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bookmarkStart w:id="0" w:name="_GoBack"/>
            <w:bookmarkEnd w:id="0"/>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61A7DA03" w:rsidR="008B7707" w:rsidRPr="00191251" w:rsidRDefault="0086514E" w:rsidP="009566E2">
            <w:pPr>
              <w:spacing w:before="40" w:after="40"/>
              <w:rPr>
                <w:rFonts w:asciiTheme="minorHAnsi" w:hAnsiTheme="minorHAnsi" w:cstheme="minorHAnsi"/>
                <w:sz w:val="20"/>
                <w:szCs w:val="20"/>
              </w:rPr>
            </w:pPr>
            <w:r>
              <w:rPr>
                <w:rFonts w:asciiTheme="minorHAnsi" w:hAnsiTheme="minorHAnsi" w:cstheme="minorHAnsi"/>
                <w:sz w:val="20"/>
                <w:szCs w:val="20"/>
              </w:rPr>
              <w:t>Fri</w:t>
            </w:r>
            <w:r w:rsidR="00F4425C">
              <w:rPr>
                <w:rFonts w:asciiTheme="minorHAnsi" w:hAnsiTheme="minorHAnsi" w:cstheme="minorHAnsi"/>
                <w:sz w:val="20"/>
                <w:szCs w:val="20"/>
              </w:rPr>
              <w:t>day,</w:t>
            </w:r>
            <w:r>
              <w:rPr>
                <w:rFonts w:asciiTheme="minorHAnsi" w:hAnsiTheme="minorHAnsi" w:cstheme="minorHAnsi"/>
                <w:sz w:val="20"/>
                <w:szCs w:val="20"/>
              </w:rPr>
              <w:t xml:space="preserve"> 9 March</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7F63A2E4" w:rsidR="008B7707" w:rsidRPr="00191251" w:rsidRDefault="0086514E" w:rsidP="00615978">
            <w:pPr>
              <w:spacing w:before="40" w:after="40"/>
              <w:rPr>
                <w:rFonts w:asciiTheme="minorHAnsi" w:hAnsiTheme="minorHAnsi" w:cstheme="minorHAnsi"/>
                <w:sz w:val="20"/>
                <w:szCs w:val="20"/>
              </w:rPr>
            </w:pPr>
            <w:r>
              <w:rPr>
                <w:rFonts w:asciiTheme="minorHAnsi" w:hAnsiTheme="minorHAnsi" w:cstheme="minorHAnsi"/>
                <w:sz w:val="20"/>
                <w:szCs w:val="20"/>
              </w:rPr>
              <w:t>4</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0BBD338B" w:rsidR="008B7707" w:rsidRPr="00191251" w:rsidRDefault="009B1797" w:rsidP="00E974BF">
            <w:pPr>
              <w:spacing w:before="40" w:after="40"/>
              <w:rPr>
                <w:rFonts w:asciiTheme="minorHAnsi" w:hAnsiTheme="minorHAnsi" w:cstheme="minorHAnsi"/>
                <w:sz w:val="20"/>
                <w:szCs w:val="20"/>
              </w:rPr>
            </w:pPr>
            <w:r>
              <w:rPr>
                <w:rFonts w:asciiTheme="minorHAnsi" w:hAnsiTheme="minorHAnsi" w:cstheme="minorHAnsi"/>
                <w:sz w:val="20"/>
                <w:szCs w:val="20"/>
              </w:rPr>
              <w:t>Chris Lovell</w:t>
            </w:r>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722B3294" w:rsidR="008B7707" w:rsidRPr="00191251" w:rsidRDefault="004B66F2" w:rsidP="00615978">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sidR="00F4425C">
              <w:rPr>
                <w:rFonts w:asciiTheme="minorHAnsi" w:hAnsiTheme="minorHAnsi" w:cstheme="minorHAnsi"/>
                <w:sz w:val="20"/>
                <w:szCs w:val="20"/>
              </w:rPr>
              <w:t>0</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1B7320B2" w:rsidR="0010502B" w:rsidRPr="00191251" w:rsidRDefault="0086514E" w:rsidP="007F0147">
            <w:pPr>
              <w:spacing w:before="40" w:after="40"/>
              <w:rPr>
                <w:rFonts w:asciiTheme="minorHAnsi" w:hAnsiTheme="minorHAnsi" w:cstheme="minorHAnsi"/>
                <w:sz w:val="20"/>
                <w:szCs w:val="20"/>
              </w:rPr>
            </w:pPr>
            <w:r>
              <w:rPr>
                <w:rFonts w:asciiTheme="minorHAnsi" w:hAnsiTheme="minorHAnsi" w:cstheme="minorHAnsi"/>
                <w:sz w:val="20"/>
                <w:szCs w:val="20"/>
              </w:rPr>
              <w:t xml:space="preserve">The </w:t>
            </w:r>
            <w:proofErr w:type="spellStart"/>
            <w:r>
              <w:rPr>
                <w:rFonts w:asciiTheme="minorHAnsi" w:hAnsiTheme="minorHAnsi" w:cstheme="minorHAnsi"/>
                <w:sz w:val="20"/>
                <w:szCs w:val="20"/>
              </w:rPr>
              <w:t>Larwill</w:t>
            </w:r>
            <w:proofErr w:type="spellEnd"/>
            <w:r>
              <w:rPr>
                <w:rFonts w:asciiTheme="minorHAnsi" w:hAnsiTheme="minorHAnsi" w:cstheme="minorHAnsi"/>
                <w:sz w:val="20"/>
                <w:szCs w:val="20"/>
              </w:rPr>
              <w:t xml:space="preserve"> Studio, Parkville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544"/>
        <w:gridCol w:w="3402"/>
        <w:gridCol w:w="3119"/>
      </w:tblGrid>
      <w:tr w:rsidR="00ED4A24" w:rsidRPr="00191251" w14:paraId="52C36E0C" w14:textId="76FAFD07" w:rsidTr="00A37DC3">
        <w:trPr>
          <w:trHeight w:val="397"/>
        </w:trPr>
        <w:tc>
          <w:tcPr>
            <w:tcW w:w="3544"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402"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615978">
            <w:pPr>
              <w:spacing w:before="40" w:after="40"/>
              <w:rPr>
                <w:rFonts w:asciiTheme="minorHAnsi" w:hAnsiTheme="minorHAnsi" w:cstheme="minorHAnsi"/>
                <w:b/>
                <w:sz w:val="20"/>
                <w:szCs w:val="20"/>
              </w:rPr>
            </w:pPr>
          </w:p>
        </w:tc>
        <w:tc>
          <w:tcPr>
            <w:tcW w:w="3119"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3CD11A30" w14:textId="7C957835" w:rsidTr="00A37DC3">
        <w:trPr>
          <w:trHeight w:val="5802"/>
        </w:trPr>
        <w:tc>
          <w:tcPr>
            <w:tcW w:w="3544" w:type="dxa"/>
            <w:tcBorders>
              <w:top w:val="nil"/>
            </w:tcBorders>
            <w:shd w:val="clear" w:color="auto" w:fill="auto"/>
          </w:tcPr>
          <w:p w14:paraId="26D8AEF8" w14:textId="2D311446" w:rsidR="00ED4A24" w:rsidRPr="00191251" w:rsidRDefault="00ED4A24" w:rsidP="002509CA">
            <w:pPr>
              <w:spacing w:before="80" w:after="80"/>
              <w:rPr>
                <w:rFonts w:asciiTheme="minorHAnsi" w:hAnsiTheme="minorHAnsi" w:cstheme="minorHAnsi"/>
                <w:i/>
                <w:sz w:val="20"/>
                <w:szCs w:val="20"/>
              </w:rPr>
            </w:pPr>
            <w:r w:rsidRPr="00191251">
              <w:rPr>
                <w:rFonts w:asciiTheme="minorHAnsi" w:hAnsiTheme="minorHAnsi" w:cstheme="minorHAnsi"/>
                <w:i/>
                <w:sz w:val="20"/>
                <w:szCs w:val="20"/>
              </w:rPr>
              <w:t>Present</w:t>
            </w:r>
          </w:p>
          <w:p w14:paraId="7295D93C" w14:textId="57707188" w:rsidR="00A255A5" w:rsidRDefault="009B1797"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Chris Lovell</w:t>
            </w:r>
            <w:r w:rsidR="000F441A" w:rsidRPr="00191251">
              <w:rPr>
                <w:rFonts w:asciiTheme="minorHAnsi" w:hAnsiTheme="minorHAnsi" w:cstheme="minorHAnsi"/>
                <w:sz w:val="20"/>
                <w:szCs w:val="20"/>
              </w:rPr>
              <w:t>, MMRA</w:t>
            </w:r>
            <w:r w:rsidR="00A255A5" w:rsidRPr="00191251">
              <w:rPr>
                <w:rFonts w:asciiTheme="minorHAnsi" w:hAnsiTheme="minorHAnsi" w:cstheme="minorHAnsi"/>
                <w:sz w:val="20"/>
                <w:szCs w:val="20"/>
              </w:rPr>
              <w:t xml:space="preserve"> [</w:t>
            </w:r>
            <w:r>
              <w:rPr>
                <w:rFonts w:asciiTheme="minorHAnsi" w:hAnsiTheme="minorHAnsi" w:cstheme="minorHAnsi"/>
                <w:sz w:val="20"/>
                <w:szCs w:val="20"/>
              </w:rPr>
              <w:t>C</w:t>
            </w:r>
            <w:r w:rsidR="00F4425C">
              <w:rPr>
                <w:rFonts w:asciiTheme="minorHAnsi" w:hAnsiTheme="minorHAnsi" w:cstheme="minorHAnsi"/>
                <w:b/>
                <w:sz w:val="20"/>
                <w:szCs w:val="20"/>
              </w:rPr>
              <w:t>h</w:t>
            </w:r>
            <w:r w:rsidR="00A255A5" w:rsidRPr="00191251">
              <w:rPr>
                <w:rFonts w:asciiTheme="minorHAnsi" w:hAnsiTheme="minorHAnsi" w:cstheme="minorHAnsi"/>
                <w:b/>
                <w:sz w:val="20"/>
                <w:szCs w:val="20"/>
              </w:rPr>
              <w:t>air</w:t>
            </w:r>
            <w:r w:rsidR="00A255A5" w:rsidRPr="00191251">
              <w:rPr>
                <w:rFonts w:asciiTheme="minorHAnsi" w:hAnsiTheme="minorHAnsi" w:cstheme="minorHAnsi"/>
                <w:sz w:val="20"/>
                <w:szCs w:val="20"/>
              </w:rPr>
              <w:t>]</w:t>
            </w:r>
          </w:p>
          <w:p w14:paraId="0FC06386" w14:textId="35C1894D" w:rsidR="007E2B1A" w:rsidRPr="00332345" w:rsidRDefault="007E2B1A"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sidRPr="00332345">
              <w:rPr>
                <w:rFonts w:asciiTheme="minorHAnsi" w:hAnsiTheme="minorHAnsi" w:cstheme="minorHAnsi"/>
                <w:sz w:val="20"/>
                <w:szCs w:val="20"/>
              </w:rPr>
              <w:t xml:space="preserve">Karen </w:t>
            </w:r>
            <w:proofErr w:type="spellStart"/>
            <w:r w:rsidRPr="00332345">
              <w:rPr>
                <w:rFonts w:asciiTheme="minorHAnsi" w:hAnsiTheme="minorHAnsi" w:cstheme="minorHAnsi"/>
                <w:sz w:val="20"/>
                <w:szCs w:val="20"/>
              </w:rPr>
              <w:t>Snyders</w:t>
            </w:r>
            <w:proofErr w:type="spellEnd"/>
            <w:r w:rsidRPr="00332345">
              <w:rPr>
                <w:rFonts w:asciiTheme="minorHAnsi" w:hAnsiTheme="minorHAnsi" w:cstheme="minorHAnsi"/>
                <w:sz w:val="20"/>
                <w:szCs w:val="20"/>
              </w:rPr>
              <w:t>, City of Melbourne</w:t>
            </w:r>
          </w:p>
          <w:p w14:paraId="007C25C4" w14:textId="55115676" w:rsidR="007E2B1A" w:rsidRPr="00332345" w:rsidRDefault="007E2B1A"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sidRPr="00332345">
              <w:rPr>
                <w:rFonts w:asciiTheme="minorHAnsi" w:hAnsiTheme="minorHAnsi" w:cstheme="minorHAnsi"/>
                <w:sz w:val="20"/>
                <w:szCs w:val="20"/>
              </w:rPr>
              <w:t xml:space="preserve">Sam </w:t>
            </w:r>
            <w:proofErr w:type="spellStart"/>
            <w:r w:rsidRPr="00332345">
              <w:rPr>
                <w:rFonts w:asciiTheme="minorHAnsi" w:hAnsiTheme="minorHAnsi" w:cstheme="minorHAnsi"/>
                <w:sz w:val="20"/>
                <w:szCs w:val="20"/>
              </w:rPr>
              <w:t>Cremean</w:t>
            </w:r>
            <w:proofErr w:type="spellEnd"/>
            <w:r w:rsidRPr="00332345">
              <w:rPr>
                <w:rFonts w:asciiTheme="minorHAnsi" w:hAnsiTheme="minorHAnsi" w:cstheme="minorHAnsi"/>
                <w:sz w:val="20"/>
                <w:szCs w:val="20"/>
              </w:rPr>
              <w:t>, City of Melbourne</w:t>
            </w:r>
          </w:p>
          <w:p w14:paraId="152EC01E" w14:textId="147B3DE5" w:rsidR="007E2B1A" w:rsidRDefault="007E2B1A"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Robert Moore, Parkville Association</w:t>
            </w:r>
          </w:p>
          <w:p w14:paraId="570247AB" w14:textId="3100A6EA" w:rsidR="007E2B1A" w:rsidRDefault="007E2B1A"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Rachael Palmer, North &amp; West Melbourne Association</w:t>
            </w:r>
          </w:p>
          <w:p w14:paraId="3860559F" w14:textId="0E81E208" w:rsidR="007E2B1A" w:rsidRDefault="007E2B1A"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Alex </w:t>
            </w:r>
            <w:proofErr w:type="spellStart"/>
            <w:r>
              <w:rPr>
                <w:rFonts w:asciiTheme="minorHAnsi" w:hAnsiTheme="minorHAnsi" w:cstheme="minorHAnsi"/>
                <w:sz w:val="20"/>
                <w:szCs w:val="20"/>
              </w:rPr>
              <w:t>Keppell</w:t>
            </w:r>
            <w:proofErr w:type="spellEnd"/>
            <w:r>
              <w:rPr>
                <w:rFonts w:asciiTheme="minorHAnsi" w:hAnsiTheme="minorHAnsi" w:cstheme="minorHAnsi"/>
                <w:sz w:val="20"/>
                <w:szCs w:val="20"/>
              </w:rPr>
              <w:t>, CYP</w:t>
            </w:r>
          </w:p>
          <w:p w14:paraId="27C90601" w14:textId="6B44DEE0" w:rsidR="007E2B1A" w:rsidRDefault="007E2B1A"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Peter Hunt, CYP</w:t>
            </w:r>
          </w:p>
          <w:p w14:paraId="4C27231F" w14:textId="6A01742B" w:rsidR="007E2B1A" w:rsidRDefault="007E2B1A"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proofErr w:type="spellStart"/>
            <w:r>
              <w:rPr>
                <w:rFonts w:asciiTheme="minorHAnsi" w:hAnsiTheme="minorHAnsi" w:cstheme="minorHAnsi"/>
                <w:sz w:val="20"/>
                <w:szCs w:val="20"/>
              </w:rPr>
              <w:t>Ayllie</w:t>
            </w:r>
            <w:proofErr w:type="spellEnd"/>
            <w:r>
              <w:rPr>
                <w:rFonts w:asciiTheme="minorHAnsi" w:hAnsiTheme="minorHAnsi" w:cstheme="minorHAnsi"/>
                <w:sz w:val="20"/>
                <w:szCs w:val="20"/>
              </w:rPr>
              <w:t xml:space="preserve"> White, CYP</w:t>
            </w:r>
          </w:p>
          <w:p w14:paraId="54D294A0" w14:textId="5F4F8A82" w:rsidR="007E2B1A" w:rsidRDefault="007E2B1A"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Farah Bach, CYP</w:t>
            </w:r>
          </w:p>
          <w:p w14:paraId="098177EE" w14:textId="48FA1F68" w:rsidR="007E2B1A" w:rsidRPr="007E2B1A" w:rsidRDefault="007E2B1A"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Alison </w:t>
            </w:r>
            <w:proofErr w:type="spellStart"/>
            <w:r>
              <w:rPr>
                <w:rFonts w:asciiTheme="minorHAnsi" w:hAnsiTheme="minorHAnsi" w:cstheme="minorHAnsi"/>
                <w:sz w:val="20"/>
                <w:szCs w:val="20"/>
              </w:rPr>
              <w:t>Karmelich</w:t>
            </w:r>
            <w:proofErr w:type="spellEnd"/>
            <w:r>
              <w:rPr>
                <w:rFonts w:asciiTheme="minorHAnsi" w:hAnsiTheme="minorHAnsi" w:cstheme="minorHAnsi"/>
                <w:sz w:val="20"/>
                <w:szCs w:val="20"/>
              </w:rPr>
              <w:t>, MMRA</w:t>
            </w:r>
          </w:p>
          <w:p w14:paraId="1029A565" w14:textId="5D104AC5" w:rsidR="007E2B1A" w:rsidRPr="007E2B1A" w:rsidRDefault="007E2B1A"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Matthew Templin, MMRA</w:t>
            </w:r>
          </w:p>
          <w:p w14:paraId="429756AD" w14:textId="77777777" w:rsidR="00A37DC3" w:rsidRDefault="007E2B1A"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Lachlan Lee-Archer, MMRA</w:t>
            </w:r>
          </w:p>
          <w:p w14:paraId="44657ABE" w14:textId="77777777" w:rsidR="007E2B1A" w:rsidRDefault="007E2B1A"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James Tonkin, MMRA</w:t>
            </w:r>
          </w:p>
          <w:p w14:paraId="47E94D54" w14:textId="77777777" w:rsidR="007E2B1A" w:rsidRDefault="007E2B1A" w:rsidP="002509CA">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Will McNamara, MMRA </w:t>
            </w:r>
            <w:r w:rsidRPr="00191251">
              <w:rPr>
                <w:rFonts w:asciiTheme="minorHAnsi" w:hAnsiTheme="minorHAnsi" w:cstheme="minorHAnsi"/>
                <w:sz w:val="20"/>
                <w:szCs w:val="20"/>
              </w:rPr>
              <w:t>[</w:t>
            </w:r>
            <w:r w:rsidRPr="00191251">
              <w:rPr>
                <w:rFonts w:asciiTheme="minorHAnsi" w:hAnsiTheme="minorHAnsi" w:cstheme="minorHAnsi"/>
                <w:b/>
                <w:sz w:val="20"/>
                <w:szCs w:val="20"/>
              </w:rPr>
              <w:t>Secretariat</w:t>
            </w:r>
            <w:r w:rsidRPr="00191251">
              <w:rPr>
                <w:rFonts w:asciiTheme="minorHAnsi" w:hAnsiTheme="minorHAnsi" w:cstheme="minorHAnsi"/>
                <w:sz w:val="20"/>
                <w:szCs w:val="20"/>
              </w:rPr>
              <w:t>]</w:t>
            </w:r>
          </w:p>
          <w:p w14:paraId="5F8B841B" w14:textId="4A6CB85B" w:rsidR="007E2B1A" w:rsidRPr="007E2B1A" w:rsidRDefault="007E2B1A" w:rsidP="002509CA">
            <w:pPr>
              <w:pBdr>
                <w:right w:val="single" w:sz="4" w:space="4" w:color="auto"/>
              </w:pBdr>
              <w:spacing w:before="80" w:after="80"/>
              <w:rPr>
                <w:rFonts w:asciiTheme="minorHAnsi" w:hAnsiTheme="minorHAnsi" w:cstheme="minorHAnsi"/>
                <w:sz w:val="20"/>
                <w:szCs w:val="20"/>
              </w:rPr>
            </w:pPr>
          </w:p>
        </w:tc>
        <w:tc>
          <w:tcPr>
            <w:tcW w:w="3402" w:type="dxa"/>
            <w:tcBorders>
              <w:top w:val="nil"/>
            </w:tcBorders>
            <w:shd w:val="clear" w:color="auto" w:fill="auto"/>
          </w:tcPr>
          <w:p w14:paraId="696D6A98" w14:textId="77777777" w:rsidR="00686A17" w:rsidRPr="00191251" w:rsidRDefault="00686A17" w:rsidP="002509CA">
            <w:pPr>
              <w:spacing w:before="80" w:after="80"/>
              <w:rPr>
                <w:rFonts w:asciiTheme="minorHAnsi" w:hAnsiTheme="minorHAnsi" w:cstheme="minorHAnsi"/>
                <w:i/>
                <w:sz w:val="20"/>
                <w:szCs w:val="20"/>
              </w:rPr>
            </w:pPr>
            <w:r w:rsidRPr="00191251">
              <w:rPr>
                <w:rFonts w:asciiTheme="minorHAnsi" w:hAnsiTheme="minorHAnsi" w:cstheme="minorHAnsi"/>
                <w:i/>
                <w:sz w:val="20"/>
                <w:szCs w:val="20"/>
              </w:rPr>
              <w:t>Apologies</w:t>
            </w:r>
          </w:p>
          <w:p w14:paraId="1911B5DF" w14:textId="77777777" w:rsidR="00935C93" w:rsidRDefault="003B4D70" w:rsidP="002509CA">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Paul </w:t>
            </w:r>
            <w:proofErr w:type="spellStart"/>
            <w:r>
              <w:rPr>
                <w:rFonts w:asciiTheme="minorHAnsi" w:hAnsiTheme="minorHAnsi" w:cstheme="minorHAnsi"/>
                <w:color w:val="000000"/>
                <w:sz w:val="20"/>
                <w:szCs w:val="20"/>
              </w:rPr>
              <w:t>Guiliano</w:t>
            </w:r>
            <w:proofErr w:type="spellEnd"/>
            <w:r>
              <w:rPr>
                <w:rFonts w:asciiTheme="minorHAnsi" w:hAnsiTheme="minorHAnsi" w:cstheme="minorHAnsi"/>
                <w:color w:val="000000"/>
                <w:sz w:val="20"/>
                <w:szCs w:val="20"/>
              </w:rPr>
              <w:t>, PDG (Royal Elizabeth Building)</w:t>
            </w:r>
          </w:p>
          <w:p w14:paraId="0FEB8A81" w14:textId="77777777" w:rsidR="003B4D70" w:rsidRDefault="002509CA" w:rsidP="002509CA">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Jonathon </w:t>
            </w:r>
            <w:proofErr w:type="spellStart"/>
            <w:r>
              <w:rPr>
                <w:rFonts w:asciiTheme="minorHAnsi" w:hAnsiTheme="minorHAnsi" w:cstheme="minorHAnsi"/>
                <w:color w:val="000000"/>
                <w:sz w:val="20"/>
                <w:szCs w:val="20"/>
              </w:rPr>
              <w:t>Aragones</w:t>
            </w:r>
            <w:proofErr w:type="spellEnd"/>
            <w:r>
              <w:rPr>
                <w:rFonts w:asciiTheme="minorHAnsi" w:hAnsiTheme="minorHAnsi" w:cstheme="minorHAnsi"/>
                <w:color w:val="000000"/>
                <w:sz w:val="20"/>
                <w:szCs w:val="20"/>
              </w:rPr>
              <w:t>, Royal Elizabeth Building</w:t>
            </w:r>
          </w:p>
          <w:p w14:paraId="69262868" w14:textId="77777777" w:rsidR="002509CA" w:rsidRDefault="002509CA" w:rsidP="002509CA">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Steve Cross, North Melbourne Residents</w:t>
            </w:r>
          </w:p>
          <w:p w14:paraId="20CFEE2B" w14:textId="77777777" w:rsidR="002509CA" w:rsidRDefault="002509CA" w:rsidP="002509CA">
            <w:pPr>
              <w:pStyle w:val="ListParagraph"/>
              <w:numPr>
                <w:ilvl w:val="0"/>
                <w:numId w:val="2"/>
              </w:numPr>
              <w:spacing w:before="80" w:after="80"/>
              <w:ind w:left="459"/>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Zhi</w:t>
            </w:r>
            <w:proofErr w:type="spellEnd"/>
            <w:r>
              <w:rPr>
                <w:rFonts w:asciiTheme="minorHAnsi" w:hAnsiTheme="minorHAnsi" w:cstheme="minorHAnsi"/>
                <w:color w:val="000000"/>
                <w:sz w:val="20"/>
                <w:szCs w:val="20"/>
              </w:rPr>
              <w:t xml:space="preserve"> Xuan (John) </w:t>
            </w:r>
            <w:proofErr w:type="spellStart"/>
            <w:r>
              <w:rPr>
                <w:rFonts w:asciiTheme="minorHAnsi" w:hAnsiTheme="minorHAnsi" w:cstheme="minorHAnsi"/>
                <w:color w:val="000000"/>
                <w:sz w:val="20"/>
                <w:szCs w:val="20"/>
              </w:rPr>
              <w:t>Hee</w:t>
            </w:r>
            <w:proofErr w:type="spellEnd"/>
            <w:r>
              <w:rPr>
                <w:rFonts w:asciiTheme="minorHAnsi" w:hAnsiTheme="minorHAnsi" w:cstheme="minorHAnsi"/>
                <w:color w:val="000000"/>
                <w:sz w:val="20"/>
                <w:szCs w:val="20"/>
              </w:rPr>
              <w:t>, University of Melbourne International Student Union</w:t>
            </w:r>
          </w:p>
          <w:p w14:paraId="3F863A4D" w14:textId="77777777" w:rsidR="002509CA" w:rsidRDefault="002509CA" w:rsidP="002509CA">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Lester Levinson, Carlton Residents Association</w:t>
            </w:r>
          </w:p>
          <w:p w14:paraId="567A83A0" w14:textId="77777777" w:rsidR="002509CA" w:rsidRDefault="002509CA" w:rsidP="002509CA">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James Williams, CYP</w:t>
            </w:r>
          </w:p>
          <w:p w14:paraId="1A55F281" w14:textId="77777777" w:rsidR="002509CA" w:rsidRDefault="002509CA" w:rsidP="002509CA">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Joan </w:t>
            </w:r>
            <w:proofErr w:type="spellStart"/>
            <w:r>
              <w:rPr>
                <w:rFonts w:asciiTheme="minorHAnsi" w:hAnsiTheme="minorHAnsi" w:cstheme="minorHAnsi"/>
                <w:color w:val="000000"/>
                <w:sz w:val="20"/>
                <w:szCs w:val="20"/>
              </w:rPr>
              <w:t>Bulpit</w:t>
            </w:r>
            <w:proofErr w:type="spellEnd"/>
            <w:r>
              <w:rPr>
                <w:rFonts w:asciiTheme="minorHAnsi" w:hAnsiTheme="minorHAnsi" w:cstheme="minorHAnsi"/>
                <w:color w:val="000000"/>
                <w:sz w:val="20"/>
                <w:szCs w:val="20"/>
              </w:rPr>
              <w:t>, CYP</w:t>
            </w:r>
          </w:p>
          <w:p w14:paraId="1383A802" w14:textId="21BCFFE3" w:rsidR="002509CA" w:rsidRPr="00EC21B6" w:rsidRDefault="002509CA" w:rsidP="002509CA">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Kate McClure, MMRA</w:t>
            </w:r>
          </w:p>
        </w:tc>
        <w:tc>
          <w:tcPr>
            <w:tcW w:w="3119" w:type="dxa"/>
            <w:tcBorders>
              <w:top w:val="nil"/>
            </w:tcBorders>
            <w:shd w:val="clear" w:color="auto" w:fill="auto"/>
          </w:tcPr>
          <w:p w14:paraId="5D8E8F27" w14:textId="77777777" w:rsidR="00686A17" w:rsidRDefault="0022504A" w:rsidP="002509CA">
            <w:pPr>
              <w:spacing w:before="80" w:after="80"/>
              <w:rPr>
                <w:rFonts w:asciiTheme="minorHAnsi" w:hAnsiTheme="minorHAnsi" w:cstheme="minorHAnsi"/>
                <w:i/>
                <w:sz w:val="20"/>
                <w:szCs w:val="20"/>
              </w:rPr>
            </w:pPr>
            <w:r w:rsidRPr="00191251">
              <w:rPr>
                <w:rFonts w:asciiTheme="minorHAnsi" w:hAnsiTheme="minorHAnsi" w:cstheme="minorHAnsi"/>
                <w:i/>
                <w:sz w:val="20"/>
                <w:szCs w:val="20"/>
              </w:rPr>
              <w:t xml:space="preserve">     </w:t>
            </w:r>
          </w:p>
          <w:p w14:paraId="769967EB" w14:textId="77777777" w:rsidR="00A37DC3" w:rsidRDefault="003B4D70" w:rsidP="002509CA">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Anna </w:t>
            </w:r>
            <w:proofErr w:type="spellStart"/>
            <w:r>
              <w:rPr>
                <w:rFonts w:asciiTheme="minorHAnsi" w:hAnsiTheme="minorHAnsi" w:cstheme="minorHAnsi"/>
                <w:color w:val="000000"/>
                <w:sz w:val="20"/>
                <w:szCs w:val="20"/>
              </w:rPr>
              <w:t>Manarzyck</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Melcorp</w:t>
            </w:r>
            <w:proofErr w:type="spellEnd"/>
            <w:r>
              <w:rPr>
                <w:rFonts w:asciiTheme="minorHAnsi" w:hAnsiTheme="minorHAnsi" w:cstheme="minorHAnsi"/>
                <w:color w:val="000000"/>
                <w:sz w:val="20"/>
                <w:szCs w:val="20"/>
              </w:rPr>
              <w:t xml:space="preserve"> (Royal Elizabeth Building)</w:t>
            </w:r>
          </w:p>
          <w:p w14:paraId="16753CB9" w14:textId="77777777" w:rsidR="003B4D70" w:rsidRDefault="002509CA" w:rsidP="002509CA">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Mirko Angele, </w:t>
            </w:r>
            <w:proofErr w:type="spellStart"/>
            <w:r>
              <w:rPr>
                <w:rFonts w:asciiTheme="minorHAnsi" w:hAnsiTheme="minorHAnsi" w:cstheme="minorHAnsi"/>
                <w:color w:val="000000"/>
                <w:sz w:val="20"/>
                <w:szCs w:val="20"/>
              </w:rPr>
              <w:t>Baretto</w:t>
            </w:r>
            <w:proofErr w:type="spellEnd"/>
            <w:r>
              <w:rPr>
                <w:rFonts w:asciiTheme="minorHAnsi" w:hAnsiTheme="minorHAnsi" w:cstheme="minorHAnsi"/>
                <w:color w:val="000000"/>
                <w:sz w:val="20"/>
                <w:szCs w:val="20"/>
              </w:rPr>
              <w:t xml:space="preserve"> Espresso Bar</w:t>
            </w:r>
          </w:p>
          <w:p w14:paraId="4B12B6F3" w14:textId="77777777" w:rsidR="002509CA" w:rsidRDefault="002509CA" w:rsidP="002509CA">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Ivana </w:t>
            </w:r>
            <w:proofErr w:type="spellStart"/>
            <w:r>
              <w:rPr>
                <w:rFonts w:asciiTheme="minorHAnsi" w:hAnsiTheme="minorHAnsi" w:cstheme="minorHAnsi"/>
                <w:color w:val="000000"/>
                <w:sz w:val="20"/>
                <w:szCs w:val="20"/>
              </w:rPr>
              <w:t>Csar</w:t>
            </w:r>
            <w:proofErr w:type="spellEnd"/>
            <w:r>
              <w:rPr>
                <w:rFonts w:asciiTheme="minorHAnsi" w:hAnsiTheme="minorHAnsi" w:cstheme="minorHAnsi"/>
                <w:color w:val="000000"/>
                <w:sz w:val="20"/>
                <w:szCs w:val="20"/>
              </w:rPr>
              <w:t>, Carlton Residents Association</w:t>
            </w:r>
          </w:p>
          <w:p w14:paraId="34D69AFD" w14:textId="77777777" w:rsidR="002509CA" w:rsidRDefault="002509CA" w:rsidP="002509CA">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Gino Frances, Carlton Alliance Precinct Incorporation</w:t>
            </w:r>
          </w:p>
          <w:p w14:paraId="29E7F75E" w14:textId="7ACEAA9C" w:rsidR="002509CA" w:rsidRPr="002509CA" w:rsidRDefault="002509CA" w:rsidP="002509CA">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Desiree Cai, University of Melbourne Student Union</w:t>
            </w:r>
          </w:p>
          <w:p w14:paraId="4F6D96BC" w14:textId="219C685E" w:rsidR="002509CA" w:rsidRPr="002509CA" w:rsidRDefault="002509CA" w:rsidP="002509CA">
            <w:pPr>
              <w:pStyle w:val="ListParagraph"/>
              <w:numPr>
                <w:ilvl w:val="0"/>
                <w:numId w:val="20"/>
              </w:numPr>
              <w:spacing w:before="80" w:after="80"/>
              <w:ind w:left="453" w:hanging="357"/>
              <w:contextualSpacing w:val="0"/>
              <w:rPr>
                <w:rFonts w:asciiTheme="minorHAnsi" w:hAnsiTheme="minorHAnsi" w:cstheme="minorHAnsi"/>
                <w:color w:val="000000"/>
                <w:sz w:val="20"/>
                <w:szCs w:val="20"/>
              </w:rPr>
            </w:pPr>
            <w:r w:rsidRPr="002509CA">
              <w:rPr>
                <w:rFonts w:asciiTheme="minorHAnsi" w:hAnsiTheme="minorHAnsi" w:cstheme="minorHAnsi"/>
                <w:color w:val="000000"/>
                <w:sz w:val="20"/>
                <w:szCs w:val="20"/>
              </w:rPr>
              <w:t>James Hamilton, CYP</w:t>
            </w:r>
          </w:p>
          <w:p w14:paraId="42382C2F" w14:textId="77777777" w:rsidR="002509CA" w:rsidRDefault="002509CA" w:rsidP="002509CA">
            <w:pPr>
              <w:pStyle w:val="ListParagraph"/>
              <w:numPr>
                <w:ilvl w:val="0"/>
                <w:numId w:val="20"/>
              </w:numPr>
              <w:spacing w:before="80" w:after="80"/>
              <w:ind w:left="453" w:hanging="357"/>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Justin Shepherd, CYP</w:t>
            </w:r>
          </w:p>
          <w:p w14:paraId="4F8D2838" w14:textId="77777777" w:rsidR="002509CA" w:rsidRDefault="002509CA" w:rsidP="002509CA">
            <w:pPr>
              <w:pStyle w:val="ListParagraph"/>
              <w:numPr>
                <w:ilvl w:val="0"/>
                <w:numId w:val="20"/>
              </w:numPr>
              <w:spacing w:before="80" w:after="80"/>
              <w:ind w:left="453" w:hanging="357"/>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Kate Walshe, CYP</w:t>
            </w:r>
          </w:p>
          <w:p w14:paraId="3B05525F" w14:textId="77777777" w:rsidR="002509CA" w:rsidRDefault="002509CA" w:rsidP="002509CA">
            <w:pPr>
              <w:pStyle w:val="ListParagraph"/>
              <w:numPr>
                <w:ilvl w:val="0"/>
                <w:numId w:val="20"/>
              </w:numPr>
              <w:spacing w:before="80" w:after="80"/>
              <w:ind w:left="453" w:hanging="357"/>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Alistair Campbell, MMRA</w:t>
            </w:r>
          </w:p>
          <w:p w14:paraId="0D317D19" w14:textId="273F1B41" w:rsidR="002509CA" w:rsidRPr="002509CA" w:rsidRDefault="002509CA" w:rsidP="002509CA">
            <w:pPr>
              <w:spacing w:before="80" w:after="80"/>
              <w:rPr>
                <w:rFonts w:asciiTheme="minorHAnsi" w:hAnsiTheme="minorHAnsi" w:cstheme="minorHAnsi"/>
                <w:color w:val="000000"/>
                <w:sz w:val="20"/>
                <w:szCs w:val="20"/>
              </w:rPr>
            </w:pPr>
          </w:p>
        </w:tc>
      </w:tr>
    </w:tbl>
    <w:p w14:paraId="2D7CE79C" w14:textId="3BC6AAEC" w:rsidR="005D0081" w:rsidRDefault="005D0081" w:rsidP="005D0081">
      <w:pPr>
        <w:rPr>
          <w:rFonts w:asciiTheme="minorHAnsi" w:hAnsiTheme="minorHAnsi" w:cstheme="minorHAnsi"/>
          <w:b/>
          <w:color w:val="797166"/>
          <w:sz w:val="20"/>
          <w:szCs w:val="20"/>
        </w:rPr>
      </w:pPr>
    </w:p>
    <w:p w14:paraId="4F97E26C" w14:textId="10D6160A" w:rsidR="007E2B1A" w:rsidRDefault="007E2B1A" w:rsidP="005D0081">
      <w:pPr>
        <w:rPr>
          <w:rFonts w:asciiTheme="minorHAnsi" w:hAnsiTheme="minorHAnsi" w:cstheme="minorHAnsi"/>
          <w:b/>
          <w:color w:val="797166"/>
          <w:sz w:val="20"/>
          <w:szCs w:val="20"/>
        </w:rPr>
      </w:pPr>
    </w:p>
    <w:p w14:paraId="00183815" w14:textId="1C25CC1B" w:rsidR="007E2B1A" w:rsidRDefault="007E2B1A" w:rsidP="005D0081">
      <w:pPr>
        <w:rPr>
          <w:rFonts w:asciiTheme="minorHAnsi" w:hAnsiTheme="minorHAnsi" w:cstheme="minorHAnsi"/>
          <w:sz w:val="20"/>
          <w:szCs w:val="20"/>
        </w:rPr>
      </w:pPr>
    </w:p>
    <w:p w14:paraId="7113F1D6" w14:textId="77777777" w:rsidR="002509CA" w:rsidRPr="00191251" w:rsidRDefault="002509CA" w:rsidP="005D0081">
      <w:pPr>
        <w:rPr>
          <w:rFonts w:asciiTheme="minorHAnsi" w:hAnsiTheme="minorHAnsi" w:cstheme="minorHAnsi"/>
          <w:sz w:val="20"/>
          <w:szCs w:val="20"/>
        </w:rPr>
      </w:pPr>
    </w:p>
    <w:p w14:paraId="1ADBAE4C" w14:textId="77777777" w:rsidR="005D0081" w:rsidRPr="00191251" w:rsidRDefault="005D0081" w:rsidP="005D0081">
      <w:pPr>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60"/>
        <w:gridCol w:w="8505"/>
      </w:tblGrid>
      <w:tr w:rsidR="00145AF9" w:rsidRPr="00191251" w14:paraId="0DECD89A" w14:textId="77777777" w:rsidTr="002909EF">
        <w:trPr>
          <w:trHeight w:val="340"/>
        </w:trPr>
        <w:tc>
          <w:tcPr>
            <w:tcW w:w="156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1.</w:t>
            </w:r>
          </w:p>
        </w:tc>
        <w:tc>
          <w:tcPr>
            <w:tcW w:w="850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6F53D711" w:rsidR="00145AF9" w:rsidRPr="00191251" w:rsidRDefault="0086514E"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Welcome &amp; Introductions</w:t>
            </w:r>
          </w:p>
        </w:tc>
      </w:tr>
      <w:tr w:rsidR="00145AF9" w:rsidRPr="00191251" w14:paraId="5ACEA99C" w14:textId="77777777" w:rsidTr="002909EF">
        <w:trPr>
          <w:trHeight w:val="1896"/>
        </w:trPr>
        <w:tc>
          <w:tcPr>
            <w:tcW w:w="1560" w:type="dxa"/>
            <w:tcBorders>
              <w:top w:val="nil"/>
              <w:bottom w:val="nil"/>
            </w:tcBorders>
          </w:tcPr>
          <w:p w14:paraId="523E4185" w14:textId="77777777" w:rsidR="00145AF9" w:rsidRPr="00191251" w:rsidRDefault="00145AF9" w:rsidP="00332345">
            <w:pPr>
              <w:pStyle w:val="DTPLIintrotext"/>
              <w:spacing w:before="80" w:after="80"/>
              <w:jc w:val="center"/>
              <w:rPr>
                <w:rFonts w:asciiTheme="minorHAnsi" w:hAnsiTheme="minorHAnsi" w:cstheme="minorHAnsi"/>
                <w:color w:val="000000" w:themeColor="text1"/>
                <w:sz w:val="20"/>
              </w:rPr>
            </w:pPr>
          </w:p>
        </w:tc>
        <w:tc>
          <w:tcPr>
            <w:tcW w:w="8505" w:type="dxa"/>
            <w:tcBorders>
              <w:top w:val="nil"/>
              <w:bottom w:val="nil"/>
              <w:right w:val="single" w:sz="4" w:space="0" w:color="808080" w:themeColor="background1" w:themeShade="80"/>
            </w:tcBorders>
          </w:tcPr>
          <w:p w14:paraId="78B94A34" w14:textId="77777777" w:rsidR="0086514E" w:rsidRPr="0086514E" w:rsidRDefault="0086514E" w:rsidP="00332345">
            <w:pPr>
              <w:spacing w:before="80" w:after="80"/>
              <w:rPr>
                <w:rFonts w:ascii="Calibri" w:hAnsi="Calibri" w:cs="Calibri"/>
                <w:sz w:val="20"/>
                <w:szCs w:val="20"/>
              </w:rPr>
            </w:pPr>
            <w:r w:rsidRPr="0086514E">
              <w:rPr>
                <w:rFonts w:ascii="Calibri" w:hAnsi="Calibri" w:cs="Calibri"/>
                <w:sz w:val="20"/>
                <w:szCs w:val="20"/>
              </w:rPr>
              <w:t>Welcome from Chris Lovell (Chair).</w:t>
            </w:r>
          </w:p>
          <w:p w14:paraId="77609809" w14:textId="77777777" w:rsidR="0086514E" w:rsidRPr="0086514E" w:rsidRDefault="0086514E" w:rsidP="00332345">
            <w:pPr>
              <w:spacing w:before="80" w:after="80"/>
              <w:rPr>
                <w:rFonts w:ascii="Calibri" w:hAnsi="Calibri" w:cs="Calibri"/>
                <w:sz w:val="20"/>
                <w:szCs w:val="20"/>
              </w:rPr>
            </w:pPr>
            <w:r w:rsidRPr="0086514E">
              <w:rPr>
                <w:rFonts w:ascii="Calibri" w:hAnsi="Calibri" w:cs="Calibri"/>
                <w:sz w:val="20"/>
                <w:szCs w:val="20"/>
              </w:rPr>
              <w:t xml:space="preserve">Matters arising: </w:t>
            </w:r>
          </w:p>
          <w:p w14:paraId="4FB587E1" w14:textId="77777777" w:rsidR="0086514E" w:rsidRPr="0086514E" w:rsidRDefault="0086514E" w:rsidP="00332345">
            <w:pPr>
              <w:numPr>
                <w:ilvl w:val="0"/>
                <w:numId w:val="21"/>
              </w:numPr>
              <w:spacing w:before="80" w:after="80"/>
              <w:ind w:left="540"/>
              <w:textAlignment w:val="center"/>
              <w:rPr>
                <w:rFonts w:ascii="Calibri" w:hAnsi="Calibri" w:cs="Calibri"/>
                <w:szCs w:val="22"/>
              </w:rPr>
            </w:pPr>
            <w:r w:rsidRPr="0086514E">
              <w:rPr>
                <w:rFonts w:ascii="Calibri" w:hAnsi="Calibri" w:cs="Calibri"/>
                <w:sz w:val="20"/>
                <w:szCs w:val="20"/>
              </w:rPr>
              <w:t>The CRG noted the Outstanding Action Items and Issues Register.</w:t>
            </w:r>
          </w:p>
          <w:p w14:paraId="022AB143" w14:textId="77777777" w:rsidR="0086514E" w:rsidRPr="0086514E" w:rsidRDefault="0086514E" w:rsidP="00332345">
            <w:pPr>
              <w:numPr>
                <w:ilvl w:val="0"/>
                <w:numId w:val="21"/>
              </w:numPr>
              <w:spacing w:before="80" w:after="80"/>
              <w:ind w:left="540"/>
              <w:textAlignment w:val="center"/>
              <w:rPr>
                <w:rFonts w:ascii="Calibri" w:hAnsi="Calibri" w:cs="Calibri"/>
                <w:szCs w:val="22"/>
              </w:rPr>
            </w:pPr>
            <w:r w:rsidRPr="0086514E">
              <w:rPr>
                <w:rFonts w:ascii="Calibri" w:hAnsi="Calibri" w:cs="Calibri"/>
                <w:sz w:val="20"/>
                <w:szCs w:val="20"/>
              </w:rPr>
              <w:t xml:space="preserve">MMRA and CYP will present on the Residential Impact Mitigation Guidelines for Construction at a future meeting. </w:t>
            </w:r>
          </w:p>
          <w:p w14:paraId="39646049" w14:textId="636504F7" w:rsidR="005D0081" w:rsidRPr="00191251" w:rsidRDefault="005D0081" w:rsidP="00332345">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2A274D5F" w14:textId="77777777" w:rsidTr="002909EF">
        <w:trPr>
          <w:trHeight w:val="340"/>
        </w:trPr>
        <w:tc>
          <w:tcPr>
            <w:tcW w:w="1560" w:type="dxa"/>
            <w:tcBorders>
              <w:bottom w:val="nil"/>
            </w:tcBorders>
            <w:shd w:val="clear" w:color="auto" w:fill="D9D9D9" w:themeFill="background1" w:themeFillShade="D9"/>
            <w:vAlign w:val="center"/>
          </w:tcPr>
          <w:p w14:paraId="454D9E63" w14:textId="77777777" w:rsidR="00145AF9" w:rsidRPr="00191251" w:rsidRDefault="00145AF9" w:rsidP="00332345">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2.</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6BA45E04" w:rsidR="00145AF9" w:rsidRPr="00191251" w:rsidRDefault="007D1612" w:rsidP="00332345">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P</w:t>
            </w:r>
            <w:r w:rsidR="0086514E">
              <w:rPr>
                <w:rFonts w:asciiTheme="minorHAnsi" w:hAnsiTheme="minorHAnsi" w:cstheme="minorHAnsi"/>
                <w:color w:val="auto"/>
                <w:sz w:val="20"/>
              </w:rPr>
              <w:t>resentation from MMRA</w:t>
            </w:r>
          </w:p>
        </w:tc>
      </w:tr>
      <w:tr w:rsidR="00145AF9" w:rsidRPr="00191251" w14:paraId="7768E9AF" w14:textId="77777777" w:rsidTr="002909EF">
        <w:trPr>
          <w:trHeight w:val="935"/>
        </w:trPr>
        <w:tc>
          <w:tcPr>
            <w:tcW w:w="1560" w:type="dxa"/>
            <w:tcBorders>
              <w:top w:val="nil"/>
              <w:bottom w:val="single" w:sz="4" w:space="0" w:color="808080" w:themeColor="background1" w:themeShade="80"/>
            </w:tcBorders>
          </w:tcPr>
          <w:p w14:paraId="40CFFE1E" w14:textId="77777777" w:rsidR="00145AF9" w:rsidRPr="00191251" w:rsidRDefault="00145AF9" w:rsidP="00332345">
            <w:pPr>
              <w:spacing w:before="80" w:after="80"/>
              <w:jc w:val="center"/>
              <w:rPr>
                <w:rFonts w:asciiTheme="minorHAnsi" w:hAnsiTheme="minorHAnsi" w:cstheme="minorHAnsi"/>
                <w:b/>
                <w:sz w:val="20"/>
                <w:szCs w:val="20"/>
              </w:rPr>
            </w:pPr>
          </w:p>
        </w:tc>
        <w:tc>
          <w:tcPr>
            <w:tcW w:w="8505" w:type="dxa"/>
            <w:tcBorders>
              <w:top w:val="nil"/>
              <w:bottom w:val="single" w:sz="4" w:space="0" w:color="D9D9D9" w:themeColor="background1" w:themeShade="D9"/>
              <w:right w:val="single" w:sz="4" w:space="0" w:color="808080" w:themeColor="background1" w:themeShade="80"/>
            </w:tcBorders>
          </w:tcPr>
          <w:p w14:paraId="0B8C468E" w14:textId="77777777" w:rsidR="0086514E" w:rsidRPr="0086514E" w:rsidRDefault="0086514E" w:rsidP="00332345">
            <w:pPr>
              <w:spacing w:before="80" w:after="80"/>
              <w:rPr>
                <w:rFonts w:ascii="Calibri" w:hAnsi="Calibri" w:cs="Calibri"/>
                <w:sz w:val="20"/>
                <w:szCs w:val="20"/>
              </w:rPr>
            </w:pPr>
            <w:r w:rsidRPr="0086514E">
              <w:rPr>
                <w:rFonts w:ascii="Calibri" w:hAnsi="Calibri" w:cs="Calibri"/>
                <w:sz w:val="20"/>
                <w:szCs w:val="20"/>
              </w:rPr>
              <w:t>Presentation by Lachlan Lee-Archer on the Traffic and Transport Working Group.</w:t>
            </w:r>
          </w:p>
          <w:p w14:paraId="1F7B63D2" w14:textId="77777777" w:rsidR="0086514E" w:rsidRPr="0086514E" w:rsidRDefault="0086514E" w:rsidP="00332345">
            <w:pPr>
              <w:spacing w:before="80" w:after="80"/>
              <w:rPr>
                <w:rFonts w:ascii="Calibri" w:hAnsi="Calibri" w:cs="Calibri"/>
                <w:sz w:val="20"/>
                <w:szCs w:val="20"/>
              </w:rPr>
            </w:pPr>
            <w:r w:rsidRPr="0086514E">
              <w:rPr>
                <w:rFonts w:ascii="Calibri" w:hAnsi="Calibri" w:cs="Calibri"/>
                <w:sz w:val="20"/>
                <w:szCs w:val="20"/>
              </w:rPr>
              <w:t>Matters arising: Nil</w:t>
            </w:r>
          </w:p>
          <w:p w14:paraId="06549F1E" w14:textId="13503A46" w:rsidR="005D0081" w:rsidRPr="00191251" w:rsidRDefault="005D0081" w:rsidP="00332345">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6691E695" w14:textId="77777777" w:rsidTr="002909EF">
        <w:trPr>
          <w:trHeight w:val="340"/>
        </w:trPr>
        <w:tc>
          <w:tcPr>
            <w:tcW w:w="1560" w:type="dxa"/>
            <w:tcBorders>
              <w:top w:val="single" w:sz="4" w:space="0" w:color="808080" w:themeColor="background1" w:themeShade="80"/>
              <w:bottom w:val="nil"/>
            </w:tcBorders>
            <w:shd w:val="clear" w:color="auto" w:fill="D9D9D9" w:themeFill="background1" w:themeFillShade="D9"/>
          </w:tcPr>
          <w:p w14:paraId="0ED9C9BA" w14:textId="77777777" w:rsidR="00145AF9" w:rsidRPr="00191251" w:rsidRDefault="00145AF9" w:rsidP="00332345">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lastRenderedPageBreak/>
              <w:t xml:space="preserve">3. </w:t>
            </w:r>
          </w:p>
        </w:tc>
        <w:tc>
          <w:tcPr>
            <w:tcW w:w="8505" w:type="dxa"/>
            <w:tcBorders>
              <w:bottom w:val="nil"/>
              <w:right w:val="single" w:sz="4" w:space="0" w:color="808080" w:themeColor="background1" w:themeShade="80"/>
            </w:tcBorders>
            <w:shd w:val="clear" w:color="auto" w:fill="D9D9D9" w:themeFill="background1" w:themeFillShade="D9"/>
          </w:tcPr>
          <w:p w14:paraId="541C8E74" w14:textId="543D50B5" w:rsidR="00145AF9" w:rsidRPr="00191251" w:rsidRDefault="00145AF9" w:rsidP="00332345">
            <w:pPr>
              <w:spacing w:before="80" w:after="80"/>
              <w:rPr>
                <w:rFonts w:asciiTheme="minorHAnsi" w:hAnsiTheme="minorHAnsi" w:cstheme="minorHAnsi"/>
                <w:b/>
                <w:sz w:val="20"/>
                <w:szCs w:val="20"/>
              </w:rPr>
            </w:pPr>
            <w:r w:rsidRPr="00191251">
              <w:rPr>
                <w:rFonts w:asciiTheme="minorHAnsi" w:hAnsiTheme="minorHAnsi" w:cstheme="minorHAnsi"/>
                <w:b/>
                <w:sz w:val="20"/>
                <w:szCs w:val="20"/>
              </w:rPr>
              <w:t>Pres</w:t>
            </w:r>
            <w:r w:rsidR="007D1612">
              <w:rPr>
                <w:rFonts w:asciiTheme="minorHAnsi" w:hAnsiTheme="minorHAnsi" w:cstheme="minorHAnsi"/>
                <w:b/>
                <w:sz w:val="20"/>
                <w:szCs w:val="20"/>
              </w:rPr>
              <w:t>entation from John Holland</w:t>
            </w:r>
            <w:r w:rsidR="0086514E">
              <w:rPr>
                <w:rFonts w:asciiTheme="minorHAnsi" w:hAnsiTheme="minorHAnsi" w:cstheme="minorHAnsi"/>
                <w:b/>
                <w:sz w:val="20"/>
                <w:szCs w:val="20"/>
              </w:rPr>
              <w:t xml:space="preserve"> (Early Works Managing Contractor)</w:t>
            </w:r>
          </w:p>
        </w:tc>
      </w:tr>
      <w:tr w:rsidR="00145AF9" w:rsidRPr="00191251" w14:paraId="48635BBA" w14:textId="77777777" w:rsidTr="00332345">
        <w:trPr>
          <w:trHeight w:val="2782"/>
        </w:trPr>
        <w:tc>
          <w:tcPr>
            <w:tcW w:w="1560" w:type="dxa"/>
            <w:tcBorders>
              <w:top w:val="nil"/>
              <w:bottom w:val="nil"/>
            </w:tcBorders>
          </w:tcPr>
          <w:p w14:paraId="0647D84B" w14:textId="77777777" w:rsidR="00145AF9" w:rsidRPr="00191251" w:rsidRDefault="00145AF9" w:rsidP="00332345">
            <w:pPr>
              <w:autoSpaceDE w:val="0"/>
              <w:autoSpaceDN w:val="0"/>
              <w:adjustRightInd w:val="0"/>
              <w:spacing w:before="80" w:after="80"/>
              <w:rPr>
                <w:rFonts w:asciiTheme="minorHAnsi" w:hAnsiTheme="minorHAnsi" w:cstheme="minorHAnsi"/>
                <w:b/>
                <w:sz w:val="20"/>
                <w:szCs w:val="20"/>
              </w:rPr>
            </w:pPr>
          </w:p>
          <w:p w14:paraId="0D4179E2" w14:textId="77777777" w:rsidR="00145AF9" w:rsidRPr="00191251" w:rsidRDefault="00145AF9" w:rsidP="00332345">
            <w:pPr>
              <w:autoSpaceDE w:val="0"/>
              <w:autoSpaceDN w:val="0"/>
              <w:adjustRightInd w:val="0"/>
              <w:spacing w:before="80" w:after="80"/>
              <w:rPr>
                <w:rFonts w:asciiTheme="minorHAnsi" w:hAnsiTheme="minorHAnsi" w:cstheme="minorHAnsi"/>
                <w:b/>
                <w:sz w:val="20"/>
                <w:szCs w:val="20"/>
              </w:rPr>
            </w:pPr>
          </w:p>
          <w:p w14:paraId="23ED9544" w14:textId="77777777" w:rsidR="00145AF9" w:rsidRPr="00191251" w:rsidRDefault="00145AF9" w:rsidP="00332345">
            <w:pPr>
              <w:autoSpaceDE w:val="0"/>
              <w:autoSpaceDN w:val="0"/>
              <w:adjustRightInd w:val="0"/>
              <w:spacing w:before="80" w:after="80"/>
              <w:rPr>
                <w:rFonts w:asciiTheme="minorHAnsi" w:hAnsiTheme="minorHAnsi" w:cstheme="minorHAnsi"/>
                <w:b/>
                <w:sz w:val="20"/>
                <w:szCs w:val="20"/>
              </w:rPr>
            </w:pPr>
          </w:p>
          <w:p w14:paraId="6C841416" w14:textId="77777777" w:rsidR="00145AF9" w:rsidRPr="00191251" w:rsidRDefault="00145AF9" w:rsidP="00332345">
            <w:pPr>
              <w:autoSpaceDE w:val="0"/>
              <w:autoSpaceDN w:val="0"/>
              <w:adjustRightInd w:val="0"/>
              <w:spacing w:before="80" w:after="80"/>
              <w:rPr>
                <w:rFonts w:asciiTheme="minorHAnsi" w:hAnsiTheme="minorHAnsi" w:cstheme="minorHAnsi"/>
                <w:b/>
                <w:sz w:val="20"/>
                <w:szCs w:val="20"/>
              </w:rPr>
            </w:pPr>
          </w:p>
          <w:p w14:paraId="22038DA6" w14:textId="77777777" w:rsidR="00145AF9" w:rsidRPr="00191251" w:rsidRDefault="00145AF9" w:rsidP="00332345">
            <w:pPr>
              <w:autoSpaceDE w:val="0"/>
              <w:autoSpaceDN w:val="0"/>
              <w:adjustRightInd w:val="0"/>
              <w:spacing w:before="80" w:after="80"/>
              <w:rPr>
                <w:rFonts w:asciiTheme="minorHAnsi" w:hAnsiTheme="minorHAnsi" w:cstheme="minorHAnsi"/>
                <w:b/>
                <w:sz w:val="20"/>
                <w:szCs w:val="20"/>
              </w:rPr>
            </w:pPr>
          </w:p>
          <w:p w14:paraId="7D5DE44E" w14:textId="77777777" w:rsidR="00145AF9" w:rsidRPr="00191251" w:rsidRDefault="00145AF9" w:rsidP="00332345">
            <w:pPr>
              <w:autoSpaceDE w:val="0"/>
              <w:autoSpaceDN w:val="0"/>
              <w:adjustRightInd w:val="0"/>
              <w:spacing w:before="80" w:after="80"/>
              <w:rPr>
                <w:rFonts w:asciiTheme="minorHAnsi" w:hAnsiTheme="minorHAnsi" w:cstheme="minorHAnsi"/>
                <w:b/>
                <w:sz w:val="20"/>
                <w:szCs w:val="20"/>
              </w:rPr>
            </w:pPr>
          </w:p>
          <w:p w14:paraId="438CD976" w14:textId="63B5862B" w:rsidR="00145AF9" w:rsidRPr="00191251" w:rsidRDefault="00145AF9" w:rsidP="00332345">
            <w:pPr>
              <w:autoSpaceDE w:val="0"/>
              <w:autoSpaceDN w:val="0"/>
              <w:adjustRightInd w:val="0"/>
              <w:spacing w:before="80" w:after="80"/>
              <w:jc w:val="center"/>
              <w:rPr>
                <w:rFonts w:asciiTheme="minorHAnsi" w:hAnsiTheme="minorHAnsi" w:cstheme="minorHAnsi"/>
                <w:b/>
                <w:sz w:val="20"/>
                <w:szCs w:val="20"/>
              </w:rPr>
            </w:pPr>
          </w:p>
          <w:p w14:paraId="0D7F656D" w14:textId="77777777" w:rsidR="00145AF9" w:rsidRPr="00191251" w:rsidRDefault="00145AF9" w:rsidP="00332345">
            <w:pPr>
              <w:autoSpaceDE w:val="0"/>
              <w:autoSpaceDN w:val="0"/>
              <w:adjustRightInd w:val="0"/>
              <w:spacing w:before="80" w:after="80"/>
              <w:jc w:val="center"/>
              <w:rPr>
                <w:rFonts w:asciiTheme="minorHAnsi" w:hAnsiTheme="minorHAnsi" w:cstheme="minorHAnsi"/>
                <w:b/>
                <w:sz w:val="20"/>
                <w:szCs w:val="20"/>
              </w:rPr>
            </w:pPr>
          </w:p>
        </w:tc>
        <w:tc>
          <w:tcPr>
            <w:tcW w:w="8505" w:type="dxa"/>
            <w:tcBorders>
              <w:top w:val="nil"/>
              <w:bottom w:val="nil"/>
              <w:right w:val="single" w:sz="4" w:space="0" w:color="808080" w:themeColor="background1" w:themeShade="80"/>
            </w:tcBorders>
          </w:tcPr>
          <w:p w14:paraId="4FEADE97" w14:textId="77777777" w:rsidR="0086514E" w:rsidRPr="0086514E" w:rsidRDefault="0086514E" w:rsidP="00332345">
            <w:pPr>
              <w:spacing w:before="80" w:after="80"/>
              <w:rPr>
                <w:rFonts w:ascii="Calibri" w:hAnsi="Calibri" w:cs="Calibri"/>
                <w:sz w:val="20"/>
                <w:szCs w:val="20"/>
              </w:rPr>
            </w:pPr>
            <w:r w:rsidRPr="0086514E">
              <w:rPr>
                <w:rFonts w:ascii="Calibri" w:hAnsi="Calibri" w:cs="Calibri"/>
                <w:sz w:val="20"/>
                <w:szCs w:val="20"/>
              </w:rPr>
              <w:t xml:space="preserve">Presentation by Alex </w:t>
            </w:r>
            <w:proofErr w:type="spellStart"/>
            <w:r w:rsidRPr="0086514E">
              <w:rPr>
                <w:rFonts w:ascii="Calibri" w:hAnsi="Calibri" w:cs="Calibri"/>
                <w:sz w:val="20"/>
                <w:szCs w:val="20"/>
              </w:rPr>
              <w:t>Keppell</w:t>
            </w:r>
            <w:proofErr w:type="spellEnd"/>
            <w:r w:rsidRPr="0086514E">
              <w:rPr>
                <w:rFonts w:ascii="Calibri" w:hAnsi="Calibri" w:cs="Calibri"/>
                <w:sz w:val="20"/>
                <w:szCs w:val="20"/>
              </w:rPr>
              <w:t xml:space="preserve"> (CYP) on current and upcoming Early Works in Parkville. Presentation by Peter Hunt (CYP) and Lachlan Lee-Archer (MMRA) on traffic management and modelling. </w:t>
            </w:r>
          </w:p>
          <w:p w14:paraId="006A2498" w14:textId="77777777" w:rsidR="0086514E" w:rsidRPr="0086514E" w:rsidRDefault="0086514E" w:rsidP="00332345">
            <w:pPr>
              <w:spacing w:before="80" w:after="80"/>
              <w:rPr>
                <w:rFonts w:ascii="Calibri" w:hAnsi="Calibri" w:cs="Calibri"/>
                <w:sz w:val="20"/>
                <w:szCs w:val="20"/>
              </w:rPr>
            </w:pPr>
            <w:r w:rsidRPr="0086514E">
              <w:rPr>
                <w:rFonts w:ascii="Calibri" w:hAnsi="Calibri" w:cs="Calibri"/>
                <w:sz w:val="20"/>
                <w:szCs w:val="20"/>
              </w:rPr>
              <w:t>Matters arising:</w:t>
            </w:r>
          </w:p>
          <w:p w14:paraId="030A979D" w14:textId="77777777" w:rsidR="0086514E" w:rsidRPr="0086514E" w:rsidRDefault="0086514E" w:rsidP="00332345">
            <w:pPr>
              <w:numPr>
                <w:ilvl w:val="0"/>
                <w:numId w:val="22"/>
              </w:numPr>
              <w:spacing w:before="80" w:after="80"/>
              <w:ind w:left="540"/>
              <w:textAlignment w:val="center"/>
              <w:rPr>
                <w:rFonts w:ascii="Calibri" w:hAnsi="Calibri" w:cs="Calibri"/>
                <w:szCs w:val="22"/>
              </w:rPr>
            </w:pPr>
            <w:r w:rsidRPr="0086514E">
              <w:rPr>
                <w:rFonts w:ascii="Calibri" w:hAnsi="Calibri" w:cs="Calibri"/>
                <w:sz w:val="20"/>
                <w:szCs w:val="20"/>
              </w:rPr>
              <w:t>Peter Hunt thanked the CRG for their ongoing engagement through the development of the project.</w:t>
            </w:r>
          </w:p>
          <w:p w14:paraId="486724F2" w14:textId="77777777" w:rsidR="0086514E" w:rsidRPr="0086514E" w:rsidRDefault="0086514E" w:rsidP="00332345">
            <w:pPr>
              <w:numPr>
                <w:ilvl w:val="0"/>
                <w:numId w:val="22"/>
              </w:numPr>
              <w:spacing w:before="80" w:after="80"/>
              <w:ind w:left="540"/>
              <w:textAlignment w:val="center"/>
              <w:rPr>
                <w:rFonts w:ascii="Calibri" w:hAnsi="Calibri" w:cs="Calibri"/>
                <w:szCs w:val="22"/>
              </w:rPr>
            </w:pPr>
            <w:r w:rsidRPr="0086514E">
              <w:rPr>
                <w:rFonts w:ascii="Calibri" w:hAnsi="Calibri" w:cs="Calibri"/>
                <w:sz w:val="20"/>
                <w:szCs w:val="20"/>
              </w:rPr>
              <w:t xml:space="preserve">Robert Moore commented that community members had raised </w:t>
            </w:r>
            <w:proofErr w:type="gramStart"/>
            <w:r w:rsidRPr="0086514E">
              <w:rPr>
                <w:rFonts w:ascii="Calibri" w:hAnsi="Calibri" w:cs="Calibri"/>
                <w:sz w:val="20"/>
                <w:szCs w:val="20"/>
              </w:rPr>
              <w:t>a number of</w:t>
            </w:r>
            <w:proofErr w:type="gramEnd"/>
            <w:r w:rsidRPr="0086514E">
              <w:rPr>
                <w:rFonts w:ascii="Calibri" w:hAnsi="Calibri" w:cs="Calibri"/>
                <w:sz w:val="20"/>
                <w:szCs w:val="20"/>
              </w:rPr>
              <w:t xml:space="preserve"> transport matters on Royal Parade, that these matters had been taken under advisement and resolved within days. </w:t>
            </w:r>
          </w:p>
          <w:p w14:paraId="3801451F" w14:textId="77777777" w:rsidR="0086514E" w:rsidRPr="0086514E" w:rsidRDefault="0086514E" w:rsidP="00332345">
            <w:pPr>
              <w:numPr>
                <w:ilvl w:val="0"/>
                <w:numId w:val="22"/>
              </w:numPr>
              <w:spacing w:before="80" w:after="80"/>
              <w:ind w:left="540"/>
              <w:textAlignment w:val="center"/>
              <w:rPr>
                <w:rFonts w:ascii="Calibri" w:hAnsi="Calibri" w:cs="Calibri"/>
                <w:szCs w:val="22"/>
              </w:rPr>
            </w:pPr>
            <w:r w:rsidRPr="0086514E">
              <w:rPr>
                <w:rFonts w:ascii="Calibri" w:hAnsi="Calibri" w:cs="Calibri"/>
                <w:sz w:val="20"/>
                <w:szCs w:val="20"/>
              </w:rPr>
              <w:t xml:space="preserve">The CRG discussed car parking on Royal Parade adjacent to the hospital. </w:t>
            </w:r>
          </w:p>
          <w:p w14:paraId="23C58264" w14:textId="77777777" w:rsidR="0086514E" w:rsidRPr="0086514E" w:rsidRDefault="0086514E" w:rsidP="00332345">
            <w:pPr>
              <w:numPr>
                <w:ilvl w:val="0"/>
                <w:numId w:val="22"/>
              </w:numPr>
              <w:spacing w:before="80" w:after="80"/>
              <w:ind w:left="540"/>
              <w:textAlignment w:val="center"/>
              <w:rPr>
                <w:rFonts w:ascii="Calibri" w:hAnsi="Calibri" w:cs="Calibri"/>
                <w:szCs w:val="22"/>
              </w:rPr>
            </w:pPr>
            <w:r w:rsidRPr="0086514E">
              <w:rPr>
                <w:rFonts w:ascii="Calibri" w:hAnsi="Calibri" w:cs="Calibri"/>
                <w:sz w:val="20"/>
                <w:szCs w:val="20"/>
              </w:rPr>
              <w:t xml:space="preserve">Robert Moore raised changed traffic conditions on Royal Parade and noted how quickly traffic/drivers had adjusted to the changes. </w:t>
            </w:r>
          </w:p>
          <w:p w14:paraId="6B27FEC8" w14:textId="77777777" w:rsidR="0086514E" w:rsidRPr="0086514E" w:rsidRDefault="0086514E" w:rsidP="00332345">
            <w:pPr>
              <w:numPr>
                <w:ilvl w:val="0"/>
                <w:numId w:val="22"/>
              </w:numPr>
              <w:spacing w:before="80" w:after="80"/>
              <w:ind w:left="540"/>
              <w:textAlignment w:val="center"/>
              <w:rPr>
                <w:rFonts w:ascii="Calibri" w:hAnsi="Calibri" w:cs="Calibri"/>
                <w:szCs w:val="22"/>
              </w:rPr>
            </w:pPr>
            <w:r w:rsidRPr="0086514E">
              <w:rPr>
                <w:rFonts w:ascii="Calibri" w:hAnsi="Calibri" w:cs="Calibri"/>
                <w:sz w:val="20"/>
                <w:szCs w:val="20"/>
              </w:rPr>
              <w:t xml:space="preserve">Robert Moore raised increased traffic and truck volumes on Gatehouse Street. Monitoring suggests an increase in traffic volume but the type of vehicle cannot be distinguished. Gatehouse Street is a council road and subject to a council truck ban. This is an emerging issue and the City of Melbourne has agreed to investigate trucks using Gatehouse Street. </w:t>
            </w:r>
          </w:p>
          <w:p w14:paraId="7866314B" w14:textId="77777777" w:rsidR="0086514E" w:rsidRPr="0086514E" w:rsidRDefault="0086514E" w:rsidP="00332345">
            <w:pPr>
              <w:numPr>
                <w:ilvl w:val="0"/>
                <w:numId w:val="22"/>
              </w:numPr>
              <w:spacing w:before="80" w:after="80"/>
              <w:ind w:left="540"/>
              <w:textAlignment w:val="center"/>
              <w:rPr>
                <w:rFonts w:ascii="Calibri" w:hAnsi="Calibri" w:cs="Calibri"/>
                <w:szCs w:val="22"/>
              </w:rPr>
            </w:pPr>
            <w:r w:rsidRPr="0086514E">
              <w:rPr>
                <w:rFonts w:ascii="Calibri" w:hAnsi="Calibri" w:cs="Calibri"/>
                <w:sz w:val="20"/>
                <w:szCs w:val="20"/>
              </w:rPr>
              <w:t xml:space="preserve">The CRG discussed the continuing importance of providing feedback so that it can be addressed by the project. </w:t>
            </w:r>
          </w:p>
          <w:p w14:paraId="6B62CD1A" w14:textId="6D7B1AD8" w:rsidR="0066367D" w:rsidRPr="002509CA" w:rsidRDefault="0086514E" w:rsidP="00332345">
            <w:pPr>
              <w:numPr>
                <w:ilvl w:val="0"/>
                <w:numId w:val="22"/>
              </w:numPr>
              <w:spacing w:before="80" w:after="80"/>
              <w:ind w:left="540"/>
              <w:textAlignment w:val="center"/>
              <w:rPr>
                <w:rFonts w:ascii="Calibri" w:hAnsi="Calibri" w:cs="Calibri"/>
                <w:szCs w:val="22"/>
              </w:rPr>
            </w:pPr>
            <w:r w:rsidRPr="0086514E">
              <w:rPr>
                <w:rFonts w:ascii="Calibri" w:hAnsi="Calibri" w:cs="Calibri"/>
                <w:sz w:val="20"/>
                <w:szCs w:val="20"/>
              </w:rPr>
              <w:t xml:space="preserve">Robert Moore commented that there has been a significant increase in travel time along College Crescent. There was an initial increase in traffic using College Crescent as an eastbound route following the closure of Grattan Street. The traffic volume has since reduced and will continue to be monitored. </w:t>
            </w:r>
          </w:p>
        </w:tc>
      </w:tr>
      <w:tr w:rsidR="002509CA" w:rsidRPr="00191251" w14:paraId="0B25219E" w14:textId="77777777" w:rsidTr="00332345">
        <w:trPr>
          <w:trHeight w:val="789"/>
        </w:trPr>
        <w:tc>
          <w:tcPr>
            <w:tcW w:w="1560" w:type="dxa"/>
            <w:tcBorders>
              <w:top w:val="nil"/>
              <w:bottom w:val="single" w:sz="4" w:space="0" w:color="808080" w:themeColor="background1" w:themeShade="80"/>
            </w:tcBorders>
          </w:tcPr>
          <w:p w14:paraId="50C34BDE" w14:textId="77777777" w:rsidR="00332345" w:rsidRDefault="00332345" w:rsidP="00332345">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P4-1</w:t>
            </w:r>
          </w:p>
          <w:p w14:paraId="3A90B68A" w14:textId="3A10C52A" w:rsidR="00332345" w:rsidRPr="00332345" w:rsidRDefault="00332345" w:rsidP="00332345">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P4-2</w:t>
            </w:r>
          </w:p>
        </w:tc>
        <w:tc>
          <w:tcPr>
            <w:tcW w:w="8505" w:type="dxa"/>
            <w:tcBorders>
              <w:top w:val="nil"/>
              <w:bottom w:val="single" w:sz="4" w:space="0" w:color="808080" w:themeColor="background1" w:themeShade="80"/>
              <w:right w:val="single" w:sz="4" w:space="0" w:color="808080" w:themeColor="background1" w:themeShade="80"/>
            </w:tcBorders>
          </w:tcPr>
          <w:p w14:paraId="49E62BE7" w14:textId="218E741D" w:rsidR="002509CA" w:rsidRPr="0086514E" w:rsidRDefault="002509CA" w:rsidP="00332345">
            <w:pPr>
              <w:spacing w:before="80" w:after="80"/>
              <w:rPr>
                <w:rFonts w:ascii="Calibri" w:hAnsi="Calibri" w:cs="Calibri"/>
                <w:sz w:val="20"/>
                <w:szCs w:val="20"/>
              </w:rPr>
            </w:pPr>
            <w:r w:rsidRPr="0086514E">
              <w:rPr>
                <w:rFonts w:ascii="Calibri" w:hAnsi="Calibri" w:cs="Calibri"/>
                <w:sz w:val="20"/>
                <w:szCs w:val="20"/>
              </w:rPr>
              <w:t xml:space="preserve">City of Melbourne to investigate trucks using Gatehouse Street. </w:t>
            </w:r>
          </w:p>
          <w:p w14:paraId="1E2F187C" w14:textId="37AA93FD" w:rsidR="002509CA" w:rsidRPr="0086514E" w:rsidRDefault="00D364F4" w:rsidP="00332345">
            <w:pPr>
              <w:spacing w:before="80" w:after="80"/>
              <w:rPr>
                <w:rFonts w:ascii="Calibri" w:hAnsi="Calibri" w:cs="Calibri"/>
                <w:sz w:val="20"/>
                <w:szCs w:val="20"/>
              </w:rPr>
            </w:pPr>
            <w:r>
              <w:rPr>
                <w:rFonts w:ascii="Calibri" w:hAnsi="Calibri" w:cs="Calibri"/>
                <w:sz w:val="20"/>
                <w:szCs w:val="20"/>
              </w:rPr>
              <w:t>CYP</w:t>
            </w:r>
            <w:r w:rsidR="00581850">
              <w:rPr>
                <w:rFonts w:ascii="Calibri" w:hAnsi="Calibri" w:cs="Calibri"/>
                <w:sz w:val="20"/>
                <w:szCs w:val="20"/>
              </w:rPr>
              <w:t xml:space="preserve"> to i</w:t>
            </w:r>
            <w:r w:rsidR="002509CA" w:rsidRPr="0086514E">
              <w:rPr>
                <w:rFonts w:ascii="Calibri" w:hAnsi="Calibri" w:cs="Calibri"/>
                <w:sz w:val="20"/>
                <w:szCs w:val="20"/>
              </w:rPr>
              <w:t xml:space="preserve">nvestigate the use of monitoring to distinguish vehicle types, with specific reference to Gatehouse Street. </w:t>
            </w:r>
          </w:p>
          <w:p w14:paraId="5CB79D94" w14:textId="77777777" w:rsidR="002509CA" w:rsidRPr="0086514E" w:rsidRDefault="002509CA" w:rsidP="00332345">
            <w:pPr>
              <w:spacing w:before="80" w:after="80"/>
              <w:rPr>
                <w:rFonts w:ascii="Calibri" w:hAnsi="Calibri" w:cs="Calibri"/>
                <w:sz w:val="20"/>
                <w:szCs w:val="20"/>
              </w:rPr>
            </w:pPr>
          </w:p>
        </w:tc>
      </w:tr>
      <w:tr w:rsidR="00145AF9" w:rsidRPr="00191251" w14:paraId="2C418CF0" w14:textId="77777777" w:rsidTr="002909EF">
        <w:trPr>
          <w:trHeight w:val="340"/>
        </w:trPr>
        <w:tc>
          <w:tcPr>
            <w:tcW w:w="1560" w:type="dxa"/>
            <w:tcBorders>
              <w:bottom w:val="nil"/>
            </w:tcBorders>
            <w:shd w:val="clear" w:color="auto" w:fill="D9D9D9" w:themeFill="background1" w:themeFillShade="D9"/>
            <w:vAlign w:val="center"/>
          </w:tcPr>
          <w:p w14:paraId="26C2BD06" w14:textId="77777777" w:rsidR="00145AF9" w:rsidRPr="00191251" w:rsidRDefault="00145AF9" w:rsidP="00332345">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4.</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7C06EF1B" w:rsidR="00145AF9" w:rsidRPr="00191251" w:rsidRDefault="00145AF9" w:rsidP="00332345">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 xml:space="preserve">Presentation </w:t>
            </w:r>
            <w:r w:rsidR="007D1612">
              <w:rPr>
                <w:rFonts w:asciiTheme="minorHAnsi" w:hAnsiTheme="minorHAnsi" w:cstheme="minorHAnsi"/>
                <w:color w:val="auto"/>
                <w:sz w:val="20"/>
              </w:rPr>
              <w:t>from Cross Yarra Partnership</w:t>
            </w:r>
          </w:p>
        </w:tc>
      </w:tr>
      <w:tr w:rsidR="002509CA" w:rsidRPr="00191251" w14:paraId="7E1905D0" w14:textId="77777777" w:rsidTr="00332345">
        <w:trPr>
          <w:trHeight w:val="929"/>
        </w:trPr>
        <w:tc>
          <w:tcPr>
            <w:tcW w:w="1560" w:type="dxa"/>
            <w:tcBorders>
              <w:top w:val="nil"/>
              <w:bottom w:val="nil"/>
            </w:tcBorders>
          </w:tcPr>
          <w:p w14:paraId="2F1C6326" w14:textId="77777777" w:rsidR="002509CA" w:rsidRPr="00191251" w:rsidRDefault="002509CA" w:rsidP="00332345">
            <w:pPr>
              <w:autoSpaceDE w:val="0"/>
              <w:autoSpaceDN w:val="0"/>
              <w:adjustRightInd w:val="0"/>
              <w:spacing w:before="80" w:after="80"/>
              <w:jc w:val="center"/>
              <w:rPr>
                <w:rFonts w:asciiTheme="minorHAnsi" w:hAnsiTheme="minorHAnsi" w:cstheme="minorHAnsi"/>
                <w:b/>
                <w:sz w:val="20"/>
                <w:szCs w:val="20"/>
              </w:rPr>
            </w:pPr>
          </w:p>
        </w:tc>
        <w:tc>
          <w:tcPr>
            <w:tcW w:w="8505" w:type="dxa"/>
            <w:tcBorders>
              <w:top w:val="nil"/>
              <w:bottom w:val="nil"/>
              <w:right w:val="single" w:sz="4" w:space="0" w:color="808080" w:themeColor="background1" w:themeShade="80"/>
            </w:tcBorders>
          </w:tcPr>
          <w:p w14:paraId="4C3E71CF" w14:textId="77777777" w:rsidR="002509CA" w:rsidRPr="0086514E" w:rsidRDefault="002509CA" w:rsidP="00332345">
            <w:pPr>
              <w:spacing w:before="80" w:after="80"/>
              <w:rPr>
                <w:rFonts w:ascii="Calibri" w:hAnsi="Calibri" w:cs="Calibri"/>
                <w:sz w:val="20"/>
                <w:szCs w:val="20"/>
              </w:rPr>
            </w:pPr>
            <w:r w:rsidRPr="0086514E">
              <w:rPr>
                <w:rFonts w:ascii="Calibri" w:hAnsi="Calibri" w:cs="Calibri"/>
                <w:sz w:val="20"/>
                <w:szCs w:val="20"/>
              </w:rPr>
              <w:t xml:space="preserve">Presentation by Peter Hunt (CYP) on the draft Planning Scheme Amendment. Alex </w:t>
            </w:r>
            <w:proofErr w:type="spellStart"/>
            <w:r w:rsidRPr="0086514E">
              <w:rPr>
                <w:rFonts w:ascii="Calibri" w:hAnsi="Calibri" w:cs="Calibri"/>
                <w:sz w:val="20"/>
                <w:szCs w:val="20"/>
              </w:rPr>
              <w:t>Keppell</w:t>
            </w:r>
            <w:proofErr w:type="spellEnd"/>
            <w:r w:rsidRPr="0086514E">
              <w:rPr>
                <w:rFonts w:ascii="Calibri" w:hAnsi="Calibri" w:cs="Calibri"/>
                <w:sz w:val="20"/>
                <w:szCs w:val="20"/>
              </w:rPr>
              <w:t xml:space="preserve"> (CYP) on current and upcoming works and property condition surveys.</w:t>
            </w:r>
          </w:p>
          <w:p w14:paraId="12A100A6" w14:textId="77777777" w:rsidR="002509CA" w:rsidRPr="0086514E" w:rsidRDefault="002509CA" w:rsidP="00332345">
            <w:pPr>
              <w:spacing w:before="80" w:after="80"/>
              <w:rPr>
                <w:rFonts w:ascii="Calibri" w:hAnsi="Calibri" w:cs="Calibri"/>
                <w:sz w:val="20"/>
                <w:szCs w:val="20"/>
              </w:rPr>
            </w:pPr>
            <w:r w:rsidRPr="0086514E">
              <w:rPr>
                <w:rFonts w:ascii="Calibri" w:hAnsi="Calibri" w:cs="Calibri"/>
                <w:sz w:val="20"/>
                <w:szCs w:val="20"/>
              </w:rPr>
              <w:t xml:space="preserve">Matters arising: </w:t>
            </w:r>
          </w:p>
          <w:p w14:paraId="1DE1A5B0" w14:textId="77777777" w:rsidR="005C746E" w:rsidRPr="005C746E" w:rsidRDefault="005C746E" w:rsidP="005C746E">
            <w:pPr>
              <w:numPr>
                <w:ilvl w:val="0"/>
                <w:numId w:val="23"/>
              </w:numPr>
              <w:spacing w:before="80" w:after="80"/>
              <w:textAlignment w:val="center"/>
              <w:rPr>
                <w:rFonts w:ascii="Calibri" w:hAnsi="Calibri" w:cs="Calibri"/>
                <w:szCs w:val="22"/>
              </w:rPr>
            </w:pPr>
            <w:r w:rsidRPr="005C746E">
              <w:rPr>
                <w:rFonts w:ascii="Calibri" w:hAnsi="Calibri" w:cs="Calibri"/>
                <w:sz w:val="20"/>
                <w:szCs w:val="20"/>
              </w:rPr>
              <w:t xml:space="preserve">Robert Moore raised changed traffic conditions due to surface works. The existing bus stop on Royal Parade in front of the hospital will be relocated further north. Parking at this location will be reconfigured. </w:t>
            </w:r>
          </w:p>
          <w:p w14:paraId="078B02A9" w14:textId="77777777" w:rsidR="002509CA" w:rsidRPr="0086514E" w:rsidRDefault="002509CA" w:rsidP="005C746E">
            <w:pPr>
              <w:numPr>
                <w:ilvl w:val="0"/>
                <w:numId w:val="23"/>
              </w:numPr>
              <w:spacing w:before="80" w:after="80"/>
              <w:textAlignment w:val="center"/>
              <w:rPr>
                <w:rFonts w:ascii="Calibri" w:hAnsi="Calibri" w:cs="Calibri"/>
                <w:szCs w:val="22"/>
              </w:rPr>
            </w:pPr>
            <w:r w:rsidRPr="0086514E">
              <w:rPr>
                <w:rFonts w:ascii="Calibri" w:hAnsi="Calibri" w:cs="Calibri"/>
                <w:sz w:val="20"/>
                <w:szCs w:val="20"/>
              </w:rPr>
              <w:t xml:space="preserve">The CRG discussed changes to the Metro Tunnel Design and Development Overlay, including impacts to land required for construction. </w:t>
            </w:r>
          </w:p>
          <w:p w14:paraId="7AF1CF8E" w14:textId="79843361" w:rsidR="002509CA" w:rsidRPr="0086514E" w:rsidRDefault="002509CA" w:rsidP="005C746E">
            <w:pPr>
              <w:numPr>
                <w:ilvl w:val="0"/>
                <w:numId w:val="23"/>
              </w:numPr>
              <w:spacing w:before="80" w:after="80"/>
              <w:textAlignment w:val="center"/>
              <w:rPr>
                <w:rFonts w:ascii="Calibri" w:hAnsi="Calibri" w:cs="Calibri"/>
                <w:szCs w:val="22"/>
              </w:rPr>
            </w:pPr>
            <w:r w:rsidRPr="0086514E">
              <w:rPr>
                <w:rFonts w:ascii="Calibri" w:hAnsi="Calibri" w:cs="Calibri"/>
                <w:sz w:val="20"/>
                <w:szCs w:val="20"/>
              </w:rPr>
              <w:t>Rach</w:t>
            </w:r>
            <w:r w:rsidR="00637E4F">
              <w:rPr>
                <w:rFonts w:ascii="Calibri" w:hAnsi="Calibri" w:cs="Calibri"/>
                <w:sz w:val="20"/>
                <w:szCs w:val="20"/>
              </w:rPr>
              <w:t>a</w:t>
            </w:r>
            <w:r w:rsidRPr="0086514E">
              <w:rPr>
                <w:rFonts w:ascii="Calibri" w:hAnsi="Calibri" w:cs="Calibri"/>
                <w:sz w:val="20"/>
                <w:szCs w:val="20"/>
              </w:rPr>
              <w:t xml:space="preserve">el Palmer raised the timing and duration for property condition surveys. </w:t>
            </w:r>
            <w:r w:rsidR="00581850">
              <w:rPr>
                <w:rFonts w:ascii="Calibri" w:hAnsi="Calibri" w:cs="Calibri"/>
                <w:sz w:val="20"/>
                <w:szCs w:val="20"/>
              </w:rPr>
              <w:t>CYP advised that s</w:t>
            </w:r>
            <w:r w:rsidRPr="0086514E">
              <w:rPr>
                <w:rFonts w:ascii="Calibri" w:hAnsi="Calibri" w:cs="Calibri"/>
                <w:sz w:val="20"/>
                <w:szCs w:val="20"/>
              </w:rPr>
              <w:t xml:space="preserve">urveys have already commenced for properties adjacent to station construction. </w:t>
            </w:r>
          </w:p>
          <w:p w14:paraId="29B46356" w14:textId="5FB40619" w:rsidR="002509CA" w:rsidRPr="0086514E" w:rsidRDefault="002509CA" w:rsidP="005C746E">
            <w:pPr>
              <w:numPr>
                <w:ilvl w:val="0"/>
                <w:numId w:val="23"/>
              </w:numPr>
              <w:spacing w:before="80" w:after="80"/>
              <w:textAlignment w:val="center"/>
              <w:rPr>
                <w:rFonts w:ascii="Calibri" w:hAnsi="Calibri" w:cs="Calibri"/>
                <w:szCs w:val="22"/>
              </w:rPr>
            </w:pPr>
            <w:r w:rsidRPr="0086514E">
              <w:rPr>
                <w:rFonts w:ascii="Calibri" w:hAnsi="Calibri" w:cs="Calibri"/>
                <w:sz w:val="20"/>
                <w:szCs w:val="20"/>
              </w:rPr>
              <w:t>Rach</w:t>
            </w:r>
            <w:r w:rsidR="00637E4F">
              <w:rPr>
                <w:rFonts w:ascii="Calibri" w:hAnsi="Calibri" w:cs="Calibri"/>
                <w:sz w:val="20"/>
                <w:szCs w:val="20"/>
              </w:rPr>
              <w:t>a</w:t>
            </w:r>
            <w:r w:rsidRPr="0086514E">
              <w:rPr>
                <w:rFonts w:ascii="Calibri" w:hAnsi="Calibri" w:cs="Calibri"/>
                <w:sz w:val="20"/>
                <w:szCs w:val="20"/>
              </w:rPr>
              <w:t xml:space="preserve">el queried if property condition surveys only covered the construction period or would also cover the tunnel during operations. CYP took the question on notice. </w:t>
            </w:r>
          </w:p>
          <w:p w14:paraId="0853B1B0" w14:textId="534C1897" w:rsidR="002509CA" w:rsidRPr="0086514E" w:rsidRDefault="002509CA" w:rsidP="005C746E">
            <w:pPr>
              <w:numPr>
                <w:ilvl w:val="0"/>
                <w:numId w:val="23"/>
              </w:numPr>
              <w:spacing w:before="80" w:after="80"/>
              <w:textAlignment w:val="center"/>
              <w:rPr>
                <w:rFonts w:ascii="Calibri" w:hAnsi="Calibri" w:cs="Calibri"/>
                <w:szCs w:val="22"/>
              </w:rPr>
            </w:pPr>
            <w:r w:rsidRPr="0086514E">
              <w:rPr>
                <w:rFonts w:ascii="Calibri" w:hAnsi="Calibri" w:cs="Calibri"/>
                <w:sz w:val="20"/>
                <w:szCs w:val="20"/>
              </w:rPr>
              <w:t xml:space="preserve">Chris Lovell (Chair) queried the extent of the property condition survey reports. </w:t>
            </w:r>
            <w:r w:rsidR="00581850">
              <w:rPr>
                <w:rFonts w:ascii="Calibri" w:hAnsi="Calibri" w:cs="Calibri"/>
                <w:sz w:val="20"/>
                <w:szCs w:val="20"/>
              </w:rPr>
              <w:t>CYP advised that t</w:t>
            </w:r>
            <w:r w:rsidRPr="0086514E">
              <w:rPr>
                <w:rFonts w:ascii="Calibri" w:hAnsi="Calibri" w:cs="Calibri"/>
                <w:sz w:val="20"/>
                <w:szCs w:val="20"/>
              </w:rPr>
              <w:t>he scope and level of investigation can be agreed between property owners and surveyors. Reports are also agreed between property owners and surveyors. Any additional features (such as footings) can be identified for inspection.</w:t>
            </w:r>
          </w:p>
          <w:p w14:paraId="0DD45F71" w14:textId="185AE2A6" w:rsidR="002509CA" w:rsidRPr="0086514E" w:rsidRDefault="002509CA" w:rsidP="005C746E">
            <w:pPr>
              <w:numPr>
                <w:ilvl w:val="0"/>
                <w:numId w:val="23"/>
              </w:numPr>
              <w:spacing w:before="80" w:after="80"/>
              <w:textAlignment w:val="center"/>
              <w:rPr>
                <w:rFonts w:ascii="Calibri" w:hAnsi="Calibri" w:cs="Calibri"/>
                <w:szCs w:val="22"/>
              </w:rPr>
            </w:pPr>
            <w:r w:rsidRPr="0086514E">
              <w:rPr>
                <w:rFonts w:ascii="Calibri" w:hAnsi="Calibri" w:cs="Calibri"/>
                <w:sz w:val="20"/>
                <w:szCs w:val="20"/>
              </w:rPr>
              <w:t>The CRG discussed the importance of providing as much relevant information to property surveyors as possible. Rach</w:t>
            </w:r>
            <w:r w:rsidR="00637E4F">
              <w:rPr>
                <w:rFonts w:ascii="Calibri" w:hAnsi="Calibri" w:cs="Calibri"/>
                <w:sz w:val="20"/>
                <w:szCs w:val="20"/>
              </w:rPr>
              <w:t>a</w:t>
            </w:r>
            <w:r w:rsidRPr="0086514E">
              <w:rPr>
                <w:rFonts w:ascii="Calibri" w:hAnsi="Calibri" w:cs="Calibri"/>
                <w:sz w:val="20"/>
                <w:szCs w:val="20"/>
              </w:rPr>
              <w:t xml:space="preserve">el Palmer requested that communications to residents regarding property condition surveys include this message. </w:t>
            </w:r>
          </w:p>
          <w:p w14:paraId="275E35DD" w14:textId="71B5AD8E" w:rsidR="002509CA" w:rsidRPr="0086514E" w:rsidRDefault="002509CA" w:rsidP="005C746E">
            <w:pPr>
              <w:numPr>
                <w:ilvl w:val="0"/>
                <w:numId w:val="23"/>
              </w:numPr>
              <w:spacing w:before="80" w:after="80"/>
              <w:textAlignment w:val="center"/>
              <w:rPr>
                <w:rFonts w:ascii="Calibri" w:hAnsi="Calibri" w:cs="Calibri"/>
                <w:szCs w:val="22"/>
              </w:rPr>
            </w:pPr>
            <w:r w:rsidRPr="0086514E">
              <w:rPr>
                <w:rFonts w:ascii="Calibri" w:hAnsi="Calibri" w:cs="Calibri"/>
                <w:sz w:val="20"/>
                <w:szCs w:val="20"/>
              </w:rPr>
              <w:lastRenderedPageBreak/>
              <w:t>Rach</w:t>
            </w:r>
            <w:r w:rsidR="00637E4F">
              <w:rPr>
                <w:rFonts w:ascii="Calibri" w:hAnsi="Calibri" w:cs="Calibri"/>
                <w:sz w:val="20"/>
                <w:szCs w:val="20"/>
              </w:rPr>
              <w:t>a</w:t>
            </w:r>
            <w:r w:rsidRPr="0086514E">
              <w:rPr>
                <w:rFonts w:ascii="Calibri" w:hAnsi="Calibri" w:cs="Calibri"/>
                <w:sz w:val="20"/>
                <w:szCs w:val="20"/>
              </w:rPr>
              <w:t xml:space="preserve">el Palmer commented that community engagement had been important in establishing trust and that important dialogue has developed overtime. </w:t>
            </w:r>
          </w:p>
          <w:p w14:paraId="64452185" w14:textId="29582DFA" w:rsidR="002509CA" w:rsidRPr="0086514E" w:rsidRDefault="002509CA" w:rsidP="005C746E">
            <w:pPr>
              <w:numPr>
                <w:ilvl w:val="0"/>
                <w:numId w:val="23"/>
              </w:numPr>
              <w:spacing w:before="80" w:after="80"/>
              <w:textAlignment w:val="center"/>
              <w:rPr>
                <w:rFonts w:ascii="Calibri" w:hAnsi="Calibri" w:cs="Calibri"/>
                <w:szCs w:val="22"/>
              </w:rPr>
            </w:pPr>
            <w:r w:rsidRPr="0086514E">
              <w:rPr>
                <w:rFonts w:ascii="Calibri" w:hAnsi="Calibri" w:cs="Calibri"/>
                <w:sz w:val="20"/>
                <w:szCs w:val="20"/>
              </w:rPr>
              <w:t xml:space="preserve">Robert Moore raised the height for construction hoarding. </w:t>
            </w:r>
            <w:r w:rsidR="00581850">
              <w:rPr>
                <w:rFonts w:ascii="Calibri" w:hAnsi="Calibri" w:cs="Calibri"/>
                <w:sz w:val="20"/>
                <w:szCs w:val="20"/>
              </w:rPr>
              <w:t>CYP advised that t</w:t>
            </w:r>
            <w:r w:rsidRPr="0086514E">
              <w:rPr>
                <w:rFonts w:ascii="Calibri" w:hAnsi="Calibri" w:cs="Calibri"/>
                <w:sz w:val="20"/>
                <w:szCs w:val="20"/>
              </w:rPr>
              <w:t xml:space="preserve">ypical hoarding height will be 2.4 metres and up to 6 metres where gantries are located. </w:t>
            </w:r>
          </w:p>
          <w:p w14:paraId="4B23DB09" w14:textId="6AB574D2" w:rsidR="002509CA" w:rsidRPr="0086514E" w:rsidRDefault="002509CA" w:rsidP="005C746E">
            <w:pPr>
              <w:numPr>
                <w:ilvl w:val="0"/>
                <w:numId w:val="23"/>
              </w:numPr>
              <w:spacing w:before="80" w:after="80"/>
              <w:textAlignment w:val="center"/>
              <w:rPr>
                <w:rFonts w:ascii="Calibri" w:hAnsi="Calibri" w:cs="Calibri"/>
                <w:szCs w:val="22"/>
              </w:rPr>
            </w:pPr>
            <w:r w:rsidRPr="0086514E">
              <w:rPr>
                <w:rFonts w:ascii="Calibri" w:hAnsi="Calibri" w:cs="Calibri"/>
                <w:sz w:val="20"/>
                <w:szCs w:val="20"/>
              </w:rPr>
              <w:t xml:space="preserve">Robert Moore queried when </w:t>
            </w:r>
            <w:r w:rsidR="00ED61F7">
              <w:rPr>
                <w:rFonts w:ascii="Calibri" w:hAnsi="Calibri" w:cs="Calibri"/>
                <w:sz w:val="20"/>
                <w:szCs w:val="20"/>
              </w:rPr>
              <w:t xml:space="preserve">the Parkville construction site personnel </w:t>
            </w:r>
            <w:r w:rsidRPr="0086514E">
              <w:rPr>
                <w:rFonts w:ascii="Calibri" w:hAnsi="Calibri" w:cs="Calibri"/>
                <w:sz w:val="20"/>
                <w:szCs w:val="20"/>
              </w:rPr>
              <w:t>would be mobilised</w:t>
            </w:r>
            <w:r w:rsidR="00ED61F7">
              <w:rPr>
                <w:rFonts w:ascii="Calibri" w:hAnsi="Calibri" w:cs="Calibri"/>
                <w:sz w:val="20"/>
                <w:szCs w:val="20"/>
              </w:rPr>
              <w:t xml:space="preserve"> to full strength</w:t>
            </w:r>
            <w:r w:rsidRPr="0086514E">
              <w:rPr>
                <w:rFonts w:ascii="Calibri" w:hAnsi="Calibri" w:cs="Calibri"/>
                <w:sz w:val="20"/>
                <w:szCs w:val="20"/>
              </w:rPr>
              <w:t>. There will be an increase once piling commences</w:t>
            </w:r>
            <w:r w:rsidR="00ED61F7">
              <w:rPr>
                <w:rFonts w:ascii="Calibri" w:hAnsi="Calibri" w:cs="Calibri"/>
                <w:sz w:val="20"/>
                <w:szCs w:val="20"/>
              </w:rPr>
              <w:t xml:space="preserve"> in April and again when excavation commences</w:t>
            </w:r>
            <w:r w:rsidRPr="0086514E">
              <w:rPr>
                <w:rFonts w:ascii="Calibri" w:hAnsi="Calibri" w:cs="Calibri"/>
                <w:sz w:val="20"/>
                <w:szCs w:val="20"/>
              </w:rPr>
              <w:t xml:space="preserve"> in September 2018. </w:t>
            </w:r>
          </w:p>
          <w:p w14:paraId="6F146FFC" w14:textId="1F4866F5" w:rsidR="002509CA" w:rsidRPr="002509CA" w:rsidRDefault="002509CA" w:rsidP="005C746E">
            <w:pPr>
              <w:numPr>
                <w:ilvl w:val="0"/>
                <w:numId w:val="23"/>
              </w:numPr>
              <w:spacing w:before="80" w:after="80"/>
              <w:textAlignment w:val="center"/>
              <w:rPr>
                <w:rFonts w:ascii="Calibri" w:hAnsi="Calibri" w:cs="Calibri"/>
                <w:szCs w:val="22"/>
              </w:rPr>
            </w:pPr>
            <w:r w:rsidRPr="0086514E">
              <w:rPr>
                <w:rFonts w:ascii="Calibri" w:hAnsi="Calibri" w:cs="Calibri"/>
                <w:sz w:val="20"/>
                <w:szCs w:val="20"/>
              </w:rPr>
              <w:t xml:space="preserve">Chris Lovell (Chair) queried if viewing windows would be integrated into the hoarding. CYP is investigating appropriate locations. </w:t>
            </w:r>
          </w:p>
        </w:tc>
      </w:tr>
      <w:tr w:rsidR="00145AF9" w:rsidRPr="00191251" w14:paraId="2E82E06F" w14:textId="77777777" w:rsidTr="00332345">
        <w:trPr>
          <w:trHeight w:val="903"/>
        </w:trPr>
        <w:tc>
          <w:tcPr>
            <w:tcW w:w="1560" w:type="dxa"/>
            <w:tcBorders>
              <w:top w:val="nil"/>
              <w:bottom w:val="single" w:sz="4" w:space="0" w:color="808080" w:themeColor="background1" w:themeShade="80"/>
            </w:tcBorders>
          </w:tcPr>
          <w:p w14:paraId="1E676B7B" w14:textId="25047BF1" w:rsidR="005D0081" w:rsidRDefault="00332345" w:rsidP="00332345">
            <w:pPr>
              <w:spacing w:before="80" w:after="80"/>
              <w:jc w:val="center"/>
              <w:rPr>
                <w:rFonts w:asciiTheme="minorHAnsi" w:hAnsiTheme="minorHAnsi" w:cstheme="minorHAnsi"/>
                <w:b/>
                <w:sz w:val="20"/>
                <w:szCs w:val="20"/>
              </w:rPr>
            </w:pPr>
            <w:r>
              <w:rPr>
                <w:rFonts w:asciiTheme="minorHAnsi" w:hAnsiTheme="minorHAnsi" w:cstheme="minorHAnsi"/>
                <w:b/>
                <w:sz w:val="20"/>
                <w:szCs w:val="20"/>
              </w:rPr>
              <w:lastRenderedPageBreak/>
              <w:t>P4-3</w:t>
            </w:r>
          </w:p>
          <w:p w14:paraId="590F6785" w14:textId="76702A48" w:rsidR="003A144E" w:rsidRPr="00191251" w:rsidRDefault="00332345" w:rsidP="00332345">
            <w:pPr>
              <w:spacing w:before="80" w:after="80"/>
              <w:jc w:val="center"/>
              <w:rPr>
                <w:rFonts w:asciiTheme="minorHAnsi" w:hAnsiTheme="minorHAnsi" w:cstheme="minorHAnsi"/>
                <w:b/>
                <w:sz w:val="20"/>
                <w:szCs w:val="20"/>
              </w:rPr>
            </w:pPr>
            <w:r>
              <w:rPr>
                <w:rFonts w:asciiTheme="minorHAnsi" w:hAnsiTheme="minorHAnsi" w:cstheme="minorHAnsi"/>
                <w:b/>
                <w:sz w:val="20"/>
                <w:szCs w:val="20"/>
              </w:rPr>
              <w:t>P4-4</w:t>
            </w:r>
          </w:p>
          <w:p w14:paraId="69C88ED4" w14:textId="52A481A7" w:rsidR="005D0081" w:rsidRPr="00191251" w:rsidRDefault="005D0081" w:rsidP="00332345">
            <w:pPr>
              <w:spacing w:before="80" w:after="80"/>
              <w:rPr>
                <w:rFonts w:asciiTheme="minorHAnsi" w:hAnsiTheme="minorHAnsi" w:cstheme="minorHAnsi"/>
                <w:b/>
                <w:sz w:val="20"/>
                <w:szCs w:val="20"/>
              </w:rPr>
            </w:pPr>
          </w:p>
        </w:tc>
        <w:tc>
          <w:tcPr>
            <w:tcW w:w="8505" w:type="dxa"/>
            <w:tcBorders>
              <w:top w:val="nil"/>
              <w:bottom w:val="single" w:sz="4" w:space="0" w:color="808080" w:themeColor="background1" w:themeShade="80"/>
              <w:right w:val="single" w:sz="4" w:space="0" w:color="808080" w:themeColor="background1" w:themeShade="80"/>
            </w:tcBorders>
          </w:tcPr>
          <w:p w14:paraId="52EC701A" w14:textId="30AEB13F" w:rsidR="0086514E" w:rsidRPr="0086514E" w:rsidRDefault="0086514E" w:rsidP="00332345">
            <w:pPr>
              <w:spacing w:before="80" w:after="80"/>
              <w:rPr>
                <w:rFonts w:ascii="Calibri" w:hAnsi="Calibri" w:cs="Calibri"/>
                <w:sz w:val="20"/>
                <w:szCs w:val="20"/>
              </w:rPr>
            </w:pPr>
            <w:r w:rsidRPr="0086514E">
              <w:rPr>
                <w:rFonts w:ascii="Calibri" w:hAnsi="Calibri" w:cs="Calibri"/>
                <w:sz w:val="20"/>
                <w:szCs w:val="20"/>
              </w:rPr>
              <w:t xml:space="preserve">Circulate plans that identify </w:t>
            </w:r>
            <w:r w:rsidR="00ED61F7">
              <w:rPr>
                <w:rFonts w:ascii="Calibri" w:hAnsi="Calibri" w:cs="Calibri"/>
                <w:sz w:val="20"/>
                <w:szCs w:val="20"/>
              </w:rPr>
              <w:t xml:space="preserve">additional </w:t>
            </w:r>
            <w:r w:rsidRPr="0086514E">
              <w:rPr>
                <w:rFonts w:ascii="Calibri" w:hAnsi="Calibri" w:cs="Calibri"/>
                <w:sz w:val="20"/>
                <w:szCs w:val="20"/>
              </w:rPr>
              <w:t>surface works</w:t>
            </w:r>
            <w:r w:rsidR="00ED61F7">
              <w:rPr>
                <w:rFonts w:ascii="Calibri" w:hAnsi="Calibri" w:cs="Calibri"/>
                <w:sz w:val="20"/>
                <w:szCs w:val="20"/>
              </w:rPr>
              <w:t xml:space="preserve"> identified in the PSA</w:t>
            </w:r>
            <w:r w:rsidRPr="0086514E">
              <w:rPr>
                <w:rFonts w:ascii="Calibri" w:hAnsi="Calibri" w:cs="Calibri"/>
                <w:sz w:val="20"/>
                <w:szCs w:val="20"/>
              </w:rPr>
              <w:t xml:space="preserve"> </w:t>
            </w:r>
          </w:p>
          <w:p w14:paraId="17F06205" w14:textId="2F2B112F" w:rsidR="00DD1ADE" w:rsidRDefault="0086514E" w:rsidP="00332345">
            <w:pPr>
              <w:spacing w:before="80" w:after="80"/>
              <w:rPr>
                <w:rFonts w:ascii="Calibri" w:hAnsi="Calibri" w:cs="Calibri"/>
                <w:sz w:val="20"/>
                <w:szCs w:val="20"/>
              </w:rPr>
            </w:pPr>
            <w:r w:rsidRPr="0086514E">
              <w:rPr>
                <w:rFonts w:ascii="Calibri" w:hAnsi="Calibri" w:cs="Calibri"/>
                <w:sz w:val="20"/>
                <w:szCs w:val="20"/>
              </w:rPr>
              <w:t xml:space="preserve">CYP to coordinate a meeting between </w:t>
            </w:r>
            <w:r w:rsidR="00ED61F7">
              <w:rPr>
                <w:rFonts w:ascii="Calibri" w:hAnsi="Calibri" w:cs="Calibri"/>
                <w:sz w:val="20"/>
                <w:szCs w:val="20"/>
              </w:rPr>
              <w:t xml:space="preserve">property </w:t>
            </w:r>
            <w:r w:rsidRPr="0086514E">
              <w:rPr>
                <w:rFonts w:ascii="Calibri" w:hAnsi="Calibri" w:cs="Calibri"/>
                <w:sz w:val="20"/>
                <w:szCs w:val="20"/>
              </w:rPr>
              <w:t>owners</w:t>
            </w:r>
            <w:r w:rsidR="00ED61F7">
              <w:rPr>
                <w:rFonts w:ascii="Calibri" w:hAnsi="Calibri" w:cs="Calibri"/>
                <w:sz w:val="20"/>
                <w:szCs w:val="20"/>
              </w:rPr>
              <w:t xml:space="preserve"> in North Melbourne</w:t>
            </w:r>
            <w:r w:rsidRPr="0086514E">
              <w:rPr>
                <w:rFonts w:ascii="Calibri" w:hAnsi="Calibri" w:cs="Calibri"/>
                <w:sz w:val="20"/>
                <w:szCs w:val="20"/>
              </w:rPr>
              <w:t xml:space="preserve"> and the property survey team.</w:t>
            </w:r>
          </w:p>
          <w:p w14:paraId="4E1C4B55" w14:textId="349D7724" w:rsidR="002509CA" w:rsidRPr="002509CA" w:rsidRDefault="002509CA" w:rsidP="00332345">
            <w:pPr>
              <w:spacing w:before="80" w:after="80"/>
              <w:rPr>
                <w:rFonts w:ascii="Calibri" w:hAnsi="Calibri" w:cs="Calibri"/>
                <w:sz w:val="20"/>
                <w:szCs w:val="20"/>
              </w:rPr>
            </w:pPr>
          </w:p>
        </w:tc>
      </w:tr>
      <w:tr w:rsidR="00145AF9" w:rsidRPr="00191251" w14:paraId="13FBF531" w14:textId="77777777" w:rsidTr="00332345">
        <w:trPr>
          <w:trHeight w:val="340"/>
        </w:trPr>
        <w:tc>
          <w:tcPr>
            <w:tcW w:w="1560" w:type="dxa"/>
            <w:tcBorders>
              <w:top w:val="single" w:sz="4" w:space="0" w:color="808080" w:themeColor="background1" w:themeShade="80"/>
              <w:bottom w:val="nil"/>
            </w:tcBorders>
            <w:shd w:val="clear" w:color="auto" w:fill="D9D9D9" w:themeFill="background1" w:themeFillShade="D9"/>
            <w:vAlign w:val="center"/>
          </w:tcPr>
          <w:p w14:paraId="6DE8D305" w14:textId="77777777" w:rsidR="00145AF9" w:rsidRPr="00191251" w:rsidRDefault="00145AF9" w:rsidP="00332345">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5.</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3DC09159" w:rsidR="00145AF9" w:rsidRPr="00191251" w:rsidRDefault="007D1612" w:rsidP="00332345">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Discussion and other business</w:t>
            </w:r>
          </w:p>
        </w:tc>
      </w:tr>
      <w:tr w:rsidR="00145AF9" w:rsidRPr="00191251" w14:paraId="6D6EBD4D" w14:textId="77777777" w:rsidTr="003B48A2">
        <w:trPr>
          <w:trHeight w:val="1918"/>
        </w:trPr>
        <w:tc>
          <w:tcPr>
            <w:tcW w:w="1560" w:type="dxa"/>
            <w:tcBorders>
              <w:top w:val="nil"/>
              <w:bottom w:val="single" w:sz="4" w:space="0" w:color="808080" w:themeColor="background1" w:themeShade="80"/>
            </w:tcBorders>
          </w:tcPr>
          <w:p w14:paraId="43FA1FAF" w14:textId="77777777" w:rsidR="00145AF9" w:rsidRPr="00191251" w:rsidRDefault="00145AF9" w:rsidP="00332345">
            <w:pPr>
              <w:spacing w:before="80" w:after="80"/>
              <w:jc w:val="center"/>
              <w:rPr>
                <w:rFonts w:asciiTheme="minorHAnsi" w:hAnsiTheme="minorHAnsi" w:cstheme="minorHAnsi"/>
                <w:b/>
                <w:sz w:val="20"/>
                <w:szCs w:val="20"/>
              </w:rPr>
            </w:pPr>
          </w:p>
        </w:tc>
        <w:tc>
          <w:tcPr>
            <w:tcW w:w="8505" w:type="dxa"/>
            <w:tcBorders>
              <w:top w:val="nil"/>
              <w:bottom w:val="single" w:sz="4" w:space="0" w:color="D9D9D9" w:themeColor="background1" w:themeShade="D9"/>
              <w:right w:val="single" w:sz="4" w:space="0" w:color="808080" w:themeColor="background1" w:themeShade="80"/>
            </w:tcBorders>
          </w:tcPr>
          <w:p w14:paraId="2C0BCCD8" w14:textId="77777777" w:rsidR="0086514E" w:rsidRPr="0086514E" w:rsidRDefault="0086514E" w:rsidP="00332345">
            <w:pPr>
              <w:spacing w:before="80" w:after="80"/>
              <w:rPr>
                <w:rFonts w:ascii="Calibri" w:hAnsi="Calibri" w:cs="Calibri"/>
                <w:sz w:val="20"/>
                <w:szCs w:val="20"/>
              </w:rPr>
            </w:pPr>
            <w:r w:rsidRPr="0086514E">
              <w:rPr>
                <w:rFonts w:ascii="Calibri" w:hAnsi="Calibri" w:cs="Calibri"/>
                <w:sz w:val="20"/>
                <w:szCs w:val="20"/>
              </w:rPr>
              <w:t>Matters arising:</w:t>
            </w:r>
          </w:p>
          <w:p w14:paraId="5BBE386F" w14:textId="77777777" w:rsidR="0086514E" w:rsidRPr="0086514E" w:rsidRDefault="0086514E" w:rsidP="00332345">
            <w:pPr>
              <w:numPr>
                <w:ilvl w:val="0"/>
                <w:numId w:val="24"/>
              </w:numPr>
              <w:spacing w:before="80" w:after="80"/>
              <w:ind w:left="540"/>
              <w:textAlignment w:val="center"/>
              <w:rPr>
                <w:rFonts w:ascii="Calibri" w:hAnsi="Calibri" w:cs="Calibri"/>
                <w:szCs w:val="22"/>
              </w:rPr>
            </w:pPr>
            <w:r w:rsidRPr="0086514E">
              <w:rPr>
                <w:rFonts w:ascii="Calibri" w:hAnsi="Calibri" w:cs="Calibri"/>
                <w:sz w:val="20"/>
                <w:szCs w:val="20"/>
              </w:rPr>
              <w:t xml:space="preserve">The CRG discussed the membership, frequency and format for future meetings. </w:t>
            </w:r>
          </w:p>
          <w:p w14:paraId="2B87DC7B" w14:textId="77777777" w:rsidR="0086514E" w:rsidRPr="0086514E" w:rsidRDefault="0086514E" w:rsidP="00332345">
            <w:pPr>
              <w:numPr>
                <w:ilvl w:val="0"/>
                <w:numId w:val="24"/>
              </w:numPr>
              <w:spacing w:before="80" w:after="80"/>
              <w:ind w:left="540"/>
              <w:textAlignment w:val="center"/>
              <w:rPr>
                <w:rFonts w:ascii="Calibri" w:hAnsi="Calibri" w:cs="Calibri"/>
                <w:szCs w:val="22"/>
              </w:rPr>
            </w:pPr>
            <w:r w:rsidRPr="0086514E">
              <w:rPr>
                <w:rFonts w:ascii="Calibri" w:hAnsi="Calibri" w:cs="Calibri"/>
                <w:sz w:val="20"/>
                <w:szCs w:val="20"/>
              </w:rPr>
              <w:t xml:space="preserve">The CRG agreed meetings are productive and an important communication channel despite limited attendance from community representatives. </w:t>
            </w:r>
          </w:p>
          <w:p w14:paraId="3AF7E518" w14:textId="4CB232D7" w:rsidR="00A2654A" w:rsidRPr="003B48A2" w:rsidRDefault="0086514E" w:rsidP="00332345">
            <w:pPr>
              <w:numPr>
                <w:ilvl w:val="0"/>
                <w:numId w:val="24"/>
              </w:numPr>
              <w:spacing w:before="80" w:after="80"/>
              <w:ind w:left="540"/>
              <w:textAlignment w:val="center"/>
              <w:rPr>
                <w:rFonts w:ascii="Calibri" w:hAnsi="Calibri" w:cs="Calibri"/>
                <w:szCs w:val="22"/>
              </w:rPr>
            </w:pPr>
            <w:r w:rsidRPr="0086514E">
              <w:rPr>
                <w:rFonts w:ascii="Calibri" w:hAnsi="Calibri" w:cs="Calibri"/>
                <w:sz w:val="20"/>
                <w:szCs w:val="20"/>
              </w:rPr>
              <w:t xml:space="preserve">MMRA will look to boost appropriate representation at meetings. </w:t>
            </w:r>
            <w:r w:rsidRPr="003B48A2">
              <w:rPr>
                <w:rFonts w:asciiTheme="minorHAnsi" w:eastAsiaTheme="minorHAnsi" w:hAnsiTheme="minorHAnsi" w:cstheme="minorHAnsi"/>
                <w:sz w:val="20"/>
                <w:szCs w:val="20"/>
                <w:lang w:eastAsia="en-US"/>
              </w:rPr>
              <w:tab/>
            </w:r>
          </w:p>
        </w:tc>
      </w:tr>
      <w:tr w:rsidR="00145AF9" w:rsidRPr="00191251" w14:paraId="535B20C8" w14:textId="77777777" w:rsidTr="00332345">
        <w:trPr>
          <w:trHeight w:val="340"/>
        </w:trPr>
        <w:tc>
          <w:tcPr>
            <w:tcW w:w="1560" w:type="dxa"/>
            <w:tcBorders>
              <w:bottom w:val="nil"/>
            </w:tcBorders>
            <w:shd w:val="clear" w:color="auto" w:fill="D9D9D9" w:themeFill="background1" w:themeFillShade="D9"/>
            <w:vAlign w:val="center"/>
          </w:tcPr>
          <w:p w14:paraId="71939D61" w14:textId="77777777" w:rsidR="00145AF9" w:rsidRPr="00191251" w:rsidRDefault="00145AF9" w:rsidP="00332345">
            <w:pPr>
              <w:pStyle w:val="DTPLIintrotext"/>
              <w:spacing w:before="80" w:after="80"/>
              <w:rPr>
                <w:rFonts w:asciiTheme="minorHAnsi" w:hAnsiTheme="minorHAnsi" w:cstheme="minorHAnsi"/>
                <w:color w:val="auto"/>
                <w:sz w:val="20"/>
              </w:rPr>
            </w:pPr>
            <w:r w:rsidRPr="00191251">
              <w:rPr>
                <w:rFonts w:asciiTheme="minorHAnsi" w:hAnsiTheme="minorHAnsi" w:cstheme="minorHAnsi"/>
                <w:color w:val="auto"/>
                <w:sz w:val="20"/>
              </w:rPr>
              <w:t>7.</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676AF566" w:rsidR="00145AF9" w:rsidRPr="00191251" w:rsidRDefault="002509CA" w:rsidP="00332345">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Closing remarks</w:t>
            </w:r>
          </w:p>
        </w:tc>
      </w:tr>
      <w:tr w:rsidR="00145AF9" w:rsidRPr="00191251" w14:paraId="24AF682C" w14:textId="77777777" w:rsidTr="00332345">
        <w:trPr>
          <w:trHeight w:val="929"/>
        </w:trPr>
        <w:tc>
          <w:tcPr>
            <w:tcW w:w="1560" w:type="dxa"/>
            <w:tcBorders>
              <w:top w:val="nil"/>
              <w:bottom w:val="single" w:sz="4" w:space="0" w:color="808080" w:themeColor="background1" w:themeShade="80"/>
            </w:tcBorders>
          </w:tcPr>
          <w:p w14:paraId="6A05830D" w14:textId="77777777" w:rsidR="00145AF9" w:rsidRPr="00191251" w:rsidRDefault="00145AF9" w:rsidP="00332345">
            <w:pPr>
              <w:autoSpaceDE w:val="0"/>
              <w:autoSpaceDN w:val="0"/>
              <w:adjustRightInd w:val="0"/>
              <w:spacing w:before="80" w:after="80"/>
              <w:jc w:val="center"/>
              <w:rPr>
                <w:rFonts w:asciiTheme="minorHAnsi" w:hAnsiTheme="minorHAnsi" w:cstheme="minorHAnsi"/>
                <w:b/>
                <w:sz w:val="20"/>
                <w:szCs w:val="20"/>
              </w:rPr>
            </w:pPr>
          </w:p>
          <w:p w14:paraId="7081873A" w14:textId="77777777" w:rsidR="00145AF9" w:rsidRPr="00191251" w:rsidRDefault="00145AF9" w:rsidP="00332345">
            <w:pPr>
              <w:autoSpaceDE w:val="0"/>
              <w:autoSpaceDN w:val="0"/>
              <w:adjustRightInd w:val="0"/>
              <w:spacing w:before="80" w:after="80"/>
              <w:jc w:val="center"/>
              <w:rPr>
                <w:rFonts w:asciiTheme="minorHAnsi" w:hAnsiTheme="minorHAnsi" w:cstheme="minorHAnsi"/>
                <w:b/>
                <w:sz w:val="20"/>
                <w:szCs w:val="20"/>
              </w:rPr>
            </w:pPr>
          </w:p>
          <w:p w14:paraId="2B01B992" w14:textId="0DCE0C32" w:rsidR="00145AF9" w:rsidRPr="00191251" w:rsidRDefault="00145AF9" w:rsidP="00332345">
            <w:pPr>
              <w:autoSpaceDE w:val="0"/>
              <w:autoSpaceDN w:val="0"/>
              <w:adjustRightInd w:val="0"/>
              <w:spacing w:before="80" w:after="80"/>
              <w:rPr>
                <w:rFonts w:asciiTheme="minorHAnsi" w:hAnsiTheme="minorHAnsi" w:cstheme="minorHAnsi"/>
                <w:b/>
                <w:sz w:val="20"/>
                <w:szCs w:val="20"/>
              </w:rPr>
            </w:pPr>
          </w:p>
        </w:tc>
        <w:tc>
          <w:tcPr>
            <w:tcW w:w="8505" w:type="dxa"/>
            <w:tcBorders>
              <w:top w:val="nil"/>
              <w:bottom w:val="single" w:sz="4" w:space="0" w:color="808080" w:themeColor="background1" w:themeShade="80"/>
              <w:right w:val="single" w:sz="4" w:space="0" w:color="808080" w:themeColor="background1" w:themeShade="80"/>
            </w:tcBorders>
          </w:tcPr>
          <w:p w14:paraId="2A90E8C8" w14:textId="77777777" w:rsidR="0086514E" w:rsidRPr="0086514E" w:rsidRDefault="0086514E" w:rsidP="00332345">
            <w:pPr>
              <w:spacing w:before="80" w:after="80"/>
              <w:rPr>
                <w:rFonts w:ascii="Calibri" w:hAnsi="Calibri" w:cs="Calibri"/>
                <w:sz w:val="20"/>
                <w:szCs w:val="20"/>
              </w:rPr>
            </w:pPr>
            <w:r w:rsidRPr="0086514E">
              <w:rPr>
                <w:rFonts w:ascii="Calibri" w:hAnsi="Calibri" w:cs="Calibri"/>
                <w:sz w:val="20"/>
                <w:szCs w:val="20"/>
              </w:rPr>
              <w:t>Closing remarks from Chris Lovell (Chair).</w:t>
            </w:r>
          </w:p>
          <w:p w14:paraId="143F1CAC" w14:textId="77777777" w:rsidR="0086514E" w:rsidRPr="0086514E" w:rsidRDefault="0086514E" w:rsidP="00332345">
            <w:pPr>
              <w:spacing w:before="80" w:after="80"/>
              <w:rPr>
                <w:rFonts w:ascii="Calibri" w:hAnsi="Calibri" w:cs="Calibri"/>
                <w:sz w:val="20"/>
                <w:szCs w:val="20"/>
              </w:rPr>
            </w:pPr>
            <w:r w:rsidRPr="0086514E">
              <w:rPr>
                <w:rFonts w:ascii="Calibri" w:hAnsi="Calibri" w:cs="Calibri"/>
                <w:sz w:val="20"/>
                <w:szCs w:val="20"/>
              </w:rPr>
              <w:t xml:space="preserve">Matters arising: </w:t>
            </w:r>
          </w:p>
          <w:p w14:paraId="543BA80F" w14:textId="01DF5C62" w:rsidR="0086514E" w:rsidRPr="0086514E" w:rsidRDefault="0086514E" w:rsidP="00332345">
            <w:pPr>
              <w:numPr>
                <w:ilvl w:val="0"/>
                <w:numId w:val="25"/>
              </w:numPr>
              <w:spacing w:before="80" w:after="80"/>
              <w:ind w:left="540"/>
              <w:textAlignment w:val="center"/>
              <w:rPr>
                <w:rFonts w:ascii="Calibri" w:hAnsi="Calibri" w:cs="Calibri"/>
                <w:szCs w:val="22"/>
              </w:rPr>
            </w:pPr>
            <w:r w:rsidRPr="0086514E">
              <w:rPr>
                <w:rFonts w:ascii="Calibri" w:hAnsi="Calibri" w:cs="Calibri"/>
                <w:sz w:val="20"/>
                <w:szCs w:val="20"/>
              </w:rPr>
              <w:t>Next meeting on 6 April 2018 (7:30AM) at MMRA office.</w:t>
            </w:r>
            <w:r w:rsidR="00345B43">
              <w:rPr>
                <w:rFonts w:ascii="Calibri" w:hAnsi="Calibri" w:cs="Calibri"/>
                <w:sz w:val="20"/>
                <w:szCs w:val="20"/>
              </w:rPr>
              <w:t xml:space="preserve"> (Level 11 Room 1, 121 Exhibition St, Melbourne).</w:t>
            </w:r>
            <w:r w:rsidRPr="0086514E">
              <w:rPr>
                <w:rFonts w:ascii="Calibri" w:hAnsi="Calibri" w:cs="Calibri"/>
                <w:sz w:val="20"/>
                <w:szCs w:val="20"/>
              </w:rPr>
              <w:t xml:space="preserve"> </w:t>
            </w:r>
          </w:p>
          <w:p w14:paraId="2B6389EF" w14:textId="433B1E93" w:rsidR="00145AF9" w:rsidRPr="00191251" w:rsidRDefault="00145AF9" w:rsidP="00332345">
            <w:pPr>
              <w:spacing w:before="80" w:after="80"/>
              <w:rPr>
                <w:rFonts w:asciiTheme="minorHAnsi" w:eastAsiaTheme="minorHAnsi" w:hAnsiTheme="minorHAnsi" w:cstheme="minorHAnsi"/>
                <w:color w:val="000000"/>
                <w:sz w:val="20"/>
                <w:szCs w:val="20"/>
                <w:lang w:eastAsia="en-US"/>
              </w:rPr>
            </w:pPr>
          </w:p>
        </w:tc>
      </w:tr>
    </w:tbl>
    <w:p w14:paraId="7C3A164B" w14:textId="44C64C4C" w:rsidR="003A144E" w:rsidRPr="00191251" w:rsidRDefault="003A144E" w:rsidP="008B7707">
      <w:pPr>
        <w:rPr>
          <w:rFonts w:asciiTheme="minorHAnsi" w:hAnsiTheme="minorHAnsi" w:cstheme="minorHAnsi"/>
          <w:sz w:val="20"/>
          <w:szCs w:val="20"/>
        </w:rPr>
      </w:pPr>
    </w:p>
    <w:p w14:paraId="6EA459B3" w14:textId="066353A8" w:rsidR="00526652" w:rsidRPr="00191251" w:rsidRDefault="008B14DD" w:rsidP="00526652">
      <w:pPr>
        <w:spacing w:before="240" w:after="120"/>
        <w:ind w:left="-142"/>
        <w:rPr>
          <w:rFonts w:asciiTheme="minorHAnsi" w:hAnsiTheme="minorHAnsi" w:cstheme="minorHAnsi"/>
          <w:b/>
          <w:sz w:val="20"/>
          <w:szCs w:val="20"/>
        </w:rPr>
      </w:pPr>
      <w:r>
        <w:rPr>
          <w:rFonts w:asciiTheme="minorHAnsi" w:hAnsiTheme="minorHAnsi" w:cstheme="minorHAnsi"/>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559"/>
        <w:gridCol w:w="1701"/>
      </w:tblGrid>
      <w:tr w:rsidR="00EC21B6" w:rsidRPr="00191251" w14:paraId="28D30A4D" w14:textId="11E7ED23" w:rsidTr="00EC21B6">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096" w:type="dxa"/>
            <w:tcBorders>
              <w:top w:val="single" w:sz="18" w:space="0" w:color="808080" w:themeColor="background1" w:themeShade="80"/>
            </w:tcBorders>
            <w:shd w:val="clear" w:color="auto" w:fill="D9D9D9" w:themeFill="background1" w:themeFillShade="D9"/>
            <w:vAlign w:val="center"/>
          </w:tcPr>
          <w:p w14:paraId="43622FDD" w14:textId="074BDC38" w:rsidR="00EC21B6" w:rsidRPr="00191251" w:rsidRDefault="00EC21B6"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70DA55FC" w14:textId="1138A61F"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098102BA" w14:textId="3F740479"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EC21B6" w:rsidRPr="00191251" w14:paraId="5F13B7DA" w14:textId="77777777" w:rsidTr="00EC21B6">
        <w:trPr>
          <w:trHeight w:val="106"/>
        </w:trPr>
        <w:tc>
          <w:tcPr>
            <w:tcW w:w="709" w:type="dxa"/>
            <w:vAlign w:val="center"/>
          </w:tcPr>
          <w:p w14:paraId="3F488506" w14:textId="13C70011" w:rsidR="00EC21B6" w:rsidRPr="00191251" w:rsidRDefault="00332345" w:rsidP="00332345">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P4-1</w:t>
            </w:r>
          </w:p>
        </w:tc>
        <w:tc>
          <w:tcPr>
            <w:tcW w:w="6096" w:type="dxa"/>
            <w:vAlign w:val="center"/>
          </w:tcPr>
          <w:p w14:paraId="5C241CA2" w14:textId="1244D005" w:rsidR="00EC21B6" w:rsidRPr="00332345" w:rsidRDefault="00332345" w:rsidP="00332345">
            <w:pPr>
              <w:spacing w:before="80" w:after="80"/>
              <w:rPr>
                <w:rFonts w:ascii="Calibri" w:hAnsi="Calibri" w:cs="Calibri"/>
                <w:sz w:val="20"/>
                <w:szCs w:val="20"/>
              </w:rPr>
            </w:pPr>
            <w:r w:rsidRPr="0086514E">
              <w:rPr>
                <w:rFonts w:ascii="Calibri" w:hAnsi="Calibri" w:cs="Calibri"/>
                <w:sz w:val="20"/>
                <w:szCs w:val="20"/>
              </w:rPr>
              <w:t xml:space="preserve">City of Melbourne to investigate trucks using Gatehouse Street. </w:t>
            </w:r>
          </w:p>
        </w:tc>
        <w:tc>
          <w:tcPr>
            <w:tcW w:w="1559" w:type="dxa"/>
          </w:tcPr>
          <w:p w14:paraId="2798251A" w14:textId="69E63FE5" w:rsidR="00EC21B6" w:rsidRPr="00191251" w:rsidRDefault="00332345"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City of Melbourne</w:t>
            </w:r>
          </w:p>
        </w:tc>
        <w:tc>
          <w:tcPr>
            <w:tcW w:w="1701" w:type="dxa"/>
            <w:vAlign w:val="center"/>
          </w:tcPr>
          <w:p w14:paraId="706B4A71" w14:textId="21B493D5" w:rsidR="00EC21B6" w:rsidRPr="00191251" w:rsidRDefault="00EC21B6" w:rsidP="003A144E">
            <w:pPr>
              <w:autoSpaceDE w:val="0"/>
              <w:autoSpaceDN w:val="0"/>
              <w:adjustRightInd w:val="0"/>
              <w:spacing w:before="120" w:after="120"/>
              <w:rPr>
                <w:rFonts w:asciiTheme="minorHAnsi" w:hAnsiTheme="minorHAnsi" w:cstheme="minorHAnsi"/>
                <w:sz w:val="20"/>
                <w:szCs w:val="20"/>
              </w:rPr>
            </w:pPr>
          </w:p>
        </w:tc>
      </w:tr>
      <w:tr w:rsidR="00332345" w:rsidRPr="00191251" w14:paraId="5871B33E" w14:textId="77777777" w:rsidTr="00EC21B6">
        <w:trPr>
          <w:trHeight w:val="106"/>
        </w:trPr>
        <w:tc>
          <w:tcPr>
            <w:tcW w:w="709" w:type="dxa"/>
            <w:vAlign w:val="center"/>
          </w:tcPr>
          <w:p w14:paraId="7B23BC8D" w14:textId="3D9F90AF" w:rsidR="00332345" w:rsidRPr="00191251" w:rsidRDefault="00332345" w:rsidP="00332345">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P4-2</w:t>
            </w:r>
          </w:p>
        </w:tc>
        <w:tc>
          <w:tcPr>
            <w:tcW w:w="6096" w:type="dxa"/>
            <w:vAlign w:val="center"/>
          </w:tcPr>
          <w:p w14:paraId="25056051" w14:textId="12FBB586" w:rsidR="00332345" w:rsidRPr="00332345" w:rsidRDefault="000A6D9C" w:rsidP="00332345">
            <w:pPr>
              <w:spacing w:before="80" w:after="80"/>
              <w:rPr>
                <w:rFonts w:ascii="Calibri" w:hAnsi="Calibri" w:cs="Calibri"/>
                <w:sz w:val="20"/>
                <w:szCs w:val="20"/>
              </w:rPr>
            </w:pPr>
            <w:r>
              <w:rPr>
                <w:rFonts w:ascii="Calibri" w:hAnsi="Calibri" w:cs="Calibri"/>
                <w:sz w:val="20"/>
                <w:szCs w:val="20"/>
              </w:rPr>
              <w:t>CYP</w:t>
            </w:r>
            <w:r w:rsidR="00581850">
              <w:rPr>
                <w:rFonts w:ascii="Calibri" w:hAnsi="Calibri" w:cs="Calibri"/>
                <w:sz w:val="20"/>
                <w:szCs w:val="20"/>
              </w:rPr>
              <w:t xml:space="preserve"> to i</w:t>
            </w:r>
            <w:r w:rsidR="00332345" w:rsidRPr="0086514E">
              <w:rPr>
                <w:rFonts w:ascii="Calibri" w:hAnsi="Calibri" w:cs="Calibri"/>
                <w:sz w:val="20"/>
                <w:szCs w:val="20"/>
              </w:rPr>
              <w:t xml:space="preserve">nvestigate the use of monitoring to distinguish vehicle types, with specific reference to Gatehouse Street. </w:t>
            </w:r>
          </w:p>
        </w:tc>
        <w:tc>
          <w:tcPr>
            <w:tcW w:w="1559" w:type="dxa"/>
          </w:tcPr>
          <w:p w14:paraId="5A4CB6E6" w14:textId="5D6F8C4D" w:rsidR="00332345" w:rsidRPr="00191251" w:rsidRDefault="00A73ACC"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4C118D97" w14:textId="77777777" w:rsidR="00332345" w:rsidRPr="00191251" w:rsidRDefault="00332345" w:rsidP="003A144E">
            <w:pPr>
              <w:autoSpaceDE w:val="0"/>
              <w:autoSpaceDN w:val="0"/>
              <w:adjustRightInd w:val="0"/>
              <w:spacing w:before="120" w:after="120"/>
              <w:rPr>
                <w:rFonts w:asciiTheme="minorHAnsi" w:hAnsiTheme="minorHAnsi" w:cstheme="minorHAnsi"/>
                <w:sz w:val="20"/>
                <w:szCs w:val="20"/>
              </w:rPr>
            </w:pPr>
          </w:p>
        </w:tc>
      </w:tr>
      <w:tr w:rsidR="00332345" w:rsidRPr="00191251" w14:paraId="29540EBE" w14:textId="77777777" w:rsidTr="00EC21B6">
        <w:trPr>
          <w:trHeight w:val="106"/>
        </w:trPr>
        <w:tc>
          <w:tcPr>
            <w:tcW w:w="709" w:type="dxa"/>
            <w:vAlign w:val="center"/>
          </w:tcPr>
          <w:p w14:paraId="612C775A" w14:textId="6CB371DF" w:rsidR="00332345" w:rsidRPr="00191251" w:rsidRDefault="00332345" w:rsidP="00332345">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P4-3</w:t>
            </w:r>
          </w:p>
        </w:tc>
        <w:tc>
          <w:tcPr>
            <w:tcW w:w="6096" w:type="dxa"/>
            <w:vAlign w:val="center"/>
          </w:tcPr>
          <w:p w14:paraId="01EBB3B5" w14:textId="2CD34B88" w:rsidR="00332345" w:rsidRPr="00332345" w:rsidRDefault="00332345" w:rsidP="00332345">
            <w:pPr>
              <w:spacing w:before="80" w:after="80"/>
              <w:rPr>
                <w:rFonts w:ascii="Calibri" w:hAnsi="Calibri" w:cs="Calibri"/>
                <w:sz w:val="20"/>
                <w:szCs w:val="20"/>
              </w:rPr>
            </w:pPr>
            <w:r w:rsidRPr="0086514E">
              <w:rPr>
                <w:rFonts w:ascii="Calibri" w:hAnsi="Calibri" w:cs="Calibri"/>
                <w:sz w:val="20"/>
                <w:szCs w:val="20"/>
              </w:rPr>
              <w:t xml:space="preserve">Circulate plans that identify </w:t>
            </w:r>
            <w:r w:rsidR="00ED61F7">
              <w:rPr>
                <w:rFonts w:ascii="Calibri" w:hAnsi="Calibri" w:cs="Calibri"/>
                <w:sz w:val="20"/>
                <w:szCs w:val="20"/>
              </w:rPr>
              <w:t xml:space="preserve">additional </w:t>
            </w:r>
            <w:r w:rsidRPr="0086514E">
              <w:rPr>
                <w:rFonts w:ascii="Calibri" w:hAnsi="Calibri" w:cs="Calibri"/>
                <w:sz w:val="20"/>
                <w:szCs w:val="20"/>
              </w:rPr>
              <w:t xml:space="preserve">surface works </w:t>
            </w:r>
            <w:r w:rsidR="00ED61F7">
              <w:rPr>
                <w:rFonts w:ascii="Calibri" w:hAnsi="Calibri" w:cs="Calibri"/>
                <w:sz w:val="20"/>
                <w:szCs w:val="20"/>
              </w:rPr>
              <w:t>identified in the PS</w:t>
            </w:r>
            <w:r w:rsidR="00CB241E">
              <w:rPr>
                <w:rFonts w:ascii="Calibri" w:hAnsi="Calibri" w:cs="Calibri"/>
                <w:sz w:val="20"/>
                <w:szCs w:val="20"/>
              </w:rPr>
              <w:t>A.</w:t>
            </w:r>
          </w:p>
        </w:tc>
        <w:tc>
          <w:tcPr>
            <w:tcW w:w="1559" w:type="dxa"/>
          </w:tcPr>
          <w:p w14:paraId="4A59CB78" w14:textId="23EFD456" w:rsidR="00332345" w:rsidRPr="00191251" w:rsidRDefault="00332345"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MMRA</w:t>
            </w:r>
          </w:p>
        </w:tc>
        <w:tc>
          <w:tcPr>
            <w:tcW w:w="1701" w:type="dxa"/>
            <w:vAlign w:val="center"/>
          </w:tcPr>
          <w:p w14:paraId="71DF9495" w14:textId="77777777" w:rsidR="00332345" w:rsidRPr="00191251" w:rsidRDefault="00332345" w:rsidP="003A144E">
            <w:pPr>
              <w:autoSpaceDE w:val="0"/>
              <w:autoSpaceDN w:val="0"/>
              <w:adjustRightInd w:val="0"/>
              <w:spacing w:before="120" w:after="120"/>
              <w:rPr>
                <w:rFonts w:asciiTheme="minorHAnsi" w:hAnsiTheme="minorHAnsi" w:cstheme="minorHAnsi"/>
                <w:sz w:val="20"/>
                <w:szCs w:val="20"/>
              </w:rPr>
            </w:pPr>
          </w:p>
        </w:tc>
      </w:tr>
      <w:tr w:rsidR="00332345" w:rsidRPr="00191251" w14:paraId="2057D829" w14:textId="77777777" w:rsidTr="00EC21B6">
        <w:trPr>
          <w:trHeight w:val="106"/>
        </w:trPr>
        <w:tc>
          <w:tcPr>
            <w:tcW w:w="709" w:type="dxa"/>
            <w:vAlign w:val="center"/>
          </w:tcPr>
          <w:p w14:paraId="2AE2989C" w14:textId="3767A25D" w:rsidR="00332345" w:rsidRPr="00191251" w:rsidRDefault="00332345" w:rsidP="00332345">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P4-4</w:t>
            </w:r>
          </w:p>
        </w:tc>
        <w:tc>
          <w:tcPr>
            <w:tcW w:w="6096" w:type="dxa"/>
            <w:vAlign w:val="center"/>
          </w:tcPr>
          <w:p w14:paraId="520551FE" w14:textId="5208D172" w:rsidR="00332345" w:rsidRPr="00332345" w:rsidRDefault="00332345" w:rsidP="00332345">
            <w:pPr>
              <w:spacing w:before="80" w:after="80"/>
              <w:rPr>
                <w:rFonts w:ascii="Calibri" w:hAnsi="Calibri" w:cs="Calibri"/>
                <w:sz w:val="20"/>
                <w:szCs w:val="20"/>
              </w:rPr>
            </w:pPr>
            <w:r w:rsidRPr="0086514E">
              <w:rPr>
                <w:rFonts w:ascii="Calibri" w:hAnsi="Calibri" w:cs="Calibri"/>
                <w:sz w:val="20"/>
                <w:szCs w:val="20"/>
              </w:rPr>
              <w:t xml:space="preserve">CYP to coordinate a meeting between </w:t>
            </w:r>
            <w:r w:rsidR="00ED61F7">
              <w:rPr>
                <w:rFonts w:ascii="Calibri" w:hAnsi="Calibri" w:cs="Calibri"/>
                <w:sz w:val="20"/>
                <w:szCs w:val="20"/>
              </w:rPr>
              <w:t xml:space="preserve">property </w:t>
            </w:r>
            <w:r w:rsidRPr="0086514E">
              <w:rPr>
                <w:rFonts w:ascii="Calibri" w:hAnsi="Calibri" w:cs="Calibri"/>
                <w:sz w:val="20"/>
                <w:szCs w:val="20"/>
              </w:rPr>
              <w:t xml:space="preserve">owners </w:t>
            </w:r>
            <w:r w:rsidR="00ED61F7">
              <w:rPr>
                <w:rFonts w:ascii="Calibri" w:hAnsi="Calibri" w:cs="Calibri"/>
                <w:sz w:val="20"/>
                <w:szCs w:val="20"/>
              </w:rPr>
              <w:t xml:space="preserve">in North Melbourne </w:t>
            </w:r>
            <w:r w:rsidRPr="0086514E">
              <w:rPr>
                <w:rFonts w:ascii="Calibri" w:hAnsi="Calibri" w:cs="Calibri"/>
                <w:sz w:val="20"/>
                <w:szCs w:val="20"/>
              </w:rPr>
              <w:t>and the property survey team.</w:t>
            </w:r>
          </w:p>
        </w:tc>
        <w:tc>
          <w:tcPr>
            <w:tcW w:w="1559" w:type="dxa"/>
          </w:tcPr>
          <w:p w14:paraId="31275564" w14:textId="6689C443" w:rsidR="00332345" w:rsidRPr="00191251" w:rsidRDefault="00332345"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4D03A82E" w14:textId="77777777" w:rsidR="00332345" w:rsidRPr="00191251" w:rsidRDefault="00332345" w:rsidP="003A144E">
            <w:pPr>
              <w:autoSpaceDE w:val="0"/>
              <w:autoSpaceDN w:val="0"/>
              <w:adjustRightInd w:val="0"/>
              <w:spacing w:before="120" w:after="120"/>
              <w:rPr>
                <w:rFonts w:asciiTheme="minorHAnsi" w:hAnsiTheme="minorHAnsi" w:cstheme="minorHAnsi"/>
                <w:sz w:val="20"/>
                <w:szCs w:val="20"/>
              </w:rPr>
            </w:pPr>
          </w:p>
        </w:tc>
      </w:tr>
    </w:tbl>
    <w:p w14:paraId="7CF9CED5" w14:textId="5CADF8BA" w:rsidR="000405E1" w:rsidRPr="00191251" w:rsidRDefault="000405E1" w:rsidP="00F91666">
      <w:pPr>
        <w:pStyle w:val="text-notes"/>
        <w:tabs>
          <w:tab w:val="clear" w:pos="7920"/>
        </w:tabs>
        <w:spacing w:after="0"/>
        <w:ind w:left="0"/>
        <w:rPr>
          <w:rFonts w:asciiTheme="minorHAnsi" w:hAnsiTheme="minorHAnsi" w:cstheme="minorHAnsi"/>
          <w:bCs w:val="0"/>
          <w:color w:val="8DB3E2" w:themeColor="text2" w:themeTint="66"/>
          <w:sz w:val="20"/>
        </w:rPr>
      </w:pPr>
    </w:p>
    <w:p w14:paraId="192BE8B7" w14:textId="448B7299"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7D7C0D">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961C8" w14:textId="77777777" w:rsidR="0036220D" w:rsidRDefault="0036220D" w:rsidP="00EE4DCE">
      <w:r>
        <w:separator/>
      </w:r>
    </w:p>
  </w:endnote>
  <w:endnote w:type="continuationSeparator" w:id="0">
    <w:p w14:paraId="355618F7" w14:textId="77777777" w:rsidR="0036220D" w:rsidRDefault="0036220D"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9264"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F62F4" w14:textId="77777777" w:rsidR="0036220D" w:rsidRDefault="0036220D" w:rsidP="00EE4DCE">
      <w:r>
        <w:separator/>
      </w:r>
    </w:p>
  </w:footnote>
  <w:footnote w:type="continuationSeparator" w:id="0">
    <w:p w14:paraId="481736D4" w14:textId="77777777" w:rsidR="0036220D" w:rsidRDefault="0036220D"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7777777" w:rsidR="00861464" w:rsidRDefault="00861464" w:rsidP="00861464">
    <w:pPr>
      <w:pStyle w:val="Headertitle"/>
    </w:pPr>
    <w:r>
      <w:drawing>
        <wp:anchor distT="0" distB="0" distL="114300" distR="114300" simplePos="0" relativeHeight="251657216" behindDoc="1" locked="0" layoutInCell="0" allowOverlap="1" wp14:anchorId="5B5286E2" wp14:editId="3FF9A589">
          <wp:simplePos x="0" y="0"/>
          <wp:positionH relativeFrom="page">
            <wp:posOffset>-2298</wp:posOffset>
          </wp:positionH>
          <wp:positionV relativeFrom="page">
            <wp:posOffset>-400050</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699D0731"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9B1797">
      <w:rPr>
        <w:rFonts w:ascii="Arial" w:hAnsi="Arial" w:cs="Arial"/>
        <w:sz w:val="28"/>
        <w:szCs w:val="28"/>
      </w:rPr>
      <w:t>Parkville</w:t>
    </w:r>
    <w:r w:rsidR="00F4425C">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44BB8"/>
    <w:multiLevelType w:val="multilevel"/>
    <w:tmpl w:val="1D10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310D90"/>
    <w:multiLevelType w:val="multilevel"/>
    <w:tmpl w:val="21A0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139F5"/>
    <w:multiLevelType w:val="multilevel"/>
    <w:tmpl w:val="668A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922CCC"/>
    <w:multiLevelType w:val="multilevel"/>
    <w:tmpl w:val="B092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E40DFA"/>
    <w:multiLevelType w:val="multilevel"/>
    <w:tmpl w:val="B922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7"/>
  </w:num>
  <w:num w:numId="4">
    <w:abstractNumId w:val="16"/>
  </w:num>
  <w:num w:numId="5">
    <w:abstractNumId w:val="23"/>
  </w:num>
  <w:num w:numId="6">
    <w:abstractNumId w:val="22"/>
  </w:num>
  <w:num w:numId="7">
    <w:abstractNumId w:val="20"/>
  </w:num>
  <w:num w:numId="8">
    <w:abstractNumId w:val="2"/>
  </w:num>
  <w:num w:numId="9">
    <w:abstractNumId w:val="12"/>
  </w:num>
  <w:num w:numId="10">
    <w:abstractNumId w:val="24"/>
  </w:num>
  <w:num w:numId="11">
    <w:abstractNumId w:val="11"/>
  </w:num>
  <w:num w:numId="12">
    <w:abstractNumId w:val="21"/>
  </w:num>
  <w:num w:numId="13">
    <w:abstractNumId w:val="10"/>
  </w:num>
  <w:num w:numId="14">
    <w:abstractNumId w:val="18"/>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9"/>
  </w:num>
  <w:num w:numId="19">
    <w:abstractNumId w:val="6"/>
  </w:num>
  <w:num w:numId="20">
    <w:abstractNumId w:val="17"/>
  </w:num>
  <w:num w:numId="21">
    <w:abstractNumId w:val="4"/>
  </w:num>
  <w:num w:numId="22">
    <w:abstractNumId w:val="8"/>
  </w:num>
  <w:num w:numId="23">
    <w:abstractNumId w:val="15"/>
  </w:num>
  <w:num w:numId="24">
    <w:abstractNumId w:val="5"/>
  </w:num>
  <w:num w:numId="25">
    <w:abstractNumId w:val="13"/>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3242E"/>
    <w:rsid w:val="00035C6C"/>
    <w:rsid w:val="000405E1"/>
    <w:rsid w:val="0005742B"/>
    <w:rsid w:val="00097E90"/>
    <w:rsid w:val="000A0342"/>
    <w:rsid w:val="000A0A4A"/>
    <w:rsid w:val="000A6D9C"/>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218F4"/>
    <w:rsid w:val="001339D3"/>
    <w:rsid w:val="00134B9C"/>
    <w:rsid w:val="0013544C"/>
    <w:rsid w:val="00145AF9"/>
    <w:rsid w:val="0015056A"/>
    <w:rsid w:val="001733EA"/>
    <w:rsid w:val="00191251"/>
    <w:rsid w:val="001A2136"/>
    <w:rsid w:val="001A5A47"/>
    <w:rsid w:val="001B6D5E"/>
    <w:rsid w:val="001C14B6"/>
    <w:rsid w:val="001D05CF"/>
    <w:rsid w:val="001D0E24"/>
    <w:rsid w:val="001D2AF7"/>
    <w:rsid w:val="001E0CB4"/>
    <w:rsid w:val="001F785C"/>
    <w:rsid w:val="002047E1"/>
    <w:rsid w:val="00215E5E"/>
    <w:rsid w:val="0022504A"/>
    <w:rsid w:val="002409D5"/>
    <w:rsid w:val="00240ADA"/>
    <w:rsid w:val="00241B29"/>
    <w:rsid w:val="00245919"/>
    <w:rsid w:val="002509CA"/>
    <w:rsid w:val="002660C7"/>
    <w:rsid w:val="002771CC"/>
    <w:rsid w:val="00283ED8"/>
    <w:rsid w:val="00286D10"/>
    <w:rsid w:val="002909EF"/>
    <w:rsid w:val="002B25F4"/>
    <w:rsid w:val="002C20CF"/>
    <w:rsid w:val="002D4694"/>
    <w:rsid w:val="002D7B6E"/>
    <w:rsid w:val="00315B81"/>
    <w:rsid w:val="00332345"/>
    <w:rsid w:val="00334FC8"/>
    <w:rsid w:val="00345B43"/>
    <w:rsid w:val="003479BA"/>
    <w:rsid w:val="00351037"/>
    <w:rsid w:val="0035304C"/>
    <w:rsid w:val="00356FAE"/>
    <w:rsid w:val="0036220D"/>
    <w:rsid w:val="00370055"/>
    <w:rsid w:val="003743BE"/>
    <w:rsid w:val="00375672"/>
    <w:rsid w:val="003805E9"/>
    <w:rsid w:val="00385BC2"/>
    <w:rsid w:val="003A144E"/>
    <w:rsid w:val="003A38AD"/>
    <w:rsid w:val="003B1CA1"/>
    <w:rsid w:val="003B48A2"/>
    <w:rsid w:val="003B4D70"/>
    <w:rsid w:val="003B6ADD"/>
    <w:rsid w:val="003B6F88"/>
    <w:rsid w:val="003B7140"/>
    <w:rsid w:val="003D0C15"/>
    <w:rsid w:val="003E3B21"/>
    <w:rsid w:val="003F5BF6"/>
    <w:rsid w:val="00413791"/>
    <w:rsid w:val="0043262C"/>
    <w:rsid w:val="00440834"/>
    <w:rsid w:val="00456A66"/>
    <w:rsid w:val="00464261"/>
    <w:rsid w:val="00466C88"/>
    <w:rsid w:val="00471EE6"/>
    <w:rsid w:val="00477A52"/>
    <w:rsid w:val="0048309D"/>
    <w:rsid w:val="00483D8D"/>
    <w:rsid w:val="004A3FBE"/>
    <w:rsid w:val="004B423E"/>
    <w:rsid w:val="004B66F2"/>
    <w:rsid w:val="004B7DA4"/>
    <w:rsid w:val="004C4AC8"/>
    <w:rsid w:val="004C65C5"/>
    <w:rsid w:val="004D3FE6"/>
    <w:rsid w:val="004F2BED"/>
    <w:rsid w:val="0050362F"/>
    <w:rsid w:val="00510061"/>
    <w:rsid w:val="00510552"/>
    <w:rsid w:val="005117FD"/>
    <w:rsid w:val="00513101"/>
    <w:rsid w:val="00514E4F"/>
    <w:rsid w:val="00514E7E"/>
    <w:rsid w:val="00526652"/>
    <w:rsid w:val="005312DE"/>
    <w:rsid w:val="00531560"/>
    <w:rsid w:val="005717E6"/>
    <w:rsid w:val="00577704"/>
    <w:rsid w:val="00581850"/>
    <w:rsid w:val="00595B09"/>
    <w:rsid w:val="005A3913"/>
    <w:rsid w:val="005A3C95"/>
    <w:rsid w:val="005A4B26"/>
    <w:rsid w:val="005A5080"/>
    <w:rsid w:val="005B36C7"/>
    <w:rsid w:val="005C5506"/>
    <w:rsid w:val="005C746E"/>
    <w:rsid w:val="005D0081"/>
    <w:rsid w:val="005D3CB8"/>
    <w:rsid w:val="005F151B"/>
    <w:rsid w:val="006070AE"/>
    <w:rsid w:val="00612EFB"/>
    <w:rsid w:val="00613B59"/>
    <w:rsid w:val="00624077"/>
    <w:rsid w:val="00637E4F"/>
    <w:rsid w:val="00652684"/>
    <w:rsid w:val="006531A3"/>
    <w:rsid w:val="006553DD"/>
    <w:rsid w:val="00655615"/>
    <w:rsid w:val="00662862"/>
    <w:rsid w:val="0066367D"/>
    <w:rsid w:val="00673778"/>
    <w:rsid w:val="00683B4F"/>
    <w:rsid w:val="00686A17"/>
    <w:rsid w:val="00697514"/>
    <w:rsid w:val="006A26AF"/>
    <w:rsid w:val="006A3F4D"/>
    <w:rsid w:val="006A652A"/>
    <w:rsid w:val="006E773B"/>
    <w:rsid w:val="006F5029"/>
    <w:rsid w:val="00707B2D"/>
    <w:rsid w:val="00707D4C"/>
    <w:rsid w:val="00713812"/>
    <w:rsid w:val="0072367C"/>
    <w:rsid w:val="00723BD3"/>
    <w:rsid w:val="00732D87"/>
    <w:rsid w:val="00734309"/>
    <w:rsid w:val="00743E76"/>
    <w:rsid w:val="007526F8"/>
    <w:rsid w:val="00753939"/>
    <w:rsid w:val="00770587"/>
    <w:rsid w:val="007747C7"/>
    <w:rsid w:val="007959D4"/>
    <w:rsid w:val="00795AB0"/>
    <w:rsid w:val="007A217B"/>
    <w:rsid w:val="007A6ECB"/>
    <w:rsid w:val="007B1674"/>
    <w:rsid w:val="007B5A74"/>
    <w:rsid w:val="007B621D"/>
    <w:rsid w:val="007C48DD"/>
    <w:rsid w:val="007D1612"/>
    <w:rsid w:val="007D7C0D"/>
    <w:rsid w:val="007E2B1A"/>
    <w:rsid w:val="007F0147"/>
    <w:rsid w:val="007F45EC"/>
    <w:rsid w:val="008167CE"/>
    <w:rsid w:val="00833752"/>
    <w:rsid w:val="008410B4"/>
    <w:rsid w:val="00852EBB"/>
    <w:rsid w:val="00857B20"/>
    <w:rsid w:val="00861464"/>
    <w:rsid w:val="0086514E"/>
    <w:rsid w:val="00873F41"/>
    <w:rsid w:val="00892965"/>
    <w:rsid w:val="00897CAA"/>
    <w:rsid w:val="008A448A"/>
    <w:rsid w:val="008A64E5"/>
    <w:rsid w:val="008A6BF5"/>
    <w:rsid w:val="008B14DD"/>
    <w:rsid w:val="008B7707"/>
    <w:rsid w:val="008C1166"/>
    <w:rsid w:val="008C3D48"/>
    <w:rsid w:val="008D4D25"/>
    <w:rsid w:val="008D56EF"/>
    <w:rsid w:val="008E6522"/>
    <w:rsid w:val="008F02D7"/>
    <w:rsid w:val="008F2D66"/>
    <w:rsid w:val="008F647F"/>
    <w:rsid w:val="00906F81"/>
    <w:rsid w:val="00907607"/>
    <w:rsid w:val="00907C28"/>
    <w:rsid w:val="00917273"/>
    <w:rsid w:val="00921CE4"/>
    <w:rsid w:val="00931A4F"/>
    <w:rsid w:val="00935C93"/>
    <w:rsid w:val="00942174"/>
    <w:rsid w:val="00945CFC"/>
    <w:rsid w:val="00950BBC"/>
    <w:rsid w:val="009554B9"/>
    <w:rsid w:val="009566E2"/>
    <w:rsid w:val="00967013"/>
    <w:rsid w:val="00973F17"/>
    <w:rsid w:val="00976B08"/>
    <w:rsid w:val="00997350"/>
    <w:rsid w:val="009B1797"/>
    <w:rsid w:val="009B2E1D"/>
    <w:rsid w:val="009B59FC"/>
    <w:rsid w:val="009C3336"/>
    <w:rsid w:val="009D3C17"/>
    <w:rsid w:val="009E307F"/>
    <w:rsid w:val="009E7B5E"/>
    <w:rsid w:val="009E7B96"/>
    <w:rsid w:val="00A15922"/>
    <w:rsid w:val="00A255A5"/>
    <w:rsid w:val="00A2654A"/>
    <w:rsid w:val="00A37DC3"/>
    <w:rsid w:val="00A53A8C"/>
    <w:rsid w:val="00A53DBA"/>
    <w:rsid w:val="00A64726"/>
    <w:rsid w:val="00A67C65"/>
    <w:rsid w:val="00A67E4B"/>
    <w:rsid w:val="00A73ACC"/>
    <w:rsid w:val="00A834A8"/>
    <w:rsid w:val="00A834AC"/>
    <w:rsid w:val="00AB0295"/>
    <w:rsid w:val="00AF488D"/>
    <w:rsid w:val="00B0143F"/>
    <w:rsid w:val="00B02133"/>
    <w:rsid w:val="00B1566B"/>
    <w:rsid w:val="00B2277B"/>
    <w:rsid w:val="00B2477D"/>
    <w:rsid w:val="00B37735"/>
    <w:rsid w:val="00B44980"/>
    <w:rsid w:val="00B47D13"/>
    <w:rsid w:val="00B5366E"/>
    <w:rsid w:val="00B5634D"/>
    <w:rsid w:val="00B616B2"/>
    <w:rsid w:val="00BA56DE"/>
    <w:rsid w:val="00BA6EC7"/>
    <w:rsid w:val="00BB1FF1"/>
    <w:rsid w:val="00BC2278"/>
    <w:rsid w:val="00BC3B6A"/>
    <w:rsid w:val="00BF2B94"/>
    <w:rsid w:val="00C22CA3"/>
    <w:rsid w:val="00C35919"/>
    <w:rsid w:val="00C40848"/>
    <w:rsid w:val="00C410C0"/>
    <w:rsid w:val="00C51694"/>
    <w:rsid w:val="00C6644B"/>
    <w:rsid w:val="00C82B07"/>
    <w:rsid w:val="00CB241E"/>
    <w:rsid w:val="00CB672F"/>
    <w:rsid w:val="00CC7D79"/>
    <w:rsid w:val="00CD2E99"/>
    <w:rsid w:val="00CE7CBA"/>
    <w:rsid w:val="00CF1CAD"/>
    <w:rsid w:val="00D02CE7"/>
    <w:rsid w:val="00D140C0"/>
    <w:rsid w:val="00D272B3"/>
    <w:rsid w:val="00D34A8B"/>
    <w:rsid w:val="00D364F4"/>
    <w:rsid w:val="00D42FA6"/>
    <w:rsid w:val="00D456BD"/>
    <w:rsid w:val="00D46013"/>
    <w:rsid w:val="00D521C5"/>
    <w:rsid w:val="00D622BA"/>
    <w:rsid w:val="00D6499E"/>
    <w:rsid w:val="00D7614C"/>
    <w:rsid w:val="00D7774B"/>
    <w:rsid w:val="00D82DF0"/>
    <w:rsid w:val="00D859E8"/>
    <w:rsid w:val="00D875B3"/>
    <w:rsid w:val="00DB4A0F"/>
    <w:rsid w:val="00DC6E2D"/>
    <w:rsid w:val="00DD1ADE"/>
    <w:rsid w:val="00DD2BB4"/>
    <w:rsid w:val="00DD60A7"/>
    <w:rsid w:val="00E00D45"/>
    <w:rsid w:val="00E076CF"/>
    <w:rsid w:val="00E130B3"/>
    <w:rsid w:val="00E13113"/>
    <w:rsid w:val="00E15B30"/>
    <w:rsid w:val="00E364EE"/>
    <w:rsid w:val="00E400C3"/>
    <w:rsid w:val="00E471E2"/>
    <w:rsid w:val="00E51147"/>
    <w:rsid w:val="00E638CC"/>
    <w:rsid w:val="00E7775B"/>
    <w:rsid w:val="00E80A28"/>
    <w:rsid w:val="00E90C7C"/>
    <w:rsid w:val="00E96089"/>
    <w:rsid w:val="00E971DB"/>
    <w:rsid w:val="00E974BF"/>
    <w:rsid w:val="00EA626B"/>
    <w:rsid w:val="00EC21B6"/>
    <w:rsid w:val="00EC2F2D"/>
    <w:rsid w:val="00ED01DE"/>
    <w:rsid w:val="00ED47C4"/>
    <w:rsid w:val="00ED4A24"/>
    <w:rsid w:val="00ED61F7"/>
    <w:rsid w:val="00ED6F0A"/>
    <w:rsid w:val="00EE4DCE"/>
    <w:rsid w:val="00EE5741"/>
    <w:rsid w:val="00F35094"/>
    <w:rsid w:val="00F4425C"/>
    <w:rsid w:val="00F76C45"/>
    <w:rsid w:val="00F86514"/>
    <w:rsid w:val="00F87491"/>
    <w:rsid w:val="00F910AE"/>
    <w:rsid w:val="00F91666"/>
    <w:rsid w:val="00FA454F"/>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10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91088824">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273688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005774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171008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44569466">
      <w:bodyDiv w:val="1"/>
      <w:marLeft w:val="0"/>
      <w:marRight w:val="0"/>
      <w:marTop w:val="0"/>
      <w:marBottom w:val="0"/>
      <w:divBdr>
        <w:top w:val="none" w:sz="0" w:space="0" w:color="auto"/>
        <w:left w:val="none" w:sz="0" w:space="0" w:color="auto"/>
        <w:bottom w:val="none" w:sz="0" w:space="0" w:color="auto"/>
        <w:right w:val="none" w:sz="0" w:space="0" w:color="auto"/>
      </w:divBdr>
    </w:div>
    <w:div w:id="1456562548">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F650B10D-61DD-4E02-A899-C9E928EC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2</cp:revision>
  <cp:lastPrinted>2017-12-26T23:30:00Z</cp:lastPrinted>
  <dcterms:created xsi:type="dcterms:W3CDTF">2018-03-16T03:54:00Z</dcterms:created>
  <dcterms:modified xsi:type="dcterms:W3CDTF">2018-03-16T03:54:00Z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