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2BC33" w14:textId="77777777" w:rsidR="00626FFB" w:rsidRPr="00A92673" w:rsidRDefault="00626FFB" w:rsidP="003A010E">
      <w:pPr>
        <w:pStyle w:val="W-Date"/>
        <w:spacing w:before="0"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11F4925C" w14:textId="77777777" w:rsidR="00626FFB" w:rsidRPr="00A92673" w:rsidRDefault="00626FFB" w:rsidP="003A010E">
      <w:pPr>
        <w:pStyle w:val="W-Date"/>
        <w:spacing w:before="0" w:after="0" w:line="240" w:lineRule="auto"/>
        <w:rPr>
          <w:rFonts w:asciiTheme="minorHAnsi" w:hAnsiTheme="minorHAnsi" w:cstheme="minorHAnsi"/>
        </w:rPr>
      </w:pPr>
    </w:p>
    <w:p w14:paraId="7979F20D" w14:textId="77777777" w:rsidR="00626FFB" w:rsidRPr="00A92673" w:rsidRDefault="00626FFB" w:rsidP="003A010E">
      <w:pPr>
        <w:pStyle w:val="W-Date"/>
        <w:spacing w:before="0" w:after="0" w:line="240" w:lineRule="auto"/>
        <w:rPr>
          <w:rFonts w:asciiTheme="minorHAnsi" w:hAnsiTheme="minorHAnsi" w:cstheme="minorHAnsi"/>
        </w:rPr>
      </w:pPr>
    </w:p>
    <w:p w14:paraId="1C32D606" w14:textId="77777777" w:rsidR="00626FFB" w:rsidRPr="00A92673" w:rsidRDefault="00626FFB" w:rsidP="003A010E">
      <w:pPr>
        <w:pStyle w:val="W-Date"/>
        <w:spacing w:before="0" w:after="0" w:line="240" w:lineRule="auto"/>
        <w:rPr>
          <w:rFonts w:asciiTheme="minorHAnsi" w:hAnsiTheme="minorHAnsi" w:cstheme="minorHAnsi"/>
        </w:rPr>
      </w:pPr>
    </w:p>
    <w:p w14:paraId="494A3E7D" w14:textId="77777777" w:rsidR="00626FFB" w:rsidRPr="00A92673" w:rsidRDefault="00626FFB" w:rsidP="003A010E">
      <w:pPr>
        <w:pStyle w:val="W-Date"/>
        <w:spacing w:before="0" w:after="0" w:line="240" w:lineRule="auto"/>
        <w:rPr>
          <w:rFonts w:asciiTheme="minorHAnsi" w:hAnsiTheme="minorHAnsi" w:cstheme="minorHAnsi"/>
        </w:rPr>
      </w:pPr>
    </w:p>
    <w:p w14:paraId="42879A61" w14:textId="77777777" w:rsidR="00626FFB" w:rsidRPr="00A92673" w:rsidRDefault="00626FFB" w:rsidP="003A010E">
      <w:pPr>
        <w:pStyle w:val="W-Date"/>
        <w:spacing w:before="0" w:after="0" w:line="240" w:lineRule="auto"/>
        <w:rPr>
          <w:rFonts w:asciiTheme="minorHAnsi" w:hAnsiTheme="minorHAnsi" w:cstheme="minorHAnsi"/>
        </w:rPr>
      </w:pPr>
    </w:p>
    <w:p w14:paraId="4409CFFF" w14:textId="77777777" w:rsidR="00626FFB" w:rsidRPr="00A92673" w:rsidRDefault="00626FFB" w:rsidP="003A010E">
      <w:pPr>
        <w:pStyle w:val="W-Date"/>
        <w:spacing w:before="0" w:after="0" w:line="240" w:lineRule="auto"/>
        <w:rPr>
          <w:rFonts w:asciiTheme="minorHAnsi" w:hAnsiTheme="minorHAnsi" w:cstheme="minorHAnsi"/>
        </w:rPr>
      </w:pPr>
    </w:p>
    <w:p w14:paraId="2DBD3809" w14:textId="543EB2A3" w:rsidR="00626FFB" w:rsidRPr="00A92673" w:rsidRDefault="00B94308" w:rsidP="00B94308">
      <w:pPr>
        <w:pStyle w:val="W-Date"/>
        <w:tabs>
          <w:tab w:val="left" w:pos="8200"/>
        </w:tabs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90568">
        <w:rPr>
          <w:rFonts w:cs="Arial"/>
        </w:rPr>
        <w:t>WES180</w:t>
      </w:r>
      <w:r w:rsidR="00DC2411">
        <w:rPr>
          <w:rFonts w:cs="Arial"/>
        </w:rPr>
        <w:t>4</w:t>
      </w:r>
      <w:r w:rsidR="00B90568">
        <w:rPr>
          <w:rFonts w:cs="Arial"/>
        </w:rPr>
        <w:t>.01</w:t>
      </w:r>
    </w:p>
    <w:p w14:paraId="6A6D541D" w14:textId="77777777" w:rsidR="00626FFB" w:rsidRPr="00A92673" w:rsidRDefault="00626FFB" w:rsidP="003A010E">
      <w:pPr>
        <w:pStyle w:val="W-Date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693BDAB" w14:textId="4846C247" w:rsidR="00373879" w:rsidRPr="00B52A63" w:rsidRDefault="007437F5" w:rsidP="003A010E">
      <w:pPr>
        <w:pStyle w:val="W-Date"/>
        <w:spacing w:before="0" w:after="0" w:line="240" w:lineRule="auto"/>
        <w:rPr>
          <w:rStyle w:val="Blue"/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</w:rPr>
        <w:t>30 April 2018</w:t>
      </w:r>
    </w:p>
    <w:p w14:paraId="75E575E4" w14:textId="77777777" w:rsidR="00626FFB" w:rsidRPr="00A92673" w:rsidRDefault="00626FFB" w:rsidP="003A010E">
      <w:pPr>
        <w:pStyle w:val="Heading5"/>
        <w:spacing w:before="0" w:after="0" w:line="240" w:lineRule="auto"/>
        <w:rPr>
          <w:rStyle w:val="Blue"/>
          <w:rFonts w:asciiTheme="minorHAnsi" w:eastAsiaTheme="minorHAnsi" w:hAnsiTheme="minorHAnsi" w:cstheme="minorBidi"/>
          <w:b/>
          <w:iCs w:val="0"/>
          <w:sz w:val="22"/>
          <w:szCs w:val="28"/>
        </w:rPr>
      </w:pPr>
    </w:p>
    <w:p w14:paraId="00C985E1" w14:textId="77777777" w:rsidR="00170603" w:rsidRDefault="00EE2607" w:rsidP="003A010E">
      <w:pPr>
        <w:pStyle w:val="Heading5"/>
        <w:spacing w:before="0" w:after="0" w:line="240" w:lineRule="auto"/>
        <w:rPr>
          <w:rStyle w:val="Blue"/>
          <w:rFonts w:asciiTheme="minorHAnsi" w:hAnsiTheme="minorHAnsi"/>
          <w:b/>
          <w:color w:val="595959" w:themeColor="text1" w:themeTint="A6"/>
          <w:szCs w:val="28"/>
        </w:rPr>
      </w:pPr>
      <w:r w:rsidRPr="00A92673">
        <w:rPr>
          <w:rStyle w:val="Blue"/>
          <w:rFonts w:asciiTheme="minorHAnsi" w:hAnsiTheme="minorHAnsi"/>
          <w:b/>
          <w:color w:val="595959" w:themeColor="text1" w:themeTint="A6"/>
          <w:szCs w:val="28"/>
        </w:rPr>
        <w:t xml:space="preserve">Works notification: </w:t>
      </w:r>
    </w:p>
    <w:p w14:paraId="4E78FFBA" w14:textId="60A12305" w:rsidR="00AB6B15" w:rsidRPr="00A92673" w:rsidRDefault="00170603" w:rsidP="003A010E">
      <w:pPr>
        <w:pStyle w:val="Heading5"/>
        <w:spacing w:before="0" w:after="0" w:line="240" w:lineRule="auto"/>
        <w:rPr>
          <w:rStyle w:val="Blue"/>
          <w:rFonts w:asciiTheme="minorHAnsi" w:hAnsiTheme="minorHAnsi"/>
          <w:b/>
          <w:color w:val="595959" w:themeColor="text1" w:themeTint="A6"/>
          <w:szCs w:val="28"/>
        </w:rPr>
      </w:pPr>
      <w:r>
        <w:rPr>
          <w:rStyle w:val="Blue"/>
          <w:rFonts w:asciiTheme="minorHAnsi" w:hAnsiTheme="minorHAnsi"/>
          <w:b/>
          <w:color w:val="595959" w:themeColor="text1" w:themeTint="A6"/>
          <w:szCs w:val="28"/>
        </w:rPr>
        <w:t>Ongoing w</w:t>
      </w:r>
      <w:r w:rsidR="006055DD">
        <w:rPr>
          <w:rStyle w:val="Blue"/>
          <w:rFonts w:asciiTheme="minorHAnsi" w:hAnsiTheme="minorHAnsi"/>
          <w:b/>
          <w:color w:val="595959" w:themeColor="text1" w:themeTint="A6"/>
          <w:szCs w:val="28"/>
        </w:rPr>
        <w:t>orks at Williamstown Road / West Gate Freeway interchange</w:t>
      </w:r>
    </w:p>
    <w:p w14:paraId="12F76627" w14:textId="320177ED" w:rsidR="00C31A8D" w:rsidRPr="00A92673" w:rsidRDefault="00C31A8D" w:rsidP="003A010E">
      <w:pPr>
        <w:pStyle w:val="BodyText"/>
        <w:spacing w:after="0" w:line="240" w:lineRule="auto"/>
      </w:pPr>
    </w:p>
    <w:p w14:paraId="55C9B0A3" w14:textId="21E6CC44" w:rsidR="007437F5" w:rsidRDefault="007437F5" w:rsidP="00C7034F">
      <w:pPr>
        <w:autoSpaceDE w:val="0"/>
        <w:autoSpaceDN w:val="0"/>
        <w:adjustRightInd w:val="0"/>
        <w:spacing w:line="240" w:lineRule="auto"/>
        <w:rPr>
          <w:rFonts w:cs="Arial"/>
          <w:color w:val="auto"/>
          <w:sz w:val="20"/>
          <w:szCs w:val="20"/>
        </w:rPr>
      </w:pPr>
      <w:r w:rsidRPr="007437F5">
        <w:rPr>
          <w:rFonts w:asciiTheme="minorHAnsi" w:hAnsiTheme="minorHAnsi" w:cstheme="minorHAnsi"/>
        </w:rPr>
        <w:t>In the coming months</w:t>
      </w:r>
      <w:r w:rsidR="00170603">
        <w:rPr>
          <w:rFonts w:asciiTheme="minorHAnsi" w:hAnsiTheme="minorHAnsi" w:cstheme="minorHAnsi"/>
        </w:rPr>
        <w:t>,</w:t>
      </w:r>
      <w:r w:rsidRPr="007437F5">
        <w:rPr>
          <w:rFonts w:asciiTheme="minorHAnsi" w:hAnsiTheme="minorHAnsi" w:cstheme="minorHAnsi"/>
        </w:rPr>
        <w:t xml:space="preserve"> we will </w:t>
      </w:r>
      <w:r>
        <w:rPr>
          <w:rFonts w:asciiTheme="minorHAnsi" w:hAnsiTheme="minorHAnsi" w:cstheme="minorHAnsi"/>
        </w:rPr>
        <w:t>continue to work</w:t>
      </w:r>
      <w:r w:rsidRPr="007437F5">
        <w:rPr>
          <w:rFonts w:asciiTheme="minorHAnsi" w:hAnsiTheme="minorHAnsi" w:cstheme="minorHAnsi"/>
        </w:rPr>
        <w:t xml:space="preserve"> around the West Gate Freeway / Williamstown Road area, where the new tunnel entrance will be located. </w:t>
      </w:r>
      <w:r>
        <w:rPr>
          <w:rFonts w:asciiTheme="minorHAnsi" w:hAnsiTheme="minorHAnsi" w:cstheme="minorHAnsi"/>
        </w:rPr>
        <w:t xml:space="preserve">In preparation for </w:t>
      </w:r>
      <w:r w:rsidR="00C7034F">
        <w:rPr>
          <w:rFonts w:asciiTheme="minorHAnsi" w:hAnsiTheme="minorHAnsi" w:cstheme="minorHAnsi"/>
        </w:rPr>
        <w:t>this</w:t>
      </w:r>
      <w:r w:rsidR="0017060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</w:t>
      </w:r>
      <w:r w:rsidR="00C7034F">
        <w:rPr>
          <w:rFonts w:asciiTheme="minorHAnsi" w:hAnsiTheme="minorHAnsi" w:cstheme="minorHAnsi"/>
        </w:rPr>
        <w:t xml:space="preserve">wide </w:t>
      </w:r>
      <w:r w:rsidR="00C7034F" w:rsidRPr="007437F5">
        <w:rPr>
          <w:rFonts w:asciiTheme="minorHAnsi" w:hAnsiTheme="minorHAnsi" w:cstheme="minorHAnsi"/>
        </w:rPr>
        <w:t>range</w:t>
      </w:r>
      <w:r w:rsidR="00C7034F">
        <w:rPr>
          <w:rFonts w:asciiTheme="minorHAnsi" w:hAnsiTheme="minorHAnsi" w:cstheme="minorHAnsi"/>
        </w:rPr>
        <w:t xml:space="preserve"> of construction works will need to be carried out. </w:t>
      </w:r>
    </w:p>
    <w:p w14:paraId="29DC4619" w14:textId="53AF7433" w:rsidR="00016CA4" w:rsidRPr="00B52A63" w:rsidRDefault="006055DD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</w:pPr>
      <w: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 xml:space="preserve">Building a new inbound exit ramp </w:t>
      </w:r>
      <w:r w:rsidR="004E776D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>and upgrading</w:t>
      </w:r>
      <w: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 xml:space="preserve"> Williamstown Road</w:t>
      </w:r>
    </w:p>
    <w:p w14:paraId="7CA89FB6" w14:textId="0833DF6D" w:rsidR="00306CB7" w:rsidRPr="00B52A63" w:rsidRDefault="006055DD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</w:rPr>
      </w:pPr>
      <w:r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</w:rPr>
        <w:t>1</w:t>
      </w:r>
      <w:r w:rsidR="00B90568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</w:rPr>
        <w:t>2</w:t>
      </w:r>
      <w:r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</w:rPr>
        <w:t xml:space="preserve"> May – </w:t>
      </w:r>
      <w:r w:rsidR="004E776D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</w:rPr>
        <w:t>December</w:t>
      </w:r>
      <w:r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</w:rPr>
        <w:t xml:space="preserve"> 2018</w:t>
      </w:r>
    </w:p>
    <w:p w14:paraId="3CDD9A85" w14:textId="6B01B637" w:rsidR="00626FFB" w:rsidRPr="00B52A63" w:rsidRDefault="00626FFB" w:rsidP="003A010E">
      <w:pPr>
        <w:autoSpaceDE w:val="0"/>
        <w:autoSpaceDN w:val="0"/>
        <w:adjustRightInd w:val="0"/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 w:val="20"/>
          <w:szCs w:val="20"/>
        </w:rPr>
      </w:pPr>
    </w:p>
    <w:p w14:paraId="1AFF49F0" w14:textId="297F2E25" w:rsidR="004E776D" w:rsidRDefault="004E776D" w:rsidP="008E694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order to build a </w:t>
      </w:r>
      <w:r w:rsidR="008E6946" w:rsidRPr="008E6946">
        <w:rPr>
          <w:rFonts w:asciiTheme="minorHAnsi" w:hAnsiTheme="minorHAnsi" w:cstheme="minorHAnsi"/>
        </w:rPr>
        <w:t>new inbound exit ramp at Williamstown Road</w:t>
      </w:r>
      <w:r w:rsidR="00170603">
        <w:rPr>
          <w:rFonts w:asciiTheme="minorHAnsi" w:hAnsiTheme="minorHAnsi" w:cstheme="minorHAnsi"/>
        </w:rPr>
        <w:t>,</w:t>
      </w:r>
      <w:r w:rsidR="008E6946" w:rsidRPr="008E6946">
        <w:rPr>
          <w:rFonts w:asciiTheme="minorHAnsi" w:hAnsiTheme="minorHAnsi" w:cstheme="minorHAnsi"/>
        </w:rPr>
        <w:t xml:space="preserve"> we need to build a temporary </w:t>
      </w:r>
      <w:r>
        <w:rPr>
          <w:rFonts w:asciiTheme="minorHAnsi" w:hAnsiTheme="minorHAnsi" w:cstheme="minorHAnsi"/>
        </w:rPr>
        <w:t>one</w:t>
      </w:r>
      <w:r w:rsidR="00170603">
        <w:rPr>
          <w:rFonts w:asciiTheme="minorHAnsi" w:hAnsiTheme="minorHAnsi" w:cstheme="minorHAnsi"/>
        </w:rPr>
        <w:t xml:space="preserve"> first</w:t>
      </w:r>
      <w:r w:rsidR="008E6946" w:rsidRPr="008E694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In addition, we will also be </w:t>
      </w:r>
      <w:r w:rsidR="00170603">
        <w:rPr>
          <w:rFonts w:asciiTheme="minorHAnsi" w:hAnsiTheme="minorHAnsi" w:cstheme="minorHAnsi"/>
        </w:rPr>
        <w:t>undertaking upgrades to</w:t>
      </w:r>
      <w:r>
        <w:rPr>
          <w:rFonts w:asciiTheme="minorHAnsi" w:hAnsiTheme="minorHAnsi" w:cstheme="minorHAnsi"/>
        </w:rPr>
        <w:t xml:space="preserve"> Williamstown Road</w:t>
      </w:r>
      <w:r w:rsidR="00170603">
        <w:rPr>
          <w:rFonts w:asciiTheme="minorHAnsi" w:hAnsiTheme="minorHAnsi" w:cstheme="minorHAnsi"/>
        </w:rPr>
        <w:t>.</w:t>
      </w:r>
    </w:p>
    <w:p w14:paraId="2EC9CFDE" w14:textId="7B5585EA" w:rsidR="002F10FA" w:rsidRPr="002F10FA" w:rsidRDefault="008E6946" w:rsidP="008E694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8E6946">
        <w:rPr>
          <w:rFonts w:asciiTheme="minorHAnsi" w:hAnsiTheme="minorHAnsi" w:cstheme="minorHAnsi"/>
        </w:rPr>
        <w:t>Th</w:t>
      </w:r>
      <w:r w:rsidR="004E776D">
        <w:rPr>
          <w:rFonts w:asciiTheme="minorHAnsi" w:hAnsiTheme="minorHAnsi" w:cstheme="minorHAnsi"/>
        </w:rPr>
        <w:t>ese work</w:t>
      </w:r>
      <w:r w:rsidRPr="008E6946">
        <w:rPr>
          <w:rFonts w:asciiTheme="minorHAnsi" w:hAnsiTheme="minorHAnsi" w:cstheme="minorHAnsi"/>
        </w:rPr>
        <w:t xml:space="preserve">s will allow for the future construction </w:t>
      </w:r>
      <w:r w:rsidR="004E776D">
        <w:rPr>
          <w:rFonts w:asciiTheme="minorHAnsi" w:hAnsiTheme="minorHAnsi" w:cstheme="minorHAnsi"/>
        </w:rPr>
        <w:t xml:space="preserve">of the new </w:t>
      </w:r>
      <w:r w:rsidRPr="008E6946">
        <w:rPr>
          <w:rFonts w:asciiTheme="minorHAnsi" w:hAnsiTheme="minorHAnsi" w:cstheme="minorHAnsi"/>
        </w:rPr>
        <w:t>tunnel entrance</w:t>
      </w:r>
      <w:r w:rsidR="004E776D">
        <w:rPr>
          <w:rFonts w:asciiTheme="minorHAnsi" w:hAnsiTheme="minorHAnsi" w:cstheme="minorHAnsi"/>
        </w:rPr>
        <w:t xml:space="preserve"> and widening of the West Gate Freeway</w:t>
      </w:r>
      <w:r w:rsidRPr="008E6946">
        <w:rPr>
          <w:rFonts w:asciiTheme="minorHAnsi" w:hAnsiTheme="minorHAnsi" w:cstheme="minorHAnsi"/>
        </w:rPr>
        <w:t xml:space="preserve">. </w:t>
      </w:r>
    </w:p>
    <w:p w14:paraId="585E661A" w14:textId="43C56444" w:rsidR="0044211B" w:rsidRPr="00B52A63" w:rsidRDefault="004E776D" w:rsidP="00DC241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the </w:t>
      </w:r>
      <w:r w:rsidR="00B94308">
        <w:rPr>
          <w:rFonts w:asciiTheme="minorHAnsi" w:hAnsiTheme="minorHAnsi" w:cstheme="minorHAnsi"/>
        </w:rPr>
        <w:t xml:space="preserve">inbound </w:t>
      </w:r>
      <w:r>
        <w:rPr>
          <w:rFonts w:asciiTheme="minorHAnsi" w:hAnsiTheme="minorHAnsi" w:cstheme="minorHAnsi"/>
        </w:rPr>
        <w:t>exit ramp thi</w:t>
      </w:r>
      <w:r w:rsidR="008E6946">
        <w:rPr>
          <w:rFonts w:asciiTheme="minorHAnsi" w:hAnsiTheme="minorHAnsi" w:cstheme="minorHAnsi"/>
        </w:rPr>
        <w:t>s will involve:</w:t>
      </w:r>
    </w:p>
    <w:p w14:paraId="78F4EBC6" w14:textId="66410F25" w:rsidR="007437F5" w:rsidRPr="007437F5" w:rsidRDefault="007437F5" w:rsidP="007437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lastRenderedPageBreak/>
        <w:t>c</w:t>
      </w:r>
      <w:r w:rsidRPr="007437F5">
        <w:rPr>
          <w:rFonts w:asciiTheme="minorHAnsi" w:hAnsiTheme="minorHAnsi" w:cstheme="minorHAnsi"/>
          <w:color w:val="595959" w:themeColor="text1" w:themeTint="A6"/>
        </w:rPr>
        <w:t xml:space="preserve">learing vegetation and trees </w:t>
      </w:r>
      <w:r w:rsidR="004E776D">
        <w:rPr>
          <w:rFonts w:asciiTheme="minorHAnsi" w:hAnsiTheme="minorHAnsi" w:cstheme="minorHAnsi"/>
          <w:color w:val="595959" w:themeColor="text1" w:themeTint="A6"/>
        </w:rPr>
        <w:t xml:space="preserve">in the area, including </w:t>
      </w:r>
      <w:r w:rsidR="00B94308">
        <w:rPr>
          <w:rFonts w:asciiTheme="minorHAnsi" w:hAnsiTheme="minorHAnsi" w:cstheme="minorHAnsi"/>
          <w:color w:val="595959" w:themeColor="text1" w:themeTint="A6"/>
        </w:rPr>
        <w:t>at</w:t>
      </w:r>
      <w:r w:rsidR="004E776D">
        <w:rPr>
          <w:rFonts w:asciiTheme="minorHAnsi" w:hAnsiTheme="minorHAnsi" w:cstheme="minorHAnsi"/>
          <w:color w:val="595959" w:themeColor="text1" w:themeTint="A6"/>
        </w:rPr>
        <w:t xml:space="preserve"> the inbound exit ramp</w:t>
      </w:r>
      <w:r w:rsidRPr="007437F5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B90568">
        <w:rPr>
          <w:rFonts w:asciiTheme="minorHAnsi" w:hAnsiTheme="minorHAnsi" w:cstheme="minorHAnsi"/>
          <w:color w:val="595959" w:themeColor="text1" w:themeTint="A6"/>
        </w:rPr>
        <w:t>and centre median</w:t>
      </w:r>
      <w:r w:rsidR="00170603">
        <w:rPr>
          <w:rFonts w:asciiTheme="minorHAnsi" w:hAnsiTheme="minorHAnsi" w:cstheme="minorHAnsi"/>
          <w:color w:val="595959" w:themeColor="text1" w:themeTint="A6"/>
        </w:rPr>
        <w:t xml:space="preserve">. </w:t>
      </w:r>
      <w:r w:rsidR="00B90568">
        <w:rPr>
          <w:rFonts w:asciiTheme="minorHAnsi" w:hAnsiTheme="minorHAnsi" w:cstheme="minorHAnsi"/>
          <w:color w:val="595959" w:themeColor="text1" w:themeTint="A6"/>
        </w:rPr>
        <w:t>These works will be done</w:t>
      </w:r>
      <w:r w:rsidR="00E921C6">
        <w:rPr>
          <w:rFonts w:asciiTheme="minorHAnsi" w:hAnsiTheme="minorHAnsi" w:cstheme="minorHAnsi"/>
          <w:color w:val="595959" w:themeColor="text1" w:themeTint="A6"/>
        </w:rPr>
        <w:t xml:space="preserve"> mostly</w:t>
      </w:r>
      <w:r w:rsidR="00B90568">
        <w:rPr>
          <w:rFonts w:asciiTheme="minorHAnsi" w:hAnsiTheme="minorHAnsi" w:cstheme="minorHAnsi"/>
          <w:color w:val="595959" w:themeColor="text1" w:themeTint="A6"/>
        </w:rPr>
        <w:t xml:space="preserve"> during the day</w:t>
      </w:r>
      <w:r w:rsidR="00E921C6">
        <w:rPr>
          <w:rFonts w:asciiTheme="minorHAnsi" w:hAnsiTheme="minorHAnsi" w:cstheme="minorHAnsi"/>
          <w:color w:val="595959" w:themeColor="text1" w:themeTint="A6"/>
        </w:rPr>
        <w:t xml:space="preserve">, but we are planning to work </w:t>
      </w:r>
      <w:r w:rsidR="00686BA6">
        <w:rPr>
          <w:rFonts w:asciiTheme="minorHAnsi" w:hAnsiTheme="minorHAnsi" w:cstheme="minorHAnsi"/>
          <w:color w:val="595959" w:themeColor="text1" w:themeTint="A6"/>
        </w:rPr>
        <w:t xml:space="preserve">in the centre median </w:t>
      </w:r>
      <w:r w:rsidR="002A0DE2">
        <w:rPr>
          <w:rFonts w:asciiTheme="minorHAnsi" w:hAnsiTheme="minorHAnsi" w:cstheme="minorHAnsi"/>
          <w:color w:val="595959" w:themeColor="text1" w:themeTint="A6"/>
        </w:rPr>
        <w:t>on the night of</w:t>
      </w:r>
      <w:r w:rsidR="00E921C6" w:rsidRPr="002A0DE2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="002A0DE2">
        <w:rPr>
          <w:rFonts w:asciiTheme="minorHAnsi" w:hAnsiTheme="minorHAnsi" w:cstheme="minorHAnsi"/>
          <w:b/>
          <w:color w:val="595959" w:themeColor="text1" w:themeTint="A6"/>
        </w:rPr>
        <w:t>Sunday 20 May (</w:t>
      </w:r>
      <w:r w:rsidR="002A0DE2" w:rsidRPr="002A0DE2">
        <w:rPr>
          <w:rFonts w:asciiTheme="minorHAnsi" w:hAnsiTheme="minorHAnsi" w:cstheme="minorHAnsi"/>
          <w:b/>
          <w:color w:val="595959" w:themeColor="text1" w:themeTint="A6"/>
        </w:rPr>
        <w:t>between Williamstown Road and Muir Street</w:t>
      </w:r>
      <w:r w:rsidR="002A0DE2">
        <w:rPr>
          <w:rFonts w:asciiTheme="minorHAnsi" w:hAnsiTheme="minorHAnsi" w:cstheme="minorHAnsi"/>
          <w:b/>
          <w:color w:val="595959" w:themeColor="text1" w:themeTint="A6"/>
        </w:rPr>
        <w:t>)</w:t>
      </w:r>
      <w:r w:rsidR="002A0DE2" w:rsidRPr="002A0DE2">
        <w:rPr>
          <w:rFonts w:asciiTheme="minorHAnsi" w:hAnsiTheme="minorHAnsi" w:cstheme="minorHAnsi"/>
          <w:b/>
          <w:color w:val="595959" w:themeColor="text1" w:themeTint="A6"/>
        </w:rPr>
        <w:t xml:space="preserve"> from 10pm to 1am</w:t>
      </w:r>
      <w:r w:rsidR="00170603" w:rsidRPr="002A0DE2">
        <w:rPr>
          <w:rFonts w:asciiTheme="minorHAnsi" w:hAnsiTheme="minorHAnsi" w:cstheme="minorHAnsi"/>
          <w:b/>
          <w:color w:val="595959" w:themeColor="text1" w:themeTint="A6"/>
        </w:rPr>
        <w:t>;</w:t>
      </w:r>
    </w:p>
    <w:p w14:paraId="455FDC7A" w14:textId="484E5DEE" w:rsidR="007437F5" w:rsidRDefault="007437F5" w:rsidP="007C40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r w:rsidRPr="007437F5">
        <w:rPr>
          <w:rFonts w:asciiTheme="minorHAnsi" w:hAnsiTheme="minorHAnsi" w:cstheme="minorHAnsi"/>
          <w:color w:val="595959" w:themeColor="text1" w:themeTint="A6"/>
        </w:rPr>
        <w:t xml:space="preserve">earthworks </w:t>
      </w:r>
      <w:r w:rsidR="004E776D">
        <w:rPr>
          <w:rFonts w:asciiTheme="minorHAnsi" w:hAnsiTheme="minorHAnsi" w:cstheme="minorHAnsi"/>
          <w:color w:val="595959" w:themeColor="text1" w:themeTint="A6"/>
        </w:rPr>
        <w:t>including excavating dirt and rebuilding the ramp</w:t>
      </w:r>
      <w:r w:rsidR="00170603">
        <w:rPr>
          <w:rFonts w:asciiTheme="minorHAnsi" w:hAnsiTheme="minorHAnsi" w:cstheme="minorHAnsi"/>
          <w:color w:val="595959" w:themeColor="text1" w:themeTint="A6"/>
        </w:rPr>
        <w:t>;</w:t>
      </w:r>
    </w:p>
    <w:p w14:paraId="1A5306D8" w14:textId="18785FA0" w:rsidR="00C7034F" w:rsidRPr="007437F5" w:rsidRDefault="00C7034F" w:rsidP="007C40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>relocating sewer and water pipes</w:t>
      </w:r>
      <w:r w:rsidR="00170603">
        <w:rPr>
          <w:rFonts w:asciiTheme="minorHAnsi" w:hAnsiTheme="minorHAnsi" w:cstheme="minorHAnsi"/>
          <w:color w:val="595959" w:themeColor="text1" w:themeTint="A6"/>
        </w:rPr>
        <w:t>; and</w:t>
      </w:r>
    </w:p>
    <w:p w14:paraId="015DFE6F" w14:textId="49FB6BBF" w:rsidR="004E776D" w:rsidRPr="004E776D" w:rsidRDefault="008E6946" w:rsidP="004E77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>asphalting both the temporary and new ramp</w:t>
      </w:r>
      <w:r w:rsidR="002A0DE2">
        <w:rPr>
          <w:rFonts w:asciiTheme="minorHAnsi" w:hAnsiTheme="minorHAnsi" w:cstheme="minorHAnsi"/>
          <w:color w:val="595959" w:themeColor="text1" w:themeTint="A6"/>
        </w:rPr>
        <w:t>.</w:t>
      </w:r>
    </w:p>
    <w:p w14:paraId="7E41F620" w14:textId="325AB559" w:rsidR="004E776D" w:rsidRDefault="008E6946" w:rsidP="00DC241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B673A7">
        <w:rPr>
          <w:rFonts w:asciiTheme="minorHAnsi" w:hAnsiTheme="minorHAnsi" w:cstheme="minorHAnsi"/>
        </w:rPr>
        <w:t xml:space="preserve">On Williamstown Road, </w:t>
      </w:r>
      <w:r w:rsidR="00A24334">
        <w:rPr>
          <w:rFonts w:asciiTheme="minorHAnsi" w:hAnsiTheme="minorHAnsi" w:cstheme="minorHAnsi"/>
        </w:rPr>
        <w:t xml:space="preserve">between the entry and exit ramps, </w:t>
      </w:r>
      <w:r w:rsidR="004E776D">
        <w:rPr>
          <w:rFonts w:asciiTheme="minorHAnsi" w:hAnsiTheme="minorHAnsi" w:cstheme="minorHAnsi"/>
        </w:rPr>
        <w:t>this will involve:</w:t>
      </w:r>
    </w:p>
    <w:p w14:paraId="742F682C" w14:textId="70A3A402" w:rsidR="004E776D" w:rsidRPr="00B52A63" w:rsidRDefault="004E77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>removing traffic islands and installing temporary ones</w:t>
      </w:r>
      <w:r w:rsidR="00170603">
        <w:rPr>
          <w:rFonts w:asciiTheme="minorHAnsi" w:hAnsiTheme="minorHAnsi" w:cstheme="minorHAnsi"/>
          <w:color w:val="595959" w:themeColor="text1" w:themeTint="A6"/>
        </w:rPr>
        <w:t>;</w:t>
      </w:r>
    </w:p>
    <w:p w14:paraId="59BC5938" w14:textId="50D7E6FF" w:rsidR="004E776D" w:rsidRPr="00FA03BD" w:rsidRDefault="004E776D" w:rsidP="00DC241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>installing temporary</w:t>
      </w:r>
      <w:r w:rsidRPr="00FA03BD">
        <w:rPr>
          <w:rFonts w:asciiTheme="minorHAnsi" w:hAnsiTheme="minorHAnsi" w:cstheme="minorHAnsi"/>
          <w:color w:val="595959" w:themeColor="text1" w:themeTint="A6"/>
        </w:rPr>
        <w:t xml:space="preserve"> traffic signals</w:t>
      </w:r>
      <w:r w:rsidR="00170603">
        <w:rPr>
          <w:rFonts w:asciiTheme="minorHAnsi" w:hAnsiTheme="minorHAnsi" w:cstheme="minorHAnsi"/>
          <w:color w:val="595959" w:themeColor="text1" w:themeTint="A6"/>
        </w:rPr>
        <w:t>;</w:t>
      </w:r>
      <w:r w:rsidRPr="00FA03BD">
        <w:rPr>
          <w:rFonts w:asciiTheme="minorHAnsi" w:hAnsiTheme="minorHAnsi" w:cstheme="minorHAnsi"/>
          <w:color w:val="595959" w:themeColor="text1" w:themeTint="A6"/>
        </w:rPr>
        <w:t xml:space="preserve"> </w:t>
      </w:r>
    </w:p>
    <w:p w14:paraId="29B78F4A" w14:textId="05C5B1A9" w:rsidR="004E776D" w:rsidRDefault="004E776D" w:rsidP="00DC241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>installing new street lighting</w:t>
      </w:r>
      <w:r w:rsidR="00170603">
        <w:rPr>
          <w:rFonts w:asciiTheme="minorHAnsi" w:hAnsiTheme="minorHAnsi" w:cstheme="minorHAnsi"/>
          <w:color w:val="595959" w:themeColor="text1" w:themeTint="A6"/>
        </w:rPr>
        <w:t>;</w:t>
      </w:r>
      <w:r>
        <w:rPr>
          <w:rFonts w:asciiTheme="minorHAnsi" w:hAnsiTheme="minorHAnsi" w:cstheme="minorHAnsi"/>
          <w:color w:val="595959" w:themeColor="text1" w:themeTint="A6"/>
        </w:rPr>
        <w:t xml:space="preserve"> </w:t>
      </w:r>
    </w:p>
    <w:p w14:paraId="0200CA7A" w14:textId="0C3D5EE3" w:rsidR="004E776D" w:rsidRDefault="004E776D" w:rsidP="00DC241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>relocating water and sewer pipes</w:t>
      </w:r>
      <w:r w:rsidR="00170603">
        <w:rPr>
          <w:rFonts w:asciiTheme="minorHAnsi" w:hAnsiTheme="minorHAnsi" w:cstheme="minorHAnsi"/>
          <w:color w:val="595959" w:themeColor="text1" w:themeTint="A6"/>
        </w:rPr>
        <w:t>;</w:t>
      </w:r>
      <w:r>
        <w:rPr>
          <w:rFonts w:asciiTheme="minorHAnsi" w:hAnsiTheme="minorHAnsi" w:cstheme="minorHAnsi"/>
          <w:color w:val="595959" w:themeColor="text1" w:themeTint="A6"/>
        </w:rPr>
        <w:t xml:space="preserve"> </w:t>
      </w:r>
    </w:p>
    <w:p w14:paraId="73644D75" w14:textId="6EE81EB5" w:rsidR="004E776D" w:rsidRDefault="00031179" w:rsidP="00DC241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>excavating</w:t>
      </w:r>
      <w:r w:rsidR="00B94308">
        <w:rPr>
          <w:rFonts w:asciiTheme="minorHAnsi" w:hAnsiTheme="minorHAnsi" w:cstheme="minorHAnsi"/>
          <w:color w:val="595959" w:themeColor="text1" w:themeTint="A6"/>
        </w:rPr>
        <w:t xml:space="preserve"> portions of the road</w:t>
      </w:r>
      <w:r w:rsidR="00170603">
        <w:rPr>
          <w:rFonts w:asciiTheme="minorHAnsi" w:hAnsiTheme="minorHAnsi" w:cstheme="minorHAnsi"/>
          <w:color w:val="595959" w:themeColor="text1" w:themeTint="A6"/>
        </w:rPr>
        <w:t>; and</w:t>
      </w:r>
    </w:p>
    <w:p w14:paraId="69FC88F9" w14:textId="77777777" w:rsidR="004E776D" w:rsidRPr="00C7034F" w:rsidRDefault="004E776D" w:rsidP="00DC241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 xml:space="preserve">reinstating the road surface once works are completed. </w:t>
      </w:r>
      <w:r>
        <w:rPr>
          <w:rFonts w:asciiTheme="minorHAnsi" w:hAnsiTheme="minorHAnsi" w:cstheme="minorHAnsi"/>
          <w:color w:val="595959" w:themeColor="text1" w:themeTint="A6"/>
        </w:rPr>
        <w:br/>
      </w:r>
    </w:p>
    <w:p w14:paraId="28FDFB32" w14:textId="554629F3" w:rsidR="004E776D" w:rsidRDefault="008E6946" w:rsidP="008E694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8E6946">
        <w:rPr>
          <w:rFonts w:asciiTheme="minorHAnsi" w:hAnsiTheme="minorHAnsi" w:cstheme="minorHAnsi"/>
        </w:rPr>
        <w:t xml:space="preserve">These works will generally be carried out during the hours: </w:t>
      </w:r>
      <w:r w:rsidRPr="00C7034F">
        <w:rPr>
          <w:rFonts w:asciiTheme="minorHAnsi" w:hAnsiTheme="minorHAnsi" w:cstheme="minorHAnsi"/>
        </w:rPr>
        <w:t xml:space="preserve">Monday to Friday </w:t>
      </w:r>
      <w:r w:rsidR="00170603">
        <w:rPr>
          <w:rFonts w:asciiTheme="minorHAnsi" w:hAnsiTheme="minorHAnsi" w:cstheme="minorHAnsi"/>
        </w:rPr>
        <w:t xml:space="preserve">between </w:t>
      </w:r>
      <w:r w:rsidRPr="00C7034F">
        <w:rPr>
          <w:rFonts w:asciiTheme="minorHAnsi" w:hAnsiTheme="minorHAnsi" w:cstheme="minorHAnsi"/>
        </w:rPr>
        <w:t xml:space="preserve">7am-6pm and Saturdays </w:t>
      </w:r>
      <w:r w:rsidR="00170603">
        <w:rPr>
          <w:rFonts w:asciiTheme="minorHAnsi" w:hAnsiTheme="minorHAnsi" w:cstheme="minorHAnsi"/>
        </w:rPr>
        <w:t xml:space="preserve">between </w:t>
      </w:r>
      <w:r w:rsidRPr="00C7034F">
        <w:rPr>
          <w:rFonts w:asciiTheme="minorHAnsi" w:hAnsiTheme="minorHAnsi" w:cstheme="minorHAnsi"/>
        </w:rPr>
        <w:t>7am-3pm, however some n</w:t>
      </w:r>
      <w:r w:rsidR="007437F5" w:rsidRPr="00C7034F">
        <w:rPr>
          <w:rFonts w:asciiTheme="minorHAnsi" w:hAnsiTheme="minorHAnsi" w:cstheme="minorHAnsi"/>
        </w:rPr>
        <w:t>ight works will be required</w:t>
      </w:r>
      <w:r w:rsidRPr="00C7034F">
        <w:rPr>
          <w:rFonts w:asciiTheme="minorHAnsi" w:hAnsiTheme="minorHAnsi" w:cstheme="minorHAnsi"/>
        </w:rPr>
        <w:t xml:space="preserve">. </w:t>
      </w:r>
    </w:p>
    <w:p w14:paraId="3E881F9A" w14:textId="396CD656" w:rsidR="00C7034F" w:rsidRPr="004E776D" w:rsidRDefault="008E6946" w:rsidP="004E776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C7034F">
        <w:rPr>
          <w:rFonts w:asciiTheme="minorHAnsi" w:hAnsiTheme="minorHAnsi" w:cstheme="minorHAnsi"/>
          <w:b/>
        </w:rPr>
        <w:t>When works are scheduled during out of hours or if you’re located close to the works, we will provide further information to you before works start</w:t>
      </w:r>
      <w:r w:rsidRPr="008E6946">
        <w:rPr>
          <w:rFonts w:asciiTheme="minorHAnsi" w:hAnsiTheme="minorHAnsi" w:cstheme="minorHAnsi"/>
        </w:rPr>
        <w:t>.</w:t>
      </w:r>
    </w:p>
    <w:p w14:paraId="0B8D4713" w14:textId="77777777" w:rsidR="00B94308" w:rsidRDefault="00B94308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</w:pPr>
    </w:p>
    <w:p w14:paraId="7018DA9F" w14:textId="58CA0AEB" w:rsidR="00330586" w:rsidRPr="00A92673" w:rsidRDefault="00C7034F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</w:pPr>
      <w: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>Setting up our Melbourne Road site office</w:t>
      </w:r>
    </w:p>
    <w:p w14:paraId="1970EABF" w14:textId="5CF93FA9" w:rsidR="00276A89" w:rsidRPr="00A92673" w:rsidRDefault="00C7034F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</w:rPr>
      </w:pPr>
      <w:r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</w:rPr>
        <w:t xml:space="preserve">15 May </w:t>
      </w:r>
      <w:r w:rsidR="004E776D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</w:rPr>
        <w:t>2018</w:t>
      </w:r>
      <w:r w:rsidR="00686BA6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</w:rPr>
        <w:t xml:space="preserve"> – August 2018</w:t>
      </w:r>
    </w:p>
    <w:p w14:paraId="42026229" w14:textId="77777777" w:rsidR="006C7CD1" w:rsidRPr="00A92673" w:rsidRDefault="006C7CD1" w:rsidP="006E73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79F9C73" w14:textId="2BD560AA" w:rsidR="00C7034F" w:rsidRDefault="00C7034F" w:rsidP="00C703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7034F">
        <w:rPr>
          <w:rFonts w:asciiTheme="minorHAnsi" w:hAnsiTheme="minorHAnsi" w:cstheme="minorHAnsi"/>
        </w:rPr>
        <w:t>A construction site will be set up on Melbourne Road</w:t>
      </w:r>
      <w:r w:rsidR="00170603">
        <w:rPr>
          <w:rFonts w:asciiTheme="minorHAnsi" w:hAnsiTheme="minorHAnsi" w:cstheme="minorHAnsi"/>
        </w:rPr>
        <w:t xml:space="preserve"> to</w:t>
      </w:r>
      <w:r w:rsidRPr="00C7034F">
        <w:rPr>
          <w:rFonts w:asciiTheme="minorHAnsi" w:hAnsiTheme="minorHAnsi" w:cstheme="minorHAnsi"/>
        </w:rPr>
        <w:t xml:space="preserve"> provide facilities, including sheds and offices, for our staff and storage of equipment and materials. Access </w:t>
      </w:r>
      <w:r w:rsidR="00170603">
        <w:rPr>
          <w:rFonts w:asciiTheme="minorHAnsi" w:hAnsiTheme="minorHAnsi" w:cstheme="minorHAnsi"/>
        </w:rPr>
        <w:t xml:space="preserve">to the new site </w:t>
      </w:r>
      <w:r w:rsidRPr="00C7034F">
        <w:rPr>
          <w:rFonts w:asciiTheme="minorHAnsi" w:hAnsiTheme="minorHAnsi" w:cstheme="minorHAnsi"/>
        </w:rPr>
        <w:t xml:space="preserve">will be from Melbourne Road. </w:t>
      </w:r>
    </w:p>
    <w:p w14:paraId="62296204" w14:textId="77777777" w:rsidR="00C7034F" w:rsidRDefault="00C7034F" w:rsidP="00C703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23274D2" w14:textId="1064ED0A" w:rsidR="00823D60" w:rsidRPr="00A24334" w:rsidRDefault="00823D60" w:rsidP="00A24334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</w:pPr>
      <w:r w:rsidRPr="00A24334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lastRenderedPageBreak/>
        <w:t xml:space="preserve">What you could expect </w:t>
      </w:r>
      <w:r w:rsidR="00A24334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>while we undertake</w:t>
      </w:r>
      <w:r w:rsidRPr="00A24334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 xml:space="preserve"> these works</w:t>
      </w:r>
      <w:r w:rsidR="00170603" w:rsidRPr="00A24334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</w:rPr>
        <w:t>:</w:t>
      </w:r>
    </w:p>
    <w:p w14:paraId="44B890E1" w14:textId="74636DFE" w:rsidR="00823D60" w:rsidRPr="00823D60" w:rsidRDefault="00823D60" w:rsidP="00823D6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r w:rsidRPr="00823D60">
        <w:rPr>
          <w:rFonts w:asciiTheme="minorHAnsi" w:hAnsiTheme="minorHAnsi" w:cstheme="minorHAnsi"/>
          <w:color w:val="595959" w:themeColor="text1" w:themeTint="A6"/>
        </w:rPr>
        <w:t>work</w:t>
      </w:r>
      <w:r w:rsidR="00170603">
        <w:rPr>
          <w:rFonts w:asciiTheme="minorHAnsi" w:hAnsiTheme="minorHAnsi" w:cstheme="minorHAnsi"/>
          <w:color w:val="595959" w:themeColor="text1" w:themeTint="A6"/>
        </w:rPr>
        <w:t xml:space="preserve"> being undertaken</w:t>
      </w:r>
      <w:r w:rsidR="00B94308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823D60">
        <w:rPr>
          <w:rFonts w:asciiTheme="minorHAnsi" w:hAnsiTheme="minorHAnsi" w:cstheme="minorHAnsi"/>
          <w:color w:val="595959" w:themeColor="text1" w:themeTint="A6"/>
        </w:rPr>
        <w:t>behind barriers</w:t>
      </w:r>
      <w:r w:rsidR="00170603">
        <w:rPr>
          <w:rFonts w:asciiTheme="minorHAnsi" w:hAnsiTheme="minorHAnsi" w:cstheme="minorHAnsi"/>
          <w:color w:val="595959" w:themeColor="text1" w:themeTint="A6"/>
        </w:rPr>
        <w:t>;</w:t>
      </w:r>
      <w:r w:rsidRPr="00823D60">
        <w:rPr>
          <w:rFonts w:asciiTheme="minorHAnsi" w:hAnsiTheme="minorHAnsi" w:cstheme="minorHAnsi"/>
          <w:color w:val="595959" w:themeColor="text1" w:themeTint="A6"/>
        </w:rPr>
        <w:t xml:space="preserve"> </w:t>
      </w:r>
    </w:p>
    <w:p w14:paraId="779AD37D" w14:textId="25826ADF" w:rsidR="00823D60" w:rsidRPr="00823D60" w:rsidRDefault="00823D60" w:rsidP="00823D6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r w:rsidRPr="00823D60">
        <w:rPr>
          <w:rFonts w:asciiTheme="minorHAnsi" w:hAnsiTheme="minorHAnsi" w:cstheme="minorHAnsi"/>
          <w:color w:val="595959" w:themeColor="text1" w:themeTint="A6"/>
        </w:rPr>
        <w:t>construction noise</w:t>
      </w:r>
      <w:r w:rsidR="00170603">
        <w:rPr>
          <w:rFonts w:asciiTheme="minorHAnsi" w:hAnsiTheme="minorHAnsi" w:cstheme="minorHAnsi"/>
          <w:color w:val="595959" w:themeColor="text1" w:themeTint="A6"/>
        </w:rPr>
        <w:t>,</w:t>
      </w:r>
      <w:r w:rsidRPr="00823D60">
        <w:rPr>
          <w:rFonts w:asciiTheme="minorHAnsi" w:hAnsiTheme="minorHAnsi" w:cstheme="minorHAnsi"/>
          <w:color w:val="595959" w:themeColor="text1" w:themeTint="A6"/>
        </w:rPr>
        <w:t xml:space="preserve"> such as reversing beepers</w:t>
      </w:r>
      <w:r w:rsidR="00170603">
        <w:rPr>
          <w:rFonts w:asciiTheme="minorHAnsi" w:hAnsiTheme="minorHAnsi" w:cstheme="minorHAnsi"/>
          <w:color w:val="595959" w:themeColor="text1" w:themeTint="A6"/>
        </w:rPr>
        <w:t>,</w:t>
      </w:r>
      <w:r w:rsidRPr="00823D60">
        <w:rPr>
          <w:rFonts w:asciiTheme="minorHAnsi" w:hAnsiTheme="minorHAnsi" w:cstheme="minorHAnsi"/>
          <w:color w:val="595959" w:themeColor="text1" w:themeTint="A6"/>
        </w:rPr>
        <w:t xml:space="preserve"> from our machinery and trucks</w:t>
      </w:r>
      <w:r w:rsidR="00170603">
        <w:rPr>
          <w:rFonts w:asciiTheme="minorHAnsi" w:hAnsiTheme="minorHAnsi" w:cstheme="minorHAnsi"/>
          <w:color w:val="595959" w:themeColor="text1" w:themeTint="A6"/>
        </w:rPr>
        <w:t>;</w:t>
      </w:r>
    </w:p>
    <w:p w14:paraId="02038444" w14:textId="288C8BD0" w:rsidR="00823D60" w:rsidRPr="00823D60" w:rsidRDefault="00823D60" w:rsidP="00823D6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595959" w:themeColor="text1" w:themeTint="A6"/>
        </w:rPr>
      </w:pPr>
      <w:r w:rsidRPr="00823D60">
        <w:rPr>
          <w:rFonts w:asciiTheme="minorHAnsi" w:hAnsiTheme="minorHAnsi" w:cstheme="minorHAnsi"/>
          <w:color w:val="595959" w:themeColor="text1" w:themeTint="A6"/>
        </w:rPr>
        <w:t>water spray trucks and covering</w:t>
      </w:r>
      <w:r w:rsidR="00170603">
        <w:rPr>
          <w:rFonts w:asciiTheme="minorHAnsi" w:hAnsiTheme="minorHAnsi" w:cstheme="minorHAnsi"/>
          <w:color w:val="595959" w:themeColor="text1" w:themeTint="A6"/>
        </w:rPr>
        <w:t xml:space="preserve"> of</w:t>
      </w:r>
      <w:r w:rsidRPr="00823D60">
        <w:rPr>
          <w:rFonts w:asciiTheme="minorHAnsi" w:hAnsiTheme="minorHAnsi" w:cstheme="minorHAnsi"/>
          <w:color w:val="595959" w:themeColor="text1" w:themeTint="A6"/>
        </w:rPr>
        <w:t xml:space="preserve"> dirt and rock when it is being </w:t>
      </w:r>
      <w:r w:rsidR="00B94308">
        <w:rPr>
          <w:rFonts w:asciiTheme="minorHAnsi" w:hAnsiTheme="minorHAnsi" w:cstheme="minorHAnsi"/>
          <w:color w:val="595959" w:themeColor="text1" w:themeTint="A6"/>
        </w:rPr>
        <w:t>transported</w:t>
      </w:r>
      <w:r w:rsidR="00170603">
        <w:rPr>
          <w:rFonts w:asciiTheme="minorHAnsi" w:hAnsiTheme="minorHAnsi" w:cstheme="minorHAnsi"/>
          <w:color w:val="595959" w:themeColor="text1" w:themeTint="A6"/>
        </w:rPr>
        <w:t>, to minimise dust; and</w:t>
      </w:r>
    </w:p>
    <w:p w14:paraId="4CB02AC8" w14:textId="52F2C654" w:rsidR="00823D60" w:rsidRPr="00823D60" w:rsidRDefault="00823D60" w:rsidP="004E776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eastAsia="Calibri" w:cs="Arial"/>
          <w:sz w:val="20"/>
          <w:szCs w:val="20"/>
        </w:rPr>
      </w:pPr>
      <w:r w:rsidRPr="00823D60">
        <w:rPr>
          <w:rFonts w:asciiTheme="minorHAnsi" w:hAnsiTheme="minorHAnsi" w:cstheme="minorHAnsi"/>
          <w:color w:val="595959" w:themeColor="text1" w:themeTint="A6"/>
        </w:rPr>
        <w:t>traffic changes including lane and ramp closures</w:t>
      </w:r>
      <w:r w:rsidR="0061609C">
        <w:rPr>
          <w:rFonts w:asciiTheme="minorHAnsi" w:hAnsiTheme="minorHAnsi" w:cstheme="minorHAnsi"/>
          <w:color w:val="595959" w:themeColor="text1" w:themeTint="A6"/>
        </w:rPr>
        <w:t>.</w:t>
      </w:r>
      <w:r w:rsidRPr="00823D60">
        <w:rPr>
          <w:rFonts w:asciiTheme="minorHAnsi" w:hAnsiTheme="minorHAnsi" w:cstheme="minorHAnsi"/>
        </w:rPr>
        <w:br/>
      </w:r>
    </w:p>
    <w:p w14:paraId="1EF24430" w14:textId="53557C68" w:rsidR="00DF4CEE" w:rsidRDefault="00476369" w:rsidP="006E73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While up-to-date traffic impacts</w:t>
      </w:r>
      <w:r w:rsidRPr="00823D60">
        <w:rPr>
          <w:rFonts w:asciiTheme="minorHAnsi" w:hAnsiTheme="minorHAnsi" w:cstheme="minorHAnsi"/>
        </w:rPr>
        <w:t xml:space="preserve"> will always be available at westgatetunnelproject.vic.gov.au</w:t>
      </w:r>
      <w:r>
        <w:rPr>
          <w:rFonts w:asciiTheme="minorHAnsi" w:hAnsiTheme="minorHAnsi" w:cstheme="minorHAnsi"/>
        </w:rPr>
        <w:t xml:space="preserve">, we will be sure to inform you of any additional changes or impacts that arise from these works. </w:t>
      </w:r>
    </w:p>
    <w:p w14:paraId="3D8DF7E9" w14:textId="77777777" w:rsidR="00476369" w:rsidRPr="00B52A63" w:rsidRDefault="00476369" w:rsidP="006E73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1FE06CF" w14:textId="77777777" w:rsidR="00B94308" w:rsidRDefault="0019657A" w:rsidP="00B749CA">
      <w:pPr>
        <w:spacing w:after="0" w:line="240" w:lineRule="auto"/>
        <w:rPr>
          <w:rFonts w:ascii="Calibri" w:hAnsi="Calibri" w:cstheme="majorHAnsi"/>
          <w:b/>
        </w:rPr>
      </w:pPr>
      <w:r w:rsidRPr="00B52A63">
        <w:rPr>
          <w:rFonts w:ascii="Calibri" w:hAnsi="Calibri" w:cstheme="majorHAnsi"/>
          <w:b/>
        </w:rPr>
        <w:t>Please note that works may be rescheduled in the event of bad weather or other unavoidable circumstances.</w:t>
      </w:r>
      <w:r w:rsidR="00B749CA" w:rsidRPr="00B52A63">
        <w:rPr>
          <w:rFonts w:ascii="Calibri" w:hAnsi="Calibri" w:cstheme="majorHAnsi"/>
          <w:b/>
        </w:rPr>
        <w:t xml:space="preserve"> </w:t>
      </w:r>
      <w:r w:rsidR="00B94308">
        <w:rPr>
          <w:rFonts w:ascii="Calibri" w:hAnsi="Calibri" w:cstheme="majorHAnsi"/>
          <w:b/>
        </w:rPr>
        <w:t xml:space="preserve"> </w:t>
      </w:r>
    </w:p>
    <w:p w14:paraId="093F8ECC" w14:textId="77777777" w:rsidR="00B94308" w:rsidRDefault="00B94308" w:rsidP="00B749CA">
      <w:pPr>
        <w:spacing w:after="0" w:line="240" w:lineRule="auto"/>
        <w:rPr>
          <w:rFonts w:ascii="Calibri" w:hAnsi="Calibri" w:cstheme="majorHAnsi"/>
          <w:b/>
        </w:rPr>
      </w:pPr>
    </w:p>
    <w:p w14:paraId="5C430663" w14:textId="0957D2D3" w:rsidR="00A92673" w:rsidRPr="00B52A63" w:rsidRDefault="00A92673" w:rsidP="00B749CA">
      <w:pPr>
        <w:spacing w:after="0" w:line="240" w:lineRule="auto"/>
        <w:rPr>
          <w:rFonts w:asciiTheme="minorHAnsi" w:eastAsiaTheme="majorEastAsia" w:hAnsiTheme="minorHAnsi" w:cstheme="minorHAnsi"/>
          <w:b/>
          <w:iCs/>
          <w:color w:val="00B7BD"/>
          <w:sz w:val="24"/>
          <w:szCs w:val="24"/>
        </w:rPr>
      </w:pPr>
      <w:r w:rsidRPr="00B52A63">
        <w:rPr>
          <w:rFonts w:ascii="Calibri" w:hAnsi="Calibri" w:cstheme="majorHAnsi"/>
          <w:b/>
        </w:rPr>
        <w:t>For updates and more information about our works please visit westgatetunnel.vic.gov.au or contact us using the details below.</w:t>
      </w:r>
    </w:p>
    <w:p w14:paraId="607847E5" w14:textId="07702667" w:rsidR="0019657A" w:rsidRPr="00A92673" w:rsidRDefault="0019657A">
      <w:pPr>
        <w:spacing w:after="0" w:line="240" w:lineRule="auto"/>
        <w:rPr>
          <w:rFonts w:asciiTheme="minorHAnsi" w:hAnsiTheme="minorHAnsi" w:cstheme="minorHAnsi"/>
          <w:color w:val="44546A" w:themeColor="text2"/>
        </w:rPr>
      </w:pPr>
    </w:p>
    <w:tbl>
      <w:tblPr>
        <w:tblStyle w:val="TableGrid"/>
        <w:tblpPr w:leftFromText="181" w:rightFromText="181" w:vertAnchor="page" w:horzAnchor="margin" w:tblpY="95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8919"/>
      </w:tblGrid>
      <w:tr w:rsidR="00EE2607" w:rsidRPr="00A92673" w14:paraId="35150965" w14:textId="77777777" w:rsidTr="0065044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D3004" w14:textId="77777777" w:rsidR="00EE2607" w:rsidRPr="00B52A63" w:rsidRDefault="00EE2607" w:rsidP="00EE2607">
            <w:pPr>
              <w:pStyle w:val="Default"/>
              <w:rPr>
                <w:rStyle w:val="Blue"/>
                <w:rFonts w:asciiTheme="minorHAnsi" w:eastAsiaTheme="majorEastAsia" w:hAnsiTheme="minorHAnsi" w:cstheme="minorHAnsi"/>
                <w:b/>
                <w:iCs/>
                <w:color w:val="595959" w:themeColor="text1" w:themeTint="A6"/>
              </w:rPr>
            </w:pPr>
            <w:r w:rsidRPr="00B52A63">
              <w:rPr>
                <w:rStyle w:val="Blue"/>
                <w:rFonts w:asciiTheme="minorHAnsi" w:eastAsiaTheme="majorEastAsia" w:hAnsiTheme="minorHAnsi" w:cstheme="minorHAnsi"/>
                <w:b/>
                <w:iCs/>
                <w:color w:val="595959" w:themeColor="text1" w:themeTint="A6"/>
              </w:rPr>
              <w:t>Contact us</w:t>
            </w:r>
          </w:p>
          <w:p w14:paraId="534A6BF0" w14:textId="77777777" w:rsidR="00EE2607" w:rsidRPr="00B52A63" w:rsidRDefault="00EE2607" w:rsidP="00EE2607">
            <w:pPr>
              <w:pStyle w:val="Default"/>
              <w:rPr>
                <w:rStyle w:val="Blue"/>
                <w:rFonts w:asciiTheme="minorHAnsi" w:eastAsiaTheme="majorEastAsia" w:hAnsiTheme="minorHAnsi" w:cstheme="minorHAnsi"/>
                <w:b/>
                <w:iCs/>
                <w:color w:val="595959" w:themeColor="text1" w:themeTint="A6"/>
                <w:sz w:val="22"/>
                <w:szCs w:val="22"/>
              </w:rPr>
            </w:pPr>
          </w:p>
          <w:p w14:paraId="0D41EC5B" w14:textId="76AC4DBE" w:rsidR="00EE2607" w:rsidRPr="00B52A63" w:rsidRDefault="00EE2607" w:rsidP="00EE2607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52A63">
              <w:rPr>
                <w:rStyle w:val="Blue"/>
                <w:rFonts w:asciiTheme="minorHAnsi" w:eastAsiaTheme="majorEastAsia" w:hAnsiTheme="minorHAnsi" w:cstheme="minorHAnsi"/>
                <w:iCs/>
                <w:color w:val="595959" w:themeColor="text1" w:themeTint="A6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EE2607" w:rsidRPr="00A92673" w14:paraId="769E678A" w14:textId="77777777" w:rsidTr="00650440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7C8C9" w14:textId="60847CD1" w:rsidR="00EE2607" w:rsidRPr="00B52A63" w:rsidRDefault="00EE2607" w:rsidP="00EE2607">
            <w:pPr>
              <w:spacing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E2607" w:rsidRPr="00A92673" w14:paraId="4FE76FC4" w14:textId="77777777" w:rsidTr="00650440">
        <w:trPr>
          <w:trHeight w:val="3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F70386" w14:textId="77777777" w:rsidR="00EE2607" w:rsidRPr="00B52A63" w:rsidRDefault="00EE2607" w:rsidP="00650440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B6FD815" wp14:editId="6CC18FBE">
                  <wp:extent cx="246380" cy="224443"/>
                  <wp:effectExtent l="0" t="0" r="127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604EF3AF" w14:textId="77777777" w:rsidR="00EE2607" w:rsidRPr="00B52A63" w:rsidRDefault="00EE2607" w:rsidP="00650440">
            <w:pPr>
              <w:spacing w:before="80"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lang w:val="en-US"/>
              </w:rPr>
              <w:t>westgatetunnelproject.vic.gov.au</w:t>
            </w:r>
          </w:p>
        </w:tc>
      </w:tr>
      <w:tr w:rsidR="00EE2607" w:rsidRPr="00A92673" w14:paraId="4DA8199C" w14:textId="77777777" w:rsidTr="00650440">
        <w:trPr>
          <w:trHeight w:val="3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B7A152" w14:textId="77777777" w:rsidR="00EE2607" w:rsidRPr="00B52A63" w:rsidRDefault="00EE2607" w:rsidP="00650440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8B45E5D" wp14:editId="1A94F6D2">
                  <wp:extent cx="244475" cy="231177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2BB4AEF1" w14:textId="77777777" w:rsidR="00EE2607" w:rsidRPr="00B52A63" w:rsidRDefault="00EE2607" w:rsidP="00650440">
            <w:pPr>
              <w:spacing w:before="80"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lang w:val="en-US"/>
              </w:rPr>
              <w:t>westgatetunnelproject@wda.vic.gov.au</w:t>
            </w:r>
          </w:p>
        </w:tc>
      </w:tr>
      <w:tr w:rsidR="00EE2607" w:rsidRPr="00A92673" w14:paraId="70A58905" w14:textId="77777777" w:rsidTr="006504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EB4924" w14:textId="77777777" w:rsidR="00EE2607" w:rsidRPr="00B52A63" w:rsidRDefault="00EE2607" w:rsidP="00650440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FCD9261" wp14:editId="6C758700">
                  <wp:extent cx="229031" cy="21317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1161D142" w14:textId="77777777" w:rsidR="00EE2607" w:rsidRPr="00B52A63" w:rsidRDefault="00EE2607" w:rsidP="00650440">
            <w:pPr>
              <w:spacing w:before="80"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lang w:val="en-US"/>
              </w:rPr>
              <w:t>1800 105 105</w:t>
            </w:r>
          </w:p>
        </w:tc>
      </w:tr>
      <w:tr w:rsidR="00EE2607" w:rsidRPr="00A92673" w14:paraId="3DB16E1B" w14:textId="77777777" w:rsidTr="00650440">
        <w:trPr>
          <w:trHeight w:val="3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867FED" w14:textId="77777777" w:rsidR="00EE2607" w:rsidRPr="00B52A63" w:rsidRDefault="00EE2607" w:rsidP="00650440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73C8FD30" wp14:editId="00A613C0">
                  <wp:extent cx="229255" cy="224393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57E66B5B" w14:textId="77777777" w:rsidR="00EE2607" w:rsidRPr="00B52A63" w:rsidRDefault="00EE2607" w:rsidP="00650440">
            <w:pPr>
              <w:spacing w:before="80"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lang w:val="en-US"/>
              </w:rPr>
              <w:t>facebook.com/westgatetunnelproject</w:t>
            </w:r>
          </w:p>
        </w:tc>
      </w:tr>
      <w:tr w:rsidR="00EE2607" w:rsidRPr="00A92673" w14:paraId="4271D85D" w14:textId="77777777" w:rsidTr="006504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D9D8CD" w14:textId="77777777" w:rsidR="00EE2607" w:rsidRPr="00B52A63" w:rsidRDefault="00EE2607" w:rsidP="00650440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7E506338" wp14:editId="6CFB5D91">
                  <wp:extent cx="218783" cy="207363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725F05E3" w14:textId="77777777" w:rsidR="00EE2607" w:rsidRPr="00B52A63" w:rsidRDefault="00EE2607" w:rsidP="00650440">
            <w:pPr>
              <w:spacing w:before="80"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lang w:val="en-US"/>
              </w:rPr>
              <w:t>@</w:t>
            </w:r>
            <w:proofErr w:type="spellStart"/>
            <w:r w:rsidRPr="00B52A63">
              <w:rPr>
                <w:rFonts w:asciiTheme="minorHAnsi" w:hAnsiTheme="minorHAnsi" w:cstheme="minorHAnsi"/>
                <w:lang w:val="en-US"/>
              </w:rPr>
              <w:t>westgatetunnel</w:t>
            </w:r>
            <w:proofErr w:type="spellEnd"/>
          </w:p>
        </w:tc>
      </w:tr>
      <w:tr w:rsidR="00EE2607" w:rsidRPr="00A92673" w14:paraId="53E49850" w14:textId="77777777" w:rsidTr="006504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864E37" w14:textId="77777777" w:rsidR="00EE2607" w:rsidRPr="00B52A63" w:rsidRDefault="00EE2607" w:rsidP="00650440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lastRenderedPageBreak/>
              <w:drawing>
                <wp:inline distT="0" distB="0" distL="0" distR="0" wp14:anchorId="02418395" wp14:editId="2661A101">
                  <wp:extent cx="207563" cy="200359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4F735312" w14:textId="77777777" w:rsidR="00EE2607" w:rsidRPr="00B52A63" w:rsidRDefault="00EE2607" w:rsidP="00650440">
            <w:pPr>
              <w:spacing w:before="80"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lang w:val="en-US"/>
              </w:rPr>
              <w:t>West Gate Tunnel Project</w:t>
            </w:r>
          </w:p>
          <w:p w14:paraId="1646B122" w14:textId="77777777" w:rsidR="00EE2607" w:rsidRPr="00B52A63" w:rsidRDefault="00EE2607" w:rsidP="00650440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lang w:val="en-US"/>
              </w:rPr>
              <w:t>GPO Box 4509</w:t>
            </w:r>
          </w:p>
          <w:p w14:paraId="310625CB" w14:textId="77777777" w:rsidR="00EE2607" w:rsidRPr="00B52A63" w:rsidRDefault="00EE2607" w:rsidP="00650440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lang w:val="en-US"/>
              </w:rPr>
              <w:t>Melbourne Victoria 3001</w:t>
            </w:r>
          </w:p>
        </w:tc>
      </w:tr>
      <w:tr w:rsidR="00EE2607" w:rsidRPr="00EE2607" w14:paraId="797D6A9C" w14:textId="77777777" w:rsidTr="006504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B41E6A" w14:textId="77777777" w:rsidR="00EE2607" w:rsidRPr="00B52A63" w:rsidRDefault="00EE2607" w:rsidP="00650440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0A6A6DD9" wp14:editId="3004D714">
                  <wp:extent cx="393113" cy="355600"/>
                  <wp:effectExtent l="0" t="0" r="698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2FFF8AD2" w14:textId="77777777" w:rsidR="00EE2607" w:rsidRPr="00B52A63" w:rsidRDefault="00EE2607" w:rsidP="00650440">
            <w:pPr>
              <w:spacing w:before="120" w:after="0"/>
              <w:rPr>
                <w:rFonts w:asciiTheme="minorHAnsi" w:hAnsiTheme="minorHAnsi" w:cstheme="minorHAnsi"/>
                <w:b/>
                <w:lang w:val="en-US"/>
              </w:rPr>
            </w:pPr>
            <w:r w:rsidRPr="00B52A63">
              <w:rPr>
                <w:rFonts w:asciiTheme="minorHAnsi" w:hAnsiTheme="minorHAnsi" w:cstheme="minorHAnsi"/>
                <w:b/>
                <w:lang w:val="en-US"/>
              </w:rPr>
              <w:t>Interpreter service: 13 14 50</w:t>
            </w:r>
          </w:p>
        </w:tc>
      </w:tr>
    </w:tbl>
    <w:p w14:paraId="6EBC9D50" w14:textId="77777777" w:rsidR="000313C4" w:rsidRPr="003472B8" w:rsidRDefault="000313C4" w:rsidP="00B52A63">
      <w:pPr>
        <w:rPr>
          <w:rFonts w:asciiTheme="minorHAnsi" w:hAnsiTheme="minorHAnsi" w:cstheme="minorHAnsi"/>
        </w:rPr>
      </w:pPr>
    </w:p>
    <w:sectPr w:rsidR="000313C4" w:rsidRPr="003472B8" w:rsidSect="009107E0">
      <w:headerReference w:type="default" r:id="rId15"/>
      <w:headerReference w:type="first" r:id="rId16"/>
      <w:pgSz w:w="11906" w:h="16838"/>
      <w:pgMar w:top="1134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BB5D3" w14:textId="77777777" w:rsidR="00E54347" w:rsidRDefault="00E54347" w:rsidP="00595B54">
      <w:r>
        <w:separator/>
      </w:r>
    </w:p>
  </w:endnote>
  <w:endnote w:type="continuationSeparator" w:id="0">
    <w:p w14:paraId="16F0A37A" w14:textId="77777777" w:rsidR="00E54347" w:rsidRDefault="00E54347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C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738D" w14:textId="77777777" w:rsidR="00E54347" w:rsidRDefault="00E54347" w:rsidP="00595B54">
      <w:r>
        <w:separator/>
      </w:r>
    </w:p>
  </w:footnote>
  <w:footnote w:type="continuationSeparator" w:id="0">
    <w:p w14:paraId="6E8CA60B" w14:textId="77777777" w:rsidR="00E54347" w:rsidRDefault="00E54347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37C2F" w14:textId="77777777" w:rsidR="009479D4" w:rsidRDefault="009479D4" w:rsidP="00595B5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38303A" wp14:editId="679F05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3175" b="6985"/>
          <wp:wrapNone/>
          <wp:docPr id="25" name="Picture 25" descr="C:\Users\djukic\AppData\Local\Microsoft\Windows\INetCache\Content.Word\WGTP Footer_letter (JV, client logo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ukic\AppData\Local\Microsoft\Windows\INetCache\Content.Word\WGTP Footer_letter (JV, client logo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09543" w14:textId="5F711901" w:rsidR="009479D4" w:rsidRDefault="00F256F4">
    <w:pPr>
      <w:pStyle w:val="Header"/>
    </w:pPr>
    <w:bookmarkStart w:id="1" w:name="page1"/>
    <w:bookmarkEnd w:id="1"/>
    <w:r w:rsidRPr="00A40DCD">
      <w:rPr>
        <w:rFonts w:asciiTheme="minorHAnsi" w:hAnsiTheme="minorHAnsi" w:cstheme="minorHAnsi"/>
        <w:noProof/>
        <w:lang w:eastAsia="en-AU"/>
      </w:rPr>
      <w:drawing>
        <wp:anchor distT="0" distB="0" distL="114300" distR="114300" simplePos="0" relativeHeight="251661312" behindDoc="1" locked="0" layoutInCell="1" allowOverlap="1" wp14:anchorId="10D9174E" wp14:editId="760C1859">
          <wp:simplePos x="0" y="0"/>
          <wp:positionH relativeFrom="page">
            <wp:posOffset>15240</wp:posOffset>
          </wp:positionH>
          <wp:positionV relativeFrom="page">
            <wp:posOffset>11430</wp:posOffset>
          </wp:positionV>
          <wp:extent cx="7531100" cy="18789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7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41A"/>
    <w:multiLevelType w:val="hybridMultilevel"/>
    <w:tmpl w:val="67D283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E01885"/>
    <w:multiLevelType w:val="hybridMultilevel"/>
    <w:tmpl w:val="9878C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9A1"/>
    <w:multiLevelType w:val="hybridMultilevel"/>
    <w:tmpl w:val="B4605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07"/>
    <w:multiLevelType w:val="hybridMultilevel"/>
    <w:tmpl w:val="41CCBE2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92B0495"/>
    <w:multiLevelType w:val="hybridMultilevel"/>
    <w:tmpl w:val="E662C96C"/>
    <w:lvl w:ilvl="0" w:tplc="A35C786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A472FFD"/>
    <w:multiLevelType w:val="hybridMultilevel"/>
    <w:tmpl w:val="75BC3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33776"/>
    <w:multiLevelType w:val="hybridMultilevel"/>
    <w:tmpl w:val="806E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40F4C"/>
    <w:multiLevelType w:val="hybridMultilevel"/>
    <w:tmpl w:val="14069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84DA1"/>
    <w:multiLevelType w:val="hybridMultilevel"/>
    <w:tmpl w:val="A6F46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B273B"/>
    <w:multiLevelType w:val="hybridMultilevel"/>
    <w:tmpl w:val="5F84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B4F3D"/>
    <w:multiLevelType w:val="hybridMultilevel"/>
    <w:tmpl w:val="3D4E3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7CFF"/>
    <w:multiLevelType w:val="hybridMultilevel"/>
    <w:tmpl w:val="25CEC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5461D"/>
    <w:multiLevelType w:val="hybridMultilevel"/>
    <w:tmpl w:val="F99435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DB67D4F"/>
    <w:multiLevelType w:val="hybridMultilevel"/>
    <w:tmpl w:val="223A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D5EAF"/>
    <w:multiLevelType w:val="hybridMultilevel"/>
    <w:tmpl w:val="D97637DE"/>
    <w:lvl w:ilvl="0" w:tplc="CD7CC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31A4A"/>
    <w:multiLevelType w:val="hybridMultilevel"/>
    <w:tmpl w:val="FA565602"/>
    <w:lvl w:ilvl="0" w:tplc="735020B0">
      <w:numFmt w:val="bullet"/>
      <w:lvlText w:val="-"/>
      <w:lvlJc w:val="left"/>
      <w:pPr>
        <w:ind w:left="720" w:hanging="360"/>
      </w:pPr>
      <w:rPr>
        <w:rFonts w:ascii="VIC" w:eastAsiaTheme="minorHAnsi" w:hAnsi="VIC" w:cs="VIC" w:hint="default"/>
        <w:color w:val="2A24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60D1D"/>
    <w:multiLevelType w:val="hybridMultilevel"/>
    <w:tmpl w:val="A10E4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A3F2B"/>
    <w:multiLevelType w:val="hybridMultilevel"/>
    <w:tmpl w:val="3F8AD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06452"/>
    <w:multiLevelType w:val="hybridMultilevel"/>
    <w:tmpl w:val="F2EA9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D14DC"/>
    <w:multiLevelType w:val="hybridMultilevel"/>
    <w:tmpl w:val="046879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E0284F"/>
    <w:multiLevelType w:val="hybridMultilevel"/>
    <w:tmpl w:val="4C0491EC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7F9969B9"/>
    <w:multiLevelType w:val="hybridMultilevel"/>
    <w:tmpl w:val="4CF26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7"/>
  </w:num>
  <w:num w:numId="5">
    <w:abstractNumId w:val="16"/>
  </w:num>
  <w:num w:numId="6">
    <w:abstractNumId w:val="2"/>
  </w:num>
  <w:num w:numId="7">
    <w:abstractNumId w:val="14"/>
  </w:num>
  <w:num w:numId="8">
    <w:abstractNumId w:val="13"/>
  </w:num>
  <w:num w:numId="9">
    <w:abstractNumId w:val="4"/>
  </w:num>
  <w:num w:numId="10">
    <w:abstractNumId w:val="9"/>
  </w:num>
  <w:num w:numId="11">
    <w:abstractNumId w:val="18"/>
  </w:num>
  <w:num w:numId="12">
    <w:abstractNumId w:val="21"/>
  </w:num>
  <w:num w:numId="13">
    <w:abstractNumId w:val="10"/>
  </w:num>
  <w:num w:numId="14">
    <w:abstractNumId w:val="1"/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2"/>
  </w:num>
  <w:num w:numId="20">
    <w:abstractNumId w:val="20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44"/>
    <w:rsid w:val="00005D62"/>
    <w:rsid w:val="00016CA4"/>
    <w:rsid w:val="00024786"/>
    <w:rsid w:val="00031179"/>
    <w:rsid w:val="000313C4"/>
    <w:rsid w:val="0003271B"/>
    <w:rsid w:val="00035C4C"/>
    <w:rsid w:val="00042964"/>
    <w:rsid w:val="000644CE"/>
    <w:rsid w:val="00064648"/>
    <w:rsid w:val="00064F0B"/>
    <w:rsid w:val="0009218D"/>
    <w:rsid w:val="0009238E"/>
    <w:rsid w:val="0009527F"/>
    <w:rsid w:val="000A2F3A"/>
    <w:rsid w:val="000B2872"/>
    <w:rsid w:val="000B42FB"/>
    <w:rsid w:val="000F074F"/>
    <w:rsid w:val="000F3985"/>
    <w:rsid w:val="00101185"/>
    <w:rsid w:val="00101EEA"/>
    <w:rsid w:val="00102CA8"/>
    <w:rsid w:val="00103045"/>
    <w:rsid w:val="00137107"/>
    <w:rsid w:val="00155CA8"/>
    <w:rsid w:val="001579C5"/>
    <w:rsid w:val="00164208"/>
    <w:rsid w:val="00170603"/>
    <w:rsid w:val="00174011"/>
    <w:rsid w:val="00183E67"/>
    <w:rsid w:val="0019657A"/>
    <w:rsid w:val="00196AFB"/>
    <w:rsid w:val="001A3D09"/>
    <w:rsid w:val="001D2A71"/>
    <w:rsid w:val="001D3494"/>
    <w:rsid w:val="001E5C2E"/>
    <w:rsid w:val="001F010B"/>
    <w:rsid w:val="001F2326"/>
    <w:rsid w:val="002027AE"/>
    <w:rsid w:val="00203336"/>
    <w:rsid w:val="002138F0"/>
    <w:rsid w:val="00234F7A"/>
    <w:rsid w:val="00245F24"/>
    <w:rsid w:val="00252547"/>
    <w:rsid w:val="00255944"/>
    <w:rsid w:val="0026105E"/>
    <w:rsid w:val="00262713"/>
    <w:rsid w:val="002633BA"/>
    <w:rsid w:val="0026619C"/>
    <w:rsid w:val="00270427"/>
    <w:rsid w:val="0027080D"/>
    <w:rsid w:val="00276A89"/>
    <w:rsid w:val="0029422E"/>
    <w:rsid w:val="002A0DE2"/>
    <w:rsid w:val="002A21C9"/>
    <w:rsid w:val="002A586C"/>
    <w:rsid w:val="002B1440"/>
    <w:rsid w:val="002B3855"/>
    <w:rsid w:val="002C4D57"/>
    <w:rsid w:val="002D008B"/>
    <w:rsid w:val="002D21AD"/>
    <w:rsid w:val="002E58AC"/>
    <w:rsid w:val="002E5B2E"/>
    <w:rsid w:val="002F10FA"/>
    <w:rsid w:val="002F14B3"/>
    <w:rsid w:val="002F7478"/>
    <w:rsid w:val="00306CB7"/>
    <w:rsid w:val="00312449"/>
    <w:rsid w:val="0032220A"/>
    <w:rsid w:val="00323ABB"/>
    <w:rsid w:val="00330586"/>
    <w:rsid w:val="00334B19"/>
    <w:rsid w:val="003472B8"/>
    <w:rsid w:val="00371C22"/>
    <w:rsid w:val="00373879"/>
    <w:rsid w:val="00377F6F"/>
    <w:rsid w:val="00386916"/>
    <w:rsid w:val="00390300"/>
    <w:rsid w:val="003A010E"/>
    <w:rsid w:val="003A15C0"/>
    <w:rsid w:val="003D2D95"/>
    <w:rsid w:val="003D3600"/>
    <w:rsid w:val="003E143D"/>
    <w:rsid w:val="003E6B1D"/>
    <w:rsid w:val="003F0903"/>
    <w:rsid w:val="004031EF"/>
    <w:rsid w:val="00410FF3"/>
    <w:rsid w:val="004265B1"/>
    <w:rsid w:val="004317DD"/>
    <w:rsid w:val="0043368A"/>
    <w:rsid w:val="00436C7A"/>
    <w:rsid w:val="0044211B"/>
    <w:rsid w:val="00446E29"/>
    <w:rsid w:val="004613C0"/>
    <w:rsid w:val="004757BF"/>
    <w:rsid w:val="00476369"/>
    <w:rsid w:val="00481AD1"/>
    <w:rsid w:val="004A3B4A"/>
    <w:rsid w:val="004D7FEB"/>
    <w:rsid w:val="004E776D"/>
    <w:rsid w:val="004F1DE9"/>
    <w:rsid w:val="004F7411"/>
    <w:rsid w:val="005006E9"/>
    <w:rsid w:val="00504222"/>
    <w:rsid w:val="00510655"/>
    <w:rsid w:val="0052004E"/>
    <w:rsid w:val="00523EE5"/>
    <w:rsid w:val="0052662B"/>
    <w:rsid w:val="00544245"/>
    <w:rsid w:val="00561088"/>
    <w:rsid w:val="00564F9A"/>
    <w:rsid w:val="00565115"/>
    <w:rsid w:val="0057798A"/>
    <w:rsid w:val="005843DD"/>
    <w:rsid w:val="0059190B"/>
    <w:rsid w:val="00595B54"/>
    <w:rsid w:val="005A3354"/>
    <w:rsid w:val="005A4CD9"/>
    <w:rsid w:val="005C78C7"/>
    <w:rsid w:val="005F004A"/>
    <w:rsid w:val="006055DD"/>
    <w:rsid w:val="0061180F"/>
    <w:rsid w:val="0061609C"/>
    <w:rsid w:val="00617D78"/>
    <w:rsid w:val="00621F70"/>
    <w:rsid w:val="00626FFB"/>
    <w:rsid w:val="00627065"/>
    <w:rsid w:val="00640866"/>
    <w:rsid w:val="00652BC1"/>
    <w:rsid w:val="006532CD"/>
    <w:rsid w:val="006653F3"/>
    <w:rsid w:val="00670103"/>
    <w:rsid w:val="00677094"/>
    <w:rsid w:val="00680637"/>
    <w:rsid w:val="006816F6"/>
    <w:rsid w:val="0068624A"/>
    <w:rsid w:val="00686BA6"/>
    <w:rsid w:val="00693C8F"/>
    <w:rsid w:val="00696876"/>
    <w:rsid w:val="00697A4F"/>
    <w:rsid w:val="006B36A4"/>
    <w:rsid w:val="006C3A26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72BD"/>
    <w:rsid w:val="0070247C"/>
    <w:rsid w:val="00714343"/>
    <w:rsid w:val="00727BF5"/>
    <w:rsid w:val="00731486"/>
    <w:rsid w:val="007401A4"/>
    <w:rsid w:val="007437F5"/>
    <w:rsid w:val="00743AC6"/>
    <w:rsid w:val="00754C78"/>
    <w:rsid w:val="00764E87"/>
    <w:rsid w:val="0078362A"/>
    <w:rsid w:val="00784032"/>
    <w:rsid w:val="00785E70"/>
    <w:rsid w:val="00791FDD"/>
    <w:rsid w:val="007B56CA"/>
    <w:rsid w:val="007B6969"/>
    <w:rsid w:val="007D3C6F"/>
    <w:rsid w:val="007D6A64"/>
    <w:rsid w:val="007E04C3"/>
    <w:rsid w:val="00800922"/>
    <w:rsid w:val="00801968"/>
    <w:rsid w:val="00816922"/>
    <w:rsid w:val="00817F10"/>
    <w:rsid w:val="00823D60"/>
    <w:rsid w:val="00844E0D"/>
    <w:rsid w:val="00850A43"/>
    <w:rsid w:val="0086713B"/>
    <w:rsid w:val="00874830"/>
    <w:rsid w:val="008934E5"/>
    <w:rsid w:val="008978B4"/>
    <w:rsid w:val="008B337C"/>
    <w:rsid w:val="008B358B"/>
    <w:rsid w:val="008C2024"/>
    <w:rsid w:val="008C762A"/>
    <w:rsid w:val="008D3C11"/>
    <w:rsid w:val="008E6946"/>
    <w:rsid w:val="008E72BA"/>
    <w:rsid w:val="009107E0"/>
    <w:rsid w:val="009141B5"/>
    <w:rsid w:val="00915CEA"/>
    <w:rsid w:val="0091664A"/>
    <w:rsid w:val="0093622B"/>
    <w:rsid w:val="009414A0"/>
    <w:rsid w:val="009479D4"/>
    <w:rsid w:val="009667C1"/>
    <w:rsid w:val="009679BE"/>
    <w:rsid w:val="00993D3F"/>
    <w:rsid w:val="009A4075"/>
    <w:rsid w:val="009B3FE3"/>
    <w:rsid w:val="009C1E95"/>
    <w:rsid w:val="009C4F9D"/>
    <w:rsid w:val="009E16E6"/>
    <w:rsid w:val="009E23FA"/>
    <w:rsid w:val="009F4929"/>
    <w:rsid w:val="009F5547"/>
    <w:rsid w:val="00A24334"/>
    <w:rsid w:val="00A472AC"/>
    <w:rsid w:val="00A604B9"/>
    <w:rsid w:val="00A824C1"/>
    <w:rsid w:val="00A84072"/>
    <w:rsid w:val="00A87C6F"/>
    <w:rsid w:val="00A92673"/>
    <w:rsid w:val="00AA2A05"/>
    <w:rsid w:val="00AB4429"/>
    <w:rsid w:val="00AB4855"/>
    <w:rsid w:val="00AB6B15"/>
    <w:rsid w:val="00AE7FF0"/>
    <w:rsid w:val="00B01CC3"/>
    <w:rsid w:val="00B22FB1"/>
    <w:rsid w:val="00B24A7F"/>
    <w:rsid w:val="00B25EC4"/>
    <w:rsid w:val="00B324BF"/>
    <w:rsid w:val="00B3757D"/>
    <w:rsid w:val="00B400FF"/>
    <w:rsid w:val="00B42C4B"/>
    <w:rsid w:val="00B52A63"/>
    <w:rsid w:val="00B52B1D"/>
    <w:rsid w:val="00B55F1E"/>
    <w:rsid w:val="00B611AE"/>
    <w:rsid w:val="00B61BF8"/>
    <w:rsid w:val="00B673A7"/>
    <w:rsid w:val="00B719C0"/>
    <w:rsid w:val="00B749CA"/>
    <w:rsid w:val="00B74E54"/>
    <w:rsid w:val="00B75C7B"/>
    <w:rsid w:val="00B87CEC"/>
    <w:rsid w:val="00B90568"/>
    <w:rsid w:val="00B94308"/>
    <w:rsid w:val="00BA5919"/>
    <w:rsid w:val="00BB136E"/>
    <w:rsid w:val="00BB5E63"/>
    <w:rsid w:val="00BD0482"/>
    <w:rsid w:val="00BE654E"/>
    <w:rsid w:val="00BF02E7"/>
    <w:rsid w:val="00C02B8F"/>
    <w:rsid w:val="00C102E9"/>
    <w:rsid w:val="00C166A1"/>
    <w:rsid w:val="00C31A8D"/>
    <w:rsid w:val="00C346E5"/>
    <w:rsid w:val="00C46B01"/>
    <w:rsid w:val="00C548EE"/>
    <w:rsid w:val="00C65775"/>
    <w:rsid w:val="00C66B1B"/>
    <w:rsid w:val="00C7034F"/>
    <w:rsid w:val="00C84EC8"/>
    <w:rsid w:val="00CB089A"/>
    <w:rsid w:val="00CC4AA6"/>
    <w:rsid w:val="00CD55F3"/>
    <w:rsid w:val="00CE0331"/>
    <w:rsid w:val="00D0008E"/>
    <w:rsid w:val="00D10F73"/>
    <w:rsid w:val="00D13464"/>
    <w:rsid w:val="00D134CD"/>
    <w:rsid w:val="00D24D60"/>
    <w:rsid w:val="00D313B7"/>
    <w:rsid w:val="00D34F56"/>
    <w:rsid w:val="00D447AA"/>
    <w:rsid w:val="00D501FC"/>
    <w:rsid w:val="00D50952"/>
    <w:rsid w:val="00D65D34"/>
    <w:rsid w:val="00D66CE8"/>
    <w:rsid w:val="00D74469"/>
    <w:rsid w:val="00D7646D"/>
    <w:rsid w:val="00D920D2"/>
    <w:rsid w:val="00DB3859"/>
    <w:rsid w:val="00DC07B9"/>
    <w:rsid w:val="00DC2411"/>
    <w:rsid w:val="00DD53CB"/>
    <w:rsid w:val="00DE45B4"/>
    <w:rsid w:val="00DF07B0"/>
    <w:rsid w:val="00DF189E"/>
    <w:rsid w:val="00DF3AE0"/>
    <w:rsid w:val="00DF4CEE"/>
    <w:rsid w:val="00DF54F9"/>
    <w:rsid w:val="00DF6DB3"/>
    <w:rsid w:val="00E0504D"/>
    <w:rsid w:val="00E11488"/>
    <w:rsid w:val="00E164F9"/>
    <w:rsid w:val="00E16B56"/>
    <w:rsid w:val="00E2098A"/>
    <w:rsid w:val="00E271F4"/>
    <w:rsid w:val="00E307A3"/>
    <w:rsid w:val="00E34263"/>
    <w:rsid w:val="00E43503"/>
    <w:rsid w:val="00E54347"/>
    <w:rsid w:val="00E70E0E"/>
    <w:rsid w:val="00E716B9"/>
    <w:rsid w:val="00E85DF3"/>
    <w:rsid w:val="00E921C6"/>
    <w:rsid w:val="00ED480B"/>
    <w:rsid w:val="00ED7CB5"/>
    <w:rsid w:val="00EE2607"/>
    <w:rsid w:val="00EE658A"/>
    <w:rsid w:val="00F00050"/>
    <w:rsid w:val="00F106BD"/>
    <w:rsid w:val="00F256F4"/>
    <w:rsid w:val="00F34691"/>
    <w:rsid w:val="00F62D78"/>
    <w:rsid w:val="00F668C4"/>
    <w:rsid w:val="00F670F3"/>
    <w:rsid w:val="00F7337F"/>
    <w:rsid w:val="00F90C02"/>
    <w:rsid w:val="00FA03BD"/>
    <w:rsid w:val="00FA5AC2"/>
    <w:rsid w:val="00FB0C78"/>
    <w:rsid w:val="00FB2510"/>
    <w:rsid w:val="00FB2DBB"/>
    <w:rsid w:val="00FB7A9B"/>
    <w:rsid w:val="00FC3D07"/>
    <w:rsid w:val="00FC6F49"/>
    <w:rsid w:val="00FD0F7F"/>
    <w:rsid w:val="00FD7788"/>
    <w:rsid w:val="00FE6D19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9CEEC6"/>
  <w15:chartTrackingRefBased/>
  <w15:docId w15:val="{CE127421-C7BB-774F-BA42-BDDA3CFE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-Date">
    <w:name w:val="W-Date"/>
    <w:basedOn w:val="Normal"/>
    <w:qFormat/>
    <w:rsid w:val="006532CD"/>
    <w:pPr>
      <w:spacing w:before="1920" w:after="520"/>
    </w:pPr>
  </w:style>
  <w:style w:type="paragraph" w:customStyle="1" w:styleId="W-To">
    <w:name w:val="W-To"/>
    <w:basedOn w:val="Normal"/>
    <w:qFormat/>
    <w:rsid w:val="00595B54"/>
    <w:pPr>
      <w:spacing w:after="0"/>
    </w:pPr>
  </w:style>
  <w:style w:type="paragraph" w:customStyle="1" w:styleId="W-Suburb">
    <w:name w:val="W-Suburb"/>
    <w:basedOn w:val="W-To"/>
    <w:qFormat/>
    <w:rsid w:val="00595B54"/>
    <w:pPr>
      <w:spacing w:after="840"/>
    </w:pPr>
    <w:rPr>
      <w:caps/>
    </w:rPr>
  </w:style>
  <w:style w:type="character" w:customStyle="1" w:styleId="Blue">
    <w:name w:val="Blue"/>
    <w:basedOn w:val="DefaultParagraphFont"/>
    <w:uiPriority w:val="1"/>
    <w:qFormat/>
    <w:rsid w:val="00595B54"/>
    <w:rPr>
      <w:color w:val="00B7BD"/>
    </w:rPr>
  </w:style>
  <w:style w:type="paragraph" w:customStyle="1" w:styleId="W-From">
    <w:name w:val="W-From"/>
    <w:basedOn w:val="Normal"/>
    <w:qFormat/>
    <w:rsid w:val="00595B54"/>
    <w:pPr>
      <w:contextualSpacing/>
    </w:pPr>
  </w:style>
  <w:style w:type="paragraph" w:customStyle="1" w:styleId="W-cc">
    <w:name w:val="W-cc"/>
    <w:basedOn w:val="Normal"/>
    <w:qFormat/>
    <w:rsid w:val="00595B54"/>
    <w:pPr>
      <w:spacing w:after="0" w:line="240" w:lineRule="auto"/>
    </w:p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paragraph" w:styleId="ListParagraph">
    <w:name w:val="List Paragraph"/>
    <w:aliases w:val="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B611AE"/>
    <w:pPr>
      <w:spacing w:after="0" w:line="240" w:lineRule="atLeast"/>
      <w:ind w:left="720"/>
      <w:contextualSpacing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character" w:customStyle="1" w:styleId="CharacterStyle-BrightColour">
    <w:name w:val="Character Style - Bright Colour"/>
    <w:uiPriority w:val="6"/>
    <w:qFormat/>
    <w:rsid w:val="001F2326"/>
    <w:rPr>
      <w:color w:val="44546A" w:themeColor="text2"/>
    </w:rPr>
  </w:style>
  <w:style w:type="paragraph" w:customStyle="1" w:styleId="p1">
    <w:name w:val="p1"/>
    <w:basedOn w:val="Normal"/>
    <w:rsid w:val="001F2326"/>
    <w:pPr>
      <w:spacing w:after="0" w:line="240" w:lineRule="auto"/>
    </w:pPr>
    <w:rPr>
      <w:rFonts w:ascii="Helvetica" w:hAnsi="Helvetica" w:cs="Times New Roman"/>
      <w:color w:val="auto"/>
      <w:sz w:val="17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character" w:customStyle="1" w:styleId="ListParagraphChar">
    <w:name w:val="List Paragraph Char"/>
    <w:aliases w:val="Bullet Char,LMA Bullet Numbers Char,b1 Char1,bullet1 Char,bullet 1 Char,MA Bullet 1 Char,Alt. Char,b1 Char Char,Body11 Char,Bullet for no #'s Char,body Char Char Char,body Char Char Char5 Char,body Char Char Char Char Char,Text1 Char"/>
    <w:basedOn w:val="DefaultParagraphFont"/>
    <w:link w:val="ListParagraph"/>
    <w:uiPriority w:val="34"/>
    <w:locked/>
    <w:rsid w:val="0074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A5C8-DDC1-4998-A1F8-980A699E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Jukic</dc:creator>
  <cp:keywords/>
  <dc:description/>
  <cp:lastModifiedBy>Seaborne, Lani</cp:lastModifiedBy>
  <cp:revision>2</cp:revision>
  <cp:lastPrinted>2018-04-24T05:30:00Z</cp:lastPrinted>
  <dcterms:created xsi:type="dcterms:W3CDTF">2018-05-01T04:00:00Z</dcterms:created>
  <dcterms:modified xsi:type="dcterms:W3CDTF">2018-05-01T04:00:00Z</dcterms:modified>
</cp:coreProperties>
</file>