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7B771" w14:textId="52726911" w:rsidR="00525E2A" w:rsidRPr="000518DC" w:rsidRDefault="00EF4C61" w:rsidP="004A2AEC">
      <w:pPr>
        <w:rPr>
          <w:rFonts w:ascii="Arial" w:hAnsi="Arial" w:cs="Arial"/>
        </w:rPr>
      </w:pPr>
      <w:r w:rsidRPr="00AC2BAF">
        <w:rPr>
          <w:rFonts w:ascii="Arial" w:hAnsi="Arial" w:cs="Arial"/>
        </w:rPr>
        <w:t>1 February</w:t>
      </w:r>
      <w:r w:rsidR="000518DC" w:rsidRPr="00AC2BAF">
        <w:rPr>
          <w:rFonts w:ascii="Arial" w:hAnsi="Arial" w:cs="Arial"/>
        </w:rPr>
        <w:t xml:space="preserve"> </w:t>
      </w:r>
      <w:r w:rsidR="00EA49AD" w:rsidRPr="00AC2BAF">
        <w:rPr>
          <w:rFonts w:ascii="Arial" w:hAnsi="Arial" w:cs="Arial"/>
        </w:rPr>
        <w:t>202</w:t>
      </w:r>
      <w:r w:rsidR="00FB347C" w:rsidRPr="00AC2BAF">
        <w:rPr>
          <w:rFonts w:ascii="Arial" w:hAnsi="Arial" w:cs="Arial"/>
        </w:rPr>
        <w:t>1</w:t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  <w:t xml:space="preserve">   WES2</w:t>
      </w:r>
      <w:r w:rsidR="00861BAF" w:rsidRPr="00AC2BAF">
        <w:rPr>
          <w:rFonts w:ascii="Arial" w:hAnsi="Arial" w:cs="Arial"/>
        </w:rPr>
        <w:t>10</w:t>
      </w:r>
      <w:r w:rsidR="002D3BEB" w:rsidRPr="00AC2BAF">
        <w:rPr>
          <w:rFonts w:ascii="Arial" w:hAnsi="Arial" w:cs="Arial"/>
        </w:rPr>
        <w:t>2</w:t>
      </w:r>
      <w:r w:rsidR="0056692C" w:rsidRPr="00AC2BAF">
        <w:rPr>
          <w:rFonts w:ascii="Arial" w:hAnsi="Arial" w:cs="Arial"/>
        </w:rPr>
        <w:t>.</w:t>
      </w:r>
      <w:r w:rsidR="00E95738" w:rsidRPr="00AC2BAF">
        <w:rPr>
          <w:rFonts w:ascii="Arial" w:hAnsi="Arial" w:cs="Arial"/>
        </w:rPr>
        <w:t>0</w:t>
      </w:r>
      <w:r w:rsidR="002D3BEB" w:rsidRPr="00AC2BAF">
        <w:rPr>
          <w:rFonts w:ascii="Arial" w:hAnsi="Arial" w:cs="Arial"/>
        </w:rPr>
        <w:t>1</w:t>
      </w:r>
    </w:p>
    <w:p w14:paraId="03756ADB" w14:textId="41E5C565" w:rsidR="00EC4746" w:rsidRPr="000518DC" w:rsidRDefault="00EC4746" w:rsidP="000C5973">
      <w:pPr>
        <w:pStyle w:val="Subtitle"/>
        <w:rPr>
          <w:rFonts w:ascii="Arial" w:hAnsi="Arial" w:cs="Arial"/>
          <w:b/>
          <w:sz w:val="44"/>
          <w:szCs w:val="44"/>
        </w:rPr>
      </w:pPr>
      <w:r w:rsidRPr="000518DC">
        <w:rPr>
          <w:rFonts w:ascii="Arial" w:hAnsi="Arial" w:cs="Arial"/>
          <w:b/>
          <w:sz w:val="44"/>
          <w:szCs w:val="44"/>
        </w:rPr>
        <w:t xml:space="preserve">Works notification: </w:t>
      </w:r>
      <w:r w:rsidR="00676142" w:rsidRPr="000518DC">
        <w:rPr>
          <w:rFonts w:ascii="Arial" w:hAnsi="Arial" w:cs="Arial"/>
          <w:b/>
          <w:sz w:val="44"/>
          <w:szCs w:val="44"/>
        </w:rPr>
        <w:t xml:space="preserve">Installation of new noise walls </w:t>
      </w:r>
    </w:p>
    <w:p w14:paraId="4A911053" w14:textId="77777777" w:rsidR="00EC4746" w:rsidRPr="000518DC" w:rsidRDefault="00EC4746" w:rsidP="00EC4746">
      <w:pPr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sectPr w:rsidR="00EC4746" w:rsidRPr="000518DC" w:rsidSect="00FD73DC">
          <w:footerReference w:type="default" r:id="rId12"/>
          <w:headerReference w:type="first" r:id="rId13"/>
          <w:footerReference w:type="first" r:id="rId14"/>
          <w:pgSz w:w="11906" w:h="16838"/>
          <w:pgMar w:top="2460" w:right="1558" w:bottom="1440" w:left="1276" w:header="0" w:footer="297" w:gutter="0"/>
          <w:cols w:space="708"/>
          <w:titlePg/>
          <w:docGrid w:linePitch="360"/>
        </w:sectPr>
      </w:pPr>
    </w:p>
    <w:p w14:paraId="184E57FA" w14:textId="57AD33BA" w:rsidR="00676142" w:rsidRPr="00676142" w:rsidRDefault="00676142" w:rsidP="00676142">
      <w:pPr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</w:pPr>
      <w:bookmarkStart w:id="1" w:name="_Hlk528165868"/>
      <w:r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The West Gate Tunnel Project team will start installing concrete noise wall panels from early February, </w:t>
      </w:r>
      <w:r w:rsidR="002D3BEB"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>at the Millers Road outbound on ramp</w:t>
      </w:r>
      <w:r w:rsidR="00446B5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 (adjacent to Paringa Road)</w:t>
      </w:r>
      <w:r w:rsidR="002D3BEB"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>.</w:t>
      </w:r>
    </w:p>
    <w:p w14:paraId="5C7C5852" w14:textId="705EABD8" w:rsidR="00676142" w:rsidRPr="00676142" w:rsidRDefault="00EF4C61" w:rsidP="00676142">
      <w:pPr>
        <w:rPr>
          <w:rFonts w:ascii="Arial" w:hAnsi="Arial" w:cs="Arial"/>
          <w:szCs w:val="19"/>
        </w:rPr>
      </w:pPr>
      <w:bookmarkStart w:id="2" w:name="_Toc430529460"/>
      <w:bookmarkStart w:id="3" w:name="_Toc485155626"/>
      <w:r>
        <w:rPr>
          <w:rFonts w:ascii="Arial" w:hAnsi="Arial" w:cs="Arial"/>
          <w:szCs w:val="19"/>
        </w:rPr>
        <w:t>The noise wall panel installation will take approximately three weeks to complete</w:t>
      </w:r>
      <w:r w:rsidRPr="00676142">
        <w:rPr>
          <w:rFonts w:ascii="Arial" w:hAnsi="Arial" w:cs="Arial"/>
          <w:szCs w:val="19"/>
        </w:rPr>
        <w:t xml:space="preserve"> </w:t>
      </w:r>
      <w:r w:rsidR="000518DC">
        <w:rPr>
          <w:rFonts w:ascii="Arial" w:hAnsi="Arial" w:cs="Arial"/>
          <w:szCs w:val="19"/>
        </w:rPr>
        <w:t>throughout February</w:t>
      </w:r>
      <w:r w:rsidR="003B2F5E">
        <w:rPr>
          <w:rFonts w:ascii="Arial" w:hAnsi="Arial" w:cs="Arial"/>
          <w:szCs w:val="19"/>
        </w:rPr>
        <w:t xml:space="preserve"> and March</w:t>
      </w:r>
      <w:r w:rsidR="000518DC">
        <w:rPr>
          <w:rFonts w:ascii="Arial" w:hAnsi="Arial" w:cs="Arial"/>
          <w:szCs w:val="19"/>
        </w:rPr>
        <w:t xml:space="preserve"> </w:t>
      </w:r>
      <w:r w:rsidR="00676142" w:rsidRPr="00676142">
        <w:rPr>
          <w:rFonts w:ascii="Arial" w:hAnsi="Arial" w:cs="Arial"/>
          <w:szCs w:val="19"/>
        </w:rPr>
        <w:t>and will be undertaken at night</w:t>
      </w:r>
      <w:r w:rsidR="003B2F5E">
        <w:rPr>
          <w:rFonts w:ascii="Arial" w:hAnsi="Arial" w:cs="Arial"/>
          <w:szCs w:val="19"/>
        </w:rPr>
        <w:t xml:space="preserve">. </w:t>
      </w:r>
      <w:r w:rsidR="000518DC">
        <w:rPr>
          <w:rFonts w:ascii="Arial" w:hAnsi="Arial" w:cs="Arial"/>
          <w:szCs w:val="19"/>
        </w:rPr>
        <w:t>On the nights the works take place, t</w:t>
      </w:r>
      <w:r w:rsidR="00E74920">
        <w:rPr>
          <w:rFonts w:ascii="Arial" w:hAnsi="Arial" w:cs="Arial"/>
          <w:szCs w:val="19"/>
        </w:rPr>
        <w:t>o</w:t>
      </w:r>
      <w:r w:rsidR="006B752C">
        <w:rPr>
          <w:rFonts w:ascii="Arial" w:hAnsi="Arial" w:cs="Arial"/>
          <w:szCs w:val="19"/>
        </w:rPr>
        <w:t xml:space="preserve"> </w:t>
      </w:r>
      <w:r w:rsidR="00676142" w:rsidRPr="00676142">
        <w:rPr>
          <w:rFonts w:ascii="Arial" w:hAnsi="Arial" w:cs="Arial"/>
          <w:szCs w:val="19"/>
        </w:rPr>
        <w:t>safely install the panels</w:t>
      </w:r>
      <w:r w:rsidR="000518DC">
        <w:rPr>
          <w:rFonts w:ascii="Arial" w:hAnsi="Arial" w:cs="Arial"/>
          <w:szCs w:val="19"/>
        </w:rPr>
        <w:t>,</w:t>
      </w:r>
      <w:r w:rsidR="00676142" w:rsidRPr="00676142">
        <w:rPr>
          <w:rFonts w:ascii="Arial" w:hAnsi="Arial" w:cs="Arial"/>
          <w:szCs w:val="19"/>
        </w:rPr>
        <w:t xml:space="preserve"> </w:t>
      </w:r>
      <w:r w:rsidR="006B752C">
        <w:rPr>
          <w:rFonts w:ascii="Arial" w:hAnsi="Arial" w:cs="Arial"/>
          <w:szCs w:val="19"/>
        </w:rPr>
        <w:t>the</w:t>
      </w:r>
      <w:r w:rsidR="000518DC">
        <w:rPr>
          <w:rFonts w:ascii="Arial" w:hAnsi="Arial" w:cs="Arial"/>
          <w:szCs w:val="19"/>
        </w:rPr>
        <w:t xml:space="preserve"> Millers </w:t>
      </w:r>
      <w:r w:rsidR="00676142">
        <w:rPr>
          <w:rFonts w:ascii="Arial" w:hAnsi="Arial" w:cs="Arial"/>
          <w:szCs w:val="19"/>
        </w:rPr>
        <w:t xml:space="preserve">Road </w:t>
      </w:r>
      <w:r w:rsidR="000518DC">
        <w:rPr>
          <w:rFonts w:ascii="Arial" w:hAnsi="Arial" w:cs="Arial"/>
          <w:szCs w:val="19"/>
        </w:rPr>
        <w:t>outbound entry</w:t>
      </w:r>
      <w:r w:rsidR="00676142">
        <w:rPr>
          <w:rFonts w:ascii="Arial" w:hAnsi="Arial" w:cs="Arial"/>
          <w:szCs w:val="19"/>
        </w:rPr>
        <w:t xml:space="preserve"> </w:t>
      </w:r>
      <w:r w:rsidR="00676142" w:rsidRPr="00676142">
        <w:rPr>
          <w:rFonts w:ascii="Arial" w:hAnsi="Arial" w:cs="Arial"/>
          <w:szCs w:val="19"/>
        </w:rPr>
        <w:t xml:space="preserve">ramp </w:t>
      </w:r>
      <w:r w:rsidR="00E74920">
        <w:rPr>
          <w:rFonts w:ascii="Arial" w:hAnsi="Arial" w:cs="Arial"/>
          <w:szCs w:val="19"/>
        </w:rPr>
        <w:t xml:space="preserve">will be </w:t>
      </w:r>
      <w:r w:rsidR="00676142" w:rsidRPr="00676142">
        <w:rPr>
          <w:rFonts w:ascii="Arial" w:hAnsi="Arial" w:cs="Arial"/>
          <w:szCs w:val="19"/>
        </w:rPr>
        <w:t>closed</w:t>
      </w:r>
      <w:r w:rsidR="00877819">
        <w:rPr>
          <w:rFonts w:ascii="Arial" w:hAnsi="Arial" w:cs="Arial"/>
          <w:szCs w:val="19"/>
        </w:rPr>
        <w:t xml:space="preserve">. A </w:t>
      </w:r>
      <w:r w:rsidR="00446B5C">
        <w:rPr>
          <w:rFonts w:ascii="Arial" w:hAnsi="Arial" w:cs="Arial"/>
          <w:szCs w:val="19"/>
        </w:rPr>
        <w:t>d</w:t>
      </w:r>
      <w:r w:rsidR="00446B5C" w:rsidRPr="00877819">
        <w:rPr>
          <w:rFonts w:ascii="Arial" w:hAnsi="Arial" w:cs="Arial"/>
          <w:szCs w:val="19"/>
        </w:rPr>
        <w:t xml:space="preserve">etour </w:t>
      </w:r>
      <w:r w:rsidR="00877819">
        <w:rPr>
          <w:rFonts w:ascii="Arial" w:hAnsi="Arial" w:cs="Arial"/>
          <w:szCs w:val="19"/>
        </w:rPr>
        <w:t xml:space="preserve">will be in place </w:t>
      </w:r>
      <w:r w:rsidR="00446B5C" w:rsidRPr="00877819">
        <w:rPr>
          <w:rFonts w:ascii="Arial" w:hAnsi="Arial" w:cs="Arial"/>
          <w:szCs w:val="19"/>
        </w:rPr>
        <w:t xml:space="preserve">via </w:t>
      </w:r>
      <w:r w:rsidR="00877819">
        <w:rPr>
          <w:rFonts w:ascii="Arial" w:hAnsi="Arial" w:cs="Arial"/>
          <w:szCs w:val="19"/>
        </w:rPr>
        <w:t xml:space="preserve">the </w:t>
      </w:r>
      <w:r w:rsidR="00446B5C" w:rsidRPr="00877819">
        <w:rPr>
          <w:rFonts w:ascii="Arial" w:hAnsi="Arial" w:cs="Arial"/>
          <w:szCs w:val="19"/>
        </w:rPr>
        <w:t>West Gate Freeway and Williamstown Road</w:t>
      </w:r>
      <w:r w:rsidR="00877819">
        <w:rPr>
          <w:rFonts w:ascii="Arial" w:hAnsi="Arial" w:cs="Arial"/>
          <w:szCs w:val="19"/>
        </w:rPr>
        <w:t xml:space="preserve">. </w:t>
      </w:r>
      <w:r w:rsidR="00676142" w:rsidRPr="00676142">
        <w:rPr>
          <w:rFonts w:ascii="Arial" w:hAnsi="Arial" w:cs="Arial"/>
          <w:szCs w:val="19"/>
        </w:rPr>
        <w:t xml:space="preserve"> </w:t>
      </w:r>
    </w:p>
    <w:p w14:paraId="41879BDC" w14:textId="77777777" w:rsidR="00676142" w:rsidRPr="00676142" w:rsidRDefault="00676142" w:rsidP="00676142">
      <w:p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The new noise walls will be around eight-to-nine metres high. In some sections, they will be topped with pale blue and green coloured acrylic panels. Where space permits, planting will be used to screen the noise walls.</w:t>
      </w:r>
    </w:p>
    <w:p w14:paraId="7B58660E" w14:textId="77777777" w:rsidR="00676142" w:rsidRPr="00676142" w:rsidRDefault="00676142" w:rsidP="00676142">
      <w:p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The new noise walls will provide you much better protection from freeway noise than the old noise walls. They have been designed to achieve a daytime average noise level of 63dB(A) at nearby houses, which will mean a significant reduction in noise levels for many residents.</w:t>
      </w:r>
    </w:p>
    <w:p w14:paraId="5340244E" w14:textId="388D514D" w:rsidR="00BD011F" w:rsidRPr="007735CF" w:rsidRDefault="00BD011F" w:rsidP="00A6695E">
      <w:pPr>
        <w:rPr>
          <w:rFonts w:ascii="Arial" w:eastAsiaTheme="majorEastAsia" w:hAnsi="Arial" w:cs="Arial"/>
          <w:b/>
          <w:color w:val="343645" w:themeColor="text2"/>
          <w:sz w:val="22"/>
        </w:rPr>
      </w:pPr>
      <w:r w:rsidRPr="007735CF">
        <w:rPr>
          <w:rFonts w:ascii="Arial" w:eastAsiaTheme="majorEastAsia" w:hAnsi="Arial" w:cs="Arial"/>
          <w:b/>
          <w:color w:val="343645" w:themeColor="text2"/>
          <w:sz w:val="22"/>
        </w:rPr>
        <w:t>What to expect</w:t>
      </w:r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 xml:space="preserve"> during these </w:t>
      </w:r>
      <w:proofErr w:type="gramStart"/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>works:</w:t>
      </w:r>
      <w:proofErr w:type="gramEnd"/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 xml:space="preserve"> </w:t>
      </w:r>
    </w:p>
    <w:bookmarkEnd w:id="1"/>
    <w:bookmarkEnd w:id="2"/>
    <w:bookmarkEnd w:id="3"/>
    <w:p w14:paraId="0B1CCBB5" w14:textId="7997044A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w</w:t>
      </w:r>
      <w:r w:rsidRPr="00676142">
        <w:rPr>
          <w:rFonts w:ascii="Arial" w:hAnsi="Arial" w:cs="Arial"/>
          <w:szCs w:val="19"/>
        </w:rPr>
        <w:t>orks will be carried out at night</w:t>
      </w:r>
      <w:r w:rsidR="006B752C">
        <w:rPr>
          <w:rFonts w:ascii="Arial" w:hAnsi="Arial" w:cs="Arial"/>
          <w:szCs w:val="19"/>
        </w:rPr>
        <w:t>, between 9pm and 5am</w:t>
      </w:r>
      <w:r>
        <w:rPr>
          <w:rFonts w:ascii="Arial" w:hAnsi="Arial" w:cs="Arial"/>
          <w:szCs w:val="19"/>
        </w:rPr>
        <w:t>,</w:t>
      </w:r>
      <w:r w:rsidRPr="00676142">
        <w:rPr>
          <w:rFonts w:ascii="Arial" w:hAnsi="Arial" w:cs="Arial"/>
          <w:szCs w:val="19"/>
        </w:rPr>
        <w:t xml:space="preserve"> Monday to </w:t>
      </w:r>
      <w:r w:rsidR="000518DC">
        <w:rPr>
          <w:rFonts w:ascii="Arial" w:hAnsi="Arial" w:cs="Arial"/>
          <w:szCs w:val="19"/>
        </w:rPr>
        <w:t>Sunday</w:t>
      </w:r>
      <w:r w:rsidRPr="00676142">
        <w:rPr>
          <w:rFonts w:ascii="Arial" w:hAnsi="Arial" w:cs="Arial"/>
          <w:szCs w:val="19"/>
        </w:rPr>
        <w:t xml:space="preserve">. This is so we can safely install the noise wall panels while the </w:t>
      </w:r>
      <w:r>
        <w:rPr>
          <w:rFonts w:ascii="Arial" w:hAnsi="Arial" w:cs="Arial"/>
          <w:szCs w:val="19"/>
        </w:rPr>
        <w:t xml:space="preserve">freeway </w:t>
      </w:r>
      <w:r w:rsidR="00C75E4E">
        <w:rPr>
          <w:rFonts w:ascii="Arial" w:hAnsi="Arial" w:cs="Arial"/>
          <w:szCs w:val="19"/>
        </w:rPr>
        <w:t>on</w:t>
      </w:r>
      <w:r w:rsidR="00C75E4E">
        <w:rPr>
          <w:rFonts w:ascii="Arial" w:hAnsi="Arial" w:cs="Arial"/>
          <w:szCs w:val="19"/>
        </w:rPr>
        <w:t xml:space="preserve"> </w:t>
      </w:r>
      <w:r w:rsidRPr="00676142">
        <w:rPr>
          <w:rFonts w:ascii="Arial" w:hAnsi="Arial" w:cs="Arial"/>
          <w:szCs w:val="19"/>
        </w:rPr>
        <w:t>ramp is closed</w:t>
      </w:r>
    </w:p>
    <w:p w14:paraId="59D4FE64" w14:textId="5A834001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construction vehicles will be moving in and out of the work area</w:t>
      </w:r>
      <w:r>
        <w:rPr>
          <w:rFonts w:ascii="Arial" w:hAnsi="Arial" w:cs="Arial"/>
          <w:szCs w:val="19"/>
        </w:rPr>
        <w:t xml:space="preserve"> at night</w:t>
      </w:r>
    </w:p>
    <w:p w14:paraId="5B3019EB" w14:textId="1B466943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low level noise </w:t>
      </w:r>
      <w:r>
        <w:rPr>
          <w:rFonts w:ascii="Arial" w:hAnsi="Arial" w:cs="Arial"/>
          <w:szCs w:val="19"/>
        </w:rPr>
        <w:t>at night from lifting and installing the concrete panels</w:t>
      </w:r>
      <w:r w:rsidR="00E84B2A">
        <w:rPr>
          <w:rFonts w:ascii="Arial" w:hAnsi="Arial" w:cs="Arial"/>
          <w:szCs w:val="19"/>
        </w:rPr>
        <w:t xml:space="preserve">, however works aren’t </w:t>
      </w:r>
      <w:r w:rsidR="00E84B2A" w:rsidRPr="00E84B2A">
        <w:rPr>
          <w:rFonts w:ascii="Arial" w:hAnsi="Arial" w:cs="Arial"/>
          <w:szCs w:val="19"/>
        </w:rPr>
        <w:t>anticipate</w:t>
      </w:r>
      <w:r w:rsidR="00E84B2A">
        <w:rPr>
          <w:rFonts w:ascii="Arial" w:hAnsi="Arial" w:cs="Arial"/>
          <w:szCs w:val="19"/>
        </w:rPr>
        <w:t>d</w:t>
      </w:r>
      <w:r w:rsidR="00E84B2A" w:rsidRPr="00E84B2A">
        <w:rPr>
          <w:rFonts w:ascii="Arial" w:hAnsi="Arial" w:cs="Arial"/>
          <w:szCs w:val="19"/>
        </w:rPr>
        <w:t xml:space="preserve"> to be disruptive</w:t>
      </w:r>
      <w:r w:rsidR="00E84B2A">
        <w:rPr>
          <w:rFonts w:ascii="Arial" w:hAnsi="Arial" w:cs="Arial"/>
          <w:szCs w:val="19"/>
        </w:rPr>
        <w:t xml:space="preserve"> to nearby residents</w:t>
      </w:r>
    </w:p>
    <w:p w14:paraId="623B00EA" w14:textId="330D1CFC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the main access to the </w:t>
      </w:r>
      <w:r>
        <w:rPr>
          <w:rFonts w:ascii="Arial" w:hAnsi="Arial" w:cs="Arial"/>
          <w:szCs w:val="19"/>
        </w:rPr>
        <w:t>installation</w:t>
      </w:r>
      <w:r w:rsidRPr="00676142">
        <w:rPr>
          <w:rFonts w:ascii="Arial" w:hAnsi="Arial" w:cs="Arial"/>
          <w:szCs w:val="19"/>
        </w:rPr>
        <w:t xml:space="preserve"> site will be via </w:t>
      </w:r>
      <w:r>
        <w:rPr>
          <w:rFonts w:ascii="Arial" w:hAnsi="Arial" w:cs="Arial"/>
          <w:szCs w:val="19"/>
        </w:rPr>
        <w:t>the freeway</w:t>
      </w:r>
    </w:p>
    <w:p w14:paraId="0C9EFA5C" w14:textId="318C7954" w:rsid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ramp closure will be required. The latest traffic updates are available at westgatetunnelproject.vic.gov.au/traveldisruptions </w:t>
      </w:r>
      <w:bookmarkStart w:id="4" w:name="_GoBack"/>
      <w:bookmarkEnd w:id="4"/>
    </w:p>
    <w:p w14:paraId="0420D589" w14:textId="37E2A38D" w:rsidR="00676142" w:rsidRDefault="00676142" w:rsidP="005763B6">
      <w:pPr>
        <w:rPr>
          <w:rFonts w:ascii="Arial" w:hAnsi="Arial" w:cs="Arial"/>
        </w:rPr>
      </w:pPr>
      <w:r w:rsidRPr="00676142">
        <w:rPr>
          <w:rFonts w:ascii="Arial" w:eastAsiaTheme="majorEastAsia" w:hAnsi="Arial" w:cs="Arial"/>
          <w:b/>
          <w:color w:val="343645" w:themeColor="text2"/>
          <w:sz w:val="22"/>
        </w:rPr>
        <w:t>Location of noise wall panels</w:t>
      </w:r>
      <w:r>
        <w:rPr>
          <w:rFonts w:ascii="Arial" w:eastAsiaTheme="majorEastAsia" w:hAnsi="Arial" w:cs="Arial"/>
          <w:b/>
          <w:color w:val="343645" w:themeColor="text2"/>
          <w:sz w:val="22"/>
        </w:rPr>
        <w:t>:</w:t>
      </w:r>
    </w:p>
    <w:p w14:paraId="3D152669" w14:textId="22C8E0E9" w:rsidR="00676142" w:rsidRDefault="00F561B1" w:rsidP="00676142">
      <w:pPr>
        <w:pStyle w:val="Heading1"/>
        <w:spacing w:before="1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76BC4F3" wp14:editId="6FC93EFD">
            <wp:extent cx="5581650" cy="22564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50" cy="22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09BE" w14:textId="353B33D2" w:rsidR="00676142" w:rsidRPr="00676142" w:rsidRDefault="00676142" w:rsidP="00676142">
      <w:pPr>
        <w:pStyle w:val="Heading1"/>
        <w:spacing w:before="1"/>
        <w:rPr>
          <w:rFonts w:ascii="Arial" w:hAnsi="Arial" w:cs="Arial"/>
          <w:b/>
          <w:sz w:val="19"/>
          <w:szCs w:val="19"/>
        </w:rPr>
      </w:pPr>
      <w:r w:rsidRPr="00676142">
        <w:rPr>
          <w:rFonts w:ascii="Arial" w:hAnsi="Arial" w:cs="Arial"/>
          <w:b/>
          <w:sz w:val="22"/>
          <w:szCs w:val="22"/>
        </w:rPr>
        <w:t>IMPORTANT:</w:t>
      </w:r>
      <w:r w:rsidRPr="00676142">
        <w:rPr>
          <w:rFonts w:ascii="Arial" w:hAnsi="Arial" w:cs="Arial"/>
          <w:color w:val="231F20"/>
          <w:sz w:val="19"/>
          <w:szCs w:val="19"/>
        </w:rPr>
        <w:t xml:space="preserve"> If you require more information, you’re welcome to contact us to arrange a phone catch up. Contact details over page.</w:t>
      </w:r>
    </w:p>
    <w:p w14:paraId="25C3B27A" w14:textId="77777777" w:rsidR="00676142" w:rsidRDefault="00676142" w:rsidP="0003183E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</w:p>
    <w:p w14:paraId="3B0B3066" w14:textId="22442020" w:rsidR="00676142" w:rsidRDefault="000518DC" w:rsidP="00676142">
      <w:pPr>
        <w:rPr>
          <w:i/>
          <w:color w:val="231F20"/>
        </w:rPr>
      </w:pPr>
      <w:r>
        <w:rPr>
          <w:noProof/>
        </w:rPr>
        <w:lastRenderedPageBreak/>
        <w:drawing>
          <wp:inline distT="0" distB="0" distL="0" distR="0" wp14:anchorId="7D77D2A8" wp14:editId="663AB951">
            <wp:extent cx="5760085" cy="383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76EC" w14:textId="79892FC3" w:rsidR="00676142" w:rsidRPr="00676142" w:rsidRDefault="00676142" w:rsidP="00676142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  <w:r>
        <w:rPr>
          <w:i/>
          <w:color w:val="231F20"/>
        </w:rPr>
        <w:t>New noise walls installed along</w:t>
      </w:r>
      <w:r w:rsidR="005D4866">
        <w:rPr>
          <w:i/>
          <w:color w:val="231F20"/>
        </w:rPr>
        <w:t xml:space="preserve"> the</w:t>
      </w:r>
      <w:r>
        <w:rPr>
          <w:i/>
          <w:color w:val="231F20"/>
        </w:rPr>
        <w:t xml:space="preserve"> </w:t>
      </w:r>
      <w:r w:rsidR="000518DC">
        <w:rPr>
          <w:i/>
          <w:color w:val="231F20"/>
        </w:rPr>
        <w:t>Grieve Parade</w:t>
      </w:r>
      <w:r w:rsidR="005D4866">
        <w:rPr>
          <w:i/>
          <w:color w:val="231F20"/>
        </w:rPr>
        <w:t xml:space="preserve"> outbound exit ramp</w:t>
      </w:r>
      <w:r>
        <w:rPr>
          <w:i/>
          <w:color w:val="231F20"/>
        </w:rPr>
        <w:t xml:space="preserve">, </w:t>
      </w:r>
      <w:r w:rsidR="000518DC">
        <w:rPr>
          <w:i/>
          <w:color w:val="231F20"/>
        </w:rPr>
        <w:t>Brooklyn</w:t>
      </w:r>
    </w:p>
    <w:p w14:paraId="1FBE83AF" w14:textId="77777777" w:rsidR="00676142" w:rsidRDefault="00676142" w:rsidP="00676142">
      <w:pPr>
        <w:rPr>
          <w:rFonts w:ascii="Arial" w:hAnsi="Arial" w:cs="Arial"/>
          <w:b/>
          <w:bCs/>
          <w:szCs w:val="19"/>
        </w:rPr>
      </w:pPr>
    </w:p>
    <w:p w14:paraId="61B607D6" w14:textId="2FD8804B" w:rsidR="00676142" w:rsidRPr="00676142" w:rsidRDefault="00676142" w:rsidP="00676142">
      <w:pPr>
        <w:rPr>
          <w:rFonts w:ascii="Arial" w:hAnsi="Arial" w:cs="Arial"/>
          <w:b/>
          <w:bCs/>
          <w:szCs w:val="19"/>
        </w:rPr>
      </w:pPr>
      <w:r w:rsidRPr="00676142">
        <w:rPr>
          <w:rFonts w:ascii="Arial" w:hAnsi="Arial" w:cs="Arial"/>
          <w:b/>
          <w:bCs/>
          <w:szCs w:val="19"/>
        </w:rPr>
        <w:t>Please note that works are subject to change and could be rescheduled in the event of unexpected impacts to the construction program.</w:t>
      </w:r>
    </w:p>
    <w:p w14:paraId="1F57947B" w14:textId="02F944FE" w:rsidR="00676142" w:rsidRPr="00676142" w:rsidRDefault="00676142" w:rsidP="00676142">
      <w:pPr>
        <w:rPr>
          <w:rFonts w:ascii="Arial" w:hAnsi="Arial" w:cs="Arial"/>
          <w:b/>
          <w:bCs/>
          <w:szCs w:val="19"/>
        </w:rPr>
      </w:pPr>
      <w:r w:rsidRPr="00676142">
        <w:rPr>
          <w:rFonts w:ascii="Arial" w:hAnsi="Arial" w:cs="Arial"/>
          <w:b/>
          <w:bCs/>
          <w:szCs w:val="19"/>
        </w:rPr>
        <w:t>If you have any questions about these night works or want to get in touch with the project team, please contact us on 1800 105 105.</w:t>
      </w:r>
    </w:p>
    <w:p w14:paraId="4B10D9EE" w14:textId="2B803509" w:rsidR="004B621E" w:rsidRPr="00072D93" w:rsidRDefault="004B621E" w:rsidP="0003183E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  <w:r w:rsidRPr="00072D93">
        <w:rPr>
          <w:rFonts w:ascii="Arial" w:eastAsia="Arial" w:hAnsi="Arial" w:cs="Arial"/>
          <w:b/>
          <w:color w:val="231F20"/>
          <w:szCs w:val="19"/>
          <w:lang w:val="en-US" w:bidi="en-US"/>
        </w:rPr>
        <w:t>For updates and more information about our works please visit westgatetunnel</w:t>
      </w:r>
      <w:r w:rsidR="00605840">
        <w:rPr>
          <w:rFonts w:ascii="Arial" w:eastAsia="Arial" w:hAnsi="Arial" w:cs="Arial"/>
          <w:b/>
          <w:color w:val="231F20"/>
          <w:szCs w:val="19"/>
          <w:lang w:val="en-US" w:bidi="en-US"/>
        </w:rPr>
        <w:t>project</w:t>
      </w:r>
      <w:r w:rsidRPr="00072D93">
        <w:rPr>
          <w:rFonts w:ascii="Arial" w:eastAsia="Arial" w:hAnsi="Arial" w:cs="Arial"/>
          <w:b/>
          <w:color w:val="231F20"/>
          <w:szCs w:val="19"/>
          <w:lang w:val="en-US" w:bidi="en-US"/>
        </w:rPr>
        <w:t>.vic.gov.au.</w:t>
      </w:r>
    </w:p>
    <w:p w14:paraId="6EAB7240" w14:textId="50E22E66" w:rsidR="007D0091" w:rsidRPr="00CE6EE8" w:rsidRDefault="005D3607" w:rsidP="005B154D">
      <w:pPr>
        <w:spacing w:before="84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</w:t>
      </w:r>
      <w:r>
        <w:t xml:space="preserve">                                    </w:t>
      </w:r>
    </w:p>
    <w:sectPr w:rsidR="007D0091" w:rsidRPr="00CE6EE8" w:rsidSect="00877819">
      <w:type w:val="continuous"/>
      <w:pgSz w:w="11906" w:h="16838"/>
      <w:pgMar w:top="1134" w:right="1559" w:bottom="1276" w:left="1276" w:header="0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3E75F" w14:textId="77777777" w:rsidR="00BB2443" w:rsidRDefault="00BB2443" w:rsidP="00DC10B3">
      <w:pPr>
        <w:spacing w:after="0"/>
      </w:pPr>
      <w:r>
        <w:separator/>
      </w:r>
    </w:p>
    <w:p w14:paraId="61AFE7E0" w14:textId="77777777" w:rsidR="00BB2443" w:rsidRDefault="00BB2443"/>
  </w:endnote>
  <w:endnote w:type="continuationSeparator" w:id="0">
    <w:p w14:paraId="48A66BB6" w14:textId="77777777" w:rsidR="00BB2443" w:rsidRDefault="00BB2443" w:rsidP="00DC10B3">
      <w:pPr>
        <w:spacing w:after="0"/>
      </w:pPr>
      <w:r>
        <w:continuationSeparator/>
      </w:r>
    </w:p>
    <w:p w14:paraId="337F0D6B" w14:textId="77777777" w:rsidR="00BB2443" w:rsidRDefault="00BB2443"/>
  </w:endnote>
  <w:endnote w:type="continuationNotice" w:id="1">
    <w:p w14:paraId="2BA67123" w14:textId="77777777" w:rsidR="00BB2443" w:rsidRDefault="00BB244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pa-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pa-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XRATable1"/>
      <w:tblW w:w="10374" w:type="dxa"/>
      <w:tblLayout w:type="fixed"/>
      <w:tblLook w:val="04A0" w:firstRow="1" w:lastRow="0" w:firstColumn="1" w:lastColumn="0" w:noHBand="0" w:noVBand="1"/>
    </w:tblPr>
    <w:tblGrid>
      <w:gridCol w:w="3224"/>
      <w:gridCol w:w="567"/>
      <w:gridCol w:w="145"/>
      <w:gridCol w:w="3257"/>
      <w:gridCol w:w="58"/>
      <w:gridCol w:w="3065"/>
      <w:gridCol w:w="58"/>
    </w:tblGrid>
    <w:tr w:rsidR="0056692C" w:rsidRPr="00AA2236" w14:paraId="2039876F" w14:textId="77777777" w:rsidTr="006C0F0B">
      <w:trPr>
        <w:trHeight w:val="294"/>
      </w:trPr>
      <w:tc>
        <w:tcPr>
          <w:tcW w:w="3224" w:type="dxa"/>
        </w:tcPr>
        <w:p w14:paraId="14FC337F" w14:textId="7BC1495E" w:rsidR="0056692C" w:rsidRPr="00386F73" w:rsidRDefault="0056692C" w:rsidP="0056692C">
          <w:pPr>
            <w:pStyle w:val="Heading3"/>
            <w:spacing w:before="0" w:after="0"/>
            <w:outlineLvl w:val="2"/>
            <w:rPr>
              <w:noProof/>
              <w:color w:val="474B55"/>
              <w:lang w:val="en-US"/>
            </w:rPr>
          </w:pPr>
        </w:p>
      </w:tc>
      <w:tc>
        <w:tcPr>
          <w:tcW w:w="567" w:type="dxa"/>
        </w:tcPr>
        <w:p w14:paraId="2A505CC4" w14:textId="77777777" w:rsidR="0056692C" w:rsidRPr="000616B4" w:rsidRDefault="0056692C" w:rsidP="0056692C">
          <w:pPr>
            <w:spacing w:after="0"/>
            <w:rPr>
              <w:noProof/>
              <w:position w:val="-6"/>
              <w:sz w:val="18"/>
              <w:szCs w:val="18"/>
              <w:lang w:val="en-US"/>
            </w:rPr>
          </w:pPr>
        </w:p>
      </w:tc>
      <w:tc>
        <w:tcPr>
          <w:tcW w:w="3460" w:type="dxa"/>
          <w:gridSpan w:val="3"/>
        </w:tcPr>
        <w:p w14:paraId="68038592" w14:textId="77777777" w:rsidR="0056692C" w:rsidRPr="00AA2236" w:rsidRDefault="0056692C" w:rsidP="0056692C">
          <w:pPr>
            <w:spacing w:after="0"/>
            <w:rPr>
              <w:b/>
              <w:color w:val="63554F"/>
              <w:sz w:val="18"/>
              <w:szCs w:val="18"/>
            </w:rPr>
          </w:pPr>
        </w:p>
      </w:tc>
      <w:tc>
        <w:tcPr>
          <w:tcW w:w="3123" w:type="dxa"/>
          <w:gridSpan w:val="2"/>
        </w:tcPr>
        <w:p w14:paraId="6A281EFC" w14:textId="77777777" w:rsidR="0056692C" w:rsidRPr="00AA2236" w:rsidRDefault="0056692C" w:rsidP="0056692C">
          <w:pPr>
            <w:spacing w:after="0"/>
            <w:jc w:val="right"/>
            <w:rPr>
              <w:color w:val="63554F"/>
              <w:sz w:val="18"/>
              <w:szCs w:val="18"/>
            </w:rPr>
          </w:pPr>
        </w:p>
      </w:tc>
    </w:tr>
    <w:tr w:rsidR="0056692C" w:rsidRPr="00AA2236" w14:paraId="5EF2D572" w14:textId="77777777" w:rsidTr="006C0F0B">
      <w:trPr>
        <w:trHeight w:val="475"/>
      </w:trPr>
      <w:tc>
        <w:tcPr>
          <w:tcW w:w="3224" w:type="dxa"/>
          <w:vMerge w:val="restart"/>
        </w:tcPr>
        <w:p w14:paraId="5A0D77A7" w14:textId="77777777" w:rsidR="0056692C" w:rsidRPr="0098203E" w:rsidRDefault="0056692C" w:rsidP="0056692C">
          <w:pPr>
            <w:tabs>
              <w:tab w:val="left" w:pos="311"/>
            </w:tabs>
            <w:spacing w:after="110"/>
            <w:rPr>
              <w:color w:val="474B55"/>
              <w:position w:val="4"/>
              <w:sz w:val="15"/>
              <w:szCs w:val="15"/>
            </w:rPr>
          </w:pPr>
          <w:r w:rsidRPr="00C65485">
            <w:rPr>
              <w:b/>
              <w:color w:val="474B55"/>
              <w:position w:val="4"/>
              <w:sz w:val="15"/>
              <w:szCs w:val="15"/>
            </w:rPr>
            <w:t>westgatetunnelproject</w:t>
          </w:r>
          <w:r>
            <w:rPr>
              <w:b/>
              <w:color w:val="474B55"/>
              <w:position w:val="4"/>
              <w:sz w:val="15"/>
              <w:szCs w:val="15"/>
            </w:rPr>
            <w:t>.vic.gov.au</w:t>
          </w:r>
          <w:r>
            <w:rPr>
              <w:b/>
              <w:color w:val="474B55"/>
              <w:position w:val="4"/>
              <w:sz w:val="15"/>
              <w:szCs w:val="15"/>
            </w:rPr>
            <w:br/>
          </w:r>
          <w:r w:rsidRPr="00C65485">
            <w:rPr>
              <w:b/>
              <w:color w:val="474B55"/>
              <w:position w:val="4"/>
              <w:sz w:val="15"/>
              <w:szCs w:val="15"/>
            </w:rPr>
            <w:t>info@wgta.vic.gov.au</w:t>
          </w:r>
          <w:r w:rsidRPr="00C65485">
            <w:rPr>
              <w:b/>
              <w:color w:val="474B55"/>
              <w:sz w:val="15"/>
              <w:szCs w:val="15"/>
            </w:rPr>
            <w:br/>
          </w:r>
          <w:r w:rsidRPr="00C65485">
            <w:rPr>
              <w:b/>
              <w:color w:val="474B55"/>
              <w:position w:val="4"/>
              <w:sz w:val="15"/>
              <w:szCs w:val="15"/>
            </w:rPr>
            <w:t>1800 105 105</w:t>
          </w:r>
          <w:r>
            <w:rPr>
              <w:b/>
              <w:color w:val="474B55"/>
              <w:position w:val="4"/>
              <w:sz w:val="15"/>
              <w:szCs w:val="15"/>
            </w:rPr>
            <w:br/>
          </w:r>
          <w:r>
            <w:rPr>
              <w:color w:val="474B55"/>
              <w:position w:val="4"/>
              <w:sz w:val="15"/>
              <w:szCs w:val="15"/>
            </w:rPr>
            <w:t>West Gate Tunnel Project Info Centre</w:t>
          </w:r>
          <w:r>
            <w:rPr>
              <w:color w:val="474B55"/>
              <w:position w:val="4"/>
              <w:sz w:val="15"/>
              <w:szCs w:val="15"/>
            </w:rPr>
            <w:br/>
            <w:t>Corner of Somerville Rd and Whitehall St</w:t>
          </w:r>
          <w:r w:rsidRPr="006B3970">
            <w:rPr>
              <w:color w:val="474B55"/>
              <w:position w:val="4"/>
              <w:sz w:val="15"/>
              <w:szCs w:val="15"/>
            </w:rPr>
            <w:t xml:space="preserve"> </w:t>
          </w:r>
          <w:r w:rsidRPr="006B3970">
            <w:rPr>
              <w:color w:val="474B55"/>
              <w:position w:val="4"/>
              <w:sz w:val="15"/>
              <w:szCs w:val="15"/>
            </w:rPr>
            <w:br/>
          </w:r>
          <w:r w:rsidRPr="0098203E">
            <w:rPr>
              <w:color w:val="474B55"/>
              <w:position w:val="4"/>
              <w:sz w:val="15"/>
              <w:szCs w:val="15"/>
            </w:rPr>
            <w:t>Yarraville VIC 3013</w:t>
          </w:r>
        </w:p>
      </w:tc>
      <w:tc>
        <w:tcPr>
          <w:tcW w:w="4027" w:type="dxa"/>
          <w:gridSpan w:val="4"/>
        </w:tcPr>
        <w:p w14:paraId="51B422B3" w14:textId="77777777" w:rsidR="0056692C" w:rsidRPr="006B3970" w:rsidRDefault="0056692C" w:rsidP="0056692C">
          <w:pPr>
            <w:tabs>
              <w:tab w:val="left" w:pos="3579"/>
            </w:tabs>
            <w:spacing w:after="0"/>
            <w:ind w:right="420"/>
            <w:rPr>
              <w:sz w:val="15"/>
              <w:szCs w:val="15"/>
            </w:rPr>
          </w:pPr>
          <w:r>
            <w:rPr>
              <w:b/>
              <w:noProof/>
              <w:color w:val="474B55"/>
              <w:sz w:val="18"/>
              <w:szCs w:val="18"/>
              <w:lang w:eastAsia="en-AU"/>
            </w:rPr>
            <w:drawing>
              <wp:inline distT="0" distB="0" distL="0" distR="0" wp14:anchorId="5FB4DB29" wp14:editId="3848905B">
                <wp:extent cx="988682" cy="118745"/>
                <wp:effectExtent l="0" t="0" r="254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ocial media logos_dark navy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377" cy="145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5"/>
              <w:szCs w:val="15"/>
            </w:rPr>
            <w:t xml:space="preserve">  </w:t>
          </w:r>
          <w:r w:rsidRPr="006141E8">
            <w:rPr>
              <w:rFonts w:ascii="Arial" w:hAnsi="Arial" w:cs="Arial"/>
              <w:color w:val="474B55"/>
              <w:position w:val="4"/>
              <w:sz w:val="15"/>
              <w:szCs w:val="15"/>
            </w:rPr>
            <w:t>Follow us on social media</w:t>
          </w:r>
        </w:p>
      </w:tc>
      <w:tc>
        <w:tcPr>
          <w:tcW w:w="3123" w:type="dxa"/>
          <w:gridSpan w:val="2"/>
        </w:tcPr>
        <w:p w14:paraId="06A40F7D" w14:textId="77777777" w:rsidR="0056692C" w:rsidRPr="006B3970" w:rsidRDefault="0056692C" w:rsidP="0056692C">
          <w:pPr>
            <w:spacing w:after="0"/>
            <w:rPr>
              <w:sz w:val="15"/>
              <w:szCs w:val="15"/>
            </w:rPr>
          </w:pPr>
          <w:r w:rsidRPr="006141E8">
            <w:rPr>
              <w:rFonts w:ascii="Arial" w:hAnsi="Arial" w:cs="Arial"/>
              <w:color w:val="333644"/>
              <w:spacing w:val="-5"/>
              <w:sz w:val="15"/>
              <w:szCs w:val="15"/>
            </w:rPr>
            <w:t xml:space="preserve">Please contact us if you would like this </w:t>
          </w:r>
          <w:r>
            <w:rPr>
              <w:rFonts w:ascii="Arial" w:hAnsi="Arial" w:cs="Arial"/>
              <w:color w:val="333644"/>
              <w:spacing w:val="-5"/>
              <w:sz w:val="15"/>
              <w:szCs w:val="15"/>
            </w:rPr>
            <w:br/>
            <w:t>information i</w:t>
          </w:r>
          <w:r w:rsidRPr="006141E8">
            <w:rPr>
              <w:rFonts w:ascii="Arial" w:hAnsi="Arial" w:cs="Arial"/>
              <w:color w:val="333644"/>
              <w:spacing w:val="-5"/>
              <w:sz w:val="15"/>
              <w:szCs w:val="15"/>
            </w:rPr>
            <w:t>n an accessible format.</w:t>
          </w:r>
        </w:p>
      </w:tc>
    </w:tr>
    <w:tr w:rsidR="0056692C" w:rsidRPr="00AA2236" w14:paraId="5B1465B0" w14:textId="77777777" w:rsidTr="006C0F0B">
      <w:trPr>
        <w:gridAfter w:val="1"/>
        <w:wAfter w:w="58" w:type="dxa"/>
        <w:trHeight w:val="495"/>
      </w:trPr>
      <w:tc>
        <w:tcPr>
          <w:tcW w:w="3224" w:type="dxa"/>
          <w:vMerge/>
        </w:tcPr>
        <w:p w14:paraId="24F3689B" w14:textId="77777777" w:rsidR="0056692C" w:rsidRPr="006B3970" w:rsidRDefault="0056692C" w:rsidP="0056692C">
          <w:pPr>
            <w:tabs>
              <w:tab w:val="left" w:pos="311"/>
            </w:tabs>
            <w:ind w:left="132"/>
            <w:rPr>
              <w:noProof/>
              <w:color w:val="63554F"/>
              <w:sz w:val="15"/>
              <w:szCs w:val="15"/>
              <w:lang w:val="en-GB" w:eastAsia="en-GB"/>
            </w:rPr>
          </w:pPr>
        </w:p>
      </w:tc>
      <w:tc>
        <w:tcPr>
          <w:tcW w:w="712" w:type="dxa"/>
          <w:gridSpan w:val="2"/>
        </w:tcPr>
        <w:p w14:paraId="2900D542" w14:textId="77777777" w:rsidR="0056692C" w:rsidRPr="006B3970" w:rsidRDefault="0056692C" w:rsidP="0056692C">
          <w:pPr>
            <w:spacing w:before="60" w:after="80"/>
            <w:rPr>
              <w:b/>
              <w:color w:val="63554F"/>
              <w:sz w:val="15"/>
              <w:szCs w:val="15"/>
            </w:rPr>
          </w:pPr>
          <w:r w:rsidRPr="006B3970">
            <w:rPr>
              <w:noProof/>
              <w:position w:val="-6"/>
              <w:sz w:val="15"/>
              <w:szCs w:val="15"/>
              <w:lang w:eastAsia="en-AU"/>
            </w:rPr>
            <w:drawing>
              <wp:inline distT="0" distB="0" distL="0" distR="0" wp14:anchorId="52D6D271" wp14:editId="16541BA9">
                <wp:extent cx="222604" cy="222604"/>
                <wp:effectExtent l="0" t="0" r="6350" b="63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nterpreter symbol_dark navy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604" cy="222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7" w:type="dxa"/>
        </w:tcPr>
        <w:p w14:paraId="2001FB60" w14:textId="77777777" w:rsidR="0056692C" w:rsidRPr="006B3970" w:rsidRDefault="0056692C" w:rsidP="0056692C">
          <w:pPr>
            <w:spacing w:before="60" w:after="80"/>
            <w:rPr>
              <w:b/>
              <w:color w:val="63554F"/>
              <w:sz w:val="15"/>
              <w:szCs w:val="15"/>
            </w:rPr>
          </w:pPr>
          <w:r w:rsidRPr="006141E8">
            <w:rPr>
              <w:rFonts w:ascii="Arial" w:hAnsi="Arial" w:cs="Arial"/>
              <w:b/>
              <w:color w:val="474B55"/>
              <w:sz w:val="15"/>
              <w:szCs w:val="15"/>
            </w:rPr>
            <w:t>Translation service</w:t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t xml:space="preserve"> – For languages</w:t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tab/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br/>
            <w:t>other than English, please call 13 14 50.</w:t>
          </w:r>
        </w:p>
      </w:tc>
      <w:tc>
        <w:tcPr>
          <w:tcW w:w="3123" w:type="dxa"/>
          <w:gridSpan w:val="2"/>
        </w:tcPr>
        <w:p w14:paraId="071566C6" w14:textId="77777777" w:rsidR="0056692C" w:rsidRDefault="0056692C" w:rsidP="0056692C">
          <w:pPr>
            <w:jc w:val="right"/>
            <w:rPr>
              <w:sz w:val="14"/>
              <w:szCs w:val="14"/>
            </w:rPr>
          </w:pPr>
        </w:p>
      </w:tc>
    </w:tr>
    <w:tr w:rsidR="0056692C" w:rsidRPr="00AA2236" w14:paraId="5B64E77E" w14:textId="77777777" w:rsidTr="006C0F0B">
      <w:trPr>
        <w:gridAfter w:val="1"/>
        <w:wAfter w:w="58" w:type="dxa"/>
        <w:trHeight w:val="928"/>
      </w:trPr>
      <w:tc>
        <w:tcPr>
          <w:tcW w:w="3224" w:type="dxa"/>
          <w:vMerge/>
        </w:tcPr>
        <w:p w14:paraId="388DEDC6" w14:textId="77777777" w:rsidR="0056692C" w:rsidRPr="00AA2236" w:rsidRDefault="0056692C" w:rsidP="0056692C">
          <w:pPr>
            <w:tabs>
              <w:tab w:val="left" w:pos="311"/>
            </w:tabs>
            <w:ind w:left="132"/>
            <w:rPr>
              <w:noProof/>
              <w:color w:val="63554F"/>
              <w:sz w:val="18"/>
              <w:szCs w:val="18"/>
              <w:lang w:val="en-US"/>
            </w:rPr>
          </w:pPr>
        </w:p>
      </w:tc>
      <w:tc>
        <w:tcPr>
          <w:tcW w:w="3969" w:type="dxa"/>
          <w:gridSpan w:val="3"/>
        </w:tcPr>
        <w:p w14:paraId="37E7A0CB" w14:textId="77777777" w:rsidR="0056692C" w:rsidRDefault="0056692C" w:rsidP="0056692C">
          <w:pPr>
            <w:spacing w:after="0"/>
            <w:rPr>
              <w:color w:val="474B55"/>
              <w:sz w:val="14"/>
              <w:szCs w:val="14"/>
            </w:rPr>
          </w:pPr>
        </w:p>
        <w:p w14:paraId="4C1059BF" w14:textId="77777777" w:rsidR="0056692C" w:rsidRDefault="0056692C" w:rsidP="0056692C">
          <w:pPr>
            <w:spacing w:after="0"/>
            <w:rPr>
              <w:color w:val="474B55"/>
              <w:sz w:val="14"/>
              <w:szCs w:val="14"/>
            </w:rPr>
          </w:pPr>
        </w:p>
        <w:p w14:paraId="2A4FD199" w14:textId="77777777" w:rsidR="0056692C" w:rsidRPr="006B3970" w:rsidRDefault="0056692C" w:rsidP="0056692C">
          <w:pPr>
            <w:spacing w:after="0"/>
            <w:rPr>
              <w:sz w:val="13"/>
              <w:szCs w:val="13"/>
            </w:rPr>
          </w:pPr>
        </w:p>
      </w:tc>
      <w:tc>
        <w:tcPr>
          <w:tcW w:w="3123" w:type="dxa"/>
          <w:gridSpan w:val="2"/>
        </w:tcPr>
        <w:p w14:paraId="5328B2EC" w14:textId="77777777" w:rsidR="0056692C" w:rsidRPr="00AA2236" w:rsidRDefault="0056692C" w:rsidP="0056692C">
          <w:pPr>
            <w:spacing w:after="20"/>
            <w:jc w:val="right"/>
            <w:rPr>
              <w:color w:val="63554F"/>
              <w:sz w:val="18"/>
              <w:szCs w:val="18"/>
            </w:rPr>
          </w:pPr>
        </w:p>
      </w:tc>
    </w:tr>
  </w:tbl>
  <w:p w14:paraId="4911ABDB" w14:textId="68DC5346" w:rsidR="0056692C" w:rsidRDefault="0003183E">
    <w:pPr>
      <w:pStyle w:val="Footer"/>
    </w:pPr>
    <w:r>
      <w:rPr>
        <w:noProof/>
        <w:color w:val="474B55"/>
        <w:lang w:eastAsia="en-AU"/>
      </w:rPr>
      <w:drawing>
        <wp:anchor distT="0" distB="0" distL="114300" distR="114300" simplePos="0" relativeHeight="251658241" behindDoc="1" locked="0" layoutInCell="1" allowOverlap="1" wp14:anchorId="33B5D75F" wp14:editId="29B33F73">
          <wp:simplePos x="0" y="0"/>
          <wp:positionH relativeFrom="page">
            <wp:posOffset>-72390</wp:posOffset>
          </wp:positionH>
          <wp:positionV relativeFrom="page">
            <wp:posOffset>8743950</wp:posOffset>
          </wp:positionV>
          <wp:extent cx="7628459" cy="1937094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G1295 Letter to Residents A4_1PP footer_J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59" cy="193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ACBCD" w14:textId="04707244" w:rsidR="00214763" w:rsidRPr="001A6B42" w:rsidRDefault="00214763" w:rsidP="005B154D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36384" w14:textId="77777777" w:rsidR="00BB2443" w:rsidRDefault="00BB2443" w:rsidP="00DC10B3">
      <w:pPr>
        <w:spacing w:after="0"/>
      </w:pPr>
      <w:bookmarkStart w:id="0" w:name="_Hlk485156543"/>
      <w:bookmarkEnd w:id="0"/>
      <w:r>
        <w:separator/>
      </w:r>
    </w:p>
    <w:p w14:paraId="085DA04A" w14:textId="77777777" w:rsidR="00BB2443" w:rsidRDefault="00BB2443"/>
  </w:footnote>
  <w:footnote w:type="continuationSeparator" w:id="0">
    <w:p w14:paraId="0B15C055" w14:textId="77777777" w:rsidR="00BB2443" w:rsidRDefault="00BB2443" w:rsidP="00DC10B3">
      <w:pPr>
        <w:spacing w:after="0"/>
      </w:pPr>
      <w:r>
        <w:continuationSeparator/>
      </w:r>
    </w:p>
    <w:p w14:paraId="5C8023D7" w14:textId="77777777" w:rsidR="00BB2443" w:rsidRDefault="00BB2443"/>
  </w:footnote>
  <w:footnote w:type="continuationNotice" w:id="1">
    <w:p w14:paraId="05239F96" w14:textId="77777777" w:rsidR="00BB2443" w:rsidRDefault="00BB244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63B7D" w14:textId="77777777" w:rsidR="00424372" w:rsidRDefault="006736BE" w:rsidP="00424372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6061C7" wp14:editId="6493E502">
          <wp:simplePos x="0" y="0"/>
          <wp:positionH relativeFrom="page">
            <wp:posOffset>5039360</wp:posOffset>
          </wp:positionH>
          <wp:positionV relativeFrom="page">
            <wp:posOffset>-3013</wp:posOffset>
          </wp:positionV>
          <wp:extent cx="2545075" cy="1428358"/>
          <wp:effectExtent l="0" t="0" r="825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G1295 Letter to Residents A4_1PP Logo header_J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75" cy="1428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F512DD" w14:textId="77777777" w:rsidR="00214763" w:rsidRDefault="00214763" w:rsidP="00424372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FB46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08815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CD26A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1926EDA"/>
    <w:lvl w:ilvl="0">
      <w:start w:val="1"/>
      <w:numFmt w:val="lowerRoman"/>
      <w:lvlText w:val="%1."/>
      <w:lvlJc w:val="left"/>
      <w:pPr>
        <w:ind w:left="927" w:hanging="360"/>
      </w:pPr>
      <w:rPr>
        <w:rFonts w:hint="default"/>
      </w:rPr>
    </w:lvl>
  </w:abstractNum>
  <w:abstractNum w:abstractNumId="4" w15:restartNumberingAfterBreak="0">
    <w:nsid w:val="FFFFFF7F"/>
    <w:multiLevelType w:val="singleLevel"/>
    <w:tmpl w:val="3AB49B06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5" w15:restartNumberingAfterBreak="0">
    <w:nsid w:val="FFFFFF80"/>
    <w:multiLevelType w:val="singleLevel"/>
    <w:tmpl w:val="302A3260"/>
    <w:lvl w:ilvl="0">
      <w:start w:val="1"/>
      <w:numFmt w:val="bullet"/>
      <w:lvlText w:val="▫"/>
      <w:lvlJc w:val="left"/>
      <w:pPr>
        <w:ind w:left="1494" w:hanging="360"/>
      </w:pPr>
      <w:rPr>
        <w:rFonts w:ascii="Calibri" w:hAnsi="Calibri" w:hint="default"/>
      </w:rPr>
    </w:lvl>
  </w:abstractNum>
  <w:abstractNum w:abstractNumId="6" w15:restartNumberingAfterBreak="0">
    <w:nsid w:val="FFFFFF81"/>
    <w:multiLevelType w:val="singleLevel"/>
    <w:tmpl w:val="580E6E78"/>
    <w:lvl w:ilvl="0">
      <w:start w:val="1"/>
      <w:numFmt w:val="bullet"/>
      <w:lvlText w:val="▪"/>
      <w:lvlJc w:val="left"/>
      <w:pPr>
        <w:ind w:left="1211" w:hanging="360"/>
      </w:pPr>
      <w:rPr>
        <w:rFonts w:ascii="Calibri" w:hAnsi="Calibri" w:hint="default"/>
      </w:rPr>
    </w:lvl>
  </w:abstractNum>
  <w:abstractNum w:abstractNumId="7" w15:restartNumberingAfterBreak="0">
    <w:nsid w:val="FFFFFF82"/>
    <w:multiLevelType w:val="singleLevel"/>
    <w:tmpl w:val="ABA6AD86"/>
    <w:lvl w:ilvl="0">
      <w:start w:val="1"/>
      <w:numFmt w:val="bullet"/>
      <w:lvlText w:val="›"/>
      <w:lvlJc w:val="left"/>
      <w:pPr>
        <w:ind w:left="927" w:hanging="360"/>
      </w:pPr>
      <w:rPr>
        <w:rFonts w:ascii="Calibri" w:hAnsi="Calibri" w:hint="default"/>
      </w:rPr>
    </w:lvl>
  </w:abstractNum>
  <w:abstractNum w:abstractNumId="8" w15:restartNumberingAfterBreak="0">
    <w:nsid w:val="FFFFFF83"/>
    <w:multiLevelType w:val="singleLevel"/>
    <w:tmpl w:val="1C2E7E18"/>
    <w:lvl w:ilvl="0">
      <w:start w:val="1"/>
      <w:numFmt w:val="bullet"/>
      <w:lvlText w:val="‒"/>
      <w:lvlJc w:val="left"/>
      <w:pPr>
        <w:ind w:left="644" w:hanging="360"/>
      </w:pPr>
      <w:rPr>
        <w:rFonts w:ascii="Calibri" w:hAnsi="Calibri" w:hint="default"/>
      </w:rPr>
    </w:lvl>
  </w:abstractNum>
  <w:abstractNum w:abstractNumId="9" w15:restartNumberingAfterBreak="0">
    <w:nsid w:val="FFFFFF88"/>
    <w:multiLevelType w:val="singleLevel"/>
    <w:tmpl w:val="317A7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40E08C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</w:abstractNum>
  <w:abstractNum w:abstractNumId="11" w15:restartNumberingAfterBreak="0">
    <w:nsid w:val="02023C0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4F3927"/>
    <w:multiLevelType w:val="multilevel"/>
    <w:tmpl w:val="5262EEF0"/>
    <w:numStyleLink w:val="LXRANumberedList"/>
  </w:abstractNum>
  <w:abstractNum w:abstractNumId="13" w15:restartNumberingAfterBreak="0">
    <w:nsid w:val="077012A0"/>
    <w:multiLevelType w:val="multilevel"/>
    <w:tmpl w:val="C8423F7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256FB3"/>
    <w:multiLevelType w:val="hybridMultilevel"/>
    <w:tmpl w:val="FC90A9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937B6C"/>
    <w:multiLevelType w:val="hybridMultilevel"/>
    <w:tmpl w:val="2E3C16FC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F07D2E"/>
    <w:multiLevelType w:val="hybridMultilevel"/>
    <w:tmpl w:val="301AA45A"/>
    <w:lvl w:ilvl="0" w:tplc="38FED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6D2B6E"/>
    <w:multiLevelType w:val="hybridMultilevel"/>
    <w:tmpl w:val="942CD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9B0A30"/>
    <w:multiLevelType w:val="hybridMultilevel"/>
    <w:tmpl w:val="BDFCF064"/>
    <w:lvl w:ilvl="0" w:tplc="B882099A">
      <w:start w:val="1"/>
      <w:numFmt w:val="bullet"/>
      <w:pStyle w:val="L1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27B6F"/>
    <w:multiLevelType w:val="hybridMultilevel"/>
    <w:tmpl w:val="AA76F35A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4E4FEE"/>
    <w:multiLevelType w:val="hybridMultilevel"/>
    <w:tmpl w:val="582878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BE0F6A"/>
    <w:multiLevelType w:val="hybridMultilevel"/>
    <w:tmpl w:val="206C2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0620D4"/>
    <w:multiLevelType w:val="multilevel"/>
    <w:tmpl w:val="2B549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21F03267"/>
    <w:multiLevelType w:val="hybridMultilevel"/>
    <w:tmpl w:val="1F3EF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49634F"/>
    <w:multiLevelType w:val="hybridMultilevel"/>
    <w:tmpl w:val="FF3E70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8601E0"/>
    <w:multiLevelType w:val="hybridMultilevel"/>
    <w:tmpl w:val="2BAA8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137A60"/>
    <w:multiLevelType w:val="hybridMultilevel"/>
    <w:tmpl w:val="142A0B08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61C07"/>
    <w:multiLevelType w:val="multilevel"/>
    <w:tmpl w:val="2696A082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5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ind w:left="1418" w:hanging="284"/>
      </w:pPr>
      <w:rPr>
        <w:rFonts w:hint="default"/>
      </w:rPr>
    </w:lvl>
    <w:lvl w:ilvl="5">
      <w:start w:val="1"/>
      <w:numFmt w:val="none"/>
      <w:lvlText w:val="%6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3769042D"/>
    <w:multiLevelType w:val="hybridMultilevel"/>
    <w:tmpl w:val="32E01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AB7112"/>
    <w:multiLevelType w:val="multilevel"/>
    <w:tmpl w:val="5262EEF0"/>
    <w:styleLink w:val="LXRANumberedList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2835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ind w:left="1418" w:hanging="284"/>
      </w:pPr>
      <w:rPr>
        <w:rFonts w:hint="default"/>
      </w:rPr>
    </w:lvl>
    <w:lvl w:ilvl="5">
      <w:start w:val="1"/>
      <w:numFmt w:val="none"/>
      <w:lvlText w:val="%6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CB352F4"/>
    <w:multiLevelType w:val="multilevel"/>
    <w:tmpl w:val="B176A4CE"/>
    <w:styleLink w:val="LXRA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ListBullet2"/>
      <w:lvlText w:val="̵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›"/>
      <w:lvlJc w:val="left"/>
      <w:pPr>
        <w:ind w:left="851" w:hanging="284"/>
      </w:pPr>
      <w:rPr>
        <w:rFonts w:ascii="Calibri" w:hAnsi="Calibri" w:hint="default"/>
      </w:rPr>
    </w:lvl>
    <w:lvl w:ilvl="3">
      <w:start w:val="1"/>
      <w:numFmt w:val="bullet"/>
      <w:pStyle w:val="ListBullet4"/>
      <w:lvlText w:val="▪"/>
      <w:lvlJc w:val="left"/>
      <w:pPr>
        <w:ind w:left="1134" w:hanging="283"/>
      </w:pPr>
      <w:rPr>
        <w:rFonts w:ascii="Calibri" w:hAnsi="Calibri" w:hint="default"/>
      </w:rPr>
    </w:lvl>
    <w:lvl w:ilvl="4">
      <w:start w:val="1"/>
      <w:numFmt w:val="bullet"/>
      <w:pStyle w:val="ListBullet5"/>
      <w:lvlText w:val="▫"/>
      <w:lvlJc w:val="left"/>
      <w:pPr>
        <w:ind w:left="1418" w:hanging="284"/>
      </w:pPr>
      <w:rPr>
        <w:rFonts w:ascii="Calibri" w:hAnsi="Calibri" w:hint="default"/>
      </w:rPr>
    </w:lvl>
    <w:lvl w:ilvl="5">
      <w:start w:val="1"/>
      <w:numFmt w:val="none"/>
      <w:lvlText w:val=""/>
      <w:lvlJc w:val="left"/>
      <w:pPr>
        <w:ind w:left="4539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5390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624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7092" w:hanging="284"/>
      </w:pPr>
      <w:rPr>
        <w:rFonts w:hint="default"/>
      </w:rPr>
    </w:lvl>
  </w:abstractNum>
  <w:abstractNum w:abstractNumId="31" w15:restartNumberingAfterBreak="0">
    <w:nsid w:val="44B35985"/>
    <w:multiLevelType w:val="multilevel"/>
    <w:tmpl w:val="B176A4CE"/>
    <w:numStyleLink w:val="LXRABullets"/>
  </w:abstractNum>
  <w:abstractNum w:abstractNumId="32" w15:restartNumberingAfterBreak="0">
    <w:nsid w:val="48314913"/>
    <w:multiLevelType w:val="hybridMultilevel"/>
    <w:tmpl w:val="446C6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565231"/>
    <w:multiLevelType w:val="hybridMultilevel"/>
    <w:tmpl w:val="B7CA3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44790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D3174F3"/>
    <w:multiLevelType w:val="hybridMultilevel"/>
    <w:tmpl w:val="0ED45F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820AEB"/>
    <w:multiLevelType w:val="multilevel"/>
    <w:tmpl w:val="B176A4CE"/>
    <w:numStyleLink w:val="LXRABullets"/>
  </w:abstractNum>
  <w:abstractNum w:abstractNumId="37" w15:restartNumberingAfterBreak="0">
    <w:nsid w:val="605B3B5F"/>
    <w:multiLevelType w:val="hybridMultilevel"/>
    <w:tmpl w:val="18DC02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43F4A"/>
    <w:multiLevelType w:val="multilevel"/>
    <w:tmpl w:val="7C0E94C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̵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4" w:hanging="283"/>
      </w:pPr>
      <w:rPr>
        <w:rFonts w:ascii="Calibri" w:hAnsi="Calibri" w:hint="default"/>
      </w:rPr>
    </w:lvl>
    <w:lvl w:ilvl="4">
      <w:start w:val="1"/>
      <w:numFmt w:val="bullet"/>
      <w:lvlText w:val="▫"/>
      <w:lvlJc w:val="left"/>
      <w:pPr>
        <w:ind w:left="1418" w:hanging="284"/>
      </w:pPr>
      <w:rPr>
        <w:rFonts w:ascii="Calibri" w:hAnsi="Calibri" w:hint="default"/>
      </w:rPr>
    </w:lvl>
    <w:lvl w:ilvl="5">
      <w:start w:val="1"/>
      <w:numFmt w:val="none"/>
      <w:lvlText w:val=""/>
      <w:lvlJc w:val="left"/>
      <w:pPr>
        <w:ind w:left="4539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5390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624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7092" w:hanging="284"/>
      </w:pPr>
      <w:rPr>
        <w:rFonts w:hint="default"/>
      </w:rPr>
    </w:lvl>
  </w:abstractNum>
  <w:abstractNum w:abstractNumId="39" w15:restartNumberingAfterBreak="0">
    <w:nsid w:val="65CA34F5"/>
    <w:multiLevelType w:val="hybridMultilevel"/>
    <w:tmpl w:val="99C8112A"/>
    <w:lvl w:ilvl="0" w:tplc="D11A58B0">
      <w:numFmt w:val="bullet"/>
      <w:lvlText w:val="•"/>
      <w:lvlJc w:val="left"/>
      <w:pPr>
        <w:ind w:left="334" w:hanging="227"/>
      </w:pPr>
      <w:rPr>
        <w:rFonts w:ascii="Europa-Bold" w:eastAsia="Europa-Bold" w:hAnsi="Europa-Bold" w:cs="Europa-Bold" w:hint="default"/>
        <w:b/>
        <w:bCs/>
        <w:color w:val="231F20"/>
        <w:spacing w:val="-1"/>
        <w:w w:val="100"/>
        <w:sz w:val="19"/>
        <w:szCs w:val="19"/>
        <w:lang w:val="en-US" w:eastAsia="en-US" w:bidi="en-US"/>
      </w:rPr>
    </w:lvl>
    <w:lvl w:ilvl="1" w:tplc="CC16F11A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en-US"/>
      </w:rPr>
    </w:lvl>
    <w:lvl w:ilvl="2" w:tplc="000E8E04">
      <w:numFmt w:val="bullet"/>
      <w:lvlText w:val="•"/>
      <w:lvlJc w:val="left"/>
      <w:pPr>
        <w:ind w:left="2321" w:hanging="227"/>
      </w:pPr>
      <w:rPr>
        <w:rFonts w:hint="default"/>
        <w:lang w:val="en-US" w:eastAsia="en-US" w:bidi="en-US"/>
      </w:rPr>
    </w:lvl>
    <w:lvl w:ilvl="3" w:tplc="CB4A7514">
      <w:numFmt w:val="bullet"/>
      <w:lvlText w:val="•"/>
      <w:lvlJc w:val="left"/>
      <w:pPr>
        <w:ind w:left="3311" w:hanging="227"/>
      </w:pPr>
      <w:rPr>
        <w:rFonts w:hint="default"/>
        <w:lang w:val="en-US" w:eastAsia="en-US" w:bidi="en-US"/>
      </w:rPr>
    </w:lvl>
    <w:lvl w:ilvl="4" w:tplc="DDF219F8">
      <w:numFmt w:val="bullet"/>
      <w:lvlText w:val="•"/>
      <w:lvlJc w:val="left"/>
      <w:pPr>
        <w:ind w:left="4302" w:hanging="227"/>
      </w:pPr>
      <w:rPr>
        <w:rFonts w:hint="default"/>
        <w:lang w:val="en-US" w:eastAsia="en-US" w:bidi="en-US"/>
      </w:rPr>
    </w:lvl>
    <w:lvl w:ilvl="5" w:tplc="B96E33CC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en-US"/>
      </w:rPr>
    </w:lvl>
    <w:lvl w:ilvl="6" w:tplc="8C16A28C">
      <w:numFmt w:val="bullet"/>
      <w:lvlText w:val="•"/>
      <w:lvlJc w:val="left"/>
      <w:pPr>
        <w:ind w:left="6283" w:hanging="227"/>
      </w:pPr>
      <w:rPr>
        <w:rFonts w:hint="default"/>
        <w:lang w:val="en-US" w:eastAsia="en-US" w:bidi="en-US"/>
      </w:rPr>
    </w:lvl>
    <w:lvl w:ilvl="7" w:tplc="870AFC3C">
      <w:numFmt w:val="bullet"/>
      <w:lvlText w:val="•"/>
      <w:lvlJc w:val="left"/>
      <w:pPr>
        <w:ind w:left="7273" w:hanging="227"/>
      </w:pPr>
      <w:rPr>
        <w:rFonts w:hint="default"/>
        <w:lang w:val="en-US" w:eastAsia="en-US" w:bidi="en-US"/>
      </w:rPr>
    </w:lvl>
    <w:lvl w:ilvl="8" w:tplc="21123BAE">
      <w:numFmt w:val="bullet"/>
      <w:lvlText w:val="•"/>
      <w:lvlJc w:val="left"/>
      <w:pPr>
        <w:ind w:left="8264" w:hanging="227"/>
      </w:pPr>
      <w:rPr>
        <w:rFonts w:hint="default"/>
        <w:lang w:val="en-US" w:eastAsia="en-US" w:bidi="en-US"/>
      </w:rPr>
    </w:lvl>
  </w:abstractNum>
  <w:abstractNum w:abstractNumId="40" w15:restartNumberingAfterBreak="0">
    <w:nsid w:val="7788773F"/>
    <w:multiLevelType w:val="hybridMultilevel"/>
    <w:tmpl w:val="207229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F0B86"/>
    <w:multiLevelType w:val="hybridMultilevel"/>
    <w:tmpl w:val="4898792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5"/>
  </w:num>
  <w:num w:numId="12">
    <w:abstractNumId w:val="21"/>
  </w:num>
  <w:num w:numId="13">
    <w:abstractNumId w:val="20"/>
  </w:num>
  <w:num w:numId="14">
    <w:abstractNumId w:val="17"/>
  </w:num>
  <w:num w:numId="15">
    <w:abstractNumId w:val="14"/>
  </w:num>
  <w:num w:numId="16">
    <w:abstractNumId w:val="33"/>
  </w:num>
  <w:num w:numId="17">
    <w:abstractNumId w:val="13"/>
  </w:num>
  <w:num w:numId="18">
    <w:abstractNumId w:val="30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11"/>
  </w:num>
  <w:num w:numId="22">
    <w:abstractNumId w:val="38"/>
  </w:num>
  <w:num w:numId="23">
    <w:abstractNumId w:val="29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31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2"/>
  </w:num>
  <w:num w:numId="30">
    <w:abstractNumId w:val="36"/>
  </w:num>
  <w:num w:numId="31">
    <w:abstractNumId w:val="0"/>
  </w:num>
  <w:num w:numId="32">
    <w:abstractNumId w:val="41"/>
  </w:num>
  <w:num w:numId="33">
    <w:abstractNumId w:val="23"/>
  </w:num>
  <w:num w:numId="34">
    <w:abstractNumId w:val="19"/>
  </w:num>
  <w:num w:numId="35">
    <w:abstractNumId w:val="26"/>
  </w:num>
  <w:num w:numId="36">
    <w:abstractNumId w:val="16"/>
  </w:num>
  <w:num w:numId="37">
    <w:abstractNumId w:val="15"/>
  </w:num>
  <w:num w:numId="38">
    <w:abstractNumId w:val="35"/>
  </w:num>
  <w:num w:numId="39">
    <w:abstractNumId w:val="24"/>
  </w:num>
  <w:num w:numId="40">
    <w:abstractNumId w:val="37"/>
  </w:num>
  <w:num w:numId="41">
    <w:abstractNumId w:val="18"/>
  </w:num>
  <w:num w:numId="42">
    <w:abstractNumId w:val="28"/>
  </w:num>
  <w:num w:numId="43">
    <w:abstractNumId w:val="40"/>
  </w:num>
  <w:num w:numId="44">
    <w:abstractNumId w:val="39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efaultTableStyle w:val="ListTable4-Accent31"/>
  <w:drawingGridHorizontalSpacing w:val="9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FDF"/>
    <w:rsid w:val="000002A9"/>
    <w:rsid w:val="0000217B"/>
    <w:rsid w:val="00014147"/>
    <w:rsid w:val="00020D5F"/>
    <w:rsid w:val="0002237F"/>
    <w:rsid w:val="00026E53"/>
    <w:rsid w:val="0003183E"/>
    <w:rsid w:val="00035231"/>
    <w:rsid w:val="00035373"/>
    <w:rsid w:val="00043402"/>
    <w:rsid w:val="00046013"/>
    <w:rsid w:val="00047205"/>
    <w:rsid w:val="00047CFA"/>
    <w:rsid w:val="00050902"/>
    <w:rsid w:val="000518DC"/>
    <w:rsid w:val="00053DB8"/>
    <w:rsid w:val="000553D9"/>
    <w:rsid w:val="000616B4"/>
    <w:rsid w:val="0006628E"/>
    <w:rsid w:val="00067BFF"/>
    <w:rsid w:val="00070D93"/>
    <w:rsid w:val="00074A7D"/>
    <w:rsid w:val="000751CD"/>
    <w:rsid w:val="00075209"/>
    <w:rsid w:val="00081C4B"/>
    <w:rsid w:val="00083FA3"/>
    <w:rsid w:val="00090AC5"/>
    <w:rsid w:val="0009234B"/>
    <w:rsid w:val="00095BB6"/>
    <w:rsid w:val="000A0949"/>
    <w:rsid w:val="000A3786"/>
    <w:rsid w:val="000A72A4"/>
    <w:rsid w:val="000A7D48"/>
    <w:rsid w:val="000B3599"/>
    <w:rsid w:val="000C5973"/>
    <w:rsid w:val="000C66AD"/>
    <w:rsid w:val="000D32BD"/>
    <w:rsid w:val="000D74C6"/>
    <w:rsid w:val="000D7729"/>
    <w:rsid w:val="000D7AAD"/>
    <w:rsid w:val="000E1FAE"/>
    <w:rsid w:val="000E54C9"/>
    <w:rsid w:val="000F6116"/>
    <w:rsid w:val="000F7996"/>
    <w:rsid w:val="001029CF"/>
    <w:rsid w:val="00104FEA"/>
    <w:rsid w:val="00106518"/>
    <w:rsid w:val="001134D2"/>
    <w:rsid w:val="00116CB6"/>
    <w:rsid w:val="0012483F"/>
    <w:rsid w:val="00130886"/>
    <w:rsid w:val="00131D77"/>
    <w:rsid w:val="0013311A"/>
    <w:rsid w:val="00134D13"/>
    <w:rsid w:val="00140B1C"/>
    <w:rsid w:val="00151B93"/>
    <w:rsid w:val="00154761"/>
    <w:rsid w:val="001575D4"/>
    <w:rsid w:val="00160D03"/>
    <w:rsid w:val="00161819"/>
    <w:rsid w:val="0016329C"/>
    <w:rsid w:val="00172AA7"/>
    <w:rsid w:val="00173082"/>
    <w:rsid w:val="00173F50"/>
    <w:rsid w:val="0017694B"/>
    <w:rsid w:val="00185F14"/>
    <w:rsid w:val="00192499"/>
    <w:rsid w:val="00196C75"/>
    <w:rsid w:val="001A0B71"/>
    <w:rsid w:val="001A3941"/>
    <w:rsid w:val="001A579F"/>
    <w:rsid w:val="001A6B42"/>
    <w:rsid w:val="001B2001"/>
    <w:rsid w:val="001B2A7D"/>
    <w:rsid w:val="001B4E88"/>
    <w:rsid w:val="001B7C86"/>
    <w:rsid w:val="001C2B38"/>
    <w:rsid w:val="001C2BF7"/>
    <w:rsid w:val="001C4E34"/>
    <w:rsid w:val="001D2AFC"/>
    <w:rsid w:val="001D300D"/>
    <w:rsid w:val="001D3600"/>
    <w:rsid w:val="001E1CB0"/>
    <w:rsid w:val="001E2E84"/>
    <w:rsid w:val="001E5900"/>
    <w:rsid w:val="001E5B82"/>
    <w:rsid w:val="001E71B3"/>
    <w:rsid w:val="001F23BA"/>
    <w:rsid w:val="001F3F7A"/>
    <w:rsid w:val="00206F1D"/>
    <w:rsid w:val="00214763"/>
    <w:rsid w:val="0022096F"/>
    <w:rsid w:val="00223B9D"/>
    <w:rsid w:val="00233AEF"/>
    <w:rsid w:val="00233BF3"/>
    <w:rsid w:val="00234412"/>
    <w:rsid w:val="00236364"/>
    <w:rsid w:val="00236983"/>
    <w:rsid w:val="002436AE"/>
    <w:rsid w:val="00251DC3"/>
    <w:rsid w:val="00252165"/>
    <w:rsid w:val="00254677"/>
    <w:rsid w:val="00257986"/>
    <w:rsid w:val="0026009C"/>
    <w:rsid w:val="00260E7F"/>
    <w:rsid w:val="002711F6"/>
    <w:rsid w:val="002747F4"/>
    <w:rsid w:val="002800D7"/>
    <w:rsid w:val="00287495"/>
    <w:rsid w:val="00287BCD"/>
    <w:rsid w:val="00293318"/>
    <w:rsid w:val="0029335E"/>
    <w:rsid w:val="00295AF5"/>
    <w:rsid w:val="00297133"/>
    <w:rsid w:val="00297F0E"/>
    <w:rsid w:val="002D3BEB"/>
    <w:rsid w:val="002E031A"/>
    <w:rsid w:val="002E44C4"/>
    <w:rsid w:val="002E58C1"/>
    <w:rsid w:val="002F2DC9"/>
    <w:rsid w:val="002F55A2"/>
    <w:rsid w:val="002F7BB1"/>
    <w:rsid w:val="003016AB"/>
    <w:rsid w:val="003047F2"/>
    <w:rsid w:val="00307CF1"/>
    <w:rsid w:val="00310DC2"/>
    <w:rsid w:val="00316965"/>
    <w:rsid w:val="003176AE"/>
    <w:rsid w:val="003250E4"/>
    <w:rsid w:val="0032715C"/>
    <w:rsid w:val="00334011"/>
    <w:rsid w:val="003346EF"/>
    <w:rsid w:val="003353D7"/>
    <w:rsid w:val="00340C7C"/>
    <w:rsid w:val="00341D15"/>
    <w:rsid w:val="0034724F"/>
    <w:rsid w:val="0036247D"/>
    <w:rsid w:val="003635F6"/>
    <w:rsid w:val="003638A3"/>
    <w:rsid w:val="00363D9B"/>
    <w:rsid w:val="00363E3A"/>
    <w:rsid w:val="003644BF"/>
    <w:rsid w:val="00365402"/>
    <w:rsid w:val="0037110C"/>
    <w:rsid w:val="00372425"/>
    <w:rsid w:val="00382413"/>
    <w:rsid w:val="0038375D"/>
    <w:rsid w:val="0038521A"/>
    <w:rsid w:val="0038601C"/>
    <w:rsid w:val="00386F73"/>
    <w:rsid w:val="00394D50"/>
    <w:rsid w:val="003A1172"/>
    <w:rsid w:val="003A23A5"/>
    <w:rsid w:val="003A7CE2"/>
    <w:rsid w:val="003B148D"/>
    <w:rsid w:val="003B2F5E"/>
    <w:rsid w:val="003B6DE4"/>
    <w:rsid w:val="003C02F6"/>
    <w:rsid w:val="003C1035"/>
    <w:rsid w:val="003C118A"/>
    <w:rsid w:val="003C2ED5"/>
    <w:rsid w:val="003C2EF1"/>
    <w:rsid w:val="003C7BFA"/>
    <w:rsid w:val="003D4CFC"/>
    <w:rsid w:val="003E2BAD"/>
    <w:rsid w:val="003E2C6E"/>
    <w:rsid w:val="003E4443"/>
    <w:rsid w:val="003F2F68"/>
    <w:rsid w:val="00400EA1"/>
    <w:rsid w:val="004074ED"/>
    <w:rsid w:val="0041245A"/>
    <w:rsid w:val="00415FDA"/>
    <w:rsid w:val="004163B4"/>
    <w:rsid w:val="00417545"/>
    <w:rsid w:val="00424372"/>
    <w:rsid w:val="00425BD9"/>
    <w:rsid w:val="00431D41"/>
    <w:rsid w:val="00437790"/>
    <w:rsid w:val="004408F8"/>
    <w:rsid w:val="00441EA2"/>
    <w:rsid w:val="00443834"/>
    <w:rsid w:val="00446B5C"/>
    <w:rsid w:val="00457976"/>
    <w:rsid w:val="004718D5"/>
    <w:rsid w:val="00476DDF"/>
    <w:rsid w:val="00480336"/>
    <w:rsid w:val="004813E6"/>
    <w:rsid w:val="0048656F"/>
    <w:rsid w:val="004867BB"/>
    <w:rsid w:val="00495500"/>
    <w:rsid w:val="0049729A"/>
    <w:rsid w:val="004976ED"/>
    <w:rsid w:val="004A1846"/>
    <w:rsid w:val="004A2AEC"/>
    <w:rsid w:val="004A45D6"/>
    <w:rsid w:val="004A6472"/>
    <w:rsid w:val="004A6F0A"/>
    <w:rsid w:val="004B0180"/>
    <w:rsid w:val="004B0674"/>
    <w:rsid w:val="004B23D9"/>
    <w:rsid w:val="004B3724"/>
    <w:rsid w:val="004B45C0"/>
    <w:rsid w:val="004B4F12"/>
    <w:rsid w:val="004B621E"/>
    <w:rsid w:val="004C357D"/>
    <w:rsid w:val="004C7D60"/>
    <w:rsid w:val="004D3167"/>
    <w:rsid w:val="004E231A"/>
    <w:rsid w:val="004F6997"/>
    <w:rsid w:val="00502181"/>
    <w:rsid w:val="00507A4B"/>
    <w:rsid w:val="00513370"/>
    <w:rsid w:val="00516520"/>
    <w:rsid w:val="00517B61"/>
    <w:rsid w:val="00525440"/>
    <w:rsid w:val="00525E2A"/>
    <w:rsid w:val="00533F66"/>
    <w:rsid w:val="00534E9E"/>
    <w:rsid w:val="00536758"/>
    <w:rsid w:val="0053742F"/>
    <w:rsid w:val="00537D4C"/>
    <w:rsid w:val="00545523"/>
    <w:rsid w:val="005505DD"/>
    <w:rsid w:val="0055374E"/>
    <w:rsid w:val="00554646"/>
    <w:rsid w:val="0055631C"/>
    <w:rsid w:val="00561DBC"/>
    <w:rsid w:val="00562E39"/>
    <w:rsid w:val="0056692C"/>
    <w:rsid w:val="0057051E"/>
    <w:rsid w:val="0057227E"/>
    <w:rsid w:val="00573DA3"/>
    <w:rsid w:val="0057409C"/>
    <w:rsid w:val="005750A5"/>
    <w:rsid w:val="005754EA"/>
    <w:rsid w:val="005763B6"/>
    <w:rsid w:val="005775CE"/>
    <w:rsid w:val="005851F1"/>
    <w:rsid w:val="005868CA"/>
    <w:rsid w:val="005A770E"/>
    <w:rsid w:val="005B154D"/>
    <w:rsid w:val="005B4EE1"/>
    <w:rsid w:val="005C0B88"/>
    <w:rsid w:val="005C4B71"/>
    <w:rsid w:val="005C5295"/>
    <w:rsid w:val="005C68F1"/>
    <w:rsid w:val="005D3607"/>
    <w:rsid w:val="005D4866"/>
    <w:rsid w:val="005F1273"/>
    <w:rsid w:val="00605840"/>
    <w:rsid w:val="00607EC2"/>
    <w:rsid w:val="00607F50"/>
    <w:rsid w:val="00610B90"/>
    <w:rsid w:val="006141E8"/>
    <w:rsid w:val="00614E98"/>
    <w:rsid w:val="00627F58"/>
    <w:rsid w:val="006403BD"/>
    <w:rsid w:val="00647B85"/>
    <w:rsid w:val="00647C9C"/>
    <w:rsid w:val="00651066"/>
    <w:rsid w:val="00654396"/>
    <w:rsid w:val="006653F7"/>
    <w:rsid w:val="006666CE"/>
    <w:rsid w:val="006736BE"/>
    <w:rsid w:val="00676142"/>
    <w:rsid w:val="0068224A"/>
    <w:rsid w:val="00683761"/>
    <w:rsid w:val="00685888"/>
    <w:rsid w:val="00686D62"/>
    <w:rsid w:val="006A369E"/>
    <w:rsid w:val="006A3728"/>
    <w:rsid w:val="006A37D1"/>
    <w:rsid w:val="006A5EE1"/>
    <w:rsid w:val="006A6312"/>
    <w:rsid w:val="006B483A"/>
    <w:rsid w:val="006B752C"/>
    <w:rsid w:val="006C100C"/>
    <w:rsid w:val="006C214B"/>
    <w:rsid w:val="006C3328"/>
    <w:rsid w:val="006C7357"/>
    <w:rsid w:val="006D761B"/>
    <w:rsid w:val="006E1474"/>
    <w:rsid w:val="006E188C"/>
    <w:rsid w:val="006E1B84"/>
    <w:rsid w:val="006E5125"/>
    <w:rsid w:val="006E5348"/>
    <w:rsid w:val="006E62E1"/>
    <w:rsid w:val="006F6837"/>
    <w:rsid w:val="00701702"/>
    <w:rsid w:val="00701977"/>
    <w:rsid w:val="0070329C"/>
    <w:rsid w:val="007128F5"/>
    <w:rsid w:val="00715F05"/>
    <w:rsid w:val="00717665"/>
    <w:rsid w:val="00720744"/>
    <w:rsid w:val="00731F9A"/>
    <w:rsid w:val="007342E6"/>
    <w:rsid w:val="00734512"/>
    <w:rsid w:val="007404F1"/>
    <w:rsid w:val="007414E3"/>
    <w:rsid w:val="0074656C"/>
    <w:rsid w:val="00746897"/>
    <w:rsid w:val="00752CF0"/>
    <w:rsid w:val="0076323B"/>
    <w:rsid w:val="00763B63"/>
    <w:rsid w:val="00765191"/>
    <w:rsid w:val="00771CD0"/>
    <w:rsid w:val="007735CF"/>
    <w:rsid w:val="00775068"/>
    <w:rsid w:val="00776AB0"/>
    <w:rsid w:val="00785ADA"/>
    <w:rsid w:val="00786FF5"/>
    <w:rsid w:val="007907CC"/>
    <w:rsid w:val="007942E9"/>
    <w:rsid w:val="007A360D"/>
    <w:rsid w:val="007B039E"/>
    <w:rsid w:val="007B5CF1"/>
    <w:rsid w:val="007C7738"/>
    <w:rsid w:val="007D0091"/>
    <w:rsid w:val="007D1F2B"/>
    <w:rsid w:val="007E01DA"/>
    <w:rsid w:val="007E66A6"/>
    <w:rsid w:val="007E7CC5"/>
    <w:rsid w:val="007F3425"/>
    <w:rsid w:val="007F7ADD"/>
    <w:rsid w:val="008031B4"/>
    <w:rsid w:val="00821979"/>
    <w:rsid w:val="00821B7B"/>
    <w:rsid w:val="00821F4C"/>
    <w:rsid w:val="00821FA1"/>
    <w:rsid w:val="008225B6"/>
    <w:rsid w:val="008249DD"/>
    <w:rsid w:val="00826F87"/>
    <w:rsid w:val="00830A6E"/>
    <w:rsid w:val="008428BF"/>
    <w:rsid w:val="00842FEA"/>
    <w:rsid w:val="008530DB"/>
    <w:rsid w:val="00855258"/>
    <w:rsid w:val="008604BB"/>
    <w:rsid w:val="00861BAF"/>
    <w:rsid w:val="008636E9"/>
    <w:rsid w:val="00864E97"/>
    <w:rsid w:val="008657A0"/>
    <w:rsid w:val="00865FD2"/>
    <w:rsid w:val="008741EF"/>
    <w:rsid w:val="00876F26"/>
    <w:rsid w:val="00877819"/>
    <w:rsid w:val="00881655"/>
    <w:rsid w:val="00882EB4"/>
    <w:rsid w:val="00884258"/>
    <w:rsid w:val="00886319"/>
    <w:rsid w:val="00887288"/>
    <w:rsid w:val="008A10A9"/>
    <w:rsid w:val="008A27EB"/>
    <w:rsid w:val="008A2BDA"/>
    <w:rsid w:val="008A6E25"/>
    <w:rsid w:val="008B7E8D"/>
    <w:rsid w:val="008C0243"/>
    <w:rsid w:val="008C1C8E"/>
    <w:rsid w:val="008C6B95"/>
    <w:rsid w:val="008D1DE0"/>
    <w:rsid w:val="008D24C0"/>
    <w:rsid w:val="008D283C"/>
    <w:rsid w:val="008D2F0D"/>
    <w:rsid w:val="008E388C"/>
    <w:rsid w:val="008E4234"/>
    <w:rsid w:val="008E44A3"/>
    <w:rsid w:val="008E4A63"/>
    <w:rsid w:val="008F7422"/>
    <w:rsid w:val="008F79BC"/>
    <w:rsid w:val="00904140"/>
    <w:rsid w:val="009044B1"/>
    <w:rsid w:val="00905C25"/>
    <w:rsid w:val="00921FF6"/>
    <w:rsid w:val="00922DE5"/>
    <w:rsid w:val="009255C9"/>
    <w:rsid w:val="0092773E"/>
    <w:rsid w:val="00927D15"/>
    <w:rsid w:val="00930457"/>
    <w:rsid w:val="00932DF9"/>
    <w:rsid w:val="00933F9A"/>
    <w:rsid w:val="00937380"/>
    <w:rsid w:val="00937F35"/>
    <w:rsid w:val="00943AF6"/>
    <w:rsid w:val="00944C05"/>
    <w:rsid w:val="009552B3"/>
    <w:rsid w:val="00957BD2"/>
    <w:rsid w:val="009620D7"/>
    <w:rsid w:val="00966999"/>
    <w:rsid w:val="00967531"/>
    <w:rsid w:val="00976D85"/>
    <w:rsid w:val="0098203E"/>
    <w:rsid w:val="00985902"/>
    <w:rsid w:val="009912AF"/>
    <w:rsid w:val="009943CA"/>
    <w:rsid w:val="00994EE1"/>
    <w:rsid w:val="009A7D2A"/>
    <w:rsid w:val="009B012F"/>
    <w:rsid w:val="009B43A2"/>
    <w:rsid w:val="009B5AEB"/>
    <w:rsid w:val="009B6DB6"/>
    <w:rsid w:val="009B7D26"/>
    <w:rsid w:val="009C03FF"/>
    <w:rsid w:val="009C2F8E"/>
    <w:rsid w:val="009D0234"/>
    <w:rsid w:val="009D10E5"/>
    <w:rsid w:val="009D20EC"/>
    <w:rsid w:val="009D4D65"/>
    <w:rsid w:val="009D7B44"/>
    <w:rsid w:val="009D7D7F"/>
    <w:rsid w:val="009E39D6"/>
    <w:rsid w:val="009E745E"/>
    <w:rsid w:val="009E7EF5"/>
    <w:rsid w:val="009F15C5"/>
    <w:rsid w:val="00A01B05"/>
    <w:rsid w:val="00A04327"/>
    <w:rsid w:val="00A1017F"/>
    <w:rsid w:val="00A104C2"/>
    <w:rsid w:val="00A10CF9"/>
    <w:rsid w:val="00A11370"/>
    <w:rsid w:val="00A11B54"/>
    <w:rsid w:val="00A1217C"/>
    <w:rsid w:val="00A210AE"/>
    <w:rsid w:val="00A22503"/>
    <w:rsid w:val="00A24A95"/>
    <w:rsid w:val="00A2708D"/>
    <w:rsid w:val="00A34339"/>
    <w:rsid w:val="00A34E1D"/>
    <w:rsid w:val="00A3636D"/>
    <w:rsid w:val="00A375AB"/>
    <w:rsid w:val="00A43502"/>
    <w:rsid w:val="00A45B0A"/>
    <w:rsid w:val="00A47A55"/>
    <w:rsid w:val="00A510B3"/>
    <w:rsid w:val="00A523B7"/>
    <w:rsid w:val="00A53858"/>
    <w:rsid w:val="00A56AA0"/>
    <w:rsid w:val="00A56F87"/>
    <w:rsid w:val="00A61BF2"/>
    <w:rsid w:val="00A61EF3"/>
    <w:rsid w:val="00A6695E"/>
    <w:rsid w:val="00A70661"/>
    <w:rsid w:val="00A70C6D"/>
    <w:rsid w:val="00A71454"/>
    <w:rsid w:val="00A81250"/>
    <w:rsid w:val="00A851AB"/>
    <w:rsid w:val="00A86A6F"/>
    <w:rsid w:val="00A913D5"/>
    <w:rsid w:val="00A91F56"/>
    <w:rsid w:val="00AA187A"/>
    <w:rsid w:val="00AA77A0"/>
    <w:rsid w:val="00AA7D3E"/>
    <w:rsid w:val="00AB29C5"/>
    <w:rsid w:val="00AB4EF5"/>
    <w:rsid w:val="00AB6FC7"/>
    <w:rsid w:val="00AC2BAF"/>
    <w:rsid w:val="00AD1E4E"/>
    <w:rsid w:val="00AD3E48"/>
    <w:rsid w:val="00AD6677"/>
    <w:rsid w:val="00AD7795"/>
    <w:rsid w:val="00AD7C6B"/>
    <w:rsid w:val="00AF063C"/>
    <w:rsid w:val="00AF7392"/>
    <w:rsid w:val="00B001EE"/>
    <w:rsid w:val="00B03B73"/>
    <w:rsid w:val="00B137C9"/>
    <w:rsid w:val="00B20032"/>
    <w:rsid w:val="00B26F42"/>
    <w:rsid w:val="00B35F67"/>
    <w:rsid w:val="00B414BB"/>
    <w:rsid w:val="00B41DBB"/>
    <w:rsid w:val="00B5251C"/>
    <w:rsid w:val="00B557AD"/>
    <w:rsid w:val="00B565FD"/>
    <w:rsid w:val="00B62492"/>
    <w:rsid w:val="00B76287"/>
    <w:rsid w:val="00B76D6B"/>
    <w:rsid w:val="00B7758C"/>
    <w:rsid w:val="00B817F3"/>
    <w:rsid w:val="00B8181E"/>
    <w:rsid w:val="00B91DE3"/>
    <w:rsid w:val="00BA4CB5"/>
    <w:rsid w:val="00BB0720"/>
    <w:rsid w:val="00BB2443"/>
    <w:rsid w:val="00BB34CA"/>
    <w:rsid w:val="00BB36C1"/>
    <w:rsid w:val="00BB69B5"/>
    <w:rsid w:val="00BC00A4"/>
    <w:rsid w:val="00BC0ECC"/>
    <w:rsid w:val="00BC3F98"/>
    <w:rsid w:val="00BC5732"/>
    <w:rsid w:val="00BD011F"/>
    <w:rsid w:val="00BD6BC0"/>
    <w:rsid w:val="00BF1A38"/>
    <w:rsid w:val="00C031E1"/>
    <w:rsid w:val="00C10E0B"/>
    <w:rsid w:val="00C1195E"/>
    <w:rsid w:val="00C16B1F"/>
    <w:rsid w:val="00C2472F"/>
    <w:rsid w:val="00C27670"/>
    <w:rsid w:val="00C30B71"/>
    <w:rsid w:val="00C32F84"/>
    <w:rsid w:val="00C361A3"/>
    <w:rsid w:val="00C447D6"/>
    <w:rsid w:val="00C45A7A"/>
    <w:rsid w:val="00C512E2"/>
    <w:rsid w:val="00C53365"/>
    <w:rsid w:val="00C55187"/>
    <w:rsid w:val="00C61D87"/>
    <w:rsid w:val="00C75E4E"/>
    <w:rsid w:val="00C76337"/>
    <w:rsid w:val="00C76D7B"/>
    <w:rsid w:val="00C87288"/>
    <w:rsid w:val="00C873AB"/>
    <w:rsid w:val="00C96342"/>
    <w:rsid w:val="00CA3D4E"/>
    <w:rsid w:val="00CB0071"/>
    <w:rsid w:val="00CB10D2"/>
    <w:rsid w:val="00CB2C41"/>
    <w:rsid w:val="00CB5AFE"/>
    <w:rsid w:val="00CC1E38"/>
    <w:rsid w:val="00CC2337"/>
    <w:rsid w:val="00CC2980"/>
    <w:rsid w:val="00CD00D7"/>
    <w:rsid w:val="00CD4220"/>
    <w:rsid w:val="00CD57C0"/>
    <w:rsid w:val="00CE37B0"/>
    <w:rsid w:val="00CE3A1B"/>
    <w:rsid w:val="00CE5544"/>
    <w:rsid w:val="00CE6EE8"/>
    <w:rsid w:val="00CF309C"/>
    <w:rsid w:val="00D04226"/>
    <w:rsid w:val="00D1150C"/>
    <w:rsid w:val="00D14B99"/>
    <w:rsid w:val="00D21F8E"/>
    <w:rsid w:val="00D2644E"/>
    <w:rsid w:val="00D33DD2"/>
    <w:rsid w:val="00D35ECD"/>
    <w:rsid w:val="00D37E0C"/>
    <w:rsid w:val="00D40C33"/>
    <w:rsid w:val="00D410C8"/>
    <w:rsid w:val="00D43B59"/>
    <w:rsid w:val="00D45E3B"/>
    <w:rsid w:val="00D72C6D"/>
    <w:rsid w:val="00D77B1F"/>
    <w:rsid w:val="00D8098E"/>
    <w:rsid w:val="00D84054"/>
    <w:rsid w:val="00D86DF0"/>
    <w:rsid w:val="00D9247E"/>
    <w:rsid w:val="00D95470"/>
    <w:rsid w:val="00D97622"/>
    <w:rsid w:val="00DA2573"/>
    <w:rsid w:val="00DA5E95"/>
    <w:rsid w:val="00DA744E"/>
    <w:rsid w:val="00DB14F9"/>
    <w:rsid w:val="00DB1A48"/>
    <w:rsid w:val="00DB4FED"/>
    <w:rsid w:val="00DB7E9B"/>
    <w:rsid w:val="00DC10B3"/>
    <w:rsid w:val="00DC2925"/>
    <w:rsid w:val="00DC53A8"/>
    <w:rsid w:val="00DD39FD"/>
    <w:rsid w:val="00DD3BAA"/>
    <w:rsid w:val="00DE0A98"/>
    <w:rsid w:val="00DE2653"/>
    <w:rsid w:val="00DF339C"/>
    <w:rsid w:val="00E015CB"/>
    <w:rsid w:val="00E03F69"/>
    <w:rsid w:val="00E050AF"/>
    <w:rsid w:val="00E144D8"/>
    <w:rsid w:val="00E173E7"/>
    <w:rsid w:val="00E2618D"/>
    <w:rsid w:val="00E2705B"/>
    <w:rsid w:val="00E319B7"/>
    <w:rsid w:val="00E3217D"/>
    <w:rsid w:val="00E33AE6"/>
    <w:rsid w:val="00E34B14"/>
    <w:rsid w:val="00E42082"/>
    <w:rsid w:val="00E42EAD"/>
    <w:rsid w:val="00E43706"/>
    <w:rsid w:val="00E44BA8"/>
    <w:rsid w:val="00E45522"/>
    <w:rsid w:val="00E622BA"/>
    <w:rsid w:val="00E64111"/>
    <w:rsid w:val="00E646C7"/>
    <w:rsid w:val="00E6635E"/>
    <w:rsid w:val="00E7007A"/>
    <w:rsid w:val="00E74920"/>
    <w:rsid w:val="00E80E8A"/>
    <w:rsid w:val="00E81A4D"/>
    <w:rsid w:val="00E82AA4"/>
    <w:rsid w:val="00E838F8"/>
    <w:rsid w:val="00E8391A"/>
    <w:rsid w:val="00E84B2A"/>
    <w:rsid w:val="00E90AC7"/>
    <w:rsid w:val="00E9368B"/>
    <w:rsid w:val="00E94D4D"/>
    <w:rsid w:val="00E94E4D"/>
    <w:rsid w:val="00E95738"/>
    <w:rsid w:val="00EA49AD"/>
    <w:rsid w:val="00EB0696"/>
    <w:rsid w:val="00EB6D21"/>
    <w:rsid w:val="00EC4277"/>
    <w:rsid w:val="00EC4746"/>
    <w:rsid w:val="00ED1108"/>
    <w:rsid w:val="00ED2858"/>
    <w:rsid w:val="00ED54EF"/>
    <w:rsid w:val="00ED585E"/>
    <w:rsid w:val="00ED7716"/>
    <w:rsid w:val="00EE1EFE"/>
    <w:rsid w:val="00EE6455"/>
    <w:rsid w:val="00EE70FC"/>
    <w:rsid w:val="00EF0FDF"/>
    <w:rsid w:val="00EF3CE1"/>
    <w:rsid w:val="00EF4C61"/>
    <w:rsid w:val="00EF5545"/>
    <w:rsid w:val="00EF58EC"/>
    <w:rsid w:val="00F01225"/>
    <w:rsid w:val="00F032B0"/>
    <w:rsid w:val="00F12341"/>
    <w:rsid w:val="00F12AE9"/>
    <w:rsid w:val="00F1395F"/>
    <w:rsid w:val="00F229B4"/>
    <w:rsid w:val="00F267E7"/>
    <w:rsid w:val="00F321BE"/>
    <w:rsid w:val="00F40133"/>
    <w:rsid w:val="00F40BB3"/>
    <w:rsid w:val="00F47335"/>
    <w:rsid w:val="00F50549"/>
    <w:rsid w:val="00F5091C"/>
    <w:rsid w:val="00F561B1"/>
    <w:rsid w:val="00F70165"/>
    <w:rsid w:val="00F71EA4"/>
    <w:rsid w:val="00F83FAA"/>
    <w:rsid w:val="00F86587"/>
    <w:rsid w:val="00F90872"/>
    <w:rsid w:val="00F97975"/>
    <w:rsid w:val="00FA0977"/>
    <w:rsid w:val="00FA2835"/>
    <w:rsid w:val="00FA4665"/>
    <w:rsid w:val="00FB347C"/>
    <w:rsid w:val="00FC1F4A"/>
    <w:rsid w:val="00FC3E1B"/>
    <w:rsid w:val="00FC557C"/>
    <w:rsid w:val="00FD54A2"/>
    <w:rsid w:val="00FD58F2"/>
    <w:rsid w:val="00FD6345"/>
    <w:rsid w:val="00FD69BD"/>
    <w:rsid w:val="00FD73DC"/>
    <w:rsid w:val="00FD749E"/>
    <w:rsid w:val="00FE520D"/>
    <w:rsid w:val="00FE754A"/>
    <w:rsid w:val="00F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E52411"/>
  <w15:docId w15:val="{85D3BA51-39EA-4BB1-80AE-BA93AF14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8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iPriority="6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iPriority="5" w:unhideWhenUsed="1"/>
    <w:lsdException w:name="List Bullet 4" w:semiHidden="1" w:uiPriority="5" w:unhideWhenUsed="1"/>
    <w:lsdException w:name="List Bullet 5" w:semiHidden="1" w:uiPriority="5" w:unhideWhenUsed="1"/>
    <w:lsdException w:name="List Number 2" w:semiHidden="1" w:uiPriority="6" w:unhideWhenUsed="1" w:qFormat="1"/>
    <w:lsdException w:name="List Number 3" w:semiHidden="1" w:uiPriority="6" w:unhideWhenUsed="1"/>
    <w:lsdException w:name="List Number 4" w:uiPriority="6" w:unhideWhenUsed="1"/>
    <w:lsdException w:name="List Number 5" w:uiPriority="6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7" w:unhideWhenUsed="1"/>
    <w:lsdException w:name="List Continue 2" w:semiHidden="1" w:uiPriority="7" w:unhideWhenUsed="1"/>
    <w:lsdException w:name="List Continue 3" w:uiPriority="7"/>
    <w:lsdException w:name="List Continue 4" w:uiPriority="7"/>
    <w:lsdException w:name="List Continue 5" w:uiPriority="7"/>
    <w:lsdException w:name="Message Header" w:semiHidden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2AEC"/>
    <w:pPr>
      <w:spacing w:after="200" w:line="240" w:lineRule="auto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3"/>
    <w:qFormat/>
    <w:rsid w:val="00A851A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343645" w:themeColor="text2"/>
      <w:sz w:val="29"/>
      <w:szCs w:val="29"/>
    </w:rPr>
  </w:style>
  <w:style w:type="paragraph" w:styleId="Heading2">
    <w:name w:val="heading 2"/>
    <w:basedOn w:val="Normal"/>
    <w:next w:val="Normal"/>
    <w:link w:val="Heading2Char"/>
    <w:uiPriority w:val="3"/>
    <w:qFormat/>
    <w:rsid w:val="00A851AB"/>
    <w:pPr>
      <w:keepNext/>
      <w:keepLines/>
      <w:spacing w:before="220" w:after="120"/>
      <w:outlineLvl w:val="1"/>
    </w:pPr>
    <w:rPr>
      <w:rFonts w:asciiTheme="majorHAnsi" w:eastAsiaTheme="majorEastAsia" w:hAnsiTheme="majorHAnsi" w:cstheme="majorBidi"/>
      <w:color w:val="343645" w:themeColor="text2"/>
      <w:sz w:val="25"/>
      <w:szCs w:val="25"/>
    </w:rPr>
  </w:style>
  <w:style w:type="paragraph" w:styleId="Heading3">
    <w:name w:val="heading 3"/>
    <w:basedOn w:val="Normal"/>
    <w:next w:val="Normal"/>
    <w:link w:val="Heading3Char"/>
    <w:uiPriority w:val="3"/>
    <w:qFormat/>
    <w:rsid w:val="00554646"/>
    <w:pPr>
      <w:keepNext/>
      <w:keepLines/>
      <w:spacing w:before="220" w:after="70"/>
      <w:outlineLvl w:val="2"/>
    </w:pPr>
    <w:rPr>
      <w:rFonts w:asciiTheme="majorHAnsi" w:eastAsiaTheme="majorEastAsia" w:hAnsiTheme="majorHAnsi" w:cstheme="majorBidi"/>
      <w:b/>
      <w:color w:val="343645" w:themeColor="text2"/>
      <w:sz w:val="22"/>
    </w:rPr>
  </w:style>
  <w:style w:type="paragraph" w:styleId="Heading4">
    <w:name w:val="heading 4"/>
    <w:basedOn w:val="Normal"/>
    <w:next w:val="Normal"/>
    <w:link w:val="Heading4Char"/>
    <w:uiPriority w:val="3"/>
    <w:qFormat/>
    <w:rsid w:val="00DA5E95"/>
    <w:pPr>
      <w:keepNext/>
      <w:keepLines/>
      <w:spacing w:before="200" w:after="60"/>
      <w:outlineLvl w:val="3"/>
    </w:pPr>
    <w:rPr>
      <w:rFonts w:asciiTheme="majorHAnsi" w:eastAsiaTheme="majorEastAsia" w:hAnsiTheme="majorHAnsi" w:cstheme="majorBidi"/>
      <w:b/>
      <w:iCs/>
      <w:szCs w:val="19"/>
    </w:rPr>
  </w:style>
  <w:style w:type="paragraph" w:styleId="Heading5">
    <w:name w:val="heading 5"/>
    <w:basedOn w:val="Normal"/>
    <w:next w:val="Normal"/>
    <w:link w:val="Heading5Char"/>
    <w:uiPriority w:val="3"/>
    <w:qFormat/>
    <w:rsid w:val="008031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3"/>
    <w:semiHidden/>
    <w:qFormat/>
    <w:rsid w:val="009E74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C5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647C9C"/>
    <w:pPr>
      <w:spacing w:before="480" w:after="0"/>
    </w:pPr>
    <w:rPr>
      <w:rFonts w:asciiTheme="majorHAnsi" w:eastAsiaTheme="majorEastAsia" w:hAnsiTheme="majorHAnsi" w:cstheme="majorBidi"/>
      <w:b/>
      <w:color w:val="343645" w:themeColor="text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647C9C"/>
    <w:rPr>
      <w:rFonts w:asciiTheme="majorHAnsi" w:eastAsiaTheme="majorEastAsia" w:hAnsiTheme="majorHAnsi" w:cstheme="majorBidi"/>
      <w:b/>
      <w:color w:val="343645" w:themeColor="text2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2"/>
    <w:qFormat/>
    <w:rsid w:val="00647C9C"/>
    <w:pPr>
      <w:spacing w:before="240" w:after="230"/>
    </w:pPr>
    <w:rPr>
      <w:b w:val="0"/>
      <w:sz w:val="25"/>
      <w:szCs w:val="25"/>
    </w:rPr>
  </w:style>
  <w:style w:type="character" w:customStyle="1" w:styleId="SubtitleChar">
    <w:name w:val="Subtitle Char"/>
    <w:basedOn w:val="DefaultParagraphFont"/>
    <w:link w:val="Subtitle"/>
    <w:uiPriority w:val="2"/>
    <w:rsid w:val="00647C9C"/>
    <w:rPr>
      <w:rFonts w:asciiTheme="majorHAnsi" w:eastAsiaTheme="majorEastAsia" w:hAnsiTheme="majorHAnsi" w:cstheme="majorBidi"/>
      <w:color w:val="343645" w:themeColor="text2"/>
      <w:kern w:val="28"/>
      <w:sz w:val="25"/>
      <w:szCs w:val="25"/>
    </w:rPr>
  </w:style>
  <w:style w:type="character" w:customStyle="1" w:styleId="Heading1Char">
    <w:name w:val="Heading 1 Char"/>
    <w:basedOn w:val="DefaultParagraphFont"/>
    <w:link w:val="Heading1"/>
    <w:uiPriority w:val="3"/>
    <w:rsid w:val="00A851AB"/>
    <w:rPr>
      <w:rFonts w:asciiTheme="majorHAnsi" w:eastAsiaTheme="majorEastAsia" w:hAnsiTheme="majorHAnsi" w:cstheme="majorBidi"/>
      <w:color w:val="343645" w:themeColor="text2"/>
      <w:sz w:val="29"/>
      <w:szCs w:val="29"/>
    </w:rPr>
  </w:style>
  <w:style w:type="character" w:customStyle="1" w:styleId="Heading2Char">
    <w:name w:val="Heading 2 Char"/>
    <w:basedOn w:val="DefaultParagraphFont"/>
    <w:link w:val="Heading2"/>
    <w:uiPriority w:val="3"/>
    <w:rsid w:val="00A851AB"/>
    <w:rPr>
      <w:rFonts w:asciiTheme="majorHAnsi" w:eastAsiaTheme="majorEastAsia" w:hAnsiTheme="majorHAnsi" w:cstheme="majorBidi"/>
      <w:color w:val="343645" w:themeColor="text2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3"/>
    <w:rsid w:val="00554646"/>
    <w:rPr>
      <w:rFonts w:asciiTheme="majorHAnsi" w:eastAsiaTheme="majorEastAsia" w:hAnsiTheme="majorHAnsi" w:cstheme="majorBidi"/>
      <w:b/>
      <w:color w:val="343645" w:themeColor="text2"/>
    </w:rPr>
  </w:style>
  <w:style w:type="character" w:customStyle="1" w:styleId="Heading4Char">
    <w:name w:val="Heading 4 Char"/>
    <w:basedOn w:val="DefaultParagraphFont"/>
    <w:link w:val="Heading4"/>
    <w:uiPriority w:val="3"/>
    <w:rsid w:val="00DA5E95"/>
    <w:rPr>
      <w:rFonts w:asciiTheme="majorHAnsi" w:eastAsiaTheme="majorEastAsia" w:hAnsiTheme="majorHAnsi" w:cstheme="majorBidi"/>
      <w:b/>
      <w:iCs/>
      <w:sz w:val="19"/>
      <w:szCs w:val="19"/>
    </w:rPr>
  </w:style>
  <w:style w:type="character" w:customStyle="1" w:styleId="Heading5Char">
    <w:name w:val="Heading 5 Char"/>
    <w:basedOn w:val="DefaultParagraphFont"/>
    <w:link w:val="Heading5"/>
    <w:uiPriority w:val="3"/>
    <w:rsid w:val="008031B4"/>
    <w:rPr>
      <w:rFonts w:asciiTheme="majorHAnsi" w:eastAsiaTheme="majorEastAsia" w:hAnsiTheme="majorHAnsi" w:cstheme="majorBidi"/>
      <w:b/>
      <w:i/>
      <w:sz w:val="19"/>
    </w:rPr>
  </w:style>
  <w:style w:type="paragraph" w:styleId="ListParagraph">
    <w:name w:val="List Paragraph"/>
    <w:basedOn w:val="Normal"/>
    <w:uiPriority w:val="1"/>
    <w:qFormat/>
    <w:rsid w:val="00DE0A98"/>
    <w:pPr>
      <w:ind w:left="720"/>
      <w:contextualSpacing/>
    </w:pPr>
  </w:style>
  <w:style w:type="paragraph" w:styleId="ListBullet">
    <w:name w:val="List Bullet"/>
    <w:basedOn w:val="Normal"/>
    <w:uiPriority w:val="5"/>
    <w:qFormat/>
    <w:rsid w:val="00D14B99"/>
    <w:pPr>
      <w:numPr>
        <w:numId w:val="30"/>
      </w:numPr>
      <w:spacing w:after="160"/>
      <w:contextualSpacing/>
    </w:pPr>
  </w:style>
  <w:style w:type="paragraph" w:styleId="ListBullet2">
    <w:name w:val="List Bullet 2"/>
    <w:basedOn w:val="Normal"/>
    <w:uiPriority w:val="5"/>
    <w:qFormat/>
    <w:rsid w:val="00D14B99"/>
    <w:pPr>
      <w:numPr>
        <w:ilvl w:val="1"/>
        <w:numId w:val="30"/>
      </w:numPr>
      <w:spacing w:after="160"/>
      <w:contextualSpacing/>
    </w:pPr>
  </w:style>
  <w:style w:type="paragraph" w:styleId="ListBullet3">
    <w:name w:val="List Bullet 3"/>
    <w:basedOn w:val="Normal"/>
    <w:uiPriority w:val="5"/>
    <w:rsid w:val="00D14B99"/>
    <w:pPr>
      <w:numPr>
        <w:ilvl w:val="2"/>
        <w:numId w:val="30"/>
      </w:numPr>
      <w:spacing w:after="160"/>
      <w:contextualSpacing/>
    </w:pPr>
  </w:style>
  <w:style w:type="paragraph" w:styleId="ListBullet4">
    <w:name w:val="List Bullet 4"/>
    <w:basedOn w:val="Normal"/>
    <w:uiPriority w:val="5"/>
    <w:rsid w:val="00D14B99"/>
    <w:pPr>
      <w:numPr>
        <w:ilvl w:val="3"/>
        <w:numId w:val="30"/>
      </w:numPr>
      <w:spacing w:after="160"/>
      <w:contextualSpacing/>
    </w:pPr>
  </w:style>
  <w:style w:type="paragraph" w:styleId="ListBullet5">
    <w:name w:val="List Bullet 5"/>
    <w:basedOn w:val="Normal"/>
    <w:uiPriority w:val="5"/>
    <w:rsid w:val="00D14B99"/>
    <w:pPr>
      <w:numPr>
        <w:ilvl w:val="4"/>
        <w:numId w:val="30"/>
      </w:numPr>
      <w:spacing w:after="160"/>
      <w:contextualSpacing/>
    </w:pPr>
  </w:style>
  <w:style w:type="paragraph" w:styleId="ListContinue">
    <w:name w:val="List Continue"/>
    <w:basedOn w:val="Normal"/>
    <w:uiPriority w:val="7"/>
    <w:rsid w:val="00DE0A98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7"/>
    <w:rsid w:val="00DE0A98"/>
    <w:pPr>
      <w:spacing w:after="120"/>
      <w:ind w:left="566"/>
      <w:contextualSpacing/>
    </w:pPr>
  </w:style>
  <w:style w:type="paragraph" w:styleId="ListNumber">
    <w:name w:val="List Number"/>
    <w:basedOn w:val="Normal"/>
    <w:uiPriority w:val="6"/>
    <w:rsid w:val="00014147"/>
    <w:pPr>
      <w:numPr>
        <w:numId w:val="29"/>
      </w:numPr>
      <w:spacing w:after="160"/>
      <w:contextualSpacing/>
    </w:pPr>
  </w:style>
  <w:style w:type="paragraph" w:styleId="ListNumber2">
    <w:name w:val="List Number 2"/>
    <w:basedOn w:val="Normal"/>
    <w:uiPriority w:val="6"/>
    <w:qFormat/>
    <w:rsid w:val="00014147"/>
    <w:pPr>
      <w:numPr>
        <w:ilvl w:val="1"/>
        <w:numId w:val="29"/>
      </w:numPr>
      <w:spacing w:after="160"/>
      <w:contextualSpacing/>
    </w:pPr>
  </w:style>
  <w:style w:type="paragraph" w:styleId="ListNumber3">
    <w:name w:val="List Number 3"/>
    <w:basedOn w:val="Normal"/>
    <w:uiPriority w:val="6"/>
    <w:rsid w:val="00014147"/>
    <w:pPr>
      <w:numPr>
        <w:ilvl w:val="2"/>
        <w:numId w:val="29"/>
      </w:numPr>
      <w:spacing w:after="16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3C2EF1"/>
    <w:rPr>
      <w:i/>
      <w:iCs/>
      <w:color w:val="auto"/>
    </w:rPr>
  </w:style>
  <w:style w:type="character" w:styleId="Strong">
    <w:name w:val="Strong"/>
    <w:basedOn w:val="DefaultParagraphFont"/>
    <w:uiPriority w:val="8"/>
    <w:qFormat/>
    <w:rsid w:val="003C2EF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5C4B71"/>
    <w:pPr>
      <w:pBdr>
        <w:top w:val="single" w:sz="4" w:space="10" w:color="00BAC0" w:themeColor="accent1"/>
        <w:bottom w:val="single" w:sz="4" w:space="10" w:color="00BAC0" w:themeColor="accent1"/>
      </w:pBdr>
      <w:spacing w:before="360" w:after="360"/>
      <w:ind w:right="864"/>
    </w:pPr>
    <w:rPr>
      <w:i/>
      <w:iCs/>
      <w:color w:val="00BAC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43834"/>
    <w:rPr>
      <w:i/>
      <w:iCs/>
      <w:color w:val="00BAC0" w:themeColor="accent1"/>
      <w:sz w:val="19"/>
    </w:rPr>
  </w:style>
  <w:style w:type="paragraph" w:styleId="NoSpacing">
    <w:name w:val="No Spacing"/>
    <w:uiPriority w:val="1"/>
    <w:semiHidden/>
    <w:qFormat/>
    <w:rsid w:val="005C4B71"/>
    <w:pPr>
      <w:spacing w:after="0" w:line="240" w:lineRule="auto"/>
    </w:pPr>
    <w:rPr>
      <w:sz w:val="19"/>
    </w:rPr>
  </w:style>
  <w:style w:type="paragraph" w:styleId="BodyText">
    <w:name w:val="Body Text"/>
    <w:basedOn w:val="Normal"/>
    <w:next w:val="Normal"/>
    <w:link w:val="BodyTextChar"/>
    <w:uiPriority w:val="99"/>
    <w:semiHidden/>
    <w:rsid w:val="00734512"/>
  </w:style>
  <w:style w:type="character" w:customStyle="1" w:styleId="BodyTextChar">
    <w:name w:val="Body Text Char"/>
    <w:basedOn w:val="DefaultParagraphFont"/>
    <w:link w:val="BodyText"/>
    <w:uiPriority w:val="99"/>
    <w:semiHidden/>
    <w:rsid w:val="00443834"/>
    <w:rPr>
      <w:sz w:val="19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73451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43834"/>
    <w:rPr>
      <w:sz w:val="19"/>
    </w:rPr>
  </w:style>
  <w:style w:type="paragraph" w:styleId="BodyText2">
    <w:name w:val="Body Text 2"/>
    <w:basedOn w:val="Normal"/>
    <w:link w:val="BodyText2Char"/>
    <w:uiPriority w:val="99"/>
    <w:semiHidden/>
    <w:rsid w:val="007345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3834"/>
    <w:rPr>
      <w:sz w:val="19"/>
    </w:rPr>
  </w:style>
  <w:style w:type="paragraph" w:styleId="BodyText3">
    <w:name w:val="Body Text 3"/>
    <w:basedOn w:val="Normal"/>
    <w:link w:val="BodyText3Char"/>
    <w:uiPriority w:val="99"/>
    <w:semiHidden/>
    <w:rsid w:val="007345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3834"/>
    <w:rPr>
      <w:sz w:val="16"/>
      <w:szCs w:val="16"/>
    </w:rPr>
  </w:style>
  <w:style w:type="paragraph" w:styleId="NormalIndent">
    <w:name w:val="Normal Indent"/>
    <w:basedOn w:val="Normal"/>
    <w:uiPriority w:val="8"/>
    <w:rsid w:val="00734512"/>
    <w:pPr>
      <w:ind w:left="720"/>
    </w:pPr>
  </w:style>
  <w:style w:type="paragraph" w:styleId="Quote">
    <w:name w:val="Quote"/>
    <w:basedOn w:val="Normal"/>
    <w:next w:val="Normal"/>
    <w:link w:val="QuoteChar"/>
    <w:uiPriority w:val="4"/>
    <w:qFormat/>
    <w:rsid w:val="00A851AB"/>
    <w:pPr>
      <w:spacing w:before="200" w:after="160"/>
      <w:ind w:right="864"/>
    </w:pPr>
    <w:rPr>
      <w:i/>
      <w:iCs/>
      <w:color w:val="495965" w:themeColor="accent3"/>
    </w:rPr>
  </w:style>
  <w:style w:type="character" w:customStyle="1" w:styleId="QuoteChar">
    <w:name w:val="Quote Char"/>
    <w:basedOn w:val="DefaultParagraphFont"/>
    <w:link w:val="Quote"/>
    <w:uiPriority w:val="4"/>
    <w:rsid w:val="00A851AB"/>
    <w:rPr>
      <w:i/>
      <w:iCs/>
      <w:color w:val="495965" w:themeColor="accent3"/>
      <w:sz w:val="19"/>
    </w:rPr>
  </w:style>
  <w:style w:type="table" w:styleId="TableGrid">
    <w:name w:val="Table Grid"/>
    <w:basedOn w:val="TableNormal"/>
    <w:uiPriority w:val="59"/>
    <w:rsid w:val="0055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1">
    <w:name w:val="List Table 41"/>
    <w:aliases w:val="LXRA T4"/>
    <w:basedOn w:val="ListTable4-Accent11"/>
    <w:uiPriority w:val="49"/>
    <w:rsid w:val="005B4EE1"/>
    <w:tblPr>
      <w:tblBorders>
        <w:top w:val="single" w:sz="4" w:space="0" w:color="666666" w:themeColor="text1" w:themeTint="99"/>
        <w:bottom w:val="single" w:sz="4" w:space="0" w:color="666666" w:themeColor="text1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aliases w:val="LXRA T2"/>
    <w:basedOn w:val="TableNormal"/>
    <w:uiPriority w:val="49"/>
    <w:rsid w:val="005B4EE1"/>
    <w:pPr>
      <w:spacing w:after="0" w:line="240" w:lineRule="auto"/>
    </w:pPr>
    <w:tblPr>
      <w:tblStyleRowBandSize w:val="1"/>
      <w:tblStyleColBandSize w:val="1"/>
      <w:tblBorders>
        <w:top w:val="single" w:sz="4" w:space="0" w:color="40F9FF" w:themeColor="accent1" w:themeTint="99"/>
        <w:bottom w:val="single" w:sz="4" w:space="0" w:color="40F9FF" w:themeColor="accent1" w:themeTint="99"/>
      </w:tblBorders>
      <w:tblCellMar>
        <w:top w:w="113" w:type="dxa"/>
      </w:tblCellMar>
    </w:tblPr>
    <w:tcPr>
      <w:vAlign w:val="center"/>
    </w:tc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BAC0" w:themeColor="accent1"/>
          <w:left w:val="single" w:sz="4" w:space="0" w:color="00BAC0" w:themeColor="accent1"/>
          <w:bottom w:val="single" w:sz="4" w:space="0" w:color="00BAC0" w:themeColor="accent1"/>
          <w:right w:val="single" w:sz="4" w:space="0" w:color="00BAC0" w:themeColor="accent1"/>
          <w:insideH w:val="nil"/>
        </w:tcBorders>
        <w:shd w:val="clear" w:color="auto" w:fill="00BAC0" w:themeFill="accent1"/>
      </w:tcPr>
    </w:tblStylePr>
    <w:tblStylePr w:type="lastRow">
      <w:rPr>
        <w:b/>
        <w:bCs/>
      </w:rPr>
      <w:tblPr/>
      <w:tcPr>
        <w:tcBorders>
          <w:top w:val="double" w:sz="4" w:space="0" w:color="40F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DFF" w:themeFill="accent1" w:themeFillTint="33"/>
      </w:tcPr>
    </w:tblStylePr>
    <w:tblStylePr w:type="band1Horz">
      <w:tblPr/>
      <w:tcPr>
        <w:shd w:val="clear" w:color="auto" w:fill="BFFDFF" w:themeFill="accen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5563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21">
    <w:name w:val="List Table 4 - Accent 21"/>
    <w:aliases w:val="LXRA T3"/>
    <w:basedOn w:val="ListTable4-Accent11"/>
    <w:uiPriority w:val="49"/>
    <w:rsid w:val="005B4EE1"/>
    <w:tblPr>
      <w:tblBorders>
        <w:top w:val="single" w:sz="4" w:space="0" w:color="E8D7B3" w:themeColor="accent2" w:themeTint="99"/>
        <w:bottom w:val="single" w:sz="4" w:space="0" w:color="E8D7B3" w:themeColor="accent2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D9BD82" w:themeColor="accent2"/>
          <w:left w:val="single" w:sz="4" w:space="0" w:color="D9BD82" w:themeColor="accent2"/>
          <w:bottom w:val="single" w:sz="4" w:space="0" w:color="D9BD82" w:themeColor="accent2"/>
          <w:right w:val="single" w:sz="4" w:space="0" w:color="D9BD82" w:themeColor="accent2"/>
          <w:insideH w:val="nil"/>
        </w:tcBorders>
        <w:shd w:val="clear" w:color="auto" w:fill="D9BD82" w:themeFill="accent2"/>
      </w:tcPr>
    </w:tblStylePr>
    <w:tblStylePr w:type="lastRow">
      <w:rPr>
        <w:b/>
        <w:bCs/>
      </w:rPr>
      <w:tblPr/>
      <w:tcPr>
        <w:tcBorders>
          <w:top w:val="double" w:sz="4" w:space="0" w:color="E8D7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1E5" w:themeFill="accent2" w:themeFillTint="33"/>
      </w:tcPr>
    </w:tblStylePr>
    <w:tblStylePr w:type="band1Horz">
      <w:tblPr/>
      <w:tcPr>
        <w:shd w:val="clear" w:color="auto" w:fill="F7F1E5" w:themeFill="accent2" w:themeFillTint="33"/>
      </w:tcPr>
    </w:tblStylePr>
  </w:style>
  <w:style w:type="table" w:customStyle="1" w:styleId="ListTable4-Accent31">
    <w:name w:val="List Table 4 - Accent 31"/>
    <w:aliases w:val="LXRA T1"/>
    <w:basedOn w:val="ListTable4-Accent11"/>
    <w:uiPriority w:val="49"/>
    <w:rsid w:val="00DA5E95"/>
    <w:tblPr>
      <w:tblBorders>
        <w:top w:val="single" w:sz="4" w:space="0" w:color="3D7B80"/>
        <w:bottom w:val="single" w:sz="4" w:space="0" w:color="3D7B80"/>
      </w:tblBorders>
      <w:tblCellMar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bCs/>
        <w:color w:val="FFFFFF" w:themeColor="background1"/>
        <w:sz w:val="19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3D7B80"/>
        <w:vAlign w:val="bottom"/>
      </w:tcPr>
    </w:tblStylePr>
    <w:tblStylePr w:type="lastRow">
      <w:rPr>
        <w:b/>
        <w:bCs/>
      </w:rPr>
      <w:tblPr/>
      <w:tcPr>
        <w:tcBorders>
          <w:top w:val="single" w:sz="8" w:space="0" w:color="3D7B80"/>
          <w:bottom w:val="single" w:sz="8" w:space="0" w:color="3D7B80"/>
        </w:tcBorders>
        <w:shd w:val="clear" w:color="auto" w:fill="DCEBEE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DFF" w:themeFill="accent1" w:themeFillTint="33"/>
      </w:tcPr>
    </w:tblStylePr>
    <w:tblStylePr w:type="band1Horz">
      <w:tblPr/>
      <w:tcPr>
        <w:shd w:val="clear" w:color="auto" w:fill="DCEBEE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ListTable4-Accent41">
    <w:name w:val="List Table 4 - Accent 41"/>
    <w:aliases w:val="LXRA T5"/>
    <w:basedOn w:val="ListTable4-Accent11"/>
    <w:uiPriority w:val="49"/>
    <w:rsid w:val="005B4EE1"/>
    <w:tblPr>
      <w:tblBorders>
        <w:top w:val="single" w:sz="4" w:space="0" w:color="E38D77" w:themeColor="accent4" w:themeTint="99"/>
        <w:bottom w:val="single" w:sz="4" w:space="0" w:color="E38D77" w:themeColor="accent4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74928" w:themeColor="accent4"/>
          <w:left w:val="single" w:sz="4" w:space="0" w:color="C74928" w:themeColor="accent4"/>
          <w:bottom w:val="single" w:sz="4" w:space="0" w:color="C74928" w:themeColor="accent4"/>
          <w:right w:val="single" w:sz="4" w:space="0" w:color="C74928" w:themeColor="accent4"/>
          <w:insideH w:val="nil"/>
        </w:tcBorders>
        <w:shd w:val="clear" w:color="auto" w:fill="C74928" w:themeFill="accent4"/>
      </w:tcPr>
    </w:tblStylePr>
    <w:tblStylePr w:type="lastRow">
      <w:rPr>
        <w:b/>
        <w:bCs/>
      </w:rPr>
      <w:tblPr/>
      <w:tcPr>
        <w:tcBorders>
          <w:top w:val="double" w:sz="4" w:space="0" w:color="E38D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9D1" w:themeFill="accent4" w:themeFillTint="33"/>
      </w:tcPr>
    </w:tblStylePr>
    <w:tblStylePr w:type="band1Horz">
      <w:tblPr/>
      <w:tcPr>
        <w:shd w:val="clear" w:color="auto" w:fill="F6D9D1" w:themeFill="accent4" w:themeFillTint="33"/>
      </w:tcPr>
    </w:tblStylePr>
  </w:style>
  <w:style w:type="table" w:customStyle="1" w:styleId="ListTable4-Accent51">
    <w:name w:val="List Table 4 - Accent 51"/>
    <w:aliases w:val="LXRA T6"/>
    <w:basedOn w:val="ListTable4-Accent11"/>
    <w:uiPriority w:val="49"/>
    <w:rsid w:val="005B4EE1"/>
    <w:tblPr>
      <w:tblBorders>
        <w:top w:val="single" w:sz="4" w:space="0" w:color="C3ED56" w:themeColor="accent5" w:themeTint="99"/>
        <w:bottom w:val="single" w:sz="4" w:space="0" w:color="C3ED56" w:themeColor="accent5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9B613" w:themeColor="accent5"/>
          <w:left w:val="single" w:sz="4" w:space="0" w:color="89B613" w:themeColor="accent5"/>
          <w:bottom w:val="single" w:sz="4" w:space="0" w:color="89B613" w:themeColor="accent5"/>
          <w:right w:val="single" w:sz="4" w:space="0" w:color="89B613" w:themeColor="accent5"/>
          <w:insideH w:val="nil"/>
        </w:tcBorders>
        <w:shd w:val="clear" w:color="auto" w:fill="89B613" w:themeFill="accent5"/>
      </w:tcPr>
    </w:tblStylePr>
    <w:tblStylePr w:type="lastRow">
      <w:rPr>
        <w:b/>
        <w:bCs/>
      </w:rPr>
      <w:tblPr/>
      <w:tcPr>
        <w:tcBorders>
          <w:top w:val="double" w:sz="4" w:space="0" w:color="C3ED5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C6" w:themeFill="accent5" w:themeFillTint="33"/>
      </w:tcPr>
    </w:tblStylePr>
    <w:tblStylePr w:type="band1Horz">
      <w:tblPr/>
      <w:tcPr>
        <w:shd w:val="clear" w:color="auto" w:fill="EBF9C6" w:themeFill="accent5" w:themeFillTint="33"/>
      </w:tcPr>
    </w:tblStylePr>
  </w:style>
  <w:style w:type="table" w:customStyle="1" w:styleId="ListTable4-Accent61">
    <w:name w:val="List Table 4 - Accent 61"/>
    <w:aliases w:val="LXRA T7"/>
    <w:basedOn w:val="ListTable4-Accent11"/>
    <w:uiPriority w:val="49"/>
    <w:rsid w:val="005B4EE1"/>
    <w:tblPr>
      <w:tblBorders>
        <w:top w:val="single" w:sz="4" w:space="0" w:color="2EB9FF" w:themeColor="accent6" w:themeTint="99"/>
        <w:bottom w:val="single" w:sz="4" w:space="0" w:color="2EB9FF" w:themeColor="accent6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6DA3" w:themeColor="accent6"/>
          <w:left w:val="single" w:sz="4" w:space="0" w:color="006DA3" w:themeColor="accent6"/>
          <w:bottom w:val="single" w:sz="4" w:space="0" w:color="006DA3" w:themeColor="accent6"/>
          <w:right w:val="single" w:sz="4" w:space="0" w:color="006DA3" w:themeColor="accent6"/>
          <w:insideH w:val="nil"/>
        </w:tcBorders>
        <w:shd w:val="clear" w:color="auto" w:fill="006DA3" w:themeFill="accent6"/>
      </w:tcPr>
    </w:tblStylePr>
    <w:tblStylePr w:type="lastRow">
      <w:rPr>
        <w:b/>
        <w:bCs/>
      </w:rPr>
      <w:tblPr/>
      <w:tcPr>
        <w:tcBorders>
          <w:top w:val="double" w:sz="4" w:space="0" w:color="2EB9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7FF" w:themeFill="accent6" w:themeFillTint="33"/>
      </w:tcPr>
    </w:tblStylePr>
    <w:tblStylePr w:type="band1Horz">
      <w:tblPr/>
      <w:tcPr>
        <w:shd w:val="clear" w:color="auto" w:fill="B9E7FF" w:themeFill="accent6" w:themeFillTint="33"/>
      </w:tcPr>
    </w:tblStylePr>
  </w:style>
  <w:style w:type="paragraph" w:customStyle="1" w:styleId="Heading3TableFigures">
    <w:name w:val="Heading 3 Table Figures"/>
    <w:basedOn w:val="Heading3"/>
    <w:uiPriority w:val="3"/>
    <w:qFormat/>
    <w:rsid w:val="0068224A"/>
    <w:pPr>
      <w:spacing w:after="120"/>
    </w:pPr>
    <w:rPr>
      <w:color w:val="auto"/>
    </w:rPr>
  </w:style>
  <w:style w:type="paragraph" w:styleId="TOC1">
    <w:name w:val="toc 1"/>
    <w:basedOn w:val="Heading2"/>
    <w:next w:val="Normal"/>
    <w:autoRedefine/>
    <w:uiPriority w:val="39"/>
    <w:unhideWhenUsed/>
    <w:rsid w:val="00DC53A8"/>
    <w:pPr>
      <w:keepNext w:val="0"/>
      <w:keepLines w:val="0"/>
      <w:tabs>
        <w:tab w:val="right" w:leader="dot" w:pos="9016"/>
      </w:tabs>
      <w:spacing w:before="240"/>
      <w:outlineLvl w:val="9"/>
    </w:pPr>
    <w:rPr>
      <w:rFonts w:asciiTheme="minorHAnsi" w:eastAsiaTheme="minorHAnsi" w:hAnsiTheme="minorHAnsi" w:cstheme="minorBidi"/>
      <w:b/>
      <w:bCs/>
      <w:caps/>
      <w:noProof/>
    </w:rPr>
  </w:style>
  <w:style w:type="paragraph" w:styleId="TOC2">
    <w:name w:val="toc 2"/>
    <w:basedOn w:val="Heading3"/>
    <w:next w:val="Normal"/>
    <w:autoRedefine/>
    <w:uiPriority w:val="39"/>
    <w:unhideWhenUsed/>
    <w:rsid w:val="00DC53A8"/>
    <w:pPr>
      <w:keepNext w:val="0"/>
      <w:keepLines w:val="0"/>
      <w:tabs>
        <w:tab w:val="right" w:leader="dot" w:pos="9016"/>
      </w:tabs>
      <w:spacing w:before="0" w:after="0"/>
      <w:outlineLvl w:val="9"/>
    </w:pPr>
    <w:rPr>
      <w:rFonts w:asciiTheme="minorHAnsi" w:eastAsiaTheme="minorHAnsi" w:hAnsiTheme="minorHAnsi" w:cstheme="minorBidi"/>
      <w:b w:val="0"/>
      <w:bCs/>
      <w:noProof/>
      <w:color w:val="auto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3F2F68"/>
    <w:pPr>
      <w:spacing w:after="0"/>
    </w:pPr>
    <w:rPr>
      <w:smallCaps/>
      <w:sz w:val="22"/>
    </w:rPr>
  </w:style>
  <w:style w:type="character" w:styleId="Hyperlink">
    <w:name w:val="Hyperlink"/>
    <w:basedOn w:val="DefaultParagraphFont"/>
    <w:uiPriority w:val="99"/>
    <w:unhideWhenUsed/>
    <w:rsid w:val="003F2F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10B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C10B3"/>
    <w:rPr>
      <w:sz w:val="19"/>
    </w:rPr>
  </w:style>
  <w:style w:type="paragraph" w:styleId="Footer">
    <w:name w:val="footer"/>
    <w:basedOn w:val="Normal"/>
    <w:link w:val="FooterChar"/>
    <w:uiPriority w:val="99"/>
    <w:unhideWhenUsed/>
    <w:rsid w:val="00DC10B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C10B3"/>
    <w:rPr>
      <w:sz w:val="19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E745E"/>
    <w:rPr>
      <w:rFonts w:asciiTheme="majorHAnsi" w:eastAsiaTheme="majorEastAsia" w:hAnsiTheme="majorHAnsi" w:cstheme="majorBidi"/>
      <w:color w:val="005C5F" w:themeColor="accent1" w:themeShade="7F"/>
      <w:sz w:val="19"/>
    </w:rPr>
  </w:style>
  <w:style w:type="numbering" w:customStyle="1" w:styleId="LXRABullets">
    <w:name w:val="LXRA Bullets"/>
    <w:uiPriority w:val="99"/>
    <w:rsid w:val="007F3425"/>
    <w:pPr>
      <w:numPr>
        <w:numId w:val="18"/>
      </w:numPr>
    </w:pPr>
  </w:style>
  <w:style w:type="numbering" w:customStyle="1" w:styleId="LXRANumberedList">
    <w:name w:val="LXRA Numbered List"/>
    <w:uiPriority w:val="99"/>
    <w:rsid w:val="00014147"/>
    <w:pPr>
      <w:numPr>
        <w:numId w:val="23"/>
      </w:numPr>
    </w:pPr>
  </w:style>
  <w:style w:type="table" w:customStyle="1" w:styleId="LXRATable1">
    <w:name w:val="LXRA Table 1"/>
    <w:basedOn w:val="TableNormal"/>
    <w:uiPriority w:val="99"/>
    <w:rsid w:val="001029CF"/>
    <w:pPr>
      <w:spacing w:after="0" w:line="240" w:lineRule="auto"/>
    </w:pPr>
    <w:tblPr/>
  </w:style>
  <w:style w:type="paragraph" w:styleId="DocumentMap">
    <w:name w:val="Document Map"/>
    <w:basedOn w:val="Normal"/>
    <w:link w:val="DocumentMapChar"/>
    <w:uiPriority w:val="99"/>
    <w:semiHidden/>
    <w:rsid w:val="00EF0FDF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F0FDF"/>
    <w:rPr>
      <w:rFonts w:ascii="Times New Roman" w:hAnsi="Times New Roman" w:cs="Times New Roman"/>
      <w:sz w:val="24"/>
      <w:szCs w:val="24"/>
    </w:rPr>
  </w:style>
  <w:style w:type="table" w:customStyle="1" w:styleId="ListTable3-Accent51">
    <w:name w:val="List Table 3 - Accent 51"/>
    <w:basedOn w:val="TableNormal"/>
    <w:uiPriority w:val="48"/>
    <w:rsid w:val="00D86DF0"/>
    <w:pPr>
      <w:spacing w:after="0" w:line="240" w:lineRule="auto"/>
    </w:pPr>
    <w:tblPr>
      <w:tblStyleRowBandSize w:val="1"/>
      <w:tblStyleColBandSize w:val="1"/>
      <w:tblBorders>
        <w:top w:val="single" w:sz="4" w:space="0" w:color="89B613" w:themeColor="accent5"/>
        <w:left w:val="single" w:sz="4" w:space="0" w:color="89B613" w:themeColor="accent5"/>
        <w:bottom w:val="single" w:sz="4" w:space="0" w:color="89B613" w:themeColor="accent5"/>
        <w:right w:val="single" w:sz="4" w:space="0" w:color="89B61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B613" w:themeFill="accent5"/>
      </w:tcPr>
    </w:tblStylePr>
    <w:tblStylePr w:type="lastRow">
      <w:rPr>
        <w:b/>
        <w:bCs/>
      </w:rPr>
      <w:tblPr/>
      <w:tcPr>
        <w:tcBorders>
          <w:top w:val="double" w:sz="4" w:space="0" w:color="89B61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B613" w:themeColor="accent5"/>
          <w:right w:val="single" w:sz="4" w:space="0" w:color="89B613" w:themeColor="accent5"/>
        </w:tcBorders>
      </w:tcPr>
    </w:tblStylePr>
    <w:tblStylePr w:type="band1Horz">
      <w:tblPr/>
      <w:tcPr>
        <w:tcBorders>
          <w:top w:val="single" w:sz="4" w:space="0" w:color="89B613" w:themeColor="accent5"/>
          <w:bottom w:val="single" w:sz="4" w:space="0" w:color="89B61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B613" w:themeColor="accent5"/>
          <w:left w:val="nil"/>
        </w:tcBorders>
      </w:tcPr>
    </w:tblStylePr>
    <w:tblStylePr w:type="swCell">
      <w:tblPr/>
      <w:tcPr>
        <w:tcBorders>
          <w:top w:val="double" w:sz="4" w:space="0" w:color="89B613" w:themeColor="accent5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D58F2"/>
    <w:pPr>
      <w:spacing w:before="480" w:after="0" w:line="276" w:lineRule="auto"/>
      <w:outlineLvl w:val="9"/>
    </w:pPr>
    <w:rPr>
      <w:bCs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table" w:customStyle="1" w:styleId="GridTable4-Accent21">
    <w:name w:val="Grid Table 4 - Accent 21"/>
    <w:basedOn w:val="TableNormal"/>
    <w:uiPriority w:val="49"/>
    <w:rsid w:val="00DB4FED"/>
    <w:pPr>
      <w:spacing w:after="0" w:line="240" w:lineRule="auto"/>
    </w:pPr>
    <w:tblPr>
      <w:tblStyleRowBandSize w:val="1"/>
      <w:tblStyleColBandSize w:val="1"/>
      <w:tblBorders>
        <w:top w:val="single" w:sz="4" w:space="0" w:color="E8D7B3" w:themeColor="accent2" w:themeTint="99"/>
        <w:left w:val="single" w:sz="4" w:space="0" w:color="E8D7B3" w:themeColor="accent2" w:themeTint="99"/>
        <w:bottom w:val="single" w:sz="4" w:space="0" w:color="E8D7B3" w:themeColor="accent2" w:themeTint="99"/>
        <w:right w:val="single" w:sz="4" w:space="0" w:color="E8D7B3" w:themeColor="accent2" w:themeTint="99"/>
        <w:insideH w:val="single" w:sz="4" w:space="0" w:color="E8D7B3" w:themeColor="accent2" w:themeTint="99"/>
        <w:insideV w:val="single" w:sz="4" w:space="0" w:color="E8D7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BD82" w:themeColor="accent2"/>
          <w:left w:val="single" w:sz="4" w:space="0" w:color="D9BD82" w:themeColor="accent2"/>
          <w:bottom w:val="single" w:sz="4" w:space="0" w:color="D9BD82" w:themeColor="accent2"/>
          <w:right w:val="single" w:sz="4" w:space="0" w:color="D9BD82" w:themeColor="accent2"/>
          <w:insideH w:val="nil"/>
          <w:insideV w:val="nil"/>
        </w:tcBorders>
        <w:shd w:val="clear" w:color="auto" w:fill="D9BD82" w:themeFill="accent2"/>
      </w:tcPr>
    </w:tblStylePr>
    <w:tblStylePr w:type="lastRow">
      <w:rPr>
        <w:b/>
        <w:bCs/>
      </w:rPr>
      <w:tblPr/>
      <w:tcPr>
        <w:tcBorders>
          <w:top w:val="double" w:sz="4" w:space="0" w:color="D9BD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1E5" w:themeFill="accent2" w:themeFillTint="33"/>
      </w:tcPr>
    </w:tblStylePr>
    <w:tblStylePr w:type="band1Horz">
      <w:tblPr/>
      <w:tcPr>
        <w:shd w:val="clear" w:color="auto" w:fill="F7F1E5" w:themeFill="accent2" w:themeFillTint="33"/>
      </w:tcPr>
    </w:tblStylePr>
  </w:style>
  <w:style w:type="table" w:customStyle="1" w:styleId="GridTable5Dark-Accent21">
    <w:name w:val="Grid Table 5 Dark - Accent 21"/>
    <w:basedOn w:val="TableNormal"/>
    <w:uiPriority w:val="50"/>
    <w:rsid w:val="00DB4F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BD8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BD8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BD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BD82" w:themeFill="accent2"/>
      </w:tcPr>
    </w:tblStylePr>
    <w:tblStylePr w:type="band1Vert">
      <w:tblPr/>
      <w:tcPr>
        <w:shd w:val="clear" w:color="auto" w:fill="EFE4CC" w:themeFill="accent2" w:themeFillTint="66"/>
      </w:tcPr>
    </w:tblStylePr>
    <w:tblStylePr w:type="band1Horz">
      <w:tblPr/>
      <w:tcPr>
        <w:shd w:val="clear" w:color="auto" w:fill="EFE4CC" w:themeFill="accent2" w:themeFillTint="66"/>
      </w:tcPr>
    </w:tblStylePr>
  </w:style>
  <w:style w:type="numbering" w:customStyle="1" w:styleId="JASANZNumberedList">
    <w:name w:val="JASANZ Numbered List"/>
    <w:uiPriority w:val="99"/>
    <w:rsid w:val="008031B4"/>
  </w:style>
  <w:style w:type="table" w:customStyle="1" w:styleId="TableGridLight1">
    <w:name w:val="Table Grid Light1"/>
    <w:basedOn w:val="TableNormal"/>
    <w:uiPriority w:val="40"/>
    <w:rsid w:val="009669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F2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26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4B0180"/>
    <w:pPr>
      <w:autoSpaceDE w:val="0"/>
      <w:autoSpaceDN w:val="0"/>
      <w:adjustRightInd w:val="0"/>
      <w:spacing w:after="0" w:line="288" w:lineRule="auto"/>
      <w:textAlignment w:val="center"/>
    </w:pPr>
    <w:rPr>
      <w:rFonts w:ascii="Europa-Regular" w:hAnsi="Europa-Regular" w:cs="Europa-Regular"/>
      <w:color w:val="000000"/>
      <w:sz w:val="24"/>
      <w:szCs w:val="24"/>
      <w:lang w:val="en-US"/>
    </w:rPr>
  </w:style>
  <w:style w:type="character" w:customStyle="1" w:styleId="Blue">
    <w:name w:val="Blue"/>
    <w:basedOn w:val="DefaultParagraphFont"/>
    <w:uiPriority w:val="1"/>
    <w:qFormat/>
    <w:rsid w:val="0056692C"/>
    <w:rPr>
      <w:color w:val="00B7BD"/>
    </w:rPr>
  </w:style>
  <w:style w:type="paragraph" w:customStyle="1" w:styleId="Bold">
    <w:name w:val="Bold"/>
    <w:basedOn w:val="Normal"/>
    <w:link w:val="BoldChar"/>
    <w:qFormat/>
    <w:rsid w:val="0056692C"/>
    <w:pPr>
      <w:spacing w:after="240" w:line="259" w:lineRule="auto"/>
    </w:pPr>
    <w:rPr>
      <w:rFonts w:ascii="Arial" w:eastAsiaTheme="majorEastAsia" w:hAnsi="Arial" w:cs="Arial"/>
      <w:b/>
      <w:iCs/>
      <w:color w:val="595959" w:themeColor="text1" w:themeTint="A6"/>
      <w:sz w:val="22"/>
    </w:rPr>
  </w:style>
  <w:style w:type="character" w:customStyle="1" w:styleId="BoldChar">
    <w:name w:val="Bold Char"/>
    <w:basedOn w:val="DefaultParagraphFont"/>
    <w:link w:val="Bold"/>
    <w:rsid w:val="0056692C"/>
    <w:rPr>
      <w:rFonts w:ascii="Arial" w:eastAsiaTheme="majorEastAsia" w:hAnsi="Arial" w:cs="Arial"/>
      <w:b/>
      <w:iCs/>
      <w:color w:val="595959" w:themeColor="text1" w:themeTint="A6"/>
    </w:rPr>
  </w:style>
  <w:style w:type="character" w:styleId="CommentReference">
    <w:name w:val="annotation reference"/>
    <w:basedOn w:val="DefaultParagraphFont"/>
    <w:uiPriority w:val="99"/>
    <w:semiHidden/>
    <w:unhideWhenUsed/>
    <w:rsid w:val="005669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92C"/>
    <w:pPr>
      <w:widowControl w:val="0"/>
      <w:autoSpaceDE w:val="0"/>
      <w:autoSpaceDN w:val="0"/>
      <w:spacing w:after="0"/>
    </w:pPr>
    <w:rPr>
      <w:rFonts w:ascii="VIC Light" w:eastAsia="VIC Light" w:hAnsi="VIC Light" w:cs="VIC Light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92C"/>
    <w:rPr>
      <w:rFonts w:ascii="VIC Light" w:eastAsia="VIC Light" w:hAnsi="VIC Light" w:cs="VIC Light"/>
      <w:sz w:val="20"/>
      <w:szCs w:val="20"/>
      <w:lang w:val="en-US" w:bidi="en-US"/>
    </w:rPr>
  </w:style>
  <w:style w:type="paragraph" w:customStyle="1" w:styleId="L1">
    <w:name w:val="L1"/>
    <w:basedOn w:val="Normal"/>
    <w:qFormat/>
    <w:rsid w:val="0056692C"/>
    <w:pPr>
      <w:numPr>
        <w:numId w:val="41"/>
      </w:numPr>
      <w:spacing w:after="0"/>
      <w:contextualSpacing/>
    </w:pPr>
    <w:rPr>
      <w:rFonts w:ascii="Arial" w:hAnsi="Arial" w:cs="Arial"/>
      <w:color w:val="595959" w:themeColor="text1" w:themeTint="A6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92C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lang w:val="en-AU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92C"/>
    <w:rPr>
      <w:rFonts w:ascii="VIC Light" w:eastAsia="VIC Light" w:hAnsi="VIC Light" w:cs="VIC Light"/>
      <w:b/>
      <w:bCs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WGT Colours">
      <a:dk1>
        <a:sysClr val="windowText" lastClr="000000"/>
      </a:dk1>
      <a:lt1>
        <a:sysClr val="window" lastClr="FFFFFF"/>
      </a:lt1>
      <a:dk2>
        <a:srgbClr val="343645"/>
      </a:dk2>
      <a:lt2>
        <a:srgbClr val="D7D8D6"/>
      </a:lt2>
      <a:accent1>
        <a:srgbClr val="00BAC0"/>
      </a:accent1>
      <a:accent2>
        <a:srgbClr val="D9BD82"/>
      </a:accent2>
      <a:accent3>
        <a:srgbClr val="495965"/>
      </a:accent3>
      <a:accent4>
        <a:srgbClr val="C74928"/>
      </a:accent4>
      <a:accent5>
        <a:srgbClr val="89B613"/>
      </a:accent5>
      <a:accent6>
        <a:srgbClr val="006DA3"/>
      </a:accent6>
      <a:hlink>
        <a:srgbClr val="0563C1"/>
      </a:hlink>
      <a:folHlink>
        <a:srgbClr val="954F72"/>
      </a:folHlink>
    </a:clrScheme>
    <a:fontScheme name="WGT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2" ma:contentTypeDescription="Create a new document." ma:contentTypeScope="" ma:versionID="df4754556d9224b5b28a9e2dbbfe21b0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cb4c4c8dcb8f950be52528846028df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3UE6NPRFMZNX-254032258-11593</_dlc_DocId>
    <_dlc_DocIdUrl xmlns="5f3dec1c-4caf-44d7-995f-e4c50bdfc3e1">
      <Url>https://transurbangroup.sharepoint.com/sites/wgtp/_layouts/15/DocIdRedir.aspx?ID=3UE6NPRFMZNX-254032258-11593</Url>
      <Description>3UE6NPRFMZNX-254032258-11593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7A7C2-13DD-4571-80DC-36C233BB5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221ECE-A67E-41DA-93AE-0307281A3FE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683D8F4-7E05-48CB-A21B-8C4239A0DB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5784B8-D016-4766-9946-F304D86819C4}">
  <ds:schemaRefs>
    <ds:schemaRef ds:uri="http://schemas.microsoft.com/office/2006/metadata/properties"/>
    <ds:schemaRef ds:uri="5f3dec1c-4caf-44d7-995f-e4c50bdfc3e1"/>
    <ds:schemaRef ds:uri="d1a842e8-7505-41e5-873c-1979602d247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DC2F343-904C-4757-A798-BC042585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Kargin</dc:creator>
  <cp:lastModifiedBy>Jala Shekho</cp:lastModifiedBy>
  <cp:revision>12</cp:revision>
  <cp:lastPrinted>2019-08-23T05:15:00Z</cp:lastPrinted>
  <dcterms:created xsi:type="dcterms:W3CDTF">2021-01-28T04:21:00Z</dcterms:created>
  <dcterms:modified xsi:type="dcterms:W3CDTF">2021-01-31T23:53:00Z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0x0101001B1FB6B870228147A8239A8E87BF514F</vt:lpwstr>
  </property>
  <property fmtid="{D5CDD505-2E9C-101B-9397-08002B2CF9AE}" pid="3" name="_dlc_DocIdItemGuid">
    <vt:lpwstr>68a16178-a37c-424a-add7-d0d167a0ad2f</vt:lpwstr>
  </property>
</Properties>
</file>