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D41AA6" w:rsidRPr="00092246" w14:paraId="290EA131" w14:textId="77777777" w:rsidTr="00D41AA6">
        <w:trPr>
          <w:trHeight w:val="397"/>
        </w:trPr>
        <w:tc>
          <w:tcPr>
            <w:tcW w:w="1276"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57B6EEEF"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Date</w:t>
            </w:r>
          </w:p>
        </w:tc>
        <w:tc>
          <w:tcPr>
            <w:tcW w:w="4253"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1FF92D54" w14:textId="31553803" w:rsidR="00D41AA6" w:rsidRPr="00092246" w:rsidRDefault="00D41AA6">
            <w:pPr>
              <w:spacing w:before="40" w:after="40" w:line="276" w:lineRule="auto"/>
              <w:rPr>
                <w:rFonts w:ascii="Arial" w:hAnsi="Arial" w:cs="Arial"/>
                <w:sz w:val="20"/>
                <w:szCs w:val="20"/>
                <w:lang w:eastAsia="en-US"/>
              </w:rPr>
            </w:pPr>
            <w:r w:rsidRPr="00092246">
              <w:rPr>
                <w:rFonts w:ascii="Arial" w:hAnsi="Arial" w:cs="Arial"/>
                <w:sz w:val="20"/>
                <w:szCs w:val="20"/>
                <w:lang w:eastAsia="en-US"/>
              </w:rPr>
              <w:t xml:space="preserve">Friday </w:t>
            </w:r>
            <w:r w:rsidR="00C95DF6">
              <w:rPr>
                <w:rFonts w:ascii="Arial" w:hAnsi="Arial" w:cs="Arial"/>
                <w:sz w:val="20"/>
                <w:szCs w:val="20"/>
                <w:lang w:eastAsia="en-US"/>
              </w:rPr>
              <w:t>13 March</w:t>
            </w:r>
            <w:r w:rsidR="00835651" w:rsidRPr="00092246">
              <w:rPr>
                <w:rFonts w:ascii="Arial" w:hAnsi="Arial" w:cs="Arial"/>
                <w:sz w:val="20"/>
                <w:szCs w:val="20"/>
                <w:lang w:eastAsia="en-US"/>
              </w:rPr>
              <w:t xml:space="preserve"> </w:t>
            </w:r>
            <w:r w:rsidRPr="00092246">
              <w:rPr>
                <w:rFonts w:ascii="Arial" w:hAnsi="Arial" w:cs="Arial"/>
                <w:sz w:val="20"/>
                <w:szCs w:val="20"/>
                <w:lang w:eastAsia="en-US"/>
              </w:rPr>
              <w:t>20</w:t>
            </w:r>
            <w:r w:rsidR="00083F68" w:rsidRPr="00092246">
              <w:rPr>
                <w:rFonts w:ascii="Arial" w:hAnsi="Arial" w:cs="Arial"/>
                <w:sz w:val="20"/>
                <w:szCs w:val="20"/>
                <w:lang w:eastAsia="en-US"/>
              </w:rPr>
              <w:t>20</w:t>
            </w:r>
          </w:p>
        </w:tc>
        <w:tc>
          <w:tcPr>
            <w:tcW w:w="1560"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54CB593"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Meeting No</w:t>
            </w:r>
          </w:p>
        </w:tc>
        <w:tc>
          <w:tcPr>
            <w:tcW w:w="2976"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5ADE9BDF" w14:textId="56041657" w:rsidR="00D41AA6" w:rsidRPr="00092246" w:rsidRDefault="008A6D11">
            <w:pPr>
              <w:spacing w:before="40" w:after="40" w:line="276" w:lineRule="auto"/>
              <w:rPr>
                <w:rFonts w:ascii="Arial" w:hAnsi="Arial" w:cs="Arial"/>
                <w:sz w:val="20"/>
                <w:szCs w:val="20"/>
                <w:lang w:eastAsia="en-US"/>
              </w:rPr>
            </w:pPr>
            <w:r w:rsidRPr="00092246">
              <w:rPr>
                <w:rFonts w:ascii="Arial" w:hAnsi="Arial" w:cs="Arial"/>
                <w:sz w:val="20"/>
                <w:szCs w:val="20"/>
                <w:lang w:eastAsia="en-US"/>
              </w:rPr>
              <w:t>2</w:t>
            </w:r>
            <w:r w:rsidR="00C95DF6">
              <w:rPr>
                <w:rFonts w:ascii="Arial" w:hAnsi="Arial" w:cs="Arial"/>
                <w:sz w:val="20"/>
                <w:szCs w:val="20"/>
                <w:lang w:eastAsia="en-US"/>
              </w:rPr>
              <w:t>7</w:t>
            </w:r>
          </w:p>
        </w:tc>
      </w:tr>
      <w:tr w:rsidR="00D41AA6" w:rsidRPr="00092246" w14:paraId="43B5732C" w14:textId="77777777" w:rsidTr="00D41AA6">
        <w:trPr>
          <w:trHeight w:val="397"/>
        </w:trPr>
        <w:tc>
          <w:tcPr>
            <w:tcW w:w="1276"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314A8CD9"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Chair</w:t>
            </w:r>
          </w:p>
        </w:tc>
        <w:tc>
          <w:tcPr>
            <w:tcW w:w="4253"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140A3594" w14:textId="77777777" w:rsidR="00D41AA6" w:rsidRPr="00092246" w:rsidRDefault="00D41AA6">
            <w:pPr>
              <w:spacing w:before="40" w:after="40" w:line="276" w:lineRule="auto"/>
              <w:rPr>
                <w:rFonts w:ascii="Arial" w:hAnsi="Arial" w:cs="Arial"/>
                <w:sz w:val="20"/>
                <w:szCs w:val="20"/>
                <w:lang w:eastAsia="en-US"/>
              </w:rPr>
            </w:pPr>
            <w:r w:rsidRPr="00092246">
              <w:rPr>
                <w:rFonts w:ascii="Arial" w:hAnsi="Arial" w:cs="Arial"/>
                <w:sz w:val="20"/>
                <w:szCs w:val="20"/>
                <w:lang w:eastAsia="en-US"/>
              </w:rPr>
              <w:t>Chris Lovell</w:t>
            </w:r>
          </w:p>
        </w:tc>
        <w:tc>
          <w:tcPr>
            <w:tcW w:w="1560"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66B632F3"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Time</w:t>
            </w:r>
          </w:p>
        </w:tc>
        <w:tc>
          <w:tcPr>
            <w:tcW w:w="2976"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76CD795A" w14:textId="02F85004" w:rsidR="00D41AA6" w:rsidRPr="00092246" w:rsidRDefault="00F44A94">
            <w:pPr>
              <w:spacing w:before="40" w:after="40" w:line="276" w:lineRule="auto"/>
              <w:rPr>
                <w:rFonts w:ascii="Arial" w:hAnsi="Arial" w:cs="Arial"/>
                <w:sz w:val="20"/>
                <w:szCs w:val="20"/>
                <w:lang w:eastAsia="en-US"/>
              </w:rPr>
            </w:pPr>
            <w:r>
              <w:rPr>
                <w:rFonts w:ascii="Arial" w:hAnsi="Arial" w:cs="Arial"/>
                <w:sz w:val="20"/>
                <w:szCs w:val="20"/>
                <w:lang w:eastAsia="en-US"/>
              </w:rPr>
              <w:t>7</w:t>
            </w:r>
            <w:r w:rsidR="00D41AA6" w:rsidRPr="00092246">
              <w:rPr>
                <w:rFonts w:ascii="Arial" w:hAnsi="Arial" w:cs="Arial"/>
                <w:sz w:val="20"/>
                <w:szCs w:val="20"/>
                <w:lang w:eastAsia="en-US"/>
              </w:rPr>
              <w:t xml:space="preserve">.30am – </w:t>
            </w:r>
            <w:r>
              <w:rPr>
                <w:rFonts w:ascii="Arial" w:hAnsi="Arial" w:cs="Arial"/>
                <w:sz w:val="20"/>
                <w:szCs w:val="20"/>
                <w:lang w:eastAsia="en-US"/>
              </w:rPr>
              <w:t>9</w:t>
            </w:r>
            <w:r w:rsidR="00D41AA6" w:rsidRPr="00092246">
              <w:rPr>
                <w:rFonts w:ascii="Arial" w:hAnsi="Arial" w:cs="Arial"/>
                <w:sz w:val="20"/>
                <w:szCs w:val="20"/>
                <w:lang w:eastAsia="en-US"/>
              </w:rPr>
              <w:t>.</w:t>
            </w:r>
            <w:r>
              <w:rPr>
                <w:rFonts w:ascii="Arial" w:hAnsi="Arial" w:cs="Arial"/>
                <w:sz w:val="20"/>
                <w:szCs w:val="20"/>
                <w:lang w:eastAsia="en-US"/>
              </w:rPr>
              <w:t>0</w:t>
            </w:r>
            <w:r w:rsidR="00D41AA6" w:rsidRPr="00092246">
              <w:rPr>
                <w:rFonts w:ascii="Arial" w:hAnsi="Arial" w:cs="Arial"/>
                <w:sz w:val="20"/>
                <w:szCs w:val="20"/>
                <w:lang w:eastAsia="en-US"/>
              </w:rPr>
              <w:t>0am</w:t>
            </w:r>
          </w:p>
        </w:tc>
      </w:tr>
      <w:tr w:rsidR="00D41AA6" w:rsidRPr="00092246" w14:paraId="6B19C057" w14:textId="77777777" w:rsidTr="00D41AA6">
        <w:trPr>
          <w:trHeight w:val="397"/>
        </w:trPr>
        <w:tc>
          <w:tcPr>
            <w:tcW w:w="1276"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23103408"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Location</w:t>
            </w:r>
          </w:p>
        </w:tc>
        <w:tc>
          <w:tcPr>
            <w:tcW w:w="4253"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3FA8D09A" w14:textId="0B226613" w:rsidR="00D41AA6" w:rsidRPr="00092246" w:rsidRDefault="00F44A94">
            <w:pPr>
              <w:spacing w:before="40" w:after="40" w:line="276" w:lineRule="auto"/>
              <w:rPr>
                <w:rFonts w:ascii="Arial" w:hAnsi="Arial" w:cs="Arial"/>
                <w:sz w:val="20"/>
                <w:szCs w:val="20"/>
                <w:lang w:eastAsia="en-US"/>
              </w:rPr>
            </w:pPr>
            <w:r>
              <w:rPr>
                <w:rFonts w:ascii="Arial" w:hAnsi="Arial" w:cs="Arial"/>
                <w:sz w:val="20"/>
                <w:szCs w:val="20"/>
                <w:lang w:eastAsia="en-US"/>
              </w:rPr>
              <w:t>Hotel Grand Chancellor</w:t>
            </w:r>
          </w:p>
        </w:tc>
        <w:tc>
          <w:tcPr>
            <w:tcW w:w="1560"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4A57788A"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Minutes</w:t>
            </w:r>
          </w:p>
        </w:tc>
        <w:tc>
          <w:tcPr>
            <w:tcW w:w="2976"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18B822BF" w14:textId="254C3793" w:rsidR="00D41AA6" w:rsidRPr="00092246" w:rsidRDefault="00C95DF6">
            <w:pPr>
              <w:spacing w:before="40" w:after="40" w:line="276" w:lineRule="auto"/>
              <w:rPr>
                <w:rFonts w:ascii="Arial" w:hAnsi="Arial" w:cs="Arial"/>
                <w:sz w:val="20"/>
                <w:szCs w:val="20"/>
                <w:lang w:eastAsia="en-US"/>
              </w:rPr>
            </w:pPr>
            <w:r>
              <w:rPr>
                <w:rFonts w:ascii="Arial" w:hAnsi="Arial" w:cs="Arial"/>
                <w:sz w:val="20"/>
                <w:szCs w:val="20"/>
                <w:lang w:eastAsia="en-US"/>
              </w:rPr>
              <w:t>Alana Clarke</w:t>
            </w:r>
          </w:p>
        </w:tc>
      </w:tr>
    </w:tbl>
    <w:p w14:paraId="55F4CA55" w14:textId="77777777" w:rsidR="00D41AA6" w:rsidRPr="00092246" w:rsidRDefault="00D41AA6" w:rsidP="00D41AA6">
      <w:pPr>
        <w:spacing w:before="60"/>
        <w:rPr>
          <w:rFonts w:ascii="Arial" w:hAnsi="Arial" w:cs="Arial"/>
          <w:sz w:val="20"/>
          <w:szCs w:val="20"/>
        </w:rPr>
      </w:pPr>
    </w:p>
    <w:tbl>
      <w:tblPr>
        <w:tblW w:w="10065" w:type="dxa"/>
        <w:tblInd w:w="-34" w:type="dxa"/>
        <w:tblBorders>
          <w:top w:val="single" w:sz="18"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3261"/>
        <w:gridCol w:w="1771"/>
        <w:gridCol w:w="1489"/>
        <w:gridCol w:w="3544"/>
      </w:tblGrid>
      <w:tr w:rsidR="00D41AA6" w:rsidRPr="00092246" w14:paraId="08BDDDB0" w14:textId="77777777" w:rsidTr="00DA52B4">
        <w:trPr>
          <w:trHeight w:val="397"/>
        </w:trPr>
        <w:tc>
          <w:tcPr>
            <w:tcW w:w="3261" w:type="dxa"/>
            <w:shd w:val="clear" w:color="auto" w:fill="D9D9D9" w:themeFill="background1" w:themeFillShade="D9"/>
            <w:vAlign w:val="center"/>
            <w:hideMark/>
          </w:tcPr>
          <w:p w14:paraId="2B02FB1E"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Members</w:t>
            </w:r>
          </w:p>
        </w:tc>
        <w:tc>
          <w:tcPr>
            <w:tcW w:w="3260" w:type="dxa"/>
            <w:gridSpan w:val="2"/>
            <w:shd w:val="clear" w:color="auto" w:fill="D9D9D9" w:themeFill="background1" w:themeFillShade="D9"/>
            <w:vAlign w:val="center"/>
          </w:tcPr>
          <w:p w14:paraId="2C687861" w14:textId="306FCF55" w:rsidR="00D41AA6" w:rsidRPr="00092246" w:rsidRDefault="00D41AA6">
            <w:pPr>
              <w:spacing w:before="40" w:after="40" w:line="276" w:lineRule="auto"/>
              <w:rPr>
                <w:rFonts w:ascii="Arial" w:hAnsi="Arial" w:cs="Arial"/>
                <w:b/>
                <w:sz w:val="20"/>
                <w:szCs w:val="20"/>
                <w:lang w:eastAsia="en-US"/>
              </w:rPr>
            </w:pPr>
          </w:p>
        </w:tc>
        <w:tc>
          <w:tcPr>
            <w:tcW w:w="3544" w:type="dxa"/>
            <w:shd w:val="clear" w:color="auto" w:fill="D9D9D9" w:themeFill="background1" w:themeFillShade="D9"/>
          </w:tcPr>
          <w:p w14:paraId="3EDEE9D8" w14:textId="77777777" w:rsidR="00D41AA6" w:rsidRPr="00092246" w:rsidRDefault="00D41AA6">
            <w:pPr>
              <w:spacing w:before="40" w:after="40" w:line="276" w:lineRule="auto"/>
              <w:rPr>
                <w:rFonts w:ascii="Arial" w:hAnsi="Arial" w:cs="Arial"/>
                <w:b/>
                <w:sz w:val="20"/>
                <w:szCs w:val="20"/>
                <w:lang w:eastAsia="en-US"/>
              </w:rPr>
            </w:pPr>
          </w:p>
        </w:tc>
      </w:tr>
      <w:tr w:rsidR="00827CE3" w:rsidRPr="00092246" w14:paraId="43C9ED99" w14:textId="77777777" w:rsidTr="00C95DF6">
        <w:trPr>
          <w:trHeight w:val="5561"/>
        </w:trPr>
        <w:tc>
          <w:tcPr>
            <w:tcW w:w="5032" w:type="dxa"/>
            <w:gridSpan w:val="2"/>
            <w:hideMark/>
          </w:tcPr>
          <w:p w14:paraId="3E63140D" w14:textId="77777777" w:rsidR="00827CE3" w:rsidRPr="00092246" w:rsidRDefault="00827CE3">
            <w:pPr>
              <w:spacing w:before="80" w:after="80" w:line="276" w:lineRule="auto"/>
              <w:rPr>
                <w:rFonts w:ascii="Arial" w:hAnsi="Arial" w:cs="Arial"/>
                <w:i/>
                <w:sz w:val="20"/>
                <w:szCs w:val="20"/>
                <w:lang w:eastAsia="en-US"/>
              </w:rPr>
            </w:pPr>
            <w:r w:rsidRPr="00092246">
              <w:rPr>
                <w:rFonts w:ascii="Arial" w:hAnsi="Arial" w:cs="Arial"/>
                <w:i/>
                <w:sz w:val="20"/>
                <w:szCs w:val="20"/>
                <w:lang w:eastAsia="en-US"/>
              </w:rPr>
              <w:t>Present</w:t>
            </w:r>
          </w:p>
          <w:p w14:paraId="7A05180D" w14:textId="77777777" w:rsidR="00827CE3" w:rsidRPr="00092246" w:rsidRDefault="00827CE3" w:rsidP="00C81C2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Chris Lovell [</w:t>
            </w:r>
            <w:r w:rsidRPr="00092246">
              <w:rPr>
                <w:rFonts w:ascii="Arial" w:hAnsi="Arial" w:cs="Arial"/>
                <w:b/>
                <w:sz w:val="20"/>
                <w:szCs w:val="20"/>
                <w:lang w:eastAsia="en-US"/>
              </w:rPr>
              <w:t>Chair</w:t>
            </w:r>
            <w:r w:rsidRPr="00092246">
              <w:rPr>
                <w:rFonts w:ascii="Arial" w:hAnsi="Arial" w:cs="Arial"/>
                <w:sz w:val="20"/>
                <w:szCs w:val="20"/>
                <w:lang w:eastAsia="en-US"/>
              </w:rPr>
              <w:t xml:space="preserve">] </w:t>
            </w:r>
          </w:p>
          <w:p w14:paraId="3078A90E" w14:textId="77777777" w:rsidR="00827CE3" w:rsidRPr="00092246" w:rsidRDefault="00827CE3" w:rsidP="00E430F0">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Rob Moore, City of Melbourne </w:t>
            </w:r>
          </w:p>
          <w:p w14:paraId="5C1ACF84" w14:textId="496D16AB" w:rsidR="003C6188"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Melanie Ashe, Flinders Quarter</w:t>
            </w:r>
          </w:p>
          <w:p w14:paraId="25EFF672" w14:textId="779CD64D" w:rsidR="008B58D4" w:rsidRPr="00475CEF" w:rsidRDefault="008B58D4" w:rsidP="003C6188">
            <w:pPr>
              <w:numPr>
                <w:ilvl w:val="0"/>
                <w:numId w:val="1"/>
              </w:numPr>
              <w:spacing w:before="80" w:after="80" w:line="276" w:lineRule="auto"/>
              <w:ind w:left="463"/>
              <w:rPr>
                <w:rFonts w:ascii="Arial" w:hAnsi="Arial" w:cs="Arial"/>
                <w:sz w:val="20"/>
                <w:szCs w:val="20"/>
                <w:lang w:eastAsia="en-US"/>
              </w:rPr>
            </w:pPr>
            <w:proofErr w:type="spellStart"/>
            <w:r w:rsidRPr="007D752B">
              <w:rPr>
                <w:rFonts w:ascii="Arial" w:hAnsi="Arial" w:cs="Arial"/>
                <w:sz w:val="20"/>
                <w:szCs w:val="20"/>
              </w:rPr>
              <w:t>Eug</w:t>
            </w:r>
            <w:r w:rsidR="00475CEF" w:rsidRPr="007D752B">
              <w:rPr>
                <w:rFonts w:ascii="Arial" w:hAnsi="Arial" w:cs="Arial"/>
                <w:sz w:val="20"/>
                <w:szCs w:val="20"/>
              </w:rPr>
              <w:t>é</w:t>
            </w:r>
            <w:r w:rsidRPr="007D752B">
              <w:rPr>
                <w:rFonts w:ascii="Arial" w:hAnsi="Arial" w:cs="Arial"/>
                <w:sz w:val="20"/>
                <w:szCs w:val="20"/>
              </w:rPr>
              <w:t>nie</w:t>
            </w:r>
            <w:proofErr w:type="spellEnd"/>
            <w:r w:rsidRPr="007D752B">
              <w:rPr>
                <w:rFonts w:ascii="Arial" w:hAnsi="Arial" w:cs="Arial"/>
                <w:sz w:val="20"/>
                <w:szCs w:val="20"/>
              </w:rPr>
              <w:t xml:space="preserve"> Austin, </w:t>
            </w:r>
            <w:proofErr w:type="spellStart"/>
            <w:r w:rsidRPr="007D752B">
              <w:rPr>
                <w:rFonts w:ascii="Arial" w:hAnsi="Arial" w:cs="Arial"/>
                <w:sz w:val="20"/>
                <w:szCs w:val="20"/>
              </w:rPr>
              <w:t>UniLodge</w:t>
            </w:r>
            <w:proofErr w:type="spellEnd"/>
          </w:p>
          <w:p w14:paraId="23F9D8E0" w14:textId="41488F18" w:rsidR="004F3F4A" w:rsidRDefault="004F3F4A" w:rsidP="003C6188">
            <w:pPr>
              <w:numPr>
                <w:ilvl w:val="0"/>
                <w:numId w:val="1"/>
              </w:numPr>
              <w:spacing w:before="80" w:after="80" w:line="276" w:lineRule="auto"/>
              <w:ind w:left="463"/>
              <w:rPr>
                <w:rFonts w:ascii="Arial" w:hAnsi="Arial" w:cs="Arial"/>
                <w:sz w:val="20"/>
                <w:szCs w:val="20"/>
                <w:lang w:eastAsia="en-US"/>
              </w:rPr>
            </w:pPr>
            <w:r w:rsidRPr="004F3F4A">
              <w:rPr>
                <w:rFonts w:ascii="Arial" w:hAnsi="Arial" w:cs="Arial"/>
                <w:sz w:val="20"/>
                <w:szCs w:val="20"/>
                <w:lang w:eastAsia="en-US"/>
              </w:rPr>
              <w:t>Brendan Ryan</w:t>
            </w:r>
            <w:r>
              <w:rPr>
                <w:rFonts w:ascii="Arial" w:hAnsi="Arial" w:cs="Arial"/>
                <w:sz w:val="20"/>
                <w:szCs w:val="20"/>
                <w:lang w:eastAsia="en-US"/>
              </w:rPr>
              <w:t>, MBCM City</w:t>
            </w:r>
          </w:p>
          <w:p w14:paraId="64FA9779" w14:textId="77777777" w:rsidR="00C95DF6" w:rsidRPr="00092246" w:rsidRDefault="00C95DF6" w:rsidP="00C95DF6">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Denise </w:t>
            </w:r>
            <w:proofErr w:type="spellStart"/>
            <w:r w:rsidRPr="00092246">
              <w:rPr>
                <w:rFonts w:ascii="Arial" w:hAnsi="Arial" w:cs="Arial"/>
                <w:sz w:val="20"/>
                <w:szCs w:val="20"/>
                <w:lang w:eastAsia="en-US"/>
              </w:rPr>
              <w:t>Nakis</w:t>
            </w:r>
            <w:proofErr w:type="spellEnd"/>
            <w:r w:rsidRPr="00092246">
              <w:rPr>
                <w:rFonts w:ascii="Arial" w:hAnsi="Arial" w:cs="Arial"/>
                <w:sz w:val="20"/>
                <w:szCs w:val="20"/>
                <w:lang w:eastAsia="en-US"/>
              </w:rPr>
              <w:t>, Dangerfield Building</w:t>
            </w:r>
          </w:p>
          <w:p w14:paraId="17A66197" w14:textId="208EB67B" w:rsidR="00C95DF6" w:rsidRDefault="00C95DF6" w:rsidP="003C6188">
            <w:pPr>
              <w:numPr>
                <w:ilvl w:val="0"/>
                <w:numId w:val="1"/>
              </w:numPr>
              <w:spacing w:before="80" w:after="80" w:line="276" w:lineRule="auto"/>
              <w:ind w:left="463"/>
              <w:rPr>
                <w:rFonts w:ascii="Arial" w:hAnsi="Arial" w:cs="Arial"/>
                <w:sz w:val="20"/>
                <w:szCs w:val="20"/>
                <w:lang w:eastAsia="en-US"/>
              </w:rPr>
            </w:pPr>
            <w:r>
              <w:rPr>
                <w:rFonts w:ascii="Arial" w:hAnsi="Arial" w:cs="Arial"/>
                <w:sz w:val="20"/>
                <w:szCs w:val="20"/>
                <w:lang w:eastAsia="en-US"/>
              </w:rPr>
              <w:t>Andrew Wilkinson, Young and Jackson Hotel</w:t>
            </w:r>
          </w:p>
          <w:p w14:paraId="29FB48DA" w14:textId="77777777" w:rsidR="00C95DF6" w:rsidRDefault="00C95DF6" w:rsidP="00C95DF6">
            <w:pPr>
              <w:numPr>
                <w:ilvl w:val="0"/>
                <w:numId w:val="1"/>
              </w:numPr>
              <w:spacing w:before="80" w:after="80" w:line="276" w:lineRule="auto"/>
              <w:ind w:left="463"/>
              <w:rPr>
                <w:rFonts w:ascii="Arial" w:hAnsi="Arial" w:cs="Arial"/>
                <w:sz w:val="20"/>
                <w:szCs w:val="20"/>
                <w:lang w:eastAsia="en-US"/>
              </w:rPr>
            </w:pPr>
            <w:r w:rsidRPr="008B58D4">
              <w:rPr>
                <w:rFonts w:ascii="Arial" w:hAnsi="Arial" w:cs="Arial"/>
                <w:sz w:val="20"/>
                <w:szCs w:val="20"/>
                <w:lang w:eastAsia="en-US"/>
              </w:rPr>
              <w:t>Graeme Blackman, Westin Owners Corporation</w:t>
            </w:r>
          </w:p>
          <w:p w14:paraId="1DFB603B" w14:textId="0C6CA755" w:rsidR="00C95DF6" w:rsidRDefault="00C95DF6" w:rsidP="00C95DF6">
            <w:pPr>
              <w:numPr>
                <w:ilvl w:val="0"/>
                <w:numId w:val="1"/>
              </w:numPr>
              <w:spacing w:before="80" w:after="80" w:line="276" w:lineRule="auto"/>
              <w:ind w:left="463"/>
              <w:rPr>
                <w:rFonts w:ascii="Arial" w:hAnsi="Arial" w:cs="Arial"/>
                <w:sz w:val="20"/>
                <w:szCs w:val="20"/>
                <w:lang w:eastAsia="en-US"/>
              </w:rPr>
            </w:pPr>
            <w:r>
              <w:rPr>
                <w:rFonts w:ascii="Arial" w:hAnsi="Arial" w:cs="Arial"/>
                <w:sz w:val="20"/>
                <w:szCs w:val="20"/>
                <w:lang w:eastAsia="en-US"/>
              </w:rPr>
              <w:t>Kate Blackwood, Yarra Trams</w:t>
            </w:r>
            <w:r w:rsidRPr="008B58D4">
              <w:rPr>
                <w:rFonts w:ascii="Arial" w:hAnsi="Arial" w:cs="Arial"/>
                <w:sz w:val="20"/>
                <w:szCs w:val="20"/>
                <w:lang w:eastAsia="en-US"/>
              </w:rPr>
              <w:t xml:space="preserve">  </w:t>
            </w:r>
          </w:p>
          <w:p w14:paraId="4EEDBD10" w14:textId="77777777" w:rsidR="00C95DF6" w:rsidRPr="00092246" w:rsidRDefault="00C95DF6" w:rsidP="00C95DF6">
            <w:pPr>
              <w:spacing w:before="80" w:after="80" w:line="276" w:lineRule="auto"/>
              <w:rPr>
                <w:rFonts w:ascii="Arial" w:hAnsi="Arial" w:cs="Arial"/>
                <w:i/>
                <w:sz w:val="20"/>
                <w:szCs w:val="20"/>
                <w:lang w:eastAsia="en-US"/>
              </w:rPr>
            </w:pPr>
            <w:r w:rsidRPr="00092246">
              <w:rPr>
                <w:rFonts w:ascii="Arial" w:hAnsi="Arial" w:cs="Arial"/>
                <w:i/>
                <w:sz w:val="20"/>
                <w:szCs w:val="20"/>
                <w:lang w:eastAsia="en-US"/>
              </w:rPr>
              <w:t>Apologies</w:t>
            </w:r>
          </w:p>
          <w:p w14:paraId="117AE3A2" w14:textId="77777777" w:rsidR="00C95DF6" w:rsidRPr="00092246" w:rsidRDefault="00C95DF6" w:rsidP="00C95DF6">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Franca </w:t>
            </w:r>
            <w:proofErr w:type="spellStart"/>
            <w:r w:rsidRPr="00092246">
              <w:rPr>
                <w:rFonts w:ascii="Arial" w:hAnsi="Arial" w:cs="Arial"/>
                <w:sz w:val="20"/>
                <w:szCs w:val="20"/>
                <w:lang w:eastAsia="en-US"/>
              </w:rPr>
              <w:t>Katsaris</w:t>
            </w:r>
            <w:proofErr w:type="spellEnd"/>
            <w:r w:rsidRPr="00092246">
              <w:rPr>
                <w:rFonts w:ascii="Arial" w:hAnsi="Arial" w:cs="Arial"/>
                <w:sz w:val="20"/>
                <w:szCs w:val="20"/>
                <w:lang w:eastAsia="en-US"/>
              </w:rPr>
              <w:t xml:space="preserve"> </w:t>
            </w:r>
          </w:p>
          <w:p w14:paraId="327B8901" w14:textId="77777777" w:rsidR="00C95DF6" w:rsidRPr="00092246" w:rsidRDefault="00C95DF6" w:rsidP="00C95DF6">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Michael </w:t>
            </w:r>
            <w:proofErr w:type="spellStart"/>
            <w:r w:rsidRPr="00092246">
              <w:rPr>
                <w:rFonts w:ascii="Arial" w:hAnsi="Arial" w:cs="Arial"/>
                <w:sz w:val="20"/>
                <w:szCs w:val="20"/>
                <w:lang w:eastAsia="en-US"/>
              </w:rPr>
              <w:t>Katsaris</w:t>
            </w:r>
            <w:proofErr w:type="spellEnd"/>
          </w:p>
          <w:p w14:paraId="4843CC52" w14:textId="77777777" w:rsidR="00C95DF6" w:rsidRPr="00092246" w:rsidRDefault="00C95DF6" w:rsidP="00C95DF6">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Kim Hutchinson, City West Water</w:t>
            </w:r>
          </w:p>
          <w:p w14:paraId="6C024146" w14:textId="77777777" w:rsidR="00C95DF6" w:rsidRPr="00092246" w:rsidRDefault="00C95DF6" w:rsidP="00C95DF6">
            <w:pPr>
              <w:numPr>
                <w:ilvl w:val="0"/>
                <w:numId w:val="1"/>
              </w:numPr>
              <w:spacing w:before="80" w:after="80" w:line="276" w:lineRule="auto"/>
              <w:ind w:left="463"/>
              <w:rPr>
                <w:rFonts w:ascii="Arial" w:hAnsi="Arial" w:cs="Arial"/>
                <w:sz w:val="20"/>
                <w:szCs w:val="20"/>
                <w:lang w:eastAsia="en-US"/>
              </w:rPr>
            </w:pPr>
            <w:proofErr w:type="spellStart"/>
            <w:r w:rsidRPr="00092246">
              <w:rPr>
                <w:rFonts w:ascii="Arial" w:hAnsi="Arial" w:cs="Arial"/>
                <w:sz w:val="20"/>
                <w:szCs w:val="20"/>
                <w:lang w:eastAsia="en-US"/>
              </w:rPr>
              <w:t>Nazzareno</w:t>
            </w:r>
            <w:proofErr w:type="spellEnd"/>
            <w:r w:rsidRPr="00092246">
              <w:rPr>
                <w:rFonts w:ascii="Arial" w:hAnsi="Arial" w:cs="Arial"/>
                <w:sz w:val="20"/>
                <w:szCs w:val="20"/>
                <w:lang w:eastAsia="en-US"/>
              </w:rPr>
              <w:t xml:space="preserve"> </w:t>
            </w:r>
            <w:proofErr w:type="spellStart"/>
            <w:r w:rsidRPr="00092246">
              <w:rPr>
                <w:rFonts w:ascii="Arial" w:hAnsi="Arial" w:cs="Arial"/>
                <w:sz w:val="20"/>
                <w:szCs w:val="20"/>
                <w:lang w:eastAsia="en-US"/>
              </w:rPr>
              <w:t>Marchionda</w:t>
            </w:r>
            <w:proofErr w:type="spellEnd"/>
            <w:r w:rsidRPr="00092246">
              <w:rPr>
                <w:rFonts w:ascii="Arial" w:hAnsi="Arial" w:cs="Arial"/>
                <w:sz w:val="20"/>
                <w:szCs w:val="20"/>
                <w:lang w:eastAsia="en-US"/>
              </w:rPr>
              <w:t xml:space="preserve">, Ross House Association </w:t>
            </w:r>
          </w:p>
          <w:p w14:paraId="0AE7360D" w14:textId="731821B3" w:rsidR="008B58D4" w:rsidRPr="00C95DF6" w:rsidDel="00827CE3" w:rsidRDefault="00C95DF6" w:rsidP="00C95DF6">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Rob Richards, Dangerfield Building</w:t>
            </w:r>
            <w:r w:rsidRPr="00092246">
              <w:rPr>
                <w:rFonts w:ascii="Arial" w:hAnsi="Arial" w:cs="Arial"/>
                <w:color w:val="000000"/>
                <w:sz w:val="20"/>
                <w:szCs w:val="20"/>
                <w:lang w:eastAsia="en-US"/>
              </w:rPr>
              <w:t xml:space="preserve"> </w:t>
            </w:r>
          </w:p>
        </w:tc>
        <w:tc>
          <w:tcPr>
            <w:tcW w:w="5033" w:type="dxa"/>
            <w:gridSpan w:val="2"/>
          </w:tcPr>
          <w:p w14:paraId="4B52184B" w14:textId="77777777" w:rsidR="00C95DF6" w:rsidRDefault="00C95DF6" w:rsidP="00C95DF6">
            <w:pPr>
              <w:spacing w:before="80" w:after="80" w:line="276" w:lineRule="auto"/>
              <w:ind w:left="463"/>
              <w:rPr>
                <w:rFonts w:ascii="Arial" w:hAnsi="Arial" w:cs="Arial"/>
                <w:sz w:val="20"/>
                <w:szCs w:val="20"/>
                <w:lang w:eastAsia="en-US"/>
              </w:rPr>
            </w:pPr>
          </w:p>
          <w:p w14:paraId="7A2E723C" w14:textId="6ADA1485" w:rsidR="00C95DF6" w:rsidRPr="00092246" w:rsidRDefault="00C95DF6" w:rsidP="00C95DF6">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Marg Dennis, Flinders Quarter </w:t>
            </w:r>
          </w:p>
          <w:p w14:paraId="62E15ACF" w14:textId="77777777" w:rsidR="00C95DF6" w:rsidRPr="00092246" w:rsidRDefault="00C95DF6" w:rsidP="00C95DF6">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Paul Jeffries, The Westin Melbourne </w:t>
            </w:r>
          </w:p>
          <w:p w14:paraId="3D22080D" w14:textId="4971281B" w:rsidR="003C6188"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Andrew Milward-</w:t>
            </w:r>
            <w:proofErr w:type="spellStart"/>
            <w:r w:rsidRPr="00092246">
              <w:rPr>
                <w:rFonts w:ascii="Arial" w:hAnsi="Arial" w:cs="Arial"/>
                <w:sz w:val="20"/>
                <w:szCs w:val="20"/>
                <w:lang w:eastAsia="en-US"/>
              </w:rPr>
              <w:t>Bason</w:t>
            </w:r>
            <w:proofErr w:type="spellEnd"/>
            <w:r w:rsidRPr="00092246">
              <w:rPr>
                <w:rFonts w:ascii="Arial" w:hAnsi="Arial" w:cs="Arial"/>
                <w:sz w:val="20"/>
                <w:szCs w:val="20"/>
                <w:lang w:eastAsia="en-US"/>
              </w:rPr>
              <w:t>, Nicholas Building Association</w:t>
            </w:r>
          </w:p>
          <w:p w14:paraId="151C7A77" w14:textId="6AB2CA0D" w:rsidR="00C95DF6" w:rsidRPr="00C95DF6" w:rsidRDefault="00C95DF6" w:rsidP="00C95DF6">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Simon Pockley, Bible </w:t>
            </w:r>
            <w:r>
              <w:rPr>
                <w:rFonts w:ascii="Arial" w:hAnsi="Arial" w:cs="Arial"/>
                <w:sz w:val="20"/>
                <w:szCs w:val="20"/>
                <w:lang w:eastAsia="en-US"/>
              </w:rPr>
              <w:t>H</w:t>
            </w:r>
            <w:r w:rsidRPr="00092246">
              <w:rPr>
                <w:rFonts w:ascii="Arial" w:hAnsi="Arial" w:cs="Arial"/>
                <w:sz w:val="20"/>
                <w:szCs w:val="20"/>
                <w:lang w:eastAsia="en-US"/>
              </w:rPr>
              <w:t>ouse</w:t>
            </w:r>
          </w:p>
          <w:p w14:paraId="641D2AF6" w14:textId="0656C521" w:rsidR="00C95DF6" w:rsidRPr="00C95DF6" w:rsidRDefault="00C95DF6" w:rsidP="00C95DF6">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Peter Brown, Manchester House </w:t>
            </w:r>
          </w:p>
          <w:p w14:paraId="68CBCE94"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Graham </w:t>
            </w:r>
            <w:proofErr w:type="spellStart"/>
            <w:r w:rsidRPr="00092246">
              <w:rPr>
                <w:rFonts w:ascii="Arial" w:hAnsi="Arial" w:cs="Arial"/>
                <w:sz w:val="20"/>
                <w:szCs w:val="20"/>
                <w:lang w:eastAsia="en-US"/>
              </w:rPr>
              <w:t>Jephcott</w:t>
            </w:r>
            <w:proofErr w:type="spellEnd"/>
            <w:r w:rsidRPr="00092246">
              <w:rPr>
                <w:rFonts w:ascii="Arial" w:hAnsi="Arial" w:cs="Arial"/>
                <w:sz w:val="20"/>
                <w:szCs w:val="20"/>
                <w:lang w:eastAsia="en-US"/>
              </w:rPr>
              <w:t xml:space="preserve">, ACMI </w:t>
            </w:r>
          </w:p>
          <w:p w14:paraId="6DC0E0AD"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Elizabeth Beal, ACMI </w:t>
            </w:r>
          </w:p>
          <w:p w14:paraId="1B782FAE"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Debra Watts, The Westin Melbourne </w:t>
            </w:r>
          </w:p>
          <w:p w14:paraId="6CC9F02A"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Michael Griffiths, Ross House Association </w:t>
            </w:r>
          </w:p>
          <w:p w14:paraId="1A0F5FD0"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Emily Kropf, St Paul’s Cathedral </w:t>
            </w:r>
          </w:p>
          <w:p w14:paraId="36B7C9EA" w14:textId="7A7EDCC1" w:rsidR="003C6188" w:rsidRPr="00C95DF6" w:rsidRDefault="005B0F8E" w:rsidP="00C95DF6">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Pin Ng, </w:t>
            </w:r>
            <w:proofErr w:type="spellStart"/>
            <w:r w:rsidRPr="00092246">
              <w:rPr>
                <w:rFonts w:ascii="Arial" w:hAnsi="Arial" w:cs="Arial"/>
                <w:sz w:val="20"/>
                <w:szCs w:val="20"/>
                <w:lang w:eastAsia="en-US"/>
              </w:rPr>
              <w:t>UniLodge</w:t>
            </w:r>
            <w:proofErr w:type="spellEnd"/>
            <w:r w:rsidRPr="00092246">
              <w:rPr>
                <w:rFonts w:ascii="Arial" w:hAnsi="Arial" w:cs="Arial"/>
                <w:sz w:val="20"/>
                <w:szCs w:val="20"/>
                <w:lang w:eastAsia="en-US"/>
              </w:rPr>
              <w:t xml:space="preserve"> </w:t>
            </w:r>
            <w:bookmarkStart w:id="0" w:name="_GoBack"/>
            <w:bookmarkEnd w:id="0"/>
          </w:p>
        </w:tc>
      </w:tr>
      <w:tr w:rsidR="00D41AA6" w:rsidRPr="00092246" w14:paraId="307830CA" w14:textId="77777777" w:rsidTr="00DA52B4">
        <w:trPr>
          <w:trHeight w:hRule="exact" w:val="397"/>
        </w:trPr>
        <w:tc>
          <w:tcPr>
            <w:tcW w:w="3261" w:type="dxa"/>
            <w:shd w:val="clear" w:color="auto" w:fill="D9D9D9" w:themeFill="background1" w:themeFillShade="D9"/>
            <w:vAlign w:val="center"/>
            <w:hideMark/>
          </w:tcPr>
          <w:p w14:paraId="34ACED62" w14:textId="77777777" w:rsidR="00D41AA6" w:rsidRPr="00092246" w:rsidRDefault="00D41AA6">
            <w:pPr>
              <w:spacing w:before="80" w:after="80" w:line="276" w:lineRule="auto"/>
              <w:rPr>
                <w:rFonts w:ascii="Arial" w:hAnsi="Arial" w:cs="Arial"/>
                <w:b/>
                <w:sz w:val="20"/>
                <w:szCs w:val="20"/>
                <w:lang w:eastAsia="en-US"/>
              </w:rPr>
            </w:pPr>
            <w:r w:rsidRPr="00092246">
              <w:rPr>
                <w:rFonts w:ascii="Arial" w:hAnsi="Arial" w:cs="Arial"/>
                <w:b/>
                <w:sz w:val="20"/>
                <w:szCs w:val="20"/>
                <w:lang w:eastAsia="en-US"/>
              </w:rPr>
              <w:t>In attendance</w:t>
            </w:r>
          </w:p>
        </w:tc>
        <w:tc>
          <w:tcPr>
            <w:tcW w:w="3260" w:type="dxa"/>
            <w:gridSpan w:val="2"/>
            <w:shd w:val="clear" w:color="auto" w:fill="D9D9D9" w:themeFill="background1" w:themeFillShade="D9"/>
            <w:vAlign w:val="center"/>
          </w:tcPr>
          <w:p w14:paraId="691BAA88" w14:textId="77777777" w:rsidR="00D41AA6" w:rsidRPr="00092246" w:rsidRDefault="00D41AA6">
            <w:pPr>
              <w:spacing w:before="80" w:after="80" w:line="276" w:lineRule="auto"/>
              <w:rPr>
                <w:rFonts w:ascii="Arial" w:hAnsi="Arial" w:cs="Arial"/>
                <w:b/>
                <w:sz w:val="20"/>
                <w:szCs w:val="20"/>
                <w:lang w:eastAsia="en-US"/>
              </w:rPr>
            </w:pPr>
          </w:p>
        </w:tc>
        <w:tc>
          <w:tcPr>
            <w:tcW w:w="3544" w:type="dxa"/>
            <w:shd w:val="clear" w:color="auto" w:fill="D9D9D9" w:themeFill="background1" w:themeFillShade="D9"/>
          </w:tcPr>
          <w:p w14:paraId="656A0CC1" w14:textId="77777777" w:rsidR="00D41AA6" w:rsidRPr="00092246" w:rsidRDefault="00D41AA6">
            <w:pPr>
              <w:spacing w:before="80" w:after="80" w:line="276" w:lineRule="auto"/>
              <w:rPr>
                <w:rFonts w:ascii="Arial" w:hAnsi="Arial" w:cs="Arial"/>
                <w:b/>
                <w:sz w:val="20"/>
                <w:szCs w:val="20"/>
                <w:lang w:eastAsia="en-US"/>
              </w:rPr>
            </w:pPr>
          </w:p>
        </w:tc>
      </w:tr>
      <w:tr w:rsidR="00D41AA6" w:rsidRPr="00092246" w14:paraId="16A2F48C" w14:textId="77777777" w:rsidTr="00437EED">
        <w:trPr>
          <w:trHeight w:hRule="exact" w:val="1942"/>
        </w:trPr>
        <w:tc>
          <w:tcPr>
            <w:tcW w:w="3261" w:type="dxa"/>
            <w:hideMark/>
          </w:tcPr>
          <w:p w14:paraId="78BA3FCD" w14:textId="74E509C7" w:rsidR="00D41AA6" w:rsidRPr="00092246" w:rsidRDefault="00D41AA6" w:rsidP="003C6188">
            <w:pPr>
              <w:spacing w:before="80" w:after="80" w:line="276" w:lineRule="auto"/>
              <w:rPr>
                <w:rFonts w:ascii="Arial" w:hAnsi="Arial" w:cs="Arial"/>
                <w:sz w:val="20"/>
                <w:szCs w:val="20"/>
                <w:lang w:eastAsia="en-US"/>
              </w:rPr>
            </w:pPr>
            <w:r w:rsidRPr="00092246">
              <w:rPr>
                <w:rFonts w:ascii="Arial" w:hAnsi="Arial" w:cs="Arial"/>
                <w:i/>
                <w:sz w:val="20"/>
                <w:szCs w:val="20"/>
                <w:lang w:eastAsia="en-US"/>
              </w:rPr>
              <w:t>Present</w:t>
            </w:r>
          </w:p>
          <w:p w14:paraId="5A65B56F" w14:textId="5D7275FC" w:rsidR="003C6188" w:rsidRPr="00092246" w:rsidRDefault="00437EED" w:rsidP="003C6188">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Jodie Barrington</w:t>
            </w:r>
            <w:r w:rsidR="003C6188" w:rsidRPr="00092246">
              <w:rPr>
                <w:rFonts w:ascii="Arial" w:hAnsi="Arial" w:cs="Arial"/>
                <w:sz w:val="20"/>
                <w:szCs w:val="20"/>
                <w:lang w:eastAsia="en-US"/>
              </w:rPr>
              <w:t>, CYP</w:t>
            </w:r>
          </w:p>
          <w:p w14:paraId="2E0DF678" w14:textId="77777777" w:rsidR="003C6188" w:rsidRPr="00092246" w:rsidRDefault="003C6188" w:rsidP="003C6188">
            <w:pPr>
              <w:numPr>
                <w:ilvl w:val="0"/>
                <w:numId w:val="1"/>
              </w:numPr>
              <w:spacing w:before="80" w:after="80" w:line="276" w:lineRule="auto"/>
              <w:ind w:left="432"/>
              <w:rPr>
                <w:rFonts w:ascii="Arial" w:hAnsi="Arial" w:cs="Arial"/>
                <w:sz w:val="20"/>
                <w:szCs w:val="20"/>
                <w:lang w:eastAsia="en-US"/>
              </w:rPr>
            </w:pPr>
            <w:r w:rsidRPr="00092246">
              <w:rPr>
                <w:rFonts w:ascii="Arial" w:hAnsi="Arial" w:cs="Arial"/>
                <w:sz w:val="20"/>
                <w:szCs w:val="20"/>
                <w:lang w:eastAsia="en-US"/>
              </w:rPr>
              <w:t>Blythe Chidgey, CYP</w:t>
            </w:r>
          </w:p>
          <w:p w14:paraId="14B99175" w14:textId="77EFCD49" w:rsidR="003C6188" w:rsidRPr="00092246" w:rsidRDefault="00437EED" w:rsidP="003C6188">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James Baker, MTM</w:t>
            </w:r>
          </w:p>
          <w:p w14:paraId="08DE7CC8" w14:textId="5042B16F" w:rsidR="003C6188" w:rsidRPr="00437EED" w:rsidRDefault="00437EED" w:rsidP="00437EED">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 xml:space="preserve">Claire </w:t>
            </w:r>
            <w:proofErr w:type="spellStart"/>
            <w:r>
              <w:rPr>
                <w:rFonts w:ascii="Arial" w:hAnsi="Arial" w:cs="Arial"/>
                <w:sz w:val="20"/>
                <w:szCs w:val="20"/>
                <w:lang w:eastAsia="en-US"/>
              </w:rPr>
              <w:t>Sprunt</w:t>
            </w:r>
            <w:proofErr w:type="spellEnd"/>
            <w:r>
              <w:rPr>
                <w:rFonts w:ascii="Arial" w:hAnsi="Arial" w:cs="Arial"/>
                <w:sz w:val="20"/>
                <w:szCs w:val="20"/>
                <w:lang w:eastAsia="en-US"/>
              </w:rPr>
              <w:t>, MTM</w:t>
            </w:r>
          </w:p>
          <w:p w14:paraId="25820B71" w14:textId="61977EB0" w:rsidR="009A18F6" w:rsidRPr="00092246" w:rsidRDefault="009A18F6" w:rsidP="003E00B7">
            <w:pPr>
              <w:spacing w:before="80" w:after="80" w:line="276" w:lineRule="auto"/>
              <w:ind w:left="72"/>
              <w:rPr>
                <w:rFonts w:ascii="Arial" w:hAnsi="Arial" w:cs="Arial"/>
                <w:sz w:val="20"/>
                <w:szCs w:val="20"/>
                <w:lang w:eastAsia="en-US"/>
              </w:rPr>
            </w:pPr>
          </w:p>
        </w:tc>
        <w:tc>
          <w:tcPr>
            <w:tcW w:w="3260" w:type="dxa"/>
            <w:gridSpan w:val="2"/>
          </w:tcPr>
          <w:p w14:paraId="2A1FA9F4" w14:textId="77777777" w:rsidR="003C6188" w:rsidRDefault="003C6188" w:rsidP="00437EED">
            <w:pPr>
              <w:spacing w:before="80" w:after="80" w:line="276" w:lineRule="auto"/>
              <w:rPr>
                <w:rFonts w:ascii="Arial" w:hAnsi="Arial" w:cs="Arial"/>
                <w:sz w:val="20"/>
                <w:szCs w:val="20"/>
                <w:lang w:eastAsia="en-US"/>
              </w:rPr>
            </w:pPr>
          </w:p>
          <w:p w14:paraId="1BC7CB96" w14:textId="775BC121" w:rsidR="00437EED" w:rsidRDefault="00437EED" w:rsidP="00437EED">
            <w:pPr>
              <w:numPr>
                <w:ilvl w:val="0"/>
                <w:numId w:val="1"/>
              </w:numPr>
              <w:spacing w:before="80" w:after="80" w:line="276" w:lineRule="auto"/>
              <w:ind w:left="432"/>
              <w:rPr>
                <w:rFonts w:ascii="Arial" w:hAnsi="Arial" w:cs="Arial"/>
                <w:sz w:val="20"/>
                <w:szCs w:val="20"/>
                <w:lang w:eastAsia="en-US"/>
              </w:rPr>
            </w:pPr>
            <w:r w:rsidRPr="00092246">
              <w:rPr>
                <w:rFonts w:ascii="Arial" w:hAnsi="Arial" w:cs="Arial"/>
                <w:sz w:val="20"/>
                <w:szCs w:val="20"/>
                <w:lang w:eastAsia="en-US"/>
              </w:rPr>
              <w:t>Raphael Symons, RPV</w:t>
            </w:r>
          </w:p>
          <w:p w14:paraId="0F236FEE" w14:textId="77777777" w:rsidR="00437EED" w:rsidRPr="00092246" w:rsidRDefault="00437EED" w:rsidP="00437EED">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Barry McGuren, RPV</w:t>
            </w:r>
          </w:p>
          <w:p w14:paraId="160D1676" w14:textId="3ADAEB32" w:rsidR="00437EED" w:rsidRDefault="00437EED" w:rsidP="00437EED">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Emma Cole, RPV</w:t>
            </w:r>
          </w:p>
          <w:p w14:paraId="7B7D9EB9" w14:textId="5D23AA49" w:rsidR="00437EED" w:rsidRPr="00092246" w:rsidRDefault="00437EED" w:rsidP="00437EED">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Felisa Lu, RPV</w:t>
            </w:r>
          </w:p>
          <w:p w14:paraId="145828CD" w14:textId="4F7DD9F7" w:rsidR="00437EED" w:rsidRPr="00092246" w:rsidRDefault="00437EED" w:rsidP="00437EED">
            <w:pPr>
              <w:spacing w:before="80" w:after="80" w:line="276" w:lineRule="auto"/>
              <w:rPr>
                <w:rFonts w:ascii="Arial" w:hAnsi="Arial" w:cs="Arial"/>
                <w:sz w:val="20"/>
                <w:szCs w:val="20"/>
                <w:lang w:eastAsia="en-US"/>
              </w:rPr>
            </w:pPr>
          </w:p>
        </w:tc>
        <w:tc>
          <w:tcPr>
            <w:tcW w:w="3544" w:type="dxa"/>
          </w:tcPr>
          <w:p w14:paraId="1521FEBE" w14:textId="77777777" w:rsidR="00D41AA6" w:rsidRPr="00092246" w:rsidRDefault="00D41AA6">
            <w:pPr>
              <w:spacing w:before="80" w:after="80" w:line="276" w:lineRule="auto"/>
              <w:rPr>
                <w:rFonts w:ascii="Arial" w:hAnsi="Arial" w:cs="Arial"/>
                <w:sz w:val="20"/>
                <w:szCs w:val="20"/>
                <w:lang w:eastAsia="en-US"/>
              </w:rPr>
            </w:pPr>
          </w:p>
          <w:p w14:paraId="413DE999" w14:textId="0B2537B7" w:rsidR="0054776B" w:rsidRDefault="003C6188" w:rsidP="00437EED">
            <w:pPr>
              <w:numPr>
                <w:ilvl w:val="0"/>
                <w:numId w:val="1"/>
              </w:numPr>
              <w:spacing w:before="80" w:after="80" w:line="276" w:lineRule="auto"/>
              <w:ind w:left="432"/>
              <w:rPr>
                <w:rFonts w:ascii="Arial" w:hAnsi="Arial" w:cs="Arial"/>
                <w:sz w:val="20"/>
                <w:szCs w:val="20"/>
                <w:lang w:eastAsia="en-US"/>
              </w:rPr>
            </w:pPr>
            <w:r w:rsidRPr="00092246">
              <w:rPr>
                <w:rFonts w:ascii="Arial" w:hAnsi="Arial" w:cs="Arial"/>
                <w:sz w:val="20"/>
                <w:szCs w:val="20"/>
                <w:lang w:eastAsia="en-US"/>
              </w:rPr>
              <w:t xml:space="preserve">Libby Rule, RPV </w:t>
            </w:r>
          </w:p>
          <w:p w14:paraId="2DD721ED" w14:textId="6BC9E173" w:rsidR="00437EED" w:rsidRPr="00437EED" w:rsidRDefault="00437EED" w:rsidP="00437EED">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Tim Fullerton, RPV</w:t>
            </w:r>
          </w:p>
          <w:p w14:paraId="47800DEC" w14:textId="32B434FE" w:rsidR="00D41AA6" w:rsidRPr="00092246" w:rsidRDefault="00437EED" w:rsidP="000560F5">
            <w:pPr>
              <w:numPr>
                <w:ilvl w:val="0"/>
                <w:numId w:val="1"/>
              </w:numPr>
              <w:spacing w:before="80" w:after="80" w:line="276" w:lineRule="auto"/>
              <w:ind w:left="463"/>
              <w:rPr>
                <w:rFonts w:ascii="Arial" w:hAnsi="Arial" w:cs="Arial"/>
                <w:sz w:val="20"/>
                <w:szCs w:val="20"/>
                <w:lang w:eastAsia="en-US"/>
              </w:rPr>
            </w:pPr>
            <w:r>
              <w:rPr>
                <w:rFonts w:ascii="Arial" w:hAnsi="Arial" w:cs="Arial"/>
                <w:sz w:val="20"/>
                <w:szCs w:val="20"/>
                <w:lang w:eastAsia="en-US"/>
              </w:rPr>
              <w:t>Alana Clarke</w:t>
            </w:r>
            <w:r w:rsidR="00D41AA6" w:rsidRPr="00092246">
              <w:rPr>
                <w:rFonts w:ascii="Arial" w:hAnsi="Arial" w:cs="Arial"/>
                <w:sz w:val="20"/>
                <w:szCs w:val="20"/>
                <w:lang w:eastAsia="en-US"/>
              </w:rPr>
              <w:t xml:space="preserve"> [</w:t>
            </w:r>
            <w:r w:rsidR="00D41AA6" w:rsidRPr="00092246">
              <w:rPr>
                <w:rFonts w:ascii="Arial" w:hAnsi="Arial" w:cs="Arial"/>
                <w:b/>
                <w:sz w:val="20"/>
                <w:szCs w:val="20"/>
                <w:lang w:eastAsia="en-US"/>
              </w:rPr>
              <w:t>Secretariat</w:t>
            </w:r>
            <w:r w:rsidR="00D41AA6" w:rsidRPr="00092246">
              <w:rPr>
                <w:rFonts w:ascii="Arial" w:hAnsi="Arial" w:cs="Arial"/>
                <w:sz w:val="20"/>
                <w:szCs w:val="20"/>
                <w:lang w:eastAsia="en-US"/>
              </w:rPr>
              <w:t>]</w:t>
            </w:r>
          </w:p>
        </w:tc>
      </w:tr>
    </w:tbl>
    <w:p w14:paraId="23E7348B" w14:textId="77777777" w:rsidR="008B58D4" w:rsidRPr="00092246" w:rsidRDefault="008B58D4" w:rsidP="00D41AA6">
      <w:pPr>
        <w:rPr>
          <w:rFonts w:ascii="Arial" w:hAnsi="Arial" w:cs="Arial"/>
          <w:sz w:val="20"/>
          <w:szCs w:val="20"/>
        </w:rPr>
      </w:pPr>
    </w:p>
    <w:tbl>
      <w:tblPr>
        <w:tblStyle w:val="TableGrid"/>
        <w:tblW w:w="10207"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214"/>
      </w:tblGrid>
      <w:tr w:rsidR="00D41AA6" w:rsidRPr="00092246" w14:paraId="2D527245" w14:textId="77777777" w:rsidTr="003E00B7">
        <w:trPr>
          <w:trHeight w:val="340"/>
        </w:trPr>
        <w:tc>
          <w:tcPr>
            <w:tcW w:w="993"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18A0E380" w14:textId="77777777" w:rsidR="00D41AA6" w:rsidRPr="00092246" w:rsidRDefault="00D41AA6" w:rsidP="00C81C28">
            <w:pPr>
              <w:pStyle w:val="DTPLIintrotext"/>
              <w:spacing w:before="80" w:after="80"/>
              <w:rPr>
                <w:rFonts w:ascii="Arial" w:hAnsi="Arial"/>
                <w:color w:val="auto"/>
                <w:sz w:val="20"/>
                <w:lang w:eastAsia="en-US"/>
              </w:rPr>
            </w:pPr>
            <w:r w:rsidRPr="00092246">
              <w:rPr>
                <w:rFonts w:ascii="Arial" w:hAnsi="Arial"/>
                <w:color w:val="auto"/>
                <w:sz w:val="20"/>
                <w:lang w:eastAsia="en-US"/>
              </w:rPr>
              <w:t>1.</w:t>
            </w:r>
          </w:p>
        </w:tc>
        <w:tc>
          <w:tcPr>
            <w:tcW w:w="9214"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6F446137" w14:textId="77777777" w:rsidR="00D41AA6" w:rsidRPr="00092246" w:rsidRDefault="00D41AA6" w:rsidP="00C81C28">
            <w:pPr>
              <w:pStyle w:val="DTPLIintrotext"/>
              <w:spacing w:before="80" w:after="80"/>
              <w:rPr>
                <w:rFonts w:ascii="Arial" w:hAnsi="Arial"/>
                <w:color w:val="auto"/>
                <w:sz w:val="20"/>
                <w:lang w:eastAsia="en-US"/>
              </w:rPr>
            </w:pPr>
            <w:r w:rsidRPr="00092246">
              <w:rPr>
                <w:rFonts w:ascii="Arial" w:hAnsi="Arial"/>
                <w:color w:val="auto"/>
                <w:sz w:val="20"/>
                <w:lang w:eastAsia="en-US"/>
              </w:rPr>
              <w:t>Introductions and Welcome</w:t>
            </w:r>
          </w:p>
        </w:tc>
      </w:tr>
      <w:tr w:rsidR="00D41AA6" w:rsidRPr="00092246" w14:paraId="59BCED74" w14:textId="77777777" w:rsidTr="00C95DF6">
        <w:trPr>
          <w:trHeight w:val="341"/>
        </w:trPr>
        <w:tc>
          <w:tcPr>
            <w:tcW w:w="993" w:type="dxa"/>
            <w:tcBorders>
              <w:top w:val="nil"/>
              <w:left w:val="single" w:sz="4" w:space="0" w:color="808080" w:themeColor="background1" w:themeShade="80"/>
              <w:bottom w:val="nil"/>
              <w:right w:val="single" w:sz="4" w:space="0" w:color="808080" w:themeColor="background1" w:themeShade="80"/>
            </w:tcBorders>
          </w:tcPr>
          <w:p w14:paraId="4EF67B23" w14:textId="77777777" w:rsidR="00D41AA6" w:rsidRPr="00092246" w:rsidRDefault="00D41AA6" w:rsidP="00C81C28">
            <w:pPr>
              <w:pStyle w:val="DTPLIintrotext"/>
              <w:spacing w:before="80" w:after="80"/>
              <w:rPr>
                <w:rFonts w:ascii="Arial" w:hAnsi="Arial"/>
                <w:color w:val="000000" w:themeColor="text1"/>
                <w:sz w:val="20"/>
                <w:lang w:eastAsia="en-US"/>
              </w:rPr>
            </w:pPr>
          </w:p>
        </w:tc>
        <w:tc>
          <w:tcPr>
            <w:tcW w:w="9214" w:type="dxa"/>
            <w:tcBorders>
              <w:top w:val="nil"/>
              <w:left w:val="single" w:sz="4" w:space="0" w:color="808080" w:themeColor="background1" w:themeShade="80"/>
              <w:bottom w:val="nil"/>
              <w:right w:val="single" w:sz="4" w:space="0" w:color="808080" w:themeColor="background1" w:themeShade="80"/>
            </w:tcBorders>
            <w:hideMark/>
          </w:tcPr>
          <w:p w14:paraId="48FE1D07" w14:textId="77777777" w:rsidR="00B72779" w:rsidRPr="00B72779" w:rsidRDefault="00B72779" w:rsidP="00B72779">
            <w:pPr>
              <w:spacing w:before="80" w:after="80"/>
              <w:textAlignment w:val="center"/>
              <w:rPr>
                <w:rFonts w:ascii="Arial" w:hAnsi="Arial" w:cs="Arial"/>
                <w:sz w:val="20"/>
                <w:szCs w:val="20"/>
              </w:rPr>
            </w:pPr>
            <w:r w:rsidRPr="00B72779">
              <w:rPr>
                <w:rFonts w:ascii="Arial" w:hAnsi="Arial" w:cs="Arial"/>
                <w:sz w:val="20"/>
                <w:szCs w:val="20"/>
              </w:rPr>
              <w:t>Welcome and introductions from Chris Lovell (Chair).</w:t>
            </w:r>
          </w:p>
          <w:p w14:paraId="57AC6710" w14:textId="77777777" w:rsidR="00B72779" w:rsidRPr="00B72779" w:rsidRDefault="00B72779" w:rsidP="00B72779">
            <w:pPr>
              <w:spacing w:before="80" w:after="80"/>
              <w:textAlignment w:val="center"/>
              <w:rPr>
                <w:rFonts w:ascii="Arial" w:hAnsi="Arial" w:cs="Arial"/>
                <w:sz w:val="20"/>
                <w:szCs w:val="20"/>
              </w:rPr>
            </w:pPr>
            <w:r w:rsidRPr="00B72779">
              <w:rPr>
                <w:rFonts w:ascii="Arial" w:hAnsi="Arial" w:cs="Arial"/>
                <w:sz w:val="20"/>
                <w:szCs w:val="20"/>
              </w:rPr>
              <w:t>Matters arising:</w:t>
            </w:r>
          </w:p>
          <w:p w14:paraId="0BFAC2A2" w14:textId="77777777" w:rsidR="00B72779" w:rsidRPr="00B72779" w:rsidRDefault="00B72779" w:rsidP="00B72779">
            <w:pPr>
              <w:numPr>
                <w:ilvl w:val="0"/>
                <w:numId w:val="2"/>
              </w:numPr>
              <w:tabs>
                <w:tab w:val="clear" w:pos="720"/>
                <w:tab w:val="num" w:pos="884"/>
              </w:tabs>
              <w:spacing w:before="80" w:after="80"/>
              <w:ind w:left="459" w:hanging="284"/>
              <w:textAlignment w:val="center"/>
              <w:rPr>
                <w:rFonts w:ascii="Arial" w:hAnsi="Arial" w:cs="Arial"/>
                <w:sz w:val="20"/>
                <w:szCs w:val="20"/>
              </w:rPr>
            </w:pPr>
            <w:r w:rsidRPr="00B72779">
              <w:rPr>
                <w:rFonts w:ascii="Arial" w:hAnsi="Arial" w:cs="Arial"/>
                <w:sz w:val="20"/>
                <w:szCs w:val="20"/>
              </w:rPr>
              <w:t xml:space="preserve">The Community Reference Group (CRG) discussed the Outstanding Actions and Issues Register. </w:t>
            </w:r>
          </w:p>
          <w:p w14:paraId="669769A6" w14:textId="23FFB525" w:rsidR="006F01B5" w:rsidRPr="00B72779" w:rsidRDefault="00B72779" w:rsidP="00B72779">
            <w:pPr>
              <w:numPr>
                <w:ilvl w:val="0"/>
                <w:numId w:val="2"/>
              </w:numPr>
              <w:tabs>
                <w:tab w:val="clear" w:pos="720"/>
                <w:tab w:val="num" w:pos="884"/>
              </w:tabs>
              <w:spacing w:before="80" w:after="80"/>
              <w:ind w:left="459" w:hanging="284"/>
              <w:textAlignment w:val="center"/>
              <w:rPr>
                <w:rFonts w:ascii="Arial" w:hAnsi="Arial" w:cs="Arial"/>
                <w:sz w:val="20"/>
                <w:szCs w:val="20"/>
              </w:rPr>
            </w:pPr>
            <w:r w:rsidRPr="00B72779">
              <w:rPr>
                <w:rFonts w:ascii="Arial" w:hAnsi="Arial" w:cs="Arial"/>
                <w:sz w:val="20"/>
                <w:szCs w:val="20"/>
              </w:rPr>
              <w:t xml:space="preserve">In relation to C6-4, the CRG discussed the precinct waste management strategy. CYP confirmed it is progressing designs for the collection point at Royston Place as presented at previous CRG meetings. CYP is consulting with parties involved in waste collection to determine details of operation. </w:t>
            </w:r>
          </w:p>
        </w:tc>
      </w:tr>
      <w:tr w:rsidR="00D41AA6" w:rsidRPr="00092246" w14:paraId="42A1560D" w14:textId="77777777" w:rsidTr="00B72779">
        <w:trPr>
          <w:trHeight w:val="340"/>
        </w:trPr>
        <w:tc>
          <w:tcPr>
            <w:tcW w:w="99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FEE676A" w14:textId="77777777" w:rsidR="00D41AA6" w:rsidRPr="00092246" w:rsidRDefault="00D41AA6" w:rsidP="00C81C28">
            <w:pPr>
              <w:pStyle w:val="DTPLIintrotext"/>
              <w:spacing w:before="80" w:after="80"/>
              <w:rPr>
                <w:rFonts w:ascii="Arial" w:hAnsi="Arial"/>
                <w:color w:val="auto"/>
                <w:sz w:val="20"/>
                <w:lang w:eastAsia="en-US"/>
              </w:rPr>
            </w:pPr>
            <w:r w:rsidRPr="00092246">
              <w:rPr>
                <w:rFonts w:ascii="Arial" w:hAnsi="Arial"/>
                <w:color w:val="auto"/>
                <w:sz w:val="20"/>
                <w:lang w:eastAsia="en-US"/>
              </w:rPr>
              <w:t>2.</w:t>
            </w:r>
          </w:p>
        </w:tc>
        <w:tc>
          <w:tcPr>
            <w:tcW w:w="921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802130B" w14:textId="77777777" w:rsidR="00D41AA6" w:rsidRPr="00092246" w:rsidRDefault="00D41AA6" w:rsidP="00C81C28">
            <w:pPr>
              <w:pStyle w:val="DTPLIintrotext"/>
              <w:spacing w:before="80" w:after="80"/>
              <w:rPr>
                <w:rFonts w:ascii="Arial" w:hAnsi="Arial"/>
                <w:color w:val="auto"/>
                <w:sz w:val="20"/>
                <w:lang w:eastAsia="en-US"/>
              </w:rPr>
            </w:pPr>
            <w:r w:rsidRPr="00092246">
              <w:rPr>
                <w:rFonts w:ascii="Arial" w:hAnsi="Arial"/>
                <w:color w:val="auto"/>
                <w:sz w:val="20"/>
                <w:lang w:eastAsia="en-US"/>
              </w:rPr>
              <w:t>Presentation from Cross Yarra Partnership</w:t>
            </w:r>
          </w:p>
        </w:tc>
      </w:tr>
      <w:tr w:rsidR="00B72779" w:rsidRPr="00092246" w14:paraId="3F2BB319" w14:textId="77777777" w:rsidTr="00B72779">
        <w:trPr>
          <w:trHeight w:val="340"/>
        </w:trPr>
        <w:tc>
          <w:tcPr>
            <w:tcW w:w="993"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0D1D9D" w14:textId="77777777" w:rsidR="00B72779" w:rsidRPr="00092246" w:rsidRDefault="00B72779" w:rsidP="00C81C28">
            <w:pPr>
              <w:pStyle w:val="DTPLIintrotext"/>
              <w:spacing w:before="80" w:after="80"/>
              <w:rPr>
                <w:rFonts w:ascii="Arial" w:hAnsi="Arial"/>
                <w:color w:val="auto"/>
                <w:sz w:val="20"/>
                <w:lang w:eastAsia="en-US"/>
              </w:rPr>
            </w:pPr>
          </w:p>
        </w:tc>
        <w:tc>
          <w:tcPr>
            <w:tcW w:w="921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08841B" w14:textId="77777777" w:rsidR="00B72779" w:rsidRPr="00B72779" w:rsidRDefault="00B72779" w:rsidP="00B72779">
            <w:pPr>
              <w:spacing w:before="80" w:after="80"/>
              <w:textAlignment w:val="center"/>
              <w:rPr>
                <w:rFonts w:ascii="Arial" w:hAnsi="Arial" w:cs="Arial"/>
                <w:sz w:val="20"/>
                <w:szCs w:val="20"/>
              </w:rPr>
            </w:pPr>
            <w:r w:rsidRPr="00B72779">
              <w:rPr>
                <w:rFonts w:ascii="Arial" w:hAnsi="Arial" w:cs="Arial"/>
                <w:sz w:val="20"/>
                <w:szCs w:val="20"/>
              </w:rPr>
              <w:t xml:space="preserve">Presentation by Barry McGuren (RPV) and Raphael Symons (RPV) on pedestrian data in Degraves Street. </w:t>
            </w:r>
          </w:p>
          <w:p w14:paraId="04C0F274" w14:textId="77777777" w:rsidR="00B72779" w:rsidRPr="00B72779" w:rsidRDefault="00B72779" w:rsidP="00B72779">
            <w:pPr>
              <w:spacing w:before="80" w:after="80"/>
              <w:textAlignment w:val="center"/>
              <w:rPr>
                <w:rFonts w:ascii="Arial" w:hAnsi="Arial" w:cs="Arial"/>
                <w:sz w:val="20"/>
                <w:szCs w:val="20"/>
              </w:rPr>
            </w:pPr>
            <w:r w:rsidRPr="00B72779">
              <w:rPr>
                <w:rFonts w:ascii="Arial" w:hAnsi="Arial" w:cs="Arial"/>
                <w:sz w:val="20"/>
                <w:szCs w:val="20"/>
              </w:rPr>
              <w:t>Matters arising:</w:t>
            </w:r>
          </w:p>
          <w:p w14:paraId="7921FC51" w14:textId="77777777" w:rsidR="00B72779" w:rsidRPr="00B72779" w:rsidRDefault="00B72779" w:rsidP="00A100A0">
            <w:pPr>
              <w:numPr>
                <w:ilvl w:val="0"/>
                <w:numId w:val="2"/>
              </w:numPr>
              <w:tabs>
                <w:tab w:val="clear" w:pos="720"/>
                <w:tab w:val="num" w:pos="884"/>
              </w:tabs>
              <w:spacing w:before="80" w:after="80"/>
              <w:ind w:left="459" w:hanging="284"/>
              <w:textAlignment w:val="center"/>
              <w:rPr>
                <w:rFonts w:ascii="Arial" w:hAnsi="Arial" w:cs="Arial"/>
                <w:sz w:val="20"/>
                <w:szCs w:val="20"/>
              </w:rPr>
            </w:pPr>
            <w:r w:rsidRPr="00B72779">
              <w:rPr>
                <w:rFonts w:ascii="Arial" w:hAnsi="Arial" w:cs="Arial"/>
                <w:sz w:val="20"/>
                <w:szCs w:val="20"/>
              </w:rPr>
              <w:t xml:space="preserve">Melanie Ashe requested a copy of RPV's pedestrian data, including raw data. RPV agreed to provide the data to Melanie but clarified it could not provide raw data. </w:t>
            </w:r>
          </w:p>
          <w:p w14:paraId="27D9A7C3" w14:textId="30647FB9" w:rsidR="00B72779" w:rsidRDefault="00B72779" w:rsidP="00A100A0">
            <w:pPr>
              <w:numPr>
                <w:ilvl w:val="0"/>
                <w:numId w:val="2"/>
              </w:numPr>
              <w:tabs>
                <w:tab w:val="clear" w:pos="720"/>
                <w:tab w:val="num" w:pos="884"/>
              </w:tabs>
              <w:spacing w:before="80" w:after="80"/>
              <w:ind w:left="459" w:hanging="284"/>
              <w:textAlignment w:val="center"/>
              <w:rPr>
                <w:rFonts w:ascii="Arial" w:hAnsi="Arial" w:cs="Arial"/>
                <w:sz w:val="20"/>
                <w:szCs w:val="20"/>
              </w:rPr>
            </w:pPr>
            <w:r w:rsidRPr="00B72779">
              <w:rPr>
                <w:rFonts w:ascii="Arial" w:hAnsi="Arial" w:cs="Arial"/>
                <w:sz w:val="20"/>
                <w:szCs w:val="20"/>
              </w:rPr>
              <w:t>Melanie Ashe asked whether RPV had tracked pedestrian movements along the section of the Flinders Street that is now closed, referencing data collected by CYP that indicated significant use of that area in May 2019. RPV confirmed it has not captured data for this area but clarified if there were significant drops in peop</w:t>
            </w:r>
            <w:r w:rsidR="002165DA">
              <w:rPr>
                <w:rFonts w:ascii="Arial" w:hAnsi="Arial" w:cs="Arial"/>
                <w:sz w:val="20"/>
                <w:szCs w:val="20"/>
              </w:rPr>
              <w:t xml:space="preserve">le turning into Degraves Street from this section, this would have been reflected in the Degraves Street data. </w:t>
            </w:r>
            <w:r w:rsidRPr="00B72779">
              <w:rPr>
                <w:rFonts w:ascii="Arial" w:hAnsi="Arial" w:cs="Arial"/>
                <w:sz w:val="20"/>
                <w:szCs w:val="20"/>
              </w:rPr>
              <w:t xml:space="preserve"> </w:t>
            </w:r>
          </w:p>
          <w:p w14:paraId="1A84A0EB" w14:textId="5B8C738C" w:rsidR="002165DA" w:rsidRDefault="002165DA" w:rsidP="00A100A0">
            <w:pPr>
              <w:numPr>
                <w:ilvl w:val="0"/>
                <w:numId w:val="2"/>
              </w:numPr>
              <w:tabs>
                <w:tab w:val="clear" w:pos="720"/>
                <w:tab w:val="num" w:pos="884"/>
              </w:tabs>
              <w:spacing w:before="80" w:after="80"/>
              <w:ind w:left="459" w:hanging="284"/>
              <w:textAlignment w:val="center"/>
              <w:rPr>
                <w:rFonts w:ascii="Arial" w:hAnsi="Arial" w:cs="Arial"/>
                <w:sz w:val="20"/>
                <w:szCs w:val="20"/>
              </w:rPr>
            </w:pPr>
            <w:r>
              <w:rPr>
                <w:rFonts w:ascii="Arial" w:hAnsi="Arial" w:cs="Arial"/>
                <w:sz w:val="20"/>
                <w:szCs w:val="20"/>
              </w:rPr>
              <w:t xml:space="preserve">Melanie Ashe asked whether RPV would continue to collect pedestrian data in this area after Flinders Link construction is complete. RPV confirmed it will continue to collect data for the life of the project. </w:t>
            </w:r>
          </w:p>
          <w:p w14:paraId="6635F603" w14:textId="459B9067" w:rsidR="00B72779" w:rsidRPr="00A100A0" w:rsidRDefault="00A100A0" w:rsidP="00A100A0">
            <w:pPr>
              <w:numPr>
                <w:ilvl w:val="0"/>
                <w:numId w:val="2"/>
              </w:numPr>
              <w:tabs>
                <w:tab w:val="clear" w:pos="720"/>
                <w:tab w:val="num" w:pos="884"/>
              </w:tabs>
              <w:spacing w:before="80" w:after="80"/>
              <w:ind w:left="459" w:hanging="284"/>
              <w:textAlignment w:val="center"/>
              <w:rPr>
                <w:rFonts w:ascii="Arial" w:hAnsi="Arial" w:cs="Arial"/>
                <w:sz w:val="20"/>
                <w:szCs w:val="20"/>
              </w:rPr>
            </w:pPr>
            <w:r>
              <w:rPr>
                <w:rFonts w:ascii="Arial" w:hAnsi="Arial" w:cs="Arial"/>
                <w:sz w:val="20"/>
                <w:szCs w:val="20"/>
              </w:rPr>
              <w:t>Graeme Blackman asked whether the data capture methodology has been validated. RPV confirmed the data is collected by its technical consultant and validated by its legal consultant and agreed to bring back further information on the collection methodology to a future CRG.</w:t>
            </w:r>
            <w:r w:rsidR="00B72779" w:rsidRPr="00B72779">
              <w:rPr>
                <w:rFonts w:ascii="Calibri" w:hAnsi="Calibri" w:cs="Calibri"/>
                <w:szCs w:val="22"/>
              </w:rPr>
              <w:t xml:space="preserve"> </w:t>
            </w:r>
          </w:p>
        </w:tc>
      </w:tr>
      <w:tr w:rsidR="00B72779" w:rsidRPr="00092246" w14:paraId="29B81D0D" w14:textId="77777777" w:rsidTr="00B72779">
        <w:trPr>
          <w:trHeight w:val="340"/>
        </w:trPr>
        <w:tc>
          <w:tcPr>
            <w:tcW w:w="99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46E732B" w14:textId="1F3DA68B" w:rsidR="00B72779" w:rsidRPr="00092246" w:rsidRDefault="00B72779" w:rsidP="00C81C28">
            <w:pPr>
              <w:pStyle w:val="DTPLIintrotext"/>
              <w:spacing w:before="80" w:after="80"/>
              <w:rPr>
                <w:rFonts w:ascii="Arial" w:hAnsi="Arial"/>
                <w:color w:val="auto"/>
                <w:sz w:val="20"/>
                <w:lang w:eastAsia="en-US"/>
              </w:rPr>
            </w:pPr>
            <w:r>
              <w:rPr>
                <w:rFonts w:ascii="Arial" w:hAnsi="Arial"/>
                <w:color w:val="auto"/>
                <w:sz w:val="20"/>
                <w:lang w:eastAsia="en-US"/>
              </w:rPr>
              <w:t>3.</w:t>
            </w:r>
          </w:p>
        </w:tc>
        <w:tc>
          <w:tcPr>
            <w:tcW w:w="921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C44E2A7" w14:textId="476E63AB" w:rsidR="00B72779" w:rsidRPr="00092246" w:rsidRDefault="00B72779" w:rsidP="00C81C28">
            <w:pPr>
              <w:pStyle w:val="DTPLIintrotext"/>
              <w:spacing w:before="80" w:after="80"/>
              <w:rPr>
                <w:rFonts w:ascii="Arial" w:hAnsi="Arial"/>
                <w:color w:val="auto"/>
                <w:sz w:val="20"/>
                <w:lang w:eastAsia="en-US"/>
              </w:rPr>
            </w:pPr>
            <w:r w:rsidRPr="00092246">
              <w:rPr>
                <w:rFonts w:ascii="Arial" w:hAnsi="Arial"/>
                <w:color w:val="auto"/>
                <w:sz w:val="20"/>
                <w:lang w:eastAsia="en-US"/>
              </w:rPr>
              <w:t>Presentation from Cross Yarra Partnership</w:t>
            </w:r>
          </w:p>
        </w:tc>
      </w:tr>
      <w:tr w:rsidR="003C6188" w:rsidRPr="00092246" w14:paraId="70E9F5FD" w14:textId="77777777" w:rsidTr="00B72779">
        <w:trPr>
          <w:trHeight w:val="340"/>
        </w:trPr>
        <w:tc>
          <w:tcPr>
            <w:tcW w:w="993" w:type="dxa"/>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0E4B8E61" w14:textId="77777777" w:rsidR="003C6188" w:rsidRPr="00092246" w:rsidRDefault="003C6188" w:rsidP="00C81C28">
            <w:pPr>
              <w:pStyle w:val="DTPLIintrotext"/>
              <w:spacing w:before="80" w:after="80"/>
              <w:rPr>
                <w:rFonts w:ascii="Arial" w:hAnsi="Arial"/>
                <w:color w:val="auto"/>
                <w:sz w:val="20"/>
                <w:lang w:eastAsia="en-US"/>
              </w:rPr>
            </w:pPr>
          </w:p>
        </w:tc>
        <w:tc>
          <w:tcPr>
            <w:tcW w:w="9214" w:type="dxa"/>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4771F2A6" w14:textId="41179466" w:rsidR="00B72779" w:rsidRPr="00B72779" w:rsidRDefault="003C6188" w:rsidP="00B72779">
            <w:pPr>
              <w:spacing w:before="80" w:after="80"/>
              <w:textAlignment w:val="center"/>
              <w:rPr>
                <w:rFonts w:ascii="Arial" w:hAnsi="Arial" w:cs="Arial"/>
                <w:sz w:val="20"/>
                <w:szCs w:val="20"/>
              </w:rPr>
            </w:pPr>
            <w:r w:rsidRPr="00092246">
              <w:rPr>
                <w:rFonts w:ascii="Arial" w:hAnsi="Arial" w:cs="Arial"/>
                <w:sz w:val="20"/>
                <w:szCs w:val="20"/>
              </w:rPr>
              <w:t xml:space="preserve">Presentation by </w:t>
            </w:r>
            <w:r w:rsidR="00AD4C5E" w:rsidRPr="00092246">
              <w:rPr>
                <w:rFonts w:ascii="Arial" w:hAnsi="Arial" w:cs="Arial"/>
                <w:sz w:val="20"/>
                <w:szCs w:val="20"/>
                <w:lang w:eastAsia="en-US"/>
              </w:rPr>
              <w:t>Blythe Chidgey</w:t>
            </w:r>
            <w:r w:rsidR="00AD4C5E" w:rsidRPr="00092246">
              <w:rPr>
                <w:rFonts w:ascii="Arial" w:hAnsi="Arial" w:cs="Arial"/>
                <w:sz w:val="20"/>
                <w:szCs w:val="20"/>
              </w:rPr>
              <w:t xml:space="preserve"> </w:t>
            </w:r>
            <w:r w:rsidRPr="00092246">
              <w:rPr>
                <w:rFonts w:ascii="Arial" w:hAnsi="Arial" w:cs="Arial"/>
                <w:sz w:val="20"/>
                <w:szCs w:val="20"/>
              </w:rPr>
              <w:t>(CYP) on current and upcoming works.</w:t>
            </w:r>
            <w:r w:rsidR="00B72779" w:rsidRPr="00B72779">
              <w:rPr>
                <w:rFonts w:ascii="Arial" w:hAnsi="Arial" w:cs="Arial"/>
                <w:sz w:val="20"/>
                <w:szCs w:val="20"/>
              </w:rPr>
              <w:t> </w:t>
            </w:r>
          </w:p>
          <w:p w14:paraId="7976ACD5" w14:textId="77777777" w:rsidR="00B72779" w:rsidRPr="00B72779" w:rsidRDefault="00B72779" w:rsidP="00B72779">
            <w:pPr>
              <w:rPr>
                <w:rFonts w:ascii="Arial" w:hAnsi="Arial" w:cs="Arial"/>
                <w:sz w:val="20"/>
                <w:szCs w:val="20"/>
              </w:rPr>
            </w:pPr>
            <w:r w:rsidRPr="00B72779">
              <w:rPr>
                <w:rFonts w:ascii="Arial" w:hAnsi="Arial" w:cs="Arial"/>
                <w:sz w:val="20"/>
                <w:szCs w:val="20"/>
              </w:rPr>
              <w:t>Matters arising:</w:t>
            </w:r>
          </w:p>
          <w:p w14:paraId="33ACC509" w14:textId="64D93409" w:rsidR="00A100A0" w:rsidRDefault="004006B4" w:rsidP="00A100A0">
            <w:pPr>
              <w:numPr>
                <w:ilvl w:val="0"/>
                <w:numId w:val="2"/>
              </w:numPr>
              <w:tabs>
                <w:tab w:val="clear" w:pos="720"/>
                <w:tab w:val="num" w:pos="884"/>
              </w:tabs>
              <w:spacing w:before="80" w:after="80"/>
              <w:ind w:left="459" w:hanging="284"/>
              <w:textAlignment w:val="center"/>
              <w:rPr>
                <w:rFonts w:ascii="Arial" w:hAnsi="Arial" w:cs="Arial"/>
                <w:sz w:val="20"/>
                <w:szCs w:val="20"/>
              </w:rPr>
            </w:pPr>
            <w:r>
              <w:rPr>
                <w:rFonts w:ascii="Arial" w:hAnsi="Arial" w:cs="Arial"/>
                <w:sz w:val="20"/>
                <w:szCs w:val="20"/>
              </w:rPr>
              <w:t>Graeme Blackman raised rock anchor installation at the Town Hall Station site. CYP confirmed it has completed rock anchor installation for the part of the station cavity that has been excavated. CYP confirmed</w:t>
            </w:r>
            <w:r w:rsidR="00C95DF6">
              <w:rPr>
                <w:rFonts w:ascii="Arial" w:hAnsi="Arial" w:cs="Arial"/>
                <w:sz w:val="20"/>
                <w:szCs w:val="20"/>
              </w:rPr>
              <w:t xml:space="preserve"> approximately one quarter of the cavity is yet to be excavated and confirmed it will also install rock anchors for the remaining section. </w:t>
            </w:r>
          </w:p>
          <w:p w14:paraId="03A1CAB3" w14:textId="03E94368" w:rsidR="00216372" w:rsidRPr="00C95DF6" w:rsidRDefault="00C95DF6" w:rsidP="00C95DF6">
            <w:pPr>
              <w:numPr>
                <w:ilvl w:val="0"/>
                <w:numId w:val="2"/>
              </w:numPr>
              <w:tabs>
                <w:tab w:val="clear" w:pos="720"/>
                <w:tab w:val="num" w:pos="884"/>
              </w:tabs>
              <w:spacing w:before="80" w:after="80"/>
              <w:ind w:left="459" w:hanging="284"/>
              <w:textAlignment w:val="center"/>
              <w:rPr>
                <w:rFonts w:ascii="Arial" w:hAnsi="Arial" w:cs="Arial"/>
                <w:sz w:val="20"/>
                <w:szCs w:val="20"/>
              </w:rPr>
            </w:pPr>
            <w:r>
              <w:rPr>
                <w:rFonts w:ascii="Arial" w:hAnsi="Arial" w:cs="Arial"/>
                <w:sz w:val="20"/>
                <w:szCs w:val="20"/>
              </w:rPr>
              <w:t xml:space="preserve">Melanie Ashe who is responsible for wayfinding signage to support the upcoming tram disruption. CYP confirmed Yarra Trams is responsible for on-stop signage and confirmed CYP will coordinate wayfinding signage in between stops. </w:t>
            </w:r>
          </w:p>
        </w:tc>
      </w:tr>
      <w:tr w:rsidR="00083F68" w:rsidRPr="00092246" w14:paraId="0A87B5FA" w14:textId="77777777" w:rsidTr="003E00B7">
        <w:trPr>
          <w:trHeight w:val="340"/>
        </w:trPr>
        <w:tc>
          <w:tcPr>
            <w:tcW w:w="99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06FEE9B" w14:textId="56A174A5" w:rsidR="00083F68" w:rsidRPr="00092246" w:rsidRDefault="00083F68" w:rsidP="00083F68">
            <w:pPr>
              <w:pStyle w:val="DTPLIintrotext"/>
              <w:spacing w:before="80" w:after="80"/>
              <w:rPr>
                <w:rFonts w:ascii="Arial" w:hAnsi="Arial"/>
                <w:color w:val="auto"/>
                <w:sz w:val="20"/>
                <w:lang w:eastAsia="en-US"/>
              </w:rPr>
            </w:pPr>
            <w:r w:rsidRPr="00092246">
              <w:rPr>
                <w:rFonts w:ascii="Arial" w:hAnsi="Arial"/>
                <w:color w:val="auto"/>
                <w:sz w:val="20"/>
                <w:lang w:eastAsia="en-US"/>
              </w:rPr>
              <w:t xml:space="preserve"> </w:t>
            </w:r>
            <w:r w:rsidR="00B72779">
              <w:rPr>
                <w:rFonts w:ascii="Arial" w:hAnsi="Arial"/>
                <w:color w:val="auto"/>
                <w:sz w:val="20"/>
                <w:lang w:eastAsia="en-US"/>
              </w:rPr>
              <w:t>4</w:t>
            </w:r>
            <w:r w:rsidRPr="00092246">
              <w:rPr>
                <w:rFonts w:ascii="Arial" w:hAnsi="Arial"/>
                <w:color w:val="auto"/>
                <w:sz w:val="20"/>
                <w:lang w:eastAsia="en-US"/>
              </w:rPr>
              <w:t>.</w:t>
            </w:r>
          </w:p>
        </w:tc>
        <w:tc>
          <w:tcPr>
            <w:tcW w:w="921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1216E0C" w14:textId="5B46F2BB" w:rsidR="00083F68" w:rsidRPr="00092246" w:rsidRDefault="00083F68" w:rsidP="00083F68">
            <w:pPr>
              <w:pStyle w:val="DTPLIintrotext"/>
              <w:spacing w:before="80" w:after="80"/>
              <w:rPr>
                <w:rFonts w:ascii="Arial" w:hAnsi="Arial"/>
                <w:color w:val="auto"/>
                <w:sz w:val="20"/>
                <w:lang w:eastAsia="en-US"/>
              </w:rPr>
            </w:pPr>
            <w:r w:rsidRPr="00092246">
              <w:rPr>
                <w:rFonts w:ascii="Arial" w:hAnsi="Arial"/>
                <w:color w:val="auto"/>
                <w:sz w:val="20"/>
                <w:lang w:eastAsia="en-US"/>
              </w:rPr>
              <w:t>General feedback, items for future discussion and meeting close.</w:t>
            </w:r>
          </w:p>
        </w:tc>
      </w:tr>
      <w:tr w:rsidR="00D41AA6" w:rsidRPr="00092246" w14:paraId="4FB1907D" w14:textId="77777777" w:rsidTr="003E00B7">
        <w:trPr>
          <w:trHeight w:val="101"/>
        </w:trPr>
        <w:tc>
          <w:tcPr>
            <w:tcW w:w="993"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tcPr>
          <w:p w14:paraId="3EF87C6D" w14:textId="77777777" w:rsidR="00D41AA6" w:rsidRPr="00092246" w:rsidRDefault="00D41AA6" w:rsidP="00C81C28">
            <w:pPr>
              <w:spacing w:before="80" w:after="80"/>
              <w:rPr>
                <w:rFonts w:ascii="Arial" w:hAnsi="Arial" w:cs="Arial"/>
                <w:b/>
                <w:sz w:val="20"/>
                <w:szCs w:val="20"/>
                <w:lang w:eastAsia="en-US"/>
              </w:rPr>
            </w:pPr>
          </w:p>
        </w:tc>
        <w:tc>
          <w:tcPr>
            <w:tcW w:w="9214"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hideMark/>
          </w:tcPr>
          <w:p w14:paraId="5D912BDF" w14:textId="26CBA042" w:rsidR="00D41AA6" w:rsidRDefault="00D41AA6" w:rsidP="00C81C28">
            <w:pPr>
              <w:spacing w:before="80" w:after="80"/>
              <w:rPr>
                <w:rFonts w:ascii="Arial" w:hAnsi="Arial" w:cs="Arial"/>
                <w:sz w:val="20"/>
                <w:szCs w:val="20"/>
                <w:lang w:eastAsia="en-US"/>
              </w:rPr>
            </w:pPr>
            <w:r w:rsidRPr="00092246">
              <w:rPr>
                <w:rFonts w:ascii="Arial" w:hAnsi="Arial" w:cs="Arial"/>
                <w:sz w:val="20"/>
                <w:szCs w:val="20"/>
                <w:lang w:eastAsia="en-US"/>
              </w:rPr>
              <w:t>Matters arising:</w:t>
            </w:r>
          </w:p>
          <w:p w14:paraId="6CCFD5A5" w14:textId="515C021B" w:rsidR="00C95DF6" w:rsidRDefault="00C95DF6" w:rsidP="00C95DF6">
            <w:pPr>
              <w:numPr>
                <w:ilvl w:val="0"/>
                <w:numId w:val="2"/>
              </w:numPr>
              <w:tabs>
                <w:tab w:val="clear" w:pos="720"/>
                <w:tab w:val="num" w:pos="884"/>
              </w:tabs>
              <w:spacing w:before="80" w:after="80"/>
              <w:ind w:left="459" w:hanging="284"/>
              <w:textAlignment w:val="center"/>
              <w:rPr>
                <w:rFonts w:ascii="Arial" w:hAnsi="Arial" w:cs="Arial"/>
                <w:sz w:val="20"/>
                <w:szCs w:val="20"/>
                <w:lang w:eastAsia="en-US"/>
              </w:rPr>
            </w:pPr>
            <w:r>
              <w:rPr>
                <w:rFonts w:ascii="Arial" w:hAnsi="Arial" w:cs="Arial"/>
                <w:sz w:val="20"/>
                <w:szCs w:val="20"/>
                <w:lang w:eastAsia="en-US"/>
              </w:rPr>
              <w:t xml:space="preserve">The CRG discussed meeting start times and agreed to begin future meetings at 800am. </w:t>
            </w:r>
          </w:p>
          <w:p w14:paraId="699DF7B0" w14:textId="483E5AEB" w:rsidR="0000598E" w:rsidRDefault="0000598E" w:rsidP="00DA52B4">
            <w:pPr>
              <w:pStyle w:val="ListParagraph"/>
              <w:numPr>
                <w:ilvl w:val="0"/>
                <w:numId w:val="2"/>
              </w:numPr>
              <w:tabs>
                <w:tab w:val="clear" w:pos="720"/>
                <w:tab w:val="num" w:pos="884"/>
              </w:tabs>
              <w:spacing w:before="80" w:after="80"/>
              <w:ind w:left="460" w:hanging="284"/>
              <w:contextualSpacing w:val="0"/>
              <w:textAlignment w:val="center"/>
              <w:rPr>
                <w:rFonts w:cs="Arial"/>
                <w:sz w:val="20"/>
                <w:szCs w:val="20"/>
              </w:rPr>
            </w:pPr>
            <w:r w:rsidRPr="00092246">
              <w:rPr>
                <w:rFonts w:cs="Arial"/>
                <w:sz w:val="20"/>
                <w:szCs w:val="20"/>
                <w:lang w:eastAsia="en-AU"/>
              </w:rPr>
              <w:t xml:space="preserve">Next meeting </w:t>
            </w:r>
            <w:r w:rsidR="00C95DF6">
              <w:rPr>
                <w:rFonts w:cs="Arial"/>
                <w:sz w:val="20"/>
                <w:szCs w:val="20"/>
                <w:lang w:eastAsia="en-AU"/>
              </w:rPr>
              <w:t>8</w:t>
            </w:r>
            <w:r w:rsidRPr="00092246">
              <w:rPr>
                <w:rFonts w:cs="Arial"/>
                <w:sz w:val="20"/>
                <w:szCs w:val="20"/>
                <w:lang w:eastAsia="en-AU"/>
              </w:rPr>
              <w:t>.</w:t>
            </w:r>
            <w:r w:rsidR="00C95DF6">
              <w:rPr>
                <w:rFonts w:cs="Arial"/>
                <w:sz w:val="20"/>
                <w:szCs w:val="20"/>
                <w:lang w:eastAsia="en-AU"/>
              </w:rPr>
              <w:t>0</w:t>
            </w:r>
            <w:r w:rsidRPr="00092246">
              <w:rPr>
                <w:rFonts w:cs="Arial"/>
                <w:sz w:val="20"/>
                <w:szCs w:val="20"/>
                <w:lang w:eastAsia="en-AU"/>
              </w:rPr>
              <w:t>0am-</w:t>
            </w:r>
            <w:r w:rsidR="003C6188" w:rsidRPr="00092246">
              <w:rPr>
                <w:rFonts w:cs="Arial"/>
                <w:sz w:val="20"/>
                <w:szCs w:val="20"/>
                <w:lang w:eastAsia="en-AU"/>
              </w:rPr>
              <w:t>9</w:t>
            </w:r>
            <w:r w:rsidRPr="00092246">
              <w:rPr>
                <w:rFonts w:cs="Arial"/>
                <w:sz w:val="20"/>
                <w:szCs w:val="20"/>
                <w:lang w:eastAsia="en-AU"/>
              </w:rPr>
              <w:t>:</w:t>
            </w:r>
            <w:r w:rsidR="003C6188" w:rsidRPr="00092246">
              <w:rPr>
                <w:rFonts w:cs="Arial"/>
                <w:sz w:val="20"/>
                <w:szCs w:val="20"/>
                <w:lang w:eastAsia="en-AU"/>
              </w:rPr>
              <w:t>0</w:t>
            </w:r>
            <w:r w:rsidRPr="00092246">
              <w:rPr>
                <w:rFonts w:cs="Arial"/>
                <w:sz w:val="20"/>
                <w:szCs w:val="20"/>
                <w:lang w:eastAsia="en-AU"/>
              </w:rPr>
              <w:t xml:space="preserve">0am, Friday </w:t>
            </w:r>
            <w:r w:rsidR="00083F68" w:rsidRPr="00092246">
              <w:rPr>
                <w:rFonts w:cs="Arial"/>
                <w:sz w:val="20"/>
                <w:szCs w:val="20"/>
                <w:lang w:eastAsia="en-AU"/>
              </w:rPr>
              <w:t>13</w:t>
            </w:r>
            <w:r w:rsidR="00256934" w:rsidRPr="00092246">
              <w:rPr>
                <w:rFonts w:cs="Arial"/>
                <w:sz w:val="20"/>
                <w:szCs w:val="20"/>
                <w:lang w:eastAsia="en-AU"/>
              </w:rPr>
              <w:t xml:space="preserve"> </w:t>
            </w:r>
            <w:r w:rsidR="00083F68" w:rsidRPr="00092246">
              <w:rPr>
                <w:rFonts w:cs="Arial"/>
                <w:sz w:val="20"/>
                <w:szCs w:val="20"/>
                <w:lang w:eastAsia="en-AU"/>
              </w:rPr>
              <w:t>March</w:t>
            </w:r>
            <w:r w:rsidR="00256934" w:rsidRPr="00092246">
              <w:rPr>
                <w:rFonts w:cs="Arial"/>
                <w:sz w:val="20"/>
                <w:szCs w:val="20"/>
                <w:lang w:eastAsia="en-AU"/>
              </w:rPr>
              <w:t xml:space="preserve"> 2020.</w:t>
            </w:r>
          </w:p>
          <w:p w14:paraId="34879024" w14:textId="67C94EA9" w:rsidR="00CC7882" w:rsidRPr="00CC7882" w:rsidRDefault="00CC7882" w:rsidP="00CC7882">
            <w:pPr>
              <w:tabs>
                <w:tab w:val="num" w:pos="884"/>
              </w:tabs>
              <w:spacing w:before="80" w:after="80"/>
              <w:textAlignment w:val="center"/>
              <w:rPr>
                <w:rFonts w:cs="Arial"/>
                <w:sz w:val="20"/>
                <w:szCs w:val="20"/>
              </w:rPr>
            </w:pPr>
          </w:p>
        </w:tc>
      </w:tr>
    </w:tbl>
    <w:p w14:paraId="18EAF9D4" w14:textId="77777777" w:rsidR="00083F68" w:rsidRPr="00092246" w:rsidRDefault="00083F68" w:rsidP="00083F68">
      <w:pPr>
        <w:spacing w:before="240" w:after="120"/>
        <w:ind w:left="-142"/>
        <w:rPr>
          <w:rFonts w:ascii="Arial" w:hAnsi="Arial" w:cs="Arial"/>
          <w:b/>
          <w:sz w:val="20"/>
          <w:szCs w:val="20"/>
        </w:rPr>
      </w:pPr>
      <w:r w:rsidRPr="00092246">
        <w:rPr>
          <w:rFonts w:ascii="Arial" w:hAnsi="Arial" w:cs="Arial"/>
          <w:b/>
          <w:sz w:val="20"/>
          <w:szCs w:val="20"/>
        </w:rPr>
        <w:t>OUTSTANDING ACTIONS AND ISSUES REGISTER</w:t>
      </w:r>
    </w:p>
    <w:p w14:paraId="659B83ED" w14:textId="4547E5D8" w:rsidR="00403FA9" w:rsidRPr="00092246" w:rsidRDefault="00B72779" w:rsidP="00083F68">
      <w:pPr>
        <w:spacing w:before="240" w:after="120"/>
        <w:ind w:left="-142"/>
        <w:rPr>
          <w:rFonts w:ascii="Arial" w:hAnsi="Arial" w:cs="Arial"/>
          <w:i/>
          <w:sz w:val="20"/>
          <w:szCs w:val="20"/>
        </w:rPr>
      </w:pPr>
      <w:r>
        <w:rPr>
          <w:rFonts w:ascii="Arial" w:hAnsi="Arial" w:cs="Arial"/>
          <w:i/>
          <w:sz w:val="20"/>
          <w:szCs w:val="20"/>
        </w:rPr>
        <w:t xml:space="preserve">No new actions arising. </w:t>
      </w:r>
    </w:p>
    <w:sectPr w:rsidR="00403FA9" w:rsidRPr="00092246" w:rsidSect="00A14365">
      <w:headerReference w:type="default" r:id="rId12"/>
      <w:footerReference w:type="default" r:id="rId13"/>
      <w:footerReference w:type="first" r:id="rId14"/>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91D3A" w14:textId="77777777" w:rsidR="003B3CC0" w:rsidRDefault="003B3CC0" w:rsidP="00EE4DCE">
      <w:r>
        <w:separator/>
      </w:r>
    </w:p>
  </w:endnote>
  <w:endnote w:type="continuationSeparator" w:id="0">
    <w:p w14:paraId="6856FDA0" w14:textId="77777777" w:rsidR="003B3CC0" w:rsidRDefault="003B3CC0"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7BFCCDCA" w:rsidR="00942174" w:rsidRPr="000E42D4" w:rsidRDefault="0092341D" w:rsidP="00CC7D79">
    <w:pPr>
      <w:pStyle w:val="Footer"/>
      <w:tabs>
        <w:tab w:val="clear" w:pos="4320"/>
        <w:tab w:val="center" w:pos="4111"/>
      </w:tabs>
      <w:ind w:left="-426"/>
      <w:rPr>
        <w:sz w:val="22"/>
        <w:szCs w:val="22"/>
      </w:rPr>
    </w:pPr>
    <w:r>
      <w:rPr>
        <w:noProof/>
        <w:lang w:val="en-US"/>
      </w:rPr>
      <w:drawing>
        <wp:anchor distT="0" distB="0" distL="114300" distR="114300" simplePos="0" relativeHeight="251659264" behindDoc="1" locked="0" layoutInCell="0" allowOverlap="1" wp14:anchorId="3E3D6B77" wp14:editId="60F3E865">
          <wp:simplePos x="0" y="0"/>
          <wp:positionH relativeFrom="page">
            <wp:posOffset>-9525</wp:posOffset>
          </wp:positionH>
          <wp:positionV relativeFrom="page">
            <wp:posOffset>9544050</wp:posOffset>
          </wp:positionV>
          <wp:extent cx="1857375" cy="13671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4216"/>
                  <a:stretch/>
                </pic:blipFill>
                <pic:spPr bwMode="auto">
                  <a:xfrm>
                    <a:off x="0" y="0"/>
                    <a:ext cx="1857485"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6F2866CE"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240"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74885" w14:textId="77777777" w:rsidR="003B3CC0" w:rsidRDefault="003B3CC0" w:rsidP="00EE4DCE">
      <w:r>
        <w:separator/>
      </w:r>
    </w:p>
  </w:footnote>
  <w:footnote w:type="continuationSeparator" w:id="0">
    <w:p w14:paraId="38E333FE" w14:textId="77777777" w:rsidR="003B3CC0" w:rsidRDefault="003B3CC0"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68A7AD38" w:rsidR="00861464" w:rsidRDefault="0092341D" w:rsidP="00861464">
    <w:pPr>
      <w:pStyle w:val="Headertitle"/>
    </w:pPr>
    <w:r>
      <w:rPr>
        <w:lang w:val="en-US"/>
      </w:rPr>
      <w:drawing>
        <wp:anchor distT="0" distB="0" distL="114300" distR="114300" simplePos="0" relativeHeight="251656192" behindDoc="1" locked="0" layoutInCell="0" allowOverlap="1" wp14:anchorId="03AD23DA" wp14:editId="02E0325D">
          <wp:simplePos x="0" y="0"/>
          <wp:positionH relativeFrom="page">
            <wp:posOffset>-8499</wp:posOffset>
          </wp:positionH>
          <wp:positionV relativeFrom="page">
            <wp:posOffset>-262255</wp:posOffset>
          </wp:positionV>
          <wp:extent cx="7545600" cy="1648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86210BC" w14:textId="434D1AFA"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8216D2">
      <w:rPr>
        <w:rFonts w:ascii="Arial" w:hAnsi="Arial" w:cs="Arial"/>
        <w:sz w:val="28"/>
        <w:szCs w:val="28"/>
      </w:rPr>
      <w:t>CBD</w:t>
    </w:r>
    <w:r w:rsidR="00F4425C">
      <w:rPr>
        <w:rFonts w:ascii="Arial" w:hAnsi="Arial" w:cs="Arial"/>
        <w:sz w:val="28"/>
        <w:szCs w:val="28"/>
      </w:rPr>
      <w:t xml:space="preserve"> </w:t>
    </w:r>
    <w:r w:rsidR="007F761A">
      <w:rPr>
        <w:rFonts w:ascii="Arial" w:hAnsi="Arial" w:cs="Arial"/>
        <w:sz w:val="28"/>
        <w:szCs w:val="28"/>
      </w:rPr>
      <w:t>South</w:t>
    </w:r>
    <w:r w:rsidR="000F769A">
      <w:rPr>
        <w:rFonts w:ascii="Arial" w:hAnsi="Arial" w:cs="Arial"/>
        <w:sz w:val="28"/>
        <w:szCs w:val="28"/>
      </w:rPr>
      <w:t xml:space="preserve">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1573"/>
    <w:multiLevelType w:val="multilevel"/>
    <w:tmpl w:val="135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74E7D"/>
    <w:multiLevelType w:val="hybridMultilevel"/>
    <w:tmpl w:val="4A32D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6524E"/>
    <w:multiLevelType w:val="multilevel"/>
    <w:tmpl w:val="89FA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645F8"/>
    <w:multiLevelType w:val="hybridMultilevel"/>
    <w:tmpl w:val="4D680846"/>
    <w:lvl w:ilvl="0" w:tplc="DE261846">
      <w:start w:val="1"/>
      <w:numFmt w:val="bullet"/>
      <w:lvlText w:val=""/>
      <w:lvlJc w:val="left"/>
      <w:pPr>
        <w:ind w:left="720" w:hanging="360"/>
      </w:pPr>
      <w:rPr>
        <w:rFonts w:ascii="Symbol" w:hAnsi="Symbol" w:hint="default"/>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06C61"/>
    <w:multiLevelType w:val="multilevel"/>
    <w:tmpl w:val="1754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BD4144"/>
    <w:multiLevelType w:val="hybridMultilevel"/>
    <w:tmpl w:val="91CA7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644D08"/>
    <w:multiLevelType w:val="multilevel"/>
    <w:tmpl w:val="D9A4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47A17"/>
    <w:multiLevelType w:val="multilevel"/>
    <w:tmpl w:val="32BA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FF58B5"/>
    <w:multiLevelType w:val="hybridMultilevel"/>
    <w:tmpl w:val="A066E20E"/>
    <w:lvl w:ilvl="0" w:tplc="59465542">
      <w:numFmt w:val="bullet"/>
      <w:lvlText w:val=""/>
      <w:lvlJc w:val="left"/>
      <w:pPr>
        <w:tabs>
          <w:tab w:val="num" w:pos="1352"/>
        </w:tabs>
        <w:ind w:left="1352"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A36A7"/>
    <w:multiLevelType w:val="multilevel"/>
    <w:tmpl w:val="EC54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5F6837"/>
    <w:multiLevelType w:val="hybridMultilevel"/>
    <w:tmpl w:val="82322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4239B8"/>
    <w:multiLevelType w:val="multilevel"/>
    <w:tmpl w:val="290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6A0DDA"/>
    <w:multiLevelType w:val="multilevel"/>
    <w:tmpl w:val="2A2C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B02754"/>
    <w:multiLevelType w:val="multilevel"/>
    <w:tmpl w:val="FAB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1A4474"/>
    <w:multiLevelType w:val="multilevel"/>
    <w:tmpl w:val="ABB0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677111"/>
    <w:multiLevelType w:val="multilevel"/>
    <w:tmpl w:val="CF5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5F6A23"/>
    <w:multiLevelType w:val="multilevel"/>
    <w:tmpl w:val="FB9C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F05703"/>
    <w:multiLevelType w:val="multilevel"/>
    <w:tmpl w:val="A16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4A2981"/>
    <w:multiLevelType w:val="multilevel"/>
    <w:tmpl w:val="E0C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18"/>
  </w:num>
  <w:num w:numId="4">
    <w:abstractNumId w:val="12"/>
  </w:num>
  <w:num w:numId="5">
    <w:abstractNumId w:val="6"/>
  </w:num>
  <w:num w:numId="6">
    <w:abstractNumId w:val="0"/>
  </w:num>
  <w:num w:numId="7">
    <w:abstractNumId w:val="15"/>
  </w:num>
  <w:num w:numId="8">
    <w:abstractNumId w:val="11"/>
  </w:num>
  <w:num w:numId="9">
    <w:abstractNumId w:val="14"/>
  </w:num>
  <w:num w:numId="10">
    <w:abstractNumId w:val="7"/>
  </w:num>
  <w:num w:numId="11">
    <w:abstractNumId w:val="2"/>
  </w:num>
  <w:num w:numId="12">
    <w:abstractNumId w:val="17"/>
  </w:num>
  <w:num w:numId="13">
    <w:abstractNumId w:val="10"/>
  </w:num>
  <w:num w:numId="14">
    <w:abstractNumId w:val="5"/>
  </w:num>
  <w:num w:numId="15">
    <w:abstractNumId w:val="1"/>
  </w:num>
  <w:num w:numId="16">
    <w:abstractNumId w:val="3"/>
  </w:num>
  <w:num w:numId="17">
    <w:abstractNumId w:val="13"/>
  </w:num>
  <w:num w:numId="18">
    <w:abstractNumId w:val="4"/>
  </w:num>
  <w:num w:numId="1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BB4"/>
    <w:rsid w:val="00000895"/>
    <w:rsid w:val="000008EC"/>
    <w:rsid w:val="00000BA2"/>
    <w:rsid w:val="00003C06"/>
    <w:rsid w:val="00004DCE"/>
    <w:rsid w:val="0000598E"/>
    <w:rsid w:val="00013129"/>
    <w:rsid w:val="000144B8"/>
    <w:rsid w:val="00026CEA"/>
    <w:rsid w:val="00027231"/>
    <w:rsid w:val="0003242E"/>
    <w:rsid w:val="00033390"/>
    <w:rsid w:val="00035C6C"/>
    <w:rsid w:val="000405E1"/>
    <w:rsid w:val="00041E6F"/>
    <w:rsid w:val="00054B3B"/>
    <w:rsid w:val="000560F5"/>
    <w:rsid w:val="0005742B"/>
    <w:rsid w:val="00060FF4"/>
    <w:rsid w:val="000626B3"/>
    <w:rsid w:val="000807E9"/>
    <w:rsid w:val="0008269F"/>
    <w:rsid w:val="00083F68"/>
    <w:rsid w:val="0008444A"/>
    <w:rsid w:val="00084707"/>
    <w:rsid w:val="000872E8"/>
    <w:rsid w:val="00091250"/>
    <w:rsid w:val="00092246"/>
    <w:rsid w:val="00092469"/>
    <w:rsid w:val="00094227"/>
    <w:rsid w:val="00095469"/>
    <w:rsid w:val="00097E90"/>
    <w:rsid w:val="000A0342"/>
    <w:rsid w:val="000A0A4A"/>
    <w:rsid w:val="000A3CB3"/>
    <w:rsid w:val="000A60D2"/>
    <w:rsid w:val="000B18B4"/>
    <w:rsid w:val="000B1BC4"/>
    <w:rsid w:val="000B3CB4"/>
    <w:rsid w:val="000B5D6E"/>
    <w:rsid w:val="000C5923"/>
    <w:rsid w:val="000C6021"/>
    <w:rsid w:val="000D3350"/>
    <w:rsid w:val="000D4814"/>
    <w:rsid w:val="000D4818"/>
    <w:rsid w:val="000D4A48"/>
    <w:rsid w:val="000D4C89"/>
    <w:rsid w:val="000E2E71"/>
    <w:rsid w:val="000E37FD"/>
    <w:rsid w:val="000E3C73"/>
    <w:rsid w:val="000E42D4"/>
    <w:rsid w:val="000E435E"/>
    <w:rsid w:val="000E5D31"/>
    <w:rsid w:val="000E74B4"/>
    <w:rsid w:val="000F0733"/>
    <w:rsid w:val="000F3118"/>
    <w:rsid w:val="000F441A"/>
    <w:rsid w:val="000F4C1E"/>
    <w:rsid w:val="000F555A"/>
    <w:rsid w:val="000F57D6"/>
    <w:rsid w:val="000F7002"/>
    <w:rsid w:val="000F769A"/>
    <w:rsid w:val="00101A9C"/>
    <w:rsid w:val="00104DE3"/>
    <w:rsid w:val="0010502B"/>
    <w:rsid w:val="001053DA"/>
    <w:rsid w:val="00105638"/>
    <w:rsid w:val="00106946"/>
    <w:rsid w:val="0011040F"/>
    <w:rsid w:val="00121362"/>
    <w:rsid w:val="001218F4"/>
    <w:rsid w:val="00122422"/>
    <w:rsid w:val="001339D3"/>
    <w:rsid w:val="00134B9C"/>
    <w:rsid w:val="0013544C"/>
    <w:rsid w:val="00137780"/>
    <w:rsid w:val="001416DD"/>
    <w:rsid w:val="0014232E"/>
    <w:rsid w:val="001429A8"/>
    <w:rsid w:val="00143285"/>
    <w:rsid w:val="00145AF9"/>
    <w:rsid w:val="0015056A"/>
    <w:rsid w:val="00153B82"/>
    <w:rsid w:val="00153EDF"/>
    <w:rsid w:val="0015584E"/>
    <w:rsid w:val="00157853"/>
    <w:rsid w:val="0016496A"/>
    <w:rsid w:val="001676D4"/>
    <w:rsid w:val="00172A4F"/>
    <w:rsid w:val="001733EA"/>
    <w:rsid w:val="00173A45"/>
    <w:rsid w:val="00175464"/>
    <w:rsid w:val="00176327"/>
    <w:rsid w:val="0017771D"/>
    <w:rsid w:val="00191251"/>
    <w:rsid w:val="001A2136"/>
    <w:rsid w:val="001A3E36"/>
    <w:rsid w:val="001A4888"/>
    <w:rsid w:val="001A5A47"/>
    <w:rsid w:val="001B1EBA"/>
    <w:rsid w:val="001B2222"/>
    <w:rsid w:val="001B6D5E"/>
    <w:rsid w:val="001C14B6"/>
    <w:rsid w:val="001C4CA7"/>
    <w:rsid w:val="001C7F16"/>
    <w:rsid w:val="001D05CF"/>
    <w:rsid w:val="001D0E24"/>
    <w:rsid w:val="001D2799"/>
    <w:rsid w:val="001D2AF7"/>
    <w:rsid w:val="001D409E"/>
    <w:rsid w:val="001D5528"/>
    <w:rsid w:val="001E0CB4"/>
    <w:rsid w:val="001E210C"/>
    <w:rsid w:val="001E7E99"/>
    <w:rsid w:val="001F2B22"/>
    <w:rsid w:val="001F5E8E"/>
    <w:rsid w:val="001F785C"/>
    <w:rsid w:val="00200405"/>
    <w:rsid w:val="002045FF"/>
    <w:rsid w:val="002047E1"/>
    <w:rsid w:val="00211864"/>
    <w:rsid w:val="00214F98"/>
    <w:rsid w:val="00215E5E"/>
    <w:rsid w:val="00216372"/>
    <w:rsid w:val="002165DA"/>
    <w:rsid w:val="002201BC"/>
    <w:rsid w:val="00221BA8"/>
    <w:rsid w:val="002235D8"/>
    <w:rsid w:val="002236C8"/>
    <w:rsid w:val="0022504A"/>
    <w:rsid w:val="00230118"/>
    <w:rsid w:val="00230A11"/>
    <w:rsid w:val="00235553"/>
    <w:rsid w:val="0023557B"/>
    <w:rsid w:val="002409D5"/>
    <w:rsid w:val="00240ADA"/>
    <w:rsid w:val="00241B29"/>
    <w:rsid w:val="00244C8A"/>
    <w:rsid w:val="00245526"/>
    <w:rsid w:val="00245919"/>
    <w:rsid w:val="002546E4"/>
    <w:rsid w:val="00256934"/>
    <w:rsid w:val="002660C7"/>
    <w:rsid w:val="0026799B"/>
    <w:rsid w:val="00276D3D"/>
    <w:rsid w:val="002771CC"/>
    <w:rsid w:val="00280E14"/>
    <w:rsid w:val="00283592"/>
    <w:rsid w:val="00283ED8"/>
    <w:rsid w:val="00284738"/>
    <w:rsid w:val="00286C81"/>
    <w:rsid w:val="00286D10"/>
    <w:rsid w:val="002909EF"/>
    <w:rsid w:val="002912C6"/>
    <w:rsid w:val="00294138"/>
    <w:rsid w:val="002A25D9"/>
    <w:rsid w:val="002A4D64"/>
    <w:rsid w:val="002A6DC0"/>
    <w:rsid w:val="002B061E"/>
    <w:rsid w:val="002B0F36"/>
    <w:rsid w:val="002B25F4"/>
    <w:rsid w:val="002B2B38"/>
    <w:rsid w:val="002B6326"/>
    <w:rsid w:val="002B63A8"/>
    <w:rsid w:val="002C06A1"/>
    <w:rsid w:val="002C20CF"/>
    <w:rsid w:val="002C3DBF"/>
    <w:rsid w:val="002D4694"/>
    <w:rsid w:val="002D7B6E"/>
    <w:rsid w:val="002E0ABE"/>
    <w:rsid w:val="002F0665"/>
    <w:rsid w:val="002F33D1"/>
    <w:rsid w:val="002F3F34"/>
    <w:rsid w:val="00302115"/>
    <w:rsid w:val="00302509"/>
    <w:rsid w:val="00307783"/>
    <w:rsid w:val="00310ED0"/>
    <w:rsid w:val="00310F9C"/>
    <w:rsid w:val="00315632"/>
    <w:rsid w:val="00315B81"/>
    <w:rsid w:val="00321129"/>
    <w:rsid w:val="00334FC8"/>
    <w:rsid w:val="00336806"/>
    <w:rsid w:val="00341CAF"/>
    <w:rsid w:val="00351037"/>
    <w:rsid w:val="0035105E"/>
    <w:rsid w:val="0035204A"/>
    <w:rsid w:val="0035304C"/>
    <w:rsid w:val="003540E2"/>
    <w:rsid w:val="003548AC"/>
    <w:rsid w:val="00355C3F"/>
    <w:rsid w:val="00356FAE"/>
    <w:rsid w:val="00357E38"/>
    <w:rsid w:val="00363055"/>
    <w:rsid w:val="00367774"/>
    <w:rsid w:val="0037035B"/>
    <w:rsid w:val="00371D15"/>
    <w:rsid w:val="0037314A"/>
    <w:rsid w:val="003743BE"/>
    <w:rsid w:val="00375672"/>
    <w:rsid w:val="003805E9"/>
    <w:rsid w:val="00385AF1"/>
    <w:rsid w:val="00385BC2"/>
    <w:rsid w:val="00386622"/>
    <w:rsid w:val="0039388E"/>
    <w:rsid w:val="003A144E"/>
    <w:rsid w:val="003A38AD"/>
    <w:rsid w:val="003B1CA1"/>
    <w:rsid w:val="003B3CC0"/>
    <w:rsid w:val="003B6ADD"/>
    <w:rsid w:val="003B6EA5"/>
    <w:rsid w:val="003B6EB4"/>
    <w:rsid w:val="003B6F88"/>
    <w:rsid w:val="003B7140"/>
    <w:rsid w:val="003C5244"/>
    <w:rsid w:val="003C6188"/>
    <w:rsid w:val="003C6759"/>
    <w:rsid w:val="003D0C15"/>
    <w:rsid w:val="003D300E"/>
    <w:rsid w:val="003E00B7"/>
    <w:rsid w:val="003E286B"/>
    <w:rsid w:val="003E3B21"/>
    <w:rsid w:val="003E3F82"/>
    <w:rsid w:val="003E7886"/>
    <w:rsid w:val="003E799E"/>
    <w:rsid w:val="003F21DC"/>
    <w:rsid w:val="003F2BE1"/>
    <w:rsid w:val="003F2F92"/>
    <w:rsid w:val="003F33F6"/>
    <w:rsid w:val="003F5BF6"/>
    <w:rsid w:val="003F6312"/>
    <w:rsid w:val="003F6BAE"/>
    <w:rsid w:val="00400588"/>
    <w:rsid w:val="004006B4"/>
    <w:rsid w:val="00400A9E"/>
    <w:rsid w:val="004013B7"/>
    <w:rsid w:val="00403FA9"/>
    <w:rsid w:val="00407208"/>
    <w:rsid w:val="0041140F"/>
    <w:rsid w:val="00413791"/>
    <w:rsid w:val="00427AF6"/>
    <w:rsid w:val="0043085D"/>
    <w:rsid w:val="0043262C"/>
    <w:rsid w:val="00436042"/>
    <w:rsid w:val="00437EED"/>
    <w:rsid w:val="00446F61"/>
    <w:rsid w:val="00456A66"/>
    <w:rsid w:val="004579F3"/>
    <w:rsid w:val="00464261"/>
    <w:rsid w:val="004662C1"/>
    <w:rsid w:val="00466C88"/>
    <w:rsid w:val="00471EE6"/>
    <w:rsid w:val="00475CEF"/>
    <w:rsid w:val="00477A52"/>
    <w:rsid w:val="00481B1D"/>
    <w:rsid w:val="004820F8"/>
    <w:rsid w:val="0048309D"/>
    <w:rsid w:val="00483D8D"/>
    <w:rsid w:val="00484486"/>
    <w:rsid w:val="004972C4"/>
    <w:rsid w:val="004A0E0A"/>
    <w:rsid w:val="004A2708"/>
    <w:rsid w:val="004A3FBE"/>
    <w:rsid w:val="004A552D"/>
    <w:rsid w:val="004B01F2"/>
    <w:rsid w:val="004B14B6"/>
    <w:rsid w:val="004B180F"/>
    <w:rsid w:val="004B423E"/>
    <w:rsid w:val="004B5506"/>
    <w:rsid w:val="004B6643"/>
    <w:rsid w:val="004B66F2"/>
    <w:rsid w:val="004B7DA4"/>
    <w:rsid w:val="004B7F5A"/>
    <w:rsid w:val="004C22C5"/>
    <w:rsid w:val="004C4AC8"/>
    <w:rsid w:val="004C5386"/>
    <w:rsid w:val="004C65C5"/>
    <w:rsid w:val="004D3FE6"/>
    <w:rsid w:val="004D7618"/>
    <w:rsid w:val="004F1CBE"/>
    <w:rsid w:val="004F2BED"/>
    <w:rsid w:val="004F3F4A"/>
    <w:rsid w:val="004F7374"/>
    <w:rsid w:val="005004B1"/>
    <w:rsid w:val="0050362F"/>
    <w:rsid w:val="00503F68"/>
    <w:rsid w:val="00504EE9"/>
    <w:rsid w:val="005076BD"/>
    <w:rsid w:val="00510061"/>
    <w:rsid w:val="00510552"/>
    <w:rsid w:val="0051156B"/>
    <w:rsid w:val="005117FD"/>
    <w:rsid w:val="00513101"/>
    <w:rsid w:val="005149C5"/>
    <w:rsid w:val="00514E4F"/>
    <w:rsid w:val="00514E7E"/>
    <w:rsid w:val="0051532B"/>
    <w:rsid w:val="005217A8"/>
    <w:rsid w:val="005233A7"/>
    <w:rsid w:val="00526652"/>
    <w:rsid w:val="00527D55"/>
    <w:rsid w:val="005312DE"/>
    <w:rsid w:val="00531560"/>
    <w:rsid w:val="00531FEA"/>
    <w:rsid w:val="005339F7"/>
    <w:rsid w:val="00536B37"/>
    <w:rsid w:val="00542B52"/>
    <w:rsid w:val="0054776B"/>
    <w:rsid w:val="00556945"/>
    <w:rsid w:val="00557776"/>
    <w:rsid w:val="00557922"/>
    <w:rsid w:val="0056530C"/>
    <w:rsid w:val="00566B6F"/>
    <w:rsid w:val="005717E6"/>
    <w:rsid w:val="00572735"/>
    <w:rsid w:val="0057275D"/>
    <w:rsid w:val="00575C17"/>
    <w:rsid w:val="00577704"/>
    <w:rsid w:val="00580395"/>
    <w:rsid w:val="00582503"/>
    <w:rsid w:val="00586266"/>
    <w:rsid w:val="00592174"/>
    <w:rsid w:val="00595B09"/>
    <w:rsid w:val="005A3913"/>
    <w:rsid w:val="005A3C95"/>
    <w:rsid w:val="005A4875"/>
    <w:rsid w:val="005A4B26"/>
    <w:rsid w:val="005A5080"/>
    <w:rsid w:val="005B0F8E"/>
    <w:rsid w:val="005B2F62"/>
    <w:rsid w:val="005B36C7"/>
    <w:rsid w:val="005B48ED"/>
    <w:rsid w:val="005C4E60"/>
    <w:rsid w:val="005C5506"/>
    <w:rsid w:val="005D0081"/>
    <w:rsid w:val="005D24EA"/>
    <w:rsid w:val="005D2969"/>
    <w:rsid w:val="005D3CB8"/>
    <w:rsid w:val="005D4CAD"/>
    <w:rsid w:val="005E0CF9"/>
    <w:rsid w:val="005E1E76"/>
    <w:rsid w:val="005E2384"/>
    <w:rsid w:val="005E26FA"/>
    <w:rsid w:val="005E3947"/>
    <w:rsid w:val="005E5643"/>
    <w:rsid w:val="005F02B0"/>
    <w:rsid w:val="005F151B"/>
    <w:rsid w:val="00604D06"/>
    <w:rsid w:val="006070AE"/>
    <w:rsid w:val="00611DA0"/>
    <w:rsid w:val="00612C9A"/>
    <w:rsid w:val="00612EFB"/>
    <w:rsid w:val="00613B59"/>
    <w:rsid w:val="0061400F"/>
    <w:rsid w:val="00616385"/>
    <w:rsid w:val="00620812"/>
    <w:rsid w:val="00624077"/>
    <w:rsid w:val="006305CA"/>
    <w:rsid w:val="00637A6E"/>
    <w:rsid w:val="006455CF"/>
    <w:rsid w:val="00645E0E"/>
    <w:rsid w:val="00652684"/>
    <w:rsid w:val="00652F11"/>
    <w:rsid w:val="006531A3"/>
    <w:rsid w:val="0065442E"/>
    <w:rsid w:val="006553DD"/>
    <w:rsid w:val="00655615"/>
    <w:rsid w:val="00662862"/>
    <w:rsid w:val="0066367D"/>
    <w:rsid w:val="00670E9E"/>
    <w:rsid w:val="00671FB1"/>
    <w:rsid w:val="00673778"/>
    <w:rsid w:val="00683B4F"/>
    <w:rsid w:val="00686A17"/>
    <w:rsid w:val="00691273"/>
    <w:rsid w:val="00693CD7"/>
    <w:rsid w:val="00697514"/>
    <w:rsid w:val="006A26AF"/>
    <w:rsid w:val="006A3F4D"/>
    <w:rsid w:val="006A652A"/>
    <w:rsid w:val="006B3D09"/>
    <w:rsid w:val="006B57C1"/>
    <w:rsid w:val="006C492B"/>
    <w:rsid w:val="006D06A8"/>
    <w:rsid w:val="006D10E3"/>
    <w:rsid w:val="006D3938"/>
    <w:rsid w:val="006E07E0"/>
    <w:rsid w:val="006E3EB4"/>
    <w:rsid w:val="006E773B"/>
    <w:rsid w:val="006F01B5"/>
    <w:rsid w:val="006F5029"/>
    <w:rsid w:val="007034DD"/>
    <w:rsid w:val="00707B2D"/>
    <w:rsid w:val="00707D4C"/>
    <w:rsid w:val="00712C2A"/>
    <w:rsid w:val="00713812"/>
    <w:rsid w:val="00717678"/>
    <w:rsid w:val="007210D9"/>
    <w:rsid w:val="00721175"/>
    <w:rsid w:val="0072274B"/>
    <w:rsid w:val="00723145"/>
    <w:rsid w:val="0072367C"/>
    <w:rsid w:val="00723BD3"/>
    <w:rsid w:val="00732D87"/>
    <w:rsid w:val="00733F38"/>
    <w:rsid w:val="00734309"/>
    <w:rsid w:val="00736E82"/>
    <w:rsid w:val="00742613"/>
    <w:rsid w:val="00743E76"/>
    <w:rsid w:val="007468DC"/>
    <w:rsid w:val="00746F91"/>
    <w:rsid w:val="007526F8"/>
    <w:rsid w:val="00754BEF"/>
    <w:rsid w:val="00755B9F"/>
    <w:rsid w:val="00757E1B"/>
    <w:rsid w:val="00761465"/>
    <w:rsid w:val="007659E1"/>
    <w:rsid w:val="00770587"/>
    <w:rsid w:val="00773C92"/>
    <w:rsid w:val="007747C7"/>
    <w:rsid w:val="00781DFE"/>
    <w:rsid w:val="00785FE2"/>
    <w:rsid w:val="007860FE"/>
    <w:rsid w:val="00794C56"/>
    <w:rsid w:val="007959D4"/>
    <w:rsid w:val="00795AB0"/>
    <w:rsid w:val="00796E04"/>
    <w:rsid w:val="007A217B"/>
    <w:rsid w:val="007A25FB"/>
    <w:rsid w:val="007A5194"/>
    <w:rsid w:val="007A6305"/>
    <w:rsid w:val="007A6ECB"/>
    <w:rsid w:val="007B1674"/>
    <w:rsid w:val="007B5A74"/>
    <w:rsid w:val="007B621D"/>
    <w:rsid w:val="007B7BA3"/>
    <w:rsid w:val="007C1E6B"/>
    <w:rsid w:val="007C37F9"/>
    <w:rsid w:val="007C3B00"/>
    <w:rsid w:val="007C48DD"/>
    <w:rsid w:val="007D1612"/>
    <w:rsid w:val="007D6FC3"/>
    <w:rsid w:val="007D752B"/>
    <w:rsid w:val="007E087F"/>
    <w:rsid w:val="007E348B"/>
    <w:rsid w:val="007E369B"/>
    <w:rsid w:val="007E52E0"/>
    <w:rsid w:val="007F0147"/>
    <w:rsid w:val="007F3EEC"/>
    <w:rsid w:val="007F45EC"/>
    <w:rsid w:val="007F6F2B"/>
    <w:rsid w:val="007F761A"/>
    <w:rsid w:val="00801D67"/>
    <w:rsid w:val="00803E94"/>
    <w:rsid w:val="00806D42"/>
    <w:rsid w:val="008100C1"/>
    <w:rsid w:val="008106D4"/>
    <w:rsid w:val="00815230"/>
    <w:rsid w:val="008167CE"/>
    <w:rsid w:val="00820688"/>
    <w:rsid w:val="008216D2"/>
    <w:rsid w:val="00827CE3"/>
    <w:rsid w:val="00830D85"/>
    <w:rsid w:val="00831FFB"/>
    <w:rsid w:val="00833752"/>
    <w:rsid w:val="00835651"/>
    <w:rsid w:val="00835FCA"/>
    <w:rsid w:val="008410B4"/>
    <w:rsid w:val="0084281D"/>
    <w:rsid w:val="00843B04"/>
    <w:rsid w:val="00844F6F"/>
    <w:rsid w:val="008477BA"/>
    <w:rsid w:val="00851738"/>
    <w:rsid w:val="00852EBB"/>
    <w:rsid w:val="00857B20"/>
    <w:rsid w:val="00861464"/>
    <w:rsid w:val="0086786F"/>
    <w:rsid w:val="00870796"/>
    <w:rsid w:val="00873F41"/>
    <w:rsid w:val="00883761"/>
    <w:rsid w:val="00885900"/>
    <w:rsid w:val="0088756C"/>
    <w:rsid w:val="00887BC6"/>
    <w:rsid w:val="00892965"/>
    <w:rsid w:val="00897908"/>
    <w:rsid w:val="00897B54"/>
    <w:rsid w:val="00897CAA"/>
    <w:rsid w:val="008A07B1"/>
    <w:rsid w:val="008A377E"/>
    <w:rsid w:val="008A448A"/>
    <w:rsid w:val="008A64E5"/>
    <w:rsid w:val="008A6D11"/>
    <w:rsid w:val="008B0AAD"/>
    <w:rsid w:val="008B14DD"/>
    <w:rsid w:val="008B3065"/>
    <w:rsid w:val="008B5781"/>
    <w:rsid w:val="008B58D4"/>
    <w:rsid w:val="008B7198"/>
    <w:rsid w:val="008B7707"/>
    <w:rsid w:val="008C1166"/>
    <w:rsid w:val="008C25F8"/>
    <w:rsid w:val="008C2A39"/>
    <w:rsid w:val="008C3D48"/>
    <w:rsid w:val="008D4D25"/>
    <w:rsid w:val="008D56EF"/>
    <w:rsid w:val="008D579F"/>
    <w:rsid w:val="008D7A50"/>
    <w:rsid w:val="008E0D49"/>
    <w:rsid w:val="008E1885"/>
    <w:rsid w:val="008E6522"/>
    <w:rsid w:val="008E7C1F"/>
    <w:rsid w:val="008F02D7"/>
    <w:rsid w:val="008F2D66"/>
    <w:rsid w:val="008F647F"/>
    <w:rsid w:val="00906639"/>
    <w:rsid w:val="00906F81"/>
    <w:rsid w:val="00907607"/>
    <w:rsid w:val="00907C28"/>
    <w:rsid w:val="00907C4B"/>
    <w:rsid w:val="009103E7"/>
    <w:rsid w:val="00910544"/>
    <w:rsid w:val="009122A6"/>
    <w:rsid w:val="009164CC"/>
    <w:rsid w:val="00917273"/>
    <w:rsid w:val="00921CE4"/>
    <w:rsid w:val="00921CF9"/>
    <w:rsid w:val="009223C6"/>
    <w:rsid w:val="0092306C"/>
    <w:rsid w:val="0092323F"/>
    <w:rsid w:val="0092341D"/>
    <w:rsid w:val="00931A4F"/>
    <w:rsid w:val="00934282"/>
    <w:rsid w:val="00935C93"/>
    <w:rsid w:val="00942174"/>
    <w:rsid w:val="00945CFC"/>
    <w:rsid w:val="0094758F"/>
    <w:rsid w:val="00950BBC"/>
    <w:rsid w:val="00954FE9"/>
    <w:rsid w:val="009554B9"/>
    <w:rsid w:val="009566E2"/>
    <w:rsid w:val="0095671B"/>
    <w:rsid w:val="00963F18"/>
    <w:rsid w:val="00967013"/>
    <w:rsid w:val="00970DAE"/>
    <w:rsid w:val="00973F17"/>
    <w:rsid w:val="00976B08"/>
    <w:rsid w:val="00977F60"/>
    <w:rsid w:val="009865FE"/>
    <w:rsid w:val="00993E85"/>
    <w:rsid w:val="009959B2"/>
    <w:rsid w:val="00997350"/>
    <w:rsid w:val="009A085B"/>
    <w:rsid w:val="009A1853"/>
    <w:rsid w:val="009A18F6"/>
    <w:rsid w:val="009A263C"/>
    <w:rsid w:val="009A51CE"/>
    <w:rsid w:val="009B135A"/>
    <w:rsid w:val="009B1797"/>
    <w:rsid w:val="009B2E1D"/>
    <w:rsid w:val="009B5709"/>
    <w:rsid w:val="009B57BA"/>
    <w:rsid w:val="009B59FC"/>
    <w:rsid w:val="009C07B8"/>
    <w:rsid w:val="009C14F3"/>
    <w:rsid w:val="009C3336"/>
    <w:rsid w:val="009D2671"/>
    <w:rsid w:val="009D3C17"/>
    <w:rsid w:val="009E013D"/>
    <w:rsid w:val="009E307F"/>
    <w:rsid w:val="009E3CBE"/>
    <w:rsid w:val="009E7375"/>
    <w:rsid w:val="009E7B5E"/>
    <w:rsid w:val="009E7B96"/>
    <w:rsid w:val="009F3B46"/>
    <w:rsid w:val="009F4D4D"/>
    <w:rsid w:val="009F5F2E"/>
    <w:rsid w:val="009F63FB"/>
    <w:rsid w:val="00A0152E"/>
    <w:rsid w:val="00A0225E"/>
    <w:rsid w:val="00A03946"/>
    <w:rsid w:val="00A0650B"/>
    <w:rsid w:val="00A100A0"/>
    <w:rsid w:val="00A10612"/>
    <w:rsid w:val="00A13D30"/>
    <w:rsid w:val="00A1430A"/>
    <w:rsid w:val="00A14365"/>
    <w:rsid w:val="00A14790"/>
    <w:rsid w:val="00A158D6"/>
    <w:rsid w:val="00A15922"/>
    <w:rsid w:val="00A20CC5"/>
    <w:rsid w:val="00A22C3F"/>
    <w:rsid w:val="00A255A5"/>
    <w:rsid w:val="00A258C9"/>
    <w:rsid w:val="00A2654A"/>
    <w:rsid w:val="00A3135F"/>
    <w:rsid w:val="00A366B4"/>
    <w:rsid w:val="00A36A9A"/>
    <w:rsid w:val="00A37DC3"/>
    <w:rsid w:val="00A407FF"/>
    <w:rsid w:val="00A40FB1"/>
    <w:rsid w:val="00A42CDE"/>
    <w:rsid w:val="00A432A2"/>
    <w:rsid w:val="00A45E95"/>
    <w:rsid w:val="00A53DBA"/>
    <w:rsid w:val="00A55F99"/>
    <w:rsid w:val="00A57553"/>
    <w:rsid w:val="00A61FE9"/>
    <w:rsid w:val="00A64726"/>
    <w:rsid w:val="00A67E4B"/>
    <w:rsid w:val="00A71704"/>
    <w:rsid w:val="00A737BD"/>
    <w:rsid w:val="00A834A8"/>
    <w:rsid w:val="00A834AC"/>
    <w:rsid w:val="00A8490F"/>
    <w:rsid w:val="00A95DF5"/>
    <w:rsid w:val="00AA2610"/>
    <w:rsid w:val="00AA6E2A"/>
    <w:rsid w:val="00AA78C9"/>
    <w:rsid w:val="00AB0295"/>
    <w:rsid w:val="00AB1D0C"/>
    <w:rsid w:val="00AB3E35"/>
    <w:rsid w:val="00AB68C7"/>
    <w:rsid w:val="00AB7C5E"/>
    <w:rsid w:val="00AC20E6"/>
    <w:rsid w:val="00AC55E6"/>
    <w:rsid w:val="00AC5AD0"/>
    <w:rsid w:val="00AC7CEB"/>
    <w:rsid w:val="00AD2A2E"/>
    <w:rsid w:val="00AD4C5E"/>
    <w:rsid w:val="00AE5FAE"/>
    <w:rsid w:val="00AE6252"/>
    <w:rsid w:val="00AF488D"/>
    <w:rsid w:val="00B0143F"/>
    <w:rsid w:val="00B02796"/>
    <w:rsid w:val="00B02863"/>
    <w:rsid w:val="00B05492"/>
    <w:rsid w:val="00B12775"/>
    <w:rsid w:val="00B1552B"/>
    <w:rsid w:val="00B1566B"/>
    <w:rsid w:val="00B16DC1"/>
    <w:rsid w:val="00B17821"/>
    <w:rsid w:val="00B21145"/>
    <w:rsid w:val="00B212AC"/>
    <w:rsid w:val="00B21CC2"/>
    <w:rsid w:val="00B239B9"/>
    <w:rsid w:val="00B2466D"/>
    <w:rsid w:val="00B34C70"/>
    <w:rsid w:val="00B35F6E"/>
    <w:rsid w:val="00B37735"/>
    <w:rsid w:val="00B44980"/>
    <w:rsid w:val="00B46524"/>
    <w:rsid w:val="00B47D13"/>
    <w:rsid w:val="00B51033"/>
    <w:rsid w:val="00B520CF"/>
    <w:rsid w:val="00B5366E"/>
    <w:rsid w:val="00B546F1"/>
    <w:rsid w:val="00B54D92"/>
    <w:rsid w:val="00B5634D"/>
    <w:rsid w:val="00B616B2"/>
    <w:rsid w:val="00B62482"/>
    <w:rsid w:val="00B64AB3"/>
    <w:rsid w:val="00B64EE2"/>
    <w:rsid w:val="00B667F2"/>
    <w:rsid w:val="00B72779"/>
    <w:rsid w:val="00B7570C"/>
    <w:rsid w:val="00B76321"/>
    <w:rsid w:val="00B77A6D"/>
    <w:rsid w:val="00B8197D"/>
    <w:rsid w:val="00B96600"/>
    <w:rsid w:val="00B97913"/>
    <w:rsid w:val="00BA119C"/>
    <w:rsid w:val="00BA2475"/>
    <w:rsid w:val="00BA56DE"/>
    <w:rsid w:val="00BB1FF1"/>
    <w:rsid w:val="00BB222C"/>
    <w:rsid w:val="00BC2278"/>
    <w:rsid w:val="00BC3108"/>
    <w:rsid w:val="00BC3B6A"/>
    <w:rsid w:val="00BC757C"/>
    <w:rsid w:val="00BD0F50"/>
    <w:rsid w:val="00BD5199"/>
    <w:rsid w:val="00BE3DAB"/>
    <w:rsid w:val="00BE4525"/>
    <w:rsid w:val="00BE580B"/>
    <w:rsid w:val="00BF0D52"/>
    <w:rsid w:val="00BF2B94"/>
    <w:rsid w:val="00BF2F33"/>
    <w:rsid w:val="00BF4210"/>
    <w:rsid w:val="00C111CD"/>
    <w:rsid w:val="00C15DFB"/>
    <w:rsid w:val="00C17D3C"/>
    <w:rsid w:val="00C22CA3"/>
    <w:rsid w:val="00C25E9E"/>
    <w:rsid w:val="00C268C1"/>
    <w:rsid w:val="00C26A22"/>
    <w:rsid w:val="00C27ADA"/>
    <w:rsid w:val="00C27C66"/>
    <w:rsid w:val="00C31893"/>
    <w:rsid w:val="00C3509A"/>
    <w:rsid w:val="00C35919"/>
    <w:rsid w:val="00C35D79"/>
    <w:rsid w:val="00C37E4C"/>
    <w:rsid w:val="00C40848"/>
    <w:rsid w:val="00C410C0"/>
    <w:rsid w:val="00C422F9"/>
    <w:rsid w:val="00C4774D"/>
    <w:rsid w:val="00C5026B"/>
    <w:rsid w:val="00C51694"/>
    <w:rsid w:val="00C5543C"/>
    <w:rsid w:val="00C65B80"/>
    <w:rsid w:val="00C6644B"/>
    <w:rsid w:val="00C8007B"/>
    <w:rsid w:val="00C81BA1"/>
    <w:rsid w:val="00C81C28"/>
    <w:rsid w:val="00C82B07"/>
    <w:rsid w:val="00C84F38"/>
    <w:rsid w:val="00C906BF"/>
    <w:rsid w:val="00C915A7"/>
    <w:rsid w:val="00C959E1"/>
    <w:rsid w:val="00C95DF6"/>
    <w:rsid w:val="00C973A4"/>
    <w:rsid w:val="00CA4D20"/>
    <w:rsid w:val="00CB097F"/>
    <w:rsid w:val="00CB672F"/>
    <w:rsid w:val="00CB78D2"/>
    <w:rsid w:val="00CB7F2C"/>
    <w:rsid w:val="00CC39E4"/>
    <w:rsid w:val="00CC523D"/>
    <w:rsid w:val="00CC5243"/>
    <w:rsid w:val="00CC6838"/>
    <w:rsid w:val="00CC7882"/>
    <w:rsid w:val="00CC7D79"/>
    <w:rsid w:val="00CD2DAA"/>
    <w:rsid w:val="00CD2E99"/>
    <w:rsid w:val="00CD65AF"/>
    <w:rsid w:val="00CD7C13"/>
    <w:rsid w:val="00CE032C"/>
    <w:rsid w:val="00CE516B"/>
    <w:rsid w:val="00CE6247"/>
    <w:rsid w:val="00CE799C"/>
    <w:rsid w:val="00CE7CBA"/>
    <w:rsid w:val="00CF1479"/>
    <w:rsid w:val="00CF1CAD"/>
    <w:rsid w:val="00D01044"/>
    <w:rsid w:val="00D025B9"/>
    <w:rsid w:val="00D02CE7"/>
    <w:rsid w:val="00D140C0"/>
    <w:rsid w:val="00D151D4"/>
    <w:rsid w:val="00D22256"/>
    <w:rsid w:val="00D22D41"/>
    <w:rsid w:val="00D272B3"/>
    <w:rsid w:val="00D34A8B"/>
    <w:rsid w:val="00D41AA6"/>
    <w:rsid w:val="00D42FA6"/>
    <w:rsid w:val="00D44B3A"/>
    <w:rsid w:val="00D456BD"/>
    <w:rsid w:val="00D46013"/>
    <w:rsid w:val="00D51BC2"/>
    <w:rsid w:val="00D521C5"/>
    <w:rsid w:val="00D622BA"/>
    <w:rsid w:val="00D6499E"/>
    <w:rsid w:val="00D7614C"/>
    <w:rsid w:val="00D7774B"/>
    <w:rsid w:val="00D77A89"/>
    <w:rsid w:val="00D80322"/>
    <w:rsid w:val="00D814EE"/>
    <w:rsid w:val="00D82DF0"/>
    <w:rsid w:val="00D842FD"/>
    <w:rsid w:val="00D859E8"/>
    <w:rsid w:val="00D86C05"/>
    <w:rsid w:val="00D875B3"/>
    <w:rsid w:val="00D90E97"/>
    <w:rsid w:val="00D935F4"/>
    <w:rsid w:val="00DA04F7"/>
    <w:rsid w:val="00DA14B6"/>
    <w:rsid w:val="00DA52B4"/>
    <w:rsid w:val="00DB2C06"/>
    <w:rsid w:val="00DB3C3F"/>
    <w:rsid w:val="00DB4A0F"/>
    <w:rsid w:val="00DB5C3E"/>
    <w:rsid w:val="00DB66D4"/>
    <w:rsid w:val="00DB6DA5"/>
    <w:rsid w:val="00DC089D"/>
    <w:rsid w:val="00DC1DD3"/>
    <w:rsid w:val="00DC4915"/>
    <w:rsid w:val="00DC6E2D"/>
    <w:rsid w:val="00DD1A7D"/>
    <w:rsid w:val="00DD1ADE"/>
    <w:rsid w:val="00DD2BB4"/>
    <w:rsid w:val="00DD60A7"/>
    <w:rsid w:val="00DE11BF"/>
    <w:rsid w:val="00DE446A"/>
    <w:rsid w:val="00DE6DF8"/>
    <w:rsid w:val="00DF325C"/>
    <w:rsid w:val="00E00D45"/>
    <w:rsid w:val="00E06E64"/>
    <w:rsid w:val="00E076CF"/>
    <w:rsid w:val="00E130B3"/>
    <w:rsid w:val="00E13113"/>
    <w:rsid w:val="00E15B30"/>
    <w:rsid w:val="00E22774"/>
    <w:rsid w:val="00E22CCD"/>
    <w:rsid w:val="00E364EE"/>
    <w:rsid w:val="00E400C3"/>
    <w:rsid w:val="00E430F0"/>
    <w:rsid w:val="00E4382F"/>
    <w:rsid w:val="00E461D7"/>
    <w:rsid w:val="00E471E2"/>
    <w:rsid w:val="00E47792"/>
    <w:rsid w:val="00E50457"/>
    <w:rsid w:val="00E50683"/>
    <w:rsid w:val="00E50892"/>
    <w:rsid w:val="00E51147"/>
    <w:rsid w:val="00E55A31"/>
    <w:rsid w:val="00E60772"/>
    <w:rsid w:val="00E619D5"/>
    <w:rsid w:val="00E638CC"/>
    <w:rsid w:val="00E63C25"/>
    <w:rsid w:val="00E646CB"/>
    <w:rsid w:val="00E657F4"/>
    <w:rsid w:val="00E716EC"/>
    <w:rsid w:val="00E760ED"/>
    <w:rsid w:val="00E77354"/>
    <w:rsid w:val="00E7775B"/>
    <w:rsid w:val="00E80225"/>
    <w:rsid w:val="00E80A28"/>
    <w:rsid w:val="00E81858"/>
    <w:rsid w:val="00E83384"/>
    <w:rsid w:val="00E90C7C"/>
    <w:rsid w:val="00E93C90"/>
    <w:rsid w:val="00E96089"/>
    <w:rsid w:val="00E963C9"/>
    <w:rsid w:val="00E971DB"/>
    <w:rsid w:val="00E974BF"/>
    <w:rsid w:val="00E97E7E"/>
    <w:rsid w:val="00EA4BD7"/>
    <w:rsid w:val="00EA626B"/>
    <w:rsid w:val="00EB0B8C"/>
    <w:rsid w:val="00EB43C2"/>
    <w:rsid w:val="00EB683A"/>
    <w:rsid w:val="00EB7761"/>
    <w:rsid w:val="00EB7CDE"/>
    <w:rsid w:val="00EC21B6"/>
    <w:rsid w:val="00EC2F2D"/>
    <w:rsid w:val="00EC457B"/>
    <w:rsid w:val="00EC72D7"/>
    <w:rsid w:val="00ED01DE"/>
    <w:rsid w:val="00ED0AD2"/>
    <w:rsid w:val="00ED4792"/>
    <w:rsid w:val="00ED47C4"/>
    <w:rsid w:val="00ED4A24"/>
    <w:rsid w:val="00ED6F0A"/>
    <w:rsid w:val="00EE1A1E"/>
    <w:rsid w:val="00EE40E0"/>
    <w:rsid w:val="00EE4DCE"/>
    <w:rsid w:val="00EE4E35"/>
    <w:rsid w:val="00EE5741"/>
    <w:rsid w:val="00EE768E"/>
    <w:rsid w:val="00EF1E53"/>
    <w:rsid w:val="00EF212B"/>
    <w:rsid w:val="00EF46B0"/>
    <w:rsid w:val="00EF4B17"/>
    <w:rsid w:val="00EF6DB9"/>
    <w:rsid w:val="00F014C7"/>
    <w:rsid w:val="00F023DF"/>
    <w:rsid w:val="00F04315"/>
    <w:rsid w:val="00F06B2E"/>
    <w:rsid w:val="00F109C8"/>
    <w:rsid w:val="00F1303E"/>
    <w:rsid w:val="00F25C22"/>
    <w:rsid w:val="00F314AB"/>
    <w:rsid w:val="00F315F2"/>
    <w:rsid w:val="00F35094"/>
    <w:rsid w:val="00F35F3C"/>
    <w:rsid w:val="00F36770"/>
    <w:rsid w:val="00F4035A"/>
    <w:rsid w:val="00F41ADC"/>
    <w:rsid w:val="00F4425C"/>
    <w:rsid w:val="00F44A94"/>
    <w:rsid w:val="00F51CE2"/>
    <w:rsid w:val="00F52DD5"/>
    <w:rsid w:val="00F5398F"/>
    <w:rsid w:val="00F53E2A"/>
    <w:rsid w:val="00F55E9A"/>
    <w:rsid w:val="00F57759"/>
    <w:rsid w:val="00F61BBF"/>
    <w:rsid w:val="00F64F56"/>
    <w:rsid w:val="00F66950"/>
    <w:rsid w:val="00F70234"/>
    <w:rsid w:val="00F7301E"/>
    <w:rsid w:val="00F7372B"/>
    <w:rsid w:val="00F750C4"/>
    <w:rsid w:val="00F75BE8"/>
    <w:rsid w:val="00F76C45"/>
    <w:rsid w:val="00F80268"/>
    <w:rsid w:val="00F81187"/>
    <w:rsid w:val="00F821C6"/>
    <w:rsid w:val="00F844E4"/>
    <w:rsid w:val="00F86514"/>
    <w:rsid w:val="00F86CD7"/>
    <w:rsid w:val="00F87491"/>
    <w:rsid w:val="00F9099E"/>
    <w:rsid w:val="00F910AE"/>
    <w:rsid w:val="00F91666"/>
    <w:rsid w:val="00F91EBA"/>
    <w:rsid w:val="00F94418"/>
    <w:rsid w:val="00FA454F"/>
    <w:rsid w:val="00FB13BC"/>
    <w:rsid w:val="00FB2F3A"/>
    <w:rsid w:val="00FB35E3"/>
    <w:rsid w:val="00FB547E"/>
    <w:rsid w:val="00FC19AA"/>
    <w:rsid w:val="00FC2262"/>
    <w:rsid w:val="00FC6C3A"/>
    <w:rsid w:val="00FD0222"/>
    <w:rsid w:val="00FD355B"/>
    <w:rsid w:val="00FE24EA"/>
    <w:rsid w:val="00FE546A"/>
    <w:rsid w:val="00FE792C"/>
    <w:rsid w:val="00FF0620"/>
    <w:rsid w:val="00FF2105"/>
    <w:rsid w:val="00FF262D"/>
    <w:rsid w:val="00FF51BA"/>
    <w:rsid w:val="00FF52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5241">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85276494">
      <w:bodyDiv w:val="1"/>
      <w:marLeft w:val="0"/>
      <w:marRight w:val="0"/>
      <w:marTop w:val="0"/>
      <w:marBottom w:val="0"/>
      <w:divBdr>
        <w:top w:val="none" w:sz="0" w:space="0" w:color="auto"/>
        <w:left w:val="none" w:sz="0" w:space="0" w:color="auto"/>
        <w:bottom w:val="none" w:sz="0" w:space="0" w:color="auto"/>
        <w:right w:val="none" w:sz="0" w:space="0" w:color="auto"/>
      </w:divBdr>
    </w:div>
    <w:div w:id="172383612">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8459984">
      <w:bodyDiv w:val="1"/>
      <w:marLeft w:val="0"/>
      <w:marRight w:val="0"/>
      <w:marTop w:val="0"/>
      <w:marBottom w:val="0"/>
      <w:divBdr>
        <w:top w:val="none" w:sz="0" w:space="0" w:color="auto"/>
        <w:left w:val="none" w:sz="0" w:space="0" w:color="auto"/>
        <w:bottom w:val="none" w:sz="0" w:space="0" w:color="auto"/>
        <w:right w:val="none" w:sz="0" w:space="0" w:color="auto"/>
      </w:divBdr>
    </w:div>
    <w:div w:id="265162197">
      <w:bodyDiv w:val="1"/>
      <w:marLeft w:val="0"/>
      <w:marRight w:val="0"/>
      <w:marTop w:val="0"/>
      <w:marBottom w:val="0"/>
      <w:divBdr>
        <w:top w:val="none" w:sz="0" w:space="0" w:color="auto"/>
        <w:left w:val="none" w:sz="0" w:space="0" w:color="auto"/>
        <w:bottom w:val="none" w:sz="0" w:space="0" w:color="auto"/>
        <w:right w:val="none" w:sz="0" w:space="0" w:color="auto"/>
      </w:divBdr>
    </w:div>
    <w:div w:id="290286392">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40085684">
      <w:bodyDiv w:val="1"/>
      <w:marLeft w:val="0"/>
      <w:marRight w:val="0"/>
      <w:marTop w:val="0"/>
      <w:marBottom w:val="0"/>
      <w:divBdr>
        <w:top w:val="none" w:sz="0" w:space="0" w:color="auto"/>
        <w:left w:val="none" w:sz="0" w:space="0" w:color="auto"/>
        <w:bottom w:val="none" w:sz="0" w:space="0" w:color="auto"/>
        <w:right w:val="none" w:sz="0" w:space="0" w:color="auto"/>
      </w:divBdr>
    </w:div>
    <w:div w:id="353310069">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35634457">
      <w:bodyDiv w:val="1"/>
      <w:marLeft w:val="0"/>
      <w:marRight w:val="0"/>
      <w:marTop w:val="0"/>
      <w:marBottom w:val="0"/>
      <w:divBdr>
        <w:top w:val="none" w:sz="0" w:space="0" w:color="auto"/>
        <w:left w:val="none" w:sz="0" w:space="0" w:color="auto"/>
        <w:bottom w:val="none" w:sz="0" w:space="0" w:color="auto"/>
        <w:right w:val="none" w:sz="0" w:space="0" w:color="auto"/>
      </w:divBdr>
    </w:div>
    <w:div w:id="456918156">
      <w:bodyDiv w:val="1"/>
      <w:marLeft w:val="0"/>
      <w:marRight w:val="0"/>
      <w:marTop w:val="0"/>
      <w:marBottom w:val="0"/>
      <w:divBdr>
        <w:top w:val="none" w:sz="0" w:space="0" w:color="auto"/>
        <w:left w:val="none" w:sz="0" w:space="0" w:color="auto"/>
        <w:bottom w:val="none" w:sz="0" w:space="0" w:color="auto"/>
        <w:right w:val="none" w:sz="0" w:space="0" w:color="auto"/>
      </w:divBdr>
    </w:div>
    <w:div w:id="498929894">
      <w:bodyDiv w:val="1"/>
      <w:marLeft w:val="0"/>
      <w:marRight w:val="0"/>
      <w:marTop w:val="0"/>
      <w:marBottom w:val="0"/>
      <w:divBdr>
        <w:top w:val="none" w:sz="0" w:space="0" w:color="auto"/>
        <w:left w:val="none" w:sz="0" w:space="0" w:color="auto"/>
        <w:bottom w:val="none" w:sz="0" w:space="0" w:color="auto"/>
        <w:right w:val="none" w:sz="0" w:space="0" w:color="auto"/>
      </w:divBdr>
    </w:div>
    <w:div w:id="533272492">
      <w:bodyDiv w:val="1"/>
      <w:marLeft w:val="0"/>
      <w:marRight w:val="0"/>
      <w:marTop w:val="0"/>
      <w:marBottom w:val="0"/>
      <w:divBdr>
        <w:top w:val="none" w:sz="0" w:space="0" w:color="auto"/>
        <w:left w:val="none" w:sz="0" w:space="0" w:color="auto"/>
        <w:bottom w:val="none" w:sz="0" w:space="0" w:color="auto"/>
        <w:right w:val="none" w:sz="0" w:space="0" w:color="auto"/>
      </w:divBdr>
    </w:div>
    <w:div w:id="558320669">
      <w:bodyDiv w:val="1"/>
      <w:marLeft w:val="0"/>
      <w:marRight w:val="0"/>
      <w:marTop w:val="0"/>
      <w:marBottom w:val="0"/>
      <w:divBdr>
        <w:top w:val="none" w:sz="0" w:space="0" w:color="auto"/>
        <w:left w:val="none" w:sz="0" w:space="0" w:color="auto"/>
        <w:bottom w:val="none" w:sz="0" w:space="0" w:color="auto"/>
        <w:right w:val="none" w:sz="0" w:space="0" w:color="auto"/>
      </w:divBdr>
    </w:div>
    <w:div w:id="618267714">
      <w:bodyDiv w:val="1"/>
      <w:marLeft w:val="0"/>
      <w:marRight w:val="0"/>
      <w:marTop w:val="0"/>
      <w:marBottom w:val="0"/>
      <w:divBdr>
        <w:top w:val="none" w:sz="0" w:space="0" w:color="auto"/>
        <w:left w:val="none" w:sz="0" w:space="0" w:color="auto"/>
        <w:bottom w:val="none" w:sz="0" w:space="0" w:color="auto"/>
        <w:right w:val="none" w:sz="0" w:space="0" w:color="auto"/>
      </w:divBdr>
    </w:div>
    <w:div w:id="622659195">
      <w:bodyDiv w:val="1"/>
      <w:marLeft w:val="0"/>
      <w:marRight w:val="0"/>
      <w:marTop w:val="0"/>
      <w:marBottom w:val="0"/>
      <w:divBdr>
        <w:top w:val="none" w:sz="0" w:space="0" w:color="auto"/>
        <w:left w:val="none" w:sz="0" w:space="0" w:color="auto"/>
        <w:bottom w:val="none" w:sz="0" w:space="0" w:color="auto"/>
        <w:right w:val="none" w:sz="0" w:space="0" w:color="auto"/>
      </w:divBdr>
    </w:div>
    <w:div w:id="662970172">
      <w:bodyDiv w:val="1"/>
      <w:marLeft w:val="0"/>
      <w:marRight w:val="0"/>
      <w:marTop w:val="0"/>
      <w:marBottom w:val="0"/>
      <w:divBdr>
        <w:top w:val="none" w:sz="0" w:space="0" w:color="auto"/>
        <w:left w:val="none" w:sz="0" w:space="0" w:color="auto"/>
        <w:bottom w:val="none" w:sz="0" w:space="0" w:color="auto"/>
        <w:right w:val="none" w:sz="0" w:space="0" w:color="auto"/>
      </w:divBdr>
    </w:div>
    <w:div w:id="757599191">
      <w:bodyDiv w:val="1"/>
      <w:marLeft w:val="0"/>
      <w:marRight w:val="0"/>
      <w:marTop w:val="0"/>
      <w:marBottom w:val="0"/>
      <w:divBdr>
        <w:top w:val="none" w:sz="0" w:space="0" w:color="auto"/>
        <w:left w:val="none" w:sz="0" w:space="0" w:color="auto"/>
        <w:bottom w:val="none" w:sz="0" w:space="0" w:color="auto"/>
        <w:right w:val="none" w:sz="0" w:space="0" w:color="auto"/>
      </w:divBdr>
    </w:div>
    <w:div w:id="763383603">
      <w:bodyDiv w:val="1"/>
      <w:marLeft w:val="0"/>
      <w:marRight w:val="0"/>
      <w:marTop w:val="0"/>
      <w:marBottom w:val="0"/>
      <w:divBdr>
        <w:top w:val="none" w:sz="0" w:space="0" w:color="auto"/>
        <w:left w:val="none" w:sz="0" w:space="0" w:color="auto"/>
        <w:bottom w:val="none" w:sz="0" w:space="0" w:color="auto"/>
        <w:right w:val="none" w:sz="0" w:space="0" w:color="auto"/>
      </w:divBdr>
    </w:div>
    <w:div w:id="799299197">
      <w:bodyDiv w:val="1"/>
      <w:marLeft w:val="0"/>
      <w:marRight w:val="0"/>
      <w:marTop w:val="0"/>
      <w:marBottom w:val="0"/>
      <w:divBdr>
        <w:top w:val="none" w:sz="0" w:space="0" w:color="auto"/>
        <w:left w:val="none" w:sz="0" w:space="0" w:color="auto"/>
        <w:bottom w:val="none" w:sz="0" w:space="0" w:color="auto"/>
        <w:right w:val="none" w:sz="0" w:space="0" w:color="auto"/>
      </w:divBdr>
    </w:div>
    <w:div w:id="857230823">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1302707">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54755698">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00548192">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44478440">
      <w:bodyDiv w:val="1"/>
      <w:marLeft w:val="0"/>
      <w:marRight w:val="0"/>
      <w:marTop w:val="0"/>
      <w:marBottom w:val="0"/>
      <w:divBdr>
        <w:top w:val="none" w:sz="0" w:space="0" w:color="auto"/>
        <w:left w:val="none" w:sz="0" w:space="0" w:color="auto"/>
        <w:bottom w:val="none" w:sz="0" w:space="0" w:color="auto"/>
        <w:right w:val="none" w:sz="0" w:space="0" w:color="auto"/>
      </w:divBdr>
    </w:div>
    <w:div w:id="1075469292">
      <w:bodyDiv w:val="1"/>
      <w:marLeft w:val="0"/>
      <w:marRight w:val="0"/>
      <w:marTop w:val="0"/>
      <w:marBottom w:val="0"/>
      <w:divBdr>
        <w:top w:val="none" w:sz="0" w:space="0" w:color="auto"/>
        <w:left w:val="none" w:sz="0" w:space="0" w:color="auto"/>
        <w:bottom w:val="none" w:sz="0" w:space="0" w:color="auto"/>
        <w:right w:val="none" w:sz="0" w:space="0" w:color="auto"/>
      </w:divBdr>
    </w:div>
    <w:div w:id="1087384145">
      <w:bodyDiv w:val="1"/>
      <w:marLeft w:val="0"/>
      <w:marRight w:val="0"/>
      <w:marTop w:val="0"/>
      <w:marBottom w:val="0"/>
      <w:divBdr>
        <w:top w:val="none" w:sz="0" w:space="0" w:color="auto"/>
        <w:left w:val="none" w:sz="0" w:space="0" w:color="auto"/>
        <w:bottom w:val="none" w:sz="0" w:space="0" w:color="auto"/>
        <w:right w:val="none" w:sz="0" w:space="0" w:color="auto"/>
      </w:divBdr>
    </w:div>
    <w:div w:id="1245871857">
      <w:bodyDiv w:val="1"/>
      <w:marLeft w:val="0"/>
      <w:marRight w:val="0"/>
      <w:marTop w:val="0"/>
      <w:marBottom w:val="0"/>
      <w:divBdr>
        <w:top w:val="none" w:sz="0" w:space="0" w:color="auto"/>
        <w:left w:val="none" w:sz="0" w:space="0" w:color="auto"/>
        <w:bottom w:val="none" w:sz="0" w:space="0" w:color="auto"/>
        <w:right w:val="none" w:sz="0" w:space="0" w:color="auto"/>
      </w:divBdr>
    </w:div>
    <w:div w:id="1254969995">
      <w:bodyDiv w:val="1"/>
      <w:marLeft w:val="0"/>
      <w:marRight w:val="0"/>
      <w:marTop w:val="0"/>
      <w:marBottom w:val="0"/>
      <w:divBdr>
        <w:top w:val="none" w:sz="0" w:space="0" w:color="auto"/>
        <w:left w:val="none" w:sz="0" w:space="0" w:color="auto"/>
        <w:bottom w:val="none" w:sz="0" w:space="0" w:color="auto"/>
        <w:right w:val="none" w:sz="0" w:space="0" w:color="auto"/>
      </w:divBdr>
    </w:div>
    <w:div w:id="1257128958">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7102920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38872102">
      <w:bodyDiv w:val="1"/>
      <w:marLeft w:val="0"/>
      <w:marRight w:val="0"/>
      <w:marTop w:val="0"/>
      <w:marBottom w:val="0"/>
      <w:divBdr>
        <w:top w:val="none" w:sz="0" w:space="0" w:color="auto"/>
        <w:left w:val="none" w:sz="0" w:space="0" w:color="auto"/>
        <w:bottom w:val="none" w:sz="0" w:space="0" w:color="auto"/>
        <w:right w:val="none" w:sz="0" w:space="0" w:color="auto"/>
      </w:divBdr>
    </w:div>
    <w:div w:id="1484422588">
      <w:bodyDiv w:val="1"/>
      <w:marLeft w:val="0"/>
      <w:marRight w:val="0"/>
      <w:marTop w:val="0"/>
      <w:marBottom w:val="0"/>
      <w:divBdr>
        <w:top w:val="none" w:sz="0" w:space="0" w:color="auto"/>
        <w:left w:val="none" w:sz="0" w:space="0" w:color="auto"/>
        <w:bottom w:val="none" w:sz="0" w:space="0" w:color="auto"/>
        <w:right w:val="none" w:sz="0" w:space="0" w:color="auto"/>
      </w:divBdr>
    </w:div>
    <w:div w:id="1501041503">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636569179">
      <w:bodyDiv w:val="1"/>
      <w:marLeft w:val="0"/>
      <w:marRight w:val="0"/>
      <w:marTop w:val="0"/>
      <w:marBottom w:val="0"/>
      <w:divBdr>
        <w:top w:val="none" w:sz="0" w:space="0" w:color="auto"/>
        <w:left w:val="none" w:sz="0" w:space="0" w:color="auto"/>
        <w:bottom w:val="none" w:sz="0" w:space="0" w:color="auto"/>
        <w:right w:val="none" w:sz="0" w:space="0" w:color="auto"/>
      </w:divBdr>
    </w:div>
    <w:div w:id="1684626834">
      <w:bodyDiv w:val="1"/>
      <w:marLeft w:val="0"/>
      <w:marRight w:val="0"/>
      <w:marTop w:val="0"/>
      <w:marBottom w:val="0"/>
      <w:divBdr>
        <w:top w:val="none" w:sz="0" w:space="0" w:color="auto"/>
        <w:left w:val="none" w:sz="0" w:space="0" w:color="auto"/>
        <w:bottom w:val="none" w:sz="0" w:space="0" w:color="auto"/>
        <w:right w:val="none" w:sz="0" w:space="0" w:color="auto"/>
      </w:divBdr>
    </w:div>
    <w:div w:id="1696467802">
      <w:bodyDiv w:val="1"/>
      <w:marLeft w:val="0"/>
      <w:marRight w:val="0"/>
      <w:marTop w:val="0"/>
      <w:marBottom w:val="0"/>
      <w:divBdr>
        <w:top w:val="none" w:sz="0" w:space="0" w:color="auto"/>
        <w:left w:val="none" w:sz="0" w:space="0" w:color="auto"/>
        <w:bottom w:val="none" w:sz="0" w:space="0" w:color="auto"/>
        <w:right w:val="none" w:sz="0" w:space="0" w:color="auto"/>
      </w:divBdr>
    </w:div>
    <w:div w:id="1714227906">
      <w:bodyDiv w:val="1"/>
      <w:marLeft w:val="0"/>
      <w:marRight w:val="0"/>
      <w:marTop w:val="0"/>
      <w:marBottom w:val="0"/>
      <w:divBdr>
        <w:top w:val="none" w:sz="0" w:space="0" w:color="auto"/>
        <w:left w:val="none" w:sz="0" w:space="0" w:color="auto"/>
        <w:bottom w:val="none" w:sz="0" w:space="0" w:color="auto"/>
        <w:right w:val="none" w:sz="0" w:space="0" w:color="auto"/>
      </w:divBdr>
    </w:div>
    <w:div w:id="1761485580">
      <w:bodyDiv w:val="1"/>
      <w:marLeft w:val="0"/>
      <w:marRight w:val="0"/>
      <w:marTop w:val="0"/>
      <w:marBottom w:val="0"/>
      <w:divBdr>
        <w:top w:val="none" w:sz="0" w:space="0" w:color="auto"/>
        <w:left w:val="none" w:sz="0" w:space="0" w:color="auto"/>
        <w:bottom w:val="none" w:sz="0" w:space="0" w:color="auto"/>
        <w:right w:val="none" w:sz="0" w:space="0" w:color="auto"/>
      </w:divBdr>
    </w:div>
    <w:div w:id="1776705083">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97858674">
      <w:bodyDiv w:val="1"/>
      <w:marLeft w:val="0"/>
      <w:marRight w:val="0"/>
      <w:marTop w:val="0"/>
      <w:marBottom w:val="0"/>
      <w:divBdr>
        <w:top w:val="none" w:sz="0" w:space="0" w:color="auto"/>
        <w:left w:val="none" w:sz="0" w:space="0" w:color="auto"/>
        <w:bottom w:val="none" w:sz="0" w:space="0" w:color="auto"/>
        <w:right w:val="none" w:sz="0" w:space="0" w:color="auto"/>
      </w:divBdr>
    </w:div>
    <w:div w:id="1918662559">
      <w:bodyDiv w:val="1"/>
      <w:marLeft w:val="0"/>
      <w:marRight w:val="0"/>
      <w:marTop w:val="0"/>
      <w:marBottom w:val="0"/>
      <w:divBdr>
        <w:top w:val="none" w:sz="0" w:space="0" w:color="auto"/>
        <w:left w:val="none" w:sz="0" w:space="0" w:color="auto"/>
        <w:bottom w:val="none" w:sz="0" w:space="0" w:color="auto"/>
        <w:right w:val="none" w:sz="0" w:space="0" w:color="auto"/>
      </w:divBdr>
    </w:div>
    <w:div w:id="1926499896">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87320065">
      <w:bodyDiv w:val="1"/>
      <w:marLeft w:val="0"/>
      <w:marRight w:val="0"/>
      <w:marTop w:val="0"/>
      <w:marBottom w:val="0"/>
      <w:divBdr>
        <w:top w:val="none" w:sz="0" w:space="0" w:color="auto"/>
        <w:left w:val="none" w:sz="0" w:space="0" w:color="auto"/>
        <w:bottom w:val="none" w:sz="0" w:space="0" w:color="auto"/>
        <w:right w:val="none" w:sz="0" w:space="0" w:color="auto"/>
      </w:divBdr>
    </w:div>
    <w:div w:id="1987470352">
      <w:bodyDiv w:val="1"/>
      <w:marLeft w:val="0"/>
      <w:marRight w:val="0"/>
      <w:marTop w:val="0"/>
      <w:marBottom w:val="0"/>
      <w:divBdr>
        <w:top w:val="none" w:sz="0" w:space="0" w:color="auto"/>
        <w:left w:val="none" w:sz="0" w:space="0" w:color="auto"/>
        <w:bottom w:val="none" w:sz="0" w:space="0" w:color="auto"/>
        <w:right w:val="none" w:sz="0" w:space="0" w:color="auto"/>
      </w:divBdr>
    </w:div>
    <w:div w:id="2039315226">
      <w:bodyDiv w:val="1"/>
      <w:marLeft w:val="0"/>
      <w:marRight w:val="0"/>
      <w:marTop w:val="0"/>
      <w:marBottom w:val="0"/>
      <w:divBdr>
        <w:top w:val="none" w:sz="0" w:space="0" w:color="auto"/>
        <w:left w:val="none" w:sz="0" w:space="0" w:color="auto"/>
        <w:bottom w:val="none" w:sz="0" w:space="0" w:color="auto"/>
        <w:right w:val="none" w:sz="0" w:space="0" w:color="auto"/>
      </w:divBdr>
    </w:div>
    <w:div w:id="2056197143">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1DA0BD59D444E8F10BA6E9A29BA40" ma:contentTypeVersion="12" ma:contentTypeDescription="Create a new document." ma:contentTypeScope="" ma:versionID="367447353bfeeb68f09a8f365df7cab2">
  <xsd:schema xmlns:xsd="http://www.w3.org/2001/XMLSchema" xmlns:xs="http://www.w3.org/2001/XMLSchema" xmlns:p="http://schemas.microsoft.com/office/2006/metadata/properties" xmlns:ns3="61814273-8089-44c7-b5ec-f892fd499938" xmlns:ns4="dcfef1ec-8c9b-4d65-b659-b717a5960ad0" targetNamespace="http://schemas.microsoft.com/office/2006/metadata/properties" ma:root="true" ma:fieldsID="34800970a568d5a633f9b5c8295b4e90" ns3:_="" ns4:_="">
    <xsd:import namespace="61814273-8089-44c7-b5ec-f892fd499938"/>
    <xsd:import namespace="dcfef1ec-8c9b-4d65-b659-b717a5960ad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14273-8089-44c7-b5ec-f892fd49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fef1ec-8c9b-4d65-b659-b717a5960a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8757-5BFD-48D7-AB84-318B3207C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14273-8089-44c7-b5ec-f892fd499938"/>
    <ds:schemaRef ds:uri="dcfef1ec-8c9b-4d65-b659-b717a596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4.xml><?xml version="1.0" encoding="utf-8"?>
<ds:datastoreItem xmlns:ds="http://schemas.openxmlformats.org/officeDocument/2006/customXml" ds:itemID="{F13AF82F-E1CE-4349-9B47-EBAE15B4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Alana Clarke (MTIA)</dc:creator>
  <cp:lastModifiedBy>Alana Clarke (MTIA)</cp:lastModifiedBy>
  <cp:revision>5</cp:revision>
  <cp:lastPrinted>2019-07-08T03:36:00Z</cp:lastPrinted>
  <dcterms:created xsi:type="dcterms:W3CDTF">2020-02-14T02:48:00Z</dcterms:created>
  <dcterms:modified xsi:type="dcterms:W3CDTF">2020-03-19T05:41:00Z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0x010100A5C1DA0BD59D444E8F10BA6E9A29BA40</vt:lpwstr>
  </property>
  <property fmtid="{D5CDD505-2E9C-101B-9397-08002B2CF9AE}" pid="3" name="_dlc_DocIdItemGuid">
    <vt:lpwstr>c1954234-ce3a-492e-af30-f465127a5ceb</vt:lpwstr>
  </property>
</Properties>
</file>