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A5095"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77777777" w:rsidR="008B7707" w:rsidRPr="00CA5095" w:rsidRDefault="008A3A0C" w:rsidP="000E678B">
            <w:pPr>
              <w:spacing w:before="40" w:after="40"/>
              <w:rPr>
                <w:rFonts w:ascii="Arial" w:hAnsi="Arial" w:cs="Arial"/>
                <w:b/>
                <w:sz w:val="20"/>
                <w:szCs w:val="20"/>
              </w:rPr>
            </w:pPr>
            <w:r w:rsidRPr="00CA5095">
              <w:rPr>
                <w:rFonts w:ascii="Arial" w:hAnsi="Arial" w:cs="Arial"/>
                <w:b/>
                <w:sz w:val="20"/>
                <w:szCs w:val="20"/>
              </w:rPr>
              <w:t xml:space="preserve"> </w:t>
            </w:r>
            <w:r w:rsidR="008B7707" w:rsidRPr="00CA509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02FBA4EE" w:rsidR="008B7707" w:rsidRPr="00CA5095" w:rsidRDefault="00291DEE" w:rsidP="009566E2">
            <w:pPr>
              <w:spacing w:before="40" w:after="40"/>
              <w:rPr>
                <w:rFonts w:ascii="Arial" w:hAnsi="Arial" w:cs="Arial"/>
                <w:sz w:val="20"/>
                <w:szCs w:val="20"/>
              </w:rPr>
            </w:pPr>
            <w:r>
              <w:rPr>
                <w:rFonts w:ascii="Arial" w:hAnsi="Arial" w:cs="Arial"/>
                <w:sz w:val="20"/>
                <w:szCs w:val="20"/>
              </w:rPr>
              <w:t>Wednesday 26 June</w:t>
            </w:r>
            <w:r w:rsidR="00E81A7B">
              <w:rPr>
                <w:rFonts w:ascii="Arial" w:hAnsi="Arial" w:cs="Arial"/>
                <w:sz w:val="20"/>
                <w:szCs w:val="20"/>
              </w:rPr>
              <w:t xml:space="preserve">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27859B5A" w:rsidR="008B7707" w:rsidRPr="00CA5095" w:rsidRDefault="00A52897" w:rsidP="000E678B">
            <w:pPr>
              <w:spacing w:before="40" w:after="40"/>
              <w:rPr>
                <w:rFonts w:ascii="Arial" w:hAnsi="Arial" w:cs="Arial"/>
                <w:sz w:val="20"/>
                <w:szCs w:val="20"/>
              </w:rPr>
            </w:pPr>
            <w:r>
              <w:rPr>
                <w:rFonts w:ascii="Arial" w:hAnsi="Arial" w:cs="Arial"/>
                <w:sz w:val="20"/>
                <w:szCs w:val="20"/>
              </w:rPr>
              <w:t>1</w:t>
            </w:r>
            <w:r w:rsidR="00291DEE">
              <w:rPr>
                <w:rFonts w:ascii="Arial" w:hAnsi="Arial" w:cs="Arial"/>
                <w:sz w:val="20"/>
                <w:szCs w:val="20"/>
              </w:rPr>
              <w:t>5</w:t>
            </w:r>
          </w:p>
        </w:tc>
      </w:tr>
      <w:tr w:rsidR="008B7707" w:rsidRPr="00CA5095"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CA5095" w:rsidRDefault="00CE1619" w:rsidP="00E974BF">
            <w:pPr>
              <w:spacing w:before="40" w:after="40"/>
              <w:rPr>
                <w:rFonts w:ascii="Arial" w:hAnsi="Arial" w:cs="Arial"/>
                <w:sz w:val="20"/>
                <w:szCs w:val="20"/>
              </w:rPr>
            </w:pPr>
            <w:r w:rsidRPr="00CA5095">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Time</w:t>
            </w:r>
          </w:p>
        </w:tc>
        <w:tc>
          <w:tcPr>
            <w:tcW w:w="2976" w:type="dxa"/>
            <w:tcBorders>
              <w:top w:val="nil"/>
              <w:bottom w:val="nil"/>
            </w:tcBorders>
            <w:shd w:val="clear" w:color="auto" w:fill="auto"/>
            <w:vAlign w:val="center"/>
          </w:tcPr>
          <w:p w14:paraId="78AD6585" w14:textId="77777777" w:rsidR="008B7707" w:rsidRPr="00CA5095" w:rsidRDefault="004B66F2" w:rsidP="000E678B">
            <w:pPr>
              <w:spacing w:before="40" w:after="40"/>
              <w:rPr>
                <w:rFonts w:ascii="Arial" w:hAnsi="Arial" w:cs="Arial"/>
                <w:sz w:val="20"/>
                <w:szCs w:val="20"/>
              </w:rPr>
            </w:pPr>
            <w:r w:rsidRPr="00CA5095">
              <w:rPr>
                <w:rFonts w:ascii="Arial" w:hAnsi="Arial" w:cs="Arial"/>
                <w:sz w:val="20"/>
                <w:szCs w:val="20"/>
              </w:rPr>
              <w:t>7</w:t>
            </w:r>
            <w:r w:rsidR="008B7707" w:rsidRPr="00CA5095">
              <w:rPr>
                <w:rFonts w:ascii="Arial" w:hAnsi="Arial" w:cs="Arial"/>
                <w:sz w:val="20"/>
                <w:szCs w:val="20"/>
              </w:rPr>
              <w:t>.</w:t>
            </w:r>
            <w:r w:rsidR="001F2B22" w:rsidRPr="00CA5095">
              <w:rPr>
                <w:rFonts w:ascii="Arial" w:hAnsi="Arial" w:cs="Arial"/>
                <w:sz w:val="20"/>
                <w:szCs w:val="20"/>
              </w:rPr>
              <w:t>3</w:t>
            </w:r>
            <w:r w:rsidR="007F0147" w:rsidRPr="00CA5095">
              <w:rPr>
                <w:rFonts w:ascii="Arial" w:hAnsi="Arial" w:cs="Arial"/>
                <w:sz w:val="20"/>
                <w:szCs w:val="20"/>
              </w:rPr>
              <w:t>0</w:t>
            </w:r>
            <w:r w:rsidR="008B7707" w:rsidRPr="00CA5095">
              <w:rPr>
                <w:rFonts w:ascii="Arial" w:hAnsi="Arial" w:cs="Arial"/>
                <w:sz w:val="20"/>
                <w:szCs w:val="20"/>
              </w:rPr>
              <w:t xml:space="preserve">am – </w:t>
            </w:r>
            <w:r w:rsidR="007F0147" w:rsidRPr="00CA5095">
              <w:rPr>
                <w:rFonts w:ascii="Arial" w:hAnsi="Arial" w:cs="Arial"/>
                <w:sz w:val="20"/>
                <w:szCs w:val="20"/>
              </w:rPr>
              <w:t>9</w:t>
            </w:r>
            <w:r w:rsidR="008B7707" w:rsidRPr="00CA5095">
              <w:rPr>
                <w:rFonts w:ascii="Arial" w:hAnsi="Arial" w:cs="Arial"/>
                <w:sz w:val="20"/>
                <w:szCs w:val="20"/>
              </w:rPr>
              <w:t>.</w:t>
            </w:r>
            <w:r w:rsidR="00CE1619" w:rsidRPr="00CA5095">
              <w:rPr>
                <w:rFonts w:ascii="Arial" w:hAnsi="Arial" w:cs="Arial"/>
                <w:sz w:val="20"/>
                <w:szCs w:val="20"/>
              </w:rPr>
              <w:t>3</w:t>
            </w:r>
            <w:r w:rsidR="008B7707" w:rsidRPr="00CA5095">
              <w:rPr>
                <w:rFonts w:ascii="Arial" w:hAnsi="Arial" w:cs="Arial"/>
                <w:sz w:val="20"/>
                <w:szCs w:val="20"/>
              </w:rPr>
              <w:t>0</w:t>
            </w:r>
            <w:r w:rsidR="007F0147" w:rsidRPr="00CA5095">
              <w:rPr>
                <w:rFonts w:ascii="Arial" w:hAnsi="Arial" w:cs="Arial"/>
                <w:sz w:val="20"/>
                <w:szCs w:val="20"/>
              </w:rPr>
              <w:t>a</w:t>
            </w:r>
            <w:r w:rsidR="008B7707" w:rsidRPr="00CA5095">
              <w:rPr>
                <w:rFonts w:ascii="Arial" w:hAnsi="Arial" w:cs="Arial"/>
                <w:sz w:val="20"/>
                <w:szCs w:val="20"/>
              </w:rPr>
              <w:t>m</w:t>
            </w:r>
          </w:p>
        </w:tc>
      </w:tr>
      <w:tr w:rsidR="008B7707" w:rsidRPr="00CA5095"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77777777" w:rsidR="0010502B" w:rsidRPr="00CA5095" w:rsidRDefault="001F2B22" w:rsidP="007F0147">
            <w:pPr>
              <w:spacing w:before="40" w:after="40"/>
              <w:rPr>
                <w:rFonts w:ascii="Arial" w:hAnsi="Arial" w:cs="Arial"/>
                <w:sz w:val="20"/>
                <w:szCs w:val="20"/>
              </w:rPr>
            </w:pPr>
            <w:r w:rsidRPr="00CA5095">
              <w:rPr>
                <w:rFonts w:ascii="Arial" w:hAnsi="Arial" w:cs="Arial"/>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777777" w:rsidR="008B7707" w:rsidRPr="00CA5095" w:rsidRDefault="00A52897" w:rsidP="000E678B">
            <w:pPr>
              <w:spacing w:before="40" w:after="40"/>
              <w:rPr>
                <w:rFonts w:ascii="Arial" w:hAnsi="Arial" w:cs="Arial"/>
                <w:sz w:val="20"/>
                <w:szCs w:val="20"/>
              </w:rPr>
            </w:pPr>
            <w:r>
              <w:rPr>
                <w:rFonts w:ascii="Arial" w:hAnsi="Arial" w:cs="Arial"/>
                <w:sz w:val="20"/>
                <w:szCs w:val="20"/>
              </w:rPr>
              <w:t>Alana Clarke</w:t>
            </w:r>
          </w:p>
        </w:tc>
      </w:tr>
    </w:tbl>
    <w:p w14:paraId="6F2A1888" w14:textId="77777777" w:rsidR="008B7707" w:rsidRPr="00CA509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260"/>
        <w:gridCol w:w="3402"/>
      </w:tblGrid>
      <w:tr w:rsidR="00ED4A24" w:rsidRPr="00CA5095" w14:paraId="739B8098" w14:textId="77777777" w:rsidTr="00FB0E7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CA5095" w:rsidRDefault="00ED4A24" w:rsidP="00AC5CF9">
            <w:pPr>
              <w:spacing w:before="80" w:after="80"/>
              <w:rPr>
                <w:rFonts w:ascii="Arial" w:hAnsi="Arial" w:cs="Arial"/>
                <w:b/>
                <w:sz w:val="20"/>
                <w:szCs w:val="20"/>
              </w:rPr>
            </w:pPr>
            <w:r w:rsidRPr="00CA5095">
              <w:rPr>
                <w:rFonts w:ascii="Arial" w:hAnsi="Arial" w:cs="Arial"/>
                <w:b/>
                <w:sz w:val="20"/>
                <w:szCs w:val="20"/>
              </w:rPr>
              <w:t>Members</w:t>
            </w:r>
            <w:r w:rsidR="00E540E4" w:rsidRPr="00CA5095">
              <w:rPr>
                <w:rFonts w:ascii="Arial" w:hAnsi="Arial" w:cs="Arial"/>
                <w:b/>
                <w:sz w:val="20"/>
                <w:szCs w:val="20"/>
              </w:rPr>
              <w:t xml:space="preserve"> and attendees</w:t>
            </w:r>
          </w:p>
        </w:tc>
        <w:tc>
          <w:tcPr>
            <w:tcW w:w="3260"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CA5095" w:rsidRDefault="00ED4A24" w:rsidP="00AC5CF9">
            <w:pPr>
              <w:spacing w:before="80" w:after="80"/>
              <w:rPr>
                <w:rFonts w:ascii="Arial" w:hAnsi="Arial" w:cs="Arial"/>
                <w:b/>
                <w:sz w:val="20"/>
                <w:szCs w:val="20"/>
              </w:rPr>
            </w:pPr>
          </w:p>
        </w:tc>
        <w:tc>
          <w:tcPr>
            <w:tcW w:w="3402" w:type="dxa"/>
            <w:tcBorders>
              <w:top w:val="single" w:sz="18" w:space="0" w:color="808080" w:themeColor="background1" w:themeShade="80"/>
              <w:bottom w:val="nil"/>
            </w:tcBorders>
            <w:shd w:val="clear" w:color="auto" w:fill="D9D9D9" w:themeFill="background1" w:themeFillShade="D9"/>
          </w:tcPr>
          <w:p w14:paraId="088F1168" w14:textId="77777777" w:rsidR="00ED4A24" w:rsidRPr="00CA5095" w:rsidRDefault="00ED4A24" w:rsidP="00AC5CF9">
            <w:pPr>
              <w:spacing w:before="80" w:after="80"/>
              <w:rPr>
                <w:rFonts w:ascii="Arial" w:hAnsi="Arial" w:cs="Arial"/>
                <w:b/>
                <w:sz w:val="20"/>
                <w:szCs w:val="20"/>
              </w:rPr>
            </w:pPr>
          </w:p>
        </w:tc>
      </w:tr>
      <w:tr w:rsidR="00ED4A24" w:rsidRPr="00031088" w14:paraId="49D1CBC3" w14:textId="77777777" w:rsidTr="002D2364">
        <w:trPr>
          <w:trHeight w:val="4862"/>
        </w:trPr>
        <w:tc>
          <w:tcPr>
            <w:tcW w:w="3403" w:type="dxa"/>
            <w:tcBorders>
              <w:top w:val="nil"/>
            </w:tcBorders>
            <w:shd w:val="clear" w:color="auto" w:fill="auto"/>
          </w:tcPr>
          <w:p w14:paraId="2FA141CE" w14:textId="77777777" w:rsidR="00ED4A24" w:rsidRPr="00AA1D20" w:rsidRDefault="00ED4A24" w:rsidP="00AC5CF9">
            <w:pPr>
              <w:spacing w:before="80" w:after="80"/>
              <w:rPr>
                <w:rFonts w:ascii="Arial" w:hAnsi="Arial" w:cs="Arial"/>
                <w:i/>
                <w:sz w:val="20"/>
                <w:szCs w:val="20"/>
              </w:rPr>
            </w:pPr>
            <w:r w:rsidRPr="00AA1D20">
              <w:rPr>
                <w:rFonts w:ascii="Arial" w:hAnsi="Arial" w:cs="Arial"/>
                <w:i/>
                <w:sz w:val="20"/>
                <w:szCs w:val="20"/>
              </w:rPr>
              <w:t>Present</w:t>
            </w:r>
          </w:p>
          <w:p w14:paraId="5866359B" w14:textId="77777777" w:rsidR="00A255A5" w:rsidRPr="00AA1D20" w:rsidRDefault="00DC275F" w:rsidP="00BF7826">
            <w:pPr>
              <w:pStyle w:val="ListParagraph"/>
              <w:numPr>
                <w:ilvl w:val="0"/>
                <w:numId w:val="3"/>
              </w:numPr>
              <w:spacing w:before="80" w:after="80"/>
              <w:ind w:left="456"/>
              <w:contextualSpacing w:val="0"/>
              <w:rPr>
                <w:rFonts w:cs="Arial"/>
                <w:sz w:val="20"/>
                <w:szCs w:val="20"/>
              </w:rPr>
            </w:pPr>
            <w:r w:rsidRPr="00AA1D20">
              <w:rPr>
                <w:rFonts w:cs="Arial"/>
                <w:sz w:val="20"/>
                <w:szCs w:val="20"/>
              </w:rPr>
              <w:t>Jeni Coutts</w:t>
            </w:r>
            <w:r w:rsidR="00A255A5" w:rsidRPr="00AA1D20">
              <w:rPr>
                <w:rFonts w:cs="Arial"/>
                <w:sz w:val="20"/>
                <w:szCs w:val="20"/>
              </w:rPr>
              <w:t xml:space="preserve"> [</w:t>
            </w:r>
            <w:r w:rsidR="00A674D9" w:rsidRPr="00AA1D20">
              <w:rPr>
                <w:rFonts w:cs="Arial"/>
                <w:b/>
                <w:sz w:val="20"/>
                <w:szCs w:val="20"/>
              </w:rPr>
              <w:t>C</w:t>
            </w:r>
            <w:r w:rsidR="001F2B22" w:rsidRPr="00AA1D20">
              <w:rPr>
                <w:rFonts w:cs="Arial"/>
                <w:b/>
                <w:sz w:val="20"/>
                <w:szCs w:val="20"/>
              </w:rPr>
              <w:t>ha</w:t>
            </w:r>
            <w:r w:rsidR="00A255A5" w:rsidRPr="00AA1D20">
              <w:rPr>
                <w:rFonts w:cs="Arial"/>
                <w:b/>
                <w:sz w:val="20"/>
                <w:szCs w:val="20"/>
              </w:rPr>
              <w:t>ir</w:t>
            </w:r>
            <w:r w:rsidR="00A255A5" w:rsidRPr="00AA1D20">
              <w:rPr>
                <w:rFonts w:cs="Arial"/>
                <w:sz w:val="20"/>
                <w:szCs w:val="20"/>
              </w:rPr>
              <w:t>]</w:t>
            </w:r>
          </w:p>
          <w:p w14:paraId="642356DE" w14:textId="77777777" w:rsidR="00EC175A" w:rsidRPr="00AA1D20" w:rsidRDefault="00EE55FC" w:rsidP="00EC175A">
            <w:pPr>
              <w:pStyle w:val="ListParagraph"/>
              <w:numPr>
                <w:ilvl w:val="0"/>
                <w:numId w:val="20"/>
              </w:numPr>
              <w:spacing w:before="80" w:after="80"/>
              <w:ind w:left="456"/>
              <w:contextualSpacing w:val="0"/>
              <w:rPr>
                <w:rFonts w:cs="Arial"/>
                <w:sz w:val="20"/>
                <w:szCs w:val="20"/>
              </w:rPr>
            </w:pPr>
            <w:r w:rsidRPr="00AA1D20">
              <w:rPr>
                <w:rFonts w:cs="Arial"/>
                <w:sz w:val="20"/>
                <w:szCs w:val="20"/>
              </w:rPr>
              <w:t>Karen Baynes, Domain Hill</w:t>
            </w:r>
            <w:r w:rsidR="00EC175A" w:rsidRPr="00AA1D20">
              <w:rPr>
                <w:rFonts w:cs="Arial"/>
                <w:sz w:val="20"/>
                <w:szCs w:val="20"/>
              </w:rPr>
              <w:t xml:space="preserve">, </w:t>
            </w:r>
          </w:p>
          <w:p w14:paraId="3AC88181" w14:textId="380521D2" w:rsidR="00EE55FC" w:rsidRDefault="00320E81" w:rsidP="00EC175A">
            <w:pPr>
              <w:pStyle w:val="ListParagraph"/>
              <w:numPr>
                <w:ilvl w:val="0"/>
                <w:numId w:val="20"/>
              </w:numPr>
              <w:spacing w:before="80" w:after="80"/>
              <w:ind w:left="456"/>
              <w:contextualSpacing w:val="0"/>
              <w:rPr>
                <w:rFonts w:cs="Arial"/>
                <w:sz w:val="20"/>
                <w:szCs w:val="20"/>
              </w:rPr>
            </w:pPr>
            <w:r w:rsidRPr="00AA1D20">
              <w:rPr>
                <w:rFonts w:cs="Arial"/>
                <w:sz w:val="20"/>
                <w:szCs w:val="20"/>
              </w:rPr>
              <w:t>Gary Buck</w:t>
            </w:r>
            <w:r w:rsidR="00166B53" w:rsidRPr="00AA1D20">
              <w:rPr>
                <w:rFonts w:cs="Arial"/>
                <w:sz w:val="20"/>
                <w:szCs w:val="20"/>
              </w:rPr>
              <w:t>,</w:t>
            </w:r>
            <w:r w:rsidRPr="00AA1D20">
              <w:rPr>
                <w:rFonts w:cs="Arial"/>
                <w:sz w:val="20"/>
                <w:szCs w:val="20"/>
              </w:rPr>
              <w:t xml:space="preserve"> </w:t>
            </w:r>
            <w:r w:rsidR="00EC175A" w:rsidRPr="00AA1D20">
              <w:rPr>
                <w:rFonts w:cs="Arial"/>
                <w:sz w:val="20"/>
                <w:szCs w:val="20"/>
              </w:rPr>
              <w:t xml:space="preserve">The Botanica Apartments </w:t>
            </w:r>
          </w:p>
          <w:p w14:paraId="37EF36C7" w14:textId="7050CFCC" w:rsidR="006808F8" w:rsidRPr="00AA1D20" w:rsidRDefault="006808F8" w:rsidP="00EC175A">
            <w:pPr>
              <w:pStyle w:val="ListParagraph"/>
              <w:numPr>
                <w:ilvl w:val="0"/>
                <w:numId w:val="20"/>
              </w:numPr>
              <w:spacing w:before="80" w:after="80"/>
              <w:ind w:left="456"/>
              <w:contextualSpacing w:val="0"/>
              <w:rPr>
                <w:rFonts w:cs="Arial"/>
                <w:sz w:val="20"/>
                <w:szCs w:val="20"/>
              </w:rPr>
            </w:pPr>
            <w:r>
              <w:rPr>
                <w:rFonts w:cs="Arial"/>
                <w:sz w:val="20"/>
                <w:szCs w:val="20"/>
              </w:rPr>
              <w:t>Lili Rosic, City of Port Phillip</w:t>
            </w:r>
          </w:p>
          <w:p w14:paraId="391CF932" w14:textId="77777777" w:rsidR="00923E6F" w:rsidRPr="00AA1D20" w:rsidRDefault="00FB0E79" w:rsidP="00BF7826">
            <w:pPr>
              <w:pStyle w:val="ListParagraph"/>
              <w:numPr>
                <w:ilvl w:val="0"/>
                <w:numId w:val="3"/>
              </w:numPr>
              <w:spacing w:before="80" w:after="80"/>
              <w:ind w:left="456"/>
              <w:contextualSpacing w:val="0"/>
              <w:rPr>
                <w:rFonts w:cs="Arial"/>
                <w:sz w:val="20"/>
                <w:szCs w:val="20"/>
              </w:rPr>
            </w:pPr>
            <w:r w:rsidRPr="00AA1D20">
              <w:rPr>
                <w:rFonts w:cs="Arial"/>
                <w:sz w:val="20"/>
                <w:szCs w:val="20"/>
              </w:rPr>
              <w:t>Andrea</w:t>
            </w:r>
            <w:r w:rsidR="00EE55FC" w:rsidRPr="00AA1D20">
              <w:rPr>
                <w:rFonts w:cs="Arial"/>
                <w:sz w:val="20"/>
                <w:szCs w:val="20"/>
              </w:rPr>
              <w:t xml:space="preserve"> Coote, </w:t>
            </w:r>
            <w:r w:rsidRPr="00AA1D20">
              <w:rPr>
                <w:rFonts w:cs="Arial"/>
                <w:sz w:val="20"/>
                <w:szCs w:val="20"/>
              </w:rPr>
              <w:t>T</w:t>
            </w:r>
            <w:r w:rsidR="00EE55FC" w:rsidRPr="00AA1D20">
              <w:rPr>
                <w:rFonts w:cs="Arial"/>
                <w:sz w:val="20"/>
                <w:szCs w:val="20"/>
              </w:rPr>
              <w:t>he Domain</w:t>
            </w:r>
          </w:p>
          <w:p w14:paraId="78A27634" w14:textId="15059921" w:rsidR="00EC175A" w:rsidRDefault="005618AE" w:rsidP="00EC175A">
            <w:pPr>
              <w:pStyle w:val="ListParagraph"/>
              <w:numPr>
                <w:ilvl w:val="0"/>
                <w:numId w:val="20"/>
              </w:numPr>
              <w:spacing w:before="80" w:after="80"/>
              <w:ind w:left="456"/>
              <w:contextualSpacing w:val="0"/>
              <w:rPr>
                <w:rFonts w:cs="Arial"/>
                <w:sz w:val="20"/>
                <w:szCs w:val="20"/>
              </w:rPr>
            </w:pPr>
            <w:r w:rsidRPr="00AA1D20">
              <w:rPr>
                <w:rFonts w:cs="Arial"/>
                <w:sz w:val="20"/>
                <w:szCs w:val="20"/>
              </w:rPr>
              <w:t xml:space="preserve">Jane </w:t>
            </w:r>
            <w:proofErr w:type="spellStart"/>
            <w:r w:rsidRPr="00AA1D20">
              <w:rPr>
                <w:rFonts w:cs="Arial"/>
                <w:sz w:val="20"/>
                <w:szCs w:val="20"/>
              </w:rPr>
              <w:t>Pickworth</w:t>
            </w:r>
            <w:proofErr w:type="spellEnd"/>
            <w:r w:rsidRPr="00AA1D20">
              <w:rPr>
                <w:rFonts w:cs="Arial"/>
                <w:sz w:val="20"/>
                <w:szCs w:val="20"/>
              </w:rPr>
              <w:t>, Albert Road Clinic</w:t>
            </w:r>
            <w:r w:rsidR="00493329" w:rsidRPr="00AA1D20">
              <w:rPr>
                <w:rFonts w:cs="Arial"/>
                <w:sz w:val="20"/>
                <w:szCs w:val="20"/>
              </w:rPr>
              <w:t xml:space="preserve"> </w:t>
            </w:r>
          </w:p>
          <w:p w14:paraId="12D053CB" w14:textId="21472A42" w:rsidR="00233993" w:rsidRPr="00AA1D20" w:rsidRDefault="00233993" w:rsidP="00EC175A">
            <w:pPr>
              <w:pStyle w:val="ListParagraph"/>
              <w:numPr>
                <w:ilvl w:val="0"/>
                <w:numId w:val="20"/>
              </w:numPr>
              <w:spacing w:before="80" w:after="80"/>
              <w:ind w:left="456"/>
              <w:contextualSpacing w:val="0"/>
              <w:rPr>
                <w:rFonts w:cs="Arial"/>
                <w:sz w:val="20"/>
                <w:szCs w:val="20"/>
              </w:rPr>
            </w:pPr>
            <w:r>
              <w:rPr>
                <w:rFonts w:cs="Arial"/>
                <w:sz w:val="20"/>
                <w:szCs w:val="20"/>
              </w:rPr>
              <w:t>Jan Swinburne</w:t>
            </w:r>
          </w:p>
          <w:p w14:paraId="0B9DB409" w14:textId="77777777" w:rsidR="00493329" w:rsidRPr="00AA1D20" w:rsidRDefault="00493329" w:rsidP="00493329">
            <w:pPr>
              <w:pStyle w:val="ListParagraph"/>
              <w:numPr>
                <w:ilvl w:val="0"/>
                <w:numId w:val="20"/>
              </w:numPr>
              <w:spacing w:before="80" w:after="80"/>
              <w:ind w:left="456"/>
              <w:contextualSpacing w:val="0"/>
              <w:rPr>
                <w:rFonts w:cs="Arial"/>
                <w:sz w:val="20"/>
                <w:szCs w:val="20"/>
              </w:rPr>
            </w:pPr>
            <w:r w:rsidRPr="00AA1D20">
              <w:rPr>
                <w:rFonts w:cs="Arial"/>
                <w:sz w:val="20"/>
                <w:szCs w:val="20"/>
              </w:rPr>
              <w:t>Fraser Read-Smith, G12+</w:t>
            </w:r>
          </w:p>
          <w:p w14:paraId="1BE167C6" w14:textId="77777777" w:rsidR="00EC175A" w:rsidRPr="00AA1D20" w:rsidRDefault="00EC175A" w:rsidP="00BF7826">
            <w:pPr>
              <w:pStyle w:val="ListParagraph"/>
              <w:numPr>
                <w:ilvl w:val="0"/>
                <w:numId w:val="3"/>
              </w:numPr>
              <w:spacing w:before="80" w:after="80"/>
              <w:ind w:left="456"/>
              <w:contextualSpacing w:val="0"/>
              <w:rPr>
                <w:rFonts w:cs="Arial"/>
                <w:sz w:val="20"/>
                <w:szCs w:val="20"/>
              </w:rPr>
            </w:pPr>
            <w:r w:rsidRPr="00AA1D20">
              <w:rPr>
                <w:rFonts w:cs="Arial"/>
                <w:sz w:val="20"/>
                <w:szCs w:val="20"/>
              </w:rPr>
              <w:t>Trevor Sutherland, Hallmark Apartments</w:t>
            </w:r>
          </w:p>
          <w:p w14:paraId="6446D38B" w14:textId="77777777" w:rsidR="00166B53" w:rsidRPr="00AA1D20" w:rsidRDefault="000E1F90" w:rsidP="00166B53">
            <w:pPr>
              <w:pStyle w:val="ListParagraph"/>
              <w:numPr>
                <w:ilvl w:val="0"/>
                <w:numId w:val="2"/>
              </w:numPr>
              <w:spacing w:before="80" w:after="80"/>
              <w:ind w:left="453"/>
              <w:contextualSpacing w:val="0"/>
              <w:rPr>
                <w:rFonts w:cs="Arial"/>
                <w:sz w:val="20"/>
                <w:szCs w:val="20"/>
              </w:rPr>
            </w:pPr>
            <w:r w:rsidRPr="00AA1D20">
              <w:rPr>
                <w:rFonts w:cs="Arial"/>
                <w:sz w:val="20"/>
                <w:szCs w:val="20"/>
              </w:rPr>
              <w:t>Colin Stuckey, Melbourne Grammar School</w:t>
            </w:r>
            <w:r w:rsidR="00166B53" w:rsidRPr="00AA1D20">
              <w:rPr>
                <w:rFonts w:cs="Arial"/>
                <w:sz w:val="20"/>
                <w:szCs w:val="20"/>
              </w:rPr>
              <w:t xml:space="preserve"> </w:t>
            </w:r>
          </w:p>
          <w:p w14:paraId="0AF07091" w14:textId="7E211143" w:rsidR="003A4CCB" w:rsidRPr="002D2364" w:rsidRDefault="003A4CCB" w:rsidP="002D2364">
            <w:pPr>
              <w:spacing w:before="80" w:after="80"/>
              <w:ind w:left="93"/>
              <w:rPr>
                <w:rFonts w:cs="Arial"/>
                <w:sz w:val="20"/>
                <w:szCs w:val="20"/>
              </w:rPr>
            </w:pPr>
          </w:p>
        </w:tc>
        <w:tc>
          <w:tcPr>
            <w:tcW w:w="3260" w:type="dxa"/>
            <w:tcBorders>
              <w:top w:val="nil"/>
            </w:tcBorders>
            <w:shd w:val="clear" w:color="auto" w:fill="auto"/>
          </w:tcPr>
          <w:p w14:paraId="451B275E" w14:textId="180C5910" w:rsidR="00686A17" w:rsidRPr="00AA1D20" w:rsidRDefault="000E453B" w:rsidP="00AC5CF9">
            <w:pPr>
              <w:spacing w:before="80" w:after="80"/>
              <w:rPr>
                <w:rFonts w:ascii="Arial" w:hAnsi="Arial" w:cs="Arial"/>
                <w:i/>
                <w:sz w:val="20"/>
                <w:szCs w:val="20"/>
              </w:rPr>
            </w:pPr>
            <w:r>
              <w:rPr>
                <w:rFonts w:ascii="Arial" w:hAnsi="Arial" w:cs="Arial"/>
                <w:i/>
                <w:sz w:val="20"/>
                <w:szCs w:val="20"/>
              </w:rPr>
              <w:t>Present</w:t>
            </w:r>
          </w:p>
          <w:p w14:paraId="500FEA03" w14:textId="77777777" w:rsidR="002D2364" w:rsidRDefault="00BF7826" w:rsidP="00127E71">
            <w:pPr>
              <w:pStyle w:val="ListParagraph"/>
              <w:numPr>
                <w:ilvl w:val="0"/>
                <w:numId w:val="2"/>
              </w:numPr>
              <w:spacing w:before="80" w:after="80"/>
              <w:ind w:left="453"/>
              <w:contextualSpacing w:val="0"/>
              <w:rPr>
                <w:rFonts w:cs="Arial"/>
                <w:sz w:val="20"/>
                <w:szCs w:val="20"/>
              </w:rPr>
            </w:pPr>
            <w:r w:rsidRPr="00AA1D20">
              <w:rPr>
                <w:rFonts w:cs="Arial"/>
                <w:sz w:val="20"/>
                <w:szCs w:val="20"/>
              </w:rPr>
              <w:t>Andrew Bennett, South Yarra Residents Association</w:t>
            </w:r>
            <w:r w:rsidR="002D2364">
              <w:rPr>
                <w:rFonts w:cs="Arial"/>
                <w:sz w:val="20"/>
                <w:szCs w:val="20"/>
              </w:rPr>
              <w:t xml:space="preserve"> </w:t>
            </w:r>
          </w:p>
          <w:p w14:paraId="24B25EFE" w14:textId="7795FCCB" w:rsidR="00CA52C3" w:rsidRDefault="002D2364" w:rsidP="00127E71">
            <w:pPr>
              <w:pStyle w:val="ListParagraph"/>
              <w:numPr>
                <w:ilvl w:val="0"/>
                <w:numId w:val="2"/>
              </w:numPr>
              <w:spacing w:before="80" w:after="80"/>
              <w:ind w:left="453"/>
              <w:contextualSpacing w:val="0"/>
              <w:rPr>
                <w:rFonts w:cs="Arial"/>
                <w:sz w:val="20"/>
                <w:szCs w:val="20"/>
              </w:rPr>
            </w:pPr>
            <w:r>
              <w:rPr>
                <w:rFonts w:cs="Arial"/>
                <w:sz w:val="20"/>
                <w:szCs w:val="20"/>
              </w:rPr>
              <w:t>Neil Hutchinson, City of Melbourne</w:t>
            </w:r>
          </w:p>
          <w:p w14:paraId="72EBE442" w14:textId="4FAAACFE" w:rsidR="00482760" w:rsidRDefault="00482760" w:rsidP="00127E71">
            <w:pPr>
              <w:pStyle w:val="ListParagraph"/>
              <w:numPr>
                <w:ilvl w:val="0"/>
                <w:numId w:val="2"/>
              </w:numPr>
              <w:spacing w:before="80" w:after="80"/>
              <w:ind w:left="453"/>
              <w:contextualSpacing w:val="0"/>
              <w:rPr>
                <w:rFonts w:cs="Arial"/>
                <w:sz w:val="20"/>
                <w:szCs w:val="20"/>
              </w:rPr>
            </w:pPr>
            <w:r>
              <w:rPr>
                <w:rFonts w:cs="Arial"/>
                <w:sz w:val="20"/>
                <w:szCs w:val="20"/>
              </w:rPr>
              <w:t>Dean Lee</w:t>
            </w:r>
            <w:r w:rsidR="005A64CC">
              <w:rPr>
                <w:rFonts w:cs="Arial"/>
                <w:sz w:val="20"/>
                <w:szCs w:val="20"/>
              </w:rPr>
              <w:t>, Shrine of Remembrance</w:t>
            </w:r>
          </w:p>
          <w:p w14:paraId="703FA89A" w14:textId="6E41CD1D" w:rsidR="00320E81" w:rsidRPr="00AA1D20" w:rsidRDefault="00CC1B9E" w:rsidP="00127E71">
            <w:pPr>
              <w:pStyle w:val="ListParagraph"/>
              <w:numPr>
                <w:ilvl w:val="0"/>
                <w:numId w:val="2"/>
              </w:numPr>
              <w:spacing w:before="80" w:after="80"/>
              <w:ind w:left="453"/>
              <w:contextualSpacing w:val="0"/>
              <w:rPr>
                <w:rFonts w:cs="Arial"/>
                <w:sz w:val="20"/>
                <w:szCs w:val="20"/>
              </w:rPr>
            </w:pPr>
            <w:r w:rsidRPr="00AA1D20">
              <w:rPr>
                <w:rFonts w:cs="Arial"/>
                <w:sz w:val="20"/>
                <w:szCs w:val="20"/>
              </w:rPr>
              <w:t>David Glossop</w:t>
            </w:r>
            <w:r w:rsidR="00320E81" w:rsidRPr="00AA1D20">
              <w:rPr>
                <w:rFonts w:cs="Arial"/>
                <w:sz w:val="20"/>
                <w:szCs w:val="20"/>
              </w:rPr>
              <w:t>, CYP</w:t>
            </w:r>
          </w:p>
          <w:p w14:paraId="5533FD0D" w14:textId="77777777" w:rsidR="00E540E4" w:rsidRPr="00AA1D20" w:rsidRDefault="0067458F"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 xml:space="preserve">John </w:t>
            </w:r>
            <w:proofErr w:type="spellStart"/>
            <w:r w:rsidRPr="00AA1D20">
              <w:rPr>
                <w:rFonts w:cs="Arial"/>
                <w:sz w:val="20"/>
                <w:szCs w:val="20"/>
              </w:rPr>
              <w:t>Goding</w:t>
            </w:r>
            <w:proofErr w:type="spellEnd"/>
            <w:r w:rsidR="00FB0E79" w:rsidRPr="00AA1D20">
              <w:rPr>
                <w:rFonts w:cs="Arial"/>
                <w:sz w:val="20"/>
                <w:szCs w:val="20"/>
              </w:rPr>
              <w:t>, CYP</w:t>
            </w:r>
          </w:p>
          <w:p w14:paraId="467FC526" w14:textId="07F443EE" w:rsidR="00E540E4" w:rsidRPr="00AA1D20" w:rsidRDefault="00E540E4"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Rob Mair, CYP</w:t>
            </w:r>
          </w:p>
          <w:p w14:paraId="40DEB815" w14:textId="1A9C6504" w:rsidR="00AA1D20" w:rsidRDefault="006741A4" w:rsidP="00AC5CF9">
            <w:pPr>
              <w:pStyle w:val="ListParagraph"/>
              <w:numPr>
                <w:ilvl w:val="0"/>
                <w:numId w:val="2"/>
              </w:numPr>
              <w:spacing w:before="80" w:after="80"/>
              <w:ind w:left="453"/>
              <w:contextualSpacing w:val="0"/>
              <w:rPr>
                <w:rFonts w:cs="Arial"/>
                <w:sz w:val="20"/>
                <w:szCs w:val="20"/>
              </w:rPr>
            </w:pPr>
            <w:r>
              <w:rPr>
                <w:rFonts w:cs="Arial"/>
                <w:sz w:val="20"/>
                <w:szCs w:val="20"/>
              </w:rPr>
              <w:t>Mary Parker</w:t>
            </w:r>
            <w:r w:rsidR="00AA1D20" w:rsidRPr="00AA1D20">
              <w:rPr>
                <w:rFonts w:cs="Arial"/>
                <w:sz w:val="20"/>
                <w:szCs w:val="20"/>
              </w:rPr>
              <w:t>, CYP</w:t>
            </w:r>
          </w:p>
          <w:p w14:paraId="7CDBF7EE" w14:textId="7912B7CA" w:rsidR="008048D6" w:rsidRPr="00AA1D20" w:rsidRDefault="008048D6" w:rsidP="00AC5CF9">
            <w:pPr>
              <w:pStyle w:val="ListParagraph"/>
              <w:numPr>
                <w:ilvl w:val="0"/>
                <w:numId w:val="2"/>
              </w:numPr>
              <w:spacing w:before="80" w:after="80"/>
              <w:ind w:left="453"/>
              <w:contextualSpacing w:val="0"/>
              <w:rPr>
                <w:rFonts w:cs="Arial"/>
                <w:sz w:val="20"/>
                <w:szCs w:val="20"/>
              </w:rPr>
            </w:pPr>
            <w:r>
              <w:rPr>
                <w:rFonts w:cs="Arial"/>
                <w:sz w:val="20"/>
                <w:szCs w:val="20"/>
              </w:rPr>
              <w:t>Brett Robinson. CYP</w:t>
            </w:r>
          </w:p>
          <w:p w14:paraId="6D537602" w14:textId="77777777" w:rsidR="00320E81" w:rsidRPr="00AA1D20" w:rsidRDefault="00320E81"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Shane Brown, RPV</w:t>
            </w:r>
          </w:p>
          <w:p w14:paraId="35E327DC" w14:textId="77777777" w:rsidR="0067458F" w:rsidRPr="00AA1D20" w:rsidRDefault="0067458F"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Vanessa Williams, RPV</w:t>
            </w:r>
          </w:p>
          <w:p w14:paraId="667CE395" w14:textId="1BA68DF3" w:rsidR="00127E71" w:rsidRPr="00AA1D20" w:rsidRDefault="00E81A7B" w:rsidP="00AC5CF9">
            <w:pPr>
              <w:pStyle w:val="ListParagraph"/>
              <w:numPr>
                <w:ilvl w:val="0"/>
                <w:numId w:val="2"/>
              </w:numPr>
              <w:spacing w:before="80" w:after="80"/>
              <w:ind w:left="453"/>
              <w:contextualSpacing w:val="0"/>
              <w:rPr>
                <w:rFonts w:cs="Arial"/>
                <w:sz w:val="20"/>
                <w:szCs w:val="20"/>
              </w:rPr>
            </w:pPr>
            <w:r w:rsidRPr="00AA1D20">
              <w:rPr>
                <w:rFonts w:cs="Arial"/>
                <w:sz w:val="20"/>
                <w:szCs w:val="20"/>
              </w:rPr>
              <w:t>Paula Williams, RPV</w:t>
            </w:r>
          </w:p>
          <w:p w14:paraId="3CA4FDB8" w14:textId="3E4485F6" w:rsidR="00AA1D20" w:rsidRPr="002D2364" w:rsidRDefault="0067458F" w:rsidP="006808F8">
            <w:pPr>
              <w:pStyle w:val="ListParagraph"/>
              <w:numPr>
                <w:ilvl w:val="0"/>
                <w:numId w:val="2"/>
              </w:numPr>
              <w:spacing w:before="80" w:after="80"/>
              <w:ind w:left="453"/>
              <w:contextualSpacing w:val="0"/>
              <w:rPr>
                <w:rFonts w:cs="Arial"/>
                <w:sz w:val="20"/>
                <w:szCs w:val="20"/>
              </w:rPr>
            </w:pPr>
            <w:r w:rsidRPr="00AA1D20">
              <w:rPr>
                <w:rFonts w:cs="Arial"/>
                <w:sz w:val="20"/>
                <w:szCs w:val="20"/>
              </w:rPr>
              <w:t>Alana Clarke</w:t>
            </w:r>
            <w:r w:rsidR="00E540E4" w:rsidRPr="00AA1D20">
              <w:rPr>
                <w:rFonts w:cs="Arial"/>
                <w:sz w:val="20"/>
                <w:szCs w:val="20"/>
              </w:rPr>
              <w:t xml:space="preserve"> [</w:t>
            </w:r>
            <w:r w:rsidR="00E540E4" w:rsidRPr="00AA1D20">
              <w:rPr>
                <w:rFonts w:cs="Arial"/>
                <w:b/>
                <w:sz w:val="20"/>
                <w:szCs w:val="20"/>
              </w:rPr>
              <w:t>Secretariat</w:t>
            </w:r>
            <w:r w:rsidR="00E540E4" w:rsidRPr="00AA1D20">
              <w:rPr>
                <w:rFonts w:cs="Arial"/>
                <w:sz w:val="20"/>
                <w:szCs w:val="20"/>
              </w:rPr>
              <w:t>]</w:t>
            </w:r>
          </w:p>
        </w:tc>
        <w:tc>
          <w:tcPr>
            <w:tcW w:w="3402" w:type="dxa"/>
            <w:tcBorders>
              <w:top w:val="nil"/>
            </w:tcBorders>
            <w:shd w:val="clear" w:color="auto" w:fill="auto"/>
          </w:tcPr>
          <w:p w14:paraId="4F84BCDB" w14:textId="515284C2" w:rsidR="000E453B" w:rsidRPr="000E453B" w:rsidRDefault="000E453B" w:rsidP="000E453B">
            <w:pPr>
              <w:spacing w:before="80" w:after="80"/>
              <w:rPr>
                <w:rFonts w:ascii="Arial" w:hAnsi="Arial" w:cs="Arial"/>
                <w:i/>
                <w:sz w:val="20"/>
                <w:szCs w:val="20"/>
              </w:rPr>
            </w:pPr>
            <w:r w:rsidRPr="00AA1D20">
              <w:rPr>
                <w:rFonts w:ascii="Arial" w:hAnsi="Arial" w:cs="Arial"/>
                <w:i/>
                <w:sz w:val="20"/>
                <w:szCs w:val="20"/>
              </w:rPr>
              <w:t>Apologies</w:t>
            </w:r>
          </w:p>
          <w:p w14:paraId="0065F421" w14:textId="77777777" w:rsidR="008048D6" w:rsidRDefault="006741A4" w:rsidP="008048D6">
            <w:pPr>
              <w:pStyle w:val="ListParagraph"/>
              <w:numPr>
                <w:ilvl w:val="0"/>
                <w:numId w:val="3"/>
              </w:numPr>
              <w:spacing w:before="80" w:after="80"/>
              <w:ind w:left="456"/>
              <w:contextualSpacing w:val="0"/>
              <w:rPr>
                <w:rFonts w:cs="Arial"/>
                <w:sz w:val="20"/>
                <w:szCs w:val="20"/>
              </w:rPr>
            </w:pPr>
            <w:r w:rsidRPr="00AA1D20">
              <w:rPr>
                <w:rFonts w:cs="Arial"/>
                <w:sz w:val="20"/>
                <w:szCs w:val="20"/>
              </w:rPr>
              <w:t xml:space="preserve">Christopher Cole, Royal Botanic Gardens </w:t>
            </w:r>
          </w:p>
          <w:p w14:paraId="6439BD59" w14:textId="4033EA63" w:rsidR="006741A4" w:rsidRPr="008048D6" w:rsidRDefault="008048D6" w:rsidP="008048D6">
            <w:pPr>
              <w:pStyle w:val="ListParagraph"/>
              <w:numPr>
                <w:ilvl w:val="0"/>
                <w:numId w:val="3"/>
              </w:numPr>
              <w:spacing w:before="80" w:after="80"/>
              <w:ind w:left="456"/>
              <w:contextualSpacing w:val="0"/>
              <w:rPr>
                <w:rFonts w:cs="Arial"/>
                <w:sz w:val="20"/>
                <w:szCs w:val="20"/>
              </w:rPr>
            </w:pPr>
            <w:r w:rsidRPr="00AA1D20">
              <w:rPr>
                <w:rFonts w:cs="Arial"/>
                <w:sz w:val="20"/>
                <w:szCs w:val="20"/>
              </w:rPr>
              <w:t>Michael Butcher, Melbourne South Yarra Residents Grou</w:t>
            </w:r>
            <w:r>
              <w:rPr>
                <w:rFonts w:cs="Arial"/>
                <w:sz w:val="20"/>
                <w:szCs w:val="20"/>
              </w:rPr>
              <w:t>p</w:t>
            </w:r>
          </w:p>
          <w:p w14:paraId="2209E4FD" w14:textId="77777777" w:rsidR="00233993" w:rsidRDefault="006741A4" w:rsidP="00233993">
            <w:pPr>
              <w:pStyle w:val="ListParagraph"/>
              <w:numPr>
                <w:ilvl w:val="0"/>
                <w:numId w:val="2"/>
              </w:numPr>
              <w:spacing w:before="80" w:after="80"/>
              <w:ind w:left="453"/>
              <w:contextualSpacing w:val="0"/>
              <w:rPr>
                <w:rFonts w:cs="Arial"/>
                <w:sz w:val="20"/>
                <w:szCs w:val="20"/>
              </w:rPr>
            </w:pPr>
            <w:r w:rsidRPr="00AA1D20">
              <w:rPr>
                <w:rFonts w:cs="Arial"/>
                <w:sz w:val="20"/>
                <w:szCs w:val="20"/>
              </w:rPr>
              <w:t>John Phillips, Melbourne Grammar School</w:t>
            </w:r>
            <w:r w:rsidR="00233993" w:rsidRPr="00AA1D20">
              <w:rPr>
                <w:rFonts w:cs="Arial"/>
                <w:sz w:val="20"/>
                <w:szCs w:val="20"/>
              </w:rPr>
              <w:t xml:space="preserve"> </w:t>
            </w:r>
          </w:p>
          <w:p w14:paraId="1621E5B0" w14:textId="7B16CDC1" w:rsidR="006741A4" w:rsidRPr="00233993" w:rsidRDefault="00233993" w:rsidP="00233993">
            <w:pPr>
              <w:pStyle w:val="ListParagraph"/>
              <w:numPr>
                <w:ilvl w:val="0"/>
                <w:numId w:val="2"/>
              </w:numPr>
              <w:spacing w:before="80" w:after="80"/>
              <w:ind w:left="453"/>
              <w:contextualSpacing w:val="0"/>
              <w:rPr>
                <w:rFonts w:cs="Arial"/>
                <w:sz w:val="20"/>
                <w:szCs w:val="20"/>
              </w:rPr>
            </w:pPr>
            <w:proofErr w:type="spellStart"/>
            <w:r w:rsidRPr="00AA1D20">
              <w:rPr>
                <w:rFonts w:cs="Arial"/>
                <w:sz w:val="20"/>
                <w:szCs w:val="20"/>
              </w:rPr>
              <w:t>Bernadene</w:t>
            </w:r>
            <w:proofErr w:type="spellEnd"/>
            <w:r w:rsidRPr="00AA1D20">
              <w:rPr>
                <w:rFonts w:cs="Arial"/>
                <w:sz w:val="20"/>
                <w:szCs w:val="20"/>
              </w:rPr>
              <w:t xml:space="preserve"> Voss, City of Port Phillip</w:t>
            </w:r>
          </w:p>
          <w:p w14:paraId="7EC3CE3D" w14:textId="77777777" w:rsidR="006741A4" w:rsidRDefault="006741A4" w:rsidP="006741A4">
            <w:pPr>
              <w:pStyle w:val="ListParagraph"/>
              <w:numPr>
                <w:ilvl w:val="0"/>
                <w:numId w:val="20"/>
              </w:numPr>
              <w:spacing w:before="80" w:after="80"/>
              <w:ind w:left="456"/>
              <w:contextualSpacing w:val="0"/>
              <w:rPr>
                <w:rFonts w:cs="Arial"/>
                <w:sz w:val="20"/>
                <w:szCs w:val="20"/>
              </w:rPr>
            </w:pPr>
            <w:r w:rsidRPr="00AA1D20">
              <w:rPr>
                <w:rFonts w:cs="Arial"/>
                <w:sz w:val="20"/>
                <w:szCs w:val="20"/>
              </w:rPr>
              <w:t xml:space="preserve">Christian Lawless, Melbourne Girls Grammar School </w:t>
            </w:r>
          </w:p>
          <w:p w14:paraId="15020E36" w14:textId="77777777" w:rsidR="006808F8" w:rsidRDefault="00FB0E79" w:rsidP="006808F8">
            <w:pPr>
              <w:pStyle w:val="ListParagraph"/>
              <w:numPr>
                <w:ilvl w:val="0"/>
                <w:numId w:val="20"/>
              </w:numPr>
              <w:spacing w:before="80" w:after="80"/>
              <w:ind w:left="456"/>
              <w:contextualSpacing w:val="0"/>
              <w:rPr>
                <w:rFonts w:cs="Arial"/>
                <w:sz w:val="20"/>
                <w:szCs w:val="20"/>
              </w:rPr>
            </w:pPr>
            <w:r w:rsidRPr="00AA1D20">
              <w:rPr>
                <w:rFonts w:cs="Arial"/>
                <w:sz w:val="20"/>
                <w:szCs w:val="20"/>
              </w:rPr>
              <w:t>Toni Meath, Mac Robertson Girls High School</w:t>
            </w:r>
          </w:p>
          <w:p w14:paraId="438F53D3" w14:textId="620FD8EE" w:rsidR="00FB0E79" w:rsidRPr="006808F8" w:rsidRDefault="00FB0E79" w:rsidP="006808F8">
            <w:pPr>
              <w:pStyle w:val="ListParagraph"/>
              <w:numPr>
                <w:ilvl w:val="0"/>
                <w:numId w:val="20"/>
              </w:numPr>
              <w:spacing w:before="80" w:after="80"/>
              <w:ind w:left="456"/>
              <w:contextualSpacing w:val="0"/>
              <w:rPr>
                <w:rFonts w:cs="Arial"/>
                <w:sz w:val="20"/>
                <w:szCs w:val="20"/>
              </w:rPr>
            </w:pPr>
            <w:r w:rsidRPr="006808F8">
              <w:rPr>
                <w:rFonts w:cs="Arial"/>
                <w:sz w:val="20"/>
                <w:szCs w:val="20"/>
              </w:rPr>
              <w:t>Sarah Potter, Entrecote</w:t>
            </w:r>
          </w:p>
          <w:p w14:paraId="5AC16F25" w14:textId="73920020" w:rsidR="0067458F" w:rsidRPr="006808F8" w:rsidRDefault="00FB0E79" w:rsidP="006808F8">
            <w:pPr>
              <w:pStyle w:val="ListParagraph"/>
              <w:numPr>
                <w:ilvl w:val="0"/>
                <w:numId w:val="2"/>
              </w:numPr>
              <w:spacing w:before="80" w:after="80"/>
              <w:ind w:left="453"/>
              <w:contextualSpacing w:val="0"/>
              <w:rPr>
                <w:rFonts w:cs="Arial"/>
                <w:sz w:val="20"/>
                <w:szCs w:val="20"/>
              </w:rPr>
            </w:pPr>
            <w:r w:rsidRPr="00AA1D20">
              <w:rPr>
                <w:rFonts w:cs="Arial"/>
                <w:sz w:val="20"/>
                <w:szCs w:val="20"/>
              </w:rPr>
              <w:t>Jamie McBride, Domain Road Traders</w:t>
            </w:r>
            <w:r w:rsidR="00166B53" w:rsidRPr="00AA1D20">
              <w:rPr>
                <w:rFonts w:cs="Arial"/>
                <w:sz w:val="20"/>
                <w:szCs w:val="20"/>
              </w:rPr>
              <w:t xml:space="preserve"> </w:t>
            </w:r>
            <w:r w:rsidR="00166B53" w:rsidRPr="006808F8">
              <w:rPr>
                <w:rFonts w:cs="Arial"/>
                <w:sz w:val="20"/>
                <w:szCs w:val="20"/>
              </w:rPr>
              <w:t xml:space="preserve"> </w:t>
            </w:r>
          </w:p>
        </w:tc>
      </w:tr>
    </w:tbl>
    <w:p w14:paraId="1082D235" w14:textId="77777777" w:rsidR="005D0081" w:rsidRPr="00526BC6"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031088" w14:paraId="6E0B756A" w14:textId="77777777" w:rsidTr="00CF3CA1">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692FCA82"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 xml:space="preserve">Welcome </w:t>
            </w:r>
          </w:p>
        </w:tc>
      </w:tr>
      <w:tr w:rsidR="00145AF9" w:rsidRPr="00031088" w14:paraId="53D76A0F" w14:textId="77777777" w:rsidTr="00EA303A">
        <w:trPr>
          <w:trHeight w:val="1896"/>
        </w:trPr>
        <w:tc>
          <w:tcPr>
            <w:tcW w:w="993" w:type="dxa"/>
            <w:tcBorders>
              <w:top w:val="nil"/>
              <w:bottom w:val="nil"/>
            </w:tcBorders>
          </w:tcPr>
          <w:p w14:paraId="48A46356" w14:textId="77777777" w:rsidR="00145AF9" w:rsidRPr="00031088" w:rsidRDefault="00145AF9" w:rsidP="003E4480">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377442F5" w14:textId="77777777" w:rsidR="00B71FE8" w:rsidRPr="00B71FE8" w:rsidRDefault="00B71FE8" w:rsidP="00A1435F">
            <w:pPr>
              <w:spacing w:before="80" w:after="80"/>
              <w:textAlignment w:val="center"/>
              <w:rPr>
                <w:rFonts w:ascii="Arial" w:hAnsi="Arial" w:cs="Arial"/>
                <w:sz w:val="20"/>
                <w:szCs w:val="20"/>
              </w:rPr>
            </w:pPr>
            <w:r w:rsidRPr="00B71FE8">
              <w:rPr>
                <w:rFonts w:ascii="Arial" w:hAnsi="Arial" w:cs="Arial"/>
                <w:sz w:val="20"/>
                <w:szCs w:val="20"/>
              </w:rPr>
              <w:t>Matters arising:</w:t>
            </w:r>
          </w:p>
          <w:p w14:paraId="56E97A7C" w14:textId="77777777" w:rsidR="009D5C09" w:rsidRPr="00B11674" w:rsidRDefault="00B71FE8" w:rsidP="00746AFD">
            <w:pPr>
              <w:numPr>
                <w:ilvl w:val="0"/>
                <w:numId w:val="27"/>
              </w:numPr>
              <w:tabs>
                <w:tab w:val="clear" w:pos="720"/>
              </w:tabs>
              <w:spacing w:before="80" w:after="80"/>
              <w:ind w:left="496" w:hanging="366"/>
              <w:textAlignment w:val="center"/>
              <w:rPr>
                <w:rFonts w:ascii="Calibri" w:hAnsi="Calibri" w:cs="Calibri"/>
                <w:szCs w:val="22"/>
              </w:rPr>
            </w:pPr>
            <w:r w:rsidRPr="00B71FE8">
              <w:rPr>
                <w:rFonts w:ascii="Arial" w:hAnsi="Arial" w:cs="Arial"/>
                <w:sz w:val="20"/>
                <w:szCs w:val="20"/>
              </w:rPr>
              <w:t xml:space="preserve">The Community Reference Group (CRG) discussed the Outstanding Actions and Issues Register. </w:t>
            </w:r>
          </w:p>
          <w:p w14:paraId="75BC4CB3" w14:textId="48FAB765" w:rsidR="00B11674" w:rsidRPr="000151E8" w:rsidRDefault="00B11674" w:rsidP="00746AFD">
            <w:pPr>
              <w:numPr>
                <w:ilvl w:val="0"/>
                <w:numId w:val="27"/>
              </w:numPr>
              <w:tabs>
                <w:tab w:val="clear" w:pos="720"/>
              </w:tabs>
              <w:spacing w:before="80" w:after="80"/>
              <w:ind w:left="496" w:hanging="366"/>
              <w:textAlignment w:val="center"/>
              <w:rPr>
                <w:rFonts w:ascii="Arial" w:hAnsi="Arial" w:cs="Arial"/>
                <w:szCs w:val="22"/>
              </w:rPr>
            </w:pPr>
            <w:r w:rsidRPr="000151E8">
              <w:rPr>
                <w:rFonts w:ascii="Arial" w:hAnsi="Arial" w:cs="Arial"/>
                <w:sz w:val="20"/>
                <w:szCs w:val="22"/>
              </w:rPr>
              <w:t>In relation to D</w:t>
            </w:r>
            <w:r w:rsidR="00360DFD" w:rsidRPr="000151E8">
              <w:rPr>
                <w:rFonts w:ascii="Arial" w:hAnsi="Arial" w:cs="Arial"/>
                <w:sz w:val="20"/>
                <w:szCs w:val="22"/>
              </w:rPr>
              <w:t xml:space="preserve">13-2, the Chair confirmed that Suzane Becker and Cr </w:t>
            </w:r>
            <w:proofErr w:type="spellStart"/>
            <w:r w:rsidR="00360DFD" w:rsidRPr="000151E8">
              <w:rPr>
                <w:rFonts w:ascii="Arial" w:hAnsi="Arial" w:cs="Arial"/>
                <w:sz w:val="20"/>
                <w:szCs w:val="22"/>
              </w:rPr>
              <w:t>Bernadene</w:t>
            </w:r>
            <w:proofErr w:type="spellEnd"/>
            <w:r w:rsidR="00360DFD" w:rsidRPr="000151E8">
              <w:rPr>
                <w:rFonts w:ascii="Arial" w:hAnsi="Arial" w:cs="Arial"/>
                <w:sz w:val="20"/>
                <w:szCs w:val="22"/>
              </w:rPr>
              <w:t xml:space="preserve"> Voss are the best contacts</w:t>
            </w:r>
            <w:r w:rsidR="000151E8" w:rsidRPr="000151E8">
              <w:rPr>
                <w:rFonts w:ascii="Arial" w:hAnsi="Arial" w:cs="Arial"/>
                <w:sz w:val="20"/>
                <w:szCs w:val="22"/>
              </w:rPr>
              <w:t xml:space="preserve"> for project-related matters</w:t>
            </w:r>
            <w:r w:rsidR="00360DFD" w:rsidRPr="000151E8">
              <w:rPr>
                <w:rFonts w:ascii="Arial" w:hAnsi="Arial" w:cs="Arial"/>
                <w:sz w:val="20"/>
                <w:szCs w:val="22"/>
              </w:rPr>
              <w:t xml:space="preserve"> at </w:t>
            </w:r>
            <w:r w:rsidR="000151E8" w:rsidRPr="000151E8">
              <w:rPr>
                <w:rFonts w:ascii="Arial" w:hAnsi="Arial" w:cs="Arial"/>
                <w:sz w:val="20"/>
                <w:szCs w:val="22"/>
              </w:rPr>
              <w:t xml:space="preserve">the City of Port Phillip and confirmed Neil Hutchinson is the best contact at the City of Melbourne. </w:t>
            </w:r>
          </w:p>
        </w:tc>
      </w:tr>
      <w:tr w:rsidR="00145AF9" w:rsidRPr="00031088" w14:paraId="1818902A" w14:textId="77777777" w:rsidTr="00CF3CA1">
        <w:trPr>
          <w:trHeight w:val="340"/>
        </w:trPr>
        <w:tc>
          <w:tcPr>
            <w:tcW w:w="993" w:type="dxa"/>
            <w:tcBorders>
              <w:bottom w:val="nil"/>
            </w:tcBorders>
            <w:shd w:val="clear" w:color="auto" w:fill="D9D9D9" w:themeFill="background1" w:themeFillShade="D9"/>
            <w:vAlign w:val="center"/>
          </w:tcPr>
          <w:p w14:paraId="0B156ED0"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048E8D2" w14:textId="77777777"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 xml:space="preserve">Presentation from </w:t>
            </w:r>
            <w:r w:rsidR="00E540E4" w:rsidRPr="00031088">
              <w:rPr>
                <w:rFonts w:ascii="Arial" w:hAnsi="Arial"/>
                <w:color w:val="auto"/>
                <w:sz w:val="20"/>
              </w:rPr>
              <w:t>Cross Yarra Partnership</w:t>
            </w:r>
          </w:p>
        </w:tc>
      </w:tr>
      <w:tr w:rsidR="00145AF9" w:rsidRPr="00031088" w14:paraId="65596F2F" w14:textId="77777777" w:rsidTr="00CF3CA1">
        <w:trPr>
          <w:trHeight w:val="935"/>
        </w:trPr>
        <w:tc>
          <w:tcPr>
            <w:tcW w:w="993" w:type="dxa"/>
            <w:tcBorders>
              <w:top w:val="nil"/>
              <w:bottom w:val="nil"/>
            </w:tcBorders>
          </w:tcPr>
          <w:p w14:paraId="015F66DD" w14:textId="77777777" w:rsidR="00145AF9" w:rsidRPr="00BC770C" w:rsidRDefault="00145AF9" w:rsidP="00AC5CF9">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27C82424" w14:textId="61E49708" w:rsidR="00F73824" w:rsidRDefault="00F73824" w:rsidP="00291DEE">
            <w:pPr>
              <w:spacing w:before="80" w:after="80"/>
              <w:textAlignment w:val="center"/>
              <w:rPr>
                <w:rFonts w:ascii="Arial" w:hAnsi="Arial" w:cs="Arial"/>
                <w:sz w:val="20"/>
                <w:szCs w:val="20"/>
              </w:rPr>
            </w:pPr>
            <w:r>
              <w:rPr>
                <w:rFonts w:ascii="Arial" w:hAnsi="Arial" w:cs="Arial"/>
                <w:sz w:val="20"/>
                <w:szCs w:val="20"/>
              </w:rPr>
              <w:t>Presentation by</w:t>
            </w:r>
            <w:r w:rsidR="008F7796">
              <w:rPr>
                <w:rFonts w:ascii="Arial" w:hAnsi="Arial" w:cs="Arial"/>
                <w:sz w:val="20"/>
                <w:szCs w:val="20"/>
              </w:rPr>
              <w:t xml:space="preserve"> John </w:t>
            </w:r>
            <w:proofErr w:type="spellStart"/>
            <w:r w:rsidR="008F7796">
              <w:rPr>
                <w:rFonts w:ascii="Arial" w:hAnsi="Arial" w:cs="Arial"/>
                <w:sz w:val="20"/>
                <w:szCs w:val="20"/>
              </w:rPr>
              <w:t>Goding</w:t>
            </w:r>
            <w:proofErr w:type="spellEnd"/>
            <w:r w:rsidR="008F7796">
              <w:rPr>
                <w:rFonts w:ascii="Arial" w:hAnsi="Arial" w:cs="Arial"/>
                <w:sz w:val="20"/>
                <w:szCs w:val="20"/>
              </w:rPr>
              <w:t xml:space="preserve"> (CYP) on current and upcoming works.</w:t>
            </w:r>
          </w:p>
          <w:p w14:paraId="1982FC6E" w14:textId="587D1BCC" w:rsidR="008F7796" w:rsidRDefault="008F7796" w:rsidP="00291DEE">
            <w:pPr>
              <w:spacing w:before="80" w:after="80"/>
              <w:textAlignment w:val="center"/>
              <w:rPr>
                <w:rFonts w:ascii="Arial" w:hAnsi="Arial" w:cs="Arial"/>
                <w:sz w:val="20"/>
                <w:szCs w:val="20"/>
              </w:rPr>
            </w:pPr>
            <w:r>
              <w:rPr>
                <w:rFonts w:ascii="Arial" w:hAnsi="Arial" w:cs="Arial"/>
                <w:sz w:val="20"/>
                <w:szCs w:val="20"/>
              </w:rPr>
              <w:t>Presentation by Brett Robinson (CYP) on tunnelling.</w:t>
            </w:r>
          </w:p>
          <w:p w14:paraId="52A04942" w14:textId="7CB805EB" w:rsidR="008F7796" w:rsidRDefault="008F7796" w:rsidP="00291DEE">
            <w:pPr>
              <w:spacing w:before="80" w:after="80"/>
              <w:textAlignment w:val="center"/>
              <w:rPr>
                <w:rFonts w:ascii="Arial" w:hAnsi="Arial" w:cs="Arial"/>
                <w:sz w:val="20"/>
                <w:szCs w:val="20"/>
              </w:rPr>
            </w:pPr>
            <w:r>
              <w:rPr>
                <w:rFonts w:ascii="Arial" w:hAnsi="Arial" w:cs="Arial"/>
                <w:sz w:val="20"/>
                <w:szCs w:val="20"/>
              </w:rPr>
              <w:t>Presentation by David Glossop (CYP) on environment.</w:t>
            </w:r>
          </w:p>
          <w:p w14:paraId="3AC7FD1C" w14:textId="7882DC24" w:rsidR="008F7796" w:rsidRDefault="008F7796" w:rsidP="00291DEE">
            <w:pPr>
              <w:spacing w:before="80" w:after="80"/>
              <w:textAlignment w:val="center"/>
              <w:rPr>
                <w:rFonts w:ascii="Arial" w:hAnsi="Arial" w:cs="Arial"/>
                <w:sz w:val="20"/>
                <w:szCs w:val="20"/>
              </w:rPr>
            </w:pPr>
            <w:r>
              <w:rPr>
                <w:rFonts w:ascii="Arial" w:hAnsi="Arial" w:cs="Arial"/>
                <w:sz w:val="20"/>
                <w:szCs w:val="20"/>
              </w:rPr>
              <w:t xml:space="preserve">Presentation by Mary Parker (CYP) on creative program and pop up parks. </w:t>
            </w:r>
          </w:p>
          <w:p w14:paraId="2A2A5263" w14:textId="1DBAF14F" w:rsidR="00291DEE" w:rsidRPr="00BC770C" w:rsidRDefault="00291DEE" w:rsidP="00291DEE">
            <w:pPr>
              <w:spacing w:before="80" w:after="80"/>
              <w:textAlignment w:val="center"/>
              <w:rPr>
                <w:rFonts w:ascii="Arial" w:hAnsi="Arial" w:cs="Arial"/>
                <w:sz w:val="20"/>
                <w:szCs w:val="20"/>
              </w:rPr>
            </w:pPr>
            <w:r w:rsidRPr="00BC770C">
              <w:rPr>
                <w:rFonts w:ascii="Arial" w:hAnsi="Arial" w:cs="Arial"/>
                <w:sz w:val="20"/>
                <w:szCs w:val="20"/>
              </w:rPr>
              <w:t>Matters arising:</w:t>
            </w:r>
          </w:p>
          <w:p w14:paraId="1BEF24C0" w14:textId="77777777" w:rsidR="001D36A1" w:rsidRPr="00BC770C" w:rsidRDefault="00AB4A1F" w:rsidP="00291DEE">
            <w:pPr>
              <w:numPr>
                <w:ilvl w:val="0"/>
                <w:numId w:val="27"/>
              </w:numPr>
              <w:tabs>
                <w:tab w:val="clear" w:pos="720"/>
              </w:tabs>
              <w:spacing w:before="80" w:after="80"/>
              <w:ind w:left="496" w:hanging="366"/>
              <w:textAlignment w:val="center"/>
              <w:rPr>
                <w:rFonts w:ascii="Arial" w:hAnsi="Arial" w:cs="Arial"/>
                <w:sz w:val="20"/>
                <w:szCs w:val="20"/>
              </w:rPr>
            </w:pPr>
            <w:r w:rsidRPr="00BC770C">
              <w:rPr>
                <w:rFonts w:ascii="Arial" w:hAnsi="Arial" w:cs="Arial"/>
                <w:sz w:val="20"/>
                <w:szCs w:val="20"/>
              </w:rPr>
              <w:t>Gary Buck</w:t>
            </w:r>
            <w:r w:rsidR="00291DEE" w:rsidRPr="00BC770C">
              <w:rPr>
                <w:rFonts w:ascii="Arial" w:hAnsi="Arial" w:cs="Arial"/>
                <w:sz w:val="20"/>
                <w:szCs w:val="20"/>
              </w:rPr>
              <w:t xml:space="preserve"> </w:t>
            </w:r>
            <w:r w:rsidR="00524FB6" w:rsidRPr="00BC770C">
              <w:rPr>
                <w:rFonts w:ascii="Arial" w:hAnsi="Arial" w:cs="Arial"/>
                <w:sz w:val="20"/>
                <w:szCs w:val="20"/>
              </w:rPr>
              <w:t>raised truc</w:t>
            </w:r>
            <w:r w:rsidR="00F623A8" w:rsidRPr="00BC770C">
              <w:rPr>
                <w:rFonts w:ascii="Arial" w:hAnsi="Arial" w:cs="Arial"/>
                <w:sz w:val="20"/>
                <w:szCs w:val="20"/>
              </w:rPr>
              <w:t>k movements on Bowen Lane. CYP confirmed trucks will continue to use Bowen Lane as required.</w:t>
            </w:r>
          </w:p>
          <w:p w14:paraId="06790107" w14:textId="43717855" w:rsidR="00F623A8" w:rsidRDefault="00F82028" w:rsidP="00291DEE">
            <w:pPr>
              <w:numPr>
                <w:ilvl w:val="0"/>
                <w:numId w:val="27"/>
              </w:numPr>
              <w:tabs>
                <w:tab w:val="clear" w:pos="720"/>
              </w:tabs>
              <w:spacing w:before="80" w:after="80"/>
              <w:ind w:left="496" w:hanging="366"/>
              <w:textAlignment w:val="center"/>
              <w:rPr>
                <w:rFonts w:ascii="Arial" w:hAnsi="Arial" w:cs="Arial"/>
                <w:sz w:val="20"/>
                <w:szCs w:val="20"/>
              </w:rPr>
            </w:pPr>
            <w:r w:rsidRPr="00BC770C">
              <w:rPr>
                <w:rFonts w:ascii="Arial" w:hAnsi="Arial" w:cs="Arial"/>
                <w:sz w:val="20"/>
                <w:szCs w:val="20"/>
              </w:rPr>
              <w:t xml:space="preserve">Fraser Read-Smith queried the purpose of undertaking extended-hours works. CYP confirmed it is undertaking extended-hours works where possible to compensate for unpredictable winter weather and other extenuating circumstances, enabling key </w:t>
            </w:r>
            <w:r w:rsidR="00783320" w:rsidRPr="00BC770C">
              <w:rPr>
                <w:rFonts w:ascii="Arial" w:hAnsi="Arial" w:cs="Arial"/>
                <w:sz w:val="20"/>
                <w:szCs w:val="20"/>
              </w:rPr>
              <w:t xml:space="preserve">construction milestones to be met, such as the upcoming tram track occupation. </w:t>
            </w:r>
          </w:p>
          <w:p w14:paraId="73223396" w14:textId="66959A94" w:rsidR="00F73824" w:rsidRPr="00BC770C" w:rsidRDefault="00F73824" w:rsidP="00291DEE">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lastRenderedPageBreak/>
              <w:t>Trevor Sutherland raised the crossing into the Hallmark Apartments on Park Street. CYP agreed to follow up this matter with Trevor.</w:t>
            </w:r>
          </w:p>
          <w:p w14:paraId="614E492B" w14:textId="6D2F595E" w:rsidR="00BC770C" w:rsidRDefault="00BC770C" w:rsidP="00291DEE">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t xml:space="preserve">The CRG discussed mud, including wheel washers and other mitigation measures. CYP confirmed it has received feedback on the amount of mud in the precinct and confirmed it is actively working to develop solutions to reduce mud generation and tracking. Fraser Read-Smith queried why wheel washers have not been installed at the station boxes. CYP confirmed that the limited footprint of the site </w:t>
            </w:r>
            <w:r w:rsidR="00F46C6D">
              <w:rPr>
                <w:rFonts w:ascii="Arial" w:hAnsi="Arial" w:cs="Arial"/>
                <w:sz w:val="20"/>
                <w:szCs w:val="20"/>
              </w:rPr>
              <w:t>is too small to accommodate the appropriate type of wheel washer. A wheel washer has been installed at Edm</w:t>
            </w:r>
            <w:r w:rsidR="005A64CC">
              <w:rPr>
                <w:rFonts w:ascii="Arial" w:hAnsi="Arial" w:cs="Arial"/>
                <w:sz w:val="20"/>
                <w:szCs w:val="20"/>
              </w:rPr>
              <w:t>u</w:t>
            </w:r>
            <w:r w:rsidR="00F46C6D">
              <w:rPr>
                <w:rFonts w:ascii="Arial" w:hAnsi="Arial" w:cs="Arial"/>
                <w:sz w:val="20"/>
                <w:szCs w:val="20"/>
              </w:rPr>
              <w:t>nd Herring Oval to reduce the impact of mud from truck movement</w:t>
            </w:r>
            <w:r w:rsidR="00E341CF">
              <w:rPr>
                <w:rFonts w:ascii="Arial" w:hAnsi="Arial" w:cs="Arial"/>
                <w:sz w:val="20"/>
                <w:szCs w:val="20"/>
              </w:rPr>
              <w:t xml:space="preserve">s during the excavation phase. CYP confirmed that reducing mud tracking in the precinct is a priority. </w:t>
            </w:r>
          </w:p>
          <w:p w14:paraId="11DDF524" w14:textId="77777777" w:rsidR="00E341CF" w:rsidRDefault="00E341CF" w:rsidP="00291DEE">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t>Karen Baynes raised floo</w:t>
            </w:r>
            <w:r w:rsidR="00F73824">
              <w:rPr>
                <w:rFonts w:ascii="Arial" w:hAnsi="Arial" w:cs="Arial"/>
                <w:sz w:val="20"/>
                <w:szCs w:val="20"/>
              </w:rPr>
              <w:t xml:space="preserve">ding at the Domain Hill apartments. CYP agreed to follow up this matter with Karen. </w:t>
            </w:r>
          </w:p>
          <w:p w14:paraId="23A53B53" w14:textId="77777777" w:rsidR="00F73824" w:rsidRDefault="00F73824" w:rsidP="00291DEE">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t>Fraser Read-Smith raised bentonite use in tunnelling.</w:t>
            </w:r>
            <w:r w:rsidR="00687C38">
              <w:rPr>
                <w:rFonts w:ascii="Arial" w:hAnsi="Arial" w:cs="Arial"/>
                <w:sz w:val="20"/>
                <w:szCs w:val="20"/>
              </w:rPr>
              <w:t xml:space="preserve"> CYP confirmed bentonite is used to transport soft soils. CYP clarified that water can be used to transport more stable rock.</w:t>
            </w:r>
          </w:p>
          <w:p w14:paraId="1604682D" w14:textId="77777777" w:rsidR="00687C38" w:rsidRDefault="00687C38" w:rsidP="00291DEE">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t xml:space="preserve">Andrew Bennett raised truck numbers during spoil removal works. CYP agreed to present </w:t>
            </w:r>
            <w:r w:rsidR="00ED46B9">
              <w:rPr>
                <w:rFonts w:ascii="Arial" w:hAnsi="Arial" w:cs="Arial"/>
                <w:sz w:val="20"/>
                <w:szCs w:val="20"/>
              </w:rPr>
              <w:t xml:space="preserve">on </w:t>
            </w:r>
            <w:r>
              <w:rPr>
                <w:rFonts w:ascii="Arial" w:hAnsi="Arial" w:cs="Arial"/>
                <w:sz w:val="20"/>
                <w:szCs w:val="20"/>
              </w:rPr>
              <w:t>expected numbers</w:t>
            </w:r>
            <w:r w:rsidR="00ED46B9">
              <w:rPr>
                <w:rFonts w:ascii="Arial" w:hAnsi="Arial" w:cs="Arial"/>
                <w:sz w:val="20"/>
                <w:szCs w:val="20"/>
              </w:rPr>
              <w:t xml:space="preserve"> and movements</w:t>
            </w:r>
            <w:r>
              <w:rPr>
                <w:rFonts w:ascii="Arial" w:hAnsi="Arial" w:cs="Arial"/>
                <w:sz w:val="20"/>
                <w:szCs w:val="20"/>
              </w:rPr>
              <w:t xml:space="preserve"> at a future CRG. </w:t>
            </w:r>
          </w:p>
          <w:p w14:paraId="5AE411CE" w14:textId="2F0DDAE4" w:rsidR="00ED46B9" w:rsidRDefault="00D11799" w:rsidP="00482760">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t>The CRG discussed Tunnel Boring Machines (TBM</w:t>
            </w:r>
            <w:r w:rsidR="005A64CC">
              <w:rPr>
                <w:rFonts w:ascii="Arial" w:hAnsi="Arial" w:cs="Arial"/>
                <w:sz w:val="20"/>
                <w:szCs w:val="20"/>
              </w:rPr>
              <w:t>s</w:t>
            </w:r>
            <w:r>
              <w:rPr>
                <w:rFonts w:ascii="Arial" w:hAnsi="Arial" w:cs="Arial"/>
                <w:sz w:val="20"/>
                <w:szCs w:val="20"/>
              </w:rPr>
              <w:t>). CYP confirmed the TBMs were</w:t>
            </w:r>
            <w:r w:rsidR="001C53B9">
              <w:rPr>
                <w:rFonts w:ascii="Arial" w:hAnsi="Arial" w:cs="Arial"/>
                <w:sz w:val="20"/>
                <w:szCs w:val="20"/>
              </w:rPr>
              <w:t xml:space="preserve"> purchased from a German manufacturer</w:t>
            </w:r>
            <w:r w:rsidR="007D2100">
              <w:rPr>
                <w:rFonts w:ascii="Arial" w:hAnsi="Arial" w:cs="Arial"/>
                <w:sz w:val="20"/>
                <w:szCs w:val="20"/>
              </w:rPr>
              <w:t xml:space="preserve"> and confirmed the TBMs will be sold back to the manufacturer when the project is complete. </w:t>
            </w:r>
            <w:r w:rsidR="001C046C">
              <w:rPr>
                <w:rFonts w:ascii="Arial" w:hAnsi="Arial" w:cs="Arial"/>
                <w:sz w:val="20"/>
                <w:szCs w:val="20"/>
              </w:rPr>
              <w:t>CYP confirmed the TBM</w:t>
            </w:r>
            <w:r w:rsidR="006C7DAB">
              <w:rPr>
                <w:rFonts w:ascii="Arial" w:hAnsi="Arial" w:cs="Arial"/>
                <w:sz w:val="20"/>
                <w:szCs w:val="20"/>
              </w:rPr>
              <w:t xml:space="preserve"> </w:t>
            </w:r>
            <w:r w:rsidR="00A72BC6">
              <w:rPr>
                <w:rFonts w:ascii="Arial" w:hAnsi="Arial" w:cs="Arial"/>
                <w:sz w:val="20"/>
                <w:szCs w:val="20"/>
              </w:rPr>
              <w:t>arrival</w:t>
            </w:r>
            <w:r w:rsidR="006C7DAB">
              <w:rPr>
                <w:rFonts w:ascii="Arial" w:hAnsi="Arial" w:cs="Arial"/>
                <w:sz w:val="20"/>
                <w:szCs w:val="20"/>
              </w:rPr>
              <w:t xml:space="preserve"> is scheduled for December 2019</w:t>
            </w:r>
            <w:r w:rsidR="00477866">
              <w:rPr>
                <w:rFonts w:ascii="Arial" w:hAnsi="Arial" w:cs="Arial"/>
                <w:sz w:val="20"/>
                <w:szCs w:val="20"/>
              </w:rPr>
              <w:t>. Construction of both TB</w:t>
            </w:r>
            <w:r w:rsidR="00AC5857">
              <w:rPr>
                <w:rFonts w:ascii="Arial" w:hAnsi="Arial" w:cs="Arial"/>
                <w:sz w:val="20"/>
                <w:szCs w:val="20"/>
              </w:rPr>
              <w:t>M</w:t>
            </w:r>
            <w:r w:rsidR="00477866">
              <w:rPr>
                <w:rFonts w:ascii="Arial" w:hAnsi="Arial" w:cs="Arial"/>
                <w:sz w:val="20"/>
                <w:szCs w:val="20"/>
              </w:rPr>
              <w:t>s</w:t>
            </w:r>
            <w:r w:rsidR="00AC5857">
              <w:rPr>
                <w:rFonts w:ascii="Arial" w:hAnsi="Arial" w:cs="Arial"/>
                <w:sz w:val="20"/>
                <w:szCs w:val="20"/>
              </w:rPr>
              <w:t xml:space="preserve"> will take place in</w:t>
            </w:r>
            <w:r w:rsidR="00482760">
              <w:rPr>
                <w:rFonts w:ascii="Arial" w:hAnsi="Arial" w:cs="Arial"/>
                <w:sz w:val="20"/>
                <w:szCs w:val="20"/>
              </w:rPr>
              <w:t>side</w:t>
            </w:r>
            <w:r w:rsidR="00AC5857">
              <w:rPr>
                <w:rFonts w:ascii="Arial" w:hAnsi="Arial" w:cs="Arial"/>
                <w:sz w:val="20"/>
                <w:szCs w:val="20"/>
              </w:rPr>
              <w:t xml:space="preserve"> the acoustic shed and</w:t>
            </w:r>
            <w:r w:rsidR="00477866">
              <w:rPr>
                <w:rFonts w:ascii="Arial" w:hAnsi="Arial" w:cs="Arial"/>
                <w:sz w:val="20"/>
                <w:szCs w:val="20"/>
              </w:rPr>
              <w:t xml:space="preserve"> is expected to take approximately four months</w:t>
            </w:r>
            <w:r w:rsidR="00482760">
              <w:rPr>
                <w:rFonts w:ascii="Arial" w:hAnsi="Arial" w:cs="Arial"/>
                <w:sz w:val="20"/>
                <w:szCs w:val="20"/>
              </w:rPr>
              <w:t xml:space="preserve">. Dean Lee raised water waste from the TBMs. CYP confirmed </w:t>
            </w:r>
            <w:r w:rsidR="00F04B69">
              <w:rPr>
                <w:rFonts w:ascii="Arial" w:hAnsi="Arial" w:cs="Arial"/>
                <w:sz w:val="20"/>
                <w:szCs w:val="20"/>
              </w:rPr>
              <w:t>water from the TBMs is treated and discharged into the sewers.</w:t>
            </w:r>
          </w:p>
          <w:p w14:paraId="42BCF03F" w14:textId="0AD0FF3D" w:rsidR="00F04B69" w:rsidRPr="00482760" w:rsidRDefault="00470343" w:rsidP="00482760">
            <w:pPr>
              <w:numPr>
                <w:ilvl w:val="0"/>
                <w:numId w:val="27"/>
              </w:numPr>
              <w:tabs>
                <w:tab w:val="clear" w:pos="720"/>
              </w:tabs>
              <w:spacing w:before="80" w:after="80"/>
              <w:ind w:left="496" w:hanging="366"/>
              <w:textAlignment w:val="center"/>
              <w:rPr>
                <w:rFonts w:ascii="Arial" w:hAnsi="Arial" w:cs="Arial"/>
                <w:sz w:val="20"/>
                <w:szCs w:val="20"/>
              </w:rPr>
            </w:pPr>
            <w:r>
              <w:rPr>
                <w:rFonts w:ascii="Arial" w:hAnsi="Arial" w:cs="Arial"/>
                <w:sz w:val="20"/>
                <w:szCs w:val="20"/>
              </w:rPr>
              <w:t xml:space="preserve">The CRG discussed </w:t>
            </w:r>
            <w:r w:rsidR="00227049">
              <w:rPr>
                <w:rFonts w:ascii="Arial" w:hAnsi="Arial" w:cs="Arial"/>
                <w:sz w:val="20"/>
                <w:szCs w:val="20"/>
              </w:rPr>
              <w:t xml:space="preserve">pop up parks. CYP confirmed the Albert Road Reserve park and the Domain Road park are both scheduled to open in August. CYP </w:t>
            </w:r>
            <w:r w:rsidR="00A075A2">
              <w:rPr>
                <w:rFonts w:ascii="Arial" w:hAnsi="Arial" w:cs="Arial"/>
                <w:sz w:val="20"/>
                <w:szCs w:val="20"/>
              </w:rPr>
              <w:t xml:space="preserve">confirmed </w:t>
            </w:r>
            <w:r w:rsidR="00227049">
              <w:rPr>
                <w:rFonts w:ascii="Arial" w:hAnsi="Arial" w:cs="Arial"/>
                <w:sz w:val="20"/>
                <w:szCs w:val="20"/>
              </w:rPr>
              <w:t>the Domain Road park is scheduled to be open for five months</w:t>
            </w:r>
            <w:r w:rsidR="00A075A2">
              <w:rPr>
                <w:rFonts w:ascii="Arial" w:hAnsi="Arial" w:cs="Arial"/>
                <w:sz w:val="20"/>
                <w:szCs w:val="20"/>
              </w:rPr>
              <w:t xml:space="preserve"> and clarified </w:t>
            </w:r>
            <w:r w:rsidR="00D569D7">
              <w:rPr>
                <w:rFonts w:ascii="Arial" w:hAnsi="Arial" w:cs="Arial"/>
                <w:sz w:val="20"/>
                <w:szCs w:val="20"/>
              </w:rPr>
              <w:t>there is an option to have the park open for longer, subject to community feedback.</w:t>
            </w:r>
          </w:p>
        </w:tc>
      </w:tr>
      <w:tr w:rsidR="00E540E4" w:rsidRPr="00031088" w14:paraId="1C33B202" w14:textId="77777777" w:rsidTr="00EA303A">
        <w:trPr>
          <w:trHeight w:val="696"/>
        </w:trPr>
        <w:tc>
          <w:tcPr>
            <w:tcW w:w="993" w:type="dxa"/>
            <w:tcBorders>
              <w:top w:val="nil"/>
              <w:bottom w:val="nil"/>
            </w:tcBorders>
            <w:vAlign w:val="center"/>
          </w:tcPr>
          <w:p w14:paraId="330B5729" w14:textId="5881DDEA" w:rsidR="00E540E4" w:rsidRPr="00BC770C" w:rsidRDefault="005618AE" w:rsidP="00AC5CF9">
            <w:pPr>
              <w:spacing w:before="80" w:after="80"/>
              <w:jc w:val="center"/>
              <w:rPr>
                <w:rFonts w:ascii="Arial" w:hAnsi="Arial" w:cs="Arial"/>
                <w:b/>
                <w:sz w:val="20"/>
                <w:szCs w:val="20"/>
              </w:rPr>
            </w:pPr>
            <w:r w:rsidRPr="00BC770C">
              <w:rPr>
                <w:rFonts w:ascii="Arial" w:hAnsi="Arial" w:cs="Arial"/>
                <w:b/>
                <w:sz w:val="20"/>
                <w:szCs w:val="20"/>
              </w:rPr>
              <w:lastRenderedPageBreak/>
              <w:t>D1</w:t>
            </w:r>
            <w:r w:rsidR="00687C38">
              <w:rPr>
                <w:rFonts w:ascii="Arial" w:hAnsi="Arial" w:cs="Arial"/>
                <w:b/>
                <w:sz w:val="20"/>
                <w:szCs w:val="20"/>
              </w:rPr>
              <w:t>5</w:t>
            </w:r>
            <w:r w:rsidR="001621AF" w:rsidRPr="00BC770C">
              <w:rPr>
                <w:rFonts w:ascii="Arial" w:hAnsi="Arial" w:cs="Arial"/>
                <w:b/>
                <w:sz w:val="20"/>
                <w:szCs w:val="20"/>
              </w:rPr>
              <w:t>-</w:t>
            </w:r>
            <w:r w:rsidR="00EF47CD" w:rsidRPr="00BC770C">
              <w:rPr>
                <w:rFonts w:ascii="Arial" w:hAnsi="Arial" w:cs="Arial"/>
                <w:b/>
                <w:sz w:val="20"/>
                <w:szCs w:val="20"/>
              </w:rPr>
              <w:t>1</w:t>
            </w:r>
          </w:p>
        </w:tc>
        <w:tc>
          <w:tcPr>
            <w:tcW w:w="9072" w:type="dxa"/>
            <w:tcBorders>
              <w:top w:val="nil"/>
              <w:bottom w:val="nil"/>
              <w:right w:val="single" w:sz="4" w:space="0" w:color="808080" w:themeColor="background1" w:themeShade="80"/>
            </w:tcBorders>
            <w:vAlign w:val="center"/>
          </w:tcPr>
          <w:p w14:paraId="551B87C0" w14:textId="4C8469A0" w:rsidR="00E540E4" w:rsidRPr="00BC770C" w:rsidRDefault="00687C38" w:rsidP="00AC5CF9">
            <w:pPr>
              <w:autoSpaceDE w:val="0"/>
              <w:autoSpaceDN w:val="0"/>
              <w:adjustRightInd w:val="0"/>
              <w:spacing w:before="80" w:after="80"/>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Present information on</w:t>
            </w:r>
            <w:r w:rsidR="00700CA3">
              <w:rPr>
                <w:rFonts w:ascii="Arial" w:eastAsiaTheme="minorHAnsi" w:hAnsi="Arial" w:cs="Arial"/>
                <w:color w:val="000000"/>
                <w:sz w:val="20"/>
                <w:szCs w:val="20"/>
                <w:lang w:eastAsia="en-US"/>
              </w:rPr>
              <w:t xml:space="preserve"> expected truck numbers and movements for spoil removal at Edm</w:t>
            </w:r>
            <w:r w:rsidR="005A64CC">
              <w:rPr>
                <w:rFonts w:ascii="Arial" w:eastAsiaTheme="minorHAnsi" w:hAnsi="Arial" w:cs="Arial"/>
                <w:color w:val="000000"/>
                <w:sz w:val="20"/>
                <w:szCs w:val="20"/>
                <w:lang w:eastAsia="en-US"/>
              </w:rPr>
              <w:t>u</w:t>
            </w:r>
            <w:r w:rsidR="00700CA3">
              <w:rPr>
                <w:rFonts w:ascii="Arial" w:eastAsiaTheme="minorHAnsi" w:hAnsi="Arial" w:cs="Arial"/>
                <w:color w:val="000000"/>
                <w:sz w:val="20"/>
                <w:szCs w:val="20"/>
                <w:lang w:eastAsia="en-US"/>
              </w:rPr>
              <w:t xml:space="preserve">nd Herring Oval. </w:t>
            </w:r>
          </w:p>
        </w:tc>
      </w:tr>
      <w:tr w:rsidR="006960BA" w:rsidRPr="00031088" w14:paraId="35ABD9B8" w14:textId="77777777" w:rsidTr="008A6264">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6994556" w14:textId="7B02CD82" w:rsidR="006960BA" w:rsidRDefault="003E4480" w:rsidP="00AC5CF9">
            <w:pPr>
              <w:pStyle w:val="DTPLIintrotext"/>
              <w:spacing w:before="80" w:after="80"/>
              <w:rPr>
                <w:rFonts w:ascii="Arial" w:hAnsi="Arial"/>
                <w:color w:val="auto"/>
                <w:sz w:val="20"/>
              </w:rPr>
            </w:pPr>
            <w:r>
              <w:rPr>
                <w:rFonts w:ascii="Arial" w:hAnsi="Arial"/>
                <w:color w:val="auto"/>
                <w:sz w:val="20"/>
              </w:rPr>
              <w:t>3</w:t>
            </w:r>
            <w:r w:rsidR="00997F0A">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105C6E3" w14:textId="5F380496" w:rsidR="006960BA" w:rsidRPr="00031088" w:rsidRDefault="008A6264" w:rsidP="00AC5CF9">
            <w:pPr>
              <w:pStyle w:val="DTPLIintrotext"/>
              <w:spacing w:before="80" w:after="80"/>
              <w:rPr>
                <w:rFonts w:ascii="Arial" w:hAnsi="Arial"/>
                <w:color w:val="auto"/>
                <w:sz w:val="20"/>
              </w:rPr>
            </w:pPr>
            <w:r>
              <w:rPr>
                <w:rFonts w:ascii="Arial" w:hAnsi="Arial"/>
                <w:color w:val="auto"/>
                <w:sz w:val="20"/>
              </w:rPr>
              <w:t>Underground strata update</w:t>
            </w:r>
          </w:p>
        </w:tc>
      </w:tr>
      <w:tr w:rsidR="00993A5E" w:rsidRPr="00031088" w14:paraId="2F978033" w14:textId="77777777" w:rsidTr="00EA303A">
        <w:trPr>
          <w:trHeight w:val="1612"/>
        </w:trPr>
        <w:tc>
          <w:tcPr>
            <w:tcW w:w="993" w:type="dxa"/>
            <w:tcBorders>
              <w:top w:val="nil"/>
              <w:bottom w:val="single" w:sz="4" w:space="0" w:color="808080" w:themeColor="background1" w:themeShade="80"/>
            </w:tcBorders>
            <w:shd w:val="clear" w:color="auto" w:fill="auto"/>
            <w:vAlign w:val="center"/>
          </w:tcPr>
          <w:p w14:paraId="59D5A958" w14:textId="77777777" w:rsidR="00993A5E" w:rsidRDefault="00993A5E" w:rsidP="00993A5E">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4A9BC6EB" w14:textId="0DC24072" w:rsidR="00993A5E" w:rsidRPr="00F57C82" w:rsidRDefault="00993A5E" w:rsidP="00993A5E">
            <w:pPr>
              <w:spacing w:before="80" w:after="80"/>
              <w:textAlignment w:val="center"/>
              <w:rPr>
                <w:rFonts w:ascii="Arial" w:hAnsi="Arial" w:cs="Arial"/>
                <w:sz w:val="20"/>
                <w:szCs w:val="20"/>
              </w:rPr>
            </w:pPr>
            <w:r w:rsidRPr="00F57C82">
              <w:rPr>
                <w:rFonts w:ascii="Arial" w:hAnsi="Arial" w:cs="Arial"/>
                <w:sz w:val="20"/>
                <w:szCs w:val="20"/>
              </w:rPr>
              <w:t xml:space="preserve">Presentation by </w:t>
            </w:r>
            <w:r>
              <w:rPr>
                <w:rFonts w:ascii="Arial" w:hAnsi="Arial" w:cs="Arial"/>
                <w:sz w:val="20"/>
                <w:szCs w:val="20"/>
              </w:rPr>
              <w:t>Barry McGuren</w:t>
            </w:r>
            <w:r w:rsidRPr="00F57C82">
              <w:rPr>
                <w:rFonts w:ascii="Arial" w:hAnsi="Arial" w:cs="Arial"/>
                <w:sz w:val="20"/>
                <w:szCs w:val="20"/>
              </w:rPr>
              <w:t xml:space="preserve"> </w:t>
            </w:r>
            <w:r>
              <w:rPr>
                <w:rFonts w:ascii="Arial" w:hAnsi="Arial" w:cs="Arial"/>
                <w:sz w:val="20"/>
                <w:szCs w:val="20"/>
              </w:rPr>
              <w:t>(RPV</w:t>
            </w:r>
            <w:r w:rsidRPr="00F57C82">
              <w:rPr>
                <w:rFonts w:ascii="Arial" w:hAnsi="Arial" w:cs="Arial"/>
                <w:sz w:val="20"/>
                <w:szCs w:val="20"/>
              </w:rPr>
              <w:t xml:space="preserve">) on </w:t>
            </w:r>
            <w:r>
              <w:rPr>
                <w:rFonts w:ascii="Arial" w:hAnsi="Arial" w:cs="Arial"/>
                <w:sz w:val="20"/>
                <w:szCs w:val="20"/>
              </w:rPr>
              <w:t>underground strata</w:t>
            </w:r>
            <w:r w:rsidRPr="00F57C82">
              <w:rPr>
                <w:rFonts w:ascii="Arial" w:hAnsi="Arial" w:cs="Arial"/>
                <w:sz w:val="20"/>
                <w:szCs w:val="20"/>
              </w:rPr>
              <w:t>.</w:t>
            </w:r>
          </w:p>
          <w:p w14:paraId="552AF1F2" w14:textId="77777777" w:rsidR="00993A5E" w:rsidRPr="00F57C82" w:rsidRDefault="00993A5E" w:rsidP="00993A5E">
            <w:pPr>
              <w:spacing w:before="80" w:after="80"/>
              <w:textAlignment w:val="center"/>
              <w:rPr>
                <w:rFonts w:ascii="Arial" w:hAnsi="Arial" w:cs="Arial"/>
                <w:sz w:val="20"/>
                <w:szCs w:val="20"/>
              </w:rPr>
            </w:pPr>
            <w:r w:rsidRPr="00F57C82">
              <w:rPr>
                <w:rFonts w:ascii="Arial" w:hAnsi="Arial" w:cs="Arial"/>
                <w:sz w:val="20"/>
                <w:szCs w:val="20"/>
              </w:rPr>
              <w:t>Matters arising:</w:t>
            </w:r>
          </w:p>
          <w:p w14:paraId="74CE7626" w14:textId="329B3972" w:rsidR="00993A5E" w:rsidRDefault="008D711E" w:rsidP="00993A5E">
            <w:pPr>
              <w:numPr>
                <w:ilvl w:val="0"/>
                <w:numId w:val="27"/>
              </w:numPr>
              <w:tabs>
                <w:tab w:val="clear" w:pos="720"/>
              </w:tabs>
              <w:spacing w:before="80" w:after="80"/>
              <w:ind w:left="496" w:hanging="366"/>
              <w:textAlignment w:val="center"/>
              <w:rPr>
                <w:rFonts w:ascii="Arial" w:hAnsi="Arial"/>
                <w:sz w:val="20"/>
              </w:rPr>
            </w:pPr>
            <w:r>
              <w:rPr>
                <w:rFonts w:ascii="Arial" w:hAnsi="Arial" w:cs="Arial"/>
                <w:sz w:val="20"/>
                <w:szCs w:val="20"/>
              </w:rPr>
              <w:t>Fraser Read-Smith queried why strata was not divested earlier in the project. RPV confirmed that strata divestment was scheduled as close to the final design as possible to ensure the minimum number of landowners would be affected.</w:t>
            </w:r>
          </w:p>
        </w:tc>
      </w:tr>
      <w:tr w:rsidR="00993A5E" w:rsidRPr="00031088" w14:paraId="7DB076CC" w14:textId="77777777" w:rsidTr="008A6264">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4F12EC9" w14:textId="02FC55EF" w:rsidR="00993A5E" w:rsidRDefault="00993A5E" w:rsidP="00993A5E">
            <w:pPr>
              <w:pStyle w:val="DTPLIintrotext"/>
              <w:spacing w:before="80" w:after="80"/>
              <w:rPr>
                <w:rFonts w:ascii="Arial" w:hAnsi="Arial"/>
                <w:color w:val="auto"/>
                <w:sz w:val="20"/>
              </w:rPr>
            </w:pPr>
            <w:r>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39CB3F5" w14:textId="4554ABAC" w:rsidR="00993A5E" w:rsidRDefault="00993A5E" w:rsidP="00993A5E">
            <w:pPr>
              <w:pStyle w:val="DTPLIintrotext"/>
              <w:spacing w:before="80" w:after="80"/>
              <w:rPr>
                <w:rFonts w:ascii="Arial" w:hAnsi="Arial"/>
                <w:color w:val="auto"/>
                <w:sz w:val="20"/>
              </w:rPr>
            </w:pPr>
            <w:r>
              <w:rPr>
                <w:rFonts w:ascii="Arial" w:hAnsi="Arial"/>
                <w:color w:val="auto"/>
                <w:sz w:val="20"/>
              </w:rPr>
              <w:t>Presentation from G12</w:t>
            </w:r>
          </w:p>
        </w:tc>
      </w:tr>
      <w:tr w:rsidR="00993A5E" w:rsidRPr="00031088" w14:paraId="4296BED3" w14:textId="77777777" w:rsidTr="002D2364">
        <w:trPr>
          <w:trHeight w:val="2077"/>
        </w:trPr>
        <w:tc>
          <w:tcPr>
            <w:tcW w:w="993" w:type="dxa"/>
            <w:tcBorders>
              <w:top w:val="nil"/>
              <w:bottom w:val="nil"/>
            </w:tcBorders>
            <w:shd w:val="clear" w:color="auto" w:fill="auto"/>
            <w:vAlign w:val="center"/>
          </w:tcPr>
          <w:p w14:paraId="1CCC26DC" w14:textId="77777777" w:rsidR="00993A5E" w:rsidRDefault="00993A5E" w:rsidP="00993A5E">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vAlign w:val="center"/>
          </w:tcPr>
          <w:p w14:paraId="6701195F" w14:textId="6724796B" w:rsidR="00993A5E" w:rsidRPr="00F57C82" w:rsidRDefault="00993A5E" w:rsidP="00993A5E">
            <w:pPr>
              <w:spacing w:before="80" w:after="80"/>
              <w:textAlignment w:val="center"/>
              <w:rPr>
                <w:rFonts w:ascii="Arial" w:hAnsi="Arial" w:cs="Arial"/>
                <w:sz w:val="20"/>
                <w:szCs w:val="20"/>
              </w:rPr>
            </w:pPr>
            <w:r w:rsidRPr="00F57C82">
              <w:rPr>
                <w:rFonts w:ascii="Arial" w:hAnsi="Arial" w:cs="Arial"/>
                <w:sz w:val="20"/>
                <w:szCs w:val="20"/>
              </w:rPr>
              <w:t xml:space="preserve">Presentation by </w:t>
            </w:r>
            <w:r w:rsidR="008D711E">
              <w:rPr>
                <w:rFonts w:ascii="Arial" w:hAnsi="Arial" w:cs="Arial"/>
                <w:sz w:val="20"/>
                <w:szCs w:val="20"/>
              </w:rPr>
              <w:t>Trevor Sutherland</w:t>
            </w:r>
            <w:r w:rsidRPr="00F57C82">
              <w:rPr>
                <w:rFonts w:ascii="Arial" w:hAnsi="Arial" w:cs="Arial"/>
                <w:sz w:val="20"/>
                <w:szCs w:val="20"/>
              </w:rPr>
              <w:t xml:space="preserve"> (</w:t>
            </w:r>
            <w:r w:rsidR="008D711E">
              <w:rPr>
                <w:rFonts w:ascii="Arial" w:hAnsi="Arial" w:cs="Arial"/>
                <w:sz w:val="20"/>
                <w:szCs w:val="20"/>
              </w:rPr>
              <w:t>G12</w:t>
            </w:r>
            <w:r w:rsidRPr="00F57C82">
              <w:rPr>
                <w:rFonts w:ascii="Arial" w:hAnsi="Arial" w:cs="Arial"/>
                <w:sz w:val="20"/>
                <w:szCs w:val="20"/>
              </w:rPr>
              <w:t xml:space="preserve">) on </w:t>
            </w:r>
            <w:r w:rsidR="008D711E">
              <w:rPr>
                <w:rFonts w:ascii="Arial" w:hAnsi="Arial" w:cs="Arial"/>
                <w:sz w:val="20"/>
                <w:szCs w:val="20"/>
              </w:rPr>
              <w:t>the G12 objectives for design in the Domain precinct</w:t>
            </w:r>
            <w:r w:rsidRPr="00F57C82">
              <w:rPr>
                <w:rFonts w:ascii="Arial" w:hAnsi="Arial" w:cs="Arial"/>
                <w:sz w:val="20"/>
                <w:szCs w:val="20"/>
              </w:rPr>
              <w:t>.</w:t>
            </w:r>
          </w:p>
          <w:p w14:paraId="30374AE6" w14:textId="77777777" w:rsidR="00993A5E" w:rsidRPr="00F57C82" w:rsidRDefault="00993A5E" w:rsidP="00993A5E">
            <w:pPr>
              <w:spacing w:before="80" w:after="80"/>
              <w:textAlignment w:val="center"/>
              <w:rPr>
                <w:rFonts w:ascii="Arial" w:hAnsi="Arial" w:cs="Arial"/>
                <w:sz w:val="20"/>
                <w:szCs w:val="20"/>
              </w:rPr>
            </w:pPr>
            <w:r w:rsidRPr="00F57C82">
              <w:rPr>
                <w:rFonts w:ascii="Arial" w:hAnsi="Arial" w:cs="Arial"/>
                <w:sz w:val="20"/>
                <w:szCs w:val="20"/>
              </w:rPr>
              <w:t>Matters arising:</w:t>
            </w:r>
          </w:p>
          <w:p w14:paraId="611A63AA" w14:textId="77777777" w:rsidR="00993A5E" w:rsidRPr="009F02C7" w:rsidRDefault="008D711E" w:rsidP="00993A5E">
            <w:pPr>
              <w:numPr>
                <w:ilvl w:val="0"/>
                <w:numId w:val="27"/>
              </w:numPr>
              <w:tabs>
                <w:tab w:val="clear" w:pos="720"/>
              </w:tabs>
              <w:spacing w:before="80" w:after="80"/>
              <w:ind w:left="496" w:hanging="366"/>
              <w:textAlignment w:val="center"/>
              <w:rPr>
                <w:rFonts w:ascii="Calibri" w:hAnsi="Calibri" w:cs="Calibri"/>
                <w:szCs w:val="22"/>
              </w:rPr>
            </w:pPr>
            <w:r>
              <w:rPr>
                <w:rFonts w:ascii="Arial" w:hAnsi="Arial" w:cs="Arial"/>
                <w:sz w:val="20"/>
                <w:szCs w:val="20"/>
              </w:rPr>
              <w:t xml:space="preserve">Karen Baynes commented that </w:t>
            </w:r>
            <w:r w:rsidR="009F02C7">
              <w:rPr>
                <w:rFonts w:ascii="Arial" w:hAnsi="Arial" w:cs="Arial"/>
                <w:sz w:val="20"/>
                <w:szCs w:val="20"/>
              </w:rPr>
              <w:t>the Domain Hill committee supports the current design of the Anzac station canopy.</w:t>
            </w:r>
          </w:p>
          <w:p w14:paraId="38C0A5B8" w14:textId="77777777" w:rsidR="009F02C7" w:rsidRPr="00B41E30" w:rsidRDefault="009F02C7" w:rsidP="00993A5E">
            <w:pPr>
              <w:numPr>
                <w:ilvl w:val="0"/>
                <w:numId w:val="27"/>
              </w:numPr>
              <w:tabs>
                <w:tab w:val="clear" w:pos="720"/>
              </w:tabs>
              <w:spacing w:before="80" w:after="80"/>
              <w:ind w:left="496" w:hanging="366"/>
              <w:textAlignment w:val="center"/>
              <w:rPr>
                <w:rFonts w:ascii="Calibri" w:hAnsi="Calibri" w:cs="Calibri"/>
                <w:szCs w:val="22"/>
              </w:rPr>
            </w:pPr>
            <w:r w:rsidRPr="009F02C7">
              <w:rPr>
                <w:rFonts w:ascii="Arial" w:hAnsi="Arial" w:cs="Arial"/>
                <w:sz w:val="20"/>
                <w:szCs w:val="20"/>
              </w:rPr>
              <w:t>The CRG disc</w:t>
            </w:r>
            <w:r>
              <w:rPr>
                <w:rFonts w:ascii="Arial" w:hAnsi="Arial" w:cs="Arial"/>
                <w:sz w:val="20"/>
                <w:szCs w:val="20"/>
              </w:rPr>
              <w:t xml:space="preserve">ussed central bike lanes. RPV confirmed that </w:t>
            </w:r>
            <w:proofErr w:type="gramStart"/>
            <w:r>
              <w:rPr>
                <w:rFonts w:ascii="Arial" w:hAnsi="Arial" w:cs="Arial"/>
                <w:sz w:val="20"/>
                <w:szCs w:val="20"/>
              </w:rPr>
              <w:t>the majority</w:t>
            </w:r>
            <w:r w:rsidR="00E05520">
              <w:rPr>
                <w:rFonts w:ascii="Arial" w:hAnsi="Arial" w:cs="Arial"/>
                <w:sz w:val="20"/>
                <w:szCs w:val="20"/>
              </w:rPr>
              <w:t xml:space="preserve"> of</w:t>
            </w:r>
            <w:proofErr w:type="gramEnd"/>
            <w:r w:rsidR="00E05520">
              <w:rPr>
                <w:rFonts w:ascii="Arial" w:hAnsi="Arial" w:cs="Arial"/>
                <w:sz w:val="20"/>
                <w:szCs w:val="20"/>
              </w:rPr>
              <w:t xml:space="preserve"> the central bike lanes project is being delivered by Major Road Projects Victoria and is currently in the business case stage.</w:t>
            </w:r>
          </w:p>
          <w:p w14:paraId="5BA77740" w14:textId="4937B683" w:rsidR="008735CC" w:rsidRPr="00F57C82" w:rsidRDefault="008735CC" w:rsidP="00993A5E">
            <w:pPr>
              <w:numPr>
                <w:ilvl w:val="0"/>
                <w:numId w:val="27"/>
              </w:numPr>
              <w:tabs>
                <w:tab w:val="clear" w:pos="720"/>
              </w:tabs>
              <w:spacing w:before="80" w:after="80"/>
              <w:ind w:left="496" w:hanging="366"/>
              <w:textAlignment w:val="center"/>
              <w:rPr>
                <w:rFonts w:ascii="Calibri" w:hAnsi="Calibri" w:cs="Calibri"/>
                <w:szCs w:val="22"/>
              </w:rPr>
            </w:pPr>
            <w:bookmarkStart w:id="1" w:name="_GoBack"/>
            <w:bookmarkEnd w:id="1"/>
            <w:r w:rsidRPr="008735CC">
              <w:rPr>
                <w:rFonts w:ascii="Arial" w:hAnsi="Arial" w:cs="Arial"/>
                <w:sz w:val="20"/>
                <w:szCs w:val="20"/>
              </w:rPr>
              <w:t xml:space="preserve">Andrea </w:t>
            </w:r>
            <w:proofErr w:type="spellStart"/>
            <w:r w:rsidRPr="008735CC">
              <w:rPr>
                <w:rFonts w:ascii="Arial" w:hAnsi="Arial" w:cs="Arial"/>
                <w:sz w:val="20"/>
                <w:szCs w:val="20"/>
              </w:rPr>
              <w:t>Coote</w:t>
            </w:r>
            <w:proofErr w:type="spellEnd"/>
            <w:r w:rsidRPr="008735CC">
              <w:rPr>
                <w:rFonts w:ascii="Arial" w:hAnsi="Arial" w:cs="Arial"/>
                <w:sz w:val="20"/>
                <w:szCs w:val="20"/>
              </w:rPr>
              <w:t xml:space="preserve"> rais</w:t>
            </w:r>
            <w:r w:rsidR="006B1C5A">
              <w:rPr>
                <w:rFonts w:ascii="Arial" w:hAnsi="Arial" w:cs="Arial"/>
                <w:sz w:val="20"/>
                <w:szCs w:val="20"/>
              </w:rPr>
              <w:t>ed the St Kilda Road central bike lane project</w:t>
            </w:r>
            <w:r w:rsidR="002D075F">
              <w:rPr>
                <w:rFonts w:ascii="Arial" w:hAnsi="Arial" w:cs="Arial"/>
                <w:sz w:val="20"/>
                <w:szCs w:val="20"/>
              </w:rPr>
              <w:t xml:space="preserve"> and expressed a need for clarity </w:t>
            </w:r>
            <w:r w:rsidR="006D280B">
              <w:rPr>
                <w:rFonts w:ascii="Arial" w:hAnsi="Arial" w:cs="Arial"/>
                <w:sz w:val="20"/>
                <w:szCs w:val="20"/>
              </w:rPr>
              <w:t xml:space="preserve">of responsibility for respective parts of the projects due to the number of agencies involved. </w:t>
            </w:r>
          </w:p>
        </w:tc>
      </w:tr>
      <w:tr w:rsidR="00D46197" w:rsidRPr="00031088" w14:paraId="42C56C7A" w14:textId="77777777" w:rsidTr="00EA303A">
        <w:trPr>
          <w:trHeight w:val="80"/>
        </w:trPr>
        <w:tc>
          <w:tcPr>
            <w:tcW w:w="993" w:type="dxa"/>
            <w:tcBorders>
              <w:top w:val="nil"/>
              <w:bottom w:val="single" w:sz="4" w:space="0" w:color="808080" w:themeColor="background1" w:themeShade="80"/>
            </w:tcBorders>
            <w:shd w:val="clear" w:color="auto" w:fill="auto"/>
            <w:vAlign w:val="center"/>
          </w:tcPr>
          <w:p w14:paraId="2FF46FB2" w14:textId="6D69B54D" w:rsidR="00D46197" w:rsidRDefault="002D2364" w:rsidP="002D2364">
            <w:pPr>
              <w:pStyle w:val="DTPLIintrotext"/>
              <w:spacing w:before="80" w:after="80"/>
              <w:jc w:val="center"/>
              <w:rPr>
                <w:rFonts w:ascii="Arial" w:hAnsi="Arial"/>
                <w:color w:val="auto"/>
                <w:sz w:val="20"/>
              </w:rPr>
            </w:pPr>
            <w:r>
              <w:rPr>
                <w:rFonts w:ascii="Arial" w:hAnsi="Arial"/>
                <w:color w:val="auto"/>
                <w:sz w:val="20"/>
              </w:rPr>
              <w:t>D15-2</w:t>
            </w: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4F6DCFB0" w14:textId="3F497256" w:rsidR="00D46197" w:rsidRPr="00F57C82" w:rsidRDefault="00D46197" w:rsidP="00993A5E">
            <w:pPr>
              <w:spacing w:before="80" w:after="80"/>
              <w:textAlignment w:val="center"/>
              <w:rPr>
                <w:rFonts w:ascii="Arial" w:hAnsi="Arial" w:cs="Arial"/>
                <w:sz w:val="20"/>
                <w:szCs w:val="20"/>
              </w:rPr>
            </w:pPr>
            <w:r>
              <w:rPr>
                <w:rFonts w:ascii="Arial" w:hAnsi="Arial" w:cs="Arial"/>
                <w:sz w:val="20"/>
                <w:szCs w:val="20"/>
              </w:rPr>
              <w:t>Clarify responsibility for the St Kilda Road central bike lane project.</w:t>
            </w:r>
          </w:p>
        </w:tc>
      </w:tr>
      <w:tr w:rsidR="00993A5E" w:rsidRPr="00031088" w14:paraId="3B7CDF2D" w14:textId="77777777" w:rsidTr="00997F0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C2376B3" w14:textId="38F137F7" w:rsidR="00993A5E" w:rsidRDefault="00993A5E" w:rsidP="00993A5E">
            <w:pPr>
              <w:pStyle w:val="DTPLIintrotext"/>
              <w:spacing w:before="80" w:after="80"/>
              <w:rPr>
                <w:rFonts w:ascii="Arial" w:hAnsi="Arial"/>
                <w:color w:val="auto"/>
                <w:sz w:val="20"/>
              </w:rPr>
            </w:pPr>
            <w:r>
              <w:rPr>
                <w:rFonts w:ascii="Arial" w:hAnsi="Arial"/>
                <w:color w:val="auto"/>
                <w:sz w:val="20"/>
              </w:rPr>
              <w:t>5.</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8D86E5" w14:textId="77777777" w:rsidR="00993A5E" w:rsidRPr="00031088" w:rsidRDefault="00993A5E" w:rsidP="00993A5E">
            <w:pPr>
              <w:pStyle w:val="DTPLIintrotext"/>
              <w:spacing w:before="80" w:after="80"/>
              <w:rPr>
                <w:rFonts w:ascii="Arial" w:hAnsi="Arial"/>
                <w:color w:val="auto"/>
                <w:sz w:val="20"/>
              </w:rPr>
            </w:pPr>
            <w:r>
              <w:rPr>
                <w:rFonts w:ascii="Arial" w:hAnsi="Arial"/>
                <w:color w:val="auto"/>
                <w:sz w:val="20"/>
              </w:rPr>
              <w:t>General feedback and items for future discussion</w:t>
            </w:r>
          </w:p>
        </w:tc>
      </w:tr>
      <w:tr w:rsidR="00993A5E" w:rsidRPr="00031088" w14:paraId="192CD6C2" w14:textId="77777777" w:rsidTr="00353A38">
        <w:trPr>
          <w:trHeight w:val="483"/>
        </w:trPr>
        <w:tc>
          <w:tcPr>
            <w:tcW w:w="993" w:type="dxa"/>
            <w:tcBorders>
              <w:top w:val="nil"/>
              <w:bottom w:val="nil"/>
            </w:tcBorders>
          </w:tcPr>
          <w:p w14:paraId="408A8EF9" w14:textId="77777777" w:rsidR="00993A5E" w:rsidRPr="00031088" w:rsidRDefault="00993A5E" w:rsidP="00993A5E">
            <w:pPr>
              <w:spacing w:before="80" w:after="80"/>
              <w:jc w:val="center"/>
              <w:rPr>
                <w:rFonts w:ascii="Arial" w:hAnsi="Arial" w:cs="Arial"/>
                <w:b/>
                <w:sz w:val="20"/>
                <w:szCs w:val="20"/>
              </w:rPr>
            </w:pPr>
          </w:p>
          <w:p w14:paraId="1E9BC731" w14:textId="77777777" w:rsidR="00993A5E" w:rsidRPr="00031088" w:rsidRDefault="00993A5E" w:rsidP="00993A5E">
            <w:pPr>
              <w:spacing w:before="80" w:after="80"/>
              <w:jc w:val="center"/>
              <w:rPr>
                <w:rFonts w:ascii="Arial" w:hAnsi="Arial" w:cs="Arial"/>
                <w:b/>
                <w:sz w:val="20"/>
                <w:szCs w:val="20"/>
              </w:rPr>
            </w:pPr>
          </w:p>
          <w:p w14:paraId="59356962" w14:textId="77777777" w:rsidR="00993A5E" w:rsidRPr="00031088" w:rsidRDefault="00993A5E" w:rsidP="00993A5E">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5FE3EB52" w14:textId="77777777" w:rsidR="00993A5E" w:rsidRPr="000E21DB" w:rsidRDefault="00993A5E" w:rsidP="00993A5E">
            <w:pPr>
              <w:spacing w:before="80" w:after="80"/>
              <w:textAlignment w:val="center"/>
              <w:rPr>
                <w:rFonts w:ascii="Arial" w:hAnsi="Arial" w:cs="Arial"/>
                <w:sz w:val="20"/>
                <w:szCs w:val="20"/>
              </w:rPr>
            </w:pPr>
            <w:r w:rsidRPr="000E21DB">
              <w:rPr>
                <w:rFonts w:ascii="Arial" w:hAnsi="Arial" w:cs="Arial"/>
                <w:sz w:val="20"/>
                <w:szCs w:val="20"/>
              </w:rPr>
              <w:t>Matters arising:</w:t>
            </w:r>
          </w:p>
          <w:p w14:paraId="6F14E7B1" w14:textId="5BD7BE28" w:rsidR="00A32D72" w:rsidRPr="000E21DB" w:rsidRDefault="00A32D72" w:rsidP="00A32D72">
            <w:pPr>
              <w:numPr>
                <w:ilvl w:val="0"/>
                <w:numId w:val="27"/>
              </w:numPr>
              <w:tabs>
                <w:tab w:val="clear" w:pos="720"/>
              </w:tabs>
              <w:spacing w:before="80" w:after="80"/>
              <w:ind w:left="496" w:hanging="366"/>
              <w:textAlignment w:val="center"/>
              <w:rPr>
                <w:rFonts w:ascii="Arial" w:hAnsi="Arial" w:cs="Arial"/>
                <w:sz w:val="20"/>
                <w:szCs w:val="20"/>
              </w:rPr>
            </w:pPr>
            <w:r w:rsidRPr="000E21DB">
              <w:rPr>
                <w:rFonts w:ascii="Arial" w:hAnsi="Arial" w:cs="Arial"/>
                <w:sz w:val="20"/>
                <w:szCs w:val="20"/>
              </w:rPr>
              <w:t xml:space="preserve">Jan Swinburne raise construction pressures on traffic movement in Bowen Lane. </w:t>
            </w:r>
            <w:r w:rsidR="000E21DB">
              <w:rPr>
                <w:rFonts w:ascii="Arial" w:hAnsi="Arial" w:cs="Arial"/>
                <w:sz w:val="20"/>
                <w:szCs w:val="20"/>
              </w:rPr>
              <w:t xml:space="preserve">The </w:t>
            </w:r>
            <w:r w:rsidRPr="000E21DB">
              <w:rPr>
                <w:rFonts w:ascii="Arial" w:hAnsi="Arial" w:cs="Arial"/>
                <w:sz w:val="20"/>
                <w:szCs w:val="20"/>
              </w:rPr>
              <w:t>City of Port Phillip agreed to follow up with Jan.</w:t>
            </w:r>
          </w:p>
          <w:p w14:paraId="6DB9D478" w14:textId="77777777" w:rsidR="00A32D72" w:rsidRPr="000E21DB" w:rsidRDefault="00CB75C3" w:rsidP="00A32D72">
            <w:pPr>
              <w:numPr>
                <w:ilvl w:val="0"/>
                <w:numId w:val="27"/>
              </w:numPr>
              <w:tabs>
                <w:tab w:val="clear" w:pos="720"/>
              </w:tabs>
              <w:spacing w:before="80" w:after="80"/>
              <w:ind w:left="496" w:hanging="366"/>
              <w:textAlignment w:val="center"/>
              <w:rPr>
                <w:rFonts w:ascii="Arial" w:hAnsi="Arial" w:cs="Arial"/>
                <w:sz w:val="20"/>
                <w:szCs w:val="20"/>
              </w:rPr>
            </w:pPr>
            <w:r w:rsidRPr="000E21DB">
              <w:rPr>
                <w:rFonts w:ascii="Arial" w:hAnsi="Arial" w:cs="Arial"/>
                <w:sz w:val="20"/>
                <w:szCs w:val="20"/>
              </w:rPr>
              <w:t xml:space="preserve">Fraser Read-Smith raised a typographical error on the hoardings at the South African Soldiers’ Memorial. </w:t>
            </w:r>
          </w:p>
          <w:p w14:paraId="792846B0" w14:textId="58020DE7" w:rsidR="000E21DB" w:rsidRPr="00A32D72" w:rsidRDefault="000E21DB" w:rsidP="00A32D72">
            <w:pPr>
              <w:numPr>
                <w:ilvl w:val="0"/>
                <w:numId w:val="27"/>
              </w:numPr>
              <w:tabs>
                <w:tab w:val="clear" w:pos="720"/>
              </w:tabs>
              <w:spacing w:before="80" w:after="80"/>
              <w:ind w:left="496" w:hanging="366"/>
              <w:textAlignment w:val="center"/>
              <w:rPr>
                <w:rFonts w:ascii="Calibri" w:hAnsi="Calibri" w:cs="Calibri"/>
                <w:szCs w:val="22"/>
              </w:rPr>
            </w:pPr>
            <w:r>
              <w:rPr>
                <w:rFonts w:ascii="Arial" w:hAnsi="Arial" w:cs="Arial"/>
                <w:sz w:val="20"/>
                <w:szCs w:val="20"/>
              </w:rPr>
              <w:t xml:space="preserve">Karen Baynes thanked the City of Port Phillip for reinstating the bins </w:t>
            </w:r>
            <w:r w:rsidR="00353A38">
              <w:rPr>
                <w:rFonts w:ascii="Arial" w:hAnsi="Arial" w:cs="Arial"/>
                <w:sz w:val="20"/>
                <w:szCs w:val="20"/>
              </w:rPr>
              <w:t>on Albert Road</w:t>
            </w:r>
            <w:r w:rsidR="00A07C54">
              <w:rPr>
                <w:rFonts w:ascii="Arial" w:hAnsi="Arial" w:cs="Arial"/>
                <w:sz w:val="20"/>
                <w:szCs w:val="20"/>
              </w:rPr>
              <w:t>. Karen requested that the City of Port Phillip present further</w:t>
            </w:r>
            <w:r w:rsidR="0005529C">
              <w:rPr>
                <w:rFonts w:ascii="Arial" w:hAnsi="Arial" w:cs="Arial"/>
                <w:sz w:val="20"/>
                <w:szCs w:val="20"/>
              </w:rPr>
              <w:t xml:space="preserve"> on community engagement on the Domain Master Plan.</w:t>
            </w:r>
            <w:r w:rsidR="00353A38">
              <w:rPr>
                <w:rFonts w:ascii="Arial" w:hAnsi="Arial" w:cs="Arial"/>
                <w:sz w:val="20"/>
                <w:szCs w:val="20"/>
              </w:rPr>
              <w:t xml:space="preserve"> </w:t>
            </w:r>
          </w:p>
        </w:tc>
      </w:tr>
      <w:tr w:rsidR="00993A5E" w:rsidRPr="00CA5095" w14:paraId="449A3D67" w14:textId="77777777" w:rsidTr="00D45FE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8379E06" w14:textId="36667236" w:rsidR="00993A5E" w:rsidRPr="00CA5095" w:rsidRDefault="00993A5E" w:rsidP="00993A5E">
            <w:pPr>
              <w:pStyle w:val="DTPLIintrotext"/>
              <w:spacing w:before="80" w:after="80"/>
              <w:rPr>
                <w:rFonts w:ascii="Arial" w:hAnsi="Arial"/>
                <w:color w:val="auto"/>
                <w:sz w:val="20"/>
              </w:rPr>
            </w:pPr>
            <w:r>
              <w:rPr>
                <w:rFonts w:ascii="Arial" w:hAnsi="Arial"/>
                <w:color w:val="auto"/>
                <w:sz w:val="20"/>
              </w:rPr>
              <w:t>6</w:t>
            </w:r>
            <w:r w:rsidRPr="00CA50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B64C4F" w14:textId="77777777" w:rsidR="00993A5E" w:rsidRPr="00CA5095" w:rsidRDefault="00993A5E" w:rsidP="00993A5E">
            <w:pPr>
              <w:pStyle w:val="DTPLIintrotext"/>
              <w:spacing w:before="80" w:after="80"/>
              <w:rPr>
                <w:rFonts w:ascii="Arial" w:hAnsi="Arial"/>
                <w:color w:val="auto"/>
                <w:sz w:val="20"/>
              </w:rPr>
            </w:pPr>
            <w:r w:rsidRPr="00CA5095">
              <w:rPr>
                <w:rFonts w:ascii="Arial" w:hAnsi="Arial"/>
                <w:color w:val="auto"/>
                <w:sz w:val="20"/>
              </w:rPr>
              <w:t xml:space="preserve">Meeting Close </w:t>
            </w:r>
          </w:p>
        </w:tc>
      </w:tr>
      <w:tr w:rsidR="00993A5E" w:rsidRPr="00CA5095" w14:paraId="427140B2" w14:textId="77777777" w:rsidTr="00EF47CD">
        <w:trPr>
          <w:trHeight w:val="1153"/>
        </w:trPr>
        <w:tc>
          <w:tcPr>
            <w:tcW w:w="993" w:type="dxa"/>
            <w:tcBorders>
              <w:top w:val="nil"/>
              <w:bottom w:val="single" w:sz="18" w:space="0" w:color="808080" w:themeColor="background1" w:themeShade="80"/>
            </w:tcBorders>
          </w:tcPr>
          <w:p w14:paraId="6C3275ED" w14:textId="77777777" w:rsidR="00993A5E" w:rsidRPr="00CA5095" w:rsidRDefault="00993A5E" w:rsidP="00993A5E">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66E2F94F" w14:textId="77777777" w:rsidR="00993A5E" w:rsidRPr="00CA5095" w:rsidRDefault="00993A5E" w:rsidP="00993A5E">
            <w:pPr>
              <w:spacing w:before="80" w:after="80"/>
              <w:textAlignment w:val="center"/>
              <w:rPr>
                <w:rFonts w:ascii="Arial" w:hAnsi="Arial" w:cs="Arial"/>
                <w:sz w:val="20"/>
                <w:szCs w:val="20"/>
              </w:rPr>
            </w:pPr>
            <w:r w:rsidRPr="00CA5095">
              <w:rPr>
                <w:rFonts w:ascii="Arial" w:hAnsi="Arial" w:cs="Arial"/>
                <w:sz w:val="20"/>
                <w:szCs w:val="20"/>
              </w:rPr>
              <w:t xml:space="preserve">Matters arising: </w:t>
            </w:r>
          </w:p>
          <w:p w14:paraId="2C83416A" w14:textId="264B41CD" w:rsidR="00993A5E" w:rsidRPr="00CA5095" w:rsidRDefault="00993A5E" w:rsidP="00993A5E">
            <w:pPr>
              <w:numPr>
                <w:ilvl w:val="0"/>
                <w:numId w:val="27"/>
              </w:numPr>
              <w:tabs>
                <w:tab w:val="clear" w:pos="720"/>
              </w:tabs>
              <w:spacing w:before="80" w:after="80"/>
              <w:ind w:left="496" w:hanging="366"/>
              <w:textAlignment w:val="center"/>
              <w:rPr>
                <w:rFonts w:ascii="Arial" w:hAnsi="Arial" w:cs="Arial"/>
                <w:sz w:val="20"/>
                <w:szCs w:val="20"/>
              </w:rPr>
            </w:pPr>
            <w:r w:rsidRPr="00CA5095">
              <w:rPr>
                <w:rFonts w:ascii="Arial" w:hAnsi="Arial" w:cs="Arial"/>
                <w:sz w:val="20"/>
                <w:szCs w:val="20"/>
              </w:rPr>
              <w:t xml:space="preserve">The next meeting of the </w:t>
            </w:r>
            <w:r>
              <w:rPr>
                <w:rFonts w:ascii="Arial" w:hAnsi="Arial" w:cs="Arial"/>
                <w:sz w:val="20"/>
                <w:szCs w:val="20"/>
              </w:rPr>
              <w:t>CRG</w:t>
            </w:r>
            <w:r w:rsidRPr="00CA5095">
              <w:rPr>
                <w:rFonts w:ascii="Arial" w:hAnsi="Arial" w:cs="Arial"/>
                <w:sz w:val="20"/>
                <w:szCs w:val="20"/>
              </w:rPr>
              <w:t xml:space="preserve"> is scheduled for 7.30am-9.30am, </w:t>
            </w:r>
            <w:r>
              <w:rPr>
                <w:rFonts w:ascii="Arial" w:hAnsi="Arial" w:cs="Arial"/>
                <w:sz w:val="20"/>
                <w:szCs w:val="20"/>
              </w:rPr>
              <w:t>Wednesday 24 July 2019</w:t>
            </w:r>
            <w:r w:rsidRPr="00CA5095">
              <w:rPr>
                <w:rFonts w:ascii="Arial" w:hAnsi="Arial" w:cs="Arial"/>
                <w:sz w:val="20"/>
                <w:szCs w:val="20"/>
              </w:rPr>
              <w:t>, in the Garden Room at the Seasons Botanic Gardens.</w:t>
            </w:r>
            <w:r>
              <w:rPr>
                <w:rFonts w:ascii="Arial" w:hAnsi="Arial" w:cs="Arial"/>
                <w:sz w:val="20"/>
                <w:szCs w:val="20"/>
              </w:rPr>
              <w:t xml:space="preserve"> </w:t>
            </w:r>
          </w:p>
        </w:tc>
      </w:tr>
    </w:tbl>
    <w:p w14:paraId="1B1D3EC5" w14:textId="77777777" w:rsidR="00EF47CD" w:rsidRDefault="00EF47CD" w:rsidP="00A52897">
      <w:pPr>
        <w:spacing w:before="240" w:after="120"/>
        <w:rPr>
          <w:rFonts w:ascii="Arial" w:hAnsi="Arial" w:cs="Arial"/>
          <w:b/>
          <w:sz w:val="20"/>
          <w:szCs w:val="20"/>
        </w:rPr>
      </w:pPr>
    </w:p>
    <w:p w14:paraId="0DCBC78E" w14:textId="2E3AA6C9" w:rsidR="00526652" w:rsidRPr="00CA5095" w:rsidRDefault="008B14DD" w:rsidP="00A52897">
      <w:pPr>
        <w:spacing w:before="240" w:after="120"/>
        <w:rPr>
          <w:rFonts w:ascii="Arial" w:hAnsi="Arial" w:cs="Arial"/>
          <w:b/>
          <w:sz w:val="20"/>
          <w:szCs w:val="20"/>
        </w:rPr>
      </w:pPr>
      <w:r w:rsidRPr="00CA5095">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EC21B6" w:rsidRPr="00CA5095" w14:paraId="6B0F1F1E" w14:textId="77777777" w:rsidTr="00FB0E79">
        <w:trPr>
          <w:trHeight w:val="340"/>
        </w:trPr>
        <w:tc>
          <w:tcPr>
            <w:tcW w:w="851" w:type="dxa"/>
            <w:shd w:val="clear" w:color="auto" w:fill="D9D9D9" w:themeFill="background1" w:themeFillShade="D9"/>
            <w:vAlign w:val="center"/>
          </w:tcPr>
          <w:p w14:paraId="5DB352B9" w14:textId="77777777" w:rsidR="00EC21B6" w:rsidRPr="00CA5095" w:rsidRDefault="00EC21B6" w:rsidP="00514E7E">
            <w:pPr>
              <w:pStyle w:val="DTPLIintrotext"/>
              <w:spacing w:before="60" w:after="6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43796FA1"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24BC46F6"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65FB0C2E"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STATUS</w:t>
            </w:r>
          </w:p>
        </w:tc>
      </w:tr>
      <w:tr w:rsidR="00EB5974" w:rsidRPr="00CA5095" w14:paraId="2E57570A" w14:textId="77777777" w:rsidTr="00C6000B">
        <w:trPr>
          <w:trHeight w:val="106"/>
        </w:trPr>
        <w:tc>
          <w:tcPr>
            <w:tcW w:w="851" w:type="dxa"/>
            <w:vAlign w:val="center"/>
          </w:tcPr>
          <w:p w14:paraId="3E29BD02" w14:textId="5B4FFF01" w:rsidR="00EB5974" w:rsidRPr="00CA5095" w:rsidRDefault="00353A38" w:rsidP="00EB5974">
            <w:pPr>
              <w:pStyle w:val="DTPLIintrotext"/>
              <w:spacing w:before="80" w:after="80"/>
              <w:jc w:val="center"/>
              <w:rPr>
                <w:rFonts w:ascii="Arial" w:hAnsi="Arial"/>
                <w:color w:val="auto"/>
                <w:sz w:val="20"/>
              </w:rPr>
            </w:pPr>
            <w:r>
              <w:rPr>
                <w:rFonts w:ascii="Arial" w:hAnsi="Arial"/>
                <w:color w:val="auto"/>
                <w:sz w:val="20"/>
              </w:rPr>
              <w:t>D15-1</w:t>
            </w:r>
          </w:p>
        </w:tc>
        <w:tc>
          <w:tcPr>
            <w:tcW w:w="6095" w:type="dxa"/>
          </w:tcPr>
          <w:p w14:paraId="6244B9FC" w14:textId="19F647DA" w:rsidR="00EB5974" w:rsidRPr="00EB5974" w:rsidRDefault="00353A38" w:rsidP="00EB5974">
            <w:pPr>
              <w:spacing w:before="80" w:after="80"/>
              <w:rPr>
                <w:rFonts w:ascii="Arial" w:hAnsi="Arial" w:cs="Arial"/>
                <w:sz w:val="20"/>
                <w:szCs w:val="20"/>
              </w:rPr>
            </w:pPr>
            <w:r>
              <w:rPr>
                <w:rFonts w:ascii="Arial" w:eastAsiaTheme="minorHAnsi" w:hAnsi="Arial" w:cs="Arial"/>
                <w:color w:val="000000"/>
                <w:sz w:val="20"/>
                <w:szCs w:val="20"/>
                <w:lang w:eastAsia="en-US"/>
              </w:rPr>
              <w:t>Present information on expected truck numbers and movements for spoil removal at Edm</w:t>
            </w:r>
            <w:r w:rsidR="005A64CC">
              <w:rPr>
                <w:rFonts w:ascii="Arial" w:eastAsiaTheme="minorHAnsi" w:hAnsi="Arial" w:cs="Arial"/>
                <w:color w:val="000000"/>
                <w:sz w:val="20"/>
                <w:szCs w:val="20"/>
                <w:lang w:eastAsia="en-US"/>
              </w:rPr>
              <w:t>u</w:t>
            </w:r>
            <w:r>
              <w:rPr>
                <w:rFonts w:ascii="Arial" w:eastAsiaTheme="minorHAnsi" w:hAnsi="Arial" w:cs="Arial"/>
                <w:color w:val="000000"/>
                <w:sz w:val="20"/>
                <w:szCs w:val="20"/>
                <w:lang w:eastAsia="en-US"/>
              </w:rPr>
              <w:t>nd Herring Oval.</w:t>
            </w:r>
          </w:p>
        </w:tc>
        <w:tc>
          <w:tcPr>
            <w:tcW w:w="1701" w:type="dxa"/>
            <w:vAlign w:val="center"/>
          </w:tcPr>
          <w:p w14:paraId="019FE499" w14:textId="237A6F53" w:rsidR="00EB5974" w:rsidRPr="00CA5095" w:rsidRDefault="00353A38" w:rsidP="00EB5974">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6E117235" w14:textId="519687E6" w:rsidR="00EB5974" w:rsidRPr="00CA5095" w:rsidRDefault="00353A38" w:rsidP="00EB5974">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D46197" w:rsidRPr="00CA5095" w14:paraId="5A8F5E0C" w14:textId="77777777" w:rsidTr="00C6000B">
        <w:trPr>
          <w:trHeight w:val="106"/>
        </w:trPr>
        <w:tc>
          <w:tcPr>
            <w:tcW w:w="851" w:type="dxa"/>
            <w:vAlign w:val="center"/>
          </w:tcPr>
          <w:p w14:paraId="531D13FB" w14:textId="41F9CB96" w:rsidR="00D46197" w:rsidRDefault="00D46197" w:rsidP="00EB5974">
            <w:pPr>
              <w:pStyle w:val="DTPLIintrotext"/>
              <w:spacing w:before="80" w:after="80"/>
              <w:jc w:val="center"/>
              <w:rPr>
                <w:rFonts w:ascii="Arial" w:hAnsi="Arial"/>
                <w:color w:val="auto"/>
                <w:sz w:val="20"/>
              </w:rPr>
            </w:pPr>
            <w:r>
              <w:rPr>
                <w:rFonts w:ascii="Arial" w:hAnsi="Arial"/>
                <w:color w:val="auto"/>
                <w:sz w:val="20"/>
              </w:rPr>
              <w:t>D15-2</w:t>
            </w:r>
          </w:p>
        </w:tc>
        <w:tc>
          <w:tcPr>
            <w:tcW w:w="6095" w:type="dxa"/>
          </w:tcPr>
          <w:p w14:paraId="1D9456C2" w14:textId="34180EA3" w:rsidR="00D46197" w:rsidRDefault="00D46197" w:rsidP="00EB5974">
            <w:pPr>
              <w:spacing w:before="80" w:after="80"/>
              <w:rPr>
                <w:rFonts w:ascii="Arial" w:eastAsiaTheme="minorHAnsi" w:hAnsi="Arial" w:cs="Arial"/>
                <w:color w:val="000000"/>
                <w:sz w:val="20"/>
                <w:szCs w:val="20"/>
                <w:lang w:eastAsia="en-US"/>
              </w:rPr>
            </w:pPr>
            <w:r>
              <w:rPr>
                <w:rFonts w:ascii="Arial" w:hAnsi="Arial" w:cs="Arial"/>
                <w:sz w:val="20"/>
                <w:szCs w:val="20"/>
              </w:rPr>
              <w:t>Clarify responsibility for the St Kilda Road central bike lane project.</w:t>
            </w:r>
          </w:p>
        </w:tc>
        <w:tc>
          <w:tcPr>
            <w:tcW w:w="1701" w:type="dxa"/>
            <w:vAlign w:val="center"/>
          </w:tcPr>
          <w:p w14:paraId="5ED10A65" w14:textId="6A011402" w:rsidR="00D46197" w:rsidRDefault="00D46197" w:rsidP="00EB5974">
            <w:pPr>
              <w:autoSpaceDE w:val="0"/>
              <w:autoSpaceDN w:val="0"/>
              <w:adjustRightInd w:val="0"/>
              <w:spacing w:before="80" w:after="80"/>
              <w:rPr>
                <w:rFonts w:ascii="Arial" w:hAnsi="Arial" w:cs="Arial"/>
                <w:sz w:val="20"/>
                <w:szCs w:val="20"/>
              </w:rPr>
            </w:pPr>
            <w:r>
              <w:rPr>
                <w:rFonts w:ascii="Arial" w:hAnsi="Arial" w:cs="Arial"/>
                <w:sz w:val="20"/>
                <w:szCs w:val="20"/>
              </w:rPr>
              <w:t>RPV</w:t>
            </w:r>
          </w:p>
        </w:tc>
        <w:tc>
          <w:tcPr>
            <w:tcW w:w="1418" w:type="dxa"/>
            <w:vAlign w:val="center"/>
          </w:tcPr>
          <w:p w14:paraId="1488AE32" w14:textId="7A23D469" w:rsidR="00D46197" w:rsidRDefault="00D46197" w:rsidP="00EB5974">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183F7CD" w14:textId="77777777"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0B4FD4">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D6FC1" w14:textId="77777777" w:rsidR="00F66A32" w:rsidRDefault="00F66A32" w:rsidP="00EE4DCE">
      <w:r>
        <w:separator/>
      </w:r>
    </w:p>
  </w:endnote>
  <w:endnote w:type="continuationSeparator" w:id="0">
    <w:p w14:paraId="42634E19" w14:textId="77777777" w:rsidR="00F66A32" w:rsidRDefault="00F66A32"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2AE7E1EF" w:rsidR="00942174" w:rsidRPr="000E42D4" w:rsidRDefault="00BF1F79" w:rsidP="00CC7D79">
    <w:pPr>
      <w:pStyle w:val="Footer"/>
      <w:tabs>
        <w:tab w:val="clear" w:pos="4320"/>
        <w:tab w:val="center" w:pos="4111"/>
      </w:tabs>
      <w:ind w:left="-426"/>
      <w:rPr>
        <w:sz w:val="22"/>
        <w:szCs w:val="22"/>
      </w:rPr>
    </w:pPr>
    <w:r>
      <w:rPr>
        <w:noProof/>
        <w:lang w:val="en-US"/>
      </w:rPr>
      <w:drawing>
        <wp:anchor distT="0" distB="0" distL="114300" distR="114300" simplePos="0" relativeHeight="251661312" behindDoc="0" locked="0" layoutInCell="1" allowOverlap="1" wp14:anchorId="4C60834A" wp14:editId="08EDCB5A">
          <wp:simplePos x="0" y="0"/>
          <wp:positionH relativeFrom="column">
            <wp:posOffset>1089660</wp:posOffset>
          </wp:positionH>
          <wp:positionV relativeFrom="paragraph">
            <wp:posOffset>38100</wp:posOffset>
          </wp:positionV>
          <wp:extent cx="4514850"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png"/>
                  <pic:cNvPicPr/>
                </pic:nvPicPr>
                <pic:blipFill>
                  <a:blip r:embed="rId1"/>
                  <a:stretch>
                    <a:fillRect/>
                  </a:stretch>
                </pic:blipFill>
                <pic:spPr>
                  <a:xfrm>
                    <a:off x="0" y="0"/>
                    <a:ext cx="4514850" cy="1009650"/>
                  </a:xfrm>
                  <a:prstGeom prst="rect">
                    <a:avLst/>
                  </a:prstGeom>
                </pic:spPr>
              </pic:pic>
            </a:graphicData>
          </a:graphic>
        </wp:anchor>
      </w:drawing>
    </w:r>
    <w:r w:rsidR="000B4FD4">
      <w:rPr>
        <w:noProof/>
        <w:lang w:val="en-US"/>
      </w:rPr>
      <w:drawing>
        <wp:anchor distT="0" distB="0" distL="114300" distR="114300" simplePos="0" relativeHeight="251660288" behindDoc="1" locked="0" layoutInCell="0" allowOverlap="1" wp14:anchorId="1BFE8442" wp14:editId="0BACAD47">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306196ED"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EF6C0" w14:textId="77777777" w:rsidR="00F66A32" w:rsidRDefault="00F66A32" w:rsidP="00EE4DCE">
      <w:bookmarkStart w:id="0" w:name="_Hlk4766344"/>
      <w:bookmarkEnd w:id="0"/>
      <w:r>
        <w:separator/>
      </w:r>
    </w:p>
  </w:footnote>
  <w:footnote w:type="continuationSeparator" w:id="0">
    <w:p w14:paraId="09ABC346" w14:textId="77777777" w:rsidR="00F66A32" w:rsidRDefault="00F66A32"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2913531"/>
    <w:multiLevelType w:val="multilevel"/>
    <w:tmpl w:val="98D83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6854393"/>
    <w:multiLevelType w:val="multilevel"/>
    <w:tmpl w:val="29E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070DC"/>
    <w:multiLevelType w:val="multilevel"/>
    <w:tmpl w:val="D57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40388C"/>
    <w:multiLevelType w:val="multilevel"/>
    <w:tmpl w:val="19E82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3235C8"/>
    <w:multiLevelType w:val="multilevel"/>
    <w:tmpl w:val="EDE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0A0C07"/>
    <w:multiLevelType w:val="multilevel"/>
    <w:tmpl w:val="569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2FC59E6"/>
    <w:multiLevelType w:val="multilevel"/>
    <w:tmpl w:val="432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F828FA"/>
    <w:multiLevelType w:val="multilevel"/>
    <w:tmpl w:val="7CBA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41919A5"/>
    <w:multiLevelType w:val="multilevel"/>
    <w:tmpl w:val="E8C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5D51C18"/>
    <w:multiLevelType w:val="multilevel"/>
    <w:tmpl w:val="1060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CD6F4F"/>
    <w:multiLevelType w:val="multilevel"/>
    <w:tmpl w:val="D14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724CD0"/>
    <w:multiLevelType w:val="multilevel"/>
    <w:tmpl w:val="2AB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5A747D"/>
    <w:multiLevelType w:val="multilevel"/>
    <w:tmpl w:val="484C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67A27A9"/>
    <w:multiLevelType w:val="multilevel"/>
    <w:tmpl w:val="58BA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7DE7B30"/>
    <w:multiLevelType w:val="multilevel"/>
    <w:tmpl w:val="78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361DAC"/>
    <w:multiLevelType w:val="multilevel"/>
    <w:tmpl w:val="01B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836300B"/>
    <w:multiLevelType w:val="multilevel"/>
    <w:tmpl w:val="A026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32575E"/>
    <w:multiLevelType w:val="multilevel"/>
    <w:tmpl w:val="D74AC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0C87187"/>
    <w:multiLevelType w:val="multilevel"/>
    <w:tmpl w:val="4C94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2126481"/>
    <w:multiLevelType w:val="multilevel"/>
    <w:tmpl w:val="CEC85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430360F"/>
    <w:multiLevelType w:val="multilevel"/>
    <w:tmpl w:val="5B46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2B2D9F"/>
    <w:multiLevelType w:val="multilevel"/>
    <w:tmpl w:val="E8C8B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F8E48B6"/>
    <w:multiLevelType w:val="multilevel"/>
    <w:tmpl w:val="41A6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55073608"/>
    <w:multiLevelType w:val="multilevel"/>
    <w:tmpl w:val="3CD2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0BB4128"/>
    <w:multiLevelType w:val="multilevel"/>
    <w:tmpl w:val="99B0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99F343B"/>
    <w:multiLevelType w:val="multilevel"/>
    <w:tmpl w:val="E408A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6F90C36"/>
    <w:multiLevelType w:val="multilevel"/>
    <w:tmpl w:val="305A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9"/>
  </w:num>
  <w:num w:numId="3">
    <w:abstractNumId w:val="17"/>
  </w:num>
  <w:num w:numId="4">
    <w:abstractNumId w:val="30"/>
  </w:num>
  <w:num w:numId="5">
    <w:abstractNumId w:val="45"/>
  </w:num>
  <w:num w:numId="6">
    <w:abstractNumId w:val="44"/>
  </w:num>
  <w:num w:numId="7">
    <w:abstractNumId w:val="41"/>
  </w:num>
  <w:num w:numId="8">
    <w:abstractNumId w:val="4"/>
  </w:num>
  <w:num w:numId="9">
    <w:abstractNumId w:val="27"/>
  </w:num>
  <w:num w:numId="10">
    <w:abstractNumId w:val="46"/>
  </w:num>
  <w:num w:numId="11">
    <w:abstractNumId w:val="23"/>
  </w:num>
  <w:num w:numId="12">
    <w:abstractNumId w:val="43"/>
  </w:num>
  <w:num w:numId="13">
    <w:abstractNumId w:val="19"/>
  </w:num>
  <w:num w:numId="14">
    <w:abstractNumId w:val="34"/>
  </w:num>
  <w:num w:numId="15">
    <w:abstractNumId w:val="2"/>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38"/>
  </w:num>
  <w:num w:numId="19">
    <w:abstractNumId w:val="9"/>
  </w:num>
  <w:num w:numId="20">
    <w:abstractNumId w:val="32"/>
  </w:num>
  <w:num w:numId="21">
    <w:abstractNumId w:val="24"/>
  </w:num>
  <w:num w:numId="22">
    <w:abstractNumId w:val="16"/>
  </w:num>
  <w:num w:numId="23">
    <w:abstractNumId w:val="7"/>
  </w:num>
  <w:num w:numId="24">
    <w:abstractNumId w:val="28"/>
  </w:num>
  <w:num w:numId="25">
    <w:abstractNumId w:val="14"/>
  </w:num>
  <w:num w:numId="26">
    <w:abstractNumId w:val="3"/>
  </w:num>
  <w:num w:numId="27">
    <w:abstractNumId w:val="11"/>
  </w:num>
  <w:num w:numId="28">
    <w:abstractNumId w:val="36"/>
  </w:num>
  <w:num w:numId="29">
    <w:abstractNumId w:val="22"/>
  </w:num>
  <w:num w:numId="30">
    <w:abstractNumId w:val="10"/>
  </w:num>
  <w:num w:numId="31">
    <w:abstractNumId w:val="1"/>
  </w:num>
  <w:num w:numId="32">
    <w:abstractNumId w:val="33"/>
  </w:num>
  <w:num w:numId="33">
    <w:abstractNumId w:val="12"/>
  </w:num>
  <w:num w:numId="34">
    <w:abstractNumId w:val="20"/>
  </w:num>
  <w:num w:numId="35">
    <w:abstractNumId w:val="15"/>
  </w:num>
  <w:num w:numId="36">
    <w:abstractNumId w:val="26"/>
  </w:num>
  <w:num w:numId="37">
    <w:abstractNumId w:val="25"/>
  </w:num>
  <w:num w:numId="38">
    <w:abstractNumId w:val="8"/>
  </w:num>
  <w:num w:numId="39">
    <w:abstractNumId w:val="39"/>
  </w:num>
  <w:num w:numId="40">
    <w:abstractNumId w:val="6"/>
  </w:num>
  <w:num w:numId="41">
    <w:abstractNumId w:val="42"/>
  </w:num>
  <w:num w:numId="42">
    <w:abstractNumId w:val="13"/>
  </w:num>
  <w:num w:numId="43">
    <w:abstractNumId w:val="47"/>
  </w:num>
  <w:num w:numId="44">
    <w:abstractNumId w:val="35"/>
  </w:num>
  <w:num w:numId="45">
    <w:abstractNumId w:val="31"/>
  </w:num>
  <w:num w:numId="46">
    <w:abstractNumId w:val="40"/>
  </w:num>
  <w:num w:numId="47">
    <w:abstractNumId w:val="37"/>
  </w:num>
  <w:num w:numId="4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4DCE"/>
    <w:rsid w:val="00011EA2"/>
    <w:rsid w:val="000151E8"/>
    <w:rsid w:val="00031088"/>
    <w:rsid w:val="0003242E"/>
    <w:rsid w:val="00032DD6"/>
    <w:rsid w:val="00033DD4"/>
    <w:rsid w:val="00035C6C"/>
    <w:rsid w:val="000405E1"/>
    <w:rsid w:val="0004782F"/>
    <w:rsid w:val="000479E4"/>
    <w:rsid w:val="00052548"/>
    <w:rsid w:val="0005529C"/>
    <w:rsid w:val="0005742B"/>
    <w:rsid w:val="00094BF7"/>
    <w:rsid w:val="00097E90"/>
    <w:rsid w:val="000A0342"/>
    <w:rsid w:val="000A0A4A"/>
    <w:rsid w:val="000B12EC"/>
    <w:rsid w:val="000B18B4"/>
    <w:rsid w:val="000B20F8"/>
    <w:rsid w:val="000B212D"/>
    <w:rsid w:val="000B3CB4"/>
    <w:rsid w:val="000B4FD4"/>
    <w:rsid w:val="000C4099"/>
    <w:rsid w:val="000C6021"/>
    <w:rsid w:val="000D4814"/>
    <w:rsid w:val="000D4A48"/>
    <w:rsid w:val="000D4C89"/>
    <w:rsid w:val="000D753E"/>
    <w:rsid w:val="000E1F90"/>
    <w:rsid w:val="000E21DB"/>
    <w:rsid w:val="000E267E"/>
    <w:rsid w:val="000E2E71"/>
    <w:rsid w:val="000E3C73"/>
    <w:rsid w:val="000E42D4"/>
    <w:rsid w:val="000E453B"/>
    <w:rsid w:val="000E678B"/>
    <w:rsid w:val="000F1486"/>
    <w:rsid w:val="000F441A"/>
    <w:rsid w:val="000F555A"/>
    <w:rsid w:val="000F7002"/>
    <w:rsid w:val="00104DE3"/>
    <w:rsid w:val="0010502B"/>
    <w:rsid w:val="00105225"/>
    <w:rsid w:val="00105638"/>
    <w:rsid w:val="0011531D"/>
    <w:rsid w:val="00117481"/>
    <w:rsid w:val="001218F4"/>
    <w:rsid w:val="00127E71"/>
    <w:rsid w:val="001339D3"/>
    <w:rsid w:val="00134B9C"/>
    <w:rsid w:val="00135407"/>
    <w:rsid w:val="0013544C"/>
    <w:rsid w:val="001450FA"/>
    <w:rsid w:val="00145AF9"/>
    <w:rsid w:val="0015056A"/>
    <w:rsid w:val="001621AF"/>
    <w:rsid w:val="00166B53"/>
    <w:rsid w:val="001733EA"/>
    <w:rsid w:val="001836C5"/>
    <w:rsid w:val="00191251"/>
    <w:rsid w:val="001A2136"/>
    <w:rsid w:val="001A5A47"/>
    <w:rsid w:val="001A5F7A"/>
    <w:rsid w:val="001B3848"/>
    <w:rsid w:val="001B6D5E"/>
    <w:rsid w:val="001C046C"/>
    <w:rsid w:val="001C14B6"/>
    <w:rsid w:val="001C53B9"/>
    <w:rsid w:val="001D05CF"/>
    <w:rsid w:val="001D0E24"/>
    <w:rsid w:val="001D2AF7"/>
    <w:rsid w:val="001D36A1"/>
    <w:rsid w:val="001D74F4"/>
    <w:rsid w:val="001E0CB4"/>
    <w:rsid w:val="001E7D2B"/>
    <w:rsid w:val="001F2B22"/>
    <w:rsid w:val="001F330C"/>
    <w:rsid w:val="001F785C"/>
    <w:rsid w:val="00203C0E"/>
    <w:rsid w:val="002047E1"/>
    <w:rsid w:val="0020625C"/>
    <w:rsid w:val="00210A26"/>
    <w:rsid w:val="00215E5E"/>
    <w:rsid w:val="0022504A"/>
    <w:rsid w:val="00227049"/>
    <w:rsid w:val="00233993"/>
    <w:rsid w:val="002409D5"/>
    <w:rsid w:val="00240ADA"/>
    <w:rsid w:val="00240CBB"/>
    <w:rsid w:val="00241B29"/>
    <w:rsid w:val="00244816"/>
    <w:rsid w:val="00245919"/>
    <w:rsid w:val="00245EF5"/>
    <w:rsid w:val="002660C7"/>
    <w:rsid w:val="00275EB3"/>
    <w:rsid w:val="002771CC"/>
    <w:rsid w:val="00283690"/>
    <w:rsid w:val="00283ED8"/>
    <w:rsid w:val="00285893"/>
    <w:rsid w:val="00286D10"/>
    <w:rsid w:val="002909EF"/>
    <w:rsid w:val="00291DEE"/>
    <w:rsid w:val="00293ACA"/>
    <w:rsid w:val="002B25F4"/>
    <w:rsid w:val="002C20CF"/>
    <w:rsid w:val="002C7186"/>
    <w:rsid w:val="002D075F"/>
    <w:rsid w:val="002D2364"/>
    <w:rsid w:val="002D4694"/>
    <w:rsid w:val="002D7B6E"/>
    <w:rsid w:val="003010EC"/>
    <w:rsid w:val="00310763"/>
    <w:rsid w:val="00315B81"/>
    <w:rsid w:val="00320E81"/>
    <w:rsid w:val="00334FC8"/>
    <w:rsid w:val="00347A72"/>
    <w:rsid w:val="00351037"/>
    <w:rsid w:val="0035304C"/>
    <w:rsid w:val="00353A38"/>
    <w:rsid w:val="00356398"/>
    <w:rsid w:val="00356FAE"/>
    <w:rsid w:val="00360DFD"/>
    <w:rsid w:val="00365D6A"/>
    <w:rsid w:val="003672AD"/>
    <w:rsid w:val="003743BE"/>
    <w:rsid w:val="00375672"/>
    <w:rsid w:val="003805E9"/>
    <w:rsid w:val="00385BC2"/>
    <w:rsid w:val="00385EF5"/>
    <w:rsid w:val="00387011"/>
    <w:rsid w:val="003A1435"/>
    <w:rsid w:val="003A144E"/>
    <w:rsid w:val="003A2030"/>
    <w:rsid w:val="003A38AD"/>
    <w:rsid w:val="003A4CCB"/>
    <w:rsid w:val="003B1CA1"/>
    <w:rsid w:val="003B5432"/>
    <w:rsid w:val="003B6ADD"/>
    <w:rsid w:val="003B6F88"/>
    <w:rsid w:val="003B7140"/>
    <w:rsid w:val="003C0B33"/>
    <w:rsid w:val="003D0C15"/>
    <w:rsid w:val="003D66C6"/>
    <w:rsid w:val="003E1907"/>
    <w:rsid w:val="003E3B21"/>
    <w:rsid w:val="003E4480"/>
    <w:rsid w:val="003E61D6"/>
    <w:rsid w:val="003F3D24"/>
    <w:rsid w:val="003F5BF6"/>
    <w:rsid w:val="00402B2A"/>
    <w:rsid w:val="00407411"/>
    <w:rsid w:val="00413791"/>
    <w:rsid w:val="00420650"/>
    <w:rsid w:val="004219C4"/>
    <w:rsid w:val="0043262C"/>
    <w:rsid w:val="00435256"/>
    <w:rsid w:val="004356CF"/>
    <w:rsid w:val="0044155C"/>
    <w:rsid w:val="004452BA"/>
    <w:rsid w:val="00454D5F"/>
    <w:rsid w:val="00456A66"/>
    <w:rsid w:val="004603EF"/>
    <w:rsid w:val="00464261"/>
    <w:rsid w:val="00466C88"/>
    <w:rsid w:val="00470343"/>
    <w:rsid w:val="00471EE6"/>
    <w:rsid w:val="004747E2"/>
    <w:rsid w:val="004771F4"/>
    <w:rsid w:val="00477866"/>
    <w:rsid w:val="00477A52"/>
    <w:rsid w:val="00482760"/>
    <w:rsid w:val="0048309D"/>
    <w:rsid w:val="00483D8D"/>
    <w:rsid w:val="00493329"/>
    <w:rsid w:val="004A3FBE"/>
    <w:rsid w:val="004B423E"/>
    <w:rsid w:val="004B66F2"/>
    <w:rsid w:val="004B7DA4"/>
    <w:rsid w:val="004C2A5C"/>
    <w:rsid w:val="004C45EB"/>
    <w:rsid w:val="004C4AC8"/>
    <w:rsid w:val="004C65C5"/>
    <w:rsid w:val="004D3FE6"/>
    <w:rsid w:val="004D4064"/>
    <w:rsid w:val="004E24C8"/>
    <w:rsid w:val="004F1719"/>
    <w:rsid w:val="004F2BED"/>
    <w:rsid w:val="004F7F3E"/>
    <w:rsid w:val="00501BE7"/>
    <w:rsid w:val="0050362F"/>
    <w:rsid w:val="00510061"/>
    <w:rsid w:val="00510552"/>
    <w:rsid w:val="005117FD"/>
    <w:rsid w:val="00513101"/>
    <w:rsid w:val="00514B67"/>
    <w:rsid w:val="00514E4F"/>
    <w:rsid w:val="00514E7E"/>
    <w:rsid w:val="00524FB6"/>
    <w:rsid w:val="00526652"/>
    <w:rsid w:val="00526BC6"/>
    <w:rsid w:val="005312DE"/>
    <w:rsid w:val="00531560"/>
    <w:rsid w:val="005618AE"/>
    <w:rsid w:val="005629A9"/>
    <w:rsid w:val="005717E6"/>
    <w:rsid w:val="0057406E"/>
    <w:rsid w:val="00577704"/>
    <w:rsid w:val="005852FF"/>
    <w:rsid w:val="00595B09"/>
    <w:rsid w:val="00597B0C"/>
    <w:rsid w:val="005A3913"/>
    <w:rsid w:val="005A3C95"/>
    <w:rsid w:val="005A4B26"/>
    <w:rsid w:val="005A5080"/>
    <w:rsid w:val="005A64CC"/>
    <w:rsid w:val="005B05E5"/>
    <w:rsid w:val="005B36C7"/>
    <w:rsid w:val="005C1CC7"/>
    <w:rsid w:val="005C5506"/>
    <w:rsid w:val="005D0081"/>
    <w:rsid w:val="005D2316"/>
    <w:rsid w:val="005D3CB8"/>
    <w:rsid w:val="005D62D7"/>
    <w:rsid w:val="005E2F47"/>
    <w:rsid w:val="005E689A"/>
    <w:rsid w:val="005F151B"/>
    <w:rsid w:val="006070AE"/>
    <w:rsid w:val="00607E51"/>
    <w:rsid w:val="00612EFB"/>
    <w:rsid w:val="00613B59"/>
    <w:rsid w:val="00624077"/>
    <w:rsid w:val="006349F1"/>
    <w:rsid w:val="0063775D"/>
    <w:rsid w:val="00652684"/>
    <w:rsid w:val="006531A3"/>
    <w:rsid w:val="006553DD"/>
    <w:rsid w:val="00655615"/>
    <w:rsid w:val="00655EC6"/>
    <w:rsid w:val="00655FCC"/>
    <w:rsid w:val="00661620"/>
    <w:rsid w:val="00662862"/>
    <w:rsid w:val="0066367D"/>
    <w:rsid w:val="00673407"/>
    <w:rsid w:val="00673778"/>
    <w:rsid w:val="006741A4"/>
    <w:rsid w:val="0067458F"/>
    <w:rsid w:val="00675A76"/>
    <w:rsid w:val="006808F8"/>
    <w:rsid w:val="00683B4F"/>
    <w:rsid w:val="00686A17"/>
    <w:rsid w:val="00687C38"/>
    <w:rsid w:val="00691A50"/>
    <w:rsid w:val="00695836"/>
    <w:rsid w:val="006960BA"/>
    <w:rsid w:val="00697514"/>
    <w:rsid w:val="006A26AF"/>
    <w:rsid w:val="006A3F4D"/>
    <w:rsid w:val="006A652A"/>
    <w:rsid w:val="006B1C5A"/>
    <w:rsid w:val="006B388B"/>
    <w:rsid w:val="006C7DAB"/>
    <w:rsid w:val="006D269B"/>
    <w:rsid w:val="006D280B"/>
    <w:rsid w:val="006D2F07"/>
    <w:rsid w:val="006E773B"/>
    <w:rsid w:val="006F5029"/>
    <w:rsid w:val="00700CA3"/>
    <w:rsid w:val="00707B2D"/>
    <w:rsid w:val="00707D4C"/>
    <w:rsid w:val="007118B2"/>
    <w:rsid w:val="00713812"/>
    <w:rsid w:val="00722FDF"/>
    <w:rsid w:val="0072367C"/>
    <w:rsid w:val="00723BD3"/>
    <w:rsid w:val="00732D87"/>
    <w:rsid w:val="00734309"/>
    <w:rsid w:val="00743E76"/>
    <w:rsid w:val="0074613A"/>
    <w:rsid w:val="00746AFD"/>
    <w:rsid w:val="007526F8"/>
    <w:rsid w:val="007633B1"/>
    <w:rsid w:val="00770587"/>
    <w:rsid w:val="007747C7"/>
    <w:rsid w:val="00782BF5"/>
    <w:rsid w:val="00783320"/>
    <w:rsid w:val="0079470B"/>
    <w:rsid w:val="007959D4"/>
    <w:rsid w:val="00795AB0"/>
    <w:rsid w:val="007A0528"/>
    <w:rsid w:val="007A217B"/>
    <w:rsid w:val="007A6ECB"/>
    <w:rsid w:val="007A7483"/>
    <w:rsid w:val="007B1674"/>
    <w:rsid w:val="007B5A74"/>
    <w:rsid w:val="007B621D"/>
    <w:rsid w:val="007C1826"/>
    <w:rsid w:val="007C48DD"/>
    <w:rsid w:val="007D1612"/>
    <w:rsid w:val="007D2100"/>
    <w:rsid w:val="007E5204"/>
    <w:rsid w:val="007F0147"/>
    <w:rsid w:val="007F45EC"/>
    <w:rsid w:val="007F5159"/>
    <w:rsid w:val="007F6EAB"/>
    <w:rsid w:val="008048D6"/>
    <w:rsid w:val="00804979"/>
    <w:rsid w:val="008167CE"/>
    <w:rsid w:val="0082267A"/>
    <w:rsid w:val="00830927"/>
    <w:rsid w:val="00833752"/>
    <w:rsid w:val="0083494F"/>
    <w:rsid w:val="008410B4"/>
    <w:rsid w:val="0084168B"/>
    <w:rsid w:val="0084281D"/>
    <w:rsid w:val="00844CF6"/>
    <w:rsid w:val="00852EBB"/>
    <w:rsid w:val="00855BF8"/>
    <w:rsid w:val="00857925"/>
    <w:rsid w:val="00857B20"/>
    <w:rsid w:val="00861464"/>
    <w:rsid w:val="00867343"/>
    <w:rsid w:val="00870739"/>
    <w:rsid w:val="008735CC"/>
    <w:rsid w:val="00873F41"/>
    <w:rsid w:val="00892965"/>
    <w:rsid w:val="00897CAA"/>
    <w:rsid w:val="008A3A0C"/>
    <w:rsid w:val="008A448A"/>
    <w:rsid w:val="008A6264"/>
    <w:rsid w:val="008A64E5"/>
    <w:rsid w:val="008B14DD"/>
    <w:rsid w:val="008B24D5"/>
    <w:rsid w:val="008B2B93"/>
    <w:rsid w:val="008B7707"/>
    <w:rsid w:val="008C1166"/>
    <w:rsid w:val="008C3D48"/>
    <w:rsid w:val="008D4D25"/>
    <w:rsid w:val="008D56EF"/>
    <w:rsid w:val="008D711E"/>
    <w:rsid w:val="008E045B"/>
    <w:rsid w:val="008E4C82"/>
    <w:rsid w:val="008E6522"/>
    <w:rsid w:val="008E7D92"/>
    <w:rsid w:val="008F02D7"/>
    <w:rsid w:val="008F2D66"/>
    <w:rsid w:val="008F647F"/>
    <w:rsid w:val="008F7796"/>
    <w:rsid w:val="00906F81"/>
    <w:rsid w:val="00907607"/>
    <w:rsid w:val="00907C28"/>
    <w:rsid w:val="00917273"/>
    <w:rsid w:val="00921CE4"/>
    <w:rsid w:val="00923E6F"/>
    <w:rsid w:val="00931A4F"/>
    <w:rsid w:val="009331AB"/>
    <w:rsid w:val="00935C93"/>
    <w:rsid w:val="00942174"/>
    <w:rsid w:val="00945CFC"/>
    <w:rsid w:val="00950BBC"/>
    <w:rsid w:val="009554B9"/>
    <w:rsid w:val="009566E2"/>
    <w:rsid w:val="00957F22"/>
    <w:rsid w:val="00967013"/>
    <w:rsid w:val="00973F17"/>
    <w:rsid w:val="00976B08"/>
    <w:rsid w:val="00993464"/>
    <w:rsid w:val="00993A5E"/>
    <w:rsid w:val="00997350"/>
    <w:rsid w:val="00997F0A"/>
    <w:rsid w:val="009B1797"/>
    <w:rsid w:val="009B2E1D"/>
    <w:rsid w:val="009B59FC"/>
    <w:rsid w:val="009C25E8"/>
    <w:rsid w:val="009C3336"/>
    <w:rsid w:val="009D3C17"/>
    <w:rsid w:val="009D3C9B"/>
    <w:rsid w:val="009D5364"/>
    <w:rsid w:val="009D5C09"/>
    <w:rsid w:val="009E307F"/>
    <w:rsid w:val="009E78F4"/>
    <w:rsid w:val="009E7B5E"/>
    <w:rsid w:val="009E7B96"/>
    <w:rsid w:val="009F02C7"/>
    <w:rsid w:val="009F68D9"/>
    <w:rsid w:val="00A04F23"/>
    <w:rsid w:val="00A075A2"/>
    <w:rsid w:val="00A07C54"/>
    <w:rsid w:val="00A1435F"/>
    <w:rsid w:val="00A15922"/>
    <w:rsid w:val="00A2192F"/>
    <w:rsid w:val="00A255A5"/>
    <w:rsid w:val="00A2654A"/>
    <w:rsid w:val="00A32D72"/>
    <w:rsid w:val="00A36C65"/>
    <w:rsid w:val="00A37DC3"/>
    <w:rsid w:val="00A45AEC"/>
    <w:rsid w:val="00A52897"/>
    <w:rsid w:val="00A53DBA"/>
    <w:rsid w:val="00A64726"/>
    <w:rsid w:val="00A674D9"/>
    <w:rsid w:val="00A67E4B"/>
    <w:rsid w:val="00A72BC6"/>
    <w:rsid w:val="00A73113"/>
    <w:rsid w:val="00A76FB7"/>
    <w:rsid w:val="00A8046B"/>
    <w:rsid w:val="00A80734"/>
    <w:rsid w:val="00A834A8"/>
    <w:rsid w:val="00A834AC"/>
    <w:rsid w:val="00A83B4D"/>
    <w:rsid w:val="00A85997"/>
    <w:rsid w:val="00AA1D20"/>
    <w:rsid w:val="00AA36FF"/>
    <w:rsid w:val="00AA4539"/>
    <w:rsid w:val="00AB0295"/>
    <w:rsid w:val="00AB1F1E"/>
    <w:rsid w:val="00AB4A1F"/>
    <w:rsid w:val="00AB62A7"/>
    <w:rsid w:val="00AC36DD"/>
    <w:rsid w:val="00AC5857"/>
    <w:rsid w:val="00AC5CF9"/>
    <w:rsid w:val="00AC7C2A"/>
    <w:rsid w:val="00AD549C"/>
    <w:rsid w:val="00AF1FCF"/>
    <w:rsid w:val="00AF3D10"/>
    <w:rsid w:val="00AF488D"/>
    <w:rsid w:val="00B0143F"/>
    <w:rsid w:val="00B11674"/>
    <w:rsid w:val="00B1566B"/>
    <w:rsid w:val="00B25F0F"/>
    <w:rsid w:val="00B37735"/>
    <w:rsid w:val="00B40F1A"/>
    <w:rsid w:val="00B41E30"/>
    <w:rsid w:val="00B44980"/>
    <w:rsid w:val="00B47D13"/>
    <w:rsid w:val="00B5366E"/>
    <w:rsid w:val="00B5634D"/>
    <w:rsid w:val="00B616B2"/>
    <w:rsid w:val="00B714F9"/>
    <w:rsid w:val="00B71FE8"/>
    <w:rsid w:val="00BA56DE"/>
    <w:rsid w:val="00BB1FF1"/>
    <w:rsid w:val="00BC0BA7"/>
    <w:rsid w:val="00BC2278"/>
    <w:rsid w:val="00BC3B6A"/>
    <w:rsid w:val="00BC770C"/>
    <w:rsid w:val="00BD2A54"/>
    <w:rsid w:val="00BF1F79"/>
    <w:rsid w:val="00BF2B94"/>
    <w:rsid w:val="00BF7826"/>
    <w:rsid w:val="00C01138"/>
    <w:rsid w:val="00C02881"/>
    <w:rsid w:val="00C0317C"/>
    <w:rsid w:val="00C22CA3"/>
    <w:rsid w:val="00C35919"/>
    <w:rsid w:val="00C40848"/>
    <w:rsid w:val="00C410C0"/>
    <w:rsid w:val="00C51694"/>
    <w:rsid w:val="00C51E79"/>
    <w:rsid w:val="00C6644B"/>
    <w:rsid w:val="00C66A1A"/>
    <w:rsid w:val="00C82B07"/>
    <w:rsid w:val="00C91139"/>
    <w:rsid w:val="00CA2E07"/>
    <w:rsid w:val="00CA5095"/>
    <w:rsid w:val="00CA52C3"/>
    <w:rsid w:val="00CA71CE"/>
    <w:rsid w:val="00CB0338"/>
    <w:rsid w:val="00CB672F"/>
    <w:rsid w:val="00CB75C3"/>
    <w:rsid w:val="00CC1B9E"/>
    <w:rsid w:val="00CC5231"/>
    <w:rsid w:val="00CC7D79"/>
    <w:rsid w:val="00CD14B1"/>
    <w:rsid w:val="00CD1A00"/>
    <w:rsid w:val="00CD2E99"/>
    <w:rsid w:val="00CD3895"/>
    <w:rsid w:val="00CE1619"/>
    <w:rsid w:val="00CE3DD2"/>
    <w:rsid w:val="00CE7CBA"/>
    <w:rsid w:val="00CF1CAD"/>
    <w:rsid w:val="00CF3CA1"/>
    <w:rsid w:val="00CF643B"/>
    <w:rsid w:val="00D0284D"/>
    <w:rsid w:val="00D02CE7"/>
    <w:rsid w:val="00D11799"/>
    <w:rsid w:val="00D140C0"/>
    <w:rsid w:val="00D14E21"/>
    <w:rsid w:val="00D1506D"/>
    <w:rsid w:val="00D23A3B"/>
    <w:rsid w:val="00D272B3"/>
    <w:rsid w:val="00D34A8B"/>
    <w:rsid w:val="00D42FA6"/>
    <w:rsid w:val="00D456BD"/>
    <w:rsid w:val="00D45FE8"/>
    <w:rsid w:val="00D46013"/>
    <w:rsid w:val="00D46197"/>
    <w:rsid w:val="00D47CF8"/>
    <w:rsid w:val="00D521C5"/>
    <w:rsid w:val="00D539AB"/>
    <w:rsid w:val="00D569D7"/>
    <w:rsid w:val="00D57387"/>
    <w:rsid w:val="00D622BA"/>
    <w:rsid w:val="00D6499E"/>
    <w:rsid w:val="00D66BE1"/>
    <w:rsid w:val="00D71CA2"/>
    <w:rsid w:val="00D75E4D"/>
    <w:rsid w:val="00D7614C"/>
    <w:rsid w:val="00D7774B"/>
    <w:rsid w:val="00D77E4D"/>
    <w:rsid w:val="00D82DF0"/>
    <w:rsid w:val="00D859E8"/>
    <w:rsid w:val="00D875B3"/>
    <w:rsid w:val="00D96EEF"/>
    <w:rsid w:val="00DB4A0F"/>
    <w:rsid w:val="00DC275F"/>
    <w:rsid w:val="00DC6E2D"/>
    <w:rsid w:val="00DD1ADE"/>
    <w:rsid w:val="00DD2BB4"/>
    <w:rsid w:val="00DD60A7"/>
    <w:rsid w:val="00DE337D"/>
    <w:rsid w:val="00DE398F"/>
    <w:rsid w:val="00E00D45"/>
    <w:rsid w:val="00E05520"/>
    <w:rsid w:val="00E076CF"/>
    <w:rsid w:val="00E130B3"/>
    <w:rsid w:val="00E13113"/>
    <w:rsid w:val="00E15B30"/>
    <w:rsid w:val="00E16BD5"/>
    <w:rsid w:val="00E341CF"/>
    <w:rsid w:val="00E364EE"/>
    <w:rsid w:val="00E400C3"/>
    <w:rsid w:val="00E44A30"/>
    <w:rsid w:val="00E471E2"/>
    <w:rsid w:val="00E51147"/>
    <w:rsid w:val="00E540E4"/>
    <w:rsid w:val="00E615F0"/>
    <w:rsid w:val="00E638CC"/>
    <w:rsid w:val="00E7775B"/>
    <w:rsid w:val="00E80A28"/>
    <w:rsid w:val="00E81A7B"/>
    <w:rsid w:val="00E85EDC"/>
    <w:rsid w:val="00E90C7C"/>
    <w:rsid w:val="00E95B9D"/>
    <w:rsid w:val="00E96089"/>
    <w:rsid w:val="00E971DB"/>
    <w:rsid w:val="00E974BF"/>
    <w:rsid w:val="00EA08C3"/>
    <w:rsid w:val="00EA303A"/>
    <w:rsid w:val="00EA626B"/>
    <w:rsid w:val="00EB3BD6"/>
    <w:rsid w:val="00EB5974"/>
    <w:rsid w:val="00EC175A"/>
    <w:rsid w:val="00EC21B6"/>
    <w:rsid w:val="00EC2F2D"/>
    <w:rsid w:val="00ED01DE"/>
    <w:rsid w:val="00ED27D4"/>
    <w:rsid w:val="00ED46B9"/>
    <w:rsid w:val="00ED47C4"/>
    <w:rsid w:val="00ED4A24"/>
    <w:rsid w:val="00ED6F0A"/>
    <w:rsid w:val="00ED7E00"/>
    <w:rsid w:val="00EE4DCE"/>
    <w:rsid w:val="00EE55FC"/>
    <w:rsid w:val="00EE5741"/>
    <w:rsid w:val="00EF0974"/>
    <w:rsid w:val="00EF0FA3"/>
    <w:rsid w:val="00EF1D55"/>
    <w:rsid w:val="00EF47CD"/>
    <w:rsid w:val="00F01306"/>
    <w:rsid w:val="00F04B69"/>
    <w:rsid w:val="00F07186"/>
    <w:rsid w:val="00F074B8"/>
    <w:rsid w:val="00F265C1"/>
    <w:rsid w:val="00F30C83"/>
    <w:rsid w:val="00F35094"/>
    <w:rsid w:val="00F4425C"/>
    <w:rsid w:val="00F461D2"/>
    <w:rsid w:val="00F46C6D"/>
    <w:rsid w:val="00F471A8"/>
    <w:rsid w:val="00F53280"/>
    <w:rsid w:val="00F57C82"/>
    <w:rsid w:val="00F623A8"/>
    <w:rsid w:val="00F66A32"/>
    <w:rsid w:val="00F732B3"/>
    <w:rsid w:val="00F73824"/>
    <w:rsid w:val="00F76C45"/>
    <w:rsid w:val="00F82028"/>
    <w:rsid w:val="00F82232"/>
    <w:rsid w:val="00F86514"/>
    <w:rsid w:val="00F87491"/>
    <w:rsid w:val="00F910AE"/>
    <w:rsid w:val="00F91666"/>
    <w:rsid w:val="00FA454F"/>
    <w:rsid w:val="00FB0E79"/>
    <w:rsid w:val="00FB1356"/>
    <w:rsid w:val="00FB2E34"/>
    <w:rsid w:val="00FC2262"/>
    <w:rsid w:val="00FC6C3A"/>
    <w:rsid w:val="00FD355B"/>
    <w:rsid w:val="00FD55CF"/>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171062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57603648">
      <w:bodyDiv w:val="1"/>
      <w:marLeft w:val="0"/>
      <w:marRight w:val="0"/>
      <w:marTop w:val="0"/>
      <w:marBottom w:val="0"/>
      <w:divBdr>
        <w:top w:val="none" w:sz="0" w:space="0" w:color="auto"/>
        <w:left w:val="none" w:sz="0" w:space="0" w:color="auto"/>
        <w:bottom w:val="none" w:sz="0" w:space="0" w:color="auto"/>
        <w:right w:val="none" w:sz="0" w:space="0" w:color="auto"/>
      </w:divBdr>
    </w:div>
    <w:div w:id="509874793">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54727059">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2830930">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5884899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44301465">
      <w:bodyDiv w:val="1"/>
      <w:marLeft w:val="0"/>
      <w:marRight w:val="0"/>
      <w:marTop w:val="0"/>
      <w:marBottom w:val="0"/>
      <w:divBdr>
        <w:top w:val="none" w:sz="0" w:space="0" w:color="auto"/>
        <w:left w:val="none" w:sz="0" w:space="0" w:color="auto"/>
        <w:bottom w:val="none" w:sz="0" w:space="0" w:color="auto"/>
        <w:right w:val="none" w:sz="0" w:space="0" w:color="auto"/>
      </w:divBdr>
    </w:div>
    <w:div w:id="1480918352">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211009">
      <w:bodyDiv w:val="1"/>
      <w:marLeft w:val="0"/>
      <w:marRight w:val="0"/>
      <w:marTop w:val="0"/>
      <w:marBottom w:val="0"/>
      <w:divBdr>
        <w:top w:val="none" w:sz="0" w:space="0" w:color="auto"/>
        <w:left w:val="none" w:sz="0" w:space="0" w:color="auto"/>
        <w:bottom w:val="none" w:sz="0" w:space="0" w:color="auto"/>
        <w:right w:val="none" w:sz="0" w:space="0" w:color="auto"/>
      </w:divBdr>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3.xml><?xml version="1.0" encoding="utf-8"?>
<ds:datastoreItem xmlns:ds="http://schemas.openxmlformats.org/officeDocument/2006/customXml" ds:itemID="{149803A9-127F-40E5-A8CF-255CD5767141}">
  <ds:schemaRefs>
    <ds:schemaRef ds:uri="776803dc-98ef-4614-99e5-8388fa4c8711"/>
    <ds:schemaRef ds:uri="http://schemas.microsoft.com/office/2006/documentManagement/types"/>
    <ds:schemaRef ds:uri="http://schemas.microsoft.com/office/infopath/2007/PartnerControls"/>
    <ds:schemaRef ds:uri="4b611a70-8d80-4e67-bac0-34830fecce4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F5FFC479-F2D4-4A54-9E0A-4F1E2EC24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Alana Clarke (MTIA)</cp:lastModifiedBy>
  <cp:revision>122</cp:revision>
  <cp:lastPrinted>2019-02-06T02:38:00Z</cp:lastPrinted>
  <dcterms:created xsi:type="dcterms:W3CDTF">2019-02-12T06:46:00Z</dcterms:created>
  <dcterms:modified xsi:type="dcterms:W3CDTF">2019-07-24T03:14:00Z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