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04C6" w:rsidRPr="00267450" w:rsidRDefault="0019422A" w:rsidP="006804C6">
      <w:pPr>
        <w:pStyle w:val="BodyText"/>
        <w:spacing w:before="87"/>
        <w:ind w:right="99"/>
        <w:jc w:val="right"/>
        <w:rPr>
          <w:rFonts w:asciiTheme="majorHAnsi" w:hAnsiTheme="majorHAnsi" w:cstheme="majorHAnsi"/>
          <w:sz w:val="20"/>
          <w:szCs w:val="20"/>
        </w:rPr>
      </w:pPr>
      <w:r>
        <w:rPr>
          <w:rFonts w:asciiTheme="majorHAnsi" w:hAnsiTheme="majorHAnsi" w:cstheme="majorHAnsi"/>
          <w:color w:val="333740"/>
          <w:sz w:val="20"/>
          <w:szCs w:val="20"/>
        </w:rPr>
        <w:t>T</w:t>
      </w:r>
      <w:r w:rsidR="006804C6">
        <w:rPr>
          <w:rFonts w:asciiTheme="majorHAnsi" w:hAnsiTheme="majorHAnsi" w:cstheme="majorHAnsi"/>
          <w:color w:val="333740"/>
          <w:sz w:val="20"/>
          <w:szCs w:val="20"/>
        </w:rPr>
        <w:t>UN18</w:t>
      </w:r>
      <w:r>
        <w:rPr>
          <w:rFonts w:asciiTheme="majorHAnsi" w:hAnsiTheme="majorHAnsi" w:cstheme="majorHAnsi"/>
          <w:color w:val="333740"/>
          <w:sz w:val="20"/>
          <w:szCs w:val="20"/>
        </w:rPr>
        <w:t>1</w:t>
      </w:r>
      <w:r w:rsidR="004E3641">
        <w:rPr>
          <w:rFonts w:asciiTheme="majorHAnsi" w:hAnsiTheme="majorHAnsi" w:cstheme="majorHAnsi"/>
          <w:color w:val="333740"/>
          <w:sz w:val="20"/>
          <w:szCs w:val="20"/>
        </w:rPr>
        <w:t>2</w:t>
      </w:r>
      <w:r w:rsidR="006804C6">
        <w:rPr>
          <w:rFonts w:asciiTheme="majorHAnsi" w:hAnsiTheme="majorHAnsi" w:cstheme="majorHAnsi"/>
          <w:color w:val="333740"/>
          <w:sz w:val="20"/>
          <w:szCs w:val="20"/>
        </w:rPr>
        <w:t>.1</w:t>
      </w:r>
    </w:p>
    <w:p w:rsidR="006804C6" w:rsidRPr="00267450" w:rsidRDefault="00236F2C" w:rsidP="006804C6">
      <w:pPr>
        <w:outlineLvl w:val="0"/>
        <w:rPr>
          <w:rFonts w:asciiTheme="majorHAnsi" w:hAnsiTheme="majorHAnsi" w:cstheme="majorHAnsi"/>
          <w:sz w:val="20"/>
          <w:szCs w:val="20"/>
        </w:rPr>
      </w:pPr>
      <w:r w:rsidRPr="00236F2C">
        <w:rPr>
          <w:rFonts w:asciiTheme="majorHAnsi" w:hAnsiTheme="majorHAnsi" w:cstheme="majorHAnsi"/>
          <w:color w:val="auto"/>
          <w:szCs w:val="20"/>
        </w:rPr>
        <w:t>1</w:t>
      </w:r>
      <w:r w:rsidR="000A0827">
        <w:rPr>
          <w:rFonts w:asciiTheme="majorHAnsi" w:hAnsiTheme="majorHAnsi" w:cstheme="majorHAnsi"/>
          <w:color w:val="auto"/>
          <w:szCs w:val="20"/>
        </w:rPr>
        <w:t>7</w:t>
      </w:r>
      <w:r w:rsidR="006804C6" w:rsidRPr="00236F2C">
        <w:rPr>
          <w:rFonts w:asciiTheme="majorHAnsi" w:hAnsiTheme="majorHAnsi" w:cstheme="majorHAnsi"/>
          <w:color w:val="auto"/>
          <w:szCs w:val="20"/>
        </w:rPr>
        <w:t xml:space="preserve"> </w:t>
      </w:r>
      <w:r w:rsidR="004E3641" w:rsidRPr="00236F2C">
        <w:rPr>
          <w:rFonts w:asciiTheme="majorHAnsi" w:hAnsiTheme="majorHAnsi" w:cstheme="majorHAnsi"/>
          <w:color w:val="auto"/>
          <w:szCs w:val="20"/>
        </w:rPr>
        <w:t>December</w:t>
      </w:r>
      <w:r w:rsidR="006804C6" w:rsidRPr="00236F2C">
        <w:rPr>
          <w:rFonts w:asciiTheme="majorHAnsi" w:hAnsiTheme="majorHAnsi" w:cstheme="majorHAnsi"/>
          <w:color w:val="auto"/>
          <w:szCs w:val="20"/>
        </w:rPr>
        <w:t xml:space="preserve"> 2018</w:t>
      </w:r>
    </w:p>
    <w:p w:rsidR="006804C6" w:rsidRDefault="006804C6" w:rsidP="006804C6"/>
    <w:p w:rsidR="006804C6" w:rsidRDefault="006804C6" w:rsidP="006804C6">
      <w:pPr>
        <w:pStyle w:val="Heading6"/>
        <w:spacing w:before="240" w:after="120" w:line="160" w:lineRule="atLeast"/>
        <w:rPr>
          <w:color w:val="44546A" w:themeColor="text2"/>
        </w:rPr>
      </w:pPr>
      <w:r w:rsidRPr="002C0BB3">
        <w:rPr>
          <w:color w:val="44546A" w:themeColor="text2"/>
        </w:rPr>
        <w:t>WORKS UPDATE</w:t>
      </w:r>
      <w:r>
        <w:rPr>
          <w:color w:val="44546A" w:themeColor="text2"/>
        </w:rPr>
        <w:t xml:space="preserve"> - WHITEHALL STREET CONSTRUCTION AREAS</w:t>
      </w:r>
    </w:p>
    <w:p w:rsidR="00900F34" w:rsidRDefault="00FA5EA2" w:rsidP="00F23A54">
      <w:pPr>
        <w:tabs>
          <w:tab w:val="left" w:pos="1560"/>
        </w:tabs>
        <w:rPr>
          <w:rFonts w:asciiTheme="minorHAnsi" w:hAnsiTheme="minorHAnsi" w:cstheme="minorHAnsi"/>
          <w:color w:val="404040" w:themeColor="text1" w:themeTint="BF"/>
        </w:rPr>
      </w:pPr>
      <w:r>
        <w:rPr>
          <w:rFonts w:asciiTheme="minorHAnsi" w:hAnsiTheme="minorHAnsi" w:cstheme="minorHAnsi"/>
          <w:color w:val="404040" w:themeColor="text1" w:themeTint="BF"/>
        </w:rPr>
        <w:t>T</w:t>
      </w:r>
      <w:r w:rsidR="00540794">
        <w:rPr>
          <w:rFonts w:asciiTheme="minorHAnsi" w:hAnsiTheme="minorHAnsi" w:cstheme="minorHAnsi"/>
          <w:color w:val="404040" w:themeColor="text1" w:themeTint="BF"/>
        </w:rPr>
        <w:t>he</w:t>
      </w:r>
      <w:r w:rsidR="006804C6" w:rsidRPr="0079517A">
        <w:rPr>
          <w:rFonts w:asciiTheme="minorHAnsi" w:hAnsiTheme="minorHAnsi" w:cstheme="minorHAnsi"/>
          <w:color w:val="404040" w:themeColor="text1" w:themeTint="BF"/>
        </w:rPr>
        <w:t xml:space="preserve"> Northern Portal</w:t>
      </w:r>
      <w:r w:rsidR="0019422A">
        <w:rPr>
          <w:rFonts w:asciiTheme="minorHAnsi" w:hAnsiTheme="minorHAnsi" w:cstheme="minorHAnsi"/>
          <w:color w:val="404040" w:themeColor="text1" w:themeTint="BF"/>
        </w:rPr>
        <w:t>, Tunnelling Hub</w:t>
      </w:r>
      <w:r w:rsidR="006804C6" w:rsidRPr="0079517A">
        <w:rPr>
          <w:rFonts w:asciiTheme="minorHAnsi" w:hAnsiTheme="minorHAnsi" w:cstheme="minorHAnsi"/>
          <w:color w:val="404040" w:themeColor="text1" w:themeTint="BF"/>
        </w:rPr>
        <w:t xml:space="preserve"> and North Yarra Main Sewer Diversion sites</w:t>
      </w:r>
      <w:r>
        <w:rPr>
          <w:rFonts w:asciiTheme="minorHAnsi" w:hAnsiTheme="minorHAnsi" w:cstheme="minorHAnsi"/>
          <w:color w:val="404040" w:themeColor="text1" w:themeTint="BF"/>
        </w:rPr>
        <w:t xml:space="preserve"> have seen significant progress in 2018. </w:t>
      </w:r>
      <w:r w:rsidR="00F23A54">
        <w:rPr>
          <w:rFonts w:asciiTheme="minorHAnsi" w:hAnsiTheme="minorHAnsi" w:cstheme="minorHAnsi"/>
          <w:color w:val="404040" w:themeColor="text1" w:themeTint="BF"/>
        </w:rPr>
        <w:t xml:space="preserve">We’ve started pipe jacking the North Yarra Main Sewer detour, excavated a </w:t>
      </w:r>
      <w:r w:rsidR="00900F34">
        <w:rPr>
          <w:rFonts w:asciiTheme="minorHAnsi" w:hAnsiTheme="minorHAnsi" w:cstheme="minorHAnsi"/>
          <w:color w:val="404040" w:themeColor="text1" w:themeTint="BF"/>
        </w:rPr>
        <w:t xml:space="preserve">large </w:t>
      </w:r>
      <w:r w:rsidR="00F23A54">
        <w:rPr>
          <w:rFonts w:asciiTheme="minorHAnsi" w:hAnsiTheme="minorHAnsi" w:cstheme="minorHAnsi"/>
          <w:color w:val="404040" w:themeColor="text1" w:themeTint="BF"/>
        </w:rPr>
        <w:t xml:space="preserve">amount of the </w:t>
      </w:r>
      <w:r w:rsidR="0022035E">
        <w:rPr>
          <w:rFonts w:asciiTheme="minorHAnsi" w:hAnsiTheme="minorHAnsi" w:cstheme="minorHAnsi"/>
          <w:color w:val="404040" w:themeColor="text1" w:themeTint="BF"/>
        </w:rPr>
        <w:t xml:space="preserve">main </w:t>
      </w:r>
      <w:r w:rsidR="00F23A54">
        <w:rPr>
          <w:rFonts w:asciiTheme="minorHAnsi" w:hAnsiTheme="minorHAnsi" w:cstheme="minorHAnsi"/>
          <w:color w:val="404040" w:themeColor="text1" w:themeTint="BF"/>
        </w:rPr>
        <w:t xml:space="preserve">tunnel entrance and almost finished the </w:t>
      </w:r>
      <w:r w:rsidR="0022035E">
        <w:rPr>
          <w:rFonts w:asciiTheme="minorHAnsi" w:hAnsiTheme="minorHAnsi" w:cstheme="minorHAnsi"/>
          <w:color w:val="404040" w:themeColor="text1" w:themeTint="BF"/>
        </w:rPr>
        <w:t xml:space="preserve">big </w:t>
      </w:r>
      <w:r w:rsidR="00F23A54">
        <w:rPr>
          <w:rFonts w:asciiTheme="minorHAnsi" w:hAnsiTheme="minorHAnsi" w:cstheme="minorHAnsi"/>
          <w:color w:val="404040" w:themeColor="text1" w:themeTint="BF"/>
        </w:rPr>
        <w:t xml:space="preserve">shed that will </w:t>
      </w:r>
      <w:r w:rsidR="0022035E">
        <w:rPr>
          <w:rFonts w:asciiTheme="minorHAnsi" w:hAnsiTheme="minorHAnsi" w:cstheme="minorHAnsi"/>
          <w:color w:val="404040" w:themeColor="text1" w:themeTint="BF"/>
        </w:rPr>
        <w:t>store the soil and rock</w:t>
      </w:r>
      <w:r w:rsidR="00F23A54">
        <w:rPr>
          <w:rFonts w:asciiTheme="minorHAnsi" w:hAnsiTheme="minorHAnsi" w:cstheme="minorHAnsi"/>
          <w:color w:val="404040" w:themeColor="text1" w:themeTint="BF"/>
        </w:rPr>
        <w:t xml:space="preserve"> from tunnelling activities. </w:t>
      </w:r>
    </w:p>
    <w:p w:rsidR="006804C6" w:rsidRDefault="00900F34" w:rsidP="00031982">
      <w:pPr>
        <w:tabs>
          <w:tab w:val="left" w:pos="1560"/>
        </w:tabs>
        <w:spacing w:before="120" w:after="120" w:line="276" w:lineRule="auto"/>
        <w:rPr>
          <w:rFonts w:asciiTheme="minorHAnsi" w:hAnsiTheme="minorHAnsi" w:cstheme="minorHAnsi"/>
          <w:color w:val="404040" w:themeColor="text1" w:themeTint="BF"/>
        </w:rPr>
      </w:pPr>
      <w:r>
        <w:rPr>
          <w:rFonts w:asciiTheme="minorHAnsi" w:hAnsiTheme="minorHAnsi" w:cstheme="minorHAnsi"/>
          <w:color w:val="404040" w:themeColor="text1" w:themeTint="BF"/>
        </w:rPr>
        <w:t xml:space="preserve">While there will be personnel on site at times, we will stop major construction works for </w:t>
      </w:r>
      <w:r w:rsidR="0022035E">
        <w:rPr>
          <w:rFonts w:asciiTheme="minorHAnsi" w:hAnsiTheme="minorHAnsi" w:cstheme="minorHAnsi"/>
          <w:color w:val="404040" w:themeColor="text1" w:themeTint="BF"/>
        </w:rPr>
        <w:t>2018</w:t>
      </w:r>
      <w:r>
        <w:rPr>
          <w:rFonts w:asciiTheme="minorHAnsi" w:hAnsiTheme="minorHAnsi" w:cstheme="minorHAnsi"/>
          <w:color w:val="404040" w:themeColor="text1" w:themeTint="BF"/>
        </w:rPr>
        <w:t xml:space="preserve"> on Friday 21 December and we’ll be back </w:t>
      </w:r>
      <w:r w:rsidR="0022035E">
        <w:rPr>
          <w:rFonts w:asciiTheme="minorHAnsi" w:hAnsiTheme="minorHAnsi" w:cstheme="minorHAnsi"/>
          <w:color w:val="404040" w:themeColor="text1" w:themeTint="BF"/>
        </w:rPr>
        <w:t xml:space="preserve">to work for </w:t>
      </w:r>
      <w:r>
        <w:rPr>
          <w:rFonts w:asciiTheme="minorHAnsi" w:hAnsiTheme="minorHAnsi" w:cstheme="minorHAnsi"/>
          <w:color w:val="404040" w:themeColor="text1" w:themeTint="BF"/>
        </w:rPr>
        <w:t xml:space="preserve">2019 on </w:t>
      </w:r>
      <w:r w:rsidR="00664747">
        <w:rPr>
          <w:rFonts w:asciiTheme="minorHAnsi" w:hAnsiTheme="minorHAnsi" w:cstheme="minorHAnsi"/>
          <w:color w:val="404040" w:themeColor="text1" w:themeTint="BF"/>
        </w:rPr>
        <w:t>Wednesday</w:t>
      </w:r>
      <w:r>
        <w:rPr>
          <w:rFonts w:asciiTheme="minorHAnsi" w:hAnsiTheme="minorHAnsi" w:cstheme="minorHAnsi"/>
          <w:color w:val="404040" w:themeColor="text1" w:themeTint="BF"/>
        </w:rPr>
        <w:t xml:space="preserve"> 2 January. W</w:t>
      </w:r>
      <w:r w:rsidR="00FA5EA2">
        <w:rPr>
          <w:rFonts w:asciiTheme="minorHAnsi" w:hAnsiTheme="minorHAnsi" w:cstheme="minorHAnsi"/>
          <w:color w:val="404040" w:themeColor="text1" w:themeTint="BF"/>
        </w:rPr>
        <w:t xml:space="preserve">e’ll </w:t>
      </w:r>
      <w:r w:rsidR="0022035E">
        <w:rPr>
          <w:rFonts w:asciiTheme="minorHAnsi" w:hAnsiTheme="minorHAnsi" w:cstheme="minorHAnsi"/>
          <w:color w:val="404040" w:themeColor="text1" w:themeTint="BF"/>
        </w:rPr>
        <w:t>focus</w:t>
      </w:r>
      <w:r w:rsidR="00FA5EA2">
        <w:rPr>
          <w:rFonts w:asciiTheme="minorHAnsi" w:hAnsiTheme="minorHAnsi" w:cstheme="minorHAnsi"/>
          <w:color w:val="404040" w:themeColor="text1" w:themeTint="BF"/>
        </w:rPr>
        <w:t xml:space="preserve"> on th</w:t>
      </w:r>
      <w:r w:rsidR="006C66D3">
        <w:rPr>
          <w:rFonts w:asciiTheme="minorHAnsi" w:hAnsiTheme="minorHAnsi" w:cstheme="minorHAnsi"/>
          <w:color w:val="404040" w:themeColor="text1" w:themeTint="BF"/>
        </w:rPr>
        <w:t xml:space="preserve">e activities detailed below for the rest of 2018 and </w:t>
      </w:r>
      <w:r w:rsidR="00FA5EA2">
        <w:rPr>
          <w:rFonts w:asciiTheme="minorHAnsi" w:hAnsiTheme="minorHAnsi" w:cstheme="minorHAnsi"/>
          <w:color w:val="404040" w:themeColor="text1" w:themeTint="BF"/>
        </w:rPr>
        <w:t>early 2019</w:t>
      </w:r>
      <w:r w:rsidR="00FA5EA2" w:rsidRPr="00FA5EA2">
        <w:rPr>
          <w:rFonts w:asciiTheme="minorHAnsi" w:hAnsiTheme="minorHAnsi" w:cstheme="minorHAnsi"/>
          <w:color w:val="404040" w:themeColor="text1" w:themeTint="BF"/>
        </w:rPr>
        <w:t xml:space="preserve"> </w:t>
      </w:r>
      <w:r w:rsidR="00FA5EA2">
        <w:rPr>
          <w:rFonts w:asciiTheme="minorHAnsi" w:hAnsiTheme="minorHAnsi" w:cstheme="minorHAnsi"/>
          <w:color w:val="404040" w:themeColor="text1" w:themeTint="BF"/>
        </w:rPr>
        <w:t>as we get ready for the arrival of the Tunnel Boring Machines</w:t>
      </w:r>
      <w:r w:rsidR="009C180D">
        <w:rPr>
          <w:rFonts w:asciiTheme="minorHAnsi" w:hAnsiTheme="minorHAnsi" w:cstheme="minorHAnsi"/>
          <w:color w:val="404040" w:themeColor="text1" w:themeTint="BF"/>
        </w:rPr>
        <w:t xml:space="preserve"> (TBMs)</w:t>
      </w:r>
      <w:r w:rsidR="00FA5EA2">
        <w:rPr>
          <w:rFonts w:asciiTheme="minorHAnsi" w:hAnsiTheme="minorHAnsi" w:cstheme="minorHAnsi"/>
          <w:color w:val="404040" w:themeColor="text1" w:themeTint="BF"/>
        </w:rPr>
        <w:t xml:space="preserve"> and</w:t>
      </w:r>
      <w:r w:rsidR="0022035E">
        <w:rPr>
          <w:rFonts w:asciiTheme="minorHAnsi" w:hAnsiTheme="minorHAnsi" w:cstheme="minorHAnsi"/>
          <w:color w:val="404040" w:themeColor="text1" w:themeTint="BF"/>
        </w:rPr>
        <w:t xml:space="preserve"> as</w:t>
      </w:r>
      <w:r w:rsidR="00FA5EA2">
        <w:rPr>
          <w:rFonts w:asciiTheme="minorHAnsi" w:hAnsiTheme="minorHAnsi" w:cstheme="minorHAnsi"/>
          <w:color w:val="404040" w:themeColor="text1" w:themeTint="BF"/>
        </w:rPr>
        <w:t xml:space="preserve"> </w:t>
      </w:r>
      <w:r w:rsidR="0022035E">
        <w:rPr>
          <w:rFonts w:asciiTheme="minorHAnsi" w:hAnsiTheme="minorHAnsi" w:cstheme="minorHAnsi"/>
          <w:color w:val="404040" w:themeColor="text1" w:themeTint="BF"/>
        </w:rPr>
        <w:t xml:space="preserve">construction </w:t>
      </w:r>
      <w:r w:rsidR="00C574E9">
        <w:rPr>
          <w:rFonts w:asciiTheme="minorHAnsi" w:hAnsiTheme="minorHAnsi" w:cstheme="minorHAnsi"/>
          <w:color w:val="404040" w:themeColor="text1" w:themeTint="BF"/>
        </w:rPr>
        <w:t>ramps up</w:t>
      </w:r>
      <w:r w:rsidR="00F25653">
        <w:rPr>
          <w:rFonts w:asciiTheme="minorHAnsi" w:hAnsiTheme="minorHAnsi" w:cstheme="minorHAnsi"/>
          <w:color w:val="404040" w:themeColor="text1" w:themeTint="BF"/>
        </w:rPr>
        <w:t xml:space="preserve"> in the new year</w:t>
      </w:r>
      <w:r w:rsidR="0022035E">
        <w:rPr>
          <w:rFonts w:asciiTheme="minorHAnsi" w:hAnsiTheme="minorHAnsi" w:cstheme="minorHAnsi"/>
          <w:color w:val="404040" w:themeColor="text1" w:themeTint="BF"/>
        </w:rPr>
        <w:t>.</w:t>
      </w:r>
      <w:r w:rsidR="00FA5EA2" w:rsidRPr="0079517A">
        <w:rPr>
          <w:rFonts w:asciiTheme="minorHAnsi" w:hAnsiTheme="minorHAnsi" w:cstheme="minorHAnsi"/>
          <w:color w:val="404040" w:themeColor="text1" w:themeTint="BF"/>
        </w:rPr>
        <w:t xml:space="preserve"> </w:t>
      </w:r>
      <w:r w:rsidR="00FA5EA2">
        <w:rPr>
          <w:rFonts w:asciiTheme="minorHAnsi" w:hAnsiTheme="minorHAnsi" w:cstheme="minorHAnsi"/>
          <w:color w:val="404040" w:themeColor="text1" w:themeTint="BF"/>
        </w:rPr>
        <w:t xml:space="preserve"> </w:t>
      </w:r>
    </w:p>
    <w:p w:rsidR="004E3641" w:rsidRPr="004E3641" w:rsidRDefault="004E3641" w:rsidP="00031982">
      <w:pPr>
        <w:pStyle w:val="Heading4"/>
        <w:spacing w:before="120" w:after="120" w:line="276" w:lineRule="auto"/>
        <w:rPr>
          <w:rFonts w:asciiTheme="minorHAnsi" w:hAnsiTheme="minorHAnsi"/>
          <w:b/>
          <w:color w:val="00B7BD"/>
          <w:sz w:val="22"/>
          <w:szCs w:val="22"/>
        </w:rPr>
      </w:pPr>
      <w:r>
        <w:rPr>
          <w:rStyle w:val="Blue"/>
          <w:sz w:val="22"/>
          <w:szCs w:val="22"/>
        </w:rPr>
        <w:t xml:space="preserve">Tunnelling Update </w:t>
      </w:r>
    </w:p>
    <w:p w:rsidR="00A41B60" w:rsidRPr="00A41B60" w:rsidRDefault="00A41B60" w:rsidP="00031982">
      <w:pPr>
        <w:pStyle w:val="BodyText"/>
        <w:spacing w:before="120" w:after="120" w:line="276" w:lineRule="auto"/>
        <w:rPr>
          <w:rFonts w:asciiTheme="minorHAnsi" w:hAnsiTheme="minorHAnsi" w:cstheme="minorHAnsi"/>
          <w:color w:val="404040" w:themeColor="text1" w:themeTint="BF"/>
        </w:rPr>
      </w:pPr>
      <w:r w:rsidRPr="00A41B60">
        <w:rPr>
          <w:rFonts w:asciiTheme="minorHAnsi" w:hAnsiTheme="minorHAnsi" w:cstheme="minorHAnsi"/>
          <w:color w:val="404040" w:themeColor="text1" w:themeTint="BF"/>
        </w:rPr>
        <w:t xml:space="preserve">Over the next </w:t>
      </w:r>
      <w:r w:rsidR="00A948FE">
        <w:rPr>
          <w:rFonts w:asciiTheme="minorHAnsi" w:hAnsiTheme="minorHAnsi" w:cstheme="minorHAnsi"/>
          <w:color w:val="404040" w:themeColor="text1" w:themeTint="BF"/>
        </w:rPr>
        <w:t xml:space="preserve">few </w:t>
      </w:r>
      <w:r w:rsidRPr="00A41B60">
        <w:rPr>
          <w:rFonts w:asciiTheme="minorHAnsi" w:hAnsiTheme="minorHAnsi" w:cstheme="minorHAnsi"/>
          <w:color w:val="404040" w:themeColor="text1" w:themeTint="BF"/>
        </w:rPr>
        <w:t>months</w:t>
      </w:r>
      <w:r w:rsidR="0055594B">
        <w:rPr>
          <w:rFonts w:asciiTheme="minorHAnsi" w:hAnsiTheme="minorHAnsi" w:cstheme="minorHAnsi"/>
          <w:color w:val="404040" w:themeColor="text1" w:themeTint="BF"/>
        </w:rPr>
        <w:t>, we’ll be preparing for tunnelling with:</w:t>
      </w:r>
    </w:p>
    <w:p w:rsidR="00596E99" w:rsidRPr="006C66D3" w:rsidRDefault="007A5AE6" w:rsidP="00733BB1">
      <w:pPr>
        <w:pStyle w:val="BodyText"/>
        <w:numPr>
          <w:ilvl w:val="0"/>
          <w:numId w:val="10"/>
        </w:numPr>
        <w:rPr>
          <w:rFonts w:asciiTheme="minorHAnsi" w:hAnsiTheme="minorHAnsi" w:cstheme="minorHAnsi"/>
          <w:color w:val="404040" w:themeColor="text1" w:themeTint="BF"/>
        </w:rPr>
      </w:pPr>
      <w:r w:rsidRPr="00733BB1">
        <w:rPr>
          <w:rFonts w:asciiTheme="minorHAnsi" w:hAnsiTheme="minorHAnsi" w:cstheme="minorHAnsi"/>
          <w:color w:val="404040" w:themeColor="text1" w:themeTint="BF"/>
        </w:rPr>
        <w:t xml:space="preserve">Delivery of the </w:t>
      </w:r>
      <w:r w:rsidR="004E3641" w:rsidRPr="00733BB1">
        <w:rPr>
          <w:rFonts w:asciiTheme="minorHAnsi" w:hAnsiTheme="minorHAnsi" w:cstheme="minorHAnsi"/>
          <w:color w:val="404040" w:themeColor="text1" w:themeTint="BF"/>
        </w:rPr>
        <w:t xml:space="preserve">first </w:t>
      </w:r>
      <w:r w:rsidR="00263807" w:rsidRPr="00733BB1">
        <w:rPr>
          <w:rFonts w:asciiTheme="minorHAnsi" w:hAnsiTheme="minorHAnsi" w:cstheme="minorHAnsi"/>
          <w:color w:val="404040" w:themeColor="text1" w:themeTint="BF"/>
        </w:rPr>
        <w:t>TBM</w:t>
      </w:r>
      <w:r w:rsidRPr="00733BB1">
        <w:rPr>
          <w:rFonts w:asciiTheme="minorHAnsi" w:hAnsiTheme="minorHAnsi" w:cstheme="minorHAnsi"/>
          <w:color w:val="404040" w:themeColor="text1" w:themeTint="BF"/>
        </w:rPr>
        <w:t>, named ‘Bella’,</w:t>
      </w:r>
      <w:r w:rsidR="00263807" w:rsidRPr="00733BB1">
        <w:rPr>
          <w:rFonts w:asciiTheme="minorHAnsi" w:hAnsiTheme="minorHAnsi" w:cstheme="minorHAnsi"/>
          <w:color w:val="404040" w:themeColor="text1" w:themeTint="BF"/>
        </w:rPr>
        <w:t xml:space="preserve"> </w:t>
      </w:r>
      <w:r w:rsidR="00EA2F8D" w:rsidRPr="00733BB1">
        <w:rPr>
          <w:rFonts w:asciiTheme="minorHAnsi" w:hAnsiTheme="minorHAnsi" w:cstheme="minorHAnsi"/>
          <w:color w:val="404040" w:themeColor="text1" w:themeTint="BF"/>
        </w:rPr>
        <w:t>to our Northern Portal site</w:t>
      </w:r>
      <w:r w:rsidR="00011575">
        <w:rPr>
          <w:rFonts w:asciiTheme="minorHAnsi" w:hAnsiTheme="minorHAnsi" w:cstheme="minorHAnsi"/>
          <w:color w:val="404040" w:themeColor="text1" w:themeTint="BF"/>
        </w:rPr>
        <w:t xml:space="preserve"> in early January 2019</w:t>
      </w:r>
      <w:r w:rsidR="00347329">
        <w:rPr>
          <w:rFonts w:asciiTheme="minorHAnsi" w:hAnsiTheme="minorHAnsi" w:cstheme="minorHAnsi"/>
          <w:color w:val="404040" w:themeColor="text1" w:themeTint="BF"/>
        </w:rPr>
        <w:t xml:space="preserve"> – to arrive in 89 deliveries</w:t>
      </w:r>
      <w:r w:rsidR="004E3641" w:rsidRPr="00733BB1">
        <w:rPr>
          <w:rFonts w:asciiTheme="minorHAnsi" w:hAnsiTheme="minorHAnsi" w:cstheme="minorHAnsi"/>
          <w:color w:val="404040" w:themeColor="text1" w:themeTint="BF"/>
        </w:rPr>
        <w:t>.</w:t>
      </w:r>
      <w:r w:rsidR="00A41B60" w:rsidRPr="00733BB1">
        <w:rPr>
          <w:rFonts w:asciiTheme="minorHAnsi" w:hAnsiTheme="minorHAnsi" w:cstheme="minorHAnsi"/>
          <w:color w:val="404040" w:themeColor="text1" w:themeTint="BF"/>
        </w:rPr>
        <w:t xml:space="preserve"> </w:t>
      </w:r>
      <w:r w:rsidR="00AF79A6" w:rsidRPr="006C66D3">
        <w:rPr>
          <w:rFonts w:asciiTheme="minorHAnsi" w:hAnsiTheme="minorHAnsi" w:cstheme="minorHAnsi"/>
          <w:color w:val="404040" w:themeColor="text1" w:themeTint="BF"/>
        </w:rPr>
        <w:t xml:space="preserve">To </w:t>
      </w:r>
      <w:r w:rsidR="003D72B7" w:rsidRPr="006C66D3">
        <w:rPr>
          <w:rFonts w:asciiTheme="minorHAnsi" w:hAnsiTheme="minorHAnsi" w:cstheme="minorHAnsi"/>
          <w:color w:val="404040" w:themeColor="text1" w:themeTint="BF"/>
        </w:rPr>
        <w:t xml:space="preserve">ensure Bella’s safe </w:t>
      </w:r>
      <w:r w:rsidR="00AF79A6" w:rsidRPr="006C66D3">
        <w:rPr>
          <w:rFonts w:asciiTheme="minorHAnsi" w:hAnsiTheme="minorHAnsi" w:cstheme="minorHAnsi"/>
          <w:color w:val="404040" w:themeColor="text1" w:themeTint="BF"/>
        </w:rPr>
        <w:t>arrival</w:t>
      </w:r>
      <w:r w:rsidR="00922BB5" w:rsidRPr="006C66D3">
        <w:rPr>
          <w:rFonts w:asciiTheme="minorHAnsi" w:hAnsiTheme="minorHAnsi" w:cstheme="minorHAnsi"/>
          <w:color w:val="404040" w:themeColor="text1" w:themeTint="BF"/>
        </w:rPr>
        <w:t>,</w:t>
      </w:r>
      <w:r w:rsidR="00AF79A6" w:rsidRPr="006C66D3">
        <w:rPr>
          <w:rFonts w:asciiTheme="minorHAnsi" w:hAnsiTheme="minorHAnsi" w:cstheme="minorHAnsi"/>
          <w:color w:val="404040" w:themeColor="text1" w:themeTint="BF"/>
        </w:rPr>
        <w:t xml:space="preserve"> </w:t>
      </w:r>
      <w:r w:rsidR="00596E99" w:rsidRPr="006C66D3">
        <w:rPr>
          <w:rFonts w:asciiTheme="minorHAnsi" w:hAnsiTheme="minorHAnsi" w:cstheme="minorHAnsi"/>
          <w:color w:val="404040" w:themeColor="text1" w:themeTint="BF"/>
        </w:rPr>
        <w:t xml:space="preserve">Footscray Road will </w:t>
      </w:r>
      <w:r w:rsidR="005456C9" w:rsidRPr="006C66D3">
        <w:rPr>
          <w:rFonts w:asciiTheme="minorHAnsi" w:hAnsiTheme="minorHAnsi" w:cstheme="minorHAnsi"/>
          <w:color w:val="404040" w:themeColor="text1" w:themeTint="BF"/>
        </w:rPr>
        <w:t>be closed</w:t>
      </w:r>
      <w:r w:rsidR="00603CFB" w:rsidRPr="006C66D3">
        <w:rPr>
          <w:rFonts w:asciiTheme="minorHAnsi" w:hAnsiTheme="minorHAnsi" w:cstheme="minorHAnsi"/>
          <w:color w:val="404040" w:themeColor="text1" w:themeTint="BF"/>
        </w:rPr>
        <w:t xml:space="preserve"> for 2.5 hours</w:t>
      </w:r>
      <w:r w:rsidR="005F5EFD" w:rsidRPr="006C66D3">
        <w:rPr>
          <w:rFonts w:asciiTheme="minorHAnsi" w:hAnsiTheme="minorHAnsi" w:cstheme="minorHAnsi"/>
          <w:color w:val="404040" w:themeColor="text1" w:themeTint="BF"/>
        </w:rPr>
        <w:t xml:space="preserve"> in both directions</w:t>
      </w:r>
      <w:r w:rsidR="002928E6" w:rsidRPr="006C66D3">
        <w:rPr>
          <w:rFonts w:asciiTheme="minorHAnsi" w:hAnsiTheme="minorHAnsi" w:cstheme="minorHAnsi"/>
          <w:color w:val="404040" w:themeColor="text1" w:themeTint="BF"/>
        </w:rPr>
        <w:t>,</w:t>
      </w:r>
      <w:r w:rsidR="00603CFB" w:rsidRPr="006C66D3">
        <w:rPr>
          <w:rFonts w:asciiTheme="minorHAnsi" w:hAnsiTheme="minorHAnsi" w:cstheme="minorHAnsi"/>
          <w:color w:val="404040" w:themeColor="text1" w:themeTint="BF"/>
        </w:rPr>
        <w:t xml:space="preserve"> for one night in early January</w:t>
      </w:r>
      <w:r w:rsidR="00011575" w:rsidRPr="006C66D3">
        <w:rPr>
          <w:rFonts w:asciiTheme="minorHAnsi" w:hAnsiTheme="minorHAnsi" w:cstheme="minorHAnsi"/>
          <w:color w:val="404040" w:themeColor="text1" w:themeTint="BF"/>
        </w:rPr>
        <w:t xml:space="preserve">. More information will be available on our website and social media </w:t>
      </w:r>
      <w:r w:rsidR="006C66D3">
        <w:rPr>
          <w:rFonts w:asciiTheme="minorHAnsi" w:hAnsiTheme="minorHAnsi" w:cstheme="minorHAnsi"/>
          <w:color w:val="404040" w:themeColor="text1" w:themeTint="BF"/>
        </w:rPr>
        <w:t>as</w:t>
      </w:r>
      <w:r w:rsidR="00011575" w:rsidRPr="006C66D3">
        <w:rPr>
          <w:rFonts w:asciiTheme="minorHAnsi" w:hAnsiTheme="minorHAnsi" w:cstheme="minorHAnsi"/>
          <w:color w:val="404040" w:themeColor="text1" w:themeTint="BF"/>
        </w:rPr>
        <w:t xml:space="preserve"> delivery dates are confirmed.</w:t>
      </w:r>
      <w:r w:rsidR="00011575">
        <w:rPr>
          <w:rFonts w:asciiTheme="minorHAnsi" w:hAnsiTheme="minorHAnsi" w:cstheme="minorHAnsi"/>
          <w:color w:val="404040" w:themeColor="text1" w:themeTint="BF"/>
        </w:rPr>
        <w:t xml:space="preserve"> </w:t>
      </w:r>
    </w:p>
    <w:p w:rsidR="00BE4B4C" w:rsidRDefault="00BE4B4C" w:rsidP="00BE4B4C">
      <w:pPr>
        <w:pStyle w:val="BodyText"/>
        <w:spacing w:before="120" w:after="120" w:line="276" w:lineRule="auto"/>
        <w:ind w:left="720"/>
        <w:rPr>
          <w:rFonts w:asciiTheme="minorHAnsi" w:hAnsiTheme="minorHAnsi" w:cstheme="minorHAnsi"/>
          <w:color w:val="404040" w:themeColor="text1" w:themeTint="BF"/>
        </w:rPr>
      </w:pPr>
      <w:r>
        <w:rPr>
          <w:rFonts w:asciiTheme="minorHAnsi" w:hAnsiTheme="minorHAnsi" w:cstheme="minorHAnsi"/>
          <w:color w:val="404040" w:themeColor="text1" w:themeTint="BF"/>
        </w:rPr>
        <w:t xml:space="preserve">Once </w:t>
      </w:r>
      <w:r w:rsidR="00011575">
        <w:rPr>
          <w:rFonts w:asciiTheme="minorHAnsi" w:hAnsiTheme="minorHAnsi" w:cstheme="minorHAnsi"/>
          <w:color w:val="404040" w:themeColor="text1" w:themeTint="BF"/>
        </w:rPr>
        <w:t xml:space="preserve">all </w:t>
      </w:r>
      <w:r w:rsidR="0055594B">
        <w:rPr>
          <w:rFonts w:asciiTheme="minorHAnsi" w:hAnsiTheme="minorHAnsi" w:cstheme="minorHAnsi"/>
          <w:color w:val="404040" w:themeColor="text1" w:themeTint="BF"/>
        </w:rPr>
        <w:t xml:space="preserve">deliveries </w:t>
      </w:r>
      <w:r w:rsidR="009517D9">
        <w:rPr>
          <w:rFonts w:asciiTheme="minorHAnsi" w:hAnsiTheme="minorHAnsi" w:cstheme="minorHAnsi"/>
          <w:color w:val="404040" w:themeColor="text1" w:themeTint="BF"/>
        </w:rPr>
        <w:t xml:space="preserve">of </w:t>
      </w:r>
      <w:r w:rsidR="002E4988">
        <w:rPr>
          <w:rFonts w:asciiTheme="minorHAnsi" w:hAnsiTheme="minorHAnsi" w:cstheme="minorHAnsi"/>
          <w:color w:val="404040" w:themeColor="text1" w:themeTint="BF"/>
        </w:rPr>
        <w:t xml:space="preserve">the </w:t>
      </w:r>
      <w:r w:rsidR="002B7198">
        <w:rPr>
          <w:rFonts w:asciiTheme="minorHAnsi" w:hAnsiTheme="minorHAnsi" w:cstheme="minorHAnsi"/>
          <w:color w:val="404040" w:themeColor="text1" w:themeTint="BF"/>
        </w:rPr>
        <w:t xml:space="preserve">TBM </w:t>
      </w:r>
      <w:r w:rsidR="00347329">
        <w:rPr>
          <w:rFonts w:asciiTheme="minorHAnsi" w:hAnsiTheme="minorHAnsi" w:cstheme="minorHAnsi"/>
          <w:color w:val="404040" w:themeColor="text1" w:themeTint="BF"/>
        </w:rPr>
        <w:t xml:space="preserve">parts </w:t>
      </w:r>
      <w:r w:rsidR="009517D9">
        <w:rPr>
          <w:rFonts w:asciiTheme="minorHAnsi" w:hAnsiTheme="minorHAnsi" w:cstheme="minorHAnsi"/>
          <w:color w:val="404040" w:themeColor="text1" w:themeTint="BF"/>
        </w:rPr>
        <w:t xml:space="preserve">have </w:t>
      </w:r>
      <w:r w:rsidR="0055594B">
        <w:rPr>
          <w:rFonts w:asciiTheme="minorHAnsi" w:hAnsiTheme="minorHAnsi" w:cstheme="minorHAnsi"/>
          <w:color w:val="404040" w:themeColor="text1" w:themeTint="BF"/>
        </w:rPr>
        <w:t xml:space="preserve">arrived </w:t>
      </w:r>
      <w:r>
        <w:rPr>
          <w:rFonts w:asciiTheme="minorHAnsi" w:hAnsiTheme="minorHAnsi" w:cstheme="minorHAnsi"/>
          <w:color w:val="404040" w:themeColor="text1" w:themeTint="BF"/>
        </w:rPr>
        <w:t>at the North</w:t>
      </w:r>
      <w:r w:rsidR="0055594B">
        <w:rPr>
          <w:rFonts w:asciiTheme="minorHAnsi" w:hAnsiTheme="minorHAnsi" w:cstheme="minorHAnsi"/>
          <w:color w:val="404040" w:themeColor="text1" w:themeTint="BF"/>
        </w:rPr>
        <w:t>ern</w:t>
      </w:r>
      <w:r>
        <w:rPr>
          <w:rFonts w:asciiTheme="minorHAnsi" w:hAnsiTheme="minorHAnsi" w:cstheme="minorHAnsi"/>
          <w:color w:val="404040" w:themeColor="text1" w:themeTint="BF"/>
        </w:rPr>
        <w:t xml:space="preserve"> Portal, </w:t>
      </w:r>
      <w:r w:rsidR="00D26FD9">
        <w:rPr>
          <w:rFonts w:asciiTheme="minorHAnsi" w:hAnsiTheme="minorHAnsi" w:cstheme="minorHAnsi"/>
          <w:color w:val="404040" w:themeColor="text1" w:themeTint="BF"/>
        </w:rPr>
        <w:t xml:space="preserve">technicians </w:t>
      </w:r>
      <w:r>
        <w:rPr>
          <w:rFonts w:asciiTheme="minorHAnsi" w:hAnsiTheme="minorHAnsi" w:cstheme="minorHAnsi"/>
          <w:color w:val="404040" w:themeColor="text1" w:themeTint="BF"/>
        </w:rPr>
        <w:t xml:space="preserve">will </w:t>
      </w:r>
      <w:r w:rsidR="00347329">
        <w:rPr>
          <w:rFonts w:asciiTheme="minorHAnsi" w:hAnsiTheme="minorHAnsi" w:cstheme="minorHAnsi"/>
          <w:color w:val="404040" w:themeColor="text1" w:themeTint="BF"/>
        </w:rPr>
        <w:t>assemble her</w:t>
      </w:r>
      <w:r>
        <w:rPr>
          <w:rFonts w:asciiTheme="minorHAnsi" w:hAnsiTheme="minorHAnsi" w:cstheme="minorHAnsi"/>
          <w:color w:val="404040" w:themeColor="text1" w:themeTint="BF"/>
        </w:rPr>
        <w:t xml:space="preserve"> over </w:t>
      </w:r>
      <w:r w:rsidR="0055594B">
        <w:rPr>
          <w:rFonts w:asciiTheme="minorHAnsi" w:hAnsiTheme="minorHAnsi" w:cstheme="minorHAnsi"/>
          <w:color w:val="404040" w:themeColor="text1" w:themeTint="BF"/>
        </w:rPr>
        <w:t>three</w:t>
      </w:r>
      <w:r>
        <w:rPr>
          <w:rFonts w:asciiTheme="minorHAnsi" w:hAnsiTheme="minorHAnsi" w:cstheme="minorHAnsi"/>
          <w:color w:val="404040" w:themeColor="text1" w:themeTint="BF"/>
        </w:rPr>
        <w:t xml:space="preserve"> </w:t>
      </w:r>
      <w:r w:rsidR="00B2399B">
        <w:rPr>
          <w:rFonts w:asciiTheme="minorHAnsi" w:hAnsiTheme="minorHAnsi" w:cstheme="minorHAnsi"/>
          <w:color w:val="404040" w:themeColor="text1" w:themeTint="BF"/>
        </w:rPr>
        <w:t xml:space="preserve">to four </w:t>
      </w:r>
      <w:r>
        <w:rPr>
          <w:rFonts w:asciiTheme="minorHAnsi" w:hAnsiTheme="minorHAnsi" w:cstheme="minorHAnsi"/>
          <w:color w:val="404040" w:themeColor="text1" w:themeTint="BF"/>
        </w:rPr>
        <w:t xml:space="preserve">months before she is launched. </w:t>
      </w:r>
      <w:r w:rsidR="00B403B1">
        <w:rPr>
          <w:rFonts w:asciiTheme="minorHAnsi" w:hAnsiTheme="minorHAnsi" w:cstheme="minorHAnsi"/>
          <w:color w:val="404040" w:themeColor="text1" w:themeTint="BF"/>
        </w:rPr>
        <w:t>We will continue to provide updates about her assem</w:t>
      </w:r>
      <w:r w:rsidR="00D26FD9">
        <w:rPr>
          <w:rFonts w:asciiTheme="minorHAnsi" w:hAnsiTheme="minorHAnsi" w:cstheme="minorHAnsi"/>
          <w:color w:val="404040" w:themeColor="text1" w:themeTint="BF"/>
        </w:rPr>
        <w:t>bly and you may see some of this activity above the fence along Whitehall St</w:t>
      </w:r>
      <w:r w:rsidR="009526BA">
        <w:rPr>
          <w:rFonts w:asciiTheme="minorHAnsi" w:hAnsiTheme="minorHAnsi" w:cstheme="minorHAnsi"/>
          <w:color w:val="404040" w:themeColor="text1" w:themeTint="BF"/>
        </w:rPr>
        <w:t>reet</w:t>
      </w:r>
      <w:r w:rsidR="00D26FD9">
        <w:rPr>
          <w:rFonts w:asciiTheme="minorHAnsi" w:hAnsiTheme="minorHAnsi" w:cstheme="minorHAnsi"/>
          <w:color w:val="404040" w:themeColor="text1" w:themeTint="BF"/>
        </w:rPr>
        <w:t xml:space="preserve">. </w:t>
      </w:r>
    </w:p>
    <w:p w:rsidR="00367B3E" w:rsidRPr="00D233FC" w:rsidRDefault="00BE4B4C" w:rsidP="00BE4B4C">
      <w:pPr>
        <w:pStyle w:val="BodyText"/>
        <w:numPr>
          <w:ilvl w:val="0"/>
          <w:numId w:val="13"/>
        </w:numPr>
        <w:spacing w:before="120" w:after="120" w:line="276" w:lineRule="auto"/>
        <w:ind w:left="709"/>
        <w:rPr>
          <w:rFonts w:asciiTheme="minorHAnsi" w:hAnsiTheme="minorHAnsi"/>
          <w:b/>
          <w:color w:val="404040" w:themeColor="text1" w:themeTint="BF"/>
        </w:rPr>
      </w:pPr>
      <w:r>
        <w:rPr>
          <w:rFonts w:asciiTheme="minorHAnsi" w:hAnsiTheme="minorHAnsi" w:cstheme="minorHAnsi"/>
          <w:color w:val="404040" w:themeColor="text1" w:themeTint="BF"/>
        </w:rPr>
        <w:t xml:space="preserve">Deliveries </w:t>
      </w:r>
      <w:r w:rsidR="00367B3E" w:rsidRPr="00D233FC">
        <w:rPr>
          <w:rFonts w:asciiTheme="minorHAnsi" w:hAnsiTheme="minorHAnsi" w:cstheme="minorHAnsi"/>
          <w:color w:val="404040" w:themeColor="text1" w:themeTint="BF"/>
        </w:rPr>
        <w:t>of the</w:t>
      </w:r>
      <w:r w:rsidR="00367B3E">
        <w:rPr>
          <w:rFonts w:asciiTheme="minorHAnsi" w:hAnsiTheme="minorHAnsi" w:cstheme="minorHAnsi"/>
          <w:color w:val="404040" w:themeColor="text1" w:themeTint="BF"/>
        </w:rPr>
        <w:t xml:space="preserve"> precast concrete</w:t>
      </w:r>
      <w:r w:rsidR="00367B3E" w:rsidRPr="00D233FC">
        <w:rPr>
          <w:rFonts w:asciiTheme="minorHAnsi" w:hAnsiTheme="minorHAnsi" w:cstheme="minorHAnsi"/>
          <w:color w:val="404040" w:themeColor="text1" w:themeTint="BF"/>
        </w:rPr>
        <w:t xml:space="preserve"> lining segments</w:t>
      </w:r>
      <w:r w:rsidR="00367B3E">
        <w:rPr>
          <w:rFonts w:asciiTheme="minorHAnsi" w:hAnsiTheme="minorHAnsi" w:cstheme="minorHAnsi"/>
          <w:color w:val="404040" w:themeColor="text1" w:themeTint="BF"/>
        </w:rPr>
        <w:t xml:space="preserve"> for the tunnel</w:t>
      </w:r>
      <w:r w:rsidR="00367B3E" w:rsidRPr="00D233FC">
        <w:rPr>
          <w:rFonts w:asciiTheme="minorHAnsi" w:hAnsiTheme="minorHAnsi" w:cstheme="minorHAnsi"/>
          <w:color w:val="404040" w:themeColor="text1" w:themeTint="BF"/>
        </w:rPr>
        <w:t xml:space="preserve"> will start to arrive from Benalla.</w:t>
      </w:r>
    </w:p>
    <w:p w:rsidR="00EA6CFE" w:rsidRPr="00EA6CFE" w:rsidRDefault="00347329" w:rsidP="000D0E70">
      <w:pPr>
        <w:pStyle w:val="BodyText"/>
        <w:numPr>
          <w:ilvl w:val="0"/>
          <w:numId w:val="10"/>
        </w:numPr>
        <w:spacing w:before="120" w:after="120" w:line="276" w:lineRule="auto"/>
        <w:rPr>
          <w:rFonts w:asciiTheme="minorHAnsi" w:hAnsiTheme="minorHAnsi"/>
          <w:b/>
          <w:color w:val="00B7BD"/>
        </w:rPr>
      </w:pPr>
      <w:r>
        <w:rPr>
          <w:rFonts w:asciiTheme="minorHAnsi" w:hAnsiTheme="minorHAnsi" w:cstheme="minorHAnsi"/>
          <w:color w:val="404040" w:themeColor="text1" w:themeTint="BF"/>
        </w:rPr>
        <w:t>State-of-the-</w:t>
      </w:r>
      <w:r w:rsidR="00BE4B4C">
        <w:rPr>
          <w:rFonts w:asciiTheme="minorHAnsi" w:hAnsiTheme="minorHAnsi" w:cstheme="minorHAnsi"/>
          <w:color w:val="404040" w:themeColor="text1" w:themeTint="BF"/>
        </w:rPr>
        <w:t>art d</w:t>
      </w:r>
      <w:r w:rsidR="004E3641" w:rsidRPr="00EA6CFE">
        <w:rPr>
          <w:rFonts w:asciiTheme="minorHAnsi" w:hAnsiTheme="minorHAnsi" w:cstheme="minorHAnsi"/>
          <w:color w:val="404040" w:themeColor="text1" w:themeTint="BF"/>
        </w:rPr>
        <w:t xml:space="preserve">evices </w:t>
      </w:r>
      <w:r w:rsidR="00A41B60" w:rsidRPr="00EA6CFE">
        <w:rPr>
          <w:rFonts w:asciiTheme="minorHAnsi" w:hAnsiTheme="minorHAnsi" w:cstheme="minorHAnsi"/>
          <w:color w:val="404040" w:themeColor="text1" w:themeTint="BF"/>
        </w:rPr>
        <w:t xml:space="preserve">to monitor ground movement, building movement, vibration and ground water levels along the </w:t>
      </w:r>
      <w:r w:rsidR="00EA2F8D">
        <w:rPr>
          <w:rFonts w:asciiTheme="minorHAnsi" w:hAnsiTheme="minorHAnsi" w:cstheme="minorHAnsi"/>
          <w:color w:val="404040" w:themeColor="text1" w:themeTint="BF"/>
        </w:rPr>
        <w:t xml:space="preserve">tunnel </w:t>
      </w:r>
      <w:r w:rsidR="00A41B60" w:rsidRPr="00EA6CFE">
        <w:rPr>
          <w:rFonts w:asciiTheme="minorHAnsi" w:hAnsiTheme="minorHAnsi" w:cstheme="minorHAnsi"/>
          <w:color w:val="404040" w:themeColor="text1" w:themeTint="BF"/>
        </w:rPr>
        <w:t>alignment</w:t>
      </w:r>
      <w:r w:rsidR="00F83E69">
        <w:rPr>
          <w:rFonts w:asciiTheme="minorHAnsi" w:hAnsiTheme="minorHAnsi" w:cstheme="minorHAnsi"/>
          <w:color w:val="404040" w:themeColor="text1" w:themeTint="BF"/>
        </w:rPr>
        <w:t xml:space="preserve"> will continue to be installed.</w:t>
      </w:r>
      <w:r w:rsidR="00BE4B4C">
        <w:rPr>
          <w:rFonts w:asciiTheme="minorHAnsi" w:hAnsiTheme="minorHAnsi" w:cstheme="minorHAnsi"/>
          <w:color w:val="404040" w:themeColor="text1" w:themeTint="BF"/>
        </w:rPr>
        <w:t xml:space="preserve"> Members of the project team will </w:t>
      </w:r>
      <w:r w:rsidR="0022035E">
        <w:rPr>
          <w:rFonts w:asciiTheme="minorHAnsi" w:hAnsiTheme="minorHAnsi" w:cstheme="minorHAnsi"/>
          <w:color w:val="404040" w:themeColor="text1" w:themeTint="BF"/>
        </w:rPr>
        <w:t xml:space="preserve">continue to </w:t>
      </w:r>
      <w:r w:rsidR="00BE4B4C">
        <w:rPr>
          <w:rFonts w:asciiTheme="minorHAnsi" w:hAnsiTheme="minorHAnsi" w:cstheme="minorHAnsi"/>
          <w:color w:val="404040" w:themeColor="text1" w:themeTint="BF"/>
        </w:rPr>
        <w:t xml:space="preserve">be in touch with </w:t>
      </w:r>
      <w:r w:rsidR="0022035E">
        <w:rPr>
          <w:rFonts w:asciiTheme="minorHAnsi" w:hAnsiTheme="minorHAnsi" w:cstheme="minorHAnsi"/>
          <w:color w:val="404040" w:themeColor="text1" w:themeTint="BF"/>
        </w:rPr>
        <w:t xml:space="preserve">local </w:t>
      </w:r>
      <w:r w:rsidR="00BE4B4C">
        <w:rPr>
          <w:rFonts w:asciiTheme="minorHAnsi" w:hAnsiTheme="minorHAnsi" w:cstheme="minorHAnsi"/>
          <w:color w:val="404040" w:themeColor="text1" w:themeTint="BF"/>
        </w:rPr>
        <w:t>r</w:t>
      </w:r>
      <w:r w:rsidR="00A41B60" w:rsidRPr="00EA6CFE">
        <w:rPr>
          <w:rFonts w:asciiTheme="minorHAnsi" w:hAnsiTheme="minorHAnsi" w:cstheme="minorHAnsi"/>
          <w:color w:val="404040" w:themeColor="text1" w:themeTint="BF"/>
        </w:rPr>
        <w:t>esidents</w:t>
      </w:r>
      <w:r w:rsidR="005456C9">
        <w:rPr>
          <w:rFonts w:asciiTheme="minorHAnsi" w:hAnsiTheme="minorHAnsi" w:cstheme="minorHAnsi"/>
          <w:color w:val="404040" w:themeColor="text1" w:themeTint="BF"/>
        </w:rPr>
        <w:t xml:space="preserve"> and businesses</w:t>
      </w:r>
      <w:r w:rsidR="0022035E">
        <w:rPr>
          <w:rFonts w:asciiTheme="minorHAnsi" w:hAnsiTheme="minorHAnsi" w:cstheme="minorHAnsi"/>
          <w:color w:val="404040" w:themeColor="text1" w:themeTint="BF"/>
        </w:rPr>
        <w:t>.</w:t>
      </w:r>
    </w:p>
    <w:p w:rsidR="006804C6" w:rsidRPr="002576AA" w:rsidRDefault="004759F5" w:rsidP="00EA6CFE">
      <w:pPr>
        <w:pStyle w:val="BodyText"/>
        <w:spacing w:before="120" w:after="120" w:line="276" w:lineRule="auto"/>
        <w:rPr>
          <w:rStyle w:val="Blue"/>
          <w:sz w:val="22"/>
        </w:rPr>
      </w:pPr>
      <w:r>
        <w:rPr>
          <w:rStyle w:val="Blue"/>
          <w:sz w:val="22"/>
        </w:rPr>
        <w:t xml:space="preserve">01. </w:t>
      </w:r>
      <w:r w:rsidR="006804C6" w:rsidRPr="002576AA">
        <w:rPr>
          <w:rStyle w:val="Blue"/>
          <w:sz w:val="22"/>
        </w:rPr>
        <w:t xml:space="preserve">North Yarra Main Sewer Diversion </w:t>
      </w:r>
    </w:p>
    <w:p w:rsidR="00F60049" w:rsidRDefault="00F23A54" w:rsidP="00F60049">
      <w:pPr>
        <w:pStyle w:val="BodyText"/>
        <w:spacing w:before="120" w:after="120" w:line="276" w:lineRule="auto"/>
        <w:rPr>
          <w:rFonts w:asciiTheme="minorHAnsi" w:hAnsiTheme="minorHAnsi" w:cstheme="minorHAnsi"/>
          <w:color w:val="404040" w:themeColor="text1" w:themeTint="BF"/>
        </w:rPr>
      </w:pPr>
      <w:r w:rsidRPr="000467BD">
        <w:rPr>
          <w:rFonts w:asciiTheme="minorHAnsi" w:hAnsiTheme="minorHAnsi" w:cstheme="minorHAnsi"/>
          <w:color w:val="404040" w:themeColor="text1" w:themeTint="BF"/>
        </w:rPr>
        <w:t>Pipe jacking</w:t>
      </w:r>
      <w:r w:rsidR="009732A9" w:rsidRPr="00DE5160">
        <w:rPr>
          <w:rFonts w:asciiTheme="minorHAnsi" w:hAnsiTheme="minorHAnsi" w:cstheme="minorHAnsi"/>
          <w:color w:val="404040" w:themeColor="text1" w:themeTint="BF"/>
        </w:rPr>
        <w:t xml:space="preserve"> for </w:t>
      </w:r>
      <w:r w:rsidR="00BF30F3" w:rsidRPr="00DE5160">
        <w:rPr>
          <w:rFonts w:asciiTheme="minorHAnsi" w:hAnsiTheme="minorHAnsi" w:cstheme="minorHAnsi"/>
          <w:color w:val="404040" w:themeColor="text1" w:themeTint="BF"/>
        </w:rPr>
        <w:t xml:space="preserve">one half of the diversion </w:t>
      </w:r>
      <w:r w:rsidR="002B7198" w:rsidRPr="00DE5160">
        <w:rPr>
          <w:rFonts w:asciiTheme="minorHAnsi" w:hAnsiTheme="minorHAnsi" w:cstheme="minorHAnsi"/>
          <w:color w:val="404040" w:themeColor="text1" w:themeTint="BF"/>
        </w:rPr>
        <w:t xml:space="preserve">is </w:t>
      </w:r>
      <w:r w:rsidR="00BF30F3" w:rsidRPr="00DE5160">
        <w:rPr>
          <w:rFonts w:asciiTheme="minorHAnsi" w:hAnsiTheme="minorHAnsi" w:cstheme="minorHAnsi"/>
          <w:color w:val="404040" w:themeColor="text1" w:themeTint="BF"/>
        </w:rPr>
        <w:t xml:space="preserve">nearly complete </w:t>
      </w:r>
      <w:r w:rsidR="002576AA" w:rsidRPr="00DE5160">
        <w:rPr>
          <w:rFonts w:asciiTheme="minorHAnsi" w:hAnsiTheme="minorHAnsi" w:cstheme="minorHAnsi"/>
          <w:color w:val="404040" w:themeColor="text1" w:themeTint="BF"/>
        </w:rPr>
        <w:t xml:space="preserve">and </w:t>
      </w:r>
      <w:r w:rsidR="002B7198" w:rsidRPr="00DE5160">
        <w:rPr>
          <w:rFonts w:asciiTheme="minorHAnsi" w:hAnsiTheme="minorHAnsi" w:cstheme="minorHAnsi"/>
          <w:color w:val="404040" w:themeColor="text1" w:themeTint="BF"/>
        </w:rPr>
        <w:t xml:space="preserve">the </w:t>
      </w:r>
      <w:r w:rsidR="002576AA" w:rsidRPr="00DE5160">
        <w:rPr>
          <w:rFonts w:asciiTheme="minorHAnsi" w:hAnsiTheme="minorHAnsi" w:cstheme="minorHAnsi"/>
          <w:color w:val="404040" w:themeColor="text1" w:themeTint="BF"/>
        </w:rPr>
        <w:t xml:space="preserve">last section </w:t>
      </w:r>
      <w:r w:rsidR="002B7198" w:rsidRPr="00DE5160">
        <w:rPr>
          <w:rFonts w:asciiTheme="minorHAnsi" w:hAnsiTheme="minorHAnsi" w:cstheme="minorHAnsi"/>
          <w:color w:val="404040" w:themeColor="text1" w:themeTint="BF"/>
        </w:rPr>
        <w:t xml:space="preserve">is </w:t>
      </w:r>
      <w:r w:rsidR="002576AA" w:rsidRPr="00DE5160">
        <w:rPr>
          <w:rFonts w:asciiTheme="minorHAnsi" w:hAnsiTheme="minorHAnsi" w:cstheme="minorHAnsi"/>
          <w:color w:val="404040" w:themeColor="text1" w:themeTint="BF"/>
        </w:rPr>
        <w:t xml:space="preserve">expected to be </w:t>
      </w:r>
      <w:r w:rsidR="0022035E">
        <w:rPr>
          <w:rFonts w:asciiTheme="minorHAnsi" w:hAnsiTheme="minorHAnsi" w:cstheme="minorHAnsi"/>
          <w:color w:val="404040" w:themeColor="text1" w:themeTint="BF"/>
        </w:rPr>
        <w:t>completed</w:t>
      </w:r>
      <w:r w:rsidR="0022035E" w:rsidRPr="00DE5160">
        <w:rPr>
          <w:rFonts w:asciiTheme="minorHAnsi" w:hAnsiTheme="minorHAnsi" w:cstheme="minorHAnsi"/>
          <w:color w:val="404040" w:themeColor="text1" w:themeTint="BF"/>
        </w:rPr>
        <w:t xml:space="preserve"> </w:t>
      </w:r>
      <w:r w:rsidR="002576AA" w:rsidRPr="00DE5160">
        <w:rPr>
          <w:rFonts w:asciiTheme="minorHAnsi" w:hAnsiTheme="minorHAnsi" w:cstheme="minorHAnsi"/>
          <w:color w:val="404040" w:themeColor="text1" w:themeTint="BF"/>
        </w:rPr>
        <w:t>by March next year. Once the diversion pipes are installed</w:t>
      </w:r>
      <w:r w:rsidR="00B403B1" w:rsidRPr="00DE5160">
        <w:rPr>
          <w:rFonts w:asciiTheme="minorHAnsi" w:hAnsiTheme="minorHAnsi" w:cstheme="minorHAnsi"/>
          <w:color w:val="404040" w:themeColor="text1" w:themeTint="BF"/>
        </w:rPr>
        <w:t xml:space="preserve">, </w:t>
      </w:r>
      <w:r w:rsidR="002576AA" w:rsidRPr="00DE5160">
        <w:rPr>
          <w:rFonts w:asciiTheme="minorHAnsi" w:hAnsiTheme="minorHAnsi" w:cstheme="minorHAnsi"/>
          <w:color w:val="404040" w:themeColor="text1" w:themeTint="BF"/>
        </w:rPr>
        <w:t xml:space="preserve">crews will start the process of commissioning the new section and decommissioning the old sewer. </w:t>
      </w:r>
      <w:r w:rsidR="002B7198" w:rsidRPr="00DE5160">
        <w:rPr>
          <w:rFonts w:asciiTheme="minorHAnsi" w:hAnsiTheme="minorHAnsi" w:cstheme="minorHAnsi"/>
          <w:color w:val="404040" w:themeColor="text1" w:themeTint="BF"/>
        </w:rPr>
        <w:t>These works</w:t>
      </w:r>
      <w:r w:rsidR="00900F34">
        <w:rPr>
          <w:rFonts w:asciiTheme="minorHAnsi" w:hAnsiTheme="minorHAnsi" w:cstheme="minorHAnsi"/>
          <w:color w:val="404040" w:themeColor="text1" w:themeTint="BF"/>
        </w:rPr>
        <w:t xml:space="preserve"> will continue 24 hours a day, 7</w:t>
      </w:r>
      <w:r w:rsidR="002B7198" w:rsidRPr="00DE5160">
        <w:rPr>
          <w:rFonts w:asciiTheme="minorHAnsi" w:hAnsiTheme="minorHAnsi" w:cstheme="minorHAnsi"/>
          <w:color w:val="404040" w:themeColor="text1" w:themeTint="BF"/>
        </w:rPr>
        <w:t xml:space="preserve"> days a week.</w:t>
      </w:r>
      <w:r w:rsidR="009517D9" w:rsidRPr="00DE5160">
        <w:rPr>
          <w:rFonts w:asciiTheme="minorHAnsi" w:hAnsiTheme="minorHAnsi" w:cstheme="minorHAnsi"/>
          <w:color w:val="404040" w:themeColor="text1" w:themeTint="BF"/>
        </w:rPr>
        <w:t xml:space="preserve"> </w:t>
      </w:r>
      <w:r w:rsidR="00D26FD9">
        <w:rPr>
          <w:rFonts w:asciiTheme="minorHAnsi" w:hAnsiTheme="minorHAnsi" w:cstheme="minorHAnsi"/>
          <w:color w:val="404040" w:themeColor="text1" w:themeTint="BF"/>
        </w:rPr>
        <w:t>In</w:t>
      </w:r>
      <w:r w:rsidR="00790567">
        <w:rPr>
          <w:rFonts w:asciiTheme="minorHAnsi" w:hAnsiTheme="minorHAnsi" w:cstheme="minorHAnsi"/>
          <w:color w:val="404040" w:themeColor="text1" w:themeTint="BF"/>
        </w:rPr>
        <w:t xml:space="preserve"> the coming months, </w:t>
      </w:r>
      <w:r w:rsidR="002576AA" w:rsidRPr="00DE5160">
        <w:rPr>
          <w:rFonts w:asciiTheme="minorHAnsi" w:hAnsiTheme="minorHAnsi" w:cstheme="minorHAnsi"/>
          <w:color w:val="404040" w:themeColor="text1" w:themeTint="BF"/>
        </w:rPr>
        <w:t>the</w:t>
      </w:r>
      <w:r w:rsidR="002B7198" w:rsidRPr="00DE5160">
        <w:rPr>
          <w:rFonts w:asciiTheme="minorHAnsi" w:hAnsiTheme="minorHAnsi" w:cstheme="minorHAnsi"/>
          <w:color w:val="404040" w:themeColor="text1" w:themeTint="BF"/>
        </w:rPr>
        <w:t xml:space="preserve">re will be </w:t>
      </w:r>
      <w:r w:rsidR="009517D9" w:rsidRPr="00DE5160">
        <w:rPr>
          <w:rFonts w:asciiTheme="minorHAnsi" w:hAnsiTheme="minorHAnsi" w:cstheme="minorHAnsi"/>
          <w:color w:val="404040" w:themeColor="text1" w:themeTint="BF"/>
        </w:rPr>
        <w:t>some short</w:t>
      </w:r>
      <w:r w:rsidR="000A4728" w:rsidRPr="00DE5160">
        <w:rPr>
          <w:rFonts w:asciiTheme="minorHAnsi" w:hAnsiTheme="minorHAnsi" w:cstheme="minorHAnsi"/>
          <w:color w:val="404040" w:themeColor="text1" w:themeTint="BF"/>
        </w:rPr>
        <w:t>-term</w:t>
      </w:r>
      <w:r w:rsidR="002576AA" w:rsidRPr="00DE5160">
        <w:rPr>
          <w:rFonts w:asciiTheme="minorHAnsi" w:hAnsiTheme="minorHAnsi" w:cstheme="minorHAnsi"/>
          <w:color w:val="404040" w:themeColor="text1" w:themeTint="BF"/>
        </w:rPr>
        <w:t xml:space="preserve"> traffic changes on Whitehall Street.</w:t>
      </w:r>
      <w:r w:rsidR="000A4728" w:rsidRPr="00DE5160">
        <w:rPr>
          <w:rFonts w:asciiTheme="minorHAnsi" w:hAnsiTheme="minorHAnsi" w:cstheme="minorHAnsi"/>
          <w:color w:val="404040" w:themeColor="text1" w:themeTint="BF"/>
        </w:rPr>
        <w:t xml:space="preserve"> </w:t>
      </w:r>
      <w:r w:rsidR="002B7198" w:rsidRPr="00DE5160">
        <w:rPr>
          <w:rFonts w:asciiTheme="minorHAnsi" w:hAnsiTheme="minorHAnsi" w:cstheme="minorHAnsi"/>
          <w:color w:val="404040" w:themeColor="text1" w:themeTint="BF"/>
        </w:rPr>
        <w:t xml:space="preserve"> </w:t>
      </w:r>
      <w:r w:rsidR="004759F5" w:rsidRPr="00DE5160">
        <w:rPr>
          <w:rFonts w:asciiTheme="minorHAnsi" w:hAnsiTheme="minorHAnsi" w:cstheme="minorHAnsi"/>
          <w:color w:val="404040" w:themeColor="text1" w:themeTint="BF"/>
        </w:rPr>
        <w:t>Please refer to traffic management signs and alerts closer</w:t>
      </w:r>
      <w:r w:rsidR="00B403B1" w:rsidRPr="00DE5160">
        <w:rPr>
          <w:rFonts w:asciiTheme="minorHAnsi" w:hAnsiTheme="minorHAnsi" w:cstheme="minorHAnsi"/>
          <w:color w:val="404040" w:themeColor="text1" w:themeTint="BF"/>
        </w:rPr>
        <w:t xml:space="preserve"> to the </w:t>
      </w:r>
      <w:r w:rsidR="00C574E9">
        <w:rPr>
          <w:rFonts w:asciiTheme="minorHAnsi" w:hAnsiTheme="minorHAnsi" w:cstheme="minorHAnsi"/>
          <w:color w:val="404040" w:themeColor="text1" w:themeTint="BF"/>
        </w:rPr>
        <w:t>time.</w:t>
      </w:r>
    </w:p>
    <w:p w:rsidR="00F60049" w:rsidRDefault="00F60049" w:rsidP="00F60049">
      <w:pPr>
        <w:pStyle w:val="BodyText"/>
        <w:numPr>
          <w:ilvl w:val="0"/>
          <w:numId w:val="13"/>
        </w:numPr>
        <w:spacing w:before="120" w:after="120" w:line="276" w:lineRule="auto"/>
        <w:ind w:left="709" w:hanging="357"/>
        <w:rPr>
          <w:rFonts w:asciiTheme="minorHAnsi" w:hAnsiTheme="minorHAnsi" w:cstheme="minorHAnsi"/>
          <w:color w:val="404040" w:themeColor="text1" w:themeTint="BF"/>
        </w:rPr>
      </w:pPr>
      <w:r>
        <w:rPr>
          <w:rFonts w:asciiTheme="minorHAnsi" w:hAnsiTheme="minorHAnsi" w:cstheme="minorHAnsi"/>
          <w:color w:val="404040" w:themeColor="text1" w:themeTint="BF"/>
        </w:rPr>
        <w:t>January 2019 - Whitehall Street northbound lane closure near Youell Street at night. Two-way traffic maintained on southbound lane with traffic management.</w:t>
      </w:r>
    </w:p>
    <w:p w:rsidR="00F60049" w:rsidRDefault="00F60049" w:rsidP="00F60049">
      <w:pPr>
        <w:pStyle w:val="BodyText"/>
        <w:spacing w:before="120" w:after="120" w:line="276" w:lineRule="auto"/>
        <w:ind w:left="709"/>
        <w:rPr>
          <w:rFonts w:asciiTheme="minorHAnsi" w:hAnsiTheme="minorHAnsi" w:cstheme="minorHAnsi"/>
          <w:color w:val="404040" w:themeColor="text1" w:themeTint="BF"/>
        </w:rPr>
      </w:pPr>
    </w:p>
    <w:p w:rsidR="00865F31" w:rsidRDefault="00865F31" w:rsidP="00865F31">
      <w:pPr>
        <w:pStyle w:val="BodyText"/>
        <w:keepLines w:val="0"/>
        <w:numPr>
          <w:ilvl w:val="0"/>
          <w:numId w:val="14"/>
        </w:numPr>
        <w:spacing w:before="120" w:after="120" w:line="276" w:lineRule="auto"/>
        <w:ind w:left="709"/>
        <w:rPr>
          <w:rFonts w:ascii="Calibri" w:hAnsi="Calibri" w:cs="Calibri"/>
          <w:color w:val="404040"/>
        </w:rPr>
      </w:pPr>
      <w:r>
        <w:rPr>
          <w:rFonts w:ascii="Calibri" w:hAnsi="Calibri" w:cs="Calibri"/>
          <w:color w:val="404040"/>
        </w:rPr>
        <w:lastRenderedPageBreak/>
        <w:t>Mid February</w:t>
      </w:r>
      <w:r w:rsidR="00A335BA">
        <w:rPr>
          <w:rFonts w:ascii="Calibri" w:hAnsi="Calibri" w:cs="Calibri"/>
          <w:color w:val="404040"/>
        </w:rPr>
        <w:t xml:space="preserve"> 2019 -</w:t>
      </w:r>
      <w:r>
        <w:rPr>
          <w:rFonts w:ascii="Calibri" w:hAnsi="Calibri" w:cs="Calibri"/>
          <w:color w:val="404040"/>
        </w:rPr>
        <w:t xml:space="preserve"> Temporary lane closures will be implemented at the intersection of Somerville Road and Whitehall Street. Local access will be maintained with the use of detours and traffic controllers on-site to assist as required. More details will be provided closer to the date.</w:t>
      </w:r>
    </w:p>
    <w:p w:rsidR="00DE1F93" w:rsidRDefault="00DE1F93" w:rsidP="00241CC8">
      <w:pPr>
        <w:spacing w:line="240" w:lineRule="auto"/>
        <w:rPr>
          <w:rStyle w:val="Blue"/>
          <w:sz w:val="22"/>
        </w:rPr>
      </w:pPr>
    </w:p>
    <w:p w:rsidR="006804C6" w:rsidRPr="00241CC8" w:rsidRDefault="002E7D10" w:rsidP="00241CC8">
      <w:pPr>
        <w:spacing w:line="240" w:lineRule="auto"/>
        <w:rPr>
          <w:rStyle w:val="Blue"/>
          <w:sz w:val="22"/>
        </w:rPr>
      </w:pPr>
      <w:r>
        <w:rPr>
          <w:noProof/>
          <w:lang w:eastAsia="en-AU"/>
        </w:rPr>
        <w:drawing>
          <wp:anchor distT="0" distB="0" distL="114300" distR="114300" simplePos="0" relativeHeight="251658240" behindDoc="0" locked="0" layoutInCell="1" allowOverlap="1" wp14:anchorId="3C7F499C" wp14:editId="7A37B432">
            <wp:simplePos x="0" y="0"/>
            <wp:positionH relativeFrom="margin">
              <wp:align>right</wp:align>
            </wp:positionH>
            <wp:positionV relativeFrom="paragraph">
              <wp:posOffset>2540</wp:posOffset>
            </wp:positionV>
            <wp:extent cx="3072130" cy="3838575"/>
            <wp:effectExtent l="0" t="0" r="0" b="9525"/>
            <wp:wrapSquare wrapText="bothSides"/>
            <wp:docPr id="6" name="Picture 6" descr="C:\Users\crutledg\AppData\Local\Microsoft\Windows\INetCache\Content.Word\NYMS - MAP OCTOBER 2018_v2-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utledg\AppData\Local\Microsoft\Windows\INetCache\Content.Word\NYMS - MAP OCTOBER 2018_v2-01-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2130" cy="3838575"/>
                    </a:xfrm>
                    <a:prstGeom prst="rect">
                      <a:avLst/>
                    </a:prstGeom>
                    <a:noFill/>
                    <a:ln>
                      <a:noFill/>
                    </a:ln>
                  </pic:spPr>
                </pic:pic>
              </a:graphicData>
            </a:graphic>
            <wp14:sizeRelH relativeFrom="page">
              <wp14:pctWidth>0</wp14:pctWidth>
            </wp14:sizeRelH>
            <wp14:sizeRelV relativeFrom="page">
              <wp14:pctHeight>0</wp14:pctHeight>
            </wp14:sizeRelV>
          </wp:anchor>
        </w:drawing>
      </w:r>
      <w:r w:rsidR="004759F5" w:rsidRPr="00241CC8">
        <w:rPr>
          <w:rStyle w:val="Blue"/>
          <w:sz w:val="22"/>
        </w:rPr>
        <w:t xml:space="preserve">02. </w:t>
      </w:r>
      <w:r w:rsidR="006804C6" w:rsidRPr="00241CC8">
        <w:rPr>
          <w:rStyle w:val="Blue"/>
          <w:sz w:val="22"/>
        </w:rPr>
        <w:t xml:space="preserve">Northern Portal Works </w:t>
      </w:r>
    </w:p>
    <w:p w:rsidR="00664747" w:rsidRDefault="00A948FE" w:rsidP="002111F5">
      <w:pPr>
        <w:pStyle w:val="BodyText"/>
        <w:rPr>
          <w:rFonts w:asciiTheme="minorHAnsi" w:hAnsiTheme="minorHAnsi" w:cstheme="minorHAnsi"/>
          <w:color w:val="404040" w:themeColor="text1" w:themeTint="BF"/>
        </w:rPr>
      </w:pPr>
      <w:r>
        <w:rPr>
          <w:rFonts w:asciiTheme="minorHAnsi" w:hAnsiTheme="minorHAnsi" w:cstheme="minorHAnsi"/>
          <w:color w:val="404040" w:themeColor="text1" w:themeTint="BF"/>
        </w:rPr>
        <w:t xml:space="preserve">Work at the </w:t>
      </w:r>
      <w:r w:rsidR="00D7577D" w:rsidRPr="00D233FC">
        <w:rPr>
          <w:rFonts w:asciiTheme="minorHAnsi" w:hAnsiTheme="minorHAnsi" w:cstheme="minorHAnsi"/>
          <w:color w:val="404040" w:themeColor="text1" w:themeTint="BF"/>
        </w:rPr>
        <w:t xml:space="preserve">Northern Portal </w:t>
      </w:r>
      <w:r w:rsidR="003500DF" w:rsidRPr="00D233FC">
        <w:rPr>
          <w:rFonts w:asciiTheme="minorHAnsi" w:hAnsiTheme="minorHAnsi" w:cstheme="minorHAnsi"/>
          <w:color w:val="404040" w:themeColor="text1" w:themeTint="BF"/>
        </w:rPr>
        <w:t>will continue</w:t>
      </w:r>
      <w:r w:rsidR="00664747">
        <w:rPr>
          <w:rFonts w:asciiTheme="minorHAnsi" w:hAnsiTheme="minorHAnsi" w:cstheme="minorHAnsi"/>
          <w:color w:val="404040" w:themeColor="text1" w:themeTint="BF"/>
        </w:rPr>
        <w:t xml:space="preserve"> 24 hours a day, 7 days a week. </w:t>
      </w:r>
      <w:bookmarkStart w:id="0" w:name="_GoBack"/>
      <w:bookmarkEnd w:id="0"/>
    </w:p>
    <w:p w:rsidR="00D7577D" w:rsidRDefault="00664747" w:rsidP="002111F5">
      <w:pPr>
        <w:pStyle w:val="BodyText"/>
        <w:rPr>
          <w:rFonts w:asciiTheme="minorHAnsi" w:hAnsiTheme="minorHAnsi" w:cstheme="minorHAnsi"/>
          <w:color w:val="404040" w:themeColor="text1" w:themeTint="BF"/>
        </w:rPr>
      </w:pPr>
      <w:r>
        <w:rPr>
          <w:rFonts w:asciiTheme="minorHAnsi" w:hAnsiTheme="minorHAnsi" w:cstheme="minorHAnsi"/>
          <w:color w:val="404040" w:themeColor="text1" w:themeTint="BF"/>
        </w:rPr>
        <w:t>Th</w:t>
      </w:r>
      <w:r w:rsidR="00900F34">
        <w:rPr>
          <w:rFonts w:asciiTheme="minorHAnsi" w:hAnsiTheme="minorHAnsi" w:cstheme="minorHAnsi"/>
          <w:color w:val="404040" w:themeColor="text1" w:themeTint="BF"/>
        </w:rPr>
        <w:t xml:space="preserve">e </w:t>
      </w:r>
      <w:r w:rsidR="00A948FE">
        <w:rPr>
          <w:rFonts w:asciiTheme="minorHAnsi" w:hAnsiTheme="minorHAnsi" w:cstheme="minorHAnsi"/>
          <w:color w:val="404040" w:themeColor="text1" w:themeTint="BF"/>
        </w:rPr>
        <w:t xml:space="preserve">focus will be on excavating the tunnel entrance, </w:t>
      </w:r>
      <w:r w:rsidR="000A4728">
        <w:rPr>
          <w:rFonts w:asciiTheme="minorHAnsi" w:hAnsiTheme="minorHAnsi" w:cstheme="minorHAnsi"/>
          <w:color w:val="404040" w:themeColor="text1" w:themeTint="BF"/>
        </w:rPr>
        <w:t xml:space="preserve">and </w:t>
      </w:r>
      <w:r w:rsidR="00A948FE">
        <w:rPr>
          <w:rFonts w:asciiTheme="minorHAnsi" w:hAnsiTheme="minorHAnsi" w:cstheme="minorHAnsi"/>
          <w:color w:val="404040" w:themeColor="text1" w:themeTint="BF"/>
        </w:rPr>
        <w:t xml:space="preserve">assembling the large gantry cranes that will be used to put Bella (TBM) </w:t>
      </w:r>
      <w:r w:rsidR="000A4728">
        <w:rPr>
          <w:rFonts w:asciiTheme="minorHAnsi" w:hAnsiTheme="minorHAnsi" w:cstheme="minorHAnsi"/>
          <w:color w:val="404040" w:themeColor="text1" w:themeTint="BF"/>
        </w:rPr>
        <w:t xml:space="preserve">together after her arrival. </w:t>
      </w:r>
      <w:r w:rsidR="00FA066B">
        <w:rPr>
          <w:rFonts w:asciiTheme="minorHAnsi" w:hAnsiTheme="minorHAnsi" w:cstheme="minorHAnsi"/>
          <w:color w:val="404040" w:themeColor="text1" w:themeTint="BF"/>
        </w:rPr>
        <w:t xml:space="preserve">The largest of these cranes is almost 30 metres </w:t>
      </w:r>
      <w:r w:rsidR="0022035E">
        <w:rPr>
          <w:rFonts w:asciiTheme="minorHAnsi" w:hAnsiTheme="minorHAnsi" w:cstheme="minorHAnsi"/>
          <w:color w:val="404040" w:themeColor="text1" w:themeTint="BF"/>
        </w:rPr>
        <w:t>tall</w:t>
      </w:r>
      <w:r w:rsidR="00FA066B">
        <w:rPr>
          <w:rFonts w:asciiTheme="minorHAnsi" w:hAnsiTheme="minorHAnsi" w:cstheme="minorHAnsi"/>
          <w:color w:val="404040" w:themeColor="text1" w:themeTint="BF"/>
        </w:rPr>
        <w:t>.</w:t>
      </w:r>
    </w:p>
    <w:p w:rsidR="00AF1108" w:rsidRDefault="004759F5" w:rsidP="00AF1108">
      <w:pPr>
        <w:pStyle w:val="Heading4"/>
        <w:spacing w:before="120" w:after="120" w:line="276" w:lineRule="auto"/>
        <w:rPr>
          <w:rStyle w:val="Blue"/>
          <w:sz w:val="22"/>
          <w:szCs w:val="22"/>
        </w:rPr>
      </w:pPr>
      <w:r>
        <w:rPr>
          <w:rStyle w:val="Blue"/>
          <w:sz w:val="22"/>
          <w:szCs w:val="22"/>
        </w:rPr>
        <w:t xml:space="preserve">03. </w:t>
      </w:r>
      <w:r w:rsidR="006135A9">
        <w:rPr>
          <w:rStyle w:val="Blue"/>
          <w:sz w:val="22"/>
          <w:szCs w:val="22"/>
        </w:rPr>
        <w:t>Tunnelling Hub at 221 Whitehall Street</w:t>
      </w:r>
    </w:p>
    <w:p w:rsidR="00664747" w:rsidRDefault="0092734C" w:rsidP="00BE4B4C">
      <w:pPr>
        <w:pStyle w:val="BodyText"/>
        <w:rPr>
          <w:rFonts w:asciiTheme="minorHAnsi" w:hAnsiTheme="minorHAnsi" w:cstheme="minorHAnsi"/>
          <w:color w:val="404040" w:themeColor="text1" w:themeTint="BF"/>
        </w:rPr>
      </w:pPr>
      <w:r>
        <w:rPr>
          <w:noProof/>
          <w:lang w:eastAsia="en-AU"/>
        </w:rPr>
        <w:drawing>
          <wp:anchor distT="0" distB="0" distL="114300" distR="114300" simplePos="0" relativeHeight="251659264" behindDoc="0" locked="0" layoutInCell="1" allowOverlap="1" wp14:anchorId="4608C9CA" wp14:editId="5A322C50">
            <wp:simplePos x="0" y="0"/>
            <wp:positionH relativeFrom="column">
              <wp:posOffset>3188335</wp:posOffset>
            </wp:positionH>
            <wp:positionV relativeFrom="paragraph">
              <wp:posOffset>239395</wp:posOffset>
            </wp:positionV>
            <wp:extent cx="1238885" cy="543560"/>
            <wp:effectExtent l="19050" t="19050" r="18415" b="27940"/>
            <wp:wrapThrough wrapText="bothSides">
              <wp:wrapPolygon edited="0">
                <wp:start x="-332" y="-757"/>
                <wp:lineTo x="-332" y="21953"/>
                <wp:lineTo x="21589" y="21953"/>
                <wp:lineTo x="21589" y="-757"/>
                <wp:lineTo x="-332" y="-757"/>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38885" cy="543560"/>
                    </a:xfrm>
                    <a:prstGeom prst="rect">
                      <a:avLst/>
                    </a:prstGeom>
                    <a:ln w="3175">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466D33">
        <w:rPr>
          <w:rFonts w:asciiTheme="minorHAnsi" w:hAnsiTheme="minorHAnsi" w:cstheme="minorHAnsi"/>
          <w:color w:val="404040" w:themeColor="text1" w:themeTint="BF"/>
        </w:rPr>
        <w:t xml:space="preserve">Construction </w:t>
      </w:r>
      <w:r w:rsidR="00FA066B">
        <w:rPr>
          <w:rFonts w:asciiTheme="minorHAnsi" w:hAnsiTheme="minorHAnsi" w:cstheme="minorHAnsi"/>
          <w:color w:val="404040" w:themeColor="text1" w:themeTint="BF"/>
        </w:rPr>
        <w:t xml:space="preserve">will </w:t>
      </w:r>
      <w:r w:rsidR="00466D33">
        <w:rPr>
          <w:rFonts w:asciiTheme="minorHAnsi" w:hAnsiTheme="minorHAnsi" w:cstheme="minorHAnsi"/>
          <w:color w:val="404040" w:themeColor="text1" w:themeTint="BF"/>
        </w:rPr>
        <w:t xml:space="preserve">continue for </w:t>
      </w:r>
      <w:r w:rsidR="00466D33" w:rsidRPr="00B42CE7">
        <w:rPr>
          <w:rFonts w:asciiTheme="minorHAnsi" w:hAnsiTheme="minorHAnsi" w:cstheme="minorHAnsi"/>
          <w:color w:val="404040" w:themeColor="text1" w:themeTint="BF"/>
        </w:rPr>
        <w:t xml:space="preserve">the </w:t>
      </w:r>
      <w:r w:rsidR="0022035E">
        <w:rPr>
          <w:rFonts w:asciiTheme="minorHAnsi" w:hAnsiTheme="minorHAnsi" w:cstheme="minorHAnsi"/>
          <w:color w:val="404040" w:themeColor="text1" w:themeTint="BF"/>
        </w:rPr>
        <w:t>big shed</w:t>
      </w:r>
      <w:r w:rsidR="00BC73F6">
        <w:rPr>
          <w:rFonts w:asciiTheme="minorHAnsi" w:hAnsiTheme="minorHAnsi" w:cstheme="minorHAnsi"/>
          <w:color w:val="404040" w:themeColor="text1" w:themeTint="BF"/>
        </w:rPr>
        <w:t xml:space="preserve">. Once tunnelling starts, the </w:t>
      </w:r>
      <w:r w:rsidR="0022035E">
        <w:rPr>
          <w:rFonts w:asciiTheme="minorHAnsi" w:hAnsiTheme="minorHAnsi" w:cstheme="minorHAnsi"/>
          <w:color w:val="404040" w:themeColor="text1" w:themeTint="BF"/>
        </w:rPr>
        <w:t xml:space="preserve">excavated soil and rock </w:t>
      </w:r>
      <w:r w:rsidR="000E6C4F">
        <w:rPr>
          <w:rFonts w:asciiTheme="minorHAnsi" w:hAnsiTheme="minorHAnsi" w:cstheme="minorHAnsi"/>
          <w:color w:val="404040" w:themeColor="text1" w:themeTint="BF"/>
        </w:rPr>
        <w:t>will be</w:t>
      </w:r>
      <w:r w:rsidR="00466D33">
        <w:rPr>
          <w:rFonts w:asciiTheme="minorHAnsi" w:hAnsiTheme="minorHAnsi" w:cstheme="minorHAnsi"/>
          <w:color w:val="404040" w:themeColor="text1" w:themeTint="BF"/>
        </w:rPr>
        <w:t xml:space="preserve"> sorted </w:t>
      </w:r>
      <w:r w:rsidR="000E6C4F">
        <w:rPr>
          <w:rFonts w:asciiTheme="minorHAnsi" w:hAnsiTheme="minorHAnsi" w:cstheme="minorHAnsi"/>
          <w:color w:val="404040" w:themeColor="text1" w:themeTint="BF"/>
        </w:rPr>
        <w:t>before being</w:t>
      </w:r>
      <w:r w:rsidR="00466D33">
        <w:rPr>
          <w:rFonts w:asciiTheme="minorHAnsi" w:hAnsiTheme="minorHAnsi" w:cstheme="minorHAnsi"/>
          <w:color w:val="404040" w:themeColor="text1" w:themeTint="BF"/>
        </w:rPr>
        <w:t xml:space="preserve"> transported to an approved handling facility off site.</w:t>
      </w:r>
      <w:r w:rsidR="00BE4B4C">
        <w:rPr>
          <w:rFonts w:asciiTheme="minorHAnsi" w:hAnsiTheme="minorHAnsi" w:cstheme="minorHAnsi"/>
          <w:color w:val="404040" w:themeColor="text1" w:themeTint="BF"/>
        </w:rPr>
        <w:t xml:space="preserve"> </w:t>
      </w:r>
    </w:p>
    <w:p w:rsidR="00B42CE7" w:rsidRPr="00B42CE7" w:rsidRDefault="00BE4B4C" w:rsidP="00BE4B4C">
      <w:pPr>
        <w:pStyle w:val="BodyText"/>
        <w:rPr>
          <w:rFonts w:asciiTheme="minorHAnsi" w:hAnsiTheme="minorHAnsi" w:cstheme="minorHAnsi"/>
          <w:color w:val="404040" w:themeColor="text1" w:themeTint="BF"/>
        </w:rPr>
      </w:pPr>
      <w:r>
        <w:rPr>
          <w:rFonts w:asciiTheme="minorHAnsi" w:hAnsiTheme="minorHAnsi" w:cstheme="minorHAnsi"/>
          <w:color w:val="404040" w:themeColor="text1" w:themeTint="BF"/>
        </w:rPr>
        <w:t xml:space="preserve">As part of </w:t>
      </w:r>
      <w:r w:rsidR="000E6C4F">
        <w:rPr>
          <w:rFonts w:asciiTheme="minorHAnsi" w:hAnsiTheme="minorHAnsi" w:cstheme="minorHAnsi"/>
          <w:color w:val="404040" w:themeColor="text1" w:themeTint="BF"/>
        </w:rPr>
        <w:t>these</w:t>
      </w:r>
      <w:r>
        <w:rPr>
          <w:rFonts w:asciiTheme="minorHAnsi" w:hAnsiTheme="minorHAnsi" w:cstheme="minorHAnsi"/>
          <w:color w:val="404040" w:themeColor="text1" w:themeTint="BF"/>
        </w:rPr>
        <w:t xml:space="preserve"> works</w:t>
      </w:r>
      <w:r w:rsidR="00D243BE">
        <w:rPr>
          <w:rFonts w:asciiTheme="minorHAnsi" w:hAnsiTheme="minorHAnsi" w:cstheme="minorHAnsi"/>
          <w:color w:val="404040" w:themeColor="text1" w:themeTint="BF"/>
        </w:rPr>
        <w:t xml:space="preserve">, </w:t>
      </w:r>
      <w:r>
        <w:rPr>
          <w:rFonts w:asciiTheme="minorHAnsi" w:hAnsiTheme="minorHAnsi" w:cstheme="minorHAnsi"/>
          <w:color w:val="404040" w:themeColor="text1" w:themeTint="BF"/>
        </w:rPr>
        <w:t>a fully enclosed s</w:t>
      </w:r>
      <w:r w:rsidR="00B42CE7" w:rsidRPr="00B42CE7">
        <w:rPr>
          <w:rFonts w:asciiTheme="minorHAnsi" w:hAnsiTheme="minorHAnsi" w:cstheme="minorHAnsi"/>
          <w:color w:val="404040" w:themeColor="text1" w:themeTint="BF"/>
        </w:rPr>
        <w:t xml:space="preserve">poil </w:t>
      </w:r>
      <w:r w:rsidR="009517D9" w:rsidRPr="00B42CE7">
        <w:rPr>
          <w:rFonts w:asciiTheme="minorHAnsi" w:hAnsiTheme="minorHAnsi" w:cstheme="minorHAnsi"/>
          <w:color w:val="404040" w:themeColor="text1" w:themeTint="BF"/>
        </w:rPr>
        <w:t>conveyor</w:t>
      </w:r>
      <w:r w:rsidR="009517D9">
        <w:rPr>
          <w:rFonts w:asciiTheme="minorHAnsi" w:hAnsiTheme="minorHAnsi" w:cstheme="minorHAnsi"/>
          <w:color w:val="404040" w:themeColor="text1" w:themeTint="BF"/>
        </w:rPr>
        <w:t xml:space="preserve"> and</w:t>
      </w:r>
      <w:r w:rsidR="000E6C4F">
        <w:rPr>
          <w:rFonts w:asciiTheme="minorHAnsi" w:hAnsiTheme="minorHAnsi" w:cstheme="minorHAnsi"/>
          <w:color w:val="404040" w:themeColor="text1" w:themeTint="BF"/>
        </w:rPr>
        <w:t xml:space="preserve"> a </w:t>
      </w:r>
      <w:r w:rsidR="000E6C4F" w:rsidRPr="006C66D3">
        <w:rPr>
          <w:rFonts w:asciiTheme="minorHAnsi" w:hAnsiTheme="minorHAnsi" w:cstheme="minorHAnsi"/>
          <w:color w:val="404040" w:themeColor="text1" w:themeTint="BF"/>
        </w:rPr>
        <w:t>separate</w:t>
      </w:r>
      <w:r w:rsidR="006C66D3" w:rsidRPr="00DE5160">
        <w:rPr>
          <w:rFonts w:asciiTheme="minorHAnsi" w:hAnsiTheme="minorHAnsi" w:cstheme="minorHAnsi"/>
          <w:color w:val="404040" w:themeColor="text1" w:themeTint="BF"/>
        </w:rPr>
        <w:t xml:space="preserve"> </w:t>
      </w:r>
      <w:r w:rsidRPr="006C66D3">
        <w:rPr>
          <w:rFonts w:asciiTheme="minorHAnsi" w:hAnsiTheme="minorHAnsi" w:cstheme="minorHAnsi"/>
          <w:color w:val="404040" w:themeColor="text1" w:themeTint="BF"/>
        </w:rPr>
        <w:t>footbridge</w:t>
      </w:r>
      <w:r>
        <w:rPr>
          <w:rFonts w:asciiTheme="minorHAnsi" w:hAnsiTheme="minorHAnsi" w:cstheme="minorHAnsi"/>
          <w:color w:val="404040" w:themeColor="text1" w:themeTint="BF"/>
        </w:rPr>
        <w:t xml:space="preserve"> for workers will also be </w:t>
      </w:r>
      <w:r w:rsidR="00D243BE">
        <w:rPr>
          <w:rFonts w:asciiTheme="minorHAnsi" w:hAnsiTheme="minorHAnsi" w:cstheme="minorHAnsi"/>
          <w:color w:val="404040" w:themeColor="text1" w:themeTint="BF"/>
        </w:rPr>
        <w:t>built</w:t>
      </w:r>
      <w:r w:rsidR="00D243BE" w:rsidRPr="00B42CE7">
        <w:rPr>
          <w:rFonts w:asciiTheme="minorHAnsi" w:hAnsiTheme="minorHAnsi" w:cstheme="minorHAnsi"/>
          <w:color w:val="404040" w:themeColor="text1" w:themeTint="BF"/>
        </w:rPr>
        <w:t xml:space="preserve"> </w:t>
      </w:r>
      <w:r w:rsidR="00B42CE7" w:rsidRPr="00B42CE7">
        <w:rPr>
          <w:rFonts w:asciiTheme="minorHAnsi" w:hAnsiTheme="minorHAnsi" w:cstheme="minorHAnsi"/>
          <w:color w:val="404040" w:themeColor="text1" w:themeTint="BF"/>
        </w:rPr>
        <w:t xml:space="preserve">over Somerville Road </w:t>
      </w:r>
      <w:r w:rsidR="006135A9">
        <w:rPr>
          <w:rFonts w:asciiTheme="minorHAnsi" w:hAnsiTheme="minorHAnsi" w:cstheme="minorHAnsi"/>
          <w:color w:val="404040" w:themeColor="text1" w:themeTint="BF"/>
        </w:rPr>
        <w:t>connecting the Northern</w:t>
      </w:r>
      <w:r>
        <w:rPr>
          <w:rFonts w:asciiTheme="minorHAnsi" w:hAnsiTheme="minorHAnsi" w:cstheme="minorHAnsi"/>
          <w:color w:val="404040" w:themeColor="text1" w:themeTint="BF"/>
        </w:rPr>
        <w:t xml:space="preserve"> Portal to the Tunnelling Hub. </w:t>
      </w:r>
      <w:r w:rsidR="006135A9">
        <w:rPr>
          <w:rFonts w:asciiTheme="minorHAnsi" w:hAnsiTheme="minorHAnsi" w:cstheme="minorHAnsi"/>
          <w:color w:val="404040" w:themeColor="text1" w:themeTint="BF"/>
        </w:rPr>
        <w:t xml:space="preserve"> </w:t>
      </w:r>
    </w:p>
    <w:p w:rsidR="00AF1108" w:rsidRPr="00AF1108" w:rsidRDefault="00705CE4" w:rsidP="00AF1108">
      <w:pPr>
        <w:pStyle w:val="Heading4"/>
        <w:spacing w:before="120" w:after="120" w:line="276" w:lineRule="auto"/>
        <w:rPr>
          <w:rFonts w:asciiTheme="minorHAnsi" w:hAnsiTheme="minorHAnsi"/>
          <w:b/>
          <w:color w:val="00B7BD"/>
          <w:sz w:val="22"/>
          <w:szCs w:val="22"/>
        </w:rPr>
      </w:pPr>
      <w:r>
        <w:rPr>
          <w:rStyle w:val="Blue"/>
          <w:sz w:val="22"/>
          <w:szCs w:val="22"/>
        </w:rPr>
        <w:t>Maribyrnong River Crossing</w:t>
      </w:r>
    </w:p>
    <w:p w:rsidR="00D90019" w:rsidRDefault="007A5AE6" w:rsidP="007A5AE6">
      <w:pPr>
        <w:spacing w:after="120"/>
        <w:rPr>
          <w:rFonts w:asciiTheme="minorHAnsi" w:hAnsiTheme="minorHAnsi" w:cstheme="minorHAnsi"/>
          <w:b/>
          <w:color w:val="404040" w:themeColor="text1" w:themeTint="BF"/>
          <w:spacing w:val="-4"/>
        </w:rPr>
      </w:pPr>
      <w:r w:rsidRPr="00B42CE7">
        <w:rPr>
          <w:rFonts w:asciiTheme="minorHAnsi" w:hAnsiTheme="minorHAnsi" w:cstheme="minorHAnsi"/>
          <w:b/>
          <w:color w:val="404040" w:themeColor="text1" w:themeTint="BF"/>
          <w:spacing w:val="-4"/>
        </w:rPr>
        <w:t>Utility Relocation: January 2019 – March 2019</w:t>
      </w:r>
    </w:p>
    <w:p w:rsidR="00D243BE" w:rsidRPr="00F83E69" w:rsidRDefault="00D243BE" w:rsidP="00D243BE">
      <w:pPr>
        <w:spacing w:after="360"/>
        <w:rPr>
          <w:rFonts w:asciiTheme="minorHAnsi" w:hAnsiTheme="minorHAnsi" w:cstheme="minorHAnsi"/>
          <w:color w:val="404040" w:themeColor="text1" w:themeTint="BF"/>
        </w:rPr>
      </w:pPr>
      <w:r w:rsidRPr="00F83E69">
        <w:rPr>
          <w:rFonts w:asciiTheme="minorHAnsi" w:hAnsiTheme="minorHAnsi" w:cstheme="minorHAnsi"/>
          <w:color w:val="404040" w:themeColor="text1" w:themeTint="BF"/>
        </w:rPr>
        <w:t xml:space="preserve">In preparation </w:t>
      </w:r>
      <w:r w:rsidR="00347329">
        <w:rPr>
          <w:rFonts w:asciiTheme="minorHAnsi" w:hAnsiTheme="minorHAnsi" w:cstheme="minorHAnsi"/>
          <w:color w:val="404040" w:themeColor="text1" w:themeTint="BF"/>
        </w:rPr>
        <w:t>for</w:t>
      </w:r>
      <w:r w:rsidRPr="00F83E69">
        <w:rPr>
          <w:rFonts w:asciiTheme="minorHAnsi" w:hAnsiTheme="minorHAnsi" w:cstheme="minorHAnsi"/>
          <w:color w:val="404040" w:themeColor="text1" w:themeTint="BF"/>
        </w:rPr>
        <w:t xml:space="preserve"> the Maribyrnong River bridge works early next year, utility relocation will be taking place on Maribyrnong Street, Lyon</w:t>
      </w:r>
      <w:r w:rsidR="00DE1F93">
        <w:rPr>
          <w:rFonts w:asciiTheme="minorHAnsi" w:hAnsiTheme="minorHAnsi" w:cstheme="minorHAnsi"/>
          <w:color w:val="404040" w:themeColor="text1" w:themeTint="BF"/>
        </w:rPr>
        <w:t>s</w:t>
      </w:r>
      <w:r w:rsidRPr="00F83E69">
        <w:rPr>
          <w:rFonts w:asciiTheme="minorHAnsi" w:hAnsiTheme="minorHAnsi" w:cstheme="minorHAnsi"/>
          <w:color w:val="404040" w:themeColor="text1" w:themeTint="BF"/>
        </w:rPr>
        <w:t xml:space="preserve"> Street and Whitehall Street. Utility relocations will need to be completed before the piers can be constructed along the Maribyrnong River for the new river crossings. These works will start late January and will take up to 3 months to be completed. More information will be provided</w:t>
      </w:r>
      <w:r>
        <w:rPr>
          <w:rFonts w:asciiTheme="minorHAnsi" w:hAnsiTheme="minorHAnsi" w:cstheme="minorHAnsi"/>
          <w:color w:val="404040" w:themeColor="text1" w:themeTint="BF"/>
        </w:rPr>
        <w:t xml:space="preserve"> for</w:t>
      </w:r>
      <w:r w:rsidRPr="00F83E69">
        <w:rPr>
          <w:rFonts w:asciiTheme="minorHAnsi" w:hAnsiTheme="minorHAnsi" w:cstheme="minorHAnsi"/>
          <w:color w:val="404040" w:themeColor="text1" w:themeTint="BF"/>
        </w:rPr>
        <w:t xml:space="preserve"> local businesses and residents</w:t>
      </w:r>
      <w:r>
        <w:rPr>
          <w:rFonts w:asciiTheme="minorHAnsi" w:hAnsiTheme="minorHAnsi" w:cstheme="minorHAnsi"/>
          <w:color w:val="404040" w:themeColor="text1" w:themeTint="BF"/>
        </w:rPr>
        <w:t xml:space="preserve"> when dates are confirmed</w:t>
      </w:r>
      <w:r w:rsidRPr="00F83E69">
        <w:rPr>
          <w:rFonts w:asciiTheme="minorHAnsi" w:hAnsiTheme="minorHAnsi" w:cstheme="minorHAnsi"/>
          <w:color w:val="404040" w:themeColor="text1" w:themeTint="BF"/>
        </w:rPr>
        <w:t xml:space="preserve">. </w:t>
      </w:r>
    </w:p>
    <w:tbl>
      <w:tblPr>
        <w:tblStyle w:val="TableGrid"/>
        <w:tblpPr w:leftFromText="181" w:rightFromText="181" w:vertAnchor="page" w:horzAnchor="margin" w:tblpY="123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0"/>
        <w:gridCol w:w="4700"/>
      </w:tblGrid>
      <w:tr w:rsidR="00270C3E" w:rsidRPr="00685022" w:rsidTr="00270C3E">
        <w:trPr>
          <w:trHeight w:val="431"/>
        </w:trPr>
        <w:tc>
          <w:tcPr>
            <w:tcW w:w="9400" w:type="dxa"/>
            <w:gridSpan w:val="2"/>
            <w:vAlign w:val="center"/>
          </w:tcPr>
          <w:p w:rsidR="00270C3E" w:rsidRPr="00311E91" w:rsidRDefault="00270C3E" w:rsidP="00270C3E">
            <w:pPr>
              <w:pStyle w:val="Default"/>
              <w:rPr>
                <w:rStyle w:val="Blue"/>
                <w:rFonts w:cstheme="minorHAnsi"/>
                <w:b w:val="0"/>
                <w:sz w:val="26"/>
                <w:szCs w:val="26"/>
              </w:rPr>
            </w:pPr>
            <w:r w:rsidRPr="00311E91">
              <w:rPr>
                <w:rStyle w:val="Blue"/>
                <w:rFonts w:cstheme="minorHAnsi"/>
                <w:sz w:val="26"/>
                <w:szCs w:val="26"/>
              </w:rPr>
              <w:t>Contact us</w:t>
            </w:r>
          </w:p>
          <w:p w:rsidR="00270C3E" w:rsidRPr="00685022" w:rsidRDefault="00270C3E" w:rsidP="00270C3E">
            <w:pPr>
              <w:pStyle w:val="Default"/>
              <w:rPr>
                <w:rFonts w:asciiTheme="minorHAnsi" w:hAnsiTheme="minorHAnsi" w:cstheme="minorHAnsi"/>
                <w:color w:val="595959" w:themeColor="text1" w:themeTint="A6"/>
                <w:sz w:val="22"/>
                <w:szCs w:val="22"/>
              </w:rPr>
            </w:pPr>
            <w:r w:rsidRPr="00685022">
              <w:rPr>
                <w:rFonts w:asciiTheme="minorHAnsi" w:hAnsiTheme="minorHAnsi" w:cstheme="minorHAnsi"/>
                <w:color w:val="404040" w:themeColor="text1" w:themeTint="BF"/>
                <w:sz w:val="22"/>
                <w:szCs w:val="22"/>
              </w:rPr>
              <w:t>Please contact us if you have any questions or feedback about these works.</w:t>
            </w:r>
          </w:p>
        </w:tc>
      </w:tr>
      <w:tr w:rsidR="00270C3E" w:rsidRPr="00685022" w:rsidTr="00270C3E">
        <w:trPr>
          <w:trHeight w:val="301"/>
        </w:trPr>
        <w:tc>
          <w:tcPr>
            <w:tcW w:w="4700" w:type="dxa"/>
            <w:vAlign w:val="center"/>
          </w:tcPr>
          <w:p w:rsidR="00270C3E" w:rsidRPr="00685022" w:rsidRDefault="00270C3E" w:rsidP="00270C3E">
            <w:pPr>
              <w:outlineLvl w:val="0"/>
              <w:rPr>
                <w:rFonts w:asciiTheme="minorHAnsi" w:hAnsiTheme="minorHAnsi"/>
                <w:color w:val="404040" w:themeColor="text1" w:themeTint="BF"/>
              </w:rPr>
            </w:pPr>
            <w:r w:rsidRPr="000E5484">
              <w:rPr>
                <w:rFonts w:asciiTheme="minorHAnsi" w:hAnsiTheme="minorHAnsi" w:cstheme="minorHAnsi"/>
                <w:noProof/>
                <w:color w:val="404040" w:themeColor="text1" w:themeTint="BF"/>
                <w:lang w:eastAsia="en-AU"/>
              </w:rPr>
              <w:drawing>
                <wp:inline distT="0" distB="0" distL="0" distR="0" wp14:anchorId="51DAE269" wp14:editId="552CBED2">
                  <wp:extent cx="246380" cy="224443"/>
                  <wp:effectExtent l="0" t="0" r="127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if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802" cy="232115"/>
                          </a:xfrm>
                          <a:prstGeom prst="rect">
                            <a:avLst/>
                          </a:prstGeom>
                        </pic:spPr>
                      </pic:pic>
                    </a:graphicData>
                  </a:graphic>
                </wp:inline>
              </w:drawing>
            </w:r>
            <w:r w:rsidRPr="000E5484">
              <w:rPr>
                <w:rFonts w:asciiTheme="minorHAnsi" w:hAnsiTheme="minorHAnsi"/>
                <w:color w:val="404040" w:themeColor="text1" w:themeTint="BF"/>
              </w:rPr>
              <w:t xml:space="preserve">       </w:t>
            </w:r>
            <w:r w:rsidRPr="00685022">
              <w:rPr>
                <w:rFonts w:asciiTheme="minorHAnsi" w:hAnsiTheme="minorHAnsi" w:cstheme="minorHAnsi"/>
                <w:color w:val="404040" w:themeColor="text1" w:themeTint="BF"/>
              </w:rPr>
              <w:t>westgatetunnelproject.vic.gov.au</w:t>
            </w:r>
          </w:p>
        </w:tc>
        <w:tc>
          <w:tcPr>
            <w:tcW w:w="4700" w:type="dxa"/>
            <w:vAlign w:val="center"/>
          </w:tcPr>
          <w:p w:rsidR="00270C3E" w:rsidRPr="00685022" w:rsidRDefault="00270C3E" w:rsidP="00270C3E">
            <w:pPr>
              <w:outlineLvl w:val="0"/>
              <w:rPr>
                <w:rFonts w:asciiTheme="minorHAnsi" w:hAnsiTheme="minorHAnsi"/>
                <w:color w:val="404040" w:themeColor="text1" w:themeTint="BF"/>
              </w:rPr>
            </w:pPr>
            <w:r w:rsidRPr="000E5484">
              <w:rPr>
                <w:rFonts w:asciiTheme="minorHAnsi" w:hAnsiTheme="minorHAnsi" w:cstheme="minorHAnsi"/>
                <w:noProof/>
                <w:color w:val="404040" w:themeColor="text1" w:themeTint="BF"/>
                <w:lang w:eastAsia="en-AU"/>
              </w:rPr>
              <w:drawing>
                <wp:inline distT="0" distB="0" distL="0" distR="0" wp14:anchorId="30A14E9D" wp14:editId="3751AC16">
                  <wp:extent cx="229255" cy="224393"/>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ceboo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455" cy="238292"/>
                          </a:xfrm>
                          <a:prstGeom prst="rect">
                            <a:avLst/>
                          </a:prstGeom>
                        </pic:spPr>
                      </pic:pic>
                    </a:graphicData>
                  </a:graphic>
                </wp:inline>
              </w:drawing>
            </w:r>
            <w:r w:rsidRPr="000E5484">
              <w:rPr>
                <w:rFonts w:asciiTheme="minorHAnsi" w:hAnsiTheme="minorHAnsi"/>
                <w:color w:val="404040" w:themeColor="text1" w:themeTint="BF"/>
              </w:rPr>
              <w:t xml:space="preserve">       facebook.com/</w:t>
            </w:r>
            <w:proofErr w:type="spellStart"/>
            <w:r w:rsidRPr="000E5484">
              <w:rPr>
                <w:rFonts w:asciiTheme="minorHAnsi" w:hAnsiTheme="minorHAnsi"/>
                <w:color w:val="404040" w:themeColor="text1" w:themeTint="BF"/>
              </w:rPr>
              <w:t>westgatetunnelproject</w:t>
            </w:r>
            <w:proofErr w:type="spellEnd"/>
          </w:p>
        </w:tc>
      </w:tr>
      <w:tr w:rsidR="00270C3E" w:rsidRPr="00685022" w:rsidTr="00270C3E">
        <w:trPr>
          <w:trHeight w:val="312"/>
        </w:trPr>
        <w:tc>
          <w:tcPr>
            <w:tcW w:w="4700" w:type="dxa"/>
            <w:vAlign w:val="center"/>
          </w:tcPr>
          <w:p w:rsidR="00270C3E" w:rsidRPr="00685022" w:rsidRDefault="00270C3E" w:rsidP="00011575">
            <w:pPr>
              <w:outlineLvl w:val="0"/>
              <w:rPr>
                <w:rFonts w:asciiTheme="minorHAnsi" w:hAnsiTheme="minorHAnsi"/>
                <w:color w:val="404040" w:themeColor="text1" w:themeTint="BF"/>
              </w:rPr>
            </w:pPr>
            <w:r w:rsidRPr="000E5484">
              <w:rPr>
                <w:rFonts w:asciiTheme="minorHAnsi" w:hAnsiTheme="minorHAnsi" w:cstheme="minorHAnsi"/>
                <w:noProof/>
                <w:color w:val="404040" w:themeColor="text1" w:themeTint="BF"/>
                <w:lang w:eastAsia="en-AU"/>
              </w:rPr>
              <w:drawing>
                <wp:inline distT="0" distB="0" distL="0" distR="0" wp14:anchorId="534393AB" wp14:editId="6284F27E">
                  <wp:extent cx="244475" cy="231177"/>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mai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971" cy="240156"/>
                          </a:xfrm>
                          <a:prstGeom prst="rect">
                            <a:avLst/>
                          </a:prstGeom>
                        </pic:spPr>
                      </pic:pic>
                    </a:graphicData>
                  </a:graphic>
                </wp:inline>
              </w:drawing>
            </w:r>
            <w:r w:rsidRPr="000E5484">
              <w:rPr>
                <w:rFonts w:asciiTheme="minorHAnsi" w:hAnsiTheme="minorHAnsi"/>
                <w:color w:val="404040" w:themeColor="text1" w:themeTint="BF"/>
              </w:rPr>
              <w:t xml:space="preserve">      </w:t>
            </w:r>
            <w:r>
              <w:rPr>
                <w:rFonts w:asciiTheme="minorHAnsi" w:hAnsiTheme="minorHAnsi" w:cstheme="minorHAnsi"/>
                <w:color w:val="404040" w:themeColor="text1" w:themeTint="BF"/>
              </w:rPr>
              <w:t>info@wgta.vic.gov.au</w:t>
            </w:r>
          </w:p>
        </w:tc>
        <w:tc>
          <w:tcPr>
            <w:tcW w:w="4700" w:type="dxa"/>
            <w:vAlign w:val="center"/>
          </w:tcPr>
          <w:p w:rsidR="00270C3E" w:rsidRPr="00685022" w:rsidRDefault="00270C3E" w:rsidP="00270C3E">
            <w:pPr>
              <w:outlineLvl w:val="0"/>
              <w:rPr>
                <w:rFonts w:asciiTheme="minorHAnsi" w:hAnsiTheme="minorHAnsi"/>
                <w:color w:val="404040" w:themeColor="text1" w:themeTint="BF"/>
              </w:rPr>
            </w:pPr>
            <w:r w:rsidRPr="000E5484">
              <w:rPr>
                <w:rFonts w:asciiTheme="minorHAnsi" w:hAnsiTheme="minorHAnsi" w:cstheme="minorHAnsi"/>
                <w:noProof/>
                <w:color w:val="404040" w:themeColor="text1" w:themeTint="BF"/>
                <w:lang w:eastAsia="en-AU"/>
              </w:rPr>
              <w:drawing>
                <wp:inline distT="0" distB="0" distL="0" distR="0" wp14:anchorId="2157B0C7" wp14:editId="3C259670">
                  <wp:extent cx="218783" cy="207363"/>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witt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415" cy="213649"/>
                          </a:xfrm>
                          <a:prstGeom prst="rect">
                            <a:avLst/>
                          </a:prstGeom>
                        </pic:spPr>
                      </pic:pic>
                    </a:graphicData>
                  </a:graphic>
                </wp:inline>
              </w:drawing>
            </w:r>
            <w:r w:rsidRPr="000E5484">
              <w:rPr>
                <w:rFonts w:asciiTheme="minorHAnsi" w:hAnsiTheme="minorHAnsi"/>
                <w:color w:val="404040" w:themeColor="text1" w:themeTint="BF"/>
              </w:rPr>
              <w:t xml:space="preserve">       @</w:t>
            </w:r>
            <w:proofErr w:type="spellStart"/>
            <w:r w:rsidRPr="000E5484">
              <w:rPr>
                <w:rFonts w:asciiTheme="minorHAnsi" w:hAnsiTheme="minorHAnsi"/>
                <w:color w:val="404040" w:themeColor="text1" w:themeTint="BF"/>
              </w:rPr>
              <w:t>westgatetunnel</w:t>
            </w:r>
            <w:proofErr w:type="spellEnd"/>
          </w:p>
        </w:tc>
      </w:tr>
      <w:tr w:rsidR="00270C3E" w:rsidRPr="00685022" w:rsidTr="00270C3E">
        <w:trPr>
          <w:trHeight w:val="668"/>
        </w:trPr>
        <w:tc>
          <w:tcPr>
            <w:tcW w:w="4700" w:type="dxa"/>
            <w:vAlign w:val="center"/>
          </w:tcPr>
          <w:p w:rsidR="00270C3E" w:rsidRPr="00685022" w:rsidRDefault="00270C3E" w:rsidP="00270C3E">
            <w:pPr>
              <w:outlineLvl w:val="0"/>
              <w:rPr>
                <w:rFonts w:asciiTheme="minorHAnsi" w:hAnsiTheme="minorHAnsi"/>
                <w:color w:val="404040" w:themeColor="text1" w:themeTint="BF"/>
              </w:rPr>
            </w:pPr>
            <w:r w:rsidRPr="000E5484">
              <w:rPr>
                <w:rFonts w:asciiTheme="minorHAnsi" w:hAnsiTheme="minorHAnsi" w:cstheme="minorHAnsi"/>
                <w:noProof/>
                <w:color w:val="404040" w:themeColor="text1" w:themeTint="BF"/>
                <w:lang w:eastAsia="en-AU"/>
              </w:rPr>
              <w:drawing>
                <wp:inline distT="0" distB="0" distL="0" distR="0" wp14:anchorId="09091FDB" wp14:editId="3E17CDE1">
                  <wp:extent cx="229031" cy="2131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n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4859" cy="218597"/>
                          </a:xfrm>
                          <a:prstGeom prst="rect">
                            <a:avLst/>
                          </a:prstGeom>
                        </pic:spPr>
                      </pic:pic>
                    </a:graphicData>
                  </a:graphic>
                </wp:inline>
              </w:drawing>
            </w:r>
            <w:r w:rsidRPr="000E5484">
              <w:rPr>
                <w:rFonts w:asciiTheme="minorHAnsi" w:hAnsiTheme="minorHAnsi"/>
                <w:color w:val="404040" w:themeColor="text1" w:themeTint="BF"/>
              </w:rPr>
              <w:t xml:space="preserve">        </w:t>
            </w:r>
            <w:r w:rsidRPr="00685022">
              <w:rPr>
                <w:rFonts w:asciiTheme="minorHAnsi" w:hAnsiTheme="minorHAnsi" w:cstheme="minorHAnsi"/>
                <w:color w:val="404040" w:themeColor="text1" w:themeTint="BF"/>
              </w:rPr>
              <w:t>1800 105 105</w:t>
            </w:r>
          </w:p>
        </w:tc>
        <w:tc>
          <w:tcPr>
            <w:tcW w:w="4700" w:type="dxa"/>
            <w:vAlign w:val="center"/>
          </w:tcPr>
          <w:p w:rsidR="00270C3E" w:rsidRPr="00685022" w:rsidRDefault="00270C3E" w:rsidP="00270C3E">
            <w:pPr>
              <w:outlineLvl w:val="0"/>
              <w:rPr>
                <w:color w:val="404040" w:themeColor="text1" w:themeTint="BF"/>
              </w:rPr>
            </w:pPr>
            <w:r w:rsidRPr="000E5484">
              <w:rPr>
                <w:noProof/>
                <w:color w:val="404040" w:themeColor="text1" w:themeTint="BF"/>
                <w:lang w:eastAsia="en-AU"/>
              </w:rPr>
              <w:drawing>
                <wp:inline distT="0" distB="0" distL="0" distR="0" wp14:anchorId="324208DB" wp14:editId="2A5A846A">
                  <wp:extent cx="209550" cy="20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 cy="203200"/>
                          </a:xfrm>
                          <a:prstGeom prst="rect">
                            <a:avLst/>
                          </a:prstGeom>
                          <a:noFill/>
                          <a:ln>
                            <a:noFill/>
                          </a:ln>
                        </pic:spPr>
                      </pic:pic>
                    </a:graphicData>
                  </a:graphic>
                </wp:inline>
              </w:drawing>
            </w:r>
            <w:r w:rsidRPr="000E5484">
              <w:rPr>
                <w:color w:val="404040" w:themeColor="text1" w:themeTint="BF"/>
              </w:rPr>
              <w:t xml:space="preserve">      </w:t>
            </w:r>
            <w:r w:rsidRPr="00685022">
              <w:rPr>
                <w:rFonts w:asciiTheme="minorHAnsi" w:hAnsiTheme="minorHAnsi"/>
                <w:color w:val="404040" w:themeColor="text1" w:themeTint="BF"/>
              </w:rPr>
              <w:t>West Gate Tunnel Project</w:t>
            </w:r>
          </w:p>
          <w:p w:rsidR="00270C3E" w:rsidRPr="00685022" w:rsidRDefault="00270C3E" w:rsidP="00270C3E">
            <w:pPr>
              <w:outlineLvl w:val="0"/>
              <w:rPr>
                <w:rFonts w:asciiTheme="minorHAnsi" w:hAnsiTheme="minorHAnsi"/>
                <w:color w:val="404040" w:themeColor="text1" w:themeTint="BF"/>
              </w:rPr>
            </w:pPr>
            <w:r w:rsidRPr="00685022">
              <w:rPr>
                <w:rFonts w:asciiTheme="minorHAnsi" w:hAnsiTheme="minorHAnsi"/>
                <w:color w:val="404040" w:themeColor="text1" w:themeTint="BF"/>
              </w:rPr>
              <w:t xml:space="preserve">              GPO Box 4509</w:t>
            </w:r>
            <w:r>
              <w:rPr>
                <w:rFonts w:asciiTheme="minorHAnsi" w:hAnsiTheme="minorHAnsi"/>
                <w:color w:val="404040" w:themeColor="text1" w:themeTint="BF"/>
              </w:rPr>
              <w:t>,</w:t>
            </w:r>
          </w:p>
          <w:p w:rsidR="00270C3E" w:rsidRPr="00685022" w:rsidRDefault="00270C3E" w:rsidP="00270C3E">
            <w:pPr>
              <w:outlineLvl w:val="0"/>
              <w:rPr>
                <w:rFonts w:asciiTheme="minorHAnsi" w:hAnsiTheme="minorHAnsi"/>
                <w:color w:val="404040" w:themeColor="text1" w:themeTint="BF"/>
              </w:rPr>
            </w:pPr>
            <w:r w:rsidRPr="00685022">
              <w:rPr>
                <w:rFonts w:asciiTheme="minorHAnsi" w:hAnsiTheme="minorHAnsi"/>
                <w:color w:val="404040" w:themeColor="text1" w:themeTint="BF"/>
              </w:rPr>
              <w:t xml:space="preserve">              Melbourne Victoria 3001</w:t>
            </w:r>
          </w:p>
        </w:tc>
      </w:tr>
    </w:tbl>
    <w:p w:rsidR="000467BD" w:rsidRDefault="00D243BE" w:rsidP="00D243BE">
      <w:pPr>
        <w:spacing w:after="360"/>
        <w:ind w:right="522"/>
        <w:rPr>
          <w:rFonts w:asciiTheme="minorHAnsi" w:hAnsiTheme="minorHAnsi" w:cstheme="minorHAnsi"/>
          <w:b/>
          <w:color w:val="404040" w:themeColor="text1" w:themeTint="BF"/>
          <w:spacing w:val="-4"/>
        </w:rPr>
      </w:pPr>
      <w:r w:rsidRPr="00415AD6">
        <w:rPr>
          <w:rFonts w:asciiTheme="minorHAnsi" w:hAnsiTheme="minorHAnsi"/>
          <w:b/>
          <w:color w:val="404040" w:themeColor="text1" w:themeTint="BF"/>
        </w:rPr>
        <w:t xml:space="preserve">For more information about the </w:t>
      </w:r>
      <w:r>
        <w:rPr>
          <w:rFonts w:asciiTheme="minorHAnsi" w:hAnsiTheme="minorHAnsi"/>
          <w:b/>
          <w:color w:val="404040" w:themeColor="text1" w:themeTint="BF"/>
        </w:rPr>
        <w:t>upcoming works</w:t>
      </w:r>
      <w:r w:rsidRPr="00415AD6">
        <w:rPr>
          <w:rFonts w:asciiTheme="minorHAnsi" w:hAnsiTheme="minorHAnsi"/>
          <w:b/>
          <w:color w:val="404040" w:themeColor="text1" w:themeTint="BF"/>
        </w:rPr>
        <w:t xml:space="preserve"> and traffic changes, please </w:t>
      </w:r>
      <w:r>
        <w:rPr>
          <w:rFonts w:asciiTheme="minorHAnsi" w:hAnsiTheme="minorHAnsi"/>
          <w:b/>
          <w:color w:val="404040" w:themeColor="text1" w:themeTint="BF"/>
        </w:rPr>
        <w:t>contact us</w:t>
      </w:r>
      <w:r w:rsidR="00DE5160">
        <w:rPr>
          <w:rFonts w:asciiTheme="minorHAnsi" w:hAnsiTheme="minorHAnsi" w:cstheme="minorHAnsi"/>
          <w:b/>
          <w:color w:val="404040" w:themeColor="text1" w:themeTint="BF"/>
          <w:spacing w:val="-4"/>
        </w:rPr>
        <w:t>.</w:t>
      </w:r>
    </w:p>
    <w:sectPr w:rsidR="000467BD" w:rsidSect="009E1ED9">
      <w:headerReference w:type="even" r:id="rId16"/>
      <w:headerReference w:type="default" r:id="rId17"/>
      <w:footerReference w:type="even" r:id="rId18"/>
      <w:headerReference w:type="first" r:id="rId19"/>
      <w:footerReference w:type="first" r:id="rId20"/>
      <w:pgSz w:w="11906" w:h="16838" w:code="9"/>
      <w:pgMar w:top="1976" w:right="849" w:bottom="851" w:left="1418" w:header="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7F11" w:rsidRDefault="00677F11">
      <w:pPr>
        <w:spacing w:line="240" w:lineRule="auto"/>
      </w:pPr>
      <w:r>
        <w:separator/>
      </w:r>
    </w:p>
  </w:endnote>
  <w:endnote w:type="continuationSeparator" w:id="0">
    <w:p w:rsidR="00677F11" w:rsidRDefault="00677F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IC Medium">
    <w:altName w:val="Courier New"/>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80D" w:rsidRPr="00B67601" w:rsidRDefault="009C180D" w:rsidP="005F5CDD">
    <w:pPr>
      <w:widowControl w:val="0"/>
      <w:tabs>
        <w:tab w:val="center" w:pos="4513"/>
        <w:tab w:val="right" w:pos="9026"/>
      </w:tabs>
      <w:autoSpaceDE w:val="0"/>
      <w:autoSpaceDN w:val="0"/>
      <w:spacing w:line="240" w:lineRule="auto"/>
      <w:rPr>
        <w:rFonts w:eastAsia="VIC Medium" w:cs="Arial"/>
        <w:sz w:val="16"/>
        <w:szCs w:val="16"/>
        <w:lang w:val="en-US" w:bidi="en-US"/>
      </w:rPr>
    </w:pPr>
    <w:r w:rsidRPr="00B67601">
      <w:rPr>
        <w:rFonts w:eastAsia="VIC Medium" w:cs="Arial"/>
        <w:sz w:val="16"/>
        <w:szCs w:val="16"/>
        <w:lang w:val="en-US" w:bidi="en-US"/>
      </w:rPr>
      <w:t>WGTP XXXX Rev. 0</w:t>
    </w:r>
    <w:r w:rsidRPr="00B67601">
      <w:rPr>
        <w:rFonts w:eastAsia="VIC Medium" w:cs="Arial"/>
        <w:sz w:val="16"/>
        <w:szCs w:val="16"/>
        <w:lang w:val="en-US" w:bidi="en-US"/>
      </w:rPr>
      <w:ptab w:relativeTo="margin" w:alignment="center" w:leader="none"/>
    </w:r>
    <w:r w:rsidRPr="00B67601">
      <w:rPr>
        <w:rFonts w:eastAsia="VIC Medium" w:cs="Arial"/>
        <w:sz w:val="16"/>
        <w:szCs w:val="16"/>
        <w:lang w:val="en-US" w:bidi="en-US"/>
      </w:rPr>
      <w:t>ABN 79 385 373 351</w:t>
    </w:r>
    <w:r w:rsidRPr="00B67601">
      <w:rPr>
        <w:rFonts w:eastAsia="VIC Medium" w:cs="Arial"/>
        <w:sz w:val="16"/>
        <w:szCs w:val="16"/>
        <w:lang w:val="en-US" w:bidi="en-US"/>
      </w:rPr>
      <w:ptab w:relativeTo="margin" w:alignment="right" w:leader="none"/>
    </w:r>
    <w:r w:rsidRPr="00B67601">
      <w:rPr>
        <w:rFonts w:eastAsia="Calibri" w:cs="Times New Roman"/>
        <w:color w:val="2D2928"/>
        <w:sz w:val="16"/>
        <w:szCs w:val="16"/>
      </w:rPr>
      <w:t xml:space="preserve"> Page </w:t>
    </w:r>
    <w:r w:rsidRPr="00B67601">
      <w:rPr>
        <w:rFonts w:eastAsia="Calibri" w:cs="Times New Roman"/>
        <w:color w:val="2D2928"/>
        <w:sz w:val="16"/>
        <w:szCs w:val="16"/>
      </w:rPr>
      <w:fldChar w:fldCharType="begin"/>
    </w:r>
    <w:r w:rsidRPr="00B67601">
      <w:rPr>
        <w:rFonts w:eastAsia="Calibri" w:cs="Times New Roman"/>
        <w:color w:val="2D2928"/>
        <w:sz w:val="16"/>
        <w:szCs w:val="16"/>
      </w:rPr>
      <w:instrText xml:space="preserve"> PAGE  \* Arabic  \* MERGEFORMAT </w:instrText>
    </w:r>
    <w:r w:rsidRPr="00B67601">
      <w:rPr>
        <w:rFonts w:eastAsia="Calibri" w:cs="Times New Roman"/>
        <w:color w:val="2D2928"/>
        <w:sz w:val="16"/>
        <w:szCs w:val="16"/>
      </w:rPr>
      <w:fldChar w:fldCharType="separate"/>
    </w:r>
    <w:r>
      <w:rPr>
        <w:rFonts w:eastAsia="Calibri" w:cs="Times New Roman"/>
        <w:noProof/>
        <w:color w:val="2D2928"/>
        <w:sz w:val="16"/>
        <w:szCs w:val="16"/>
      </w:rPr>
      <w:t>2</w:t>
    </w:r>
    <w:r w:rsidRPr="00B67601">
      <w:rPr>
        <w:rFonts w:eastAsia="Calibri" w:cs="Times New Roman"/>
        <w:color w:val="2D2928"/>
        <w:sz w:val="16"/>
        <w:szCs w:val="16"/>
      </w:rPr>
      <w:fldChar w:fldCharType="end"/>
    </w:r>
    <w:r w:rsidRPr="00B67601">
      <w:rPr>
        <w:rFonts w:eastAsia="Calibri" w:cs="Times New Roman"/>
        <w:color w:val="2D2928"/>
        <w:sz w:val="16"/>
        <w:szCs w:val="16"/>
      </w:rPr>
      <w:t xml:space="preserve"> of </w:t>
    </w:r>
    <w:r w:rsidRPr="00B67601">
      <w:rPr>
        <w:rFonts w:eastAsia="Calibri" w:cs="Times New Roman"/>
        <w:color w:val="2D2928"/>
        <w:sz w:val="16"/>
        <w:szCs w:val="16"/>
      </w:rPr>
      <w:fldChar w:fldCharType="begin"/>
    </w:r>
    <w:r w:rsidRPr="00B67601">
      <w:rPr>
        <w:rFonts w:eastAsia="Calibri" w:cs="Times New Roman"/>
        <w:color w:val="2D2928"/>
        <w:sz w:val="16"/>
        <w:szCs w:val="16"/>
      </w:rPr>
      <w:instrText xml:space="preserve"> NUMPAGES  \* Arabic  \* MERGEFORMAT </w:instrText>
    </w:r>
    <w:r w:rsidRPr="00B67601">
      <w:rPr>
        <w:rFonts w:eastAsia="Calibri" w:cs="Times New Roman"/>
        <w:color w:val="2D2928"/>
        <w:sz w:val="16"/>
        <w:szCs w:val="16"/>
      </w:rPr>
      <w:fldChar w:fldCharType="separate"/>
    </w:r>
    <w:r w:rsidR="00B34479">
      <w:rPr>
        <w:rFonts w:eastAsia="Calibri" w:cs="Times New Roman"/>
        <w:noProof/>
        <w:color w:val="2D2928"/>
        <w:sz w:val="16"/>
        <w:szCs w:val="16"/>
      </w:rPr>
      <w:t>2</w:t>
    </w:r>
    <w:r w:rsidRPr="00B67601">
      <w:rPr>
        <w:rFonts w:eastAsia="Calibri" w:cs="Times New Roman"/>
        <w:color w:val="2D2928"/>
        <w:sz w:val="16"/>
        <w:szCs w:val="16"/>
      </w:rPr>
      <w:fldChar w:fldCharType="end"/>
    </w:r>
  </w:p>
  <w:p w:rsidR="009C180D" w:rsidRDefault="009C180D" w:rsidP="005F5CDD">
    <w:pPr>
      <w:pStyle w:val="FootnoteText"/>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80D" w:rsidRDefault="009C180D" w:rsidP="005F5CDD">
    <w:pPr>
      <w:pStyle w:val="NoSpacing"/>
    </w:pPr>
    <w:r>
      <w:rPr>
        <w:noProof/>
        <w:lang w:eastAsia="en-AU"/>
      </w:rPr>
      <w:drawing>
        <wp:anchor distT="0" distB="0" distL="114300" distR="114300" simplePos="0" relativeHeight="251658240" behindDoc="1" locked="0" layoutInCell="1" allowOverlap="1" wp14:anchorId="28E80315" wp14:editId="67CB066E">
          <wp:simplePos x="0" y="0"/>
          <wp:positionH relativeFrom="margin">
            <wp:posOffset>-968375</wp:posOffset>
          </wp:positionH>
          <wp:positionV relativeFrom="paragraph">
            <wp:posOffset>-630555</wp:posOffset>
          </wp:positionV>
          <wp:extent cx="7696800" cy="1198800"/>
          <wp:effectExtent l="0" t="0" r="0" b="190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KS NOTF_ Footer_letter (JV, client logos)_TEM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96800" cy="11988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7F11" w:rsidRDefault="00677F11">
      <w:pPr>
        <w:spacing w:line="240" w:lineRule="auto"/>
      </w:pPr>
      <w:r>
        <w:separator/>
      </w:r>
    </w:p>
  </w:footnote>
  <w:footnote w:type="continuationSeparator" w:id="0">
    <w:p w:rsidR="00677F11" w:rsidRDefault="00677F1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80D" w:rsidRDefault="009C180D" w:rsidP="005F5CDD">
    <w:pPr>
      <w:pStyle w:val="Header"/>
      <w:spacing w:after="120"/>
    </w:pPr>
    <w:r w:rsidRPr="001E6E29">
      <w:rPr>
        <w:lang w:eastAsia="en-AU"/>
      </w:rPr>
      <w:drawing>
        <wp:anchor distT="0" distB="0" distL="114300" distR="114300" simplePos="0" relativeHeight="251657216" behindDoc="0" locked="0" layoutInCell="1" allowOverlap="1" wp14:anchorId="5CA6E369" wp14:editId="096F215E">
          <wp:simplePos x="0" y="0"/>
          <wp:positionH relativeFrom="column">
            <wp:posOffset>4342045</wp:posOffset>
          </wp:positionH>
          <wp:positionV relativeFrom="paragraph">
            <wp:posOffset>371789</wp:posOffset>
          </wp:positionV>
          <wp:extent cx="1681200" cy="68760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Desktop\Untitled-2.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81200" cy="687600"/>
                  </a:xfrm>
                  <a:prstGeom prst="rect">
                    <a:avLst/>
                  </a:prstGeom>
                  <a:noFill/>
                  <a:extLst/>
                </pic:spPr>
              </pic:pic>
            </a:graphicData>
          </a:graphic>
          <wp14:sizeRelH relativeFrom="page">
            <wp14:pctWidth>0</wp14:pctWidth>
          </wp14:sizeRelH>
          <wp14:sizeRelV relativeFrom="page">
            <wp14:pctHeight>0</wp14:pctHeight>
          </wp14:sizeRelV>
        </wp:anchor>
      </w:drawing>
    </w:r>
    <w:r w:rsidRPr="008A3000">
      <w:rPr>
        <w:lang w:eastAsia="en-AU"/>
      </w:rPr>
      <w:t xml:space="preserve"> </w:t>
    </w:r>
  </w:p>
  <w:p w:rsidR="009C180D" w:rsidRPr="007022E5" w:rsidRDefault="00677F11" w:rsidP="005F5CDD">
    <w:pPr>
      <w:pStyle w:val="Header"/>
    </w:pPr>
    <w:sdt>
      <w:sdtPr>
        <w:alias w:val="Name of Addressee"/>
        <w:tag w:val=""/>
        <w:id w:val="-765538484"/>
        <w:showingPlcHdr/>
        <w:dataBinding w:prefixMappings="xmlns:ns0='http://schemas.openxmlformats.org/officeDocument/2006/extended-properties' " w:xpath="/ns0:Properties[1]/ns0:Manager[1]" w:storeItemID="{6668398D-A668-4E3E-A5EB-62B293D839F1}"/>
        <w:text/>
      </w:sdtPr>
      <w:sdtEndPr/>
      <w:sdtContent>
        <w:r w:rsidR="009C180D" w:rsidRPr="00F16C34">
          <w:rPr>
            <w:rStyle w:val="PlaceholderText"/>
            <w:vanish/>
          </w:rPr>
          <w:t>Name of Addressee</w:t>
        </w:r>
      </w:sdtContent>
    </w:sdt>
  </w:p>
  <w:p w:rsidR="009C180D" w:rsidRDefault="009C180D" w:rsidP="005F5C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80D" w:rsidRDefault="009C180D" w:rsidP="005F5CDD">
    <w:pPr>
      <w:pStyle w:val="Header"/>
      <w:spacing w:after="120"/>
    </w:pPr>
    <w:r w:rsidRPr="001E6E29">
      <w:rPr>
        <w:lang w:eastAsia="en-AU"/>
      </w:rPr>
      <w:drawing>
        <wp:anchor distT="0" distB="0" distL="114300" distR="114300" simplePos="0" relativeHeight="251656192" behindDoc="1" locked="0" layoutInCell="1" allowOverlap="1" wp14:anchorId="075FCE0C" wp14:editId="01704CFF">
          <wp:simplePos x="0" y="0"/>
          <wp:positionH relativeFrom="column">
            <wp:posOffset>4382238</wp:posOffset>
          </wp:positionH>
          <wp:positionV relativeFrom="paragraph">
            <wp:posOffset>371789</wp:posOffset>
          </wp:positionV>
          <wp:extent cx="1681200" cy="68760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Desktop\Untitled-2.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81200" cy="687600"/>
                  </a:xfrm>
                  <a:prstGeom prst="rect">
                    <a:avLst/>
                  </a:prstGeom>
                  <a:noFill/>
                  <a:extLst/>
                </pic:spPr>
              </pic:pic>
            </a:graphicData>
          </a:graphic>
          <wp14:sizeRelH relativeFrom="page">
            <wp14:pctWidth>0</wp14:pctWidth>
          </wp14:sizeRelH>
          <wp14:sizeRelV relativeFrom="page">
            <wp14:pctHeight>0</wp14:pctHeight>
          </wp14:sizeRelV>
        </wp:anchor>
      </w:drawing>
    </w:r>
    <w:r>
      <w:t xml:space="preserve"> </w:t>
    </w:r>
  </w:p>
  <w:p w:rsidR="009C180D" w:rsidRPr="007022E5" w:rsidRDefault="00677F11" w:rsidP="005F5CDD">
    <w:pPr>
      <w:pStyle w:val="Header"/>
    </w:pPr>
    <w:sdt>
      <w:sdtPr>
        <w:alias w:val="Name of Addressee"/>
        <w:tag w:val=""/>
        <w:id w:val="-21936354"/>
        <w:showingPlcHdr/>
        <w:dataBinding w:prefixMappings="xmlns:ns0='http://schemas.openxmlformats.org/officeDocument/2006/extended-properties' " w:xpath="/ns0:Properties[1]/ns0:Manager[1]" w:storeItemID="{6668398D-A668-4E3E-A5EB-62B293D839F1}"/>
        <w:text/>
      </w:sdtPr>
      <w:sdtEndPr/>
      <w:sdtContent>
        <w:r w:rsidR="009C180D" w:rsidRPr="00F16C34">
          <w:rPr>
            <w:rStyle w:val="PlaceholderText"/>
            <w:vanish/>
          </w:rPr>
          <w:t>Name of Addressee</w:t>
        </w:r>
      </w:sdtContent>
    </w:sdt>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80D" w:rsidRPr="002A0D32" w:rsidRDefault="009C180D" w:rsidP="005F5CDD">
    <w:pPr>
      <w:pStyle w:val="Header"/>
      <w:spacing w:before="0"/>
      <w:ind w:left="-1417"/>
    </w:pPr>
    <w:r>
      <w:rPr>
        <w:lang w:eastAsia="en-AU"/>
      </w:rPr>
      <w:drawing>
        <wp:inline distT="0" distB="0" distL="0" distR="0" wp14:anchorId="4A9C20CD" wp14:editId="62A32C51">
          <wp:extent cx="7542000" cy="1879200"/>
          <wp:effectExtent l="0" t="0" r="1905"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ern Distributor Project letterhead template.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2000" cy="187920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22055"/>
    <w:multiLevelType w:val="hybridMultilevel"/>
    <w:tmpl w:val="4F34D48C"/>
    <w:lvl w:ilvl="0" w:tplc="974A9590">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F0082B"/>
    <w:multiLevelType w:val="hybridMultilevel"/>
    <w:tmpl w:val="C906A1CA"/>
    <w:lvl w:ilvl="0" w:tplc="4D38E4B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A02CD1"/>
    <w:multiLevelType w:val="hybridMultilevel"/>
    <w:tmpl w:val="E02CA4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226078F2"/>
    <w:multiLevelType w:val="hybridMultilevel"/>
    <w:tmpl w:val="04A22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D30D50"/>
    <w:multiLevelType w:val="hybridMultilevel"/>
    <w:tmpl w:val="188C26A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24020E0C"/>
    <w:multiLevelType w:val="hybridMultilevel"/>
    <w:tmpl w:val="48DA264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6" w15:restartNumberingAfterBreak="0">
    <w:nsid w:val="33160243"/>
    <w:multiLevelType w:val="hybridMultilevel"/>
    <w:tmpl w:val="DCA06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490350A"/>
    <w:multiLevelType w:val="hybridMultilevel"/>
    <w:tmpl w:val="EA901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A5C1142"/>
    <w:multiLevelType w:val="hybridMultilevel"/>
    <w:tmpl w:val="3A369B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44A55A5"/>
    <w:multiLevelType w:val="hybridMultilevel"/>
    <w:tmpl w:val="CF42ACF0"/>
    <w:lvl w:ilvl="0" w:tplc="0C090001">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6D36938"/>
    <w:multiLevelType w:val="hybridMultilevel"/>
    <w:tmpl w:val="9788B998"/>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1" w15:restartNumberingAfterBreak="0">
    <w:nsid w:val="74DD1CED"/>
    <w:multiLevelType w:val="hybridMultilevel"/>
    <w:tmpl w:val="C4B287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7D6B3845"/>
    <w:multiLevelType w:val="hybridMultilevel"/>
    <w:tmpl w:val="F09AF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7"/>
  </w:num>
  <w:num w:numId="5">
    <w:abstractNumId w:val="3"/>
  </w:num>
  <w:num w:numId="6">
    <w:abstractNumId w:val="9"/>
  </w:num>
  <w:num w:numId="7">
    <w:abstractNumId w:val="8"/>
  </w:num>
  <w:num w:numId="8">
    <w:abstractNumId w:val="5"/>
  </w:num>
  <w:num w:numId="9">
    <w:abstractNumId w:val="10"/>
  </w:num>
  <w:num w:numId="10">
    <w:abstractNumId w:val="1"/>
  </w:num>
  <w:num w:numId="11">
    <w:abstractNumId w:val="12"/>
  </w:num>
  <w:num w:numId="12">
    <w:abstractNumId w:val="11"/>
  </w:num>
  <w:num w:numId="13">
    <w:abstractNumId w:val="4"/>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4C6"/>
    <w:rsid w:val="00011575"/>
    <w:rsid w:val="00031982"/>
    <w:rsid w:val="000467BD"/>
    <w:rsid w:val="000538D6"/>
    <w:rsid w:val="00083E50"/>
    <w:rsid w:val="00085925"/>
    <w:rsid w:val="000A0827"/>
    <w:rsid w:val="000A4728"/>
    <w:rsid w:val="000D0E70"/>
    <w:rsid w:val="000E6C4F"/>
    <w:rsid w:val="001061FD"/>
    <w:rsid w:val="00107AB3"/>
    <w:rsid w:val="00117DE1"/>
    <w:rsid w:val="00134F6D"/>
    <w:rsid w:val="0015113C"/>
    <w:rsid w:val="00163158"/>
    <w:rsid w:val="00166C96"/>
    <w:rsid w:val="0017009F"/>
    <w:rsid w:val="00177658"/>
    <w:rsid w:val="0019422A"/>
    <w:rsid w:val="001A47A0"/>
    <w:rsid w:val="001B118C"/>
    <w:rsid w:val="001B1C4F"/>
    <w:rsid w:val="002111F5"/>
    <w:rsid w:val="0022035E"/>
    <w:rsid w:val="00236F2C"/>
    <w:rsid w:val="00241CC8"/>
    <w:rsid w:val="002576AA"/>
    <w:rsid w:val="00263807"/>
    <w:rsid w:val="00270C3E"/>
    <w:rsid w:val="00286AB2"/>
    <w:rsid w:val="002928E6"/>
    <w:rsid w:val="00296A98"/>
    <w:rsid w:val="002B7198"/>
    <w:rsid w:val="002D000F"/>
    <w:rsid w:val="002D2623"/>
    <w:rsid w:val="002E4988"/>
    <w:rsid w:val="002E7D10"/>
    <w:rsid w:val="003131BB"/>
    <w:rsid w:val="00330F39"/>
    <w:rsid w:val="00347329"/>
    <w:rsid w:val="003500DF"/>
    <w:rsid w:val="00357205"/>
    <w:rsid w:val="00367B3E"/>
    <w:rsid w:val="003911FE"/>
    <w:rsid w:val="003D712A"/>
    <w:rsid w:val="003D7223"/>
    <w:rsid w:val="003D72B7"/>
    <w:rsid w:val="003F27E3"/>
    <w:rsid w:val="00444E41"/>
    <w:rsid w:val="00450E25"/>
    <w:rsid w:val="00466D33"/>
    <w:rsid w:val="004759F5"/>
    <w:rsid w:val="004811FE"/>
    <w:rsid w:val="0048596C"/>
    <w:rsid w:val="004A0E4E"/>
    <w:rsid w:val="004B72F9"/>
    <w:rsid w:val="004C6AC2"/>
    <w:rsid w:val="004C72E6"/>
    <w:rsid w:val="004E3641"/>
    <w:rsid w:val="00513C89"/>
    <w:rsid w:val="00517D4A"/>
    <w:rsid w:val="005349AD"/>
    <w:rsid w:val="00540794"/>
    <w:rsid w:val="005456C9"/>
    <w:rsid w:val="0055594B"/>
    <w:rsid w:val="00565401"/>
    <w:rsid w:val="0058054E"/>
    <w:rsid w:val="005961F0"/>
    <w:rsid w:val="00596E99"/>
    <w:rsid w:val="005B5315"/>
    <w:rsid w:val="005F0FE6"/>
    <w:rsid w:val="005F4F5A"/>
    <w:rsid w:val="005F5CDD"/>
    <w:rsid w:val="005F5EFD"/>
    <w:rsid w:val="00603CFB"/>
    <w:rsid w:val="006135A9"/>
    <w:rsid w:val="0061648B"/>
    <w:rsid w:val="00664747"/>
    <w:rsid w:val="00675705"/>
    <w:rsid w:val="00677F11"/>
    <w:rsid w:val="006804C6"/>
    <w:rsid w:val="00683089"/>
    <w:rsid w:val="00686C2C"/>
    <w:rsid w:val="006A2ED1"/>
    <w:rsid w:val="006C66D3"/>
    <w:rsid w:val="006E37F0"/>
    <w:rsid w:val="00705CE4"/>
    <w:rsid w:val="00733BB1"/>
    <w:rsid w:val="007449EA"/>
    <w:rsid w:val="00790567"/>
    <w:rsid w:val="0079517A"/>
    <w:rsid w:val="007A5AE6"/>
    <w:rsid w:val="007C4209"/>
    <w:rsid w:val="007D0377"/>
    <w:rsid w:val="007F1DAB"/>
    <w:rsid w:val="00806264"/>
    <w:rsid w:val="00823D77"/>
    <w:rsid w:val="00827317"/>
    <w:rsid w:val="008332BB"/>
    <w:rsid w:val="00861226"/>
    <w:rsid w:val="008648A1"/>
    <w:rsid w:val="00865F31"/>
    <w:rsid w:val="00866B7A"/>
    <w:rsid w:val="008C55FB"/>
    <w:rsid w:val="008D7197"/>
    <w:rsid w:val="008E3780"/>
    <w:rsid w:val="008E3F56"/>
    <w:rsid w:val="008F0577"/>
    <w:rsid w:val="00900F34"/>
    <w:rsid w:val="00906573"/>
    <w:rsid w:val="0091332D"/>
    <w:rsid w:val="00922BB5"/>
    <w:rsid w:val="009263BB"/>
    <w:rsid w:val="0092734C"/>
    <w:rsid w:val="009458BF"/>
    <w:rsid w:val="00947B5E"/>
    <w:rsid w:val="009517D9"/>
    <w:rsid w:val="009526BA"/>
    <w:rsid w:val="009732A9"/>
    <w:rsid w:val="009A4110"/>
    <w:rsid w:val="009C180D"/>
    <w:rsid w:val="009D67F6"/>
    <w:rsid w:val="009E1ED9"/>
    <w:rsid w:val="009E5491"/>
    <w:rsid w:val="00A335BA"/>
    <w:rsid w:val="00A37885"/>
    <w:rsid w:val="00A41B60"/>
    <w:rsid w:val="00A57E72"/>
    <w:rsid w:val="00A948FE"/>
    <w:rsid w:val="00A97298"/>
    <w:rsid w:val="00AA19CB"/>
    <w:rsid w:val="00AC5328"/>
    <w:rsid w:val="00AF1108"/>
    <w:rsid w:val="00AF159D"/>
    <w:rsid w:val="00AF78A8"/>
    <w:rsid w:val="00AF79A6"/>
    <w:rsid w:val="00B00423"/>
    <w:rsid w:val="00B21D4D"/>
    <w:rsid w:val="00B2399B"/>
    <w:rsid w:val="00B34479"/>
    <w:rsid w:val="00B35A80"/>
    <w:rsid w:val="00B403B1"/>
    <w:rsid w:val="00B42CE7"/>
    <w:rsid w:val="00B73DFB"/>
    <w:rsid w:val="00BB5B62"/>
    <w:rsid w:val="00BC73F6"/>
    <w:rsid w:val="00BE4B4C"/>
    <w:rsid w:val="00BF2870"/>
    <w:rsid w:val="00BF30F3"/>
    <w:rsid w:val="00C17345"/>
    <w:rsid w:val="00C4232A"/>
    <w:rsid w:val="00C505C4"/>
    <w:rsid w:val="00C574E9"/>
    <w:rsid w:val="00C75C0F"/>
    <w:rsid w:val="00CE7ED5"/>
    <w:rsid w:val="00D13682"/>
    <w:rsid w:val="00D1514B"/>
    <w:rsid w:val="00D216EC"/>
    <w:rsid w:val="00D233FC"/>
    <w:rsid w:val="00D243BE"/>
    <w:rsid w:val="00D26FD9"/>
    <w:rsid w:val="00D361AB"/>
    <w:rsid w:val="00D400BB"/>
    <w:rsid w:val="00D41C0A"/>
    <w:rsid w:val="00D4298D"/>
    <w:rsid w:val="00D7577D"/>
    <w:rsid w:val="00D90019"/>
    <w:rsid w:val="00DA2713"/>
    <w:rsid w:val="00DE1F93"/>
    <w:rsid w:val="00DE5160"/>
    <w:rsid w:val="00DF28DC"/>
    <w:rsid w:val="00DF6171"/>
    <w:rsid w:val="00E45C95"/>
    <w:rsid w:val="00E61F5B"/>
    <w:rsid w:val="00E66840"/>
    <w:rsid w:val="00E77590"/>
    <w:rsid w:val="00EA2F8D"/>
    <w:rsid w:val="00EA6CFE"/>
    <w:rsid w:val="00EC009E"/>
    <w:rsid w:val="00ED686E"/>
    <w:rsid w:val="00EE3EF8"/>
    <w:rsid w:val="00EE5979"/>
    <w:rsid w:val="00F070C2"/>
    <w:rsid w:val="00F07DDD"/>
    <w:rsid w:val="00F23A54"/>
    <w:rsid w:val="00F25653"/>
    <w:rsid w:val="00F4638E"/>
    <w:rsid w:val="00F60049"/>
    <w:rsid w:val="00F702C5"/>
    <w:rsid w:val="00F838EF"/>
    <w:rsid w:val="00F83E69"/>
    <w:rsid w:val="00FA066B"/>
    <w:rsid w:val="00FA3755"/>
    <w:rsid w:val="00FA587E"/>
    <w:rsid w:val="00FA5EA2"/>
    <w:rsid w:val="00FA7FD7"/>
    <w:rsid w:val="00FB629D"/>
    <w:rsid w:val="00FB726E"/>
    <w:rsid w:val="00FD628F"/>
    <w:rsid w:val="00FD7693"/>
    <w:rsid w:val="00FF31A0"/>
    <w:rsid w:val="00FF32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280339"/>
  <w15:chartTrackingRefBased/>
  <w15:docId w15:val="{06F9C67E-8976-430E-8614-91F9BEA76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2" w:unhideWhenUsed="1" w:qFormat="1"/>
    <w:lsdException w:name="heading 5" w:semiHidden="1" w:uiPriority="9" w:unhideWhenUsed="1" w:qFormat="1"/>
    <w:lsdException w:name="heading 6" w:semiHidden="1" w:uiPriority="2"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0"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
    <w:qFormat/>
    <w:rsid w:val="006804C6"/>
    <w:pPr>
      <w:spacing w:after="0" w:line="240" w:lineRule="atLeast"/>
    </w:pPr>
    <w:rPr>
      <w:rFonts w:ascii="Arial" w:hAnsi="Arial"/>
      <w:color w:val="53565A"/>
    </w:rPr>
  </w:style>
  <w:style w:type="paragraph" w:styleId="Heading3">
    <w:name w:val="heading 3"/>
    <w:basedOn w:val="Normal"/>
    <w:next w:val="Normal"/>
    <w:link w:val="Heading3Char"/>
    <w:uiPriority w:val="9"/>
    <w:semiHidden/>
    <w:unhideWhenUsed/>
    <w:qFormat/>
    <w:rsid w:val="006804C6"/>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aliases w:val="(Main Body Heading)"/>
    <w:basedOn w:val="Heading3"/>
    <w:next w:val="BodyText"/>
    <w:link w:val="Heading4Char"/>
    <w:uiPriority w:val="2"/>
    <w:qFormat/>
    <w:rsid w:val="006804C6"/>
    <w:pPr>
      <w:spacing w:before="360" w:after="240"/>
      <w:outlineLvl w:val="3"/>
    </w:pPr>
    <w:rPr>
      <w:rFonts w:ascii="Arial" w:hAnsi="Arial"/>
      <w:iCs/>
      <w:color w:val="44546A" w:themeColor="text2"/>
      <w:sz w:val="32"/>
      <w:szCs w:val="28"/>
    </w:rPr>
  </w:style>
  <w:style w:type="paragraph" w:styleId="Heading5">
    <w:name w:val="heading 5"/>
    <w:basedOn w:val="Normal"/>
    <w:next w:val="Normal"/>
    <w:link w:val="Heading5Char"/>
    <w:uiPriority w:val="9"/>
    <w:semiHidden/>
    <w:unhideWhenUsed/>
    <w:qFormat/>
    <w:rsid w:val="006804C6"/>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aliases w:val="(Subheading 2)"/>
    <w:basedOn w:val="Heading5"/>
    <w:next w:val="BodyText"/>
    <w:link w:val="Heading6Char"/>
    <w:uiPriority w:val="2"/>
    <w:qFormat/>
    <w:rsid w:val="006804C6"/>
    <w:pPr>
      <w:numPr>
        <w:ilvl w:val="5"/>
      </w:numPr>
      <w:spacing w:before="360" w:after="240"/>
      <w:outlineLvl w:val="5"/>
    </w:pPr>
    <w:rPr>
      <w:rFonts w:ascii="Arial" w:hAnsi="Arial" w:cstheme="minorHAnsi"/>
      <w:b/>
      <w:color w:val="53565A"/>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aliases w:val="(Main Body Heading) Char"/>
    <w:basedOn w:val="DefaultParagraphFont"/>
    <w:link w:val="Heading4"/>
    <w:uiPriority w:val="2"/>
    <w:rsid w:val="006804C6"/>
    <w:rPr>
      <w:rFonts w:ascii="Arial" w:eastAsiaTheme="majorEastAsia" w:hAnsi="Arial" w:cstheme="majorBidi"/>
      <w:iCs/>
      <w:color w:val="44546A" w:themeColor="text2"/>
      <w:sz w:val="32"/>
      <w:szCs w:val="28"/>
    </w:rPr>
  </w:style>
  <w:style w:type="character" w:customStyle="1" w:styleId="Heading6Char">
    <w:name w:val="Heading 6 Char"/>
    <w:aliases w:val="(Subheading 2) Char"/>
    <w:basedOn w:val="DefaultParagraphFont"/>
    <w:link w:val="Heading6"/>
    <w:uiPriority w:val="2"/>
    <w:rsid w:val="006804C6"/>
    <w:rPr>
      <w:rFonts w:ascii="Arial" w:eastAsiaTheme="majorEastAsia" w:hAnsi="Arial" w:cstheme="minorHAnsi"/>
      <w:b/>
      <w:color w:val="53565A"/>
      <w:sz w:val="26"/>
    </w:rPr>
  </w:style>
  <w:style w:type="paragraph" w:styleId="BodyText">
    <w:name w:val="Body Text"/>
    <w:basedOn w:val="Normal"/>
    <w:link w:val="BodyTextChar"/>
    <w:qFormat/>
    <w:rsid w:val="006804C6"/>
    <w:pPr>
      <w:keepLines/>
      <w:spacing w:before="240" w:after="240"/>
    </w:pPr>
    <w:rPr>
      <w:color w:val="000000" w:themeColor="text1"/>
    </w:rPr>
  </w:style>
  <w:style w:type="character" w:customStyle="1" w:styleId="BodyTextChar">
    <w:name w:val="Body Text Char"/>
    <w:basedOn w:val="DefaultParagraphFont"/>
    <w:link w:val="BodyText"/>
    <w:rsid w:val="006804C6"/>
    <w:rPr>
      <w:rFonts w:ascii="Arial" w:hAnsi="Arial"/>
      <w:color w:val="000000" w:themeColor="text1"/>
    </w:rPr>
  </w:style>
  <w:style w:type="table" w:styleId="TableGrid">
    <w:name w:val="Table Grid"/>
    <w:basedOn w:val="TableNormal"/>
    <w:uiPriority w:val="39"/>
    <w:rsid w:val="006804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10"/>
    <w:qFormat/>
    <w:rsid w:val="006804C6"/>
    <w:pPr>
      <w:spacing w:line="240" w:lineRule="auto"/>
      <w:ind w:left="340" w:hanging="340"/>
    </w:pPr>
    <w:rPr>
      <w:sz w:val="18"/>
      <w:szCs w:val="18"/>
    </w:rPr>
  </w:style>
  <w:style w:type="character" w:customStyle="1" w:styleId="FootnoteTextChar">
    <w:name w:val="Footnote Text Char"/>
    <w:basedOn w:val="DefaultParagraphFont"/>
    <w:link w:val="FootnoteText"/>
    <w:uiPriority w:val="10"/>
    <w:rsid w:val="006804C6"/>
    <w:rPr>
      <w:rFonts w:ascii="Arial" w:hAnsi="Arial"/>
      <w:color w:val="53565A"/>
      <w:sz w:val="18"/>
      <w:szCs w:val="18"/>
    </w:rPr>
  </w:style>
  <w:style w:type="paragraph" w:styleId="Header">
    <w:name w:val="header"/>
    <w:basedOn w:val="Normal"/>
    <w:link w:val="HeaderChar"/>
    <w:uiPriority w:val="99"/>
    <w:qFormat/>
    <w:rsid w:val="006804C6"/>
    <w:pPr>
      <w:spacing w:before="360" w:line="240" w:lineRule="auto"/>
    </w:pPr>
    <w:rPr>
      <w:noProof/>
      <w:color w:val="ED7D31" w:themeColor="accent2"/>
      <w:sz w:val="18"/>
      <w:szCs w:val="18"/>
    </w:rPr>
  </w:style>
  <w:style w:type="character" w:customStyle="1" w:styleId="HeaderChar">
    <w:name w:val="Header Char"/>
    <w:basedOn w:val="DefaultParagraphFont"/>
    <w:link w:val="Header"/>
    <w:uiPriority w:val="99"/>
    <w:rsid w:val="006804C6"/>
    <w:rPr>
      <w:rFonts w:ascii="Arial" w:hAnsi="Arial"/>
      <w:noProof/>
      <w:color w:val="ED7D31" w:themeColor="accent2"/>
      <w:sz w:val="18"/>
      <w:szCs w:val="18"/>
    </w:rPr>
  </w:style>
  <w:style w:type="character" w:styleId="PlaceholderText">
    <w:name w:val="Placeholder Text"/>
    <w:basedOn w:val="DefaultParagraphFont"/>
    <w:uiPriority w:val="99"/>
    <w:rsid w:val="006804C6"/>
    <w:rPr>
      <w:vanish w:val="0"/>
      <w:color w:val="ED7D31" w:themeColor="accent2"/>
    </w:rPr>
  </w:style>
  <w:style w:type="paragraph" w:styleId="NoSpacing">
    <w:name w:val="No Spacing"/>
    <w:uiPriority w:val="1"/>
    <w:qFormat/>
    <w:rsid w:val="006804C6"/>
    <w:pPr>
      <w:spacing w:after="0" w:line="240" w:lineRule="auto"/>
    </w:pPr>
    <w:rPr>
      <w:rFonts w:ascii="Arial" w:hAnsi="Arial"/>
      <w:sz w:val="16"/>
    </w:rPr>
  </w:style>
  <w:style w:type="paragraph" w:styleId="ListParagraph">
    <w:name w:val="List Paragraph"/>
    <w:aliases w:val="Bullet,LMA Bullet Numbers,b1,bullet1,bullet 1,MA Bullet 1,Alt.,b1 Char,Body11,Bullet for no #'s,body Char Char,body Char Char Char5,body Char Char Char Char,body Char Char Char Char Char Char Char Char,Text1,bod,M1M2 Heading 2"/>
    <w:basedOn w:val="Normal"/>
    <w:link w:val="ListParagraphChar"/>
    <w:uiPriority w:val="34"/>
    <w:qFormat/>
    <w:rsid w:val="006804C6"/>
    <w:pPr>
      <w:ind w:left="720"/>
      <w:contextualSpacing/>
    </w:pPr>
  </w:style>
  <w:style w:type="paragraph" w:customStyle="1" w:styleId="Default">
    <w:name w:val="Default"/>
    <w:rsid w:val="006804C6"/>
    <w:pPr>
      <w:autoSpaceDE w:val="0"/>
      <w:autoSpaceDN w:val="0"/>
      <w:adjustRightInd w:val="0"/>
      <w:spacing w:after="0" w:line="240" w:lineRule="auto"/>
    </w:pPr>
    <w:rPr>
      <w:rFonts w:ascii="Arial" w:eastAsiaTheme="minorEastAsia" w:hAnsi="Arial" w:cs="Arial"/>
      <w:color w:val="000000"/>
      <w:sz w:val="24"/>
      <w:szCs w:val="24"/>
      <w:lang w:eastAsia="ja-JP"/>
    </w:rPr>
  </w:style>
  <w:style w:type="character" w:customStyle="1" w:styleId="Blue">
    <w:name w:val="Blue"/>
    <w:basedOn w:val="DefaultParagraphFont"/>
    <w:uiPriority w:val="1"/>
    <w:qFormat/>
    <w:rsid w:val="006804C6"/>
    <w:rPr>
      <w:rFonts w:asciiTheme="minorHAnsi" w:hAnsiTheme="minorHAnsi"/>
      <w:b/>
      <w:color w:val="00B7BD"/>
      <w:sz w:val="24"/>
    </w:rPr>
  </w:style>
  <w:style w:type="character" w:styleId="CommentReference">
    <w:name w:val="annotation reference"/>
    <w:basedOn w:val="DefaultParagraphFont"/>
    <w:uiPriority w:val="99"/>
    <w:semiHidden/>
    <w:unhideWhenUsed/>
    <w:rsid w:val="006804C6"/>
    <w:rPr>
      <w:sz w:val="16"/>
      <w:szCs w:val="16"/>
    </w:rPr>
  </w:style>
  <w:style w:type="paragraph" w:styleId="CommentText">
    <w:name w:val="annotation text"/>
    <w:basedOn w:val="Normal"/>
    <w:link w:val="CommentTextChar"/>
    <w:uiPriority w:val="99"/>
    <w:semiHidden/>
    <w:unhideWhenUsed/>
    <w:rsid w:val="006804C6"/>
    <w:pPr>
      <w:spacing w:line="240" w:lineRule="auto"/>
    </w:pPr>
    <w:rPr>
      <w:sz w:val="20"/>
      <w:szCs w:val="20"/>
    </w:rPr>
  </w:style>
  <w:style w:type="character" w:customStyle="1" w:styleId="CommentTextChar">
    <w:name w:val="Comment Text Char"/>
    <w:basedOn w:val="DefaultParagraphFont"/>
    <w:link w:val="CommentText"/>
    <w:uiPriority w:val="99"/>
    <w:semiHidden/>
    <w:rsid w:val="006804C6"/>
    <w:rPr>
      <w:rFonts w:ascii="Arial" w:hAnsi="Arial"/>
      <w:color w:val="53565A"/>
      <w:sz w:val="20"/>
      <w:szCs w:val="20"/>
    </w:rPr>
  </w:style>
  <w:style w:type="character" w:customStyle="1" w:styleId="ListParagraphChar">
    <w:name w:val="List Paragraph Char"/>
    <w:aliases w:val="Bullet Char,LMA Bullet Numbers Char,b1 Char1,bullet1 Char,bullet 1 Char,MA Bullet 1 Char,Alt. Char,b1 Char Char,Body11 Char,Bullet for no #'s Char,body Char Char Char,body Char Char Char5 Char,body Char Char Char Char Char,Text1 Char"/>
    <w:basedOn w:val="DefaultParagraphFont"/>
    <w:link w:val="ListParagraph"/>
    <w:uiPriority w:val="34"/>
    <w:locked/>
    <w:rsid w:val="006804C6"/>
    <w:rPr>
      <w:rFonts w:ascii="Arial" w:hAnsi="Arial"/>
      <w:color w:val="53565A"/>
    </w:rPr>
  </w:style>
  <w:style w:type="character" w:customStyle="1" w:styleId="Heading3Char">
    <w:name w:val="Heading 3 Char"/>
    <w:basedOn w:val="DefaultParagraphFont"/>
    <w:link w:val="Heading3"/>
    <w:uiPriority w:val="9"/>
    <w:semiHidden/>
    <w:rsid w:val="006804C6"/>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6804C6"/>
    <w:rPr>
      <w:rFonts w:asciiTheme="majorHAnsi" w:eastAsiaTheme="majorEastAsia" w:hAnsiTheme="majorHAnsi" w:cstheme="majorBidi"/>
      <w:color w:val="2E74B5" w:themeColor="accent1" w:themeShade="BF"/>
    </w:rPr>
  </w:style>
  <w:style w:type="paragraph" w:styleId="BalloonText">
    <w:name w:val="Balloon Text"/>
    <w:basedOn w:val="Normal"/>
    <w:link w:val="BalloonTextChar"/>
    <w:uiPriority w:val="99"/>
    <w:semiHidden/>
    <w:unhideWhenUsed/>
    <w:rsid w:val="006804C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04C6"/>
    <w:rPr>
      <w:rFonts w:ascii="Segoe UI" w:hAnsi="Segoe UI" w:cs="Segoe UI"/>
      <w:color w:val="53565A"/>
      <w:sz w:val="18"/>
      <w:szCs w:val="18"/>
    </w:rPr>
  </w:style>
  <w:style w:type="paragraph" w:styleId="CommentSubject">
    <w:name w:val="annotation subject"/>
    <w:basedOn w:val="CommentText"/>
    <w:next w:val="CommentText"/>
    <w:link w:val="CommentSubjectChar"/>
    <w:uiPriority w:val="99"/>
    <w:semiHidden/>
    <w:unhideWhenUsed/>
    <w:rsid w:val="00FA587E"/>
    <w:rPr>
      <w:b/>
      <w:bCs/>
    </w:rPr>
  </w:style>
  <w:style w:type="character" w:customStyle="1" w:styleId="CommentSubjectChar">
    <w:name w:val="Comment Subject Char"/>
    <w:basedOn w:val="CommentTextChar"/>
    <w:link w:val="CommentSubject"/>
    <w:uiPriority w:val="99"/>
    <w:semiHidden/>
    <w:rsid w:val="00FA587E"/>
    <w:rPr>
      <w:rFonts w:ascii="Arial" w:hAnsi="Arial"/>
      <w:b/>
      <w:bCs/>
      <w:color w:val="53565A"/>
      <w:sz w:val="20"/>
      <w:szCs w:val="20"/>
    </w:rPr>
  </w:style>
  <w:style w:type="paragraph" w:styleId="Footer">
    <w:name w:val="footer"/>
    <w:basedOn w:val="Normal"/>
    <w:link w:val="FooterChar"/>
    <w:uiPriority w:val="99"/>
    <w:unhideWhenUsed/>
    <w:rsid w:val="005F0FE6"/>
    <w:pPr>
      <w:tabs>
        <w:tab w:val="center" w:pos="4513"/>
        <w:tab w:val="right" w:pos="9026"/>
      </w:tabs>
      <w:spacing w:line="240" w:lineRule="auto"/>
    </w:pPr>
  </w:style>
  <w:style w:type="character" w:customStyle="1" w:styleId="FooterChar">
    <w:name w:val="Footer Char"/>
    <w:basedOn w:val="DefaultParagraphFont"/>
    <w:link w:val="Footer"/>
    <w:uiPriority w:val="99"/>
    <w:rsid w:val="005F0FE6"/>
    <w:rPr>
      <w:rFonts w:ascii="Arial" w:hAnsi="Arial"/>
      <w:color w:val="53565A"/>
    </w:rPr>
  </w:style>
  <w:style w:type="paragraph" w:styleId="Revision">
    <w:name w:val="Revision"/>
    <w:hidden/>
    <w:uiPriority w:val="99"/>
    <w:semiHidden/>
    <w:rsid w:val="009D67F6"/>
    <w:pPr>
      <w:spacing w:after="0" w:line="240" w:lineRule="auto"/>
    </w:pPr>
    <w:rPr>
      <w:rFonts w:ascii="Arial" w:hAnsi="Arial"/>
      <w:color w:val="53565A"/>
    </w:rPr>
  </w:style>
  <w:style w:type="character" w:styleId="Hyperlink">
    <w:name w:val="Hyperlink"/>
    <w:basedOn w:val="DefaultParagraphFont"/>
    <w:uiPriority w:val="99"/>
    <w:unhideWhenUsed/>
    <w:rsid w:val="008648A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457774">
      <w:bodyDiv w:val="1"/>
      <w:marLeft w:val="0"/>
      <w:marRight w:val="0"/>
      <w:marTop w:val="0"/>
      <w:marBottom w:val="0"/>
      <w:divBdr>
        <w:top w:val="none" w:sz="0" w:space="0" w:color="auto"/>
        <w:left w:val="none" w:sz="0" w:space="0" w:color="auto"/>
        <w:bottom w:val="none" w:sz="0" w:space="0" w:color="auto"/>
        <w:right w:val="none" w:sz="0" w:space="0" w:color="auto"/>
      </w:divBdr>
    </w:div>
    <w:div w:id="515729473">
      <w:bodyDiv w:val="1"/>
      <w:marLeft w:val="0"/>
      <w:marRight w:val="0"/>
      <w:marTop w:val="0"/>
      <w:marBottom w:val="0"/>
      <w:divBdr>
        <w:top w:val="none" w:sz="0" w:space="0" w:color="auto"/>
        <w:left w:val="none" w:sz="0" w:space="0" w:color="auto"/>
        <w:bottom w:val="none" w:sz="0" w:space="0" w:color="auto"/>
        <w:right w:val="none" w:sz="0" w:space="0" w:color="auto"/>
      </w:divBdr>
    </w:div>
    <w:div w:id="558782788">
      <w:bodyDiv w:val="1"/>
      <w:marLeft w:val="0"/>
      <w:marRight w:val="0"/>
      <w:marTop w:val="0"/>
      <w:marBottom w:val="0"/>
      <w:divBdr>
        <w:top w:val="none" w:sz="0" w:space="0" w:color="auto"/>
        <w:left w:val="none" w:sz="0" w:space="0" w:color="auto"/>
        <w:bottom w:val="none" w:sz="0" w:space="0" w:color="auto"/>
        <w:right w:val="none" w:sz="0" w:space="0" w:color="auto"/>
      </w:divBdr>
    </w:div>
    <w:div w:id="850140595">
      <w:bodyDiv w:val="1"/>
      <w:marLeft w:val="0"/>
      <w:marRight w:val="0"/>
      <w:marTop w:val="0"/>
      <w:marBottom w:val="0"/>
      <w:divBdr>
        <w:top w:val="none" w:sz="0" w:space="0" w:color="auto"/>
        <w:left w:val="none" w:sz="0" w:space="0" w:color="auto"/>
        <w:bottom w:val="none" w:sz="0" w:space="0" w:color="auto"/>
        <w:right w:val="none" w:sz="0" w:space="0" w:color="auto"/>
      </w:divBdr>
    </w:div>
    <w:div w:id="1372655877">
      <w:bodyDiv w:val="1"/>
      <w:marLeft w:val="0"/>
      <w:marRight w:val="0"/>
      <w:marTop w:val="0"/>
      <w:marBottom w:val="0"/>
      <w:divBdr>
        <w:top w:val="none" w:sz="0" w:space="0" w:color="auto"/>
        <w:left w:val="none" w:sz="0" w:space="0" w:color="auto"/>
        <w:bottom w:val="none" w:sz="0" w:space="0" w:color="auto"/>
        <w:right w:val="none" w:sz="0" w:space="0" w:color="auto"/>
      </w:divBdr>
    </w:div>
    <w:div w:id="1480613297">
      <w:bodyDiv w:val="1"/>
      <w:marLeft w:val="0"/>
      <w:marRight w:val="0"/>
      <w:marTop w:val="0"/>
      <w:marBottom w:val="0"/>
      <w:divBdr>
        <w:top w:val="none" w:sz="0" w:space="0" w:color="auto"/>
        <w:left w:val="none" w:sz="0" w:space="0" w:color="auto"/>
        <w:bottom w:val="none" w:sz="0" w:space="0" w:color="auto"/>
        <w:right w:val="none" w:sz="0" w:space="0" w:color="auto"/>
      </w:divBdr>
    </w:div>
    <w:div w:id="1611358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4B78BD-1D11-4C06-AB0A-192938B70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679</Words>
  <Characters>3875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Leighton Contractors</Company>
  <LinksUpToDate>false</LinksUpToDate>
  <CharactersWithSpaces>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Rutledge, Carlene</dc:creator>
  <cp:keywords/>
  <dc:description/>
  <cp:lastModifiedBy>Kathryn Norton</cp:lastModifiedBy>
  <cp:revision>6</cp:revision>
  <cp:lastPrinted>2018-12-17T03:32:00Z</cp:lastPrinted>
  <dcterms:created xsi:type="dcterms:W3CDTF">2018-12-17T03:25:00Z</dcterms:created>
  <dcterms:modified xsi:type="dcterms:W3CDTF">2018-12-17T03:32:00Z</dcterms:modified>
</cp:coreProperties>
</file>