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5E095" w14:textId="77777777" w:rsidR="00626FFB" w:rsidRPr="00A92673" w:rsidRDefault="00626FFB" w:rsidP="008245E1">
      <w:pPr>
        <w:spacing w:after="0" w:line="240" w:lineRule="auto"/>
        <w:rPr>
          <w:rFonts w:asciiTheme="minorHAnsi" w:hAnsiTheme="minorHAnsi" w:cstheme="minorHAnsi"/>
        </w:rPr>
      </w:pPr>
      <w:bookmarkStart w:id="0" w:name="_GoBack"/>
      <w:bookmarkEnd w:id="0"/>
    </w:p>
    <w:p w14:paraId="05358535" w14:textId="77777777" w:rsidR="00626FFB" w:rsidRPr="00A92673" w:rsidRDefault="00626FFB" w:rsidP="008245E1">
      <w:pPr>
        <w:spacing w:after="0" w:line="240" w:lineRule="auto"/>
        <w:rPr>
          <w:rFonts w:asciiTheme="minorHAnsi" w:hAnsiTheme="minorHAnsi" w:cstheme="minorHAnsi"/>
        </w:rPr>
      </w:pPr>
    </w:p>
    <w:p w14:paraId="7143E3E5" w14:textId="77777777" w:rsidR="00626FFB" w:rsidRPr="00A92673" w:rsidRDefault="00626FFB" w:rsidP="008245E1">
      <w:pPr>
        <w:spacing w:after="0" w:line="240" w:lineRule="auto"/>
        <w:rPr>
          <w:rFonts w:asciiTheme="minorHAnsi" w:hAnsiTheme="minorHAnsi" w:cstheme="minorHAnsi"/>
        </w:rPr>
      </w:pPr>
    </w:p>
    <w:p w14:paraId="548AB762" w14:textId="77777777" w:rsidR="00626FFB" w:rsidRPr="00A92673" w:rsidRDefault="00626FFB" w:rsidP="008245E1">
      <w:pPr>
        <w:spacing w:after="0" w:line="240" w:lineRule="auto"/>
        <w:rPr>
          <w:rFonts w:asciiTheme="minorHAnsi" w:hAnsiTheme="minorHAnsi" w:cstheme="minorHAnsi"/>
        </w:rPr>
      </w:pPr>
    </w:p>
    <w:p w14:paraId="68AA19B8" w14:textId="77777777" w:rsidR="00626FFB" w:rsidRPr="003D7C2C" w:rsidRDefault="00626FFB" w:rsidP="008245E1">
      <w:pPr>
        <w:spacing w:after="0" w:line="240" w:lineRule="auto"/>
        <w:rPr>
          <w:rFonts w:asciiTheme="minorHAnsi" w:hAnsiTheme="minorHAnsi" w:cstheme="minorHAnsi"/>
          <w:color w:val="595959"/>
        </w:rPr>
      </w:pPr>
    </w:p>
    <w:p w14:paraId="5A09BB84" w14:textId="77777777" w:rsidR="003D7C2C" w:rsidRDefault="003D7C2C" w:rsidP="00597FB6">
      <w:pPr>
        <w:jc w:val="right"/>
        <w:rPr>
          <w:color w:val="595959"/>
        </w:rPr>
      </w:pPr>
    </w:p>
    <w:p w14:paraId="60A98FFE" w14:textId="38DDFED2" w:rsidR="00BE6A9E" w:rsidRPr="003D7C2C" w:rsidRDefault="00B235A8" w:rsidP="00597FB6">
      <w:pPr>
        <w:jc w:val="right"/>
        <w:rPr>
          <w:color w:val="595959"/>
          <w:sz w:val="21"/>
          <w:szCs w:val="21"/>
        </w:rPr>
      </w:pPr>
      <w:r w:rsidRPr="003D7C2C">
        <w:rPr>
          <w:color w:val="595959"/>
          <w:sz w:val="21"/>
          <w:szCs w:val="21"/>
        </w:rPr>
        <w:t xml:space="preserve">Reference: </w:t>
      </w:r>
      <w:r w:rsidR="00206029" w:rsidRPr="003D7C2C">
        <w:rPr>
          <w:color w:val="595959"/>
          <w:sz w:val="21"/>
          <w:szCs w:val="21"/>
        </w:rPr>
        <w:t>WES</w:t>
      </w:r>
      <w:r w:rsidR="00DD6099" w:rsidRPr="003D7C2C">
        <w:rPr>
          <w:color w:val="595959"/>
          <w:sz w:val="21"/>
          <w:szCs w:val="21"/>
        </w:rPr>
        <w:t>1904</w:t>
      </w:r>
      <w:r w:rsidR="00383392">
        <w:rPr>
          <w:color w:val="595959"/>
          <w:sz w:val="21"/>
          <w:szCs w:val="21"/>
        </w:rPr>
        <w:t>.04</w:t>
      </w:r>
    </w:p>
    <w:p w14:paraId="6405EF8B" w14:textId="7071FD5B" w:rsidR="00373879" w:rsidRPr="003D7C2C" w:rsidRDefault="00920CB3" w:rsidP="00E84FA0">
      <w:pPr>
        <w:rPr>
          <w:rFonts w:asciiTheme="minorHAnsi" w:hAnsiTheme="minorHAnsi" w:cstheme="minorHAnsi"/>
          <w:color w:val="FF0000"/>
          <w:sz w:val="21"/>
          <w:szCs w:val="21"/>
        </w:rPr>
      </w:pPr>
      <w:r>
        <w:rPr>
          <w:sz w:val="21"/>
          <w:szCs w:val="21"/>
        </w:rPr>
        <w:t>24</w:t>
      </w:r>
      <w:r w:rsidR="00457E74" w:rsidRPr="003D7C2C">
        <w:rPr>
          <w:sz w:val="21"/>
          <w:szCs w:val="21"/>
        </w:rPr>
        <w:t xml:space="preserve"> April 2019</w:t>
      </w:r>
    </w:p>
    <w:p w14:paraId="52C39364" w14:textId="77777777" w:rsidR="002D0C4A" w:rsidRPr="003D7C2C" w:rsidRDefault="00397CCA" w:rsidP="002D0C4A">
      <w:pPr>
        <w:pStyle w:val="H2"/>
        <w:spacing w:line="276" w:lineRule="auto"/>
        <w:rPr>
          <w:iCs w:val="0"/>
          <w:sz w:val="30"/>
          <w:szCs w:val="30"/>
        </w:rPr>
      </w:pPr>
      <w:r w:rsidRPr="003D7C2C">
        <w:rPr>
          <w:iCs w:val="0"/>
          <w:sz w:val="30"/>
          <w:szCs w:val="30"/>
        </w:rPr>
        <w:t>W</w:t>
      </w:r>
      <w:r w:rsidR="00565348" w:rsidRPr="003D7C2C">
        <w:rPr>
          <w:iCs w:val="0"/>
          <w:sz w:val="30"/>
          <w:szCs w:val="30"/>
        </w:rPr>
        <w:t xml:space="preserve">orks </w:t>
      </w:r>
      <w:r w:rsidR="00AC1024" w:rsidRPr="003D7C2C">
        <w:rPr>
          <w:iCs w:val="0"/>
          <w:sz w:val="30"/>
          <w:szCs w:val="30"/>
        </w:rPr>
        <w:t>update</w:t>
      </w:r>
      <w:r w:rsidR="002D0C4A" w:rsidRPr="003D7C2C">
        <w:rPr>
          <w:iCs w:val="0"/>
          <w:sz w:val="30"/>
          <w:szCs w:val="30"/>
        </w:rPr>
        <w:t xml:space="preserve"> – </w:t>
      </w:r>
      <w:r w:rsidR="00AC1024" w:rsidRPr="003D7C2C">
        <w:rPr>
          <w:iCs w:val="0"/>
          <w:sz w:val="30"/>
          <w:szCs w:val="30"/>
        </w:rPr>
        <w:t>temporary driveway disruption</w:t>
      </w:r>
    </w:p>
    <w:p w14:paraId="33FA52BF" w14:textId="77777777" w:rsidR="00565348" w:rsidRPr="003D7C2C" w:rsidRDefault="00565348" w:rsidP="00565348">
      <w:pPr>
        <w:autoSpaceDE w:val="0"/>
        <w:autoSpaceDN w:val="0"/>
        <w:adjustRightInd w:val="0"/>
        <w:spacing w:after="0" w:line="240" w:lineRule="auto"/>
        <w:rPr>
          <w:rFonts w:cs="Arial"/>
        </w:rPr>
      </w:pPr>
    </w:p>
    <w:p w14:paraId="2545470D" w14:textId="39EE8C77" w:rsidR="001E6276" w:rsidRPr="003D7C2C" w:rsidRDefault="00AC1024" w:rsidP="00101845">
      <w:pPr>
        <w:rPr>
          <w:sz w:val="21"/>
          <w:szCs w:val="21"/>
        </w:rPr>
      </w:pPr>
      <w:r w:rsidRPr="003D7C2C">
        <w:rPr>
          <w:sz w:val="21"/>
          <w:szCs w:val="21"/>
        </w:rPr>
        <w:t xml:space="preserve">Construction has begun on Fogarty Avenue </w:t>
      </w:r>
      <w:r w:rsidR="00C904FB" w:rsidRPr="003D7C2C">
        <w:rPr>
          <w:sz w:val="21"/>
          <w:szCs w:val="21"/>
        </w:rPr>
        <w:t xml:space="preserve">to </w:t>
      </w:r>
      <w:r w:rsidR="00580906" w:rsidRPr="003D7C2C">
        <w:rPr>
          <w:sz w:val="21"/>
          <w:szCs w:val="21"/>
        </w:rPr>
        <w:t xml:space="preserve">safely </w:t>
      </w:r>
      <w:r w:rsidR="00397CCA" w:rsidRPr="003D7C2C">
        <w:rPr>
          <w:sz w:val="21"/>
          <w:szCs w:val="21"/>
        </w:rPr>
        <w:t xml:space="preserve">relocate </w:t>
      </w:r>
      <w:r w:rsidR="001E6276" w:rsidRPr="003D7C2C">
        <w:rPr>
          <w:sz w:val="21"/>
          <w:szCs w:val="21"/>
        </w:rPr>
        <w:t xml:space="preserve">some existing </w:t>
      </w:r>
      <w:r w:rsidR="00397CCA" w:rsidRPr="003D7C2C">
        <w:rPr>
          <w:sz w:val="21"/>
          <w:szCs w:val="21"/>
        </w:rPr>
        <w:t>power lines and install new drainage</w:t>
      </w:r>
      <w:r w:rsidRPr="003D7C2C">
        <w:rPr>
          <w:sz w:val="21"/>
          <w:szCs w:val="21"/>
        </w:rPr>
        <w:t xml:space="preserve">. As part of these works, vehicle access to </w:t>
      </w:r>
      <w:r w:rsidR="003D7C2C" w:rsidRPr="003D7C2C">
        <w:rPr>
          <w:sz w:val="21"/>
          <w:szCs w:val="21"/>
        </w:rPr>
        <w:t>your driveway</w:t>
      </w:r>
      <w:r w:rsidRPr="003D7C2C">
        <w:rPr>
          <w:sz w:val="21"/>
          <w:szCs w:val="21"/>
        </w:rPr>
        <w:t xml:space="preserve"> will be temporarily disrupted. </w:t>
      </w:r>
    </w:p>
    <w:p w14:paraId="6DC37325" w14:textId="77777777" w:rsidR="00AC1024" w:rsidRPr="003D7C2C" w:rsidRDefault="00AC1024" w:rsidP="00AC1024">
      <w:pPr>
        <w:pStyle w:val="H2"/>
        <w:rPr>
          <w:rStyle w:val="Blue"/>
          <w:sz w:val="23"/>
          <w:szCs w:val="23"/>
        </w:rPr>
      </w:pPr>
      <w:r w:rsidRPr="003D7C2C">
        <w:rPr>
          <w:rStyle w:val="Blue"/>
          <w:sz w:val="23"/>
          <w:szCs w:val="23"/>
        </w:rPr>
        <w:t>Temporary disruption to your driveway access</w:t>
      </w:r>
    </w:p>
    <w:p w14:paraId="7E253FD5" w14:textId="290C1D33" w:rsidR="00A11094" w:rsidRDefault="00F6011F" w:rsidP="00A11094">
      <w:pPr>
        <w:pStyle w:val="Bold"/>
        <w:spacing w:line="240" w:lineRule="auto"/>
        <w:rPr>
          <w:sz w:val="21"/>
          <w:szCs w:val="21"/>
        </w:rPr>
      </w:pPr>
      <w:r>
        <w:rPr>
          <w:sz w:val="21"/>
          <w:szCs w:val="21"/>
        </w:rPr>
        <w:t xml:space="preserve">Monday </w:t>
      </w:r>
      <w:r w:rsidR="00E0045F" w:rsidRPr="00DA3E13">
        <w:rPr>
          <w:sz w:val="21"/>
          <w:szCs w:val="21"/>
        </w:rPr>
        <w:t xml:space="preserve">29 April – </w:t>
      </w:r>
      <w:r>
        <w:rPr>
          <w:sz w:val="21"/>
          <w:szCs w:val="21"/>
        </w:rPr>
        <w:t xml:space="preserve">Friday </w:t>
      </w:r>
      <w:r w:rsidR="00E0045F" w:rsidRPr="00DA3E13">
        <w:rPr>
          <w:sz w:val="21"/>
          <w:szCs w:val="21"/>
        </w:rPr>
        <w:t>7 June</w:t>
      </w:r>
      <w:r w:rsidR="00457E74" w:rsidRPr="00DA3E13">
        <w:rPr>
          <w:sz w:val="21"/>
          <w:szCs w:val="21"/>
        </w:rPr>
        <w:t xml:space="preserve"> 2019</w:t>
      </w:r>
    </w:p>
    <w:p w14:paraId="50C8FE3A" w14:textId="3E612A66" w:rsidR="00F6011F" w:rsidRPr="00F6011F" w:rsidRDefault="00F6011F" w:rsidP="00A11094">
      <w:pPr>
        <w:pStyle w:val="L1"/>
        <w:numPr>
          <w:ilvl w:val="0"/>
          <w:numId w:val="3"/>
        </w:numPr>
        <w:rPr>
          <w:b/>
          <w:sz w:val="21"/>
          <w:szCs w:val="21"/>
        </w:rPr>
      </w:pPr>
      <w:r w:rsidRPr="00F6011F">
        <w:rPr>
          <w:b/>
          <w:sz w:val="21"/>
          <w:szCs w:val="21"/>
        </w:rPr>
        <w:t>Fogarty Avenue will be closed between Wembley Avenue and Cranbrook Street from 29 April to 7 June 2019;</w:t>
      </w:r>
    </w:p>
    <w:p w14:paraId="760ED612" w14:textId="4168D9D1" w:rsidR="00AC1024" w:rsidRPr="00DA3E13" w:rsidRDefault="003D7C2C" w:rsidP="006B1E2F">
      <w:pPr>
        <w:pStyle w:val="L1"/>
        <w:numPr>
          <w:ilvl w:val="0"/>
          <w:numId w:val="3"/>
        </w:numPr>
        <w:rPr>
          <w:b/>
          <w:sz w:val="21"/>
          <w:szCs w:val="21"/>
        </w:rPr>
      </w:pPr>
      <w:r w:rsidRPr="00DA3E13">
        <w:rPr>
          <w:b/>
          <w:sz w:val="21"/>
          <w:szCs w:val="21"/>
        </w:rPr>
        <w:t>vehicle access to your driveway</w:t>
      </w:r>
      <w:r w:rsidR="0064300E" w:rsidRPr="00DA3E13">
        <w:rPr>
          <w:b/>
          <w:sz w:val="21"/>
          <w:szCs w:val="21"/>
        </w:rPr>
        <w:t xml:space="preserve"> </w:t>
      </w:r>
      <w:r w:rsidR="00AC1024" w:rsidRPr="00DA3E13">
        <w:rPr>
          <w:b/>
          <w:sz w:val="21"/>
          <w:szCs w:val="21"/>
        </w:rPr>
        <w:t xml:space="preserve">will be temporarily </w:t>
      </w:r>
      <w:r w:rsidR="00551D02" w:rsidRPr="00DA3E13">
        <w:rPr>
          <w:b/>
          <w:sz w:val="21"/>
          <w:szCs w:val="21"/>
        </w:rPr>
        <w:t>blocked</w:t>
      </w:r>
      <w:r w:rsidR="00AC1024" w:rsidRPr="00DA3E13">
        <w:rPr>
          <w:b/>
          <w:sz w:val="21"/>
          <w:szCs w:val="21"/>
        </w:rPr>
        <w:t xml:space="preserve"> from </w:t>
      </w:r>
      <w:r w:rsidR="00920CB3" w:rsidRPr="00DA3E13">
        <w:rPr>
          <w:b/>
          <w:sz w:val="21"/>
          <w:szCs w:val="21"/>
        </w:rPr>
        <w:t>29 April to 7 June</w:t>
      </w:r>
      <w:r w:rsidR="00BA2E8C">
        <w:rPr>
          <w:b/>
          <w:sz w:val="21"/>
          <w:szCs w:val="21"/>
        </w:rPr>
        <w:t>;</w:t>
      </w:r>
    </w:p>
    <w:p w14:paraId="32376EF2" w14:textId="6770B3BB" w:rsidR="0037231D" w:rsidRPr="003D7C2C" w:rsidRDefault="0037231D" w:rsidP="0037231D">
      <w:pPr>
        <w:pStyle w:val="L1"/>
        <w:numPr>
          <w:ilvl w:val="0"/>
          <w:numId w:val="3"/>
        </w:numPr>
        <w:rPr>
          <w:b/>
          <w:sz w:val="21"/>
          <w:szCs w:val="21"/>
        </w:rPr>
      </w:pPr>
      <w:r w:rsidRPr="003D7C2C">
        <w:rPr>
          <w:sz w:val="21"/>
          <w:szCs w:val="21"/>
        </w:rPr>
        <w:t>work will progress from east to west along this section</w:t>
      </w:r>
      <w:r w:rsidR="002878EB" w:rsidRPr="003D7C2C">
        <w:rPr>
          <w:sz w:val="21"/>
          <w:szCs w:val="21"/>
        </w:rPr>
        <w:t xml:space="preserve"> i.e. towards McIvor Reserve</w:t>
      </w:r>
      <w:r w:rsidR="00214849" w:rsidRPr="003D7C2C">
        <w:rPr>
          <w:sz w:val="21"/>
          <w:szCs w:val="21"/>
        </w:rPr>
        <w:t>;</w:t>
      </w:r>
    </w:p>
    <w:p w14:paraId="13A7FDE1" w14:textId="77777777" w:rsidR="00AC1024" w:rsidRPr="003D7C2C" w:rsidRDefault="00551D02" w:rsidP="006B1E2F">
      <w:pPr>
        <w:pStyle w:val="L1"/>
        <w:numPr>
          <w:ilvl w:val="0"/>
          <w:numId w:val="3"/>
        </w:numPr>
        <w:rPr>
          <w:sz w:val="21"/>
          <w:szCs w:val="21"/>
        </w:rPr>
      </w:pPr>
      <w:r w:rsidRPr="003D7C2C">
        <w:rPr>
          <w:sz w:val="21"/>
          <w:szCs w:val="21"/>
        </w:rPr>
        <w:t>f</w:t>
      </w:r>
      <w:r w:rsidR="00AC1024" w:rsidRPr="003D7C2C">
        <w:rPr>
          <w:sz w:val="21"/>
          <w:szCs w:val="21"/>
        </w:rPr>
        <w:t>ootpath access to your property will remain;</w:t>
      </w:r>
    </w:p>
    <w:p w14:paraId="2EC34A8D" w14:textId="778F6B3A" w:rsidR="00375188" w:rsidRDefault="00AC1024" w:rsidP="006B1E2F">
      <w:pPr>
        <w:pStyle w:val="L1"/>
        <w:numPr>
          <w:ilvl w:val="0"/>
          <w:numId w:val="3"/>
        </w:numPr>
        <w:rPr>
          <w:sz w:val="21"/>
          <w:szCs w:val="21"/>
        </w:rPr>
      </w:pPr>
      <w:r w:rsidRPr="003D7C2C">
        <w:rPr>
          <w:sz w:val="21"/>
          <w:szCs w:val="21"/>
        </w:rPr>
        <w:t xml:space="preserve">if you require your vehicle during this time, please ensure it is moved out of your driveway before </w:t>
      </w:r>
      <w:r w:rsidR="00C020CA" w:rsidRPr="003D7C2C">
        <w:rPr>
          <w:sz w:val="21"/>
          <w:szCs w:val="21"/>
        </w:rPr>
        <w:t>your closure date</w:t>
      </w:r>
      <w:r w:rsidRPr="003D7C2C">
        <w:rPr>
          <w:sz w:val="21"/>
          <w:szCs w:val="21"/>
        </w:rPr>
        <w:t xml:space="preserve">; </w:t>
      </w:r>
      <w:r w:rsidR="00375188" w:rsidRPr="003D7C2C">
        <w:rPr>
          <w:sz w:val="21"/>
          <w:szCs w:val="21"/>
        </w:rPr>
        <w:t>and</w:t>
      </w:r>
    </w:p>
    <w:p w14:paraId="150FC457" w14:textId="0047D3ED" w:rsidR="00AC1024" w:rsidRDefault="006B1E2F" w:rsidP="006B1E2F">
      <w:pPr>
        <w:pStyle w:val="L1"/>
        <w:numPr>
          <w:ilvl w:val="0"/>
          <w:numId w:val="3"/>
        </w:numPr>
        <w:rPr>
          <w:sz w:val="21"/>
          <w:szCs w:val="21"/>
        </w:rPr>
      </w:pPr>
      <w:r w:rsidRPr="003D7C2C">
        <w:rPr>
          <w:sz w:val="21"/>
          <w:szCs w:val="21"/>
        </w:rPr>
        <w:t>parking</w:t>
      </w:r>
      <w:r w:rsidR="00AC1024" w:rsidRPr="003D7C2C">
        <w:rPr>
          <w:sz w:val="21"/>
          <w:szCs w:val="21"/>
        </w:rPr>
        <w:t xml:space="preserve"> </w:t>
      </w:r>
      <w:r w:rsidRPr="003D7C2C">
        <w:rPr>
          <w:sz w:val="21"/>
          <w:szCs w:val="21"/>
        </w:rPr>
        <w:t>along sections of</w:t>
      </w:r>
      <w:r w:rsidR="00AC1024" w:rsidRPr="003D7C2C">
        <w:rPr>
          <w:sz w:val="21"/>
          <w:szCs w:val="21"/>
        </w:rPr>
        <w:t xml:space="preserve"> Fogarty Avenue will also be temporarily </w:t>
      </w:r>
      <w:r w:rsidR="004063FD" w:rsidRPr="003D7C2C">
        <w:rPr>
          <w:sz w:val="21"/>
          <w:szCs w:val="21"/>
        </w:rPr>
        <w:t xml:space="preserve">unavailable </w:t>
      </w:r>
      <w:r w:rsidR="00AC1024" w:rsidRPr="003D7C2C">
        <w:rPr>
          <w:sz w:val="21"/>
          <w:szCs w:val="21"/>
        </w:rPr>
        <w:t xml:space="preserve">during this time – please see the map </w:t>
      </w:r>
      <w:r w:rsidR="00814AC6">
        <w:rPr>
          <w:sz w:val="21"/>
          <w:szCs w:val="21"/>
        </w:rPr>
        <w:t>overleaf</w:t>
      </w:r>
      <w:r w:rsidR="00AC1024" w:rsidRPr="003D7C2C">
        <w:rPr>
          <w:sz w:val="21"/>
          <w:szCs w:val="21"/>
        </w:rPr>
        <w:t xml:space="preserve"> for location details. </w:t>
      </w:r>
    </w:p>
    <w:p w14:paraId="5E99DF52" w14:textId="1F77FE8F" w:rsidR="009F5722" w:rsidRPr="003D7C2C" w:rsidRDefault="009F5722" w:rsidP="009F5722">
      <w:pPr>
        <w:pStyle w:val="L1"/>
        <w:rPr>
          <w:sz w:val="21"/>
          <w:szCs w:val="21"/>
        </w:rPr>
      </w:pPr>
      <w:r>
        <w:rPr>
          <w:sz w:val="21"/>
          <w:szCs w:val="21"/>
        </w:rPr>
        <w:br/>
      </w:r>
      <w:r w:rsidRPr="008063E1">
        <w:rPr>
          <w:sz w:val="21"/>
          <w:szCs w:val="21"/>
        </w:rPr>
        <w:t xml:space="preserve">Note Fogarty Avenue is also currently closed from Cranbrook Street to </w:t>
      </w:r>
      <w:proofErr w:type="spellStart"/>
      <w:r w:rsidRPr="008063E1">
        <w:rPr>
          <w:sz w:val="21"/>
          <w:szCs w:val="21"/>
        </w:rPr>
        <w:t>Deleware</w:t>
      </w:r>
      <w:proofErr w:type="spellEnd"/>
      <w:r w:rsidRPr="008063E1">
        <w:rPr>
          <w:sz w:val="21"/>
          <w:szCs w:val="21"/>
        </w:rPr>
        <w:t xml:space="preserve"> Street until 31 May – please see the map below for location details. </w:t>
      </w:r>
    </w:p>
    <w:p w14:paraId="18EBEB2A" w14:textId="77777777" w:rsidR="00AC1024" w:rsidRPr="003D7C2C" w:rsidRDefault="00AC1024" w:rsidP="00AC1024">
      <w:pPr>
        <w:pStyle w:val="L1"/>
        <w:rPr>
          <w:sz w:val="21"/>
          <w:szCs w:val="21"/>
        </w:rPr>
      </w:pPr>
    </w:p>
    <w:p w14:paraId="2DA96E85" w14:textId="77777777" w:rsidR="00AC1024" w:rsidRPr="003D7C2C" w:rsidRDefault="00AC1024" w:rsidP="00AC1024">
      <w:pPr>
        <w:pStyle w:val="L1"/>
        <w:rPr>
          <w:b/>
          <w:sz w:val="21"/>
          <w:szCs w:val="21"/>
        </w:rPr>
      </w:pPr>
      <w:r w:rsidRPr="003D7C2C">
        <w:rPr>
          <w:b/>
          <w:sz w:val="21"/>
          <w:szCs w:val="21"/>
        </w:rPr>
        <w:t xml:space="preserve">If you require any assistance </w:t>
      </w:r>
      <w:r w:rsidR="006B1E2F" w:rsidRPr="003D7C2C">
        <w:rPr>
          <w:b/>
          <w:sz w:val="21"/>
          <w:szCs w:val="21"/>
        </w:rPr>
        <w:t xml:space="preserve">with </w:t>
      </w:r>
      <w:r w:rsidRPr="003D7C2C">
        <w:rPr>
          <w:b/>
          <w:sz w:val="21"/>
          <w:szCs w:val="21"/>
        </w:rPr>
        <w:t xml:space="preserve">carrying items to or from your </w:t>
      </w:r>
      <w:r w:rsidR="00551D02" w:rsidRPr="003D7C2C">
        <w:rPr>
          <w:b/>
          <w:sz w:val="21"/>
          <w:szCs w:val="21"/>
        </w:rPr>
        <w:t>vehicle</w:t>
      </w:r>
      <w:r w:rsidRPr="003D7C2C">
        <w:rPr>
          <w:b/>
          <w:sz w:val="21"/>
          <w:szCs w:val="21"/>
        </w:rPr>
        <w:t xml:space="preserve">, please ask one of our onsite </w:t>
      </w:r>
      <w:r w:rsidR="00A90E51" w:rsidRPr="003D7C2C">
        <w:rPr>
          <w:b/>
          <w:sz w:val="21"/>
          <w:szCs w:val="21"/>
        </w:rPr>
        <w:t>team</w:t>
      </w:r>
      <w:r w:rsidRPr="003D7C2C">
        <w:rPr>
          <w:b/>
          <w:sz w:val="21"/>
          <w:szCs w:val="21"/>
        </w:rPr>
        <w:t xml:space="preserve">, they will be able to assist you. </w:t>
      </w:r>
    </w:p>
    <w:p w14:paraId="5801AA00" w14:textId="77777777" w:rsidR="00AC1024" w:rsidRPr="003D7C2C" w:rsidRDefault="00AC1024" w:rsidP="00AC1024">
      <w:pPr>
        <w:pStyle w:val="L1"/>
        <w:ind w:left="770"/>
        <w:rPr>
          <w:sz w:val="21"/>
          <w:szCs w:val="21"/>
        </w:rPr>
      </w:pPr>
    </w:p>
    <w:p w14:paraId="52E398FE" w14:textId="77777777" w:rsidR="00AC1024" w:rsidRPr="003D7C2C" w:rsidRDefault="00AC1024" w:rsidP="006F6DDD">
      <w:pPr>
        <w:pStyle w:val="Bold"/>
        <w:spacing w:after="120" w:line="240" w:lineRule="auto"/>
        <w:rPr>
          <w:sz w:val="21"/>
          <w:szCs w:val="21"/>
        </w:rPr>
      </w:pPr>
      <w:r w:rsidRPr="003D7C2C">
        <w:rPr>
          <w:sz w:val="21"/>
          <w:szCs w:val="21"/>
        </w:rPr>
        <w:t xml:space="preserve">When you need to move </w:t>
      </w:r>
      <w:r w:rsidR="004E0A54" w:rsidRPr="003D7C2C">
        <w:rPr>
          <w:sz w:val="21"/>
          <w:szCs w:val="21"/>
        </w:rPr>
        <w:t>your</w:t>
      </w:r>
      <w:r w:rsidRPr="003D7C2C">
        <w:rPr>
          <w:sz w:val="21"/>
          <w:szCs w:val="21"/>
        </w:rPr>
        <w:t xml:space="preserve"> </w:t>
      </w:r>
      <w:r w:rsidR="00551D02" w:rsidRPr="003D7C2C">
        <w:rPr>
          <w:sz w:val="21"/>
          <w:szCs w:val="21"/>
        </w:rPr>
        <w:t>vehicle</w:t>
      </w:r>
      <w:r w:rsidRPr="003D7C2C">
        <w:rPr>
          <w:sz w:val="21"/>
          <w:szCs w:val="21"/>
        </w:rPr>
        <w:t>:</w:t>
      </w:r>
    </w:p>
    <w:p w14:paraId="00711DB2" w14:textId="2D4093CF" w:rsidR="00AC1024" w:rsidRPr="003D7C2C" w:rsidRDefault="00AC1024" w:rsidP="006B1E2F">
      <w:pPr>
        <w:pStyle w:val="L1"/>
        <w:numPr>
          <w:ilvl w:val="0"/>
          <w:numId w:val="4"/>
        </w:numPr>
        <w:rPr>
          <w:sz w:val="21"/>
          <w:szCs w:val="21"/>
        </w:rPr>
      </w:pPr>
      <w:r w:rsidRPr="003D7C2C">
        <w:rPr>
          <w:sz w:val="21"/>
          <w:szCs w:val="21"/>
        </w:rPr>
        <w:t>if you need</w:t>
      </w:r>
      <w:r w:rsidR="003D7C2C" w:rsidRPr="003D7C2C">
        <w:rPr>
          <w:sz w:val="21"/>
          <w:szCs w:val="21"/>
        </w:rPr>
        <w:t xml:space="preserve"> access to your vehicle between the closure dates above</w:t>
      </w:r>
      <w:r w:rsidR="008D2946" w:rsidRPr="003D7C2C">
        <w:rPr>
          <w:sz w:val="21"/>
          <w:szCs w:val="21"/>
        </w:rPr>
        <w:t xml:space="preserve">, </w:t>
      </w:r>
      <w:r w:rsidRPr="003D7C2C">
        <w:rPr>
          <w:sz w:val="21"/>
          <w:szCs w:val="21"/>
        </w:rPr>
        <w:t xml:space="preserve">please </w:t>
      </w:r>
      <w:r w:rsidR="00551D02" w:rsidRPr="003D7C2C">
        <w:rPr>
          <w:sz w:val="21"/>
          <w:szCs w:val="21"/>
        </w:rPr>
        <w:t xml:space="preserve">ensure </w:t>
      </w:r>
      <w:r w:rsidRPr="003D7C2C">
        <w:rPr>
          <w:sz w:val="21"/>
          <w:szCs w:val="21"/>
        </w:rPr>
        <w:t xml:space="preserve">your </w:t>
      </w:r>
      <w:r w:rsidR="00551D02" w:rsidRPr="003D7C2C">
        <w:rPr>
          <w:sz w:val="21"/>
          <w:szCs w:val="21"/>
        </w:rPr>
        <w:t>vehicle</w:t>
      </w:r>
      <w:r w:rsidRPr="003D7C2C">
        <w:rPr>
          <w:sz w:val="21"/>
          <w:szCs w:val="21"/>
        </w:rPr>
        <w:t xml:space="preserve"> is moved out</w:t>
      </w:r>
      <w:r w:rsidR="003D7C2C" w:rsidRPr="003D7C2C">
        <w:rPr>
          <w:sz w:val="21"/>
          <w:szCs w:val="21"/>
        </w:rPr>
        <w:t xml:space="preserve"> of</w:t>
      </w:r>
      <w:r w:rsidR="00814AC6">
        <w:rPr>
          <w:sz w:val="21"/>
          <w:szCs w:val="21"/>
        </w:rPr>
        <w:t xml:space="preserve"> your driveway before</w:t>
      </w:r>
      <w:r w:rsidRPr="003D7C2C">
        <w:rPr>
          <w:sz w:val="21"/>
          <w:szCs w:val="21"/>
        </w:rPr>
        <w:t xml:space="preserve"> </w:t>
      </w:r>
      <w:r w:rsidR="003D7C2C" w:rsidRPr="003D7C2C">
        <w:rPr>
          <w:sz w:val="21"/>
          <w:szCs w:val="21"/>
        </w:rPr>
        <w:t>7</w:t>
      </w:r>
      <w:r w:rsidR="00C020CA" w:rsidRPr="003D7C2C">
        <w:rPr>
          <w:sz w:val="21"/>
          <w:szCs w:val="21"/>
        </w:rPr>
        <w:t>am</w:t>
      </w:r>
      <w:r w:rsidR="003D7C2C" w:rsidRPr="003D7C2C">
        <w:rPr>
          <w:sz w:val="21"/>
          <w:szCs w:val="21"/>
        </w:rPr>
        <w:t xml:space="preserve"> on the morning of the closure</w:t>
      </w:r>
      <w:r w:rsidR="00853682">
        <w:rPr>
          <w:sz w:val="21"/>
          <w:szCs w:val="21"/>
        </w:rPr>
        <w:t xml:space="preserve">, Monday 29 April. </w:t>
      </w:r>
    </w:p>
    <w:p w14:paraId="0E8CEBD7" w14:textId="77777777" w:rsidR="00AC1024" w:rsidRPr="003D7C2C" w:rsidRDefault="00AC1024" w:rsidP="00AC1024">
      <w:pPr>
        <w:pStyle w:val="L1"/>
        <w:rPr>
          <w:sz w:val="21"/>
          <w:szCs w:val="21"/>
        </w:rPr>
      </w:pPr>
    </w:p>
    <w:p w14:paraId="4F405718" w14:textId="77777777" w:rsidR="00AC1024" w:rsidRPr="003D7C2C" w:rsidRDefault="00AC1024" w:rsidP="006F6DDD">
      <w:pPr>
        <w:pStyle w:val="Bold"/>
        <w:spacing w:after="120" w:line="240" w:lineRule="auto"/>
        <w:rPr>
          <w:sz w:val="21"/>
          <w:szCs w:val="21"/>
        </w:rPr>
      </w:pPr>
      <w:r w:rsidRPr="003D7C2C">
        <w:rPr>
          <w:sz w:val="21"/>
          <w:szCs w:val="21"/>
        </w:rPr>
        <w:t>W</w:t>
      </w:r>
      <w:r w:rsidR="004E0A54" w:rsidRPr="003D7C2C">
        <w:rPr>
          <w:sz w:val="21"/>
          <w:szCs w:val="21"/>
        </w:rPr>
        <w:t xml:space="preserve">here to park your </w:t>
      </w:r>
      <w:r w:rsidR="00551D02" w:rsidRPr="003D7C2C">
        <w:rPr>
          <w:sz w:val="21"/>
          <w:szCs w:val="21"/>
        </w:rPr>
        <w:t>vehicle</w:t>
      </w:r>
      <w:r w:rsidRPr="003D7C2C">
        <w:rPr>
          <w:sz w:val="21"/>
          <w:szCs w:val="21"/>
        </w:rPr>
        <w:t>:</w:t>
      </w:r>
    </w:p>
    <w:p w14:paraId="725A1DB4" w14:textId="116601D1" w:rsidR="00AC1024" w:rsidRPr="003D7C2C" w:rsidRDefault="00AC1024" w:rsidP="006B1E2F">
      <w:pPr>
        <w:pStyle w:val="L1"/>
        <w:numPr>
          <w:ilvl w:val="0"/>
          <w:numId w:val="4"/>
        </w:numPr>
        <w:rPr>
          <w:sz w:val="21"/>
          <w:szCs w:val="21"/>
        </w:rPr>
      </w:pPr>
      <w:r w:rsidRPr="003D7C2C">
        <w:rPr>
          <w:sz w:val="21"/>
          <w:szCs w:val="21"/>
        </w:rPr>
        <w:t xml:space="preserve">it is recommended that you park your </w:t>
      </w:r>
      <w:r w:rsidR="00551D02" w:rsidRPr="003D7C2C">
        <w:rPr>
          <w:sz w:val="21"/>
          <w:szCs w:val="21"/>
        </w:rPr>
        <w:t>vehicle</w:t>
      </w:r>
      <w:r w:rsidRPr="003D7C2C">
        <w:rPr>
          <w:sz w:val="21"/>
          <w:szCs w:val="21"/>
        </w:rPr>
        <w:t xml:space="preserve"> on either </w:t>
      </w:r>
      <w:r w:rsidR="00920CB3">
        <w:rPr>
          <w:sz w:val="21"/>
          <w:szCs w:val="21"/>
        </w:rPr>
        <w:t>Wembley Avenue</w:t>
      </w:r>
      <w:r w:rsidR="00457E74" w:rsidRPr="003D7C2C">
        <w:rPr>
          <w:sz w:val="21"/>
          <w:szCs w:val="21"/>
        </w:rPr>
        <w:t xml:space="preserve"> or </w:t>
      </w:r>
      <w:r w:rsidR="00920CB3">
        <w:rPr>
          <w:sz w:val="21"/>
          <w:szCs w:val="21"/>
        </w:rPr>
        <w:t>Tenterden</w:t>
      </w:r>
      <w:r w:rsidR="00457E74" w:rsidRPr="003D7C2C">
        <w:rPr>
          <w:sz w:val="21"/>
          <w:szCs w:val="21"/>
        </w:rPr>
        <w:t xml:space="preserve"> Street</w:t>
      </w:r>
      <w:r w:rsidR="0064300E" w:rsidRPr="003D7C2C">
        <w:rPr>
          <w:sz w:val="21"/>
          <w:szCs w:val="21"/>
        </w:rPr>
        <w:t xml:space="preserve"> </w:t>
      </w:r>
      <w:r w:rsidRPr="003D7C2C">
        <w:rPr>
          <w:sz w:val="21"/>
          <w:szCs w:val="21"/>
        </w:rPr>
        <w:t xml:space="preserve">for the duration of these works; and </w:t>
      </w:r>
    </w:p>
    <w:p w14:paraId="06326CCB" w14:textId="1BDAD015" w:rsidR="00AC1024" w:rsidRPr="003D7C2C" w:rsidRDefault="00AC1024" w:rsidP="006B1E2F">
      <w:pPr>
        <w:pStyle w:val="L1"/>
        <w:numPr>
          <w:ilvl w:val="0"/>
          <w:numId w:val="4"/>
        </w:numPr>
        <w:rPr>
          <w:sz w:val="21"/>
          <w:szCs w:val="21"/>
        </w:rPr>
      </w:pPr>
      <w:r w:rsidRPr="003D7C2C">
        <w:rPr>
          <w:sz w:val="21"/>
          <w:szCs w:val="21"/>
        </w:rPr>
        <w:t>ensure you do not park your vehicle on Fogarty Avenue</w:t>
      </w:r>
      <w:r w:rsidR="00CF5F14">
        <w:rPr>
          <w:sz w:val="21"/>
          <w:szCs w:val="21"/>
        </w:rPr>
        <w:t xml:space="preserve">, between Cranbrook Street and </w:t>
      </w:r>
      <w:proofErr w:type="spellStart"/>
      <w:r w:rsidR="00CF5F14">
        <w:rPr>
          <w:sz w:val="21"/>
          <w:szCs w:val="21"/>
        </w:rPr>
        <w:t>Deleware</w:t>
      </w:r>
      <w:proofErr w:type="spellEnd"/>
      <w:r w:rsidR="00CF5F14">
        <w:rPr>
          <w:sz w:val="21"/>
          <w:szCs w:val="21"/>
        </w:rPr>
        <w:t xml:space="preserve"> Street</w:t>
      </w:r>
      <w:r w:rsidRPr="003D7C2C">
        <w:rPr>
          <w:sz w:val="21"/>
          <w:szCs w:val="21"/>
        </w:rPr>
        <w:t xml:space="preserve"> during the times above. Access will be blocked and you will be unable to access your vehicle. </w:t>
      </w:r>
      <w:r w:rsidRPr="003D7C2C">
        <w:rPr>
          <w:sz w:val="21"/>
          <w:szCs w:val="21"/>
        </w:rPr>
        <w:br/>
      </w:r>
    </w:p>
    <w:p w14:paraId="57845886" w14:textId="77777777" w:rsidR="00375188" w:rsidRPr="003D7C2C" w:rsidRDefault="00375188" w:rsidP="006F6DDD">
      <w:pPr>
        <w:pStyle w:val="Bold"/>
        <w:spacing w:after="120" w:line="240" w:lineRule="auto"/>
        <w:rPr>
          <w:sz w:val="21"/>
          <w:szCs w:val="21"/>
        </w:rPr>
      </w:pPr>
      <w:r w:rsidRPr="003D7C2C">
        <w:rPr>
          <w:sz w:val="21"/>
          <w:szCs w:val="21"/>
        </w:rPr>
        <w:t>Waste collection:</w:t>
      </w:r>
    </w:p>
    <w:p w14:paraId="0B44F00A" w14:textId="63BFD23D" w:rsidR="00375188" w:rsidRPr="003D7C2C" w:rsidRDefault="002D4F15" w:rsidP="006B1E2F">
      <w:pPr>
        <w:pStyle w:val="L1"/>
        <w:numPr>
          <w:ilvl w:val="0"/>
          <w:numId w:val="4"/>
        </w:numPr>
        <w:rPr>
          <w:sz w:val="21"/>
          <w:szCs w:val="21"/>
        </w:rPr>
      </w:pPr>
      <w:r>
        <w:rPr>
          <w:sz w:val="21"/>
          <w:szCs w:val="21"/>
        </w:rPr>
        <w:t xml:space="preserve">Please </w:t>
      </w:r>
      <w:r w:rsidR="00375188" w:rsidRPr="003D7C2C">
        <w:rPr>
          <w:sz w:val="21"/>
          <w:szCs w:val="21"/>
        </w:rPr>
        <w:t xml:space="preserve">place rubbish bins on the </w:t>
      </w:r>
      <w:r w:rsidR="00375188" w:rsidRPr="003D7C2C">
        <w:rPr>
          <w:b/>
          <w:sz w:val="21"/>
          <w:szCs w:val="21"/>
        </w:rPr>
        <w:t xml:space="preserve">west </w:t>
      </w:r>
      <w:r w:rsidR="00375188" w:rsidRPr="003D7C2C">
        <w:rPr>
          <w:sz w:val="21"/>
          <w:szCs w:val="21"/>
        </w:rPr>
        <w:t xml:space="preserve">side of </w:t>
      </w:r>
      <w:r w:rsidR="00920CB3" w:rsidRPr="00A3425E">
        <w:rPr>
          <w:sz w:val="21"/>
          <w:szCs w:val="21"/>
        </w:rPr>
        <w:t>Tenterden Street</w:t>
      </w:r>
      <w:r>
        <w:rPr>
          <w:sz w:val="21"/>
          <w:szCs w:val="21"/>
        </w:rPr>
        <w:t xml:space="preserve"> for collection from Monday 29 April. Please see map overleaf for location details. </w:t>
      </w:r>
      <w:r w:rsidR="00375188" w:rsidRPr="003D7C2C">
        <w:rPr>
          <w:sz w:val="21"/>
          <w:szCs w:val="21"/>
        </w:rPr>
        <w:t xml:space="preserve"> </w:t>
      </w:r>
    </w:p>
    <w:p w14:paraId="6EB95D90" w14:textId="77777777" w:rsidR="006B1E2F" w:rsidRPr="003D7C2C" w:rsidRDefault="006B1E2F" w:rsidP="006B1E2F">
      <w:pPr>
        <w:pStyle w:val="L1"/>
      </w:pPr>
    </w:p>
    <w:p w14:paraId="2B5043AF" w14:textId="6D0CD63B" w:rsidR="002C5EF2" w:rsidRPr="003D7C2C" w:rsidRDefault="002C5EF2" w:rsidP="002C5EF2">
      <w:pPr>
        <w:pStyle w:val="H2"/>
        <w:rPr>
          <w:rStyle w:val="Blue"/>
          <w:sz w:val="23"/>
          <w:szCs w:val="23"/>
        </w:rPr>
      </w:pPr>
      <w:r w:rsidRPr="003D7C2C">
        <w:rPr>
          <w:rStyle w:val="Blue"/>
          <w:sz w:val="23"/>
          <w:szCs w:val="23"/>
        </w:rPr>
        <w:t>Fogarty Avenue and The Avenue</w:t>
      </w:r>
    </w:p>
    <w:p w14:paraId="5C5FDD80" w14:textId="394BE184" w:rsidR="002C5EF2" w:rsidRPr="003D7C2C" w:rsidRDefault="002C5EF2" w:rsidP="002C5EF2">
      <w:pPr>
        <w:pStyle w:val="L1"/>
        <w:ind w:left="360"/>
        <w:rPr>
          <w:sz w:val="21"/>
          <w:szCs w:val="21"/>
        </w:rPr>
      </w:pPr>
      <w:r w:rsidRPr="003D7C2C">
        <w:rPr>
          <w:sz w:val="21"/>
          <w:szCs w:val="21"/>
        </w:rPr>
        <w:t xml:space="preserve">As part of the next stage of critical works, </w:t>
      </w:r>
      <w:r w:rsidRPr="003D7C2C">
        <w:rPr>
          <w:b/>
          <w:sz w:val="21"/>
          <w:szCs w:val="21"/>
        </w:rPr>
        <w:t xml:space="preserve">Fogarty Avenue </w:t>
      </w:r>
      <w:r w:rsidR="004A21EC">
        <w:rPr>
          <w:b/>
          <w:sz w:val="21"/>
          <w:szCs w:val="21"/>
        </w:rPr>
        <w:t xml:space="preserve">is currently </w:t>
      </w:r>
      <w:r w:rsidRPr="003D7C2C">
        <w:rPr>
          <w:b/>
          <w:sz w:val="21"/>
          <w:szCs w:val="21"/>
        </w:rPr>
        <w:t>closed to through traffic between Wembley Avenue and The Avenue until late August 2019.</w:t>
      </w:r>
      <w:r w:rsidRPr="003D7C2C">
        <w:rPr>
          <w:sz w:val="21"/>
          <w:szCs w:val="21"/>
        </w:rPr>
        <w:t xml:space="preserve">  </w:t>
      </w:r>
      <w:r w:rsidR="004A21EC">
        <w:rPr>
          <w:sz w:val="21"/>
          <w:szCs w:val="21"/>
        </w:rPr>
        <w:t>During this time drivers are</w:t>
      </w:r>
      <w:r w:rsidRPr="003D7C2C">
        <w:rPr>
          <w:sz w:val="21"/>
          <w:szCs w:val="21"/>
        </w:rPr>
        <w:t xml:space="preserve"> required to detour via Williamstown Road, so plan ahead, follow the detour signage and drive safe. </w:t>
      </w:r>
    </w:p>
    <w:p w14:paraId="671B0B1F" w14:textId="77777777" w:rsidR="002C5EF2" w:rsidRPr="003D7C2C" w:rsidRDefault="002C5EF2" w:rsidP="002C5EF2">
      <w:pPr>
        <w:pStyle w:val="L1"/>
        <w:ind w:left="360"/>
        <w:rPr>
          <w:sz w:val="21"/>
          <w:szCs w:val="21"/>
        </w:rPr>
      </w:pPr>
    </w:p>
    <w:p w14:paraId="58DFB8EA" w14:textId="006A37E6" w:rsidR="004A21EC" w:rsidRPr="00AA1958" w:rsidRDefault="002C5EF2" w:rsidP="00AA1958">
      <w:pPr>
        <w:pStyle w:val="L1"/>
        <w:ind w:left="360"/>
        <w:rPr>
          <w:sz w:val="21"/>
          <w:szCs w:val="21"/>
        </w:rPr>
      </w:pPr>
      <w:r w:rsidRPr="003D7C2C">
        <w:rPr>
          <w:sz w:val="21"/>
          <w:szCs w:val="21"/>
        </w:rPr>
        <w:lastRenderedPageBreak/>
        <w:t>After August 2019, this section of road will re-open under traffic management, while works continue along Fogarty Avenue and The Avenue until later this year. Access to the sporting clubs will be maintained at all times during these works.</w:t>
      </w:r>
      <w:r w:rsidR="003D7C2C" w:rsidRPr="003D7C2C">
        <w:rPr>
          <w:sz w:val="21"/>
          <w:szCs w:val="21"/>
        </w:rPr>
        <w:br/>
      </w:r>
    </w:p>
    <w:p w14:paraId="5847446A" w14:textId="74DCE23A" w:rsidR="006B27ED" w:rsidRPr="003D7C2C" w:rsidRDefault="006B27ED" w:rsidP="00597FB6">
      <w:pPr>
        <w:rPr>
          <w:b/>
          <w:sz w:val="21"/>
          <w:szCs w:val="21"/>
        </w:rPr>
      </w:pPr>
      <w:r w:rsidRPr="003D7C2C">
        <w:rPr>
          <w:b/>
          <w:sz w:val="21"/>
          <w:szCs w:val="21"/>
        </w:rPr>
        <w:t xml:space="preserve">What </w:t>
      </w:r>
      <w:r w:rsidR="005C2EAF" w:rsidRPr="003D7C2C">
        <w:rPr>
          <w:b/>
          <w:sz w:val="21"/>
          <w:szCs w:val="21"/>
        </w:rPr>
        <w:t>you could expect</w:t>
      </w:r>
      <w:r w:rsidR="00072150" w:rsidRPr="003D7C2C">
        <w:rPr>
          <w:b/>
          <w:sz w:val="21"/>
          <w:szCs w:val="21"/>
        </w:rPr>
        <w:t>:</w:t>
      </w:r>
    </w:p>
    <w:p w14:paraId="41186DF3" w14:textId="77777777" w:rsidR="00375188" w:rsidRPr="003D7C2C" w:rsidRDefault="00375188" w:rsidP="006B1E2F">
      <w:pPr>
        <w:pStyle w:val="L1"/>
        <w:numPr>
          <w:ilvl w:val="0"/>
          <w:numId w:val="2"/>
        </w:numPr>
        <w:rPr>
          <w:sz w:val="21"/>
          <w:szCs w:val="21"/>
        </w:rPr>
      </w:pPr>
      <w:r w:rsidRPr="003D7C2C">
        <w:rPr>
          <w:rFonts w:eastAsia="Times New Roman" w:cs="Calibri"/>
          <w:sz w:val="21"/>
          <w:szCs w:val="21"/>
        </w:rPr>
        <w:t>an increase in construction vehicles within the area</w:t>
      </w:r>
      <w:r w:rsidRPr="003D7C2C">
        <w:rPr>
          <w:sz w:val="21"/>
          <w:szCs w:val="21"/>
        </w:rPr>
        <w:t xml:space="preserve">; </w:t>
      </w:r>
    </w:p>
    <w:p w14:paraId="613EDC24" w14:textId="77777777" w:rsidR="00375188" w:rsidRPr="003D7C2C" w:rsidRDefault="00375188" w:rsidP="006B1E2F">
      <w:pPr>
        <w:pStyle w:val="L1"/>
        <w:numPr>
          <w:ilvl w:val="0"/>
          <w:numId w:val="2"/>
        </w:numPr>
        <w:rPr>
          <w:rFonts w:eastAsia="Times New Roman" w:cs="Calibri"/>
          <w:sz w:val="21"/>
          <w:szCs w:val="21"/>
        </w:rPr>
      </w:pPr>
      <w:r w:rsidRPr="003D7C2C">
        <w:rPr>
          <w:rFonts w:eastAsia="Times New Roman" w:cs="Calibri"/>
          <w:sz w:val="21"/>
          <w:szCs w:val="21"/>
        </w:rPr>
        <w:t>an increase in construction noise from our machinery and trucks;</w:t>
      </w:r>
    </w:p>
    <w:p w14:paraId="43903B40" w14:textId="0B38EC34" w:rsidR="00375188" w:rsidRPr="003D7C2C" w:rsidRDefault="002878EB" w:rsidP="003C557F">
      <w:pPr>
        <w:pStyle w:val="L1"/>
        <w:numPr>
          <w:ilvl w:val="0"/>
          <w:numId w:val="2"/>
        </w:numPr>
        <w:rPr>
          <w:rFonts w:eastAsia="Times New Roman" w:cs="Calibri"/>
          <w:sz w:val="21"/>
          <w:szCs w:val="21"/>
        </w:rPr>
      </w:pPr>
      <w:r w:rsidRPr="003D7C2C">
        <w:rPr>
          <w:rFonts w:eastAsia="Times New Roman" w:cs="Calibri"/>
          <w:sz w:val="21"/>
          <w:szCs w:val="21"/>
        </w:rPr>
        <w:t>water spray trucks to help manage dust and dirt and covere</w:t>
      </w:r>
      <w:r w:rsidR="00AA1958">
        <w:rPr>
          <w:rFonts w:eastAsia="Times New Roman" w:cs="Calibri"/>
          <w:sz w:val="21"/>
          <w:szCs w:val="21"/>
        </w:rPr>
        <w:t xml:space="preserve">d loads when dirt and rock </w:t>
      </w:r>
      <w:r w:rsidRPr="003D7C2C">
        <w:rPr>
          <w:rFonts w:eastAsia="Times New Roman" w:cs="Calibri"/>
          <w:sz w:val="21"/>
          <w:szCs w:val="21"/>
        </w:rPr>
        <w:t>are being transported</w:t>
      </w:r>
      <w:r w:rsidR="00375188" w:rsidRPr="003D7C2C">
        <w:rPr>
          <w:rFonts w:eastAsia="Times New Roman" w:cs="Calibri"/>
          <w:sz w:val="21"/>
          <w:szCs w:val="21"/>
        </w:rPr>
        <w:t xml:space="preserve">; and </w:t>
      </w:r>
    </w:p>
    <w:p w14:paraId="0F3DEEDA" w14:textId="71D98E2A" w:rsidR="00214849" w:rsidRPr="003D7C2C" w:rsidRDefault="00605747" w:rsidP="006B1E2F">
      <w:pPr>
        <w:pStyle w:val="L1"/>
        <w:numPr>
          <w:ilvl w:val="0"/>
          <w:numId w:val="2"/>
        </w:numPr>
        <w:rPr>
          <w:sz w:val="21"/>
          <w:szCs w:val="21"/>
        </w:rPr>
      </w:pPr>
      <w:r w:rsidRPr="003D7C2C">
        <w:rPr>
          <w:sz w:val="21"/>
          <w:szCs w:val="21"/>
        </w:rPr>
        <w:t>t</w:t>
      </w:r>
      <w:r w:rsidR="000363BF" w:rsidRPr="003D7C2C">
        <w:rPr>
          <w:sz w:val="21"/>
          <w:szCs w:val="21"/>
        </w:rPr>
        <w:t xml:space="preserve">raffic </w:t>
      </w:r>
      <w:r w:rsidRPr="003D7C2C">
        <w:rPr>
          <w:sz w:val="21"/>
          <w:szCs w:val="21"/>
        </w:rPr>
        <w:t xml:space="preserve">changes </w:t>
      </w:r>
      <w:r w:rsidR="00D75D66" w:rsidRPr="003D7C2C">
        <w:rPr>
          <w:sz w:val="21"/>
          <w:szCs w:val="21"/>
        </w:rPr>
        <w:t xml:space="preserve">will be required </w:t>
      </w:r>
      <w:r w:rsidR="00330F19" w:rsidRPr="003D7C2C">
        <w:rPr>
          <w:sz w:val="21"/>
          <w:szCs w:val="21"/>
        </w:rPr>
        <w:t xml:space="preserve">and signed detours will be in place </w:t>
      </w:r>
      <w:r w:rsidR="00D84E8F" w:rsidRPr="003D7C2C">
        <w:rPr>
          <w:sz w:val="21"/>
          <w:szCs w:val="21"/>
        </w:rPr>
        <w:t>–</w:t>
      </w:r>
      <w:r w:rsidR="00D75D66" w:rsidRPr="003D7C2C">
        <w:rPr>
          <w:sz w:val="21"/>
          <w:szCs w:val="21"/>
        </w:rPr>
        <w:t xml:space="preserve"> latest traffic updates are available at </w:t>
      </w:r>
      <w:r w:rsidR="006B5662" w:rsidRPr="003D7C2C">
        <w:rPr>
          <w:sz w:val="21"/>
          <w:szCs w:val="21"/>
        </w:rPr>
        <w:t>www.westgatetunnelproject.vic.gov.au/traveldisruptions</w:t>
      </w:r>
      <w:r w:rsidR="00214849" w:rsidRPr="003D7C2C">
        <w:rPr>
          <w:sz w:val="21"/>
          <w:szCs w:val="21"/>
        </w:rPr>
        <w:t>.</w:t>
      </w:r>
    </w:p>
    <w:p w14:paraId="5600EA8D" w14:textId="0CA3F16F" w:rsidR="00397CCA" w:rsidRPr="003D7C2C" w:rsidRDefault="00397CCA" w:rsidP="00077AF2">
      <w:pPr>
        <w:pStyle w:val="L1"/>
        <w:ind w:left="720"/>
        <w:rPr>
          <w:sz w:val="21"/>
          <w:szCs w:val="21"/>
        </w:rPr>
      </w:pPr>
    </w:p>
    <w:p w14:paraId="7C32F664" w14:textId="77777777" w:rsidR="00551D02" w:rsidRPr="003D7C2C" w:rsidRDefault="00375188" w:rsidP="00551D02">
      <w:pPr>
        <w:pStyle w:val="L1"/>
        <w:rPr>
          <w:sz w:val="21"/>
          <w:szCs w:val="21"/>
        </w:rPr>
      </w:pPr>
      <w:r w:rsidRPr="003D7C2C">
        <w:rPr>
          <w:sz w:val="21"/>
          <w:szCs w:val="21"/>
        </w:rPr>
        <w:t xml:space="preserve">These works will generally be carried out from Monday to Friday between 7am - 6pm and Saturdays between 7am - 3pm, however some night works may be required. </w:t>
      </w:r>
    </w:p>
    <w:p w14:paraId="4A234BFE" w14:textId="77777777" w:rsidR="00551D02" w:rsidRPr="003D7C2C" w:rsidRDefault="00551D02" w:rsidP="00551D02">
      <w:pPr>
        <w:pStyle w:val="L1"/>
        <w:rPr>
          <w:sz w:val="21"/>
          <w:szCs w:val="21"/>
        </w:rPr>
      </w:pPr>
    </w:p>
    <w:p w14:paraId="47273E3E" w14:textId="4DA82EF8" w:rsidR="00551D02" w:rsidRPr="00AA1958" w:rsidRDefault="00375188" w:rsidP="00551D02">
      <w:pPr>
        <w:pStyle w:val="L1"/>
        <w:rPr>
          <w:b/>
          <w:sz w:val="21"/>
          <w:szCs w:val="21"/>
        </w:rPr>
      </w:pPr>
      <w:r w:rsidRPr="00AA1958">
        <w:rPr>
          <w:b/>
          <w:sz w:val="21"/>
          <w:szCs w:val="21"/>
        </w:rPr>
        <w:t xml:space="preserve">When works are scheduled out of hours and may have a direct impact on you, we will provide further information to you before works start.  </w:t>
      </w:r>
    </w:p>
    <w:p w14:paraId="478BAABD" w14:textId="05EF2330" w:rsidR="00551D02" w:rsidRPr="003D7C2C" w:rsidRDefault="00DE342C" w:rsidP="00551D02">
      <w:pPr>
        <w:pStyle w:val="L1"/>
        <w:rPr>
          <w:b/>
        </w:rPr>
      </w:pPr>
      <w:r w:rsidRPr="003D7C2C">
        <w:rPr>
          <w:noProof/>
          <w:lang w:eastAsia="en-AU"/>
        </w:rPr>
        <w:drawing>
          <wp:anchor distT="0" distB="0" distL="114300" distR="114300" simplePos="0" relativeHeight="251658240" behindDoc="0" locked="0" layoutInCell="1" allowOverlap="1" wp14:anchorId="080E85CB" wp14:editId="1F03A9C8">
            <wp:simplePos x="0" y="0"/>
            <wp:positionH relativeFrom="margin">
              <wp:posOffset>400050</wp:posOffset>
            </wp:positionH>
            <wp:positionV relativeFrom="paragraph">
              <wp:posOffset>104140</wp:posOffset>
            </wp:positionV>
            <wp:extent cx="5212715" cy="3761740"/>
            <wp:effectExtent l="0" t="0" r="698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12715" cy="3761740"/>
                    </a:xfrm>
                    <a:prstGeom prst="rect">
                      <a:avLst/>
                    </a:prstGeom>
                  </pic:spPr>
                </pic:pic>
              </a:graphicData>
            </a:graphic>
            <wp14:sizeRelH relativeFrom="page">
              <wp14:pctWidth>0</wp14:pctWidth>
            </wp14:sizeRelH>
            <wp14:sizeRelV relativeFrom="page">
              <wp14:pctHeight>0</wp14:pctHeight>
            </wp14:sizeRelV>
          </wp:anchor>
        </w:drawing>
      </w:r>
    </w:p>
    <w:p w14:paraId="5421E2CF" w14:textId="3398BEE4" w:rsidR="00551D02" w:rsidRPr="003D7C2C" w:rsidRDefault="00551D02" w:rsidP="00551D02">
      <w:pPr>
        <w:pStyle w:val="L1"/>
        <w:rPr>
          <w:b/>
        </w:rPr>
      </w:pPr>
    </w:p>
    <w:p w14:paraId="73F5D09C" w14:textId="61864C60" w:rsidR="003D7C2C" w:rsidRDefault="003D7C2C" w:rsidP="00551D02">
      <w:pPr>
        <w:rPr>
          <w:b/>
          <w:sz w:val="21"/>
          <w:szCs w:val="21"/>
        </w:rPr>
      </w:pPr>
    </w:p>
    <w:p w14:paraId="11195706" w14:textId="096E0874" w:rsidR="003D7C2C" w:rsidRDefault="003D7C2C" w:rsidP="00551D02">
      <w:pPr>
        <w:rPr>
          <w:b/>
          <w:sz w:val="21"/>
          <w:szCs w:val="21"/>
        </w:rPr>
      </w:pPr>
    </w:p>
    <w:p w14:paraId="7F8AFB96" w14:textId="77777777" w:rsidR="003D7C2C" w:rsidRDefault="003D7C2C" w:rsidP="00551D02">
      <w:pPr>
        <w:rPr>
          <w:b/>
          <w:sz w:val="21"/>
          <w:szCs w:val="21"/>
        </w:rPr>
      </w:pPr>
    </w:p>
    <w:p w14:paraId="400ABE09" w14:textId="77777777" w:rsidR="003D7C2C" w:rsidRDefault="003D7C2C" w:rsidP="00551D02">
      <w:pPr>
        <w:rPr>
          <w:b/>
          <w:sz w:val="21"/>
          <w:szCs w:val="21"/>
        </w:rPr>
      </w:pPr>
    </w:p>
    <w:p w14:paraId="011C7465" w14:textId="77777777" w:rsidR="003D7C2C" w:rsidRDefault="003D7C2C" w:rsidP="00551D02">
      <w:pPr>
        <w:rPr>
          <w:b/>
          <w:sz w:val="21"/>
          <w:szCs w:val="21"/>
        </w:rPr>
      </w:pPr>
    </w:p>
    <w:p w14:paraId="02315DD5" w14:textId="77777777" w:rsidR="003D7C2C" w:rsidRDefault="003D7C2C" w:rsidP="00551D02">
      <w:pPr>
        <w:rPr>
          <w:b/>
          <w:sz w:val="21"/>
          <w:szCs w:val="21"/>
        </w:rPr>
      </w:pPr>
    </w:p>
    <w:p w14:paraId="296CD546" w14:textId="77777777" w:rsidR="003D7C2C" w:rsidRDefault="003D7C2C" w:rsidP="00551D02">
      <w:pPr>
        <w:rPr>
          <w:b/>
          <w:sz w:val="21"/>
          <w:szCs w:val="21"/>
        </w:rPr>
      </w:pPr>
    </w:p>
    <w:p w14:paraId="335B4A4F" w14:textId="77777777" w:rsidR="003D7C2C" w:rsidRDefault="003D7C2C" w:rsidP="00551D02">
      <w:pPr>
        <w:rPr>
          <w:b/>
          <w:sz w:val="21"/>
          <w:szCs w:val="21"/>
        </w:rPr>
      </w:pPr>
    </w:p>
    <w:p w14:paraId="0B2C8DF2" w14:textId="77777777" w:rsidR="003D7C2C" w:rsidRDefault="003D7C2C" w:rsidP="00551D02">
      <w:pPr>
        <w:rPr>
          <w:b/>
          <w:sz w:val="21"/>
          <w:szCs w:val="21"/>
        </w:rPr>
      </w:pPr>
    </w:p>
    <w:p w14:paraId="2015E1CF" w14:textId="77777777" w:rsidR="003D7C2C" w:rsidRDefault="003D7C2C" w:rsidP="00551D02">
      <w:pPr>
        <w:rPr>
          <w:b/>
          <w:sz w:val="21"/>
          <w:szCs w:val="21"/>
        </w:rPr>
      </w:pPr>
    </w:p>
    <w:p w14:paraId="31EA99C2" w14:textId="77777777" w:rsidR="003D7C2C" w:rsidRDefault="003D7C2C" w:rsidP="00551D02">
      <w:pPr>
        <w:rPr>
          <w:b/>
          <w:sz w:val="21"/>
          <w:szCs w:val="21"/>
        </w:rPr>
      </w:pPr>
    </w:p>
    <w:p w14:paraId="3024C86F" w14:textId="34133F48" w:rsidR="00551D02" w:rsidRPr="003D7C2C" w:rsidRDefault="003D7C2C" w:rsidP="00551D02">
      <w:pPr>
        <w:rPr>
          <w:b/>
          <w:sz w:val="21"/>
          <w:szCs w:val="21"/>
        </w:rPr>
      </w:pPr>
      <w:r>
        <w:rPr>
          <w:b/>
          <w:sz w:val="21"/>
          <w:szCs w:val="21"/>
        </w:rPr>
        <w:br/>
      </w:r>
      <w:r w:rsidR="00551D02" w:rsidRPr="003D7C2C">
        <w:rPr>
          <w:b/>
          <w:sz w:val="21"/>
          <w:szCs w:val="21"/>
        </w:rPr>
        <w:t xml:space="preserve">Please note that works may be rescheduled in the event of bad weather or other unavoidable circumstances. </w:t>
      </w:r>
    </w:p>
    <w:p w14:paraId="0E2A0479" w14:textId="21C55E82" w:rsidR="00C8123B" w:rsidRPr="003D7C2C" w:rsidRDefault="00C8123B" w:rsidP="00551D02">
      <w:pPr>
        <w:pStyle w:val="L1"/>
        <w:rPr>
          <w:b/>
          <w:sz w:val="21"/>
          <w:szCs w:val="21"/>
        </w:rPr>
      </w:pPr>
      <w:r w:rsidRPr="003D7C2C">
        <w:rPr>
          <w:b/>
          <w:sz w:val="21"/>
          <w:szCs w:val="21"/>
        </w:rPr>
        <w:t>For updates and more informati</w:t>
      </w:r>
      <w:r w:rsidR="00DE342C">
        <w:rPr>
          <w:b/>
          <w:sz w:val="21"/>
          <w:szCs w:val="21"/>
        </w:rPr>
        <w:t xml:space="preserve">on about our works please visit </w:t>
      </w:r>
      <w:hyperlink r:id="rId13" w:history="1">
        <w:r w:rsidR="00DE342C" w:rsidRPr="00DE342C">
          <w:rPr>
            <w:b/>
            <w:sz w:val="21"/>
            <w:szCs w:val="21"/>
          </w:rPr>
          <w:t>westgatetunnelproject.vic.gov.au</w:t>
        </w:r>
      </w:hyperlink>
      <w:r w:rsidR="00FE4AA9">
        <w:rPr>
          <w:b/>
          <w:sz w:val="21"/>
          <w:szCs w:val="21"/>
        </w:rPr>
        <w:t xml:space="preserve"> or</w:t>
      </w:r>
      <w:r w:rsidRPr="003D7C2C">
        <w:rPr>
          <w:b/>
          <w:sz w:val="21"/>
          <w:szCs w:val="21"/>
        </w:rPr>
        <w:t xml:space="preserve"> contact us using the details below.</w:t>
      </w:r>
    </w:p>
    <w:p w14:paraId="7CFA47A2" w14:textId="77777777" w:rsidR="00214849" w:rsidRPr="003D7C2C" w:rsidRDefault="00214849" w:rsidP="00551D02">
      <w:pPr>
        <w:pStyle w:val="L1"/>
        <w:rPr>
          <w:b/>
        </w:rPr>
      </w:pPr>
    </w:p>
    <w:p w14:paraId="5BC466F2" w14:textId="77777777" w:rsidR="00214849" w:rsidRDefault="00214849" w:rsidP="00551D02">
      <w:pPr>
        <w:pStyle w:val="L1"/>
        <w:rPr>
          <w:b/>
        </w:rPr>
      </w:pPr>
    </w:p>
    <w:p w14:paraId="18AE4070" w14:textId="77777777" w:rsidR="00214849" w:rsidRDefault="00214849" w:rsidP="00551D02">
      <w:pPr>
        <w:pStyle w:val="L1"/>
        <w:rPr>
          <w:b/>
        </w:rPr>
      </w:pPr>
    </w:p>
    <w:p w14:paraId="6FEAB917" w14:textId="77777777" w:rsidR="00214849" w:rsidRDefault="00214849" w:rsidP="00551D02">
      <w:pPr>
        <w:pStyle w:val="L1"/>
        <w:rPr>
          <w:b/>
        </w:rPr>
      </w:pPr>
    </w:p>
    <w:p w14:paraId="1ACB8E3C" w14:textId="77777777" w:rsidR="00214849" w:rsidRDefault="00214849" w:rsidP="00551D02">
      <w:pPr>
        <w:pStyle w:val="L1"/>
        <w:rPr>
          <w:b/>
        </w:rPr>
      </w:pPr>
    </w:p>
    <w:tbl>
      <w:tblPr>
        <w:tblStyle w:val="TableGrid"/>
        <w:tblpPr w:leftFromText="181" w:rightFromText="181" w:vertAnchor="page" w:horzAnchor="margin" w:tblpY="1265"/>
        <w:tblOverlap w:val="never"/>
        <w:tblW w:w="9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6"/>
        <w:gridCol w:w="3947"/>
        <w:gridCol w:w="529"/>
        <w:gridCol w:w="3800"/>
        <w:gridCol w:w="52"/>
      </w:tblGrid>
      <w:tr w:rsidR="00F278B5" w:rsidRPr="003D7C2C" w14:paraId="65FDBC93" w14:textId="77777777" w:rsidTr="00F278B5">
        <w:trPr>
          <w:gridAfter w:val="1"/>
          <w:wAfter w:w="52" w:type="dxa"/>
          <w:trHeight w:val="233"/>
        </w:trPr>
        <w:tc>
          <w:tcPr>
            <w:tcW w:w="8992" w:type="dxa"/>
            <w:gridSpan w:val="4"/>
          </w:tcPr>
          <w:p w14:paraId="51C85D01" w14:textId="77777777" w:rsidR="00F278B5" w:rsidRPr="003D7C2C" w:rsidRDefault="00F278B5" w:rsidP="00F278B5">
            <w:pPr>
              <w:pStyle w:val="Default"/>
              <w:rPr>
                <w:rStyle w:val="Blue"/>
                <w:rFonts w:ascii="Arial" w:hAnsi="Arial" w:cs="Arial"/>
                <w:b/>
                <w:iCs/>
                <w:color w:val="44546A" w:themeColor="text2"/>
                <w:sz w:val="21"/>
                <w:szCs w:val="21"/>
              </w:rPr>
            </w:pPr>
            <w:r w:rsidRPr="003D7C2C">
              <w:rPr>
                <w:rStyle w:val="Blue"/>
                <w:rFonts w:ascii="Arial" w:hAnsi="Arial" w:cs="Arial"/>
                <w:b/>
                <w:color w:val="595959" w:themeColor="text1" w:themeTint="A6"/>
                <w:sz w:val="21"/>
                <w:szCs w:val="21"/>
              </w:rPr>
              <w:lastRenderedPageBreak/>
              <w:t>Contact us</w:t>
            </w:r>
          </w:p>
          <w:p w14:paraId="0EA4DEA3" w14:textId="77777777" w:rsidR="00F278B5" w:rsidRPr="003D7C2C" w:rsidRDefault="00F278B5" w:rsidP="00F278B5">
            <w:pPr>
              <w:pStyle w:val="Default"/>
              <w:rPr>
                <w:rStyle w:val="Blue"/>
                <w:rFonts w:ascii="Arial" w:hAnsi="Arial" w:cs="Arial"/>
                <w:color w:val="404040" w:themeColor="text1" w:themeTint="BF"/>
                <w:sz w:val="21"/>
                <w:szCs w:val="21"/>
              </w:rPr>
            </w:pPr>
            <w:r w:rsidRPr="003D7C2C">
              <w:rPr>
                <w:rFonts w:ascii="Arial" w:hAnsi="Arial" w:cs="Arial"/>
                <w:color w:val="404040" w:themeColor="text1" w:themeTint="BF"/>
                <w:sz w:val="21"/>
                <w:szCs w:val="21"/>
              </w:rPr>
              <w:t>Please contact us if you have any questions or feedback about these works.</w:t>
            </w:r>
            <w:r>
              <w:rPr>
                <w:rFonts w:ascii="Arial" w:hAnsi="Arial" w:cs="Arial"/>
                <w:color w:val="404040" w:themeColor="text1" w:themeTint="BF"/>
                <w:sz w:val="21"/>
                <w:szCs w:val="21"/>
              </w:rPr>
              <w:br/>
            </w:r>
          </w:p>
        </w:tc>
      </w:tr>
      <w:tr w:rsidR="00F278B5" w:rsidRPr="003D7C2C" w14:paraId="76979A7F" w14:textId="77777777" w:rsidTr="00F278B5">
        <w:trPr>
          <w:trHeight w:val="307"/>
        </w:trPr>
        <w:tc>
          <w:tcPr>
            <w:tcW w:w="716" w:type="dxa"/>
          </w:tcPr>
          <w:p w14:paraId="5238376E" w14:textId="77777777" w:rsidR="00F278B5" w:rsidRPr="003D7C2C" w:rsidRDefault="00F278B5" w:rsidP="00F278B5">
            <w:pPr>
              <w:spacing w:after="0"/>
              <w:rPr>
                <w:rFonts w:cs="Arial"/>
                <w:sz w:val="21"/>
                <w:szCs w:val="21"/>
                <w:lang w:val="en-US"/>
              </w:rPr>
            </w:pPr>
            <w:r w:rsidRPr="003D7C2C">
              <w:rPr>
                <w:rFonts w:cs="Arial"/>
                <w:noProof/>
                <w:sz w:val="21"/>
                <w:szCs w:val="21"/>
                <w:lang w:eastAsia="en-AU"/>
              </w:rPr>
              <w:drawing>
                <wp:inline distT="0" distB="0" distL="0" distR="0" wp14:anchorId="7C77651A" wp14:editId="0B6E8D23">
                  <wp:extent cx="246380" cy="224443"/>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ifi.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4802" cy="232115"/>
                          </a:xfrm>
                          <a:prstGeom prst="rect">
                            <a:avLst/>
                          </a:prstGeom>
                        </pic:spPr>
                      </pic:pic>
                    </a:graphicData>
                  </a:graphic>
                </wp:inline>
              </w:drawing>
            </w:r>
          </w:p>
        </w:tc>
        <w:tc>
          <w:tcPr>
            <w:tcW w:w="3947" w:type="dxa"/>
          </w:tcPr>
          <w:p w14:paraId="51B3639B" w14:textId="77777777" w:rsidR="00F278B5" w:rsidRPr="003D7C2C" w:rsidRDefault="00F278B5" w:rsidP="00F278B5">
            <w:pPr>
              <w:spacing w:after="0"/>
              <w:rPr>
                <w:rFonts w:cs="Arial"/>
                <w:color w:val="404040" w:themeColor="text1" w:themeTint="BF"/>
                <w:sz w:val="21"/>
                <w:szCs w:val="21"/>
                <w:lang w:val="en-US"/>
              </w:rPr>
            </w:pPr>
            <w:r w:rsidRPr="003D7C2C">
              <w:rPr>
                <w:rFonts w:cs="Arial"/>
                <w:color w:val="404040" w:themeColor="text1" w:themeTint="BF"/>
                <w:sz w:val="21"/>
                <w:szCs w:val="21"/>
                <w:lang w:val="en-US"/>
              </w:rPr>
              <w:t>westgatetunnelproject.vic.gov.au</w:t>
            </w:r>
          </w:p>
        </w:tc>
        <w:tc>
          <w:tcPr>
            <w:tcW w:w="529" w:type="dxa"/>
          </w:tcPr>
          <w:p w14:paraId="6A0119AE" w14:textId="77777777" w:rsidR="00F278B5" w:rsidRPr="003D7C2C" w:rsidRDefault="00F278B5" w:rsidP="00F278B5">
            <w:pPr>
              <w:spacing w:after="0"/>
              <w:rPr>
                <w:rFonts w:cs="Arial"/>
                <w:color w:val="404040" w:themeColor="text1" w:themeTint="BF"/>
                <w:sz w:val="21"/>
                <w:szCs w:val="21"/>
                <w:lang w:val="en-US"/>
              </w:rPr>
            </w:pPr>
            <w:r w:rsidRPr="003D7C2C">
              <w:rPr>
                <w:rFonts w:cs="Arial"/>
                <w:noProof/>
                <w:color w:val="404040" w:themeColor="text1" w:themeTint="BF"/>
                <w:sz w:val="21"/>
                <w:szCs w:val="21"/>
                <w:lang w:eastAsia="en-AU"/>
              </w:rPr>
              <w:drawing>
                <wp:inline distT="0" distB="0" distL="0" distR="0" wp14:anchorId="2B292067" wp14:editId="63CCDB18">
                  <wp:extent cx="229255" cy="22439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aceboo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3455" cy="238292"/>
                          </a:xfrm>
                          <a:prstGeom prst="rect">
                            <a:avLst/>
                          </a:prstGeom>
                        </pic:spPr>
                      </pic:pic>
                    </a:graphicData>
                  </a:graphic>
                </wp:inline>
              </w:drawing>
            </w:r>
          </w:p>
        </w:tc>
        <w:tc>
          <w:tcPr>
            <w:tcW w:w="3852" w:type="dxa"/>
            <w:gridSpan w:val="2"/>
          </w:tcPr>
          <w:p w14:paraId="47432963" w14:textId="77777777" w:rsidR="00F278B5" w:rsidRPr="003D7C2C" w:rsidRDefault="00F278B5" w:rsidP="00F278B5">
            <w:pPr>
              <w:spacing w:after="0"/>
              <w:rPr>
                <w:rFonts w:cs="Arial"/>
                <w:color w:val="404040" w:themeColor="text1" w:themeTint="BF"/>
                <w:sz w:val="21"/>
                <w:szCs w:val="21"/>
                <w:lang w:val="en-US"/>
              </w:rPr>
            </w:pPr>
            <w:r w:rsidRPr="003D7C2C">
              <w:rPr>
                <w:rFonts w:cs="Arial"/>
                <w:color w:val="404040" w:themeColor="text1" w:themeTint="BF"/>
                <w:sz w:val="21"/>
                <w:szCs w:val="21"/>
                <w:lang w:val="en-US"/>
              </w:rPr>
              <w:t>facebook.com/</w:t>
            </w:r>
            <w:proofErr w:type="spellStart"/>
            <w:r w:rsidRPr="003D7C2C">
              <w:rPr>
                <w:rFonts w:cs="Arial"/>
                <w:color w:val="404040" w:themeColor="text1" w:themeTint="BF"/>
                <w:sz w:val="21"/>
                <w:szCs w:val="21"/>
                <w:lang w:val="en-US"/>
              </w:rPr>
              <w:t>westgatetunnelproject</w:t>
            </w:r>
            <w:proofErr w:type="spellEnd"/>
          </w:p>
        </w:tc>
      </w:tr>
      <w:tr w:rsidR="00F278B5" w:rsidRPr="003D7C2C" w14:paraId="6FF07D02" w14:textId="77777777" w:rsidTr="00F278B5">
        <w:trPr>
          <w:trHeight w:val="365"/>
        </w:trPr>
        <w:tc>
          <w:tcPr>
            <w:tcW w:w="716" w:type="dxa"/>
          </w:tcPr>
          <w:p w14:paraId="310EEAAE" w14:textId="77777777" w:rsidR="00F278B5" w:rsidRPr="003D7C2C" w:rsidRDefault="00F278B5" w:rsidP="00F278B5">
            <w:pPr>
              <w:spacing w:after="0"/>
              <w:rPr>
                <w:rFonts w:cs="Arial"/>
                <w:sz w:val="21"/>
                <w:szCs w:val="21"/>
                <w:lang w:val="en-US"/>
              </w:rPr>
            </w:pPr>
            <w:r w:rsidRPr="003D7C2C">
              <w:rPr>
                <w:rFonts w:cs="Arial"/>
                <w:noProof/>
                <w:sz w:val="21"/>
                <w:szCs w:val="21"/>
                <w:lang w:eastAsia="en-AU"/>
              </w:rPr>
              <w:drawing>
                <wp:inline distT="0" distB="0" distL="0" distR="0" wp14:anchorId="44FE1317" wp14:editId="622F3E5B">
                  <wp:extent cx="244475" cy="231177"/>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mai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3971" cy="240156"/>
                          </a:xfrm>
                          <a:prstGeom prst="rect">
                            <a:avLst/>
                          </a:prstGeom>
                        </pic:spPr>
                      </pic:pic>
                    </a:graphicData>
                  </a:graphic>
                </wp:inline>
              </w:drawing>
            </w:r>
          </w:p>
        </w:tc>
        <w:tc>
          <w:tcPr>
            <w:tcW w:w="3947" w:type="dxa"/>
          </w:tcPr>
          <w:p w14:paraId="244DE875" w14:textId="77777777" w:rsidR="00F278B5" w:rsidRPr="003D7C2C" w:rsidRDefault="00F278B5" w:rsidP="00F278B5">
            <w:pPr>
              <w:spacing w:after="0"/>
              <w:rPr>
                <w:rFonts w:cs="Arial"/>
                <w:color w:val="404040" w:themeColor="text1" w:themeTint="BF"/>
                <w:sz w:val="21"/>
                <w:szCs w:val="21"/>
                <w:lang w:val="en-US"/>
              </w:rPr>
            </w:pPr>
            <w:r>
              <w:rPr>
                <w:rFonts w:cs="Arial"/>
                <w:color w:val="404040" w:themeColor="text1" w:themeTint="BF"/>
                <w:sz w:val="21"/>
                <w:szCs w:val="21"/>
                <w:lang w:val="en-US"/>
              </w:rPr>
              <w:t>info@wgt</w:t>
            </w:r>
            <w:r w:rsidRPr="003D7C2C">
              <w:rPr>
                <w:rFonts w:cs="Arial"/>
                <w:color w:val="404040" w:themeColor="text1" w:themeTint="BF"/>
                <w:sz w:val="21"/>
                <w:szCs w:val="21"/>
                <w:lang w:val="en-US"/>
              </w:rPr>
              <w:t>a.vic.gov.au</w:t>
            </w:r>
          </w:p>
        </w:tc>
        <w:tc>
          <w:tcPr>
            <w:tcW w:w="529" w:type="dxa"/>
          </w:tcPr>
          <w:p w14:paraId="5BDBA2C6" w14:textId="77777777" w:rsidR="00F278B5" w:rsidRPr="003D7C2C" w:rsidRDefault="00F278B5" w:rsidP="00F278B5">
            <w:pPr>
              <w:spacing w:after="0"/>
              <w:rPr>
                <w:rFonts w:cs="Arial"/>
                <w:color w:val="404040" w:themeColor="text1" w:themeTint="BF"/>
                <w:sz w:val="21"/>
                <w:szCs w:val="21"/>
                <w:lang w:val="en-US"/>
              </w:rPr>
            </w:pPr>
            <w:r w:rsidRPr="003D7C2C">
              <w:rPr>
                <w:rFonts w:cs="Arial"/>
                <w:noProof/>
                <w:color w:val="404040" w:themeColor="text1" w:themeTint="BF"/>
                <w:sz w:val="21"/>
                <w:szCs w:val="21"/>
                <w:lang w:eastAsia="en-AU"/>
              </w:rPr>
              <w:drawing>
                <wp:inline distT="0" distB="0" distL="0" distR="0" wp14:anchorId="49782391" wp14:editId="20F94AD8">
                  <wp:extent cx="218783" cy="20736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witte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5415" cy="213649"/>
                          </a:xfrm>
                          <a:prstGeom prst="rect">
                            <a:avLst/>
                          </a:prstGeom>
                        </pic:spPr>
                      </pic:pic>
                    </a:graphicData>
                  </a:graphic>
                </wp:inline>
              </w:drawing>
            </w:r>
          </w:p>
        </w:tc>
        <w:tc>
          <w:tcPr>
            <w:tcW w:w="3852" w:type="dxa"/>
            <w:gridSpan w:val="2"/>
          </w:tcPr>
          <w:p w14:paraId="140070B5" w14:textId="77777777" w:rsidR="00F278B5" w:rsidRPr="003D7C2C" w:rsidRDefault="00F278B5" w:rsidP="00F278B5">
            <w:pPr>
              <w:spacing w:after="0"/>
              <w:rPr>
                <w:rFonts w:cs="Arial"/>
                <w:color w:val="404040" w:themeColor="text1" w:themeTint="BF"/>
                <w:sz w:val="21"/>
                <w:szCs w:val="21"/>
                <w:lang w:val="en-US"/>
              </w:rPr>
            </w:pPr>
            <w:r w:rsidRPr="003D7C2C">
              <w:rPr>
                <w:rFonts w:cs="Arial"/>
                <w:color w:val="404040" w:themeColor="text1" w:themeTint="BF"/>
                <w:sz w:val="21"/>
                <w:szCs w:val="21"/>
                <w:lang w:val="en-US"/>
              </w:rPr>
              <w:t>@</w:t>
            </w:r>
            <w:proofErr w:type="spellStart"/>
            <w:r w:rsidRPr="003D7C2C">
              <w:rPr>
                <w:rFonts w:cs="Arial"/>
                <w:color w:val="404040" w:themeColor="text1" w:themeTint="BF"/>
                <w:sz w:val="21"/>
                <w:szCs w:val="21"/>
                <w:lang w:val="en-US"/>
              </w:rPr>
              <w:t>westgatetunnel</w:t>
            </w:r>
            <w:proofErr w:type="spellEnd"/>
          </w:p>
        </w:tc>
      </w:tr>
      <w:tr w:rsidR="00F278B5" w:rsidRPr="003D7C2C" w14:paraId="4A9C2FE7" w14:textId="77777777" w:rsidTr="00F278B5">
        <w:trPr>
          <w:trHeight w:val="420"/>
        </w:trPr>
        <w:tc>
          <w:tcPr>
            <w:tcW w:w="716" w:type="dxa"/>
          </w:tcPr>
          <w:p w14:paraId="77F8AAD6" w14:textId="77777777" w:rsidR="00F278B5" w:rsidRPr="003D7C2C" w:rsidRDefault="00F278B5" w:rsidP="00F278B5">
            <w:pPr>
              <w:spacing w:after="0"/>
              <w:rPr>
                <w:rFonts w:cs="Arial"/>
                <w:sz w:val="21"/>
                <w:szCs w:val="21"/>
                <w:lang w:val="en-US"/>
              </w:rPr>
            </w:pPr>
            <w:r w:rsidRPr="003D7C2C">
              <w:rPr>
                <w:rFonts w:cs="Arial"/>
                <w:noProof/>
                <w:sz w:val="21"/>
                <w:szCs w:val="21"/>
                <w:lang w:eastAsia="en-AU"/>
              </w:rPr>
              <w:drawing>
                <wp:inline distT="0" distB="0" distL="0" distR="0" wp14:anchorId="16B8F9CB" wp14:editId="5153927F">
                  <wp:extent cx="229031" cy="21317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hon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4859" cy="218597"/>
                          </a:xfrm>
                          <a:prstGeom prst="rect">
                            <a:avLst/>
                          </a:prstGeom>
                        </pic:spPr>
                      </pic:pic>
                    </a:graphicData>
                  </a:graphic>
                </wp:inline>
              </w:drawing>
            </w:r>
          </w:p>
        </w:tc>
        <w:tc>
          <w:tcPr>
            <w:tcW w:w="3947" w:type="dxa"/>
          </w:tcPr>
          <w:p w14:paraId="19BED05A" w14:textId="77777777" w:rsidR="00F278B5" w:rsidRPr="003D7C2C" w:rsidRDefault="00F278B5" w:rsidP="00F278B5">
            <w:pPr>
              <w:spacing w:after="0"/>
              <w:rPr>
                <w:rFonts w:cs="Arial"/>
                <w:color w:val="404040" w:themeColor="text1" w:themeTint="BF"/>
                <w:sz w:val="21"/>
                <w:szCs w:val="21"/>
                <w:lang w:val="en-US"/>
              </w:rPr>
            </w:pPr>
            <w:r w:rsidRPr="003D7C2C">
              <w:rPr>
                <w:rFonts w:cs="Arial"/>
                <w:color w:val="404040" w:themeColor="text1" w:themeTint="BF"/>
                <w:sz w:val="21"/>
                <w:szCs w:val="21"/>
                <w:lang w:val="en-US"/>
              </w:rPr>
              <w:t xml:space="preserve">1800 105 105 </w:t>
            </w:r>
          </w:p>
        </w:tc>
        <w:tc>
          <w:tcPr>
            <w:tcW w:w="529" w:type="dxa"/>
          </w:tcPr>
          <w:p w14:paraId="484BC2DE" w14:textId="77777777" w:rsidR="00F278B5" w:rsidRPr="003D7C2C" w:rsidRDefault="00F278B5" w:rsidP="00F278B5">
            <w:pPr>
              <w:spacing w:after="0"/>
              <w:rPr>
                <w:rFonts w:cs="Arial"/>
                <w:color w:val="404040" w:themeColor="text1" w:themeTint="BF"/>
                <w:sz w:val="21"/>
                <w:szCs w:val="21"/>
                <w:lang w:val="en-US"/>
              </w:rPr>
            </w:pPr>
            <w:r w:rsidRPr="003D7C2C">
              <w:rPr>
                <w:rFonts w:cs="Arial"/>
                <w:noProof/>
                <w:color w:val="404040" w:themeColor="text1" w:themeTint="BF"/>
                <w:sz w:val="21"/>
                <w:szCs w:val="21"/>
                <w:lang w:eastAsia="en-AU"/>
              </w:rPr>
              <w:drawing>
                <wp:inline distT="0" distB="0" distL="0" distR="0" wp14:anchorId="0E28035B" wp14:editId="30157F25">
                  <wp:extent cx="207563" cy="200359"/>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i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0394" cy="212745"/>
                          </a:xfrm>
                          <a:prstGeom prst="rect">
                            <a:avLst/>
                          </a:prstGeom>
                        </pic:spPr>
                      </pic:pic>
                    </a:graphicData>
                  </a:graphic>
                </wp:inline>
              </w:drawing>
            </w:r>
          </w:p>
        </w:tc>
        <w:tc>
          <w:tcPr>
            <w:tcW w:w="3852" w:type="dxa"/>
            <w:gridSpan w:val="2"/>
          </w:tcPr>
          <w:p w14:paraId="1D7FA501" w14:textId="77777777" w:rsidR="00F278B5" w:rsidRPr="003D7C2C" w:rsidRDefault="00F278B5" w:rsidP="00F278B5">
            <w:pPr>
              <w:spacing w:after="0"/>
              <w:rPr>
                <w:rFonts w:cs="Arial"/>
                <w:color w:val="404040" w:themeColor="text1" w:themeTint="BF"/>
                <w:sz w:val="21"/>
                <w:szCs w:val="21"/>
                <w:lang w:val="en-US"/>
              </w:rPr>
            </w:pPr>
            <w:r w:rsidRPr="003D7C2C">
              <w:rPr>
                <w:rFonts w:cs="Arial"/>
                <w:color w:val="404040" w:themeColor="text1" w:themeTint="BF"/>
                <w:sz w:val="21"/>
                <w:szCs w:val="21"/>
                <w:lang w:val="en-US"/>
              </w:rPr>
              <w:t>West Gate Tunnel Project</w:t>
            </w:r>
          </w:p>
          <w:p w14:paraId="44E9CF7C" w14:textId="77777777" w:rsidR="00F278B5" w:rsidRPr="003D7C2C" w:rsidRDefault="00F278B5" w:rsidP="00F278B5">
            <w:pPr>
              <w:spacing w:after="0"/>
              <w:rPr>
                <w:rFonts w:cs="Arial"/>
                <w:color w:val="404040" w:themeColor="text1" w:themeTint="BF"/>
                <w:sz w:val="21"/>
                <w:szCs w:val="21"/>
                <w:lang w:val="en-US"/>
              </w:rPr>
            </w:pPr>
            <w:r w:rsidRPr="003D7C2C">
              <w:rPr>
                <w:rFonts w:cs="Arial"/>
                <w:color w:val="404040" w:themeColor="text1" w:themeTint="BF"/>
                <w:sz w:val="21"/>
                <w:szCs w:val="21"/>
                <w:lang w:val="en-US"/>
              </w:rPr>
              <w:t>GPO Box 4509</w:t>
            </w:r>
          </w:p>
          <w:p w14:paraId="58C9A3C2" w14:textId="77777777" w:rsidR="00F278B5" w:rsidRPr="003D7C2C" w:rsidRDefault="00F278B5" w:rsidP="00F278B5">
            <w:pPr>
              <w:spacing w:after="0"/>
              <w:rPr>
                <w:rFonts w:cs="Arial"/>
                <w:color w:val="404040" w:themeColor="text1" w:themeTint="BF"/>
                <w:sz w:val="21"/>
                <w:szCs w:val="21"/>
                <w:lang w:val="en-US"/>
              </w:rPr>
            </w:pPr>
            <w:r w:rsidRPr="003D7C2C">
              <w:rPr>
                <w:rFonts w:cs="Arial"/>
                <w:color w:val="404040" w:themeColor="text1" w:themeTint="BF"/>
                <w:sz w:val="21"/>
                <w:szCs w:val="21"/>
                <w:lang w:val="en-US"/>
              </w:rPr>
              <w:t>Melbourne Victoria 3001</w:t>
            </w:r>
          </w:p>
        </w:tc>
      </w:tr>
      <w:tr w:rsidR="00F278B5" w:rsidRPr="00DF54F9" w14:paraId="2F020B47" w14:textId="77777777" w:rsidTr="00F278B5">
        <w:trPr>
          <w:trHeight w:val="528"/>
        </w:trPr>
        <w:tc>
          <w:tcPr>
            <w:tcW w:w="716" w:type="dxa"/>
          </w:tcPr>
          <w:p w14:paraId="64E6965E" w14:textId="77777777" w:rsidR="00F278B5" w:rsidRPr="003D7C2C" w:rsidRDefault="00F278B5" w:rsidP="00F278B5">
            <w:pPr>
              <w:spacing w:after="0"/>
              <w:rPr>
                <w:rFonts w:asciiTheme="minorHAnsi" w:hAnsiTheme="minorHAnsi" w:cstheme="minorHAnsi"/>
                <w:sz w:val="20"/>
                <w:lang w:val="en-US"/>
              </w:rPr>
            </w:pPr>
            <w:r w:rsidRPr="003D7C2C">
              <w:rPr>
                <w:rFonts w:asciiTheme="minorHAnsi" w:hAnsiTheme="minorHAnsi" w:cstheme="minorHAnsi"/>
                <w:noProof/>
                <w:sz w:val="20"/>
                <w:lang w:eastAsia="en-AU"/>
              </w:rPr>
              <w:drawing>
                <wp:inline distT="0" distB="0" distL="0" distR="0" wp14:anchorId="43BB740D" wp14:editId="095FE6C0">
                  <wp:extent cx="393113" cy="355600"/>
                  <wp:effectExtent l="0" t="0" r="698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nterprete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01126" cy="362848"/>
                          </a:xfrm>
                          <a:prstGeom prst="rect">
                            <a:avLst/>
                          </a:prstGeom>
                        </pic:spPr>
                      </pic:pic>
                    </a:graphicData>
                  </a:graphic>
                </wp:inline>
              </w:drawing>
            </w:r>
          </w:p>
        </w:tc>
        <w:tc>
          <w:tcPr>
            <w:tcW w:w="3947" w:type="dxa"/>
          </w:tcPr>
          <w:p w14:paraId="7D239219" w14:textId="77777777" w:rsidR="00F278B5" w:rsidRPr="004714B8" w:rsidRDefault="00F278B5" w:rsidP="00F278B5">
            <w:pPr>
              <w:spacing w:after="0"/>
              <w:rPr>
                <w:rFonts w:ascii="Calibri" w:hAnsi="Calibri" w:cs="Calibri"/>
                <w:b/>
                <w:lang w:val="en-US"/>
              </w:rPr>
            </w:pPr>
            <w:r w:rsidRPr="003D7C2C">
              <w:rPr>
                <w:rFonts w:ascii="Calibri" w:hAnsi="Calibri" w:cs="Calibri"/>
                <w:b/>
                <w:color w:val="404040" w:themeColor="text1" w:themeTint="BF"/>
                <w:lang w:val="en-US"/>
              </w:rPr>
              <w:t>Interpreter service: 13 14 50</w:t>
            </w:r>
          </w:p>
        </w:tc>
        <w:tc>
          <w:tcPr>
            <w:tcW w:w="529" w:type="dxa"/>
          </w:tcPr>
          <w:p w14:paraId="58A8D63F" w14:textId="77777777" w:rsidR="00F278B5" w:rsidRPr="004714B8" w:rsidRDefault="00F278B5" w:rsidP="00F278B5">
            <w:pPr>
              <w:spacing w:after="0"/>
              <w:rPr>
                <w:rFonts w:ascii="Calibri" w:hAnsi="Calibri" w:cs="Calibri"/>
                <w:b/>
                <w:lang w:val="en-US"/>
              </w:rPr>
            </w:pPr>
          </w:p>
        </w:tc>
        <w:tc>
          <w:tcPr>
            <w:tcW w:w="3852" w:type="dxa"/>
            <w:gridSpan w:val="2"/>
          </w:tcPr>
          <w:p w14:paraId="603010D1" w14:textId="77777777" w:rsidR="00F278B5" w:rsidRPr="004714B8" w:rsidRDefault="00F278B5" w:rsidP="00F278B5">
            <w:pPr>
              <w:spacing w:after="0"/>
              <w:rPr>
                <w:rFonts w:ascii="Calibri" w:hAnsi="Calibri" w:cs="Calibri"/>
                <w:b/>
                <w:lang w:val="en-US"/>
              </w:rPr>
            </w:pPr>
          </w:p>
        </w:tc>
      </w:tr>
    </w:tbl>
    <w:p w14:paraId="0E1C5669" w14:textId="77777777" w:rsidR="00C8123B" w:rsidRPr="00C8123B" w:rsidRDefault="00C8123B" w:rsidP="00C8123B"/>
    <w:sectPr w:rsidR="00C8123B" w:rsidRPr="00C8123B" w:rsidSect="00E9588F">
      <w:footerReference w:type="default" r:id="rId21"/>
      <w:headerReference w:type="first" r:id="rId22"/>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D2724" w14:textId="77777777" w:rsidR="00D9505E" w:rsidRDefault="00D9505E" w:rsidP="00595B54">
      <w:r>
        <w:separator/>
      </w:r>
    </w:p>
  </w:endnote>
  <w:endnote w:type="continuationSeparator" w:id="0">
    <w:p w14:paraId="6E784C0B" w14:textId="77777777" w:rsidR="00D9505E" w:rsidRDefault="00D9505E" w:rsidP="0059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panose1 w:val="000004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IC">
    <w:altName w:val="VIC"/>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F4431" w14:textId="778742C2" w:rsidR="00457E74" w:rsidRDefault="00457E74">
    <w:pPr>
      <w:pStyle w:val="Footer"/>
    </w:pPr>
    <w:r>
      <w:rPr>
        <w:noProof/>
        <w:lang w:eastAsia="en-AU"/>
      </w:rPr>
      <w:drawing>
        <wp:anchor distT="0" distB="0" distL="114300" distR="114300" simplePos="0" relativeHeight="251659264" behindDoc="0" locked="0" layoutInCell="1" allowOverlap="1" wp14:anchorId="1B1900C5" wp14:editId="07206935">
          <wp:simplePos x="0" y="0"/>
          <wp:positionH relativeFrom="page">
            <wp:posOffset>7034</wp:posOffset>
          </wp:positionH>
          <wp:positionV relativeFrom="paragraph">
            <wp:posOffset>-576580</wp:posOffset>
          </wp:positionV>
          <wp:extent cx="7559675" cy="1176014"/>
          <wp:effectExtent l="0" t="0" r="3175"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djukic\AppData\Local\Microsoft\Windows\INetCache\Content.Word\WGTP Footer_letter (JV, client logos).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176014"/>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860AC" w14:textId="77777777" w:rsidR="00D9505E" w:rsidRDefault="00D9505E" w:rsidP="00595B54">
      <w:r>
        <w:separator/>
      </w:r>
    </w:p>
  </w:footnote>
  <w:footnote w:type="continuationSeparator" w:id="0">
    <w:p w14:paraId="12DE0D94" w14:textId="77777777" w:rsidR="00D9505E" w:rsidRDefault="00D9505E" w:rsidP="0059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FAD3" w14:textId="242DF125" w:rsidR="009479D4" w:rsidRDefault="003D7C2C">
    <w:pPr>
      <w:pStyle w:val="Header"/>
    </w:pPr>
    <w:r>
      <w:rPr>
        <w:noProof/>
        <w:lang w:eastAsia="en-AU"/>
      </w:rPr>
      <w:drawing>
        <wp:anchor distT="0" distB="0" distL="114300" distR="114300" simplePos="0" relativeHeight="251661312" behindDoc="0" locked="0" layoutInCell="1" allowOverlap="1" wp14:anchorId="1C31C425" wp14:editId="62747D40">
          <wp:simplePos x="0" y="0"/>
          <wp:positionH relativeFrom="column">
            <wp:posOffset>104775</wp:posOffset>
          </wp:positionH>
          <wp:positionV relativeFrom="paragraph">
            <wp:posOffset>-635</wp:posOffset>
          </wp:positionV>
          <wp:extent cx="2476500" cy="1176020"/>
          <wp:effectExtent l="0" t="0" r="0" b="5080"/>
          <wp:wrapNone/>
          <wp:docPr id="15" name="Picture 15" descr="WGT_Project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WGT_Project_Logo_Colou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1176020"/>
                  </a:xfrm>
                  <a:prstGeom prst="rect">
                    <a:avLst/>
                  </a:prstGeom>
                  <a:noFill/>
                </pic:spPr>
              </pic:pic>
            </a:graphicData>
          </a:graphic>
        </wp:anchor>
      </w:drawing>
    </w:r>
    <w:r>
      <w:rPr>
        <w:noProof/>
        <w:lang w:eastAsia="en-AU"/>
      </w:rPr>
      <w:drawing>
        <wp:anchor distT="0" distB="0" distL="114300" distR="114300" simplePos="0" relativeHeight="251658239" behindDoc="0" locked="0" layoutInCell="1" allowOverlap="1" wp14:anchorId="17C858B4" wp14:editId="140F2070">
          <wp:simplePos x="0" y="0"/>
          <wp:positionH relativeFrom="page">
            <wp:align>right</wp:align>
          </wp:positionH>
          <wp:positionV relativeFrom="paragraph">
            <wp:posOffset>-438785</wp:posOffset>
          </wp:positionV>
          <wp:extent cx="7531100" cy="18789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31100" cy="18789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61A69"/>
    <w:multiLevelType w:val="hybridMultilevel"/>
    <w:tmpl w:val="C4441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6518CF"/>
    <w:multiLevelType w:val="hybridMultilevel"/>
    <w:tmpl w:val="7BC2440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44D30B23"/>
    <w:multiLevelType w:val="hybridMultilevel"/>
    <w:tmpl w:val="DFF68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E467C3"/>
    <w:multiLevelType w:val="hybridMultilevel"/>
    <w:tmpl w:val="DE749E82"/>
    <w:lvl w:ilvl="0" w:tplc="4B068A20">
      <w:start w:val="1"/>
      <w:numFmt w:val="bullet"/>
      <w:pStyle w:val="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9E"/>
    <w:rsid w:val="00005D62"/>
    <w:rsid w:val="00014CC4"/>
    <w:rsid w:val="00016CA4"/>
    <w:rsid w:val="00024786"/>
    <w:rsid w:val="000313C4"/>
    <w:rsid w:val="0003271B"/>
    <w:rsid w:val="00035C4C"/>
    <w:rsid w:val="000363BF"/>
    <w:rsid w:val="00042964"/>
    <w:rsid w:val="00054F02"/>
    <w:rsid w:val="00063317"/>
    <w:rsid w:val="000644CE"/>
    <w:rsid w:val="00064648"/>
    <w:rsid w:val="00064F0B"/>
    <w:rsid w:val="00072150"/>
    <w:rsid w:val="00072162"/>
    <w:rsid w:val="000768BE"/>
    <w:rsid w:val="00077AF2"/>
    <w:rsid w:val="0009218D"/>
    <w:rsid w:val="0009238E"/>
    <w:rsid w:val="000A2F3A"/>
    <w:rsid w:val="000B2872"/>
    <w:rsid w:val="000B42FB"/>
    <w:rsid w:val="000D2BD6"/>
    <w:rsid w:val="000F342C"/>
    <w:rsid w:val="000F3985"/>
    <w:rsid w:val="00101185"/>
    <w:rsid w:val="00101845"/>
    <w:rsid w:val="00101EEA"/>
    <w:rsid w:val="00102CA8"/>
    <w:rsid w:val="00103045"/>
    <w:rsid w:val="00120365"/>
    <w:rsid w:val="00130CBA"/>
    <w:rsid w:val="00137107"/>
    <w:rsid w:val="001376C3"/>
    <w:rsid w:val="00154691"/>
    <w:rsid w:val="00155CA8"/>
    <w:rsid w:val="001579C5"/>
    <w:rsid w:val="00164208"/>
    <w:rsid w:val="0017311F"/>
    <w:rsid w:val="00174011"/>
    <w:rsid w:val="001803A1"/>
    <w:rsid w:val="00183E67"/>
    <w:rsid w:val="00195529"/>
    <w:rsid w:val="0019657A"/>
    <w:rsid w:val="00196AFB"/>
    <w:rsid w:val="001A340C"/>
    <w:rsid w:val="001A3D09"/>
    <w:rsid w:val="001B3603"/>
    <w:rsid w:val="001D2A71"/>
    <w:rsid w:val="001D3494"/>
    <w:rsid w:val="001E5C2E"/>
    <w:rsid w:val="001E6276"/>
    <w:rsid w:val="001F010B"/>
    <w:rsid w:val="001F2326"/>
    <w:rsid w:val="001F7DF0"/>
    <w:rsid w:val="002027AE"/>
    <w:rsid w:val="00203336"/>
    <w:rsid w:val="00206029"/>
    <w:rsid w:val="002138F0"/>
    <w:rsid w:val="00214849"/>
    <w:rsid w:val="00234F7A"/>
    <w:rsid w:val="00243B49"/>
    <w:rsid w:val="00245F24"/>
    <w:rsid w:val="00252547"/>
    <w:rsid w:val="00255944"/>
    <w:rsid w:val="00260734"/>
    <w:rsid w:val="0026105E"/>
    <w:rsid w:val="00261BAD"/>
    <w:rsid w:val="00262713"/>
    <w:rsid w:val="002633BA"/>
    <w:rsid w:val="00265F7A"/>
    <w:rsid w:val="0026619C"/>
    <w:rsid w:val="00270427"/>
    <w:rsid w:val="0027080D"/>
    <w:rsid w:val="00276A89"/>
    <w:rsid w:val="002878EB"/>
    <w:rsid w:val="002879EC"/>
    <w:rsid w:val="0029422E"/>
    <w:rsid w:val="002A21C9"/>
    <w:rsid w:val="002A586C"/>
    <w:rsid w:val="002B1440"/>
    <w:rsid w:val="002B3855"/>
    <w:rsid w:val="002C4D57"/>
    <w:rsid w:val="002C5EF2"/>
    <w:rsid w:val="002D008B"/>
    <w:rsid w:val="002D0C4A"/>
    <w:rsid w:val="002D21AD"/>
    <w:rsid w:val="002D4F15"/>
    <w:rsid w:val="002E4F94"/>
    <w:rsid w:val="002E58AC"/>
    <w:rsid w:val="002E5B2E"/>
    <w:rsid w:val="002F14B3"/>
    <w:rsid w:val="002F7478"/>
    <w:rsid w:val="00306CB7"/>
    <w:rsid w:val="00311457"/>
    <w:rsid w:val="0032149E"/>
    <w:rsid w:val="0032220A"/>
    <w:rsid w:val="00325C2C"/>
    <w:rsid w:val="00330586"/>
    <w:rsid w:val="00330F19"/>
    <w:rsid w:val="00333D1E"/>
    <w:rsid w:val="00334B19"/>
    <w:rsid w:val="003472B8"/>
    <w:rsid w:val="003642E4"/>
    <w:rsid w:val="0037135F"/>
    <w:rsid w:val="00371C22"/>
    <w:rsid w:val="0037231D"/>
    <w:rsid w:val="00373879"/>
    <w:rsid w:val="00375188"/>
    <w:rsid w:val="00377F6F"/>
    <w:rsid w:val="00383392"/>
    <w:rsid w:val="00386916"/>
    <w:rsid w:val="00390300"/>
    <w:rsid w:val="00397CA2"/>
    <w:rsid w:val="00397CCA"/>
    <w:rsid w:val="003A010E"/>
    <w:rsid w:val="003A15C0"/>
    <w:rsid w:val="003B208D"/>
    <w:rsid w:val="003C557F"/>
    <w:rsid w:val="003D2D95"/>
    <w:rsid w:val="003D3600"/>
    <w:rsid w:val="003D7C2C"/>
    <w:rsid w:val="003E143D"/>
    <w:rsid w:val="003E6B1D"/>
    <w:rsid w:val="003F0903"/>
    <w:rsid w:val="004062A0"/>
    <w:rsid w:val="004063FD"/>
    <w:rsid w:val="004265B1"/>
    <w:rsid w:val="004317DD"/>
    <w:rsid w:val="00432416"/>
    <w:rsid w:val="0043368A"/>
    <w:rsid w:val="00436C7A"/>
    <w:rsid w:val="0044211B"/>
    <w:rsid w:val="00446E29"/>
    <w:rsid w:val="00457E74"/>
    <w:rsid w:val="004632DA"/>
    <w:rsid w:val="0047307B"/>
    <w:rsid w:val="004757BF"/>
    <w:rsid w:val="00476EF4"/>
    <w:rsid w:val="00481AD1"/>
    <w:rsid w:val="00484408"/>
    <w:rsid w:val="004A21EC"/>
    <w:rsid w:val="004A3B4A"/>
    <w:rsid w:val="004D381D"/>
    <w:rsid w:val="004D7FEB"/>
    <w:rsid w:val="004E0A54"/>
    <w:rsid w:val="004E4548"/>
    <w:rsid w:val="004F1DE9"/>
    <w:rsid w:val="004F4231"/>
    <w:rsid w:val="004F7411"/>
    <w:rsid w:val="004F7574"/>
    <w:rsid w:val="005006E9"/>
    <w:rsid w:val="00501BAB"/>
    <w:rsid w:val="00504222"/>
    <w:rsid w:val="00510655"/>
    <w:rsid w:val="0052004E"/>
    <w:rsid w:val="00523EE5"/>
    <w:rsid w:val="0052662B"/>
    <w:rsid w:val="00541F43"/>
    <w:rsid w:val="00544245"/>
    <w:rsid w:val="005474B8"/>
    <w:rsid w:val="00551D02"/>
    <w:rsid w:val="00556BA7"/>
    <w:rsid w:val="00561088"/>
    <w:rsid w:val="00564F9A"/>
    <w:rsid w:val="00565115"/>
    <w:rsid w:val="00565348"/>
    <w:rsid w:val="00576BA5"/>
    <w:rsid w:val="0057798A"/>
    <w:rsid w:val="00580906"/>
    <w:rsid w:val="005843DD"/>
    <w:rsid w:val="0059190B"/>
    <w:rsid w:val="00595B54"/>
    <w:rsid w:val="00597FB6"/>
    <w:rsid w:val="005A3354"/>
    <w:rsid w:val="005A4CD9"/>
    <w:rsid w:val="005B445B"/>
    <w:rsid w:val="005C2EAF"/>
    <w:rsid w:val="005C78C7"/>
    <w:rsid w:val="00605747"/>
    <w:rsid w:val="0061180F"/>
    <w:rsid w:val="00617D78"/>
    <w:rsid w:val="00621BFB"/>
    <w:rsid w:val="00621F70"/>
    <w:rsid w:val="00623967"/>
    <w:rsid w:val="00626FFB"/>
    <w:rsid w:val="00627065"/>
    <w:rsid w:val="00631D82"/>
    <w:rsid w:val="006350BB"/>
    <w:rsid w:val="00640866"/>
    <w:rsid w:val="0064300E"/>
    <w:rsid w:val="00652BC1"/>
    <w:rsid w:val="006532CD"/>
    <w:rsid w:val="00655E62"/>
    <w:rsid w:val="006653F3"/>
    <w:rsid w:val="00670103"/>
    <w:rsid w:val="00680637"/>
    <w:rsid w:val="006816F6"/>
    <w:rsid w:val="0068624A"/>
    <w:rsid w:val="00693C8F"/>
    <w:rsid w:val="00696876"/>
    <w:rsid w:val="00697A4F"/>
    <w:rsid w:val="006A23FE"/>
    <w:rsid w:val="006A7D50"/>
    <w:rsid w:val="006B1E2F"/>
    <w:rsid w:val="006B27ED"/>
    <w:rsid w:val="006B36A4"/>
    <w:rsid w:val="006B5662"/>
    <w:rsid w:val="006C7CD1"/>
    <w:rsid w:val="006D09F7"/>
    <w:rsid w:val="006D13EA"/>
    <w:rsid w:val="006E42B7"/>
    <w:rsid w:val="006E49EA"/>
    <w:rsid w:val="006E4A5B"/>
    <w:rsid w:val="006E73AB"/>
    <w:rsid w:val="006F51AD"/>
    <w:rsid w:val="006F6653"/>
    <w:rsid w:val="006F6DDD"/>
    <w:rsid w:val="006F72BD"/>
    <w:rsid w:val="0070247C"/>
    <w:rsid w:val="00714343"/>
    <w:rsid w:val="00721C0C"/>
    <w:rsid w:val="00727BF5"/>
    <w:rsid w:val="00731486"/>
    <w:rsid w:val="007401A4"/>
    <w:rsid w:val="00743AC6"/>
    <w:rsid w:val="00754C78"/>
    <w:rsid w:val="00770F80"/>
    <w:rsid w:val="0078362A"/>
    <w:rsid w:val="00784032"/>
    <w:rsid w:val="00785469"/>
    <w:rsid w:val="00785E70"/>
    <w:rsid w:val="00791FDD"/>
    <w:rsid w:val="007B56CA"/>
    <w:rsid w:val="007B659B"/>
    <w:rsid w:val="007B6969"/>
    <w:rsid w:val="007C4484"/>
    <w:rsid w:val="007D3C6F"/>
    <w:rsid w:val="007D6A64"/>
    <w:rsid w:val="007E04C3"/>
    <w:rsid w:val="007E70FD"/>
    <w:rsid w:val="007F163D"/>
    <w:rsid w:val="00800922"/>
    <w:rsid w:val="00801968"/>
    <w:rsid w:val="008063E1"/>
    <w:rsid w:val="00814AC6"/>
    <w:rsid w:val="00816922"/>
    <w:rsid w:val="00817F10"/>
    <w:rsid w:val="008245E1"/>
    <w:rsid w:val="00844E0D"/>
    <w:rsid w:val="0084657D"/>
    <w:rsid w:val="00850A43"/>
    <w:rsid w:val="00850D13"/>
    <w:rsid w:val="00853682"/>
    <w:rsid w:val="0086713B"/>
    <w:rsid w:val="00874830"/>
    <w:rsid w:val="0088592C"/>
    <w:rsid w:val="00886310"/>
    <w:rsid w:val="008934E5"/>
    <w:rsid w:val="008978B4"/>
    <w:rsid w:val="008B32BE"/>
    <w:rsid w:val="008B337C"/>
    <w:rsid w:val="008B358B"/>
    <w:rsid w:val="008C762A"/>
    <w:rsid w:val="008C7C45"/>
    <w:rsid w:val="008D2946"/>
    <w:rsid w:val="008D3C11"/>
    <w:rsid w:val="008E72BA"/>
    <w:rsid w:val="008F00F3"/>
    <w:rsid w:val="0090463E"/>
    <w:rsid w:val="009107E0"/>
    <w:rsid w:val="009141B5"/>
    <w:rsid w:val="00915CEA"/>
    <w:rsid w:val="0091664A"/>
    <w:rsid w:val="00920CB3"/>
    <w:rsid w:val="00923D35"/>
    <w:rsid w:val="009269BD"/>
    <w:rsid w:val="0093622B"/>
    <w:rsid w:val="009414A0"/>
    <w:rsid w:val="0094567E"/>
    <w:rsid w:val="009479D4"/>
    <w:rsid w:val="00955382"/>
    <w:rsid w:val="00962E99"/>
    <w:rsid w:val="009636CA"/>
    <w:rsid w:val="009667C1"/>
    <w:rsid w:val="009679BE"/>
    <w:rsid w:val="00993D3F"/>
    <w:rsid w:val="00996CC8"/>
    <w:rsid w:val="009A4075"/>
    <w:rsid w:val="009B3FE3"/>
    <w:rsid w:val="009B722F"/>
    <w:rsid w:val="009C1C3A"/>
    <w:rsid w:val="009C1E95"/>
    <w:rsid w:val="009C4F9D"/>
    <w:rsid w:val="009C52A1"/>
    <w:rsid w:val="009D7667"/>
    <w:rsid w:val="009E16E6"/>
    <w:rsid w:val="009E23FA"/>
    <w:rsid w:val="009F3975"/>
    <w:rsid w:val="009F4929"/>
    <w:rsid w:val="009F5547"/>
    <w:rsid w:val="009F5722"/>
    <w:rsid w:val="00A11094"/>
    <w:rsid w:val="00A11CBE"/>
    <w:rsid w:val="00A17909"/>
    <w:rsid w:val="00A242B3"/>
    <w:rsid w:val="00A2744D"/>
    <w:rsid w:val="00A3425E"/>
    <w:rsid w:val="00A472AC"/>
    <w:rsid w:val="00A56F18"/>
    <w:rsid w:val="00A604B9"/>
    <w:rsid w:val="00A65CB0"/>
    <w:rsid w:val="00A673A4"/>
    <w:rsid w:val="00A824C1"/>
    <w:rsid w:val="00A84072"/>
    <w:rsid w:val="00A87C6F"/>
    <w:rsid w:val="00A90E51"/>
    <w:rsid w:val="00A92673"/>
    <w:rsid w:val="00AA1958"/>
    <w:rsid w:val="00AA2A05"/>
    <w:rsid w:val="00AB22A7"/>
    <w:rsid w:val="00AB4429"/>
    <w:rsid w:val="00AB4855"/>
    <w:rsid w:val="00AB699E"/>
    <w:rsid w:val="00AB6B15"/>
    <w:rsid w:val="00AC1024"/>
    <w:rsid w:val="00AC3845"/>
    <w:rsid w:val="00AC4F1B"/>
    <w:rsid w:val="00AD6606"/>
    <w:rsid w:val="00AE7FF0"/>
    <w:rsid w:val="00B01CC3"/>
    <w:rsid w:val="00B1637E"/>
    <w:rsid w:val="00B22FB1"/>
    <w:rsid w:val="00B235A8"/>
    <w:rsid w:val="00B24A7F"/>
    <w:rsid w:val="00B25EC4"/>
    <w:rsid w:val="00B324BF"/>
    <w:rsid w:val="00B34975"/>
    <w:rsid w:val="00B3757D"/>
    <w:rsid w:val="00B400FF"/>
    <w:rsid w:val="00B42C4B"/>
    <w:rsid w:val="00B43EFE"/>
    <w:rsid w:val="00B52B1D"/>
    <w:rsid w:val="00B55F1E"/>
    <w:rsid w:val="00B611AE"/>
    <w:rsid w:val="00B61BF8"/>
    <w:rsid w:val="00B719C0"/>
    <w:rsid w:val="00B749CA"/>
    <w:rsid w:val="00B74E54"/>
    <w:rsid w:val="00B75C7B"/>
    <w:rsid w:val="00B8723A"/>
    <w:rsid w:val="00B87CEC"/>
    <w:rsid w:val="00BA2E8C"/>
    <w:rsid w:val="00BA5919"/>
    <w:rsid w:val="00BB136E"/>
    <w:rsid w:val="00BB4DC6"/>
    <w:rsid w:val="00BB5E63"/>
    <w:rsid w:val="00BC66E7"/>
    <w:rsid w:val="00BD0482"/>
    <w:rsid w:val="00BD244D"/>
    <w:rsid w:val="00BE654E"/>
    <w:rsid w:val="00BE6A9E"/>
    <w:rsid w:val="00BF02E7"/>
    <w:rsid w:val="00C020CA"/>
    <w:rsid w:val="00C02B8F"/>
    <w:rsid w:val="00C102E9"/>
    <w:rsid w:val="00C166A1"/>
    <w:rsid w:val="00C31A8D"/>
    <w:rsid w:val="00C346E5"/>
    <w:rsid w:val="00C46B01"/>
    <w:rsid w:val="00C548EE"/>
    <w:rsid w:val="00C65775"/>
    <w:rsid w:val="00C66B1B"/>
    <w:rsid w:val="00C8123B"/>
    <w:rsid w:val="00C82307"/>
    <w:rsid w:val="00C84EC8"/>
    <w:rsid w:val="00C90477"/>
    <w:rsid w:val="00C904FB"/>
    <w:rsid w:val="00CB089A"/>
    <w:rsid w:val="00CC4AA6"/>
    <w:rsid w:val="00CD55F3"/>
    <w:rsid w:val="00CE79DA"/>
    <w:rsid w:val="00CF5F14"/>
    <w:rsid w:val="00D0008E"/>
    <w:rsid w:val="00D00BF2"/>
    <w:rsid w:val="00D02F88"/>
    <w:rsid w:val="00D051A4"/>
    <w:rsid w:val="00D10F73"/>
    <w:rsid w:val="00D13464"/>
    <w:rsid w:val="00D134CD"/>
    <w:rsid w:val="00D24B83"/>
    <w:rsid w:val="00D24D60"/>
    <w:rsid w:val="00D34F56"/>
    <w:rsid w:val="00D447AA"/>
    <w:rsid w:val="00D501FC"/>
    <w:rsid w:val="00D50952"/>
    <w:rsid w:val="00D51DB4"/>
    <w:rsid w:val="00D65D34"/>
    <w:rsid w:val="00D66CE8"/>
    <w:rsid w:val="00D739DA"/>
    <w:rsid w:val="00D74469"/>
    <w:rsid w:val="00D75D66"/>
    <w:rsid w:val="00D7646D"/>
    <w:rsid w:val="00D84E8F"/>
    <w:rsid w:val="00D920D2"/>
    <w:rsid w:val="00D94B7F"/>
    <w:rsid w:val="00D9505E"/>
    <w:rsid w:val="00DA02C3"/>
    <w:rsid w:val="00DA351D"/>
    <w:rsid w:val="00DA3E13"/>
    <w:rsid w:val="00DB3859"/>
    <w:rsid w:val="00DB7D60"/>
    <w:rsid w:val="00DC014B"/>
    <w:rsid w:val="00DC07B9"/>
    <w:rsid w:val="00DC5A84"/>
    <w:rsid w:val="00DD3300"/>
    <w:rsid w:val="00DD53CB"/>
    <w:rsid w:val="00DD6099"/>
    <w:rsid w:val="00DE0C3D"/>
    <w:rsid w:val="00DE2C51"/>
    <w:rsid w:val="00DE342C"/>
    <w:rsid w:val="00DE45B4"/>
    <w:rsid w:val="00DE730E"/>
    <w:rsid w:val="00DF07B0"/>
    <w:rsid w:val="00DF189E"/>
    <w:rsid w:val="00DF3AE0"/>
    <w:rsid w:val="00DF4CEE"/>
    <w:rsid w:val="00DF54F9"/>
    <w:rsid w:val="00DF6DB3"/>
    <w:rsid w:val="00E0045F"/>
    <w:rsid w:val="00E00D32"/>
    <w:rsid w:val="00E0504D"/>
    <w:rsid w:val="00E11488"/>
    <w:rsid w:val="00E164F9"/>
    <w:rsid w:val="00E16B56"/>
    <w:rsid w:val="00E2098A"/>
    <w:rsid w:val="00E307A3"/>
    <w:rsid w:val="00E34263"/>
    <w:rsid w:val="00E35015"/>
    <w:rsid w:val="00E43503"/>
    <w:rsid w:val="00E70E0E"/>
    <w:rsid w:val="00E716B9"/>
    <w:rsid w:val="00E800FF"/>
    <w:rsid w:val="00E84FA0"/>
    <w:rsid w:val="00E9588F"/>
    <w:rsid w:val="00EC3255"/>
    <w:rsid w:val="00ED480B"/>
    <w:rsid w:val="00ED7CB5"/>
    <w:rsid w:val="00EE21AA"/>
    <w:rsid w:val="00EE2607"/>
    <w:rsid w:val="00EE658A"/>
    <w:rsid w:val="00EF2965"/>
    <w:rsid w:val="00EF62AF"/>
    <w:rsid w:val="00F00050"/>
    <w:rsid w:val="00F02B9C"/>
    <w:rsid w:val="00F106BD"/>
    <w:rsid w:val="00F12469"/>
    <w:rsid w:val="00F167DD"/>
    <w:rsid w:val="00F278B5"/>
    <w:rsid w:val="00F3212D"/>
    <w:rsid w:val="00F34691"/>
    <w:rsid w:val="00F6011F"/>
    <w:rsid w:val="00F62D78"/>
    <w:rsid w:val="00F668C4"/>
    <w:rsid w:val="00F670F3"/>
    <w:rsid w:val="00F7337F"/>
    <w:rsid w:val="00F90C02"/>
    <w:rsid w:val="00FA5AC2"/>
    <w:rsid w:val="00FB0C78"/>
    <w:rsid w:val="00FB2510"/>
    <w:rsid w:val="00FB2DBB"/>
    <w:rsid w:val="00FB7A9B"/>
    <w:rsid w:val="00FC3D07"/>
    <w:rsid w:val="00FC6F49"/>
    <w:rsid w:val="00FD074F"/>
    <w:rsid w:val="00FD0F7F"/>
    <w:rsid w:val="00FD5E29"/>
    <w:rsid w:val="00FD7788"/>
    <w:rsid w:val="00FD79E7"/>
    <w:rsid w:val="00FE2512"/>
    <w:rsid w:val="00FE4AA9"/>
    <w:rsid w:val="00FE6D19"/>
    <w:rsid w:val="00FF0AD6"/>
    <w:rsid w:val="00FF10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E5E329"/>
  <w15:chartTrackingRefBased/>
  <w15:docId w15:val="{BCB6A370-C841-48AE-98B4-82B0B45B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2"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222"/>
    <w:pPr>
      <w:spacing w:after="240"/>
    </w:pPr>
    <w:rPr>
      <w:color w:val="595959" w:themeColor="text1" w:themeTint="A6"/>
    </w:rPr>
  </w:style>
  <w:style w:type="paragraph" w:styleId="Heading4">
    <w:name w:val="heading 4"/>
    <w:basedOn w:val="Normal"/>
    <w:next w:val="Normal"/>
    <w:link w:val="Heading4Char"/>
    <w:uiPriority w:val="9"/>
    <w:semiHidden/>
    <w:qFormat/>
    <w:rsid w:val="00B611A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Subheading 1)"/>
    <w:basedOn w:val="Heading4"/>
    <w:next w:val="BodyText"/>
    <w:link w:val="Heading5Char"/>
    <w:uiPriority w:val="2"/>
    <w:qFormat/>
    <w:rsid w:val="00B611AE"/>
    <w:pPr>
      <w:numPr>
        <w:ilvl w:val="4"/>
      </w:numPr>
      <w:spacing w:before="360" w:after="240" w:line="240" w:lineRule="atLeast"/>
      <w:outlineLvl w:val="4"/>
    </w:pPr>
    <w:rPr>
      <w:rFonts w:ascii="Arial" w:hAnsi="Arial" w:cstheme="minorHAnsi"/>
      <w:i w:val="0"/>
      <w:color w:val="44546A"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559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3336"/>
    <w:rPr>
      <w:color w:val="404040" w:themeColor="text1" w:themeTint="BF"/>
    </w:rPr>
  </w:style>
  <w:style w:type="paragraph" w:styleId="Footer">
    <w:name w:val="footer"/>
    <w:basedOn w:val="Normal"/>
    <w:link w:val="FooterChar"/>
    <w:uiPriority w:val="99"/>
    <w:semiHidden/>
    <w:rsid w:val="002559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3336"/>
    <w:rPr>
      <w:color w:val="404040" w:themeColor="text1" w:themeTint="BF"/>
    </w:rPr>
  </w:style>
  <w:style w:type="table" w:styleId="TableGrid">
    <w:name w:val="Table Grid"/>
    <w:basedOn w:val="TableNormal"/>
    <w:uiPriority w:val="39"/>
    <w:rsid w:val="0059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link w:val="BoldChar"/>
    <w:qFormat/>
    <w:rsid w:val="00597FB6"/>
    <w:rPr>
      <w:rFonts w:eastAsiaTheme="majorEastAsia" w:cs="Arial"/>
      <w:b/>
      <w:iCs/>
    </w:rPr>
  </w:style>
  <w:style w:type="character" w:customStyle="1" w:styleId="BoldChar">
    <w:name w:val="Bold Char"/>
    <w:basedOn w:val="DefaultParagraphFont"/>
    <w:link w:val="Bold"/>
    <w:rsid w:val="00597FB6"/>
    <w:rPr>
      <w:rFonts w:eastAsiaTheme="majorEastAsia" w:cs="Arial"/>
      <w:b/>
      <w:iCs/>
      <w:color w:val="595959" w:themeColor="text1" w:themeTint="A6"/>
    </w:rPr>
  </w:style>
  <w:style w:type="character" w:customStyle="1" w:styleId="Heading5Char">
    <w:name w:val="Heading 5 Char"/>
    <w:aliases w:val="(Subheading 1) Char"/>
    <w:basedOn w:val="DefaultParagraphFont"/>
    <w:link w:val="Heading5"/>
    <w:uiPriority w:val="2"/>
    <w:rsid w:val="00B611AE"/>
    <w:rPr>
      <w:rFonts w:eastAsiaTheme="majorEastAsia" w:cstheme="minorHAnsi"/>
      <w:iCs/>
      <w:color w:val="44546A" w:themeColor="text2"/>
      <w:sz w:val="28"/>
      <w:szCs w:val="24"/>
    </w:rPr>
  </w:style>
  <w:style w:type="character" w:customStyle="1" w:styleId="Heading4Char">
    <w:name w:val="Heading 4 Char"/>
    <w:basedOn w:val="DefaultParagraphFont"/>
    <w:link w:val="Heading4"/>
    <w:uiPriority w:val="9"/>
    <w:semiHidden/>
    <w:rsid w:val="00B611AE"/>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semiHidden/>
    <w:rsid w:val="00B611AE"/>
    <w:pPr>
      <w:spacing w:after="120"/>
    </w:pPr>
  </w:style>
  <w:style w:type="character" w:customStyle="1" w:styleId="BodyTextChar">
    <w:name w:val="Body Text Char"/>
    <w:basedOn w:val="DefaultParagraphFont"/>
    <w:link w:val="BodyText"/>
    <w:uiPriority w:val="99"/>
    <w:semiHidden/>
    <w:rsid w:val="00B611AE"/>
    <w:rPr>
      <w:color w:val="595959" w:themeColor="text1" w:themeTint="A6"/>
    </w:rPr>
  </w:style>
  <w:style w:type="paragraph" w:styleId="BalloonText">
    <w:name w:val="Balloon Text"/>
    <w:basedOn w:val="Normal"/>
    <w:link w:val="BalloonTextChar"/>
    <w:uiPriority w:val="99"/>
    <w:semiHidden/>
    <w:rsid w:val="00611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80F"/>
    <w:rPr>
      <w:rFonts w:ascii="Segoe UI" w:hAnsi="Segoe UI" w:cs="Segoe UI"/>
      <w:color w:val="595959" w:themeColor="text1" w:themeTint="A6"/>
      <w:sz w:val="18"/>
      <w:szCs w:val="18"/>
    </w:rPr>
  </w:style>
  <w:style w:type="paragraph" w:customStyle="1" w:styleId="Default">
    <w:name w:val="Default"/>
    <w:rsid w:val="0061180F"/>
    <w:pPr>
      <w:autoSpaceDE w:val="0"/>
      <w:autoSpaceDN w:val="0"/>
      <w:adjustRightInd w:val="0"/>
      <w:spacing w:after="0" w:line="240" w:lineRule="auto"/>
    </w:pPr>
    <w:rPr>
      <w:rFonts w:ascii="VIC Light" w:hAnsi="VIC Light" w:cs="VIC Light"/>
      <w:color w:val="000000"/>
      <w:sz w:val="24"/>
      <w:szCs w:val="24"/>
    </w:rPr>
  </w:style>
  <w:style w:type="character" w:styleId="CommentReference">
    <w:name w:val="annotation reference"/>
    <w:basedOn w:val="DefaultParagraphFont"/>
    <w:uiPriority w:val="99"/>
    <w:semiHidden/>
    <w:rsid w:val="00743AC6"/>
    <w:rPr>
      <w:sz w:val="16"/>
      <w:szCs w:val="16"/>
    </w:rPr>
  </w:style>
  <w:style w:type="paragraph" w:styleId="CommentText">
    <w:name w:val="annotation text"/>
    <w:basedOn w:val="Normal"/>
    <w:link w:val="CommentTextChar"/>
    <w:uiPriority w:val="99"/>
    <w:semiHidden/>
    <w:rsid w:val="00743AC6"/>
    <w:pPr>
      <w:spacing w:line="240" w:lineRule="auto"/>
    </w:pPr>
    <w:rPr>
      <w:sz w:val="20"/>
      <w:szCs w:val="20"/>
    </w:rPr>
  </w:style>
  <w:style w:type="character" w:customStyle="1" w:styleId="CommentTextChar">
    <w:name w:val="Comment Text Char"/>
    <w:basedOn w:val="DefaultParagraphFont"/>
    <w:link w:val="CommentText"/>
    <w:uiPriority w:val="99"/>
    <w:semiHidden/>
    <w:rsid w:val="00743AC6"/>
    <w:rPr>
      <w:color w:val="595959" w:themeColor="text1" w:themeTint="A6"/>
      <w:sz w:val="20"/>
      <w:szCs w:val="20"/>
    </w:rPr>
  </w:style>
  <w:style w:type="paragraph" w:styleId="CommentSubject">
    <w:name w:val="annotation subject"/>
    <w:basedOn w:val="CommentText"/>
    <w:next w:val="CommentText"/>
    <w:link w:val="CommentSubjectChar"/>
    <w:uiPriority w:val="99"/>
    <w:semiHidden/>
    <w:rsid w:val="00743AC6"/>
    <w:rPr>
      <w:b/>
      <w:bCs/>
    </w:rPr>
  </w:style>
  <w:style w:type="character" w:customStyle="1" w:styleId="CommentSubjectChar">
    <w:name w:val="Comment Subject Char"/>
    <w:basedOn w:val="CommentTextChar"/>
    <w:link w:val="CommentSubject"/>
    <w:uiPriority w:val="99"/>
    <w:semiHidden/>
    <w:rsid w:val="00743AC6"/>
    <w:rPr>
      <w:b/>
      <w:bCs/>
      <w:color w:val="595959" w:themeColor="text1" w:themeTint="A6"/>
      <w:sz w:val="20"/>
      <w:szCs w:val="20"/>
    </w:rPr>
  </w:style>
  <w:style w:type="character" w:styleId="Hyperlink">
    <w:name w:val="Hyperlink"/>
    <w:basedOn w:val="DefaultParagraphFont"/>
    <w:uiPriority w:val="99"/>
    <w:semiHidden/>
    <w:rsid w:val="006816F6"/>
    <w:rPr>
      <w:color w:val="0563C1" w:themeColor="hyperlink"/>
      <w:u w:val="single"/>
    </w:rPr>
  </w:style>
  <w:style w:type="paragraph" w:styleId="Revision">
    <w:name w:val="Revision"/>
    <w:hidden/>
    <w:uiPriority w:val="99"/>
    <w:semiHidden/>
    <w:rsid w:val="00B87CEC"/>
    <w:pPr>
      <w:spacing w:after="0" w:line="240" w:lineRule="auto"/>
    </w:pPr>
    <w:rPr>
      <w:color w:val="595959" w:themeColor="text1" w:themeTint="A6"/>
    </w:rPr>
  </w:style>
  <w:style w:type="paragraph" w:customStyle="1" w:styleId="H1">
    <w:name w:val="H1"/>
    <w:basedOn w:val="Heading5"/>
    <w:qFormat/>
    <w:rsid w:val="00597FB6"/>
    <w:pPr>
      <w:spacing w:before="0" w:after="0" w:line="360" w:lineRule="auto"/>
    </w:pPr>
    <w:rPr>
      <w:b/>
      <w:color w:val="595959" w:themeColor="text1" w:themeTint="A6"/>
      <w:sz w:val="32"/>
      <w:szCs w:val="32"/>
    </w:rPr>
  </w:style>
  <w:style w:type="paragraph" w:customStyle="1" w:styleId="H2">
    <w:name w:val="H2"/>
    <w:basedOn w:val="Normal"/>
    <w:qFormat/>
    <w:rsid w:val="00597FB6"/>
    <w:pPr>
      <w:spacing w:after="0" w:line="360" w:lineRule="auto"/>
    </w:pPr>
    <w:rPr>
      <w:rFonts w:eastAsiaTheme="majorEastAsia" w:cs="Arial"/>
      <w:b/>
      <w:iCs/>
      <w:color w:val="00B7BD"/>
      <w:sz w:val="28"/>
      <w:szCs w:val="26"/>
    </w:rPr>
  </w:style>
  <w:style w:type="paragraph" w:customStyle="1" w:styleId="L1">
    <w:name w:val="L1"/>
    <w:basedOn w:val="Normal"/>
    <w:qFormat/>
    <w:rsid w:val="00597FB6"/>
    <w:pPr>
      <w:spacing w:after="0" w:line="240" w:lineRule="auto"/>
      <w:contextualSpacing/>
    </w:pPr>
    <w:rPr>
      <w:rFonts w:cs="Arial"/>
    </w:rPr>
  </w:style>
  <w:style w:type="paragraph" w:styleId="ListParagraph">
    <w:name w:val="List Paragraph"/>
    <w:aliases w:val="Procedure List 1,Bullet,LMA Bullet Numbers,b1,bullet1,bullet 1,MA Bullet 1,Alt.,b1 Char,Body11,Bullet for no #'s,body Char Char,body Char Char Char5,body Char Char Char Char,body Char Char Char Char Char Char Char Char,Text1,bod"/>
    <w:basedOn w:val="Normal"/>
    <w:link w:val="ListParagraphChar"/>
    <w:uiPriority w:val="34"/>
    <w:qFormat/>
    <w:rsid w:val="008B32BE"/>
    <w:pPr>
      <w:spacing w:after="200" w:line="240" w:lineRule="exact"/>
      <w:ind w:left="720"/>
      <w:contextualSpacing/>
    </w:pPr>
    <w:rPr>
      <w:color w:val="auto"/>
    </w:rPr>
  </w:style>
  <w:style w:type="character" w:customStyle="1" w:styleId="ListParagraphChar">
    <w:name w:val="List Paragraph Char"/>
    <w:aliases w:val="Procedure List 1 Char,Bullet Char,LMA Bullet Numbers Char,b1 Char1,bullet1 Char,bullet 1 Char,MA Bullet 1 Char,Alt. Char,b1 Char Char,Body11 Char,Bullet for no #'s Char,body Char Char Char,body Char Char Char5 Char,Text1 Char"/>
    <w:basedOn w:val="DefaultParagraphFont"/>
    <w:link w:val="ListParagraph"/>
    <w:uiPriority w:val="34"/>
    <w:locked/>
    <w:rsid w:val="00E35015"/>
  </w:style>
  <w:style w:type="paragraph" w:customStyle="1" w:styleId="Dotpoint">
    <w:name w:val="Dot point"/>
    <w:basedOn w:val="ListParagraph"/>
    <w:link w:val="DotpointChar"/>
    <w:uiPriority w:val="8"/>
    <w:qFormat/>
    <w:rsid w:val="00484408"/>
    <w:pPr>
      <w:numPr>
        <w:numId w:val="1"/>
      </w:numPr>
      <w:spacing w:before="120" w:after="240" w:line="247" w:lineRule="auto"/>
      <w:ind w:left="714" w:hanging="357"/>
    </w:pPr>
    <w:rPr>
      <w:rFonts w:ascii="Century Gothic" w:hAnsi="Century Gothic"/>
      <w:color w:val="2D2928"/>
      <w:sz w:val="18"/>
      <w:szCs w:val="18"/>
    </w:rPr>
  </w:style>
  <w:style w:type="character" w:customStyle="1" w:styleId="DotpointChar">
    <w:name w:val="Dot point Char"/>
    <w:basedOn w:val="DefaultParagraphFont"/>
    <w:link w:val="Dotpoint"/>
    <w:uiPriority w:val="8"/>
    <w:rsid w:val="00484408"/>
    <w:rPr>
      <w:rFonts w:ascii="Century Gothic" w:hAnsi="Century Gothic"/>
      <w:color w:val="2D2928"/>
      <w:sz w:val="18"/>
      <w:szCs w:val="18"/>
    </w:rPr>
  </w:style>
  <w:style w:type="character" w:customStyle="1" w:styleId="Blue">
    <w:name w:val="Blue"/>
    <w:basedOn w:val="DefaultParagraphFont"/>
    <w:uiPriority w:val="1"/>
    <w:qFormat/>
    <w:rsid w:val="002D0C4A"/>
    <w:rPr>
      <w:color w:val="00B7BD"/>
    </w:rPr>
  </w:style>
  <w:style w:type="character" w:customStyle="1" w:styleId="A8">
    <w:name w:val="A8"/>
    <w:uiPriority w:val="99"/>
    <w:rsid w:val="002C5EF2"/>
    <w:rPr>
      <w:rFonts w:cs="VIC"/>
      <w:color w:val="312F3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0388">
      <w:bodyDiv w:val="1"/>
      <w:marLeft w:val="0"/>
      <w:marRight w:val="0"/>
      <w:marTop w:val="0"/>
      <w:marBottom w:val="0"/>
      <w:divBdr>
        <w:top w:val="none" w:sz="0" w:space="0" w:color="auto"/>
        <w:left w:val="none" w:sz="0" w:space="0" w:color="auto"/>
        <w:bottom w:val="none" w:sz="0" w:space="0" w:color="auto"/>
        <w:right w:val="none" w:sz="0" w:space="0" w:color="auto"/>
      </w:divBdr>
    </w:div>
    <w:div w:id="481890270">
      <w:bodyDiv w:val="1"/>
      <w:marLeft w:val="0"/>
      <w:marRight w:val="0"/>
      <w:marTop w:val="0"/>
      <w:marBottom w:val="0"/>
      <w:divBdr>
        <w:top w:val="none" w:sz="0" w:space="0" w:color="auto"/>
        <w:left w:val="none" w:sz="0" w:space="0" w:color="auto"/>
        <w:bottom w:val="none" w:sz="0" w:space="0" w:color="auto"/>
        <w:right w:val="none" w:sz="0" w:space="0" w:color="auto"/>
      </w:divBdr>
    </w:div>
    <w:div w:id="1147283591">
      <w:bodyDiv w:val="1"/>
      <w:marLeft w:val="0"/>
      <w:marRight w:val="0"/>
      <w:marTop w:val="0"/>
      <w:marBottom w:val="0"/>
      <w:divBdr>
        <w:top w:val="none" w:sz="0" w:space="0" w:color="auto"/>
        <w:left w:val="none" w:sz="0" w:space="0" w:color="auto"/>
        <w:bottom w:val="none" w:sz="0" w:space="0" w:color="auto"/>
        <w:right w:val="none" w:sz="0" w:space="0" w:color="auto"/>
      </w:divBdr>
      <w:divsChild>
        <w:div w:id="1549292425">
          <w:marLeft w:val="0"/>
          <w:marRight w:val="0"/>
          <w:marTop w:val="0"/>
          <w:marBottom w:val="0"/>
          <w:divBdr>
            <w:top w:val="none" w:sz="0" w:space="0" w:color="auto"/>
            <w:left w:val="none" w:sz="0" w:space="0" w:color="auto"/>
            <w:bottom w:val="none" w:sz="0" w:space="0" w:color="auto"/>
            <w:right w:val="none" w:sz="0" w:space="0" w:color="auto"/>
          </w:divBdr>
          <w:divsChild>
            <w:div w:id="1427380685">
              <w:marLeft w:val="0"/>
              <w:marRight w:val="0"/>
              <w:marTop w:val="0"/>
              <w:marBottom w:val="0"/>
              <w:divBdr>
                <w:top w:val="none" w:sz="0" w:space="0" w:color="auto"/>
                <w:left w:val="none" w:sz="0" w:space="0" w:color="auto"/>
                <w:bottom w:val="none" w:sz="0" w:space="0" w:color="auto"/>
                <w:right w:val="none" w:sz="0" w:space="0" w:color="auto"/>
              </w:divBdr>
              <w:divsChild>
                <w:div w:id="504632217">
                  <w:marLeft w:val="0"/>
                  <w:marRight w:val="0"/>
                  <w:marTop w:val="0"/>
                  <w:marBottom w:val="0"/>
                  <w:divBdr>
                    <w:top w:val="none" w:sz="0" w:space="0" w:color="auto"/>
                    <w:left w:val="none" w:sz="0" w:space="0" w:color="auto"/>
                    <w:bottom w:val="none" w:sz="0" w:space="0" w:color="auto"/>
                    <w:right w:val="none" w:sz="0" w:space="0" w:color="auto"/>
                  </w:divBdr>
                  <w:divsChild>
                    <w:div w:id="2012444971">
                      <w:marLeft w:val="0"/>
                      <w:marRight w:val="0"/>
                      <w:marTop w:val="0"/>
                      <w:marBottom w:val="0"/>
                      <w:divBdr>
                        <w:top w:val="none" w:sz="0" w:space="0" w:color="auto"/>
                        <w:left w:val="none" w:sz="0" w:space="0" w:color="auto"/>
                        <w:bottom w:val="none" w:sz="0" w:space="0" w:color="auto"/>
                        <w:right w:val="none" w:sz="0" w:space="0" w:color="auto"/>
                      </w:divBdr>
                      <w:divsChild>
                        <w:div w:id="1702628866">
                          <w:marLeft w:val="0"/>
                          <w:marRight w:val="0"/>
                          <w:marTop w:val="0"/>
                          <w:marBottom w:val="0"/>
                          <w:divBdr>
                            <w:top w:val="none" w:sz="0" w:space="0" w:color="auto"/>
                            <w:left w:val="none" w:sz="0" w:space="0" w:color="auto"/>
                            <w:bottom w:val="none" w:sz="0" w:space="0" w:color="auto"/>
                            <w:right w:val="none" w:sz="0" w:space="0" w:color="auto"/>
                          </w:divBdr>
                          <w:divsChild>
                            <w:div w:id="1752311693">
                              <w:marLeft w:val="0"/>
                              <w:marRight w:val="0"/>
                              <w:marTop w:val="0"/>
                              <w:marBottom w:val="0"/>
                              <w:divBdr>
                                <w:top w:val="none" w:sz="0" w:space="0" w:color="auto"/>
                                <w:left w:val="none" w:sz="0" w:space="0" w:color="auto"/>
                                <w:bottom w:val="none" w:sz="0" w:space="0" w:color="auto"/>
                                <w:right w:val="none" w:sz="0" w:space="0" w:color="auto"/>
                              </w:divBdr>
                              <w:divsChild>
                                <w:div w:id="1175799025">
                                  <w:marLeft w:val="0"/>
                                  <w:marRight w:val="0"/>
                                  <w:marTop w:val="0"/>
                                  <w:marBottom w:val="0"/>
                                  <w:divBdr>
                                    <w:top w:val="none" w:sz="0" w:space="0" w:color="auto"/>
                                    <w:left w:val="none" w:sz="0" w:space="0" w:color="auto"/>
                                    <w:bottom w:val="none" w:sz="0" w:space="0" w:color="auto"/>
                                    <w:right w:val="none" w:sz="0" w:space="0" w:color="auto"/>
                                  </w:divBdr>
                                  <w:divsChild>
                                    <w:div w:id="1642926537">
                                      <w:marLeft w:val="0"/>
                                      <w:marRight w:val="0"/>
                                      <w:marTop w:val="0"/>
                                      <w:marBottom w:val="0"/>
                                      <w:divBdr>
                                        <w:top w:val="none" w:sz="0" w:space="0" w:color="auto"/>
                                        <w:left w:val="none" w:sz="0" w:space="0" w:color="auto"/>
                                        <w:bottom w:val="none" w:sz="0" w:space="0" w:color="auto"/>
                                        <w:right w:val="none" w:sz="0" w:space="0" w:color="auto"/>
                                      </w:divBdr>
                                      <w:divsChild>
                                        <w:div w:id="2010407178">
                                          <w:marLeft w:val="0"/>
                                          <w:marRight w:val="0"/>
                                          <w:marTop w:val="0"/>
                                          <w:marBottom w:val="0"/>
                                          <w:divBdr>
                                            <w:top w:val="none" w:sz="0" w:space="0" w:color="auto"/>
                                            <w:left w:val="none" w:sz="0" w:space="0" w:color="auto"/>
                                            <w:bottom w:val="none" w:sz="0" w:space="0" w:color="auto"/>
                                            <w:right w:val="none" w:sz="0" w:space="0" w:color="auto"/>
                                          </w:divBdr>
                                          <w:divsChild>
                                            <w:div w:id="961880229">
                                              <w:marLeft w:val="0"/>
                                              <w:marRight w:val="0"/>
                                              <w:marTop w:val="0"/>
                                              <w:marBottom w:val="0"/>
                                              <w:divBdr>
                                                <w:top w:val="none" w:sz="0" w:space="0" w:color="auto"/>
                                                <w:left w:val="none" w:sz="0" w:space="0" w:color="auto"/>
                                                <w:bottom w:val="none" w:sz="0" w:space="0" w:color="auto"/>
                                                <w:right w:val="none" w:sz="0" w:space="0" w:color="auto"/>
                                              </w:divBdr>
                                              <w:divsChild>
                                                <w:div w:id="26417048">
                                                  <w:marLeft w:val="0"/>
                                                  <w:marRight w:val="0"/>
                                                  <w:marTop w:val="0"/>
                                                  <w:marBottom w:val="0"/>
                                                  <w:divBdr>
                                                    <w:top w:val="none" w:sz="0" w:space="0" w:color="auto"/>
                                                    <w:left w:val="none" w:sz="0" w:space="0" w:color="auto"/>
                                                    <w:bottom w:val="none" w:sz="0" w:space="0" w:color="auto"/>
                                                    <w:right w:val="none" w:sz="0" w:space="0" w:color="auto"/>
                                                  </w:divBdr>
                                                  <w:divsChild>
                                                    <w:div w:id="855189126">
                                                      <w:marLeft w:val="0"/>
                                                      <w:marRight w:val="0"/>
                                                      <w:marTop w:val="0"/>
                                                      <w:marBottom w:val="0"/>
                                                      <w:divBdr>
                                                        <w:top w:val="none" w:sz="0" w:space="0" w:color="auto"/>
                                                        <w:left w:val="none" w:sz="0" w:space="0" w:color="auto"/>
                                                        <w:bottom w:val="none" w:sz="0" w:space="0" w:color="auto"/>
                                                        <w:right w:val="none" w:sz="0" w:space="0" w:color="auto"/>
                                                      </w:divBdr>
                                                      <w:divsChild>
                                                        <w:div w:id="1702510007">
                                                          <w:marLeft w:val="0"/>
                                                          <w:marRight w:val="0"/>
                                                          <w:marTop w:val="0"/>
                                                          <w:marBottom w:val="0"/>
                                                          <w:divBdr>
                                                            <w:top w:val="none" w:sz="0" w:space="0" w:color="auto"/>
                                                            <w:left w:val="none" w:sz="0" w:space="0" w:color="auto"/>
                                                            <w:bottom w:val="none" w:sz="0" w:space="0" w:color="auto"/>
                                                            <w:right w:val="none" w:sz="0" w:space="0" w:color="auto"/>
                                                          </w:divBdr>
                                                          <w:divsChild>
                                                            <w:div w:id="228997441">
                                                              <w:marLeft w:val="0"/>
                                                              <w:marRight w:val="0"/>
                                                              <w:marTop w:val="0"/>
                                                              <w:marBottom w:val="0"/>
                                                              <w:divBdr>
                                                                <w:top w:val="none" w:sz="0" w:space="0" w:color="auto"/>
                                                                <w:left w:val="none" w:sz="0" w:space="0" w:color="auto"/>
                                                                <w:bottom w:val="none" w:sz="0" w:space="0" w:color="auto"/>
                                                                <w:right w:val="none" w:sz="0" w:space="0" w:color="auto"/>
                                                              </w:divBdr>
                                                            </w:div>
                                                            <w:div w:id="46073326">
                                                              <w:marLeft w:val="0"/>
                                                              <w:marRight w:val="0"/>
                                                              <w:marTop w:val="0"/>
                                                              <w:marBottom w:val="0"/>
                                                              <w:divBdr>
                                                                <w:top w:val="none" w:sz="0" w:space="0" w:color="auto"/>
                                                                <w:left w:val="none" w:sz="0" w:space="0" w:color="auto"/>
                                                                <w:bottom w:val="none" w:sz="0" w:space="0" w:color="auto"/>
                                                                <w:right w:val="none" w:sz="0" w:space="0" w:color="auto"/>
                                                              </w:divBdr>
                                                            </w:div>
                                                            <w:div w:id="21118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stgatetunnelproject.vic.gov.au/"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erbert\Downloads\NotificationTemplate_DRAFT%20for%20JV%20input_201804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3UE6NPRFMZNX-254032258-5173</_dlc_DocId>
    <_dlc_DocIdUrl xmlns="5f3dec1c-4caf-44d7-995f-e4c50bdfc3e1">
      <Url>https://transurbangroup.sharepoint.com/sites/wgtp/_layouts/15/DocIdRedir.aspx?ID=3UE6NPRFMZNX-254032258-5173</Url>
      <Description>3UE6NPRFMZNX-254032258-5173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6" ma:contentTypeDescription="Create a new document." ma:contentTypeScope="" ma:versionID="20af2a29e768ebfb1ec30fb602402918">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46e981da1b0c018fa8296921db4ab6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1C788-2264-4E49-9A8B-592FE796E5CD}">
  <ds:schemaRefs>
    <ds:schemaRef ds:uri="http://schemas.microsoft.com/sharepoint/v3/contenttype/forms"/>
  </ds:schemaRefs>
</ds:datastoreItem>
</file>

<file path=customXml/itemProps2.xml><?xml version="1.0" encoding="utf-8"?>
<ds:datastoreItem xmlns:ds="http://schemas.openxmlformats.org/officeDocument/2006/customXml" ds:itemID="{F5242339-72EB-469F-941E-A4AF347C7B45}">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d1a842e8-7505-41e5-873c-1979602d2475"/>
    <ds:schemaRef ds:uri="http://schemas.openxmlformats.org/package/2006/metadata/core-properties"/>
    <ds:schemaRef ds:uri="5f3dec1c-4caf-44d7-995f-e4c50bdfc3e1"/>
    <ds:schemaRef ds:uri="http://www.w3.org/XML/1998/namespace"/>
    <ds:schemaRef ds:uri="http://purl.org/dc/dcmitype/"/>
  </ds:schemaRefs>
</ds:datastoreItem>
</file>

<file path=customXml/itemProps3.xml><?xml version="1.0" encoding="utf-8"?>
<ds:datastoreItem xmlns:ds="http://schemas.openxmlformats.org/officeDocument/2006/customXml" ds:itemID="{D2BD87B4-6541-4907-ABAB-E504D55E6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ABF695-5BD9-4E40-ABB9-688BD8E0F09B}">
  <ds:schemaRefs>
    <ds:schemaRef ds:uri="http://schemas.microsoft.com/sharepoint/events"/>
  </ds:schemaRefs>
</ds:datastoreItem>
</file>

<file path=customXml/itemProps5.xml><?xml version="1.0" encoding="utf-8"?>
<ds:datastoreItem xmlns:ds="http://schemas.openxmlformats.org/officeDocument/2006/customXml" ds:itemID="{3EB842E6-0686-4049-A3FA-CDB8E6A5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NotificationTemplate_DRAFT for JV input_20180403.dotx</Template>
  <TotalTime>0</TotalTime>
  <Pages>3</Pages>
  <Words>585</Words>
  <Characters>3337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Ekert, Nicole</dc:creator>
  <cp:keywords/>
  <dc:description/>
  <cp:lastModifiedBy>Rebecca Fairley (MTIA)</cp:lastModifiedBy>
  <cp:revision>2</cp:revision>
  <cp:lastPrinted>2018-06-19T00:59:00Z</cp:lastPrinted>
  <dcterms:created xsi:type="dcterms:W3CDTF">2019-05-01T03:46:00Z</dcterms:created>
  <dcterms:modified xsi:type="dcterms:W3CDTF">2019-05-01T03:46:00Z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y fmtid="{D5CDD505-2E9C-101B-9397-08002B2CF9AE}" pid="3" name="_dlc_DocIdItemGuid">
    <vt:lpwstr>253aca59-ee6d-45e6-b24e-78448c2b704e</vt:lpwstr>
  </property>
  <property fmtid="{D5CDD505-2E9C-101B-9397-08002B2CF9AE}" pid="4" name="AuthorIds_UIVersion_512">
    <vt:lpwstr>76</vt:lpwstr>
  </property>
</Properties>
</file>