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F98DA" w14:textId="5A3F985C" w:rsidR="004D21CE" w:rsidRPr="0084797A" w:rsidRDefault="005F1E24">
      <w:pPr>
        <w:pStyle w:val="BodyText"/>
        <w:rPr>
          <w:rFonts w:asciiTheme="minorHAnsi" w:hAnsiTheme="minorHAnsi"/>
          <w:sz w:val="20"/>
        </w:rPr>
      </w:pPr>
      <w:r>
        <w:rPr>
          <w:rFonts w:asciiTheme="minorHAnsi" w:hAnsiTheme="minorHAnsi"/>
          <w:sz w:val="22"/>
        </w:rPr>
        <w:pict w14:anchorId="296D5A5B">
          <v:group id="_x0000_s1156" style="position:absolute;margin-left:-.5pt;margin-top:.55pt;width:595.8pt;height:285.1pt;z-index:251653632;mso-position-horizontal-relative:page" coordorigin="-10,-6269" coordsize="11916,5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0" type="#_x0000_t75" style="position:absolute;top:-6259;width:11906;height:5682">
              <v:imagedata r:id="rId8" o:title=""/>
            </v:shape>
            <v:shape id="_x0000_s1159" style="position:absolute;top:-2821;width:3216;height:2244" coordorigin=",-2821" coordsize="3216,2244" path="m2244,-2821l,-687r,110l3215,-577,2244,-2821xe" fillcolor="#48b9c7" stroked="f">
              <v:fill opacity="19660f"/>
              <v:path arrowok="t"/>
            </v:shape>
            <v:line id="_x0000_s1158" style="position:absolute" from="0,-693" to="5853,-6259" strokecolor="white" strokeweight="1pt"/>
            <v:line id="_x0000_s1157" style="position:absolute" from="756,-6259" to="3221,-577" strokecolor="white" strokeweight="1pt"/>
            <w10:wrap anchorx="page"/>
          </v:group>
        </w:pict>
      </w:r>
    </w:p>
    <w:p w14:paraId="0D07AFDA" w14:textId="77777777" w:rsidR="004D21CE" w:rsidRPr="0084797A" w:rsidRDefault="004D21CE">
      <w:pPr>
        <w:pStyle w:val="BodyText"/>
        <w:rPr>
          <w:rFonts w:asciiTheme="minorHAnsi" w:hAnsiTheme="minorHAnsi"/>
          <w:sz w:val="20"/>
        </w:rPr>
      </w:pPr>
    </w:p>
    <w:p w14:paraId="7AF1EAB3" w14:textId="77777777" w:rsidR="004D21CE" w:rsidRPr="0084797A" w:rsidRDefault="004D21CE">
      <w:pPr>
        <w:pStyle w:val="BodyText"/>
        <w:rPr>
          <w:rFonts w:asciiTheme="minorHAnsi" w:hAnsiTheme="minorHAnsi"/>
          <w:sz w:val="20"/>
        </w:rPr>
      </w:pPr>
    </w:p>
    <w:p w14:paraId="2DC5D12F" w14:textId="77777777" w:rsidR="004D21CE" w:rsidRPr="0084797A" w:rsidRDefault="004D21CE">
      <w:pPr>
        <w:pStyle w:val="BodyText"/>
        <w:rPr>
          <w:rFonts w:asciiTheme="minorHAnsi" w:hAnsiTheme="minorHAnsi"/>
          <w:sz w:val="20"/>
        </w:rPr>
      </w:pPr>
    </w:p>
    <w:p w14:paraId="18F6D12B" w14:textId="77777777" w:rsidR="004D21CE" w:rsidRPr="0084797A" w:rsidRDefault="004D21CE">
      <w:pPr>
        <w:pStyle w:val="BodyText"/>
        <w:rPr>
          <w:rFonts w:asciiTheme="minorHAnsi" w:hAnsiTheme="minorHAnsi"/>
          <w:sz w:val="20"/>
        </w:rPr>
      </w:pPr>
    </w:p>
    <w:p w14:paraId="4FC310F9" w14:textId="77777777" w:rsidR="004D21CE" w:rsidRPr="0084797A" w:rsidRDefault="004D21CE">
      <w:pPr>
        <w:pStyle w:val="BodyText"/>
        <w:rPr>
          <w:rFonts w:asciiTheme="minorHAnsi" w:hAnsiTheme="minorHAnsi"/>
          <w:sz w:val="20"/>
        </w:rPr>
      </w:pPr>
    </w:p>
    <w:p w14:paraId="096EFCB3" w14:textId="77777777" w:rsidR="004D21CE" w:rsidRPr="0084797A" w:rsidRDefault="004D21CE">
      <w:pPr>
        <w:pStyle w:val="BodyText"/>
        <w:rPr>
          <w:rFonts w:asciiTheme="minorHAnsi" w:hAnsiTheme="minorHAnsi"/>
          <w:sz w:val="20"/>
        </w:rPr>
      </w:pPr>
    </w:p>
    <w:p w14:paraId="01E10326" w14:textId="77777777" w:rsidR="004D21CE" w:rsidRPr="0084797A" w:rsidRDefault="004D21CE">
      <w:pPr>
        <w:pStyle w:val="BodyText"/>
        <w:rPr>
          <w:rFonts w:asciiTheme="minorHAnsi" w:hAnsiTheme="minorHAnsi"/>
          <w:sz w:val="20"/>
        </w:rPr>
      </w:pPr>
    </w:p>
    <w:p w14:paraId="30426B0C" w14:textId="77777777" w:rsidR="004D21CE" w:rsidRPr="0084797A" w:rsidRDefault="004D21CE">
      <w:pPr>
        <w:pStyle w:val="BodyText"/>
        <w:rPr>
          <w:rFonts w:asciiTheme="minorHAnsi" w:hAnsiTheme="minorHAnsi"/>
          <w:sz w:val="20"/>
        </w:rPr>
      </w:pPr>
    </w:p>
    <w:p w14:paraId="7F118592" w14:textId="77777777" w:rsidR="004D21CE" w:rsidRPr="0084797A" w:rsidRDefault="004D21CE">
      <w:pPr>
        <w:pStyle w:val="BodyText"/>
        <w:rPr>
          <w:rFonts w:asciiTheme="minorHAnsi" w:hAnsiTheme="minorHAnsi"/>
          <w:sz w:val="20"/>
        </w:rPr>
      </w:pPr>
    </w:p>
    <w:p w14:paraId="5E3E3D8E" w14:textId="77777777" w:rsidR="004D21CE" w:rsidRPr="0084797A" w:rsidRDefault="004D21CE">
      <w:pPr>
        <w:pStyle w:val="BodyText"/>
        <w:rPr>
          <w:rFonts w:asciiTheme="minorHAnsi" w:hAnsiTheme="minorHAnsi"/>
          <w:sz w:val="20"/>
        </w:rPr>
      </w:pPr>
    </w:p>
    <w:p w14:paraId="14CC52D2" w14:textId="77777777" w:rsidR="004D21CE" w:rsidRPr="0084797A" w:rsidRDefault="004D21CE">
      <w:pPr>
        <w:pStyle w:val="BodyText"/>
        <w:rPr>
          <w:rFonts w:asciiTheme="minorHAnsi" w:hAnsiTheme="minorHAnsi"/>
          <w:sz w:val="20"/>
        </w:rPr>
      </w:pPr>
    </w:p>
    <w:p w14:paraId="7D91FAC8" w14:textId="77777777" w:rsidR="004D21CE" w:rsidRPr="0084797A" w:rsidRDefault="004D21CE">
      <w:pPr>
        <w:pStyle w:val="BodyText"/>
        <w:rPr>
          <w:rFonts w:asciiTheme="minorHAnsi" w:hAnsiTheme="minorHAnsi"/>
          <w:sz w:val="20"/>
        </w:rPr>
      </w:pPr>
    </w:p>
    <w:p w14:paraId="644EC935" w14:textId="77777777" w:rsidR="004D21CE" w:rsidRPr="0084797A" w:rsidRDefault="004D21CE">
      <w:pPr>
        <w:pStyle w:val="BodyText"/>
        <w:rPr>
          <w:rFonts w:asciiTheme="minorHAnsi" w:hAnsiTheme="minorHAnsi"/>
          <w:sz w:val="20"/>
        </w:rPr>
      </w:pPr>
    </w:p>
    <w:p w14:paraId="3D89EE84" w14:textId="77777777" w:rsidR="004D21CE" w:rsidRPr="0084797A" w:rsidRDefault="004D21CE">
      <w:pPr>
        <w:pStyle w:val="BodyText"/>
        <w:rPr>
          <w:rFonts w:asciiTheme="minorHAnsi" w:hAnsiTheme="minorHAnsi"/>
          <w:sz w:val="20"/>
        </w:rPr>
      </w:pPr>
    </w:p>
    <w:p w14:paraId="6F9005E2" w14:textId="77777777" w:rsidR="004D21CE" w:rsidRPr="0084797A" w:rsidRDefault="004D21CE">
      <w:pPr>
        <w:pStyle w:val="BodyText"/>
        <w:rPr>
          <w:rFonts w:asciiTheme="minorHAnsi" w:hAnsiTheme="minorHAnsi"/>
          <w:sz w:val="20"/>
        </w:rPr>
      </w:pPr>
    </w:p>
    <w:p w14:paraId="033E9755" w14:textId="77777777" w:rsidR="004D21CE" w:rsidRPr="0084797A" w:rsidRDefault="004D21CE">
      <w:pPr>
        <w:pStyle w:val="BodyText"/>
        <w:rPr>
          <w:rFonts w:asciiTheme="minorHAnsi" w:hAnsiTheme="minorHAnsi"/>
          <w:sz w:val="20"/>
        </w:rPr>
      </w:pPr>
    </w:p>
    <w:p w14:paraId="13403E78" w14:textId="77777777" w:rsidR="004D21CE" w:rsidRPr="0084797A" w:rsidRDefault="004D21CE">
      <w:pPr>
        <w:pStyle w:val="BodyText"/>
        <w:rPr>
          <w:rFonts w:asciiTheme="minorHAnsi" w:hAnsiTheme="minorHAnsi"/>
          <w:sz w:val="20"/>
        </w:rPr>
      </w:pPr>
    </w:p>
    <w:p w14:paraId="22A949FB" w14:textId="77777777" w:rsidR="004D21CE" w:rsidRPr="0084797A" w:rsidRDefault="004D21CE">
      <w:pPr>
        <w:pStyle w:val="BodyText"/>
        <w:rPr>
          <w:rFonts w:asciiTheme="minorHAnsi" w:hAnsiTheme="minorHAnsi"/>
          <w:sz w:val="20"/>
        </w:rPr>
      </w:pPr>
    </w:p>
    <w:p w14:paraId="5387D822" w14:textId="77777777" w:rsidR="004D21CE" w:rsidRPr="0084797A" w:rsidRDefault="004D21CE">
      <w:pPr>
        <w:pStyle w:val="BodyText"/>
        <w:rPr>
          <w:rFonts w:asciiTheme="minorHAnsi" w:hAnsiTheme="minorHAnsi"/>
          <w:sz w:val="20"/>
        </w:rPr>
      </w:pPr>
    </w:p>
    <w:p w14:paraId="1D7B61CD" w14:textId="77777777" w:rsidR="004D21CE" w:rsidRPr="0084797A" w:rsidRDefault="004D21CE">
      <w:pPr>
        <w:pStyle w:val="BodyText"/>
        <w:rPr>
          <w:rFonts w:asciiTheme="minorHAnsi" w:hAnsiTheme="minorHAnsi"/>
          <w:sz w:val="20"/>
        </w:rPr>
      </w:pPr>
    </w:p>
    <w:p w14:paraId="2163B9F6" w14:textId="77777777" w:rsidR="004D21CE" w:rsidRPr="0084797A" w:rsidRDefault="004D21CE">
      <w:pPr>
        <w:pStyle w:val="BodyText"/>
        <w:rPr>
          <w:rFonts w:asciiTheme="minorHAnsi" w:hAnsiTheme="minorHAnsi"/>
          <w:sz w:val="20"/>
        </w:rPr>
      </w:pPr>
    </w:p>
    <w:p w14:paraId="09E1C699" w14:textId="77777777" w:rsidR="004D21CE" w:rsidRPr="0084797A" w:rsidRDefault="004D21CE">
      <w:pPr>
        <w:pStyle w:val="BodyText"/>
        <w:rPr>
          <w:rFonts w:asciiTheme="minorHAnsi" w:hAnsiTheme="minorHAnsi"/>
          <w:sz w:val="20"/>
        </w:rPr>
      </w:pPr>
    </w:p>
    <w:p w14:paraId="358C7FD9" w14:textId="77777777" w:rsidR="004D21CE" w:rsidRPr="0084797A" w:rsidRDefault="004D21CE">
      <w:pPr>
        <w:pStyle w:val="BodyText"/>
        <w:rPr>
          <w:rFonts w:asciiTheme="minorHAnsi" w:hAnsiTheme="minorHAnsi"/>
          <w:sz w:val="20"/>
        </w:rPr>
      </w:pPr>
    </w:p>
    <w:p w14:paraId="6A117E5F" w14:textId="77777777" w:rsidR="004D21CE" w:rsidRPr="0084797A" w:rsidRDefault="004D21CE">
      <w:pPr>
        <w:pStyle w:val="BodyText"/>
        <w:rPr>
          <w:rFonts w:asciiTheme="minorHAnsi" w:hAnsiTheme="minorHAnsi"/>
          <w:sz w:val="20"/>
        </w:rPr>
      </w:pPr>
    </w:p>
    <w:p w14:paraId="3C29FAD9" w14:textId="77777777" w:rsidR="004D21CE" w:rsidRPr="0084797A" w:rsidRDefault="004D21CE">
      <w:pPr>
        <w:pStyle w:val="BodyText"/>
        <w:rPr>
          <w:rFonts w:asciiTheme="minorHAnsi" w:hAnsiTheme="minorHAnsi"/>
          <w:sz w:val="20"/>
        </w:rPr>
      </w:pPr>
    </w:p>
    <w:p w14:paraId="318925BC" w14:textId="77777777" w:rsidR="004D21CE" w:rsidRPr="0084797A" w:rsidRDefault="004D21CE">
      <w:pPr>
        <w:pStyle w:val="BodyText"/>
        <w:spacing w:before="8"/>
        <w:rPr>
          <w:rFonts w:asciiTheme="minorHAnsi" w:hAnsiTheme="minorHAnsi"/>
          <w:sz w:val="22"/>
        </w:rPr>
      </w:pPr>
    </w:p>
    <w:p w14:paraId="75795B09" w14:textId="68387DD1" w:rsidR="004D21CE" w:rsidRPr="0084797A" w:rsidRDefault="004145FD">
      <w:pPr>
        <w:pStyle w:val="ListParagraph"/>
        <w:numPr>
          <w:ilvl w:val="0"/>
          <w:numId w:val="55"/>
        </w:numPr>
        <w:tabs>
          <w:tab w:val="left" w:pos="2775"/>
          <w:tab w:val="left" w:pos="2776"/>
        </w:tabs>
        <w:spacing w:before="213" w:line="194" w:lineRule="auto"/>
        <w:ind w:right="3544" w:hanging="1073"/>
        <w:rPr>
          <w:rFonts w:asciiTheme="minorHAnsi" w:hAnsiTheme="minorHAnsi"/>
          <w:b/>
          <w:sz w:val="69"/>
        </w:rPr>
      </w:pPr>
      <w:r w:rsidRPr="0084797A">
        <w:rPr>
          <w:rFonts w:asciiTheme="minorHAnsi" w:hAnsiTheme="minorHAnsi"/>
          <w:b/>
          <w:color w:val="3E8B94"/>
          <w:spacing w:val="-1"/>
          <w:sz w:val="69"/>
        </w:rPr>
        <w:t xml:space="preserve">ENVIRONMENTAL </w:t>
      </w:r>
      <w:r w:rsidRPr="0084797A">
        <w:rPr>
          <w:rFonts w:asciiTheme="minorHAnsi" w:hAnsiTheme="minorHAnsi"/>
          <w:b/>
          <w:color w:val="3E8B94"/>
          <w:sz w:val="69"/>
        </w:rPr>
        <w:t>MANAGEMENT FRAMEWORK</w:t>
      </w:r>
    </w:p>
    <w:p w14:paraId="4BA65BE2" w14:textId="77777777" w:rsidR="004D21CE" w:rsidRPr="0084797A" w:rsidRDefault="004D21CE">
      <w:pPr>
        <w:pStyle w:val="BodyText"/>
        <w:spacing w:before="12"/>
        <w:rPr>
          <w:rFonts w:asciiTheme="minorHAnsi" w:hAnsiTheme="minorHAnsi"/>
          <w:b/>
          <w:sz w:val="26"/>
        </w:rPr>
      </w:pPr>
    </w:p>
    <w:p w14:paraId="481FD16E" w14:textId="77777777" w:rsidR="004D21CE" w:rsidRPr="005F1E24" w:rsidRDefault="005F1E24">
      <w:pPr>
        <w:pStyle w:val="BodyText"/>
        <w:tabs>
          <w:tab w:val="left" w:pos="5514"/>
          <w:tab w:val="left" w:pos="6463"/>
          <w:tab w:val="left" w:pos="10277"/>
        </w:tabs>
        <w:spacing w:before="90"/>
        <w:ind w:left="1701"/>
        <w:rPr>
          <w:rFonts w:asciiTheme="minorHAnsi" w:hAnsiTheme="minorHAnsi"/>
          <w:b/>
        </w:rPr>
      </w:pPr>
      <w:r w:rsidRPr="005F1E24">
        <w:rPr>
          <w:rFonts w:asciiTheme="minorHAnsi" w:hAnsiTheme="minorHAnsi"/>
          <w:b/>
        </w:rPr>
        <w:pict w14:anchorId="63302DD9">
          <v:line id="_x0000_s1155" style="position:absolute;left:0;text-align:left;z-index:251651584;mso-wrap-distance-left:0;mso-wrap-distance-right:0;mso-position-horizontal-relative:page" from="85pt,23.2pt" to="300.45pt,23.2pt" strokeweight=".5pt">
            <w10:wrap type="topAndBottom" anchorx="page"/>
          </v:line>
        </w:pict>
      </w:r>
      <w:r w:rsidRPr="005F1E24">
        <w:rPr>
          <w:rFonts w:asciiTheme="minorHAnsi" w:hAnsiTheme="minorHAnsi"/>
          <w:b/>
        </w:rPr>
        <w:pict w14:anchorId="4A5BC109">
          <v:line id="_x0000_s1154" style="position:absolute;left:0;text-align:left;z-index:251652608;mso-wrap-distance-left:0;mso-wrap-distance-right:0;mso-position-horizontal-relative:page" from="323.1pt,23.2pt" to="538.55pt,23.2pt" strokeweight=".5pt">
            <w10:wrap type="topAndBottom" anchorx="page"/>
          </v:line>
        </w:pict>
      </w:r>
      <w:r w:rsidR="004145FD" w:rsidRPr="005F1E24">
        <w:rPr>
          <w:rFonts w:asciiTheme="minorHAnsi" w:hAnsiTheme="minorHAnsi"/>
          <w:b/>
        </w:rPr>
        <w:t>SECTION</w:t>
      </w:r>
      <w:r w:rsidR="004145FD" w:rsidRPr="005F1E24">
        <w:rPr>
          <w:rFonts w:asciiTheme="minorHAnsi" w:hAnsiTheme="minorHAnsi"/>
          <w:b/>
        </w:rPr>
        <w:tab/>
      </w:r>
      <w:r w:rsidR="004145FD" w:rsidRPr="005F1E24">
        <w:rPr>
          <w:rFonts w:asciiTheme="minorHAnsi" w:hAnsiTheme="minorHAnsi"/>
          <w:b/>
          <w:color w:val="3E8B94"/>
          <w:spacing w:val="-3"/>
        </w:rPr>
        <w:t>PAGE</w:t>
      </w:r>
      <w:r w:rsidR="004145FD" w:rsidRPr="005F1E24">
        <w:rPr>
          <w:rFonts w:asciiTheme="minorHAnsi" w:hAnsiTheme="minorHAnsi"/>
          <w:b/>
          <w:color w:val="3E8B94"/>
          <w:spacing w:val="-3"/>
        </w:rPr>
        <w:tab/>
      </w:r>
      <w:r w:rsidR="004145FD" w:rsidRPr="005F1E24">
        <w:rPr>
          <w:rFonts w:asciiTheme="minorHAnsi" w:hAnsiTheme="minorHAnsi"/>
          <w:b/>
        </w:rPr>
        <w:t>SECTION</w:t>
      </w:r>
      <w:r w:rsidR="004145FD" w:rsidRPr="005F1E24">
        <w:rPr>
          <w:rFonts w:asciiTheme="minorHAnsi" w:hAnsiTheme="minorHAnsi"/>
          <w:b/>
        </w:rPr>
        <w:tab/>
      </w:r>
      <w:r w:rsidR="004145FD" w:rsidRPr="005F1E24">
        <w:rPr>
          <w:rFonts w:asciiTheme="minorHAnsi" w:hAnsiTheme="minorHAnsi"/>
          <w:b/>
          <w:color w:val="3E8B94"/>
          <w:spacing w:val="-3"/>
        </w:rPr>
        <w:t>PAGE</w:t>
      </w:r>
    </w:p>
    <w:p w14:paraId="07B24B1F" w14:textId="77777777" w:rsidR="004D21CE" w:rsidRPr="0084797A" w:rsidRDefault="004D21CE">
      <w:pPr>
        <w:pStyle w:val="BodyText"/>
        <w:spacing w:before="3"/>
        <w:rPr>
          <w:rFonts w:asciiTheme="minorHAnsi" w:hAnsiTheme="minorHAnsi"/>
          <w:sz w:val="17"/>
        </w:rPr>
      </w:pPr>
    </w:p>
    <w:p w14:paraId="5DF895CA" w14:textId="77777777" w:rsidR="004D21CE" w:rsidRPr="0084797A" w:rsidRDefault="004D21CE">
      <w:pPr>
        <w:rPr>
          <w:rFonts w:asciiTheme="minorHAnsi" w:hAnsiTheme="minorHAnsi"/>
          <w:sz w:val="17"/>
        </w:rPr>
        <w:sectPr w:rsidR="004D21CE" w:rsidRPr="0084797A">
          <w:type w:val="continuous"/>
          <w:pgSz w:w="11910" w:h="16840"/>
          <w:pgMar w:top="0" w:right="0" w:bottom="280" w:left="0" w:header="720" w:footer="720" w:gutter="0"/>
          <w:cols w:space="720"/>
        </w:sectPr>
      </w:pPr>
    </w:p>
    <w:sdt>
      <w:sdtPr>
        <w:rPr>
          <w:rFonts w:asciiTheme="minorHAnsi" w:eastAsia="DIN Round OT" w:hAnsiTheme="minorHAnsi" w:cs="DIN Round OT"/>
          <w:b/>
        </w:rPr>
        <w:id w:val="-1688829270"/>
        <w:docPartObj>
          <w:docPartGallery w:val="Table of Contents"/>
          <w:docPartUnique/>
        </w:docPartObj>
      </w:sdtPr>
      <w:sdtContent>
        <w:p w14:paraId="249742B2" w14:textId="77777777" w:rsidR="004D21CE" w:rsidRPr="005F1E24" w:rsidRDefault="005F1E24">
          <w:pPr>
            <w:pStyle w:val="TOC3"/>
            <w:numPr>
              <w:ilvl w:val="1"/>
              <w:numId w:val="55"/>
            </w:numPr>
            <w:tabs>
              <w:tab w:val="left" w:pos="2300"/>
              <w:tab w:val="left" w:pos="2301"/>
              <w:tab w:val="right" w:pos="5980"/>
            </w:tabs>
            <w:spacing w:before="90"/>
            <w:ind w:hanging="600"/>
            <w:jc w:val="left"/>
            <w:rPr>
              <w:rFonts w:asciiTheme="minorHAnsi" w:hAnsiTheme="minorHAnsi"/>
              <w:b/>
            </w:rPr>
          </w:pPr>
          <w:hyperlink w:anchor="_bookmark0" w:history="1">
            <w:r w:rsidR="004145FD" w:rsidRPr="005F1E24">
              <w:rPr>
                <w:rFonts w:asciiTheme="minorHAnsi" w:hAnsiTheme="minorHAnsi"/>
                <w:b/>
              </w:rPr>
              <w:t>Scoping</w:t>
            </w:r>
            <w:r w:rsidR="004145FD" w:rsidRPr="005F1E24">
              <w:rPr>
                <w:rFonts w:asciiTheme="minorHAnsi" w:hAnsiTheme="minorHAnsi"/>
                <w:b/>
                <w:spacing w:val="-1"/>
              </w:rPr>
              <w:t xml:space="preserve"> </w:t>
            </w:r>
            <w:r w:rsidR="004145FD" w:rsidRPr="005F1E24">
              <w:rPr>
                <w:rFonts w:asciiTheme="minorHAnsi" w:hAnsiTheme="minorHAnsi"/>
                <w:b/>
              </w:rPr>
              <w:t>Requirements</w:t>
            </w:r>
            <w:r w:rsidR="004145FD" w:rsidRPr="005F1E24">
              <w:rPr>
                <w:rFonts w:asciiTheme="minorHAnsi" w:hAnsiTheme="minorHAnsi"/>
                <w:b/>
                <w:color w:val="3E8B94"/>
              </w:rPr>
              <w:tab/>
              <w:t>9.2</w:t>
            </w:r>
          </w:hyperlink>
        </w:p>
        <w:p w14:paraId="59E6781C" w14:textId="77777777" w:rsidR="004D21CE" w:rsidRPr="005F1E24" w:rsidRDefault="005F1E24">
          <w:pPr>
            <w:pStyle w:val="TOC3"/>
            <w:numPr>
              <w:ilvl w:val="1"/>
              <w:numId w:val="55"/>
            </w:numPr>
            <w:tabs>
              <w:tab w:val="left" w:pos="2300"/>
              <w:tab w:val="left" w:pos="2301"/>
              <w:tab w:val="right" w:pos="5980"/>
            </w:tabs>
            <w:ind w:hanging="600"/>
            <w:jc w:val="left"/>
            <w:rPr>
              <w:rFonts w:asciiTheme="minorHAnsi" w:hAnsiTheme="minorHAnsi"/>
              <w:b/>
            </w:rPr>
          </w:pPr>
          <w:hyperlink w:anchor="_bookmark1" w:history="1">
            <w:r w:rsidR="004145FD" w:rsidRPr="005F1E24">
              <w:rPr>
                <w:rFonts w:asciiTheme="minorHAnsi" w:hAnsiTheme="minorHAnsi"/>
                <w:b/>
              </w:rPr>
              <w:t>Statutory</w:t>
            </w:r>
            <w:r w:rsidR="004145FD" w:rsidRPr="005F1E24">
              <w:rPr>
                <w:rFonts w:asciiTheme="minorHAnsi" w:hAnsiTheme="minorHAnsi"/>
                <w:b/>
                <w:spacing w:val="-1"/>
              </w:rPr>
              <w:t xml:space="preserve"> </w:t>
            </w:r>
            <w:r w:rsidR="004145FD" w:rsidRPr="005F1E24">
              <w:rPr>
                <w:rFonts w:asciiTheme="minorHAnsi" w:hAnsiTheme="minorHAnsi"/>
                <w:b/>
              </w:rPr>
              <w:t>context</w:t>
            </w:r>
            <w:r w:rsidR="004145FD" w:rsidRPr="005F1E24">
              <w:rPr>
                <w:rFonts w:asciiTheme="minorHAnsi" w:hAnsiTheme="minorHAnsi"/>
                <w:b/>
                <w:color w:val="3E8B94"/>
              </w:rPr>
              <w:tab/>
              <w:t>9.3</w:t>
            </w:r>
          </w:hyperlink>
        </w:p>
        <w:p w14:paraId="799AB504" w14:textId="77777777" w:rsidR="004D21CE" w:rsidRPr="005F1E24" w:rsidRDefault="005F1E24">
          <w:pPr>
            <w:pStyle w:val="TOC3"/>
            <w:numPr>
              <w:ilvl w:val="1"/>
              <w:numId w:val="55"/>
            </w:numPr>
            <w:tabs>
              <w:tab w:val="left" w:pos="2300"/>
              <w:tab w:val="left" w:pos="2301"/>
              <w:tab w:val="right" w:pos="5980"/>
            </w:tabs>
            <w:ind w:hanging="600"/>
            <w:jc w:val="left"/>
            <w:rPr>
              <w:rFonts w:asciiTheme="minorHAnsi" w:hAnsiTheme="minorHAnsi"/>
              <w:b/>
            </w:rPr>
          </w:pPr>
          <w:hyperlink w:anchor="_bookmark1" w:history="1">
            <w:r w:rsidR="004145FD" w:rsidRPr="005F1E24">
              <w:rPr>
                <w:rFonts w:asciiTheme="minorHAnsi" w:hAnsiTheme="minorHAnsi"/>
                <w:b/>
              </w:rPr>
              <w:t>Purpose of</w:t>
            </w:r>
            <w:r w:rsidR="004145FD" w:rsidRPr="005F1E24">
              <w:rPr>
                <w:rFonts w:asciiTheme="minorHAnsi" w:hAnsiTheme="minorHAnsi"/>
                <w:b/>
                <w:spacing w:val="-2"/>
              </w:rPr>
              <w:t xml:space="preserve"> </w:t>
            </w:r>
            <w:r w:rsidR="004145FD" w:rsidRPr="005F1E24">
              <w:rPr>
                <w:rFonts w:asciiTheme="minorHAnsi" w:hAnsiTheme="minorHAnsi"/>
                <w:b/>
              </w:rPr>
              <w:t>the</w:t>
            </w:r>
            <w:r w:rsidR="004145FD" w:rsidRPr="005F1E24">
              <w:rPr>
                <w:rFonts w:asciiTheme="minorHAnsi" w:hAnsiTheme="minorHAnsi"/>
                <w:b/>
                <w:spacing w:val="-2"/>
              </w:rPr>
              <w:t xml:space="preserve"> </w:t>
            </w:r>
            <w:r w:rsidR="004145FD" w:rsidRPr="005F1E24">
              <w:rPr>
                <w:rFonts w:asciiTheme="minorHAnsi" w:hAnsiTheme="minorHAnsi"/>
                <w:b/>
              </w:rPr>
              <w:t>EMF</w:t>
            </w:r>
            <w:r w:rsidR="004145FD" w:rsidRPr="005F1E24">
              <w:rPr>
                <w:rFonts w:asciiTheme="minorHAnsi" w:hAnsiTheme="minorHAnsi"/>
                <w:b/>
                <w:color w:val="3E8B94"/>
              </w:rPr>
              <w:tab/>
              <w:t>9.3</w:t>
            </w:r>
          </w:hyperlink>
        </w:p>
        <w:p w14:paraId="3F1F5B68" w14:textId="77777777" w:rsidR="004D21CE" w:rsidRPr="005F1E24" w:rsidRDefault="005F1E24">
          <w:pPr>
            <w:pStyle w:val="TOC3"/>
            <w:numPr>
              <w:ilvl w:val="1"/>
              <w:numId w:val="55"/>
            </w:numPr>
            <w:tabs>
              <w:tab w:val="left" w:pos="2300"/>
              <w:tab w:val="left" w:pos="2301"/>
              <w:tab w:val="right" w:pos="5980"/>
            </w:tabs>
            <w:ind w:hanging="600"/>
            <w:jc w:val="left"/>
            <w:rPr>
              <w:rFonts w:asciiTheme="minorHAnsi" w:hAnsiTheme="minorHAnsi"/>
              <w:b/>
            </w:rPr>
          </w:pPr>
          <w:hyperlink w:anchor="_bookmark2" w:history="1">
            <w:r w:rsidR="004145FD" w:rsidRPr="005F1E24">
              <w:rPr>
                <w:rFonts w:asciiTheme="minorHAnsi" w:hAnsiTheme="minorHAnsi"/>
                <w:b/>
              </w:rPr>
              <w:t>Projects overview</w:t>
            </w:r>
            <w:r w:rsidR="004145FD" w:rsidRPr="005F1E24">
              <w:rPr>
                <w:rFonts w:asciiTheme="minorHAnsi" w:hAnsiTheme="minorHAnsi"/>
                <w:b/>
                <w:spacing w:val="-4"/>
              </w:rPr>
              <w:t xml:space="preserve"> </w:t>
            </w:r>
            <w:r w:rsidR="004145FD" w:rsidRPr="005F1E24">
              <w:rPr>
                <w:rFonts w:asciiTheme="minorHAnsi" w:hAnsiTheme="minorHAnsi"/>
                <w:b/>
              </w:rPr>
              <w:t>and</w:t>
            </w:r>
            <w:r w:rsidR="004145FD" w:rsidRPr="005F1E24">
              <w:rPr>
                <w:rFonts w:asciiTheme="minorHAnsi" w:hAnsiTheme="minorHAnsi"/>
                <w:b/>
                <w:spacing w:val="-2"/>
              </w:rPr>
              <w:t xml:space="preserve"> </w:t>
            </w:r>
            <w:r w:rsidR="004145FD" w:rsidRPr="005F1E24">
              <w:rPr>
                <w:rFonts w:asciiTheme="minorHAnsi" w:hAnsiTheme="minorHAnsi"/>
                <w:b/>
              </w:rPr>
              <w:t>description</w:t>
            </w:r>
            <w:r w:rsidR="004145FD" w:rsidRPr="005F1E24">
              <w:rPr>
                <w:rFonts w:asciiTheme="minorHAnsi" w:hAnsiTheme="minorHAnsi"/>
                <w:b/>
                <w:color w:val="3E8B94"/>
              </w:rPr>
              <w:tab/>
              <w:t>9.4</w:t>
            </w:r>
          </w:hyperlink>
        </w:p>
        <w:p w14:paraId="31026F7C" w14:textId="77777777" w:rsidR="004D21CE" w:rsidRPr="005F1E24" w:rsidRDefault="005F1E24">
          <w:pPr>
            <w:pStyle w:val="TOC3"/>
            <w:numPr>
              <w:ilvl w:val="1"/>
              <w:numId w:val="55"/>
            </w:numPr>
            <w:tabs>
              <w:tab w:val="left" w:pos="2300"/>
              <w:tab w:val="left" w:pos="2301"/>
              <w:tab w:val="right" w:pos="5980"/>
            </w:tabs>
            <w:spacing w:before="181"/>
            <w:ind w:hanging="600"/>
            <w:jc w:val="left"/>
            <w:rPr>
              <w:rFonts w:asciiTheme="minorHAnsi" w:hAnsiTheme="minorHAnsi"/>
              <w:b/>
            </w:rPr>
          </w:pPr>
          <w:hyperlink w:anchor="_bookmark2" w:history="1">
            <w:r w:rsidR="004145FD" w:rsidRPr="005F1E24">
              <w:rPr>
                <w:rFonts w:asciiTheme="minorHAnsi" w:hAnsiTheme="minorHAnsi"/>
                <w:b/>
              </w:rPr>
              <w:t>Contract</w:t>
            </w:r>
            <w:r w:rsidR="004145FD" w:rsidRPr="005F1E24">
              <w:rPr>
                <w:rFonts w:asciiTheme="minorHAnsi" w:hAnsiTheme="minorHAnsi"/>
                <w:b/>
                <w:spacing w:val="-1"/>
              </w:rPr>
              <w:t xml:space="preserve"> </w:t>
            </w:r>
            <w:r w:rsidR="004145FD" w:rsidRPr="005F1E24">
              <w:rPr>
                <w:rFonts w:asciiTheme="minorHAnsi" w:hAnsiTheme="minorHAnsi"/>
                <w:b/>
              </w:rPr>
              <w:t>structure</w:t>
            </w:r>
            <w:r w:rsidR="004145FD" w:rsidRPr="005F1E24">
              <w:rPr>
                <w:rFonts w:asciiTheme="minorHAnsi" w:hAnsiTheme="minorHAnsi"/>
                <w:b/>
                <w:color w:val="3E8B94"/>
              </w:rPr>
              <w:tab/>
              <w:t>9.4</w:t>
            </w:r>
          </w:hyperlink>
        </w:p>
        <w:p w14:paraId="457BC58F" w14:textId="77777777" w:rsidR="004D21CE" w:rsidRPr="005F1E24" w:rsidRDefault="005F1E24">
          <w:pPr>
            <w:pStyle w:val="TOC3"/>
            <w:numPr>
              <w:ilvl w:val="1"/>
              <w:numId w:val="55"/>
            </w:numPr>
            <w:tabs>
              <w:tab w:val="left" w:pos="2300"/>
              <w:tab w:val="left" w:pos="2301"/>
              <w:tab w:val="right" w:pos="5980"/>
            </w:tabs>
            <w:ind w:hanging="600"/>
            <w:jc w:val="left"/>
            <w:rPr>
              <w:rFonts w:asciiTheme="minorHAnsi" w:hAnsiTheme="minorHAnsi"/>
              <w:b/>
            </w:rPr>
          </w:pPr>
          <w:hyperlink w:anchor="_bookmark3" w:history="1">
            <w:r w:rsidR="004145FD" w:rsidRPr="005F1E24">
              <w:rPr>
                <w:rFonts w:asciiTheme="minorHAnsi" w:hAnsiTheme="minorHAnsi"/>
                <w:b/>
              </w:rPr>
              <w:t>Governance</w:t>
            </w:r>
            <w:r w:rsidR="004145FD" w:rsidRPr="005F1E24">
              <w:rPr>
                <w:rFonts w:asciiTheme="minorHAnsi" w:hAnsiTheme="minorHAnsi"/>
                <w:b/>
                <w:spacing w:val="-2"/>
              </w:rPr>
              <w:t xml:space="preserve"> </w:t>
            </w:r>
            <w:r w:rsidR="004145FD" w:rsidRPr="005F1E24">
              <w:rPr>
                <w:rFonts w:asciiTheme="minorHAnsi" w:hAnsiTheme="minorHAnsi"/>
                <w:b/>
              </w:rPr>
              <w:t>framework</w:t>
            </w:r>
            <w:r w:rsidR="004145FD" w:rsidRPr="005F1E24">
              <w:rPr>
                <w:rFonts w:asciiTheme="minorHAnsi" w:hAnsiTheme="minorHAnsi"/>
                <w:b/>
                <w:color w:val="3E8B94"/>
              </w:rPr>
              <w:tab/>
              <w:t>9.5</w:t>
            </w:r>
          </w:hyperlink>
        </w:p>
        <w:p w14:paraId="3856CCCD" w14:textId="77777777" w:rsidR="004D21CE" w:rsidRPr="005F1E24" w:rsidRDefault="005F1E24">
          <w:pPr>
            <w:pStyle w:val="TOC3"/>
            <w:numPr>
              <w:ilvl w:val="1"/>
              <w:numId w:val="55"/>
            </w:numPr>
            <w:tabs>
              <w:tab w:val="left" w:pos="2300"/>
              <w:tab w:val="left" w:pos="2301"/>
              <w:tab w:val="right" w:pos="5980"/>
            </w:tabs>
            <w:ind w:hanging="600"/>
            <w:jc w:val="left"/>
            <w:rPr>
              <w:rFonts w:asciiTheme="minorHAnsi" w:hAnsiTheme="minorHAnsi"/>
              <w:b/>
            </w:rPr>
          </w:pPr>
          <w:hyperlink w:anchor="_bookmark4" w:history="1">
            <w:r w:rsidR="004145FD" w:rsidRPr="005F1E24">
              <w:rPr>
                <w:rFonts w:asciiTheme="minorHAnsi" w:hAnsiTheme="minorHAnsi"/>
                <w:b/>
              </w:rPr>
              <w:t>Roles</w:t>
            </w:r>
            <w:r w:rsidR="004145FD" w:rsidRPr="005F1E24">
              <w:rPr>
                <w:rFonts w:asciiTheme="minorHAnsi" w:hAnsiTheme="minorHAnsi"/>
                <w:b/>
                <w:spacing w:val="-2"/>
              </w:rPr>
              <w:t xml:space="preserve"> </w:t>
            </w:r>
            <w:r w:rsidR="004145FD" w:rsidRPr="005F1E24">
              <w:rPr>
                <w:rFonts w:asciiTheme="minorHAnsi" w:hAnsiTheme="minorHAnsi"/>
                <w:b/>
              </w:rPr>
              <w:t>and</w:t>
            </w:r>
            <w:r w:rsidR="004145FD" w:rsidRPr="005F1E24">
              <w:rPr>
                <w:rFonts w:asciiTheme="minorHAnsi" w:hAnsiTheme="minorHAnsi"/>
                <w:b/>
                <w:spacing w:val="-1"/>
              </w:rPr>
              <w:t xml:space="preserve"> </w:t>
            </w:r>
            <w:r w:rsidR="004145FD" w:rsidRPr="005F1E24">
              <w:rPr>
                <w:rFonts w:asciiTheme="minorHAnsi" w:hAnsiTheme="minorHAnsi"/>
                <w:b/>
              </w:rPr>
              <w:t>responsibilities</w:t>
            </w:r>
            <w:r w:rsidR="004145FD" w:rsidRPr="005F1E24">
              <w:rPr>
                <w:rFonts w:asciiTheme="minorHAnsi" w:hAnsiTheme="minorHAnsi"/>
                <w:b/>
                <w:color w:val="3E8B94"/>
              </w:rPr>
              <w:tab/>
              <w:t>9.6</w:t>
            </w:r>
          </w:hyperlink>
        </w:p>
        <w:p w14:paraId="74FBA3BE" w14:textId="77777777" w:rsidR="004D21CE" w:rsidRPr="005F1E24" w:rsidRDefault="005F1E24">
          <w:pPr>
            <w:pStyle w:val="TOC3"/>
            <w:numPr>
              <w:ilvl w:val="1"/>
              <w:numId w:val="55"/>
            </w:numPr>
            <w:tabs>
              <w:tab w:val="left" w:pos="2300"/>
              <w:tab w:val="left" w:pos="2301"/>
            </w:tabs>
            <w:spacing w:before="266" w:line="236" w:lineRule="exact"/>
            <w:ind w:hanging="600"/>
            <w:jc w:val="left"/>
            <w:rPr>
              <w:rFonts w:asciiTheme="minorHAnsi" w:hAnsiTheme="minorHAnsi"/>
              <w:b/>
            </w:rPr>
          </w:pPr>
          <w:hyperlink w:anchor="_bookmark7" w:history="1">
            <w:r w:rsidR="004145FD" w:rsidRPr="005F1E24">
              <w:rPr>
                <w:rFonts w:asciiTheme="minorHAnsi" w:hAnsiTheme="minorHAnsi"/>
                <w:b/>
              </w:rPr>
              <w:t>Environmental management</w:t>
            </w:r>
            <w:r w:rsidR="004145FD" w:rsidRPr="005F1E24">
              <w:rPr>
                <w:rFonts w:asciiTheme="minorHAnsi" w:hAnsiTheme="minorHAnsi"/>
                <w:b/>
                <w:spacing w:val="-2"/>
              </w:rPr>
              <w:t xml:space="preserve"> </w:t>
            </w:r>
            <w:r w:rsidR="004145FD" w:rsidRPr="005F1E24">
              <w:rPr>
                <w:rFonts w:asciiTheme="minorHAnsi" w:hAnsiTheme="minorHAnsi"/>
                <w:b/>
              </w:rPr>
              <w:t>plans</w:t>
            </w:r>
          </w:hyperlink>
        </w:p>
        <w:p w14:paraId="74C5B6F7" w14:textId="77777777" w:rsidR="004D21CE" w:rsidRPr="005F1E24" w:rsidRDefault="005F1E24">
          <w:pPr>
            <w:pStyle w:val="TOC4"/>
            <w:tabs>
              <w:tab w:val="right" w:pos="5980"/>
            </w:tabs>
            <w:rPr>
              <w:rFonts w:asciiTheme="minorHAnsi" w:hAnsiTheme="minorHAnsi"/>
              <w:b/>
            </w:rPr>
          </w:pPr>
          <w:hyperlink w:anchor="_bookmark7" w:history="1">
            <w:r w:rsidR="004145FD" w:rsidRPr="005F1E24">
              <w:rPr>
                <w:rFonts w:asciiTheme="minorHAnsi" w:hAnsiTheme="minorHAnsi"/>
                <w:b/>
              </w:rPr>
              <w:t>and</w:t>
            </w:r>
            <w:r w:rsidR="004145FD" w:rsidRPr="005F1E24">
              <w:rPr>
                <w:rFonts w:asciiTheme="minorHAnsi" w:hAnsiTheme="minorHAnsi"/>
                <w:b/>
                <w:spacing w:val="-1"/>
              </w:rPr>
              <w:t xml:space="preserve"> </w:t>
            </w:r>
            <w:r w:rsidR="004145FD" w:rsidRPr="005F1E24">
              <w:rPr>
                <w:rFonts w:asciiTheme="minorHAnsi" w:hAnsiTheme="minorHAnsi"/>
                <w:b/>
              </w:rPr>
              <w:t>documentation</w:t>
            </w:r>
            <w:r w:rsidR="004145FD" w:rsidRPr="005F1E24">
              <w:rPr>
                <w:rFonts w:asciiTheme="minorHAnsi" w:hAnsiTheme="minorHAnsi"/>
                <w:b/>
                <w:color w:val="3E8B94"/>
              </w:rPr>
              <w:tab/>
              <w:t>9.8</w:t>
            </w:r>
          </w:hyperlink>
        </w:p>
        <w:p w14:paraId="6009272D" w14:textId="77777777" w:rsidR="004D21CE" w:rsidRPr="0084797A" w:rsidRDefault="005F1E24">
          <w:pPr>
            <w:pStyle w:val="TOC3"/>
            <w:numPr>
              <w:ilvl w:val="2"/>
              <w:numId w:val="55"/>
            </w:numPr>
            <w:tabs>
              <w:tab w:val="left" w:pos="2301"/>
              <w:tab w:val="right" w:pos="5980"/>
            </w:tabs>
            <w:spacing w:before="119"/>
            <w:ind w:hanging="600"/>
            <w:jc w:val="left"/>
            <w:rPr>
              <w:rFonts w:asciiTheme="minorHAnsi" w:hAnsiTheme="minorHAnsi"/>
            </w:rPr>
          </w:pPr>
          <w:hyperlink w:anchor="_bookmark7" w:history="1">
            <w:r w:rsidR="004145FD" w:rsidRPr="0084797A">
              <w:rPr>
                <w:rFonts w:asciiTheme="minorHAnsi" w:hAnsiTheme="minorHAnsi"/>
              </w:rPr>
              <w:t>Overview</w:t>
            </w:r>
            <w:r w:rsidR="004145FD" w:rsidRPr="0084797A">
              <w:rPr>
                <w:rFonts w:asciiTheme="minorHAnsi" w:hAnsiTheme="minorHAnsi"/>
                <w:color w:val="3E8B94"/>
              </w:rPr>
              <w:tab/>
              <w:t>9.8</w:t>
            </w:r>
          </w:hyperlink>
        </w:p>
        <w:p w14:paraId="5A30D684" w14:textId="77777777" w:rsidR="004D21CE" w:rsidRPr="0084797A" w:rsidRDefault="005F1E24">
          <w:pPr>
            <w:pStyle w:val="TOC3"/>
            <w:numPr>
              <w:ilvl w:val="2"/>
              <w:numId w:val="55"/>
            </w:numPr>
            <w:tabs>
              <w:tab w:val="left" w:pos="2301"/>
              <w:tab w:val="right" w:pos="5980"/>
            </w:tabs>
            <w:spacing w:before="90"/>
            <w:ind w:hanging="600"/>
            <w:jc w:val="left"/>
            <w:rPr>
              <w:rFonts w:asciiTheme="minorHAnsi" w:hAnsiTheme="minorHAnsi"/>
            </w:rPr>
          </w:pPr>
          <w:hyperlink w:anchor="_bookmark9" w:history="1">
            <w:r w:rsidR="004145FD" w:rsidRPr="0084797A">
              <w:rPr>
                <w:rFonts w:asciiTheme="minorHAnsi" w:hAnsiTheme="minorHAnsi"/>
              </w:rPr>
              <w:t>Managing</w:t>
            </w:r>
            <w:r w:rsidR="004145FD" w:rsidRPr="0084797A">
              <w:rPr>
                <w:rFonts w:asciiTheme="minorHAnsi" w:hAnsiTheme="minorHAnsi"/>
                <w:spacing w:val="-1"/>
              </w:rPr>
              <w:t xml:space="preserve"> </w:t>
            </w:r>
            <w:r w:rsidR="004145FD" w:rsidRPr="0084797A">
              <w:rPr>
                <w:rFonts w:asciiTheme="minorHAnsi" w:hAnsiTheme="minorHAnsi"/>
              </w:rPr>
              <w:t>groundwater</w:t>
            </w:r>
            <w:r w:rsidR="004145FD" w:rsidRPr="0084797A">
              <w:rPr>
                <w:rFonts w:asciiTheme="minorHAnsi" w:hAnsiTheme="minorHAnsi"/>
                <w:spacing w:val="-1"/>
              </w:rPr>
              <w:t xml:space="preserve"> </w:t>
            </w:r>
            <w:r w:rsidR="004145FD" w:rsidRPr="0084797A">
              <w:rPr>
                <w:rFonts w:asciiTheme="minorHAnsi" w:hAnsiTheme="minorHAnsi"/>
              </w:rPr>
              <w:t>impacts</w:t>
            </w:r>
            <w:r w:rsidR="004145FD" w:rsidRPr="0084797A">
              <w:rPr>
                <w:rFonts w:asciiTheme="minorHAnsi" w:hAnsiTheme="minorHAnsi"/>
                <w:color w:val="3E8B94"/>
              </w:rPr>
              <w:tab/>
              <w:t>9.9</w:t>
            </w:r>
          </w:hyperlink>
        </w:p>
        <w:p w14:paraId="1EA278BF" w14:textId="441D9CF6" w:rsidR="004D21CE" w:rsidRPr="005F1E24" w:rsidRDefault="005F1E24">
          <w:pPr>
            <w:pStyle w:val="TOC3"/>
            <w:numPr>
              <w:ilvl w:val="2"/>
              <w:numId w:val="55"/>
            </w:numPr>
            <w:tabs>
              <w:tab w:val="left" w:pos="2301"/>
              <w:tab w:val="right" w:pos="5980"/>
            </w:tabs>
            <w:spacing w:before="91"/>
            <w:ind w:hanging="600"/>
            <w:jc w:val="left"/>
            <w:rPr>
              <w:rFonts w:asciiTheme="minorHAnsi" w:hAnsiTheme="minorHAnsi"/>
            </w:rPr>
          </w:pPr>
          <w:hyperlink w:anchor="_bookmark11" w:history="1">
            <w:r w:rsidR="004145FD" w:rsidRPr="0084797A">
              <w:rPr>
                <w:rFonts w:asciiTheme="minorHAnsi" w:hAnsiTheme="minorHAnsi"/>
              </w:rPr>
              <w:t>Process for developing</w:t>
            </w:r>
            <w:r w:rsidR="004145FD" w:rsidRPr="0084797A">
              <w:rPr>
                <w:rFonts w:asciiTheme="minorHAnsi" w:hAnsiTheme="minorHAnsi"/>
                <w:spacing w:val="-5"/>
              </w:rPr>
              <w:t xml:space="preserve"> </w:t>
            </w:r>
            <w:r w:rsidR="004145FD" w:rsidRPr="0084797A">
              <w:rPr>
                <w:rFonts w:asciiTheme="minorHAnsi" w:hAnsiTheme="minorHAnsi"/>
                <w:spacing w:val="-3"/>
              </w:rPr>
              <w:t xml:space="preserve">key </w:t>
            </w:r>
            <w:r w:rsidR="004145FD" w:rsidRPr="0084797A">
              <w:rPr>
                <w:rFonts w:asciiTheme="minorHAnsi" w:hAnsiTheme="minorHAnsi"/>
              </w:rPr>
              <w:t>plans</w:t>
            </w:r>
            <w:r w:rsidR="004145FD" w:rsidRPr="0084797A">
              <w:rPr>
                <w:rFonts w:asciiTheme="minorHAnsi" w:hAnsiTheme="minorHAnsi"/>
                <w:color w:val="3E8B94"/>
              </w:rPr>
              <w:tab/>
              <w:t>9.11</w:t>
            </w:r>
          </w:hyperlink>
        </w:p>
        <w:p w14:paraId="3F1B50ED" w14:textId="04FFE9DD" w:rsidR="005F1E24" w:rsidRPr="005F1E24" w:rsidRDefault="005F1E24" w:rsidP="005F1E24">
          <w:pPr>
            <w:pStyle w:val="TOC3"/>
            <w:tabs>
              <w:tab w:val="left" w:pos="2301"/>
              <w:tab w:val="right" w:pos="5980"/>
            </w:tabs>
            <w:spacing w:before="0"/>
            <w:ind w:left="0" w:firstLine="0"/>
            <w:rPr>
              <w:rFonts w:asciiTheme="minorHAnsi" w:hAnsiTheme="minorHAnsi"/>
              <w:sz w:val="8"/>
            </w:rPr>
          </w:pPr>
          <w:r>
            <w:rPr>
              <w:rFonts w:asciiTheme="minorHAnsi" w:hAnsiTheme="minorHAnsi"/>
              <w:color w:val="3E8B94"/>
            </w:rPr>
            <w:br w:type="column"/>
          </w:r>
        </w:p>
        <w:p w14:paraId="0B92811F" w14:textId="0787501B" w:rsidR="005F1E24" w:rsidRPr="005F1E24" w:rsidRDefault="005F1E24" w:rsidP="005F1E24">
          <w:pPr>
            <w:pStyle w:val="TOC1"/>
            <w:numPr>
              <w:ilvl w:val="2"/>
              <w:numId w:val="55"/>
            </w:numPr>
            <w:tabs>
              <w:tab w:val="left" w:pos="1043"/>
              <w:tab w:val="left" w:pos="4373"/>
            </w:tabs>
            <w:spacing w:before="0"/>
            <w:ind w:left="1042" w:hanging="600"/>
            <w:jc w:val="left"/>
            <w:rPr>
              <w:rFonts w:asciiTheme="minorHAnsi" w:hAnsiTheme="minorHAnsi"/>
            </w:rPr>
          </w:pPr>
          <w:r>
            <w:t>A</w:t>
          </w:r>
          <w:r w:rsidRPr="005F1E24">
            <w:t>pprovals and change management</w:t>
          </w:r>
          <w:r w:rsidRPr="005F1E24">
            <w:tab/>
          </w:r>
          <w:r w:rsidRPr="005F1E24">
            <w:rPr>
              <w:color w:val="3E8B94"/>
            </w:rPr>
            <w:t>9.13</w:t>
          </w:r>
        </w:p>
        <w:p w14:paraId="25175FDA" w14:textId="441F9B38" w:rsidR="004D21CE" w:rsidRPr="0084797A" w:rsidRDefault="005F1E24">
          <w:pPr>
            <w:pStyle w:val="TOC1"/>
            <w:numPr>
              <w:ilvl w:val="2"/>
              <w:numId w:val="55"/>
            </w:numPr>
            <w:tabs>
              <w:tab w:val="left" w:pos="1043"/>
              <w:tab w:val="left" w:pos="4373"/>
            </w:tabs>
            <w:spacing w:before="91"/>
            <w:ind w:left="1042" w:hanging="600"/>
            <w:jc w:val="left"/>
            <w:rPr>
              <w:rFonts w:asciiTheme="minorHAnsi" w:hAnsiTheme="minorHAnsi"/>
            </w:rPr>
          </w:pPr>
          <w:hyperlink w:anchor="_bookmark16" w:history="1">
            <w:r w:rsidR="004145FD" w:rsidRPr="0084797A">
              <w:rPr>
                <w:rFonts w:asciiTheme="minorHAnsi" w:hAnsiTheme="minorHAnsi"/>
              </w:rPr>
              <w:t>Contingency</w:t>
            </w:r>
            <w:r w:rsidR="004145FD" w:rsidRPr="0084797A">
              <w:rPr>
                <w:rFonts w:asciiTheme="minorHAnsi" w:hAnsiTheme="minorHAnsi"/>
                <w:spacing w:val="-2"/>
              </w:rPr>
              <w:t xml:space="preserve"> </w:t>
            </w:r>
            <w:r w:rsidR="004145FD" w:rsidRPr="0084797A">
              <w:rPr>
                <w:rFonts w:asciiTheme="minorHAnsi" w:hAnsiTheme="minorHAnsi"/>
              </w:rPr>
              <w:t>measures</w:t>
            </w:r>
            <w:r w:rsidR="004145FD" w:rsidRPr="0084797A">
              <w:rPr>
                <w:rFonts w:asciiTheme="minorHAnsi" w:hAnsiTheme="minorHAnsi"/>
                <w:color w:val="3E8B94"/>
              </w:rPr>
              <w:tab/>
              <w:t>9.14</w:t>
            </w:r>
          </w:hyperlink>
        </w:p>
        <w:p w14:paraId="0CC50617" w14:textId="77777777" w:rsidR="004D21CE" w:rsidRPr="0084797A" w:rsidRDefault="005F1E24">
          <w:pPr>
            <w:pStyle w:val="TOC1"/>
            <w:numPr>
              <w:ilvl w:val="2"/>
              <w:numId w:val="55"/>
            </w:numPr>
            <w:tabs>
              <w:tab w:val="left" w:pos="1043"/>
              <w:tab w:val="left" w:pos="4373"/>
            </w:tabs>
            <w:ind w:left="1042" w:hanging="600"/>
            <w:jc w:val="left"/>
            <w:rPr>
              <w:rFonts w:asciiTheme="minorHAnsi" w:hAnsiTheme="minorHAnsi"/>
            </w:rPr>
          </w:pPr>
          <w:hyperlink w:anchor="_bookmark18" w:history="1">
            <w:r w:rsidR="004145FD" w:rsidRPr="0084797A">
              <w:rPr>
                <w:rFonts w:asciiTheme="minorHAnsi" w:hAnsiTheme="minorHAnsi"/>
              </w:rPr>
              <w:t>Consultation</w:t>
            </w:r>
            <w:r w:rsidR="004145FD" w:rsidRPr="0084797A">
              <w:rPr>
                <w:rFonts w:asciiTheme="minorHAnsi" w:hAnsiTheme="minorHAnsi"/>
                <w:color w:val="3E8B94"/>
              </w:rPr>
              <w:tab/>
              <w:t>9.15</w:t>
            </w:r>
          </w:hyperlink>
        </w:p>
        <w:p w14:paraId="7D87564D" w14:textId="77777777" w:rsidR="004D21CE" w:rsidRPr="005F1E24" w:rsidRDefault="005F1E24">
          <w:pPr>
            <w:pStyle w:val="TOC1"/>
            <w:numPr>
              <w:ilvl w:val="1"/>
              <w:numId w:val="55"/>
            </w:numPr>
            <w:tabs>
              <w:tab w:val="left" w:pos="1042"/>
              <w:tab w:val="left" w:pos="1043"/>
              <w:tab w:val="left" w:pos="4382"/>
            </w:tabs>
            <w:spacing w:before="238"/>
            <w:ind w:left="1042" w:hanging="600"/>
            <w:jc w:val="left"/>
            <w:rPr>
              <w:rFonts w:asciiTheme="minorHAnsi" w:hAnsiTheme="minorHAnsi"/>
              <w:b/>
            </w:rPr>
          </w:pPr>
          <w:hyperlink w:anchor="_bookmark19" w:history="1">
            <w:r w:rsidR="004145FD" w:rsidRPr="005F1E24">
              <w:rPr>
                <w:rFonts w:asciiTheme="minorHAnsi" w:hAnsiTheme="minorHAnsi"/>
                <w:b/>
                <w:spacing w:val="-6"/>
              </w:rPr>
              <w:t>Evaluating</w:t>
            </w:r>
            <w:r w:rsidR="004145FD" w:rsidRPr="005F1E24">
              <w:rPr>
                <w:rFonts w:asciiTheme="minorHAnsi" w:hAnsiTheme="minorHAnsi"/>
                <w:b/>
                <w:spacing w:val="-11"/>
              </w:rPr>
              <w:t xml:space="preserve"> </w:t>
            </w:r>
            <w:r w:rsidR="004145FD" w:rsidRPr="005F1E24">
              <w:rPr>
                <w:rFonts w:asciiTheme="minorHAnsi" w:hAnsiTheme="minorHAnsi"/>
                <w:b/>
                <w:spacing w:val="-6"/>
              </w:rPr>
              <w:t>environmental</w:t>
            </w:r>
            <w:r w:rsidR="004145FD" w:rsidRPr="005F1E24">
              <w:rPr>
                <w:rFonts w:asciiTheme="minorHAnsi" w:hAnsiTheme="minorHAnsi"/>
                <w:b/>
                <w:spacing w:val="-11"/>
              </w:rPr>
              <w:t xml:space="preserve"> </w:t>
            </w:r>
            <w:r w:rsidR="004145FD" w:rsidRPr="005F1E24">
              <w:rPr>
                <w:rFonts w:asciiTheme="minorHAnsi" w:hAnsiTheme="minorHAnsi"/>
                <w:b/>
                <w:spacing w:val="-6"/>
              </w:rPr>
              <w:t>performance</w:t>
            </w:r>
            <w:r w:rsidR="004145FD" w:rsidRPr="005F1E24">
              <w:rPr>
                <w:rFonts w:asciiTheme="minorHAnsi" w:hAnsiTheme="minorHAnsi"/>
                <w:b/>
                <w:color w:val="3E8B94"/>
                <w:spacing w:val="-6"/>
              </w:rPr>
              <w:tab/>
              <w:t>9.16</w:t>
            </w:r>
          </w:hyperlink>
        </w:p>
        <w:p w14:paraId="4C06BFC8" w14:textId="77777777" w:rsidR="004D21CE" w:rsidRPr="0084797A" w:rsidRDefault="005F1E24">
          <w:pPr>
            <w:pStyle w:val="TOC1"/>
            <w:numPr>
              <w:ilvl w:val="2"/>
              <w:numId w:val="55"/>
            </w:numPr>
            <w:tabs>
              <w:tab w:val="left" w:pos="1043"/>
              <w:tab w:val="left" w:pos="4373"/>
            </w:tabs>
            <w:spacing w:before="119"/>
            <w:ind w:left="1042" w:hanging="600"/>
            <w:jc w:val="left"/>
            <w:rPr>
              <w:rFonts w:asciiTheme="minorHAnsi" w:hAnsiTheme="minorHAnsi"/>
            </w:rPr>
          </w:pPr>
          <w:hyperlink w:anchor="_bookmark19" w:history="1">
            <w:r w:rsidR="004145FD" w:rsidRPr="0084797A">
              <w:rPr>
                <w:rFonts w:asciiTheme="minorHAnsi" w:hAnsiTheme="minorHAnsi"/>
              </w:rPr>
              <w:t>Monitoring</w:t>
            </w:r>
            <w:r w:rsidR="004145FD" w:rsidRPr="0084797A">
              <w:rPr>
                <w:rFonts w:asciiTheme="minorHAnsi" w:hAnsiTheme="minorHAnsi"/>
                <w:color w:val="3E8B94"/>
              </w:rPr>
              <w:tab/>
              <w:t>9.16</w:t>
            </w:r>
          </w:hyperlink>
        </w:p>
        <w:p w14:paraId="39F84694" w14:textId="77777777" w:rsidR="004D21CE" w:rsidRPr="0084797A" w:rsidRDefault="005F1E24">
          <w:pPr>
            <w:pStyle w:val="TOC1"/>
            <w:numPr>
              <w:ilvl w:val="2"/>
              <w:numId w:val="55"/>
            </w:numPr>
            <w:tabs>
              <w:tab w:val="left" w:pos="1043"/>
              <w:tab w:val="left" w:pos="4373"/>
            </w:tabs>
            <w:ind w:left="1042" w:hanging="600"/>
            <w:jc w:val="left"/>
            <w:rPr>
              <w:rFonts w:asciiTheme="minorHAnsi" w:hAnsiTheme="minorHAnsi"/>
            </w:rPr>
          </w:pPr>
          <w:hyperlink w:anchor="_bookmark19" w:history="1">
            <w:r w:rsidR="004145FD" w:rsidRPr="0084797A">
              <w:rPr>
                <w:rFonts w:asciiTheme="minorHAnsi" w:hAnsiTheme="minorHAnsi"/>
              </w:rPr>
              <w:t>Reporting</w:t>
            </w:r>
            <w:r w:rsidR="004145FD" w:rsidRPr="0084797A">
              <w:rPr>
                <w:rFonts w:asciiTheme="minorHAnsi" w:hAnsiTheme="minorHAnsi"/>
                <w:color w:val="3E8B94"/>
              </w:rPr>
              <w:tab/>
              <w:t>9.16</w:t>
            </w:r>
          </w:hyperlink>
        </w:p>
        <w:p w14:paraId="04B87D54" w14:textId="77777777" w:rsidR="004D21CE" w:rsidRPr="0084797A" w:rsidRDefault="005F1E24">
          <w:pPr>
            <w:pStyle w:val="TOC1"/>
            <w:numPr>
              <w:ilvl w:val="2"/>
              <w:numId w:val="55"/>
            </w:numPr>
            <w:tabs>
              <w:tab w:val="left" w:pos="1043"/>
              <w:tab w:val="left" w:pos="4373"/>
            </w:tabs>
            <w:spacing w:before="91"/>
            <w:ind w:left="1042" w:hanging="600"/>
            <w:jc w:val="left"/>
            <w:rPr>
              <w:rFonts w:asciiTheme="minorHAnsi" w:hAnsiTheme="minorHAnsi"/>
            </w:rPr>
          </w:pPr>
          <w:hyperlink w:anchor="_bookmark19" w:history="1">
            <w:r w:rsidR="004145FD" w:rsidRPr="0084797A">
              <w:rPr>
                <w:rFonts w:asciiTheme="minorHAnsi" w:hAnsiTheme="minorHAnsi"/>
              </w:rPr>
              <w:t>Peer</w:t>
            </w:r>
            <w:r w:rsidR="004145FD" w:rsidRPr="0084797A">
              <w:rPr>
                <w:rFonts w:asciiTheme="minorHAnsi" w:hAnsiTheme="minorHAnsi"/>
                <w:spacing w:val="-4"/>
              </w:rPr>
              <w:t xml:space="preserve"> </w:t>
            </w:r>
            <w:r w:rsidR="004145FD" w:rsidRPr="0084797A">
              <w:rPr>
                <w:rFonts w:asciiTheme="minorHAnsi" w:hAnsiTheme="minorHAnsi"/>
              </w:rPr>
              <w:t>review</w:t>
            </w:r>
            <w:r w:rsidR="004145FD" w:rsidRPr="0084797A">
              <w:rPr>
                <w:rFonts w:asciiTheme="minorHAnsi" w:hAnsiTheme="minorHAnsi"/>
                <w:color w:val="3E8B94"/>
              </w:rPr>
              <w:tab/>
              <w:t>9.16</w:t>
            </w:r>
          </w:hyperlink>
        </w:p>
        <w:p w14:paraId="34AC9FA9" w14:textId="77777777" w:rsidR="004D21CE" w:rsidRPr="0084797A" w:rsidRDefault="005F1E24">
          <w:pPr>
            <w:pStyle w:val="TOC1"/>
            <w:numPr>
              <w:ilvl w:val="2"/>
              <w:numId w:val="55"/>
            </w:numPr>
            <w:tabs>
              <w:tab w:val="left" w:pos="1043"/>
              <w:tab w:val="left" w:pos="4373"/>
            </w:tabs>
            <w:ind w:left="1042" w:hanging="600"/>
            <w:jc w:val="left"/>
            <w:rPr>
              <w:rFonts w:asciiTheme="minorHAnsi" w:hAnsiTheme="minorHAnsi"/>
            </w:rPr>
          </w:pPr>
          <w:hyperlink w:anchor="_bookmark21" w:history="1">
            <w:r w:rsidR="004145FD" w:rsidRPr="0084797A">
              <w:rPr>
                <w:rFonts w:asciiTheme="minorHAnsi" w:hAnsiTheme="minorHAnsi"/>
              </w:rPr>
              <w:t>Auditing</w:t>
            </w:r>
            <w:r w:rsidR="004145FD" w:rsidRPr="0084797A">
              <w:rPr>
                <w:rFonts w:asciiTheme="minorHAnsi" w:hAnsiTheme="minorHAnsi"/>
                <w:color w:val="3E8B94"/>
              </w:rPr>
              <w:tab/>
              <w:t>9.17</w:t>
            </w:r>
          </w:hyperlink>
        </w:p>
        <w:p w14:paraId="5D75ED4F" w14:textId="77777777" w:rsidR="004D21CE" w:rsidRPr="005F1E24" w:rsidRDefault="005F1E24">
          <w:pPr>
            <w:pStyle w:val="TOC1"/>
            <w:numPr>
              <w:ilvl w:val="1"/>
              <w:numId w:val="55"/>
            </w:numPr>
            <w:tabs>
              <w:tab w:val="left" w:pos="1042"/>
              <w:tab w:val="left" w:pos="1043"/>
            </w:tabs>
            <w:spacing w:before="239" w:line="236" w:lineRule="exact"/>
            <w:ind w:left="1042" w:hanging="600"/>
            <w:jc w:val="left"/>
            <w:rPr>
              <w:rFonts w:asciiTheme="minorHAnsi" w:hAnsiTheme="minorHAnsi"/>
              <w:b/>
            </w:rPr>
          </w:pPr>
          <w:hyperlink w:anchor="_bookmark21" w:history="1">
            <w:r w:rsidR="004145FD" w:rsidRPr="005F1E24">
              <w:rPr>
                <w:rFonts w:asciiTheme="minorHAnsi" w:hAnsiTheme="minorHAnsi"/>
                <w:b/>
              </w:rPr>
              <w:t>Environmental</w:t>
            </w:r>
            <w:r w:rsidR="004145FD" w:rsidRPr="005F1E24">
              <w:rPr>
                <w:rFonts w:asciiTheme="minorHAnsi" w:hAnsiTheme="minorHAnsi"/>
                <w:b/>
                <w:spacing w:val="-1"/>
              </w:rPr>
              <w:t xml:space="preserve"> </w:t>
            </w:r>
            <w:r w:rsidR="004145FD" w:rsidRPr="005F1E24">
              <w:rPr>
                <w:rFonts w:asciiTheme="minorHAnsi" w:hAnsiTheme="minorHAnsi"/>
                <w:b/>
              </w:rPr>
              <w:t>performance</w:t>
            </w:r>
          </w:hyperlink>
        </w:p>
        <w:p w14:paraId="101DE484" w14:textId="77777777" w:rsidR="004D21CE" w:rsidRPr="005F1E24" w:rsidRDefault="005F1E24">
          <w:pPr>
            <w:pStyle w:val="TOC2"/>
            <w:tabs>
              <w:tab w:val="left" w:pos="4365"/>
            </w:tabs>
            <w:rPr>
              <w:rFonts w:asciiTheme="minorHAnsi" w:hAnsiTheme="minorHAnsi"/>
              <w:b/>
            </w:rPr>
          </w:pPr>
          <w:hyperlink w:anchor="_bookmark21" w:history="1">
            <w:r w:rsidR="004145FD" w:rsidRPr="005F1E24">
              <w:rPr>
                <w:rFonts w:asciiTheme="minorHAnsi" w:hAnsiTheme="minorHAnsi"/>
                <w:b/>
              </w:rPr>
              <w:t>requirements</w:t>
            </w:r>
            <w:r w:rsidR="004145FD" w:rsidRPr="005F1E24">
              <w:rPr>
                <w:rFonts w:asciiTheme="minorHAnsi" w:hAnsiTheme="minorHAnsi"/>
                <w:b/>
                <w:color w:val="3E8B94"/>
              </w:rPr>
              <w:tab/>
              <w:t>9.17</w:t>
            </w:r>
          </w:hyperlink>
        </w:p>
        <w:p w14:paraId="65D4563F" w14:textId="77777777" w:rsidR="004D21CE" w:rsidRPr="0084797A" w:rsidRDefault="005F1E24">
          <w:pPr>
            <w:pStyle w:val="TOC1"/>
            <w:numPr>
              <w:ilvl w:val="2"/>
              <w:numId w:val="55"/>
            </w:numPr>
            <w:tabs>
              <w:tab w:val="left" w:pos="1043"/>
              <w:tab w:val="left" w:pos="4373"/>
            </w:tabs>
            <w:spacing w:before="118"/>
            <w:ind w:left="1042" w:hanging="600"/>
            <w:jc w:val="left"/>
            <w:rPr>
              <w:rFonts w:asciiTheme="minorHAnsi" w:hAnsiTheme="minorHAnsi"/>
            </w:rPr>
          </w:pPr>
          <w:hyperlink w:anchor="_bookmark21" w:history="1">
            <w:r w:rsidR="004145FD" w:rsidRPr="0084797A">
              <w:rPr>
                <w:rFonts w:asciiTheme="minorHAnsi" w:hAnsiTheme="minorHAnsi"/>
              </w:rPr>
              <w:t>Context</w:t>
            </w:r>
            <w:r w:rsidR="004145FD" w:rsidRPr="0084797A">
              <w:rPr>
                <w:rFonts w:asciiTheme="minorHAnsi" w:hAnsiTheme="minorHAnsi"/>
                <w:color w:val="3E8B94"/>
              </w:rPr>
              <w:tab/>
              <w:t>9.17</w:t>
            </w:r>
          </w:hyperlink>
        </w:p>
        <w:p w14:paraId="1DFD94DE" w14:textId="77777777" w:rsidR="004D21CE" w:rsidRPr="0084797A" w:rsidRDefault="005F1E24">
          <w:pPr>
            <w:pStyle w:val="TOC1"/>
            <w:numPr>
              <w:ilvl w:val="2"/>
              <w:numId w:val="55"/>
            </w:numPr>
            <w:tabs>
              <w:tab w:val="left" w:pos="1043"/>
              <w:tab w:val="left" w:pos="4373"/>
            </w:tabs>
            <w:ind w:left="1042" w:hanging="600"/>
            <w:jc w:val="left"/>
            <w:rPr>
              <w:rFonts w:asciiTheme="minorHAnsi" w:hAnsiTheme="minorHAnsi"/>
            </w:rPr>
          </w:pPr>
          <w:hyperlink w:anchor="_bookmark22" w:history="1">
            <w:r w:rsidR="004145FD" w:rsidRPr="0084797A">
              <w:rPr>
                <w:rFonts w:asciiTheme="minorHAnsi" w:hAnsiTheme="minorHAnsi"/>
              </w:rPr>
              <w:t>Consultation required by</w:t>
            </w:r>
            <w:r w:rsidR="004145FD" w:rsidRPr="0084797A">
              <w:rPr>
                <w:rFonts w:asciiTheme="minorHAnsi" w:hAnsiTheme="minorHAnsi"/>
                <w:spacing w:val="-14"/>
              </w:rPr>
              <w:t xml:space="preserve"> </w:t>
            </w:r>
            <w:r w:rsidR="004145FD" w:rsidRPr="0084797A">
              <w:rPr>
                <w:rFonts w:asciiTheme="minorHAnsi" w:hAnsiTheme="minorHAnsi"/>
              </w:rPr>
              <w:t>the</w:t>
            </w:r>
            <w:r w:rsidR="004145FD" w:rsidRPr="0084797A">
              <w:rPr>
                <w:rFonts w:asciiTheme="minorHAnsi" w:hAnsiTheme="minorHAnsi"/>
                <w:spacing w:val="-4"/>
              </w:rPr>
              <w:t xml:space="preserve"> </w:t>
            </w:r>
            <w:r w:rsidR="004145FD" w:rsidRPr="0084797A">
              <w:rPr>
                <w:rFonts w:asciiTheme="minorHAnsi" w:hAnsiTheme="minorHAnsi"/>
              </w:rPr>
              <w:t>EPRs</w:t>
            </w:r>
            <w:r w:rsidR="004145FD" w:rsidRPr="0084797A">
              <w:rPr>
                <w:rFonts w:asciiTheme="minorHAnsi" w:hAnsiTheme="minorHAnsi"/>
                <w:color w:val="3E8B94"/>
              </w:rPr>
              <w:tab/>
              <w:t>9.18</w:t>
            </w:r>
          </w:hyperlink>
        </w:p>
        <w:p w14:paraId="2444C44B" w14:textId="77777777" w:rsidR="004D21CE" w:rsidRPr="005F1E24" w:rsidRDefault="005F1E24">
          <w:pPr>
            <w:pStyle w:val="TOC1"/>
            <w:numPr>
              <w:ilvl w:val="2"/>
              <w:numId w:val="55"/>
            </w:numPr>
            <w:tabs>
              <w:tab w:val="left" w:pos="1043"/>
              <w:tab w:val="left" w:pos="4373"/>
            </w:tabs>
            <w:spacing w:before="91"/>
            <w:ind w:left="1042" w:hanging="600"/>
            <w:jc w:val="left"/>
            <w:rPr>
              <w:rFonts w:asciiTheme="minorHAnsi" w:hAnsiTheme="minorHAnsi"/>
              <w:b/>
            </w:rPr>
          </w:pPr>
          <w:hyperlink w:anchor="_bookmark22" w:history="1">
            <w:r w:rsidR="004145FD" w:rsidRPr="005F1E24">
              <w:rPr>
                <w:rFonts w:asciiTheme="minorHAnsi" w:hAnsiTheme="minorHAnsi"/>
                <w:b/>
              </w:rPr>
              <w:t>Risk</w:t>
            </w:r>
            <w:r w:rsidR="004145FD" w:rsidRPr="005F1E24">
              <w:rPr>
                <w:rFonts w:asciiTheme="minorHAnsi" w:hAnsiTheme="minorHAnsi"/>
                <w:b/>
                <w:spacing w:val="-1"/>
              </w:rPr>
              <w:t xml:space="preserve"> </w:t>
            </w:r>
            <w:r w:rsidR="004145FD" w:rsidRPr="005F1E24">
              <w:rPr>
                <w:rFonts w:asciiTheme="minorHAnsi" w:hAnsiTheme="minorHAnsi"/>
                <w:b/>
              </w:rPr>
              <w:t>assessment</w:t>
            </w:r>
            <w:r w:rsidR="004145FD" w:rsidRPr="005F1E24">
              <w:rPr>
                <w:rFonts w:asciiTheme="minorHAnsi" w:hAnsiTheme="minorHAnsi"/>
                <w:b/>
                <w:color w:val="3E8B94"/>
              </w:rPr>
              <w:tab/>
              <w:t>9.18</w:t>
            </w:r>
          </w:hyperlink>
        </w:p>
      </w:sdtContent>
    </w:sdt>
    <w:p w14:paraId="7D2B3B32" w14:textId="77777777" w:rsidR="004D21CE" w:rsidRPr="0084797A" w:rsidRDefault="004D21CE">
      <w:pPr>
        <w:rPr>
          <w:rFonts w:asciiTheme="minorHAnsi" w:hAnsiTheme="minorHAnsi"/>
        </w:rPr>
        <w:sectPr w:rsidR="004D21CE" w:rsidRPr="0084797A">
          <w:type w:val="continuous"/>
          <w:pgSz w:w="11910" w:h="16840"/>
          <w:pgMar w:top="0" w:right="0" w:bottom="280" w:left="0" w:header="720" w:footer="720" w:gutter="0"/>
          <w:cols w:num="2" w:space="720" w:equalWidth="0">
            <w:col w:w="5981" w:space="40"/>
            <w:col w:w="5889"/>
          </w:cols>
        </w:sectPr>
      </w:pPr>
    </w:p>
    <w:p w14:paraId="7E8AF814" w14:textId="77777777" w:rsidR="004D21CE" w:rsidRPr="0084797A" w:rsidRDefault="004145FD">
      <w:pPr>
        <w:pStyle w:val="Heading1"/>
        <w:numPr>
          <w:ilvl w:val="1"/>
          <w:numId w:val="54"/>
        </w:numPr>
        <w:tabs>
          <w:tab w:val="left" w:pos="2227"/>
          <w:tab w:val="left" w:pos="2228"/>
        </w:tabs>
        <w:jc w:val="left"/>
        <w:rPr>
          <w:rFonts w:asciiTheme="minorHAnsi" w:hAnsiTheme="minorHAnsi"/>
        </w:rPr>
      </w:pPr>
      <w:bookmarkStart w:id="0" w:name="9.1_Scoping_Requirements"/>
      <w:bookmarkStart w:id="1" w:name="_bookmark0"/>
      <w:bookmarkEnd w:id="0"/>
      <w:bookmarkEnd w:id="1"/>
      <w:r w:rsidRPr="0084797A">
        <w:rPr>
          <w:rFonts w:asciiTheme="minorHAnsi" w:hAnsiTheme="minorHAnsi"/>
          <w:color w:val="474C55"/>
        </w:rPr>
        <w:lastRenderedPageBreak/>
        <w:t xml:space="preserve">Scoping </w:t>
      </w:r>
      <w:r w:rsidRPr="0084797A">
        <w:rPr>
          <w:rFonts w:asciiTheme="minorHAnsi" w:hAnsiTheme="minorHAnsi"/>
          <w:color w:val="474C55"/>
          <w:spacing w:val="-3"/>
        </w:rPr>
        <w:t>Requirements</w:t>
      </w:r>
    </w:p>
    <w:p w14:paraId="345C0E7A" w14:textId="77777777" w:rsidR="004D21CE" w:rsidRPr="0084797A" w:rsidRDefault="004145FD">
      <w:pPr>
        <w:pStyle w:val="Heading3"/>
        <w:spacing w:line="228" w:lineRule="auto"/>
        <w:ind w:right="1849"/>
        <w:rPr>
          <w:rFonts w:asciiTheme="minorHAnsi" w:hAnsiTheme="minorHAnsi"/>
        </w:rPr>
      </w:pPr>
      <w:r w:rsidRPr="0084797A">
        <w:rPr>
          <w:rFonts w:asciiTheme="minorHAnsi" w:hAnsiTheme="minorHAnsi"/>
          <w:color w:val="3E8B94"/>
        </w:rPr>
        <w:t>This chapter responds to Section 3.5 of the Scoping Requirements which requires an Environmental Management Framewo</w:t>
      </w:r>
      <w:bookmarkStart w:id="2" w:name="_GoBack"/>
      <w:bookmarkEnd w:id="2"/>
      <w:r w:rsidRPr="0084797A">
        <w:rPr>
          <w:rFonts w:asciiTheme="minorHAnsi" w:hAnsiTheme="minorHAnsi"/>
          <w:color w:val="3E8B94"/>
        </w:rPr>
        <w:t>rk (EMF) to be prepared for the projects.</w:t>
      </w:r>
    </w:p>
    <w:p w14:paraId="4AA437DC" w14:textId="77777777" w:rsidR="004D21CE" w:rsidRPr="0084797A" w:rsidRDefault="004145FD">
      <w:pPr>
        <w:pStyle w:val="BodyText"/>
        <w:spacing w:before="206"/>
        <w:ind w:left="1133"/>
        <w:rPr>
          <w:rFonts w:asciiTheme="minorHAnsi" w:hAnsiTheme="minorHAnsi"/>
        </w:rPr>
      </w:pPr>
      <w:r w:rsidRPr="0084797A">
        <w:rPr>
          <w:rFonts w:asciiTheme="minorHAnsi" w:hAnsiTheme="minorHAnsi"/>
        </w:rPr>
        <w:t>The Scoping Requirements state:</w:t>
      </w:r>
    </w:p>
    <w:p w14:paraId="18FFCF16" w14:textId="77777777" w:rsidR="004D21CE" w:rsidRPr="0084797A" w:rsidRDefault="005F1E24">
      <w:pPr>
        <w:pStyle w:val="BodyText"/>
        <w:spacing w:before="11"/>
        <w:rPr>
          <w:rFonts w:asciiTheme="minorHAnsi" w:hAnsiTheme="minorHAnsi"/>
          <w:sz w:val="14"/>
        </w:rPr>
      </w:pPr>
      <w:r>
        <w:rPr>
          <w:rFonts w:asciiTheme="minorHAnsi" w:hAnsiTheme="minorHAnsi"/>
        </w:rPr>
        <w:pict w14:anchorId="3D0962FE">
          <v:line id="_x0000_s1153" style="position:absolute;z-index:251654656;mso-wrap-distance-left:0;mso-wrap-distance-right:0;mso-position-horizontal-relative:page" from="56.65pt,11.75pt" to="510.2pt,11.75pt" strokecolor="#3e8b94" strokeweight=".5pt">
            <w10:wrap type="topAndBottom" anchorx="page"/>
          </v:line>
        </w:pict>
      </w:r>
    </w:p>
    <w:p w14:paraId="28B84281" w14:textId="77777777" w:rsidR="004D21CE" w:rsidRPr="005F1E24" w:rsidRDefault="004145FD">
      <w:pPr>
        <w:pStyle w:val="BodyText"/>
        <w:spacing w:before="182" w:line="223" w:lineRule="auto"/>
        <w:ind w:left="1133" w:right="1849"/>
        <w:rPr>
          <w:rFonts w:asciiTheme="minorHAnsi" w:hAnsiTheme="minorHAnsi"/>
          <w:i/>
        </w:rPr>
      </w:pPr>
      <w:r w:rsidRPr="005F1E24">
        <w:rPr>
          <w:rFonts w:asciiTheme="minorHAnsi" w:hAnsiTheme="minorHAnsi"/>
          <w:i/>
        </w:rPr>
        <w:t>The EMF should describe the baseline environmental conditions to allow evaluation of the residual environmental effects of the project, as well as the efficacy of applied environmental management and contingency measures. The framework should include:</w:t>
      </w:r>
    </w:p>
    <w:p w14:paraId="3FDC1B97" w14:textId="77777777" w:rsidR="004D21CE" w:rsidRPr="005F1E24" w:rsidRDefault="004145FD">
      <w:pPr>
        <w:pStyle w:val="ListParagraph"/>
        <w:numPr>
          <w:ilvl w:val="3"/>
          <w:numId w:val="55"/>
        </w:numPr>
        <w:tabs>
          <w:tab w:val="left" w:pos="1361"/>
        </w:tabs>
        <w:spacing w:before="86" w:line="223" w:lineRule="auto"/>
        <w:ind w:right="2534"/>
        <w:rPr>
          <w:rFonts w:asciiTheme="minorHAnsi" w:hAnsiTheme="minorHAnsi"/>
          <w:i/>
          <w:sz w:val="19"/>
        </w:rPr>
      </w:pPr>
      <w:r w:rsidRPr="005F1E24">
        <w:rPr>
          <w:rFonts w:asciiTheme="minorHAnsi" w:hAnsiTheme="minorHAnsi"/>
          <w:i/>
          <w:sz w:val="19"/>
        </w:rPr>
        <w:t xml:space="preserve">an environmental management system, with </w:t>
      </w:r>
      <w:proofErr w:type="spellStart"/>
      <w:r w:rsidRPr="005F1E24">
        <w:rPr>
          <w:rFonts w:asciiTheme="minorHAnsi" w:hAnsiTheme="minorHAnsi"/>
          <w:i/>
          <w:sz w:val="19"/>
        </w:rPr>
        <w:t>organisational</w:t>
      </w:r>
      <w:proofErr w:type="spellEnd"/>
      <w:r w:rsidRPr="005F1E24">
        <w:rPr>
          <w:rFonts w:asciiTheme="minorHAnsi" w:hAnsiTheme="minorHAnsi"/>
          <w:i/>
          <w:sz w:val="19"/>
        </w:rPr>
        <w:t xml:space="preserve"> responsibilities, accountabilities</w:t>
      </w:r>
      <w:r w:rsidRPr="005F1E24">
        <w:rPr>
          <w:rFonts w:asciiTheme="minorHAnsi" w:hAnsiTheme="minorHAnsi"/>
          <w:i/>
          <w:spacing w:val="-33"/>
          <w:sz w:val="19"/>
        </w:rPr>
        <w:t xml:space="preserve"> </w:t>
      </w:r>
      <w:r w:rsidRPr="005F1E24">
        <w:rPr>
          <w:rFonts w:asciiTheme="minorHAnsi" w:hAnsiTheme="minorHAnsi"/>
          <w:i/>
          <w:sz w:val="19"/>
        </w:rPr>
        <w:t>and governance</w:t>
      </w:r>
      <w:r w:rsidRPr="005F1E24">
        <w:rPr>
          <w:rFonts w:asciiTheme="minorHAnsi" w:hAnsiTheme="minorHAnsi"/>
          <w:i/>
          <w:spacing w:val="-1"/>
          <w:sz w:val="19"/>
        </w:rPr>
        <w:t xml:space="preserve"> </w:t>
      </w:r>
      <w:r w:rsidRPr="005F1E24">
        <w:rPr>
          <w:rFonts w:asciiTheme="minorHAnsi" w:hAnsiTheme="minorHAnsi"/>
          <w:i/>
          <w:sz w:val="19"/>
        </w:rPr>
        <w:t>arrangements;</w:t>
      </w:r>
    </w:p>
    <w:p w14:paraId="7A1B49B1" w14:textId="77777777" w:rsidR="004D21CE" w:rsidRPr="005F1E24" w:rsidRDefault="004145FD">
      <w:pPr>
        <w:pStyle w:val="ListParagraph"/>
        <w:numPr>
          <w:ilvl w:val="3"/>
          <w:numId w:val="55"/>
        </w:numPr>
        <w:tabs>
          <w:tab w:val="left" w:pos="1361"/>
        </w:tabs>
        <w:spacing w:before="72"/>
        <w:rPr>
          <w:rFonts w:asciiTheme="minorHAnsi" w:hAnsiTheme="minorHAnsi"/>
          <w:i/>
          <w:sz w:val="19"/>
        </w:rPr>
      </w:pPr>
      <w:r w:rsidRPr="005F1E24">
        <w:rPr>
          <w:rFonts w:asciiTheme="minorHAnsi" w:hAnsiTheme="minorHAnsi"/>
          <w:i/>
          <w:sz w:val="19"/>
        </w:rPr>
        <w:t>an environmental risk register that is maintained during project implementation;</w:t>
      </w:r>
      <w:r w:rsidRPr="005F1E24">
        <w:rPr>
          <w:rFonts w:asciiTheme="minorHAnsi" w:hAnsiTheme="minorHAnsi"/>
          <w:i/>
          <w:spacing w:val="-4"/>
          <w:sz w:val="19"/>
        </w:rPr>
        <w:t xml:space="preserve"> </w:t>
      </w:r>
      <w:r w:rsidRPr="005F1E24">
        <w:rPr>
          <w:rFonts w:asciiTheme="minorHAnsi" w:hAnsiTheme="minorHAnsi"/>
          <w:i/>
          <w:sz w:val="19"/>
        </w:rPr>
        <w:t>and</w:t>
      </w:r>
    </w:p>
    <w:p w14:paraId="03E70357" w14:textId="77777777" w:rsidR="004D21CE" w:rsidRPr="005F1E24" w:rsidRDefault="004145FD">
      <w:pPr>
        <w:pStyle w:val="ListParagraph"/>
        <w:numPr>
          <w:ilvl w:val="3"/>
          <w:numId w:val="55"/>
        </w:numPr>
        <w:tabs>
          <w:tab w:val="left" w:pos="1361"/>
        </w:tabs>
        <w:spacing w:before="82" w:line="223" w:lineRule="auto"/>
        <w:ind w:right="2529"/>
        <w:rPr>
          <w:rFonts w:asciiTheme="minorHAnsi" w:hAnsiTheme="minorHAnsi"/>
          <w:i/>
          <w:sz w:val="19"/>
        </w:rPr>
      </w:pPr>
      <w:r w:rsidRPr="005F1E24">
        <w:rPr>
          <w:rFonts w:asciiTheme="minorHAnsi" w:hAnsiTheme="minorHAnsi"/>
          <w:i/>
          <w:sz w:val="19"/>
        </w:rPr>
        <w:t>environmental management measures proposed in the EES to address specific issues,</w:t>
      </w:r>
      <w:r w:rsidRPr="005F1E24">
        <w:rPr>
          <w:rFonts w:asciiTheme="minorHAnsi" w:hAnsiTheme="minorHAnsi"/>
          <w:i/>
          <w:spacing w:val="-28"/>
          <w:sz w:val="19"/>
        </w:rPr>
        <w:t xml:space="preserve"> </w:t>
      </w:r>
      <w:r w:rsidRPr="005F1E24">
        <w:rPr>
          <w:rFonts w:asciiTheme="minorHAnsi" w:hAnsiTheme="minorHAnsi"/>
          <w:i/>
          <w:sz w:val="19"/>
        </w:rPr>
        <w:t>including commitments to mitigate adverse effects and enhance environmental</w:t>
      </w:r>
      <w:r w:rsidRPr="005F1E24">
        <w:rPr>
          <w:rFonts w:asciiTheme="minorHAnsi" w:hAnsiTheme="minorHAnsi"/>
          <w:i/>
          <w:spacing w:val="-7"/>
          <w:sz w:val="19"/>
        </w:rPr>
        <w:t xml:space="preserve"> </w:t>
      </w:r>
      <w:r w:rsidRPr="005F1E24">
        <w:rPr>
          <w:rFonts w:asciiTheme="minorHAnsi" w:hAnsiTheme="minorHAnsi"/>
          <w:i/>
          <w:sz w:val="19"/>
        </w:rPr>
        <w:t>outcomes.</w:t>
      </w:r>
    </w:p>
    <w:p w14:paraId="5077D3C8" w14:textId="77777777" w:rsidR="004D21CE" w:rsidRPr="005F1E24" w:rsidRDefault="004145FD">
      <w:pPr>
        <w:pStyle w:val="BodyText"/>
        <w:spacing w:before="171" w:line="223" w:lineRule="auto"/>
        <w:ind w:left="1133" w:right="1770"/>
        <w:jc w:val="both"/>
        <w:rPr>
          <w:rFonts w:asciiTheme="minorHAnsi" w:hAnsiTheme="minorHAnsi"/>
          <w:i/>
        </w:rPr>
      </w:pPr>
      <w:r w:rsidRPr="005F1E24">
        <w:rPr>
          <w:rFonts w:asciiTheme="minorHAnsi" w:hAnsiTheme="minorHAnsi"/>
          <w:i/>
        </w:rPr>
        <w:t>The EMF should outline the environmental management plans for construction and operation phases of the project</w:t>
      </w:r>
      <w:r w:rsidRPr="005F1E24">
        <w:rPr>
          <w:rFonts w:asciiTheme="minorHAnsi" w:hAnsiTheme="minorHAnsi"/>
          <w:i/>
          <w:spacing w:val="-3"/>
        </w:rPr>
        <w:t xml:space="preserve"> </w:t>
      </w:r>
      <w:r w:rsidRPr="005F1E24">
        <w:rPr>
          <w:rFonts w:asciiTheme="minorHAnsi" w:hAnsiTheme="minorHAnsi"/>
          <w:i/>
        </w:rPr>
        <w:t>as</w:t>
      </w:r>
      <w:r w:rsidRPr="005F1E24">
        <w:rPr>
          <w:rFonts w:asciiTheme="minorHAnsi" w:hAnsiTheme="minorHAnsi"/>
          <w:i/>
          <w:spacing w:val="-3"/>
        </w:rPr>
        <w:t xml:space="preserve"> </w:t>
      </w:r>
      <w:r w:rsidRPr="005F1E24">
        <w:rPr>
          <w:rFonts w:asciiTheme="minorHAnsi" w:hAnsiTheme="minorHAnsi"/>
          <w:i/>
        </w:rPr>
        <w:t>well</w:t>
      </w:r>
      <w:r w:rsidRPr="005F1E24">
        <w:rPr>
          <w:rFonts w:asciiTheme="minorHAnsi" w:hAnsiTheme="minorHAnsi"/>
          <w:i/>
          <w:spacing w:val="-3"/>
        </w:rPr>
        <w:t xml:space="preserve"> </w:t>
      </w:r>
      <w:r w:rsidRPr="005F1E24">
        <w:rPr>
          <w:rFonts w:asciiTheme="minorHAnsi" w:hAnsiTheme="minorHAnsi"/>
          <w:i/>
        </w:rPr>
        <w:t>as</w:t>
      </w:r>
      <w:r w:rsidRPr="005F1E24">
        <w:rPr>
          <w:rFonts w:asciiTheme="minorHAnsi" w:hAnsiTheme="minorHAnsi"/>
          <w:i/>
          <w:spacing w:val="-3"/>
        </w:rPr>
        <w:t xml:space="preserve"> </w:t>
      </w:r>
      <w:r w:rsidRPr="005F1E24">
        <w:rPr>
          <w:rFonts w:asciiTheme="minorHAnsi" w:hAnsiTheme="minorHAnsi"/>
          <w:i/>
        </w:rPr>
        <w:t>the</w:t>
      </w:r>
      <w:r w:rsidRPr="005F1E24">
        <w:rPr>
          <w:rFonts w:asciiTheme="minorHAnsi" w:hAnsiTheme="minorHAnsi"/>
          <w:i/>
          <w:spacing w:val="-3"/>
        </w:rPr>
        <w:t xml:space="preserve"> </w:t>
      </w:r>
      <w:r w:rsidRPr="005F1E24">
        <w:rPr>
          <w:rFonts w:asciiTheme="minorHAnsi" w:hAnsiTheme="minorHAnsi"/>
          <w:i/>
        </w:rPr>
        <w:t>process</w:t>
      </w:r>
      <w:r w:rsidRPr="005F1E24">
        <w:rPr>
          <w:rFonts w:asciiTheme="minorHAnsi" w:hAnsiTheme="minorHAnsi"/>
          <w:i/>
          <w:spacing w:val="-3"/>
        </w:rPr>
        <w:t xml:space="preserve"> </w:t>
      </w:r>
      <w:r w:rsidRPr="005F1E24">
        <w:rPr>
          <w:rFonts w:asciiTheme="minorHAnsi" w:hAnsiTheme="minorHAnsi"/>
          <w:i/>
        </w:rPr>
        <w:t>and</w:t>
      </w:r>
      <w:r w:rsidRPr="005F1E24">
        <w:rPr>
          <w:rFonts w:asciiTheme="minorHAnsi" w:hAnsiTheme="minorHAnsi"/>
          <w:i/>
          <w:spacing w:val="-3"/>
        </w:rPr>
        <w:t xml:space="preserve"> </w:t>
      </w:r>
      <w:r w:rsidRPr="005F1E24">
        <w:rPr>
          <w:rFonts w:asciiTheme="minorHAnsi" w:hAnsiTheme="minorHAnsi"/>
          <w:i/>
        </w:rPr>
        <w:t>timing</w:t>
      </w:r>
      <w:r w:rsidRPr="005F1E24">
        <w:rPr>
          <w:rFonts w:asciiTheme="minorHAnsi" w:hAnsiTheme="minorHAnsi"/>
          <w:i/>
          <w:spacing w:val="-3"/>
        </w:rPr>
        <w:t xml:space="preserve"> </w:t>
      </w:r>
      <w:r w:rsidRPr="005F1E24">
        <w:rPr>
          <w:rFonts w:asciiTheme="minorHAnsi" w:hAnsiTheme="minorHAnsi"/>
          <w:i/>
        </w:rPr>
        <w:t>for</w:t>
      </w:r>
      <w:r w:rsidRPr="005F1E24">
        <w:rPr>
          <w:rFonts w:asciiTheme="minorHAnsi" w:hAnsiTheme="minorHAnsi"/>
          <w:i/>
          <w:spacing w:val="-3"/>
        </w:rPr>
        <w:t xml:space="preserve"> </w:t>
      </w:r>
      <w:r w:rsidRPr="005F1E24">
        <w:rPr>
          <w:rFonts w:asciiTheme="minorHAnsi" w:hAnsiTheme="minorHAnsi"/>
          <w:i/>
        </w:rPr>
        <w:t>development</w:t>
      </w:r>
      <w:r w:rsidRPr="005F1E24">
        <w:rPr>
          <w:rFonts w:asciiTheme="minorHAnsi" w:hAnsiTheme="minorHAnsi"/>
          <w:i/>
          <w:spacing w:val="-3"/>
        </w:rPr>
        <w:t xml:space="preserve"> </w:t>
      </w:r>
      <w:r w:rsidRPr="005F1E24">
        <w:rPr>
          <w:rFonts w:asciiTheme="minorHAnsi" w:hAnsiTheme="minorHAnsi"/>
          <w:i/>
        </w:rPr>
        <w:t>of</w:t>
      </w:r>
      <w:r w:rsidRPr="005F1E24">
        <w:rPr>
          <w:rFonts w:asciiTheme="minorHAnsi" w:hAnsiTheme="minorHAnsi"/>
          <w:i/>
          <w:spacing w:val="-3"/>
        </w:rPr>
        <w:t xml:space="preserve"> </w:t>
      </w:r>
      <w:r w:rsidRPr="005F1E24">
        <w:rPr>
          <w:rFonts w:asciiTheme="minorHAnsi" w:hAnsiTheme="minorHAnsi"/>
          <w:i/>
        </w:rPr>
        <w:t>these</w:t>
      </w:r>
      <w:r w:rsidRPr="005F1E24">
        <w:rPr>
          <w:rFonts w:asciiTheme="minorHAnsi" w:hAnsiTheme="minorHAnsi"/>
          <w:i/>
          <w:spacing w:val="-3"/>
        </w:rPr>
        <w:t xml:space="preserve"> </w:t>
      </w:r>
      <w:r w:rsidRPr="005F1E24">
        <w:rPr>
          <w:rFonts w:asciiTheme="minorHAnsi" w:hAnsiTheme="minorHAnsi"/>
          <w:i/>
        </w:rPr>
        <w:t>plans.</w:t>
      </w:r>
      <w:r w:rsidRPr="005F1E24">
        <w:rPr>
          <w:rFonts w:asciiTheme="minorHAnsi" w:hAnsiTheme="minorHAnsi"/>
          <w:i/>
          <w:spacing w:val="-3"/>
        </w:rPr>
        <w:t xml:space="preserve"> </w:t>
      </w:r>
      <w:r w:rsidRPr="005F1E24">
        <w:rPr>
          <w:rFonts w:asciiTheme="minorHAnsi" w:hAnsiTheme="minorHAnsi"/>
          <w:i/>
        </w:rPr>
        <w:t>The</w:t>
      </w:r>
      <w:r w:rsidRPr="005F1E24">
        <w:rPr>
          <w:rFonts w:asciiTheme="minorHAnsi" w:hAnsiTheme="minorHAnsi"/>
          <w:i/>
          <w:spacing w:val="-3"/>
        </w:rPr>
        <w:t xml:space="preserve"> </w:t>
      </w:r>
      <w:r w:rsidRPr="005F1E24">
        <w:rPr>
          <w:rFonts w:asciiTheme="minorHAnsi" w:hAnsiTheme="minorHAnsi"/>
          <w:i/>
        </w:rPr>
        <w:t>entity</w:t>
      </w:r>
      <w:r w:rsidRPr="005F1E24">
        <w:rPr>
          <w:rFonts w:asciiTheme="minorHAnsi" w:hAnsiTheme="minorHAnsi"/>
          <w:i/>
          <w:spacing w:val="-3"/>
        </w:rPr>
        <w:t xml:space="preserve"> </w:t>
      </w:r>
      <w:r w:rsidRPr="005F1E24">
        <w:rPr>
          <w:rFonts w:asciiTheme="minorHAnsi" w:hAnsiTheme="minorHAnsi"/>
          <w:i/>
        </w:rPr>
        <w:t>responsible</w:t>
      </w:r>
      <w:r w:rsidRPr="005F1E24">
        <w:rPr>
          <w:rFonts w:asciiTheme="minorHAnsi" w:hAnsiTheme="minorHAnsi"/>
          <w:i/>
          <w:spacing w:val="-3"/>
        </w:rPr>
        <w:t xml:space="preserve"> </w:t>
      </w:r>
      <w:r w:rsidRPr="005F1E24">
        <w:rPr>
          <w:rFonts w:asciiTheme="minorHAnsi" w:hAnsiTheme="minorHAnsi"/>
          <w:i/>
        </w:rPr>
        <w:t>for</w:t>
      </w:r>
      <w:r w:rsidRPr="005F1E24">
        <w:rPr>
          <w:rFonts w:asciiTheme="minorHAnsi" w:hAnsiTheme="minorHAnsi"/>
          <w:i/>
          <w:spacing w:val="-3"/>
        </w:rPr>
        <w:t xml:space="preserve"> </w:t>
      </w:r>
      <w:r w:rsidRPr="005F1E24">
        <w:rPr>
          <w:rFonts w:asciiTheme="minorHAnsi" w:hAnsiTheme="minorHAnsi"/>
          <w:i/>
        </w:rPr>
        <w:t>approval of the plans should be</w:t>
      </w:r>
      <w:r w:rsidRPr="005F1E24">
        <w:rPr>
          <w:rFonts w:asciiTheme="minorHAnsi" w:hAnsiTheme="minorHAnsi"/>
          <w:i/>
          <w:spacing w:val="-1"/>
        </w:rPr>
        <w:t xml:space="preserve"> </w:t>
      </w:r>
      <w:r w:rsidRPr="005F1E24">
        <w:rPr>
          <w:rFonts w:asciiTheme="minorHAnsi" w:hAnsiTheme="minorHAnsi"/>
          <w:i/>
        </w:rPr>
        <w:t>identified.</w:t>
      </w:r>
    </w:p>
    <w:p w14:paraId="20047BD2" w14:textId="77777777" w:rsidR="004D21CE" w:rsidRPr="005F1E24" w:rsidRDefault="004145FD">
      <w:pPr>
        <w:pStyle w:val="BodyText"/>
        <w:spacing w:before="171" w:line="223" w:lineRule="auto"/>
        <w:ind w:left="1133" w:right="1849"/>
        <w:rPr>
          <w:rFonts w:asciiTheme="minorHAnsi" w:hAnsiTheme="minorHAnsi"/>
          <w:i/>
        </w:rPr>
      </w:pPr>
      <w:r w:rsidRPr="005F1E24">
        <w:rPr>
          <w:rFonts w:asciiTheme="minorHAnsi" w:hAnsiTheme="minorHAnsi"/>
          <w:i/>
        </w:rPr>
        <w:t>An important aspect of the EMF is community consultation, stakeholder engagement and communications during the construction and operation of the project. As the project proceeds it will largely be the EMF that outlines opportunities for local stakeholders to engage with LXRA to seek responses to issues that might arise during construction or operation. To this end the EMF will set out procedures for:</w:t>
      </w:r>
    </w:p>
    <w:p w14:paraId="670EEACC" w14:textId="77777777" w:rsidR="004D21CE" w:rsidRPr="005F1E24" w:rsidRDefault="004145FD">
      <w:pPr>
        <w:pStyle w:val="ListParagraph"/>
        <w:numPr>
          <w:ilvl w:val="3"/>
          <w:numId w:val="55"/>
        </w:numPr>
        <w:tabs>
          <w:tab w:val="left" w:pos="1361"/>
        </w:tabs>
        <w:spacing w:before="73"/>
        <w:rPr>
          <w:rFonts w:asciiTheme="minorHAnsi" w:hAnsiTheme="minorHAnsi"/>
          <w:i/>
          <w:sz w:val="19"/>
        </w:rPr>
      </w:pPr>
      <w:r w:rsidRPr="005F1E24">
        <w:rPr>
          <w:rFonts w:asciiTheme="minorHAnsi" w:hAnsiTheme="minorHAnsi"/>
          <w:i/>
          <w:sz w:val="19"/>
        </w:rPr>
        <w:t>complaints recording and</w:t>
      </w:r>
      <w:r w:rsidRPr="005F1E24">
        <w:rPr>
          <w:rFonts w:asciiTheme="minorHAnsi" w:hAnsiTheme="minorHAnsi"/>
          <w:i/>
          <w:spacing w:val="-1"/>
          <w:sz w:val="19"/>
        </w:rPr>
        <w:t xml:space="preserve"> </w:t>
      </w:r>
      <w:r w:rsidRPr="005F1E24">
        <w:rPr>
          <w:rFonts w:asciiTheme="minorHAnsi" w:hAnsiTheme="minorHAnsi"/>
          <w:i/>
          <w:sz w:val="19"/>
        </w:rPr>
        <w:t>resolution</w:t>
      </w:r>
    </w:p>
    <w:p w14:paraId="42528733" w14:textId="77777777" w:rsidR="004D21CE" w:rsidRPr="005F1E24" w:rsidRDefault="004145FD">
      <w:pPr>
        <w:pStyle w:val="ListParagraph"/>
        <w:numPr>
          <w:ilvl w:val="3"/>
          <w:numId w:val="55"/>
        </w:numPr>
        <w:tabs>
          <w:tab w:val="left" w:pos="1361"/>
        </w:tabs>
        <w:spacing w:before="82" w:line="223" w:lineRule="auto"/>
        <w:ind w:right="2366"/>
        <w:rPr>
          <w:rFonts w:asciiTheme="minorHAnsi" w:hAnsiTheme="minorHAnsi"/>
          <w:i/>
          <w:sz w:val="19"/>
        </w:rPr>
      </w:pPr>
      <w:r w:rsidRPr="005F1E24">
        <w:rPr>
          <w:rFonts w:asciiTheme="minorHAnsi" w:hAnsiTheme="minorHAnsi"/>
          <w:i/>
          <w:sz w:val="19"/>
        </w:rPr>
        <w:t>auditing and reporting of performance including compliance with relevant statutory conditions</w:t>
      </w:r>
      <w:r w:rsidRPr="005F1E24">
        <w:rPr>
          <w:rFonts w:asciiTheme="minorHAnsi" w:hAnsiTheme="minorHAnsi"/>
          <w:i/>
          <w:spacing w:val="-35"/>
          <w:sz w:val="19"/>
        </w:rPr>
        <w:t xml:space="preserve"> </w:t>
      </w:r>
      <w:r w:rsidRPr="005F1E24">
        <w:rPr>
          <w:rFonts w:asciiTheme="minorHAnsi" w:hAnsiTheme="minorHAnsi"/>
          <w:i/>
          <w:sz w:val="19"/>
        </w:rPr>
        <w:t>and standards;</w:t>
      </w:r>
      <w:r w:rsidRPr="005F1E24">
        <w:rPr>
          <w:rFonts w:asciiTheme="minorHAnsi" w:hAnsiTheme="minorHAnsi"/>
          <w:i/>
          <w:spacing w:val="-1"/>
          <w:sz w:val="19"/>
        </w:rPr>
        <w:t xml:space="preserve"> </w:t>
      </w:r>
      <w:r w:rsidRPr="005F1E24">
        <w:rPr>
          <w:rFonts w:asciiTheme="minorHAnsi" w:hAnsiTheme="minorHAnsi"/>
          <w:i/>
          <w:sz w:val="19"/>
        </w:rPr>
        <w:t>and</w:t>
      </w:r>
    </w:p>
    <w:p w14:paraId="7319895D" w14:textId="77777777" w:rsidR="004D21CE" w:rsidRPr="005F1E24" w:rsidRDefault="004145FD">
      <w:pPr>
        <w:pStyle w:val="ListParagraph"/>
        <w:numPr>
          <w:ilvl w:val="3"/>
          <w:numId w:val="55"/>
        </w:numPr>
        <w:tabs>
          <w:tab w:val="left" w:pos="1361"/>
        </w:tabs>
        <w:spacing w:before="72"/>
        <w:rPr>
          <w:rFonts w:asciiTheme="minorHAnsi" w:hAnsiTheme="minorHAnsi"/>
          <w:i/>
          <w:sz w:val="19"/>
        </w:rPr>
      </w:pPr>
      <w:r w:rsidRPr="005F1E24">
        <w:rPr>
          <w:rFonts w:asciiTheme="minorHAnsi" w:hAnsiTheme="minorHAnsi"/>
          <w:i/>
          <w:sz w:val="19"/>
        </w:rPr>
        <w:t>review of the effectiveness of the environmental management framework for continuous</w:t>
      </w:r>
      <w:r w:rsidRPr="005F1E24">
        <w:rPr>
          <w:rFonts w:asciiTheme="minorHAnsi" w:hAnsiTheme="minorHAnsi"/>
          <w:i/>
          <w:spacing w:val="-9"/>
          <w:sz w:val="19"/>
        </w:rPr>
        <w:t xml:space="preserve"> </w:t>
      </w:r>
      <w:r w:rsidRPr="005F1E24">
        <w:rPr>
          <w:rFonts w:asciiTheme="minorHAnsi" w:hAnsiTheme="minorHAnsi"/>
          <w:i/>
          <w:sz w:val="19"/>
        </w:rPr>
        <w:t>improvement.</w:t>
      </w:r>
    </w:p>
    <w:p w14:paraId="35B7ACD2" w14:textId="77777777" w:rsidR="004D21CE" w:rsidRPr="005F1E24" w:rsidRDefault="004145FD">
      <w:pPr>
        <w:pStyle w:val="BodyText"/>
        <w:spacing w:before="168" w:line="223" w:lineRule="auto"/>
        <w:ind w:left="1133" w:right="2297"/>
        <w:rPr>
          <w:rFonts w:asciiTheme="minorHAnsi" w:hAnsiTheme="minorHAnsi"/>
          <w:i/>
        </w:rPr>
      </w:pPr>
      <w:r w:rsidRPr="005F1E24">
        <w:rPr>
          <w:rFonts w:asciiTheme="minorHAnsi" w:hAnsiTheme="minorHAnsi"/>
          <w:i/>
        </w:rPr>
        <w:t>Project environmental performance requirements that define project-wide environmental outcomes to be achieved should be clearly described in the EMF. The proposed objectives, indicators and monitoring requirements to be described, are:</w:t>
      </w:r>
    </w:p>
    <w:p w14:paraId="626DCDD4" w14:textId="77777777" w:rsidR="004D21CE" w:rsidRPr="005F1E24" w:rsidRDefault="004145FD">
      <w:pPr>
        <w:pStyle w:val="ListParagraph"/>
        <w:numPr>
          <w:ilvl w:val="3"/>
          <w:numId w:val="55"/>
        </w:numPr>
        <w:tabs>
          <w:tab w:val="left" w:pos="1361"/>
        </w:tabs>
        <w:spacing w:before="86" w:line="223" w:lineRule="auto"/>
        <w:ind w:right="3420"/>
        <w:rPr>
          <w:rFonts w:asciiTheme="minorHAnsi" w:hAnsiTheme="minorHAnsi"/>
          <w:i/>
          <w:sz w:val="19"/>
        </w:rPr>
      </w:pPr>
      <w:r w:rsidRPr="005F1E24">
        <w:rPr>
          <w:rFonts w:asciiTheme="minorHAnsi" w:hAnsiTheme="minorHAnsi"/>
          <w:i/>
          <w:sz w:val="19"/>
        </w:rPr>
        <w:t>biodiversity</w:t>
      </w:r>
      <w:r w:rsidRPr="005F1E24">
        <w:rPr>
          <w:rFonts w:asciiTheme="minorHAnsi" w:hAnsiTheme="minorHAnsi"/>
          <w:i/>
          <w:spacing w:val="-4"/>
          <w:sz w:val="19"/>
        </w:rPr>
        <w:t xml:space="preserve"> </w:t>
      </w:r>
      <w:r w:rsidRPr="005F1E24">
        <w:rPr>
          <w:rFonts w:asciiTheme="minorHAnsi" w:hAnsiTheme="minorHAnsi"/>
          <w:i/>
          <w:sz w:val="19"/>
        </w:rPr>
        <w:t>values,</w:t>
      </w:r>
      <w:r w:rsidRPr="005F1E24">
        <w:rPr>
          <w:rFonts w:asciiTheme="minorHAnsi" w:hAnsiTheme="minorHAnsi"/>
          <w:i/>
          <w:spacing w:val="-4"/>
          <w:sz w:val="19"/>
        </w:rPr>
        <w:t xml:space="preserve"> </w:t>
      </w:r>
      <w:r w:rsidRPr="005F1E24">
        <w:rPr>
          <w:rFonts w:asciiTheme="minorHAnsi" w:hAnsiTheme="minorHAnsi"/>
          <w:i/>
          <w:sz w:val="19"/>
        </w:rPr>
        <w:t>particularly</w:t>
      </w:r>
      <w:r w:rsidRPr="005F1E24">
        <w:rPr>
          <w:rFonts w:asciiTheme="minorHAnsi" w:hAnsiTheme="minorHAnsi"/>
          <w:i/>
          <w:spacing w:val="-4"/>
          <w:sz w:val="19"/>
        </w:rPr>
        <w:t xml:space="preserve"> </w:t>
      </w:r>
      <w:r w:rsidRPr="005F1E24">
        <w:rPr>
          <w:rFonts w:asciiTheme="minorHAnsi" w:hAnsiTheme="minorHAnsi"/>
          <w:i/>
          <w:sz w:val="19"/>
        </w:rPr>
        <w:t>with</w:t>
      </w:r>
      <w:r w:rsidRPr="005F1E24">
        <w:rPr>
          <w:rFonts w:asciiTheme="minorHAnsi" w:hAnsiTheme="minorHAnsi"/>
          <w:i/>
          <w:spacing w:val="-4"/>
          <w:sz w:val="19"/>
        </w:rPr>
        <w:t xml:space="preserve"> </w:t>
      </w:r>
      <w:r w:rsidRPr="005F1E24">
        <w:rPr>
          <w:rFonts w:asciiTheme="minorHAnsi" w:hAnsiTheme="minorHAnsi"/>
          <w:i/>
          <w:sz w:val="19"/>
        </w:rPr>
        <w:t>respect</w:t>
      </w:r>
      <w:r w:rsidRPr="005F1E24">
        <w:rPr>
          <w:rFonts w:asciiTheme="minorHAnsi" w:hAnsiTheme="minorHAnsi"/>
          <w:i/>
          <w:spacing w:val="-4"/>
          <w:sz w:val="19"/>
        </w:rPr>
        <w:t xml:space="preserve"> </w:t>
      </w:r>
      <w:r w:rsidRPr="005F1E24">
        <w:rPr>
          <w:rFonts w:asciiTheme="minorHAnsi" w:hAnsiTheme="minorHAnsi"/>
          <w:i/>
          <w:sz w:val="19"/>
        </w:rPr>
        <w:t>to</w:t>
      </w:r>
      <w:r w:rsidRPr="005F1E24">
        <w:rPr>
          <w:rFonts w:asciiTheme="minorHAnsi" w:hAnsiTheme="minorHAnsi"/>
          <w:i/>
          <w:spacing w:val="-4"/>
          <w:sz w:val="19"/>
        </w:rPr>
        <w:t xml:space="preserve"> </w:t>
      </w:r>
      <w:r w:rsidRPr="005F1E24">
        <w:rPr>
          <w:rFonts w:asciiTheme="minorHAnsi" w:hAnsiTheme="minorHAnsi"/>
          <w:i/>
          <w:sz w:val="19"/>
        </w:rPr>
        <w:t>the</w:t>
      </w:r>
      <w:r w:rsidRPr="005F1E24">
        <w:rPr>
          <w:rFonts w:asciiTheme="minorHAnsi" w:hAnsiTheme="minorHAnsi"/>
          <w:i/>
          <w:spacing w:val="-4"/>
          <w:sz w:val="19"/>
        </w:rPr>
        <w:t xml:space="preserve"> </w:t>
      </w:r>
      <w:r w:rsidRPr="005F1E24">
        <w:rPr>
          <w:rFonts w:asciiTheme="minorHAnsi" w:hAnsiTheme="minorHAnsi"/>
          <w:i/>
          <w:sz w:val="19"/>
        </w:rPr>
        <w:t>Edithvale-Seaford</w:t>
      </w:r>
      <w:r w:rsidRPr="005F1E24">
        <w:rPr>
          <w:rFonts w:asciiTheme="minorHAnsi" w:hAnsiTheme="minorHAnsi"/>
          <w:i/>
          <w:spacing w:val="-4"/>
          <w:sz w:val="19"/>
        </w:rPr>
        <w:t xml:space="preserve"> </w:t>
      </w:r>
      <w:r w:rsidRPr="005F1E24">
        <w:rPr>
          <w:rFonts w:asciiTheme="minorHAnsi" w:hAnsiTheme="minorHAnsi"/>
          <w:i/>
          <w:sz w:val="19"/>
        </w:rPr>
        <w:t>Wetlands</w:t>
      </w:r>
      <w:r w:rsidRPr="005F1E24">
        <w:rPr>
          <w:rFonts w:asciiTheme="minorHAnsi" w:hAnsiTheme="minorHAnsi"/>
          <w:i/>
          <w:spacing w:val="-4"/>
          <w:sz w:val="19"/>
        </w:rPr>
        <w:t xml:space="preserve"> </w:t>
      </w:r>
      <w:r w:rsidRPr="005F1E24">
        <w:rPr>
          <w:rFonts w:asciiTheme="minorHAnsi" w:hAnsiTheme="minorHAnsi"/>
          <w:i/>
          <w:sz w:val="19"/>
        </w:rPr>
        <w:t>and</w:t>
      </w:r>
      <w:r w:rsidRPr="005F1E24">
        <w:rPr>
          <w:rFonts w:asciiTheme="minorHAnsi" w:hAnsiTheme="minorHAnsi"/>
          <w:i/>
          <w:spacing w:val="-4"/>
          <w:sz w:val="19"/>
        </w:rPr>
        <w:t xml:space="preserve"> </w:t>
      </w:r>
      <w:r w:rsidRPr="005F1E24">
        <w:rPr>
          <w:rFonts w:asciiTheme="minorHAnsi" w:hAnsiTheme="minorHAnsi"/>
          <w:i/>
          <w:sz w:val="19"/>
        </w:rPr>
        <w:t>its ecological</w:t>
      </w:r>
      <w:r w:rsidRPr="005F1E24">
        <w:rPr>
          <w:rFonts w:asciiTheme="minorHAnsi" w:hAnsiTheme="minorHAnsi"/>
          <w:i/>
          <w:spacing w:val="-1"/>
          <w:sz w:val="19"/>
        </w:rPr>
        <w:t xml:space="preserve"> </w:t>
      </w:r>
      <w:r w:rsidRPr="005F1E24">
        <w:rPr>
          <w:rFonts w:asciiTheme="minorHAnsi" w:hAnsiTheme="minorHAnsi"/>
          <w:i/>
          <w:sz w:val="19"/>
        </w:rPr>
        <w:t>character;</w:t>
      </w:r>
    </w:p>
    <w:p w14:paraId="297E1A2E" w14:textId="77777777" w:rsidR="004D21CE" w:rsidRPr="005F1E24" w:rsidRDefault="004145FD">
      <w:pPr>
        <w:pStyle w:val="ListParagraph"/>
        <w:numPr>
          <w:ilvl w:val="3"/>
          <w:numId w:val="55"/>
        </w:numPr>
        <w:tabs>
          <w:tab w:val="left" w:pos="1361"/>
        </w:tabs>
        <w:spacing w:before="86" w:line="223" w:lineRule="auto"/>
        <w:ind w:right="2787"/>
        <w:jc w:val="both"/>
        <w:rPr>
          <w:rFonts w:asciiTheme="minorHAnsi" w:hAnsiTheme="minorHAnsi"/>
          <w:i/>
          <w:sz w:val="19"/>
        </w:rPr>
      </w:pPr>
      <w:r w:rsidRPr="005F1E24">
        <w:rPr>
          <w:rFonts w:asciiTheme="minorHAnsi" w:hAnsiTheme="minorHAnsi"/>
          <w:i/>
          <w:sz w:val="19"/>
        </w:rPr>
        <w:t>groundwater</w:t>
      </w:r>
      <w:r w:rsidRPr="005F1E24">
        <w:rPr>
          <w:rFonts w:asciiTheme="minorHAnsi" w:hAnsiTheme="minorHAnsi"/>
          <w:i/>
          <w:spacing w:val="-5"/>
          <w:sz w:val="19"/>
        </w:rPr>
        <w:t xml:space="preserve"> </w:t>
      </w:r>
      <w:r w:rsidRPr="005F1E24">
        <w:rPr>
          <w:rFonts w:asciiTheme="minorHAnsi" w:hAnsiTheme="minorHAnsi"/>
          <w:i/>
          <w:sz w:val="19"/>
        </w:rPr>
        <w:t>levels,</w:t>
      </w:r>
      <w:r w:rsidRPr="005F1E24">
        <w:rPr>
          <w:rFonts w:asciiTheme="minorHAnsi" w:hAnsiTheme="minorHAnsi"/>
          <w:i/>
          <w:spacing w:val="-5"/>
          <w:sz w:val="19"/>
        </w:rPr>
        <w:t xml:space="preserve"> </w:t>
      </w:r>
      <w:proofErr w:type="spellStart"/>
      <w:r w:rsidRPr="005F1E24">
        <w:rPr>
          <w:rFonts w:asciiTheme="minorHAnsi" w:hAnsiTheme="minorHAnsi"/>
          <w:i/>
          <w:sz w:val="19"/>
        </w:rPr>
        <w:t>behaviour</w:t>
      </w:r>
      <w:proofErr w:type="spellEnd"/>
      <w:r w:rsidRPr="005F1E24">
        <w:rPr>
          <w:rFonts w:asciiTheme="minorHAnsi" w:hAnsiTheme="minorHAnsi"/>
          <w:i/>
          <w:sz w:val="19"/>
        </w:rPr>
        <w:t>,</w:t>
      </w:r>
      <w:r w:rsidRPr="005F1E24">
        <w:rPr>
          <w:rFonts w:asciiTheme="minorHAnsi" w:hAnsiTheme="minorHAnsi"/>
          <w:i/>
          <w:spacing w:val="-6"/>
          <w:sz w:val="19"/>
        </w:rPr>
        <w:t xml:space="preserve"> </w:t>
      </w:r>
      <w:r w:rsidRPr="005F1E24">
        <w:rPr>
          <w:rFonts w:asciiTheme="minorHAnsi" w:hAnsiTheme="minorHAnsi"/>
          <w:i/>
          <w:sz w:val="19"/>
        </w:rPr>
        <w:t>quality</w:t>
      </w:r>
      <w:r w:rsidRPr="005F1E24">
        <w:rPr>
          <w:rFonts w:asciiTheme="minorHAnsi" w:hAnsiTheme="minorHAnsi"/>
          <w:i/>
          <w:spacing w:val="-5"/>
          <w:sz w:val="19"/>
        </w:rPr>
        <w:t xml:space="preserve"> </w:t>
      </w:r>
      <w:r w:rsidRPr="005F1E24">
        <w:rPr>
          <w:rFonts w:asciiTheme="minorHAnsi" w:hAnsiTheme="minorHAnsi"/>
          <w:i/>
          <w:sz w:val="19"/>
        </w:rPr>
        <w:t>and</w:t>
      </w:r>
      <w:r w:rsidRPr="005F1E24">
        <w:rPr>
          <w:rFonts w:asciiTheme="minorHAnsi" w:hAnsiTheme="minorHAnsi"/>
          <w:i/>
          <w:spacing w:val="-5"/>
          <w:sz w:val="19"/>
        </w:rPr>
        <w:t xml:space="preserve"> </w:t>
      </w:r>
      <w:r w:rsidRPr="005F1E24">
        <w:rPr>
          <w:rFonts w:asciiTheme="minorHAnsi" w:hAnsiTheme="minorHAnsi"/>
          <w:i/>
          <w:sz w:val="19"/>
        </w:rPr>
        <w:t>protected</w:t>
      </w:r>
      <w:r w:rsidRPr="005F1E24">
        <w:rPr>
          <w:rFonts w:asciiTheme="minorHAnsi" w:hAnsiTheme="minorHAnsi"/>
          <w:i/>
          <w:spacing w:val="-5"/>
          <w:sz w:val="19"/>
        </w:rPr>
        <w:t xml:space="preserve"> </w:t>
      </w:r>
      <w:r w:rsidRPr="005F1E24">
        <w:rPr>
          <w:rFonts w:asciiTheme="minorHAnsi" w:hAnsiTheme="minorHAnsi"/>
          <w:i/>
          <w:sz w:val="19"/>
        </w:rPr>
        <w:t>beneficial</w:t>
      </w:r>
      <w:r w:rsidRPr="005F1E24">
        <w:rPr>
          <w:rFonts w:asciiTheme="minorHAnsi" w:hAnsiTheme="minorHAnsi"/>
          <w:i/>
          <w:spacing w:val="-5"/>
          <w:sz w:val="19"/>
        </w:rPr>
        <w:t xml:space="preserve"> </w:t>
      </w:r>
      <w:r w:rsidRPr="005F1E24">
        <w:rPr>
          <w:rFonts w:asciiTheme="minorHAnsi" w:hAnsiTheme="minorHAnsi"/>
          <w:i/>
          <w:sz w:val="19"/>
        </w:rPr>
        <w:t>uses,</w:t>
      </w:r>
      <w:r w:rsidRPr="005F1E24">
        <w:rPr>
          <w:rFonts w:asciiTheme="minorHAnsi" w:hAnsiTheme="minorHAnsi"/>
          <w:i/>
          <w:spacing w:val="-5"/>
          <w:sz w:val="19"/>
        </w:rPr>
        <w:t xml:space="preserve"> </w:t>
      </w:r>
      <w:r w:rsidRPr="005F1E24">
        <w:rPr>
          <w:rFonts w:asciiTheme="minorHAnsi" w:hAnsiTheme="minorHAnsi"/>
          <w:i/>
          <w:sz w:val="19"/>
        </w:rPr>
        <w:t>particularly</w:t>
      </w:r>
      <w:r w:rsidRPr="005F1E24">
        <w:rPr>
          <w:rFonts w:asciiTheme="minorHAnsi" w:hAnsiTheme="minorHAnsi"/>
          <w:i/>
          <w:spacing w:val="-5"/>
          <w:sz w:val="19"/>
        </w:rPr>
        <w:t xml:space="preserve"> </w:t>
      </w:r>
      <w:r w:rsidRPr="005F1E24">
        <w:rPr>
          <w:rFonts w:asciiTheme="minorHAnsi" w:hAnsiTheme="minorHAnsi"/>
          <w:i/>
          <w:sz w:val="19"/>
        </w:rPr>
        <w:t>with</w:t>
      </w:r>
      <w:r w:rsidRPr="005F1E24">
        <w:rPr>
          <w:rFonts w:asciiTheme="minorHAnsi" w:hAnsiTheme="minorHAnsi"/>
          <w:i/>
          <w:spacing w:val="-5"/>
          <w:sz w:val="19"/>
        </w:rPr>
        <w:t xml:space="preserve"> </w:t>
      </w:r>
      <w:r w:rsidRPr="005F1E24">
        <w:rPr>
          <w:rFonts w:asciiTheme="minorHAnsi" w:hAnsiTheme="minorHAnsi"/>
          <w:i/>
          <w:sz w:val="19"/>
        </w:rPr>
        <w:t>respect to their potential for change in the context of climate change and the potential impacts on</w:t>
      </w:r>
      <w:r w:rsidRPr="005F1E24">
        <w:rPr>
          <w:rFonts w:asciiTheme="minorHAnsi" w:hAnsiTheme="minorHAnsi"/>
          <w:i/>
          <w:spacing w:val="-33"/>
          <w:sz w:val="19"/>
        </w:rPr>
        <w:t xml:space="preserve"> </w:t>
      </w:r>
      <w:r w:rsidRPr="005F1E24">
        <w:rPr>
          <w:rFonts w:asciiTheme="minorHAnsi" w:hAnsiTheme="minorHAnsi"/>
          <w:i/>
          <w:sz w:val="19"/>
        </w:rPr>
        <w:t>the Edithvale-Seaford</w:t>
      </w:r>
      <w:r w:rsidRPr="005F1E24">
        <w:rPr>
          <w:rFonts w:asciiTheme="minorHAnsi" w:hAnsiTheme="minorHAnsi"/>
          <w:i/>
          <w:spacing w:val="-1"/>
          <w:sz w:val="19"/>
        </w:rPr>
        <w:t xml:space="preserve"> </w:t>
      </w:r>
      <w:r w:rsidRPr="005F1E24">
        <w:rPr>
          <w:rFonts w:asciiTheme="minorHAnsi" w:hAnsiTheme="minorHAnsi"/>
          <w:i/>
          <w:sz w:val="19"/>
        </w:rPr>
        <w:t>Wetland;</w:t>
      </w:r>
    </w:p>
    <w:p w14:paraId="65BF1A38" w14:textId="77777777" w:rsidR="004D21CE" w:rsidRPr="005F1E24" w:rsidRDefault="004145FD">
      <w:pPr>
        <w:pStyle w:val="ListParagraph"/>
        <w:numPr>
          <w:ilvl w:val="3"/>
          <w:numId w:val="55"/>
        </w:numPr>
        <w:tabs>
          <w:tab w:val="left" w:pos="1361"/>
        </w:tabs>
        <w:spacing w:before="72"/>
        <w:rPr>
          <w:rFonts w:asciiTheme="minorHAnsi" w:hAnsiTheme="minorHAnsi"/>
          <w:i/>
          <w:sz w:val="19"/>
        </w:rPr>
      </w:pPr>
      <w:r w:rsidRPr="005F1E24">
        <w:rPr>
          <w:rFonts w:asciiTheme="minorHAnsi" w:hAnsiTheme="minorHAnsi"/>
          <w:i/>
          <w:sz w:val="19"/>
        </w:rPr>
        <w:t xml:space="preserve">surface water catchments, drainage and </w:t>
      </w:r>
      <w:proofErr w:type="spellStart"/>
      <w:r w:rsidRPr="005F1E24">
        <w:rPr>
          <w:rFonts w:asciiTheme="minorHAnsi" w:hAnsiTheme="minorHAnsi"/>
          <w:i/>
          <w:sz w:val="19"/>
        </w:rPr>
        <w:t>behaviour</w:t>
      </w:r>
      <w:proofErr w:type="spellEnd"/>
      <w:r w:rsidRPr="005F1E24">
        <w:rPr>
          <w:rFonts w:asciiTheme="minorHAnsi" w:hAnsiTheme="minorHAnsi"/>
          <w:i/>
          <w:sz w:val="19"/>
        </w:rPr>
        <w:t>, and beneficial</w:t>
      </w:r>
      <w:r w:rsidRPr="005F1E24">
        <w:rPr>
          <w:rFonts w:asciiTheme="minorHAnsi" w:hAnsiTheme="minorHAnsi"/>
          <w:i/>
          <w:spacing w:val="-4"/>
          <w:sz w:val="19"/>
        </w:rPr>
        <w:t xml:space="preserve"> </w:t>
      </w:r>
      <w:r w:rsidRPr="005F1E24">
        <w:rPr>
          <w:rFonts w:asciiTheme="minorHAnsi" w:hAnsiTheme="minorHAnsi"/>
          <w:i/>
          <w:sz w:val="19"/>
        </w:rPr>
        <w:t>uses;</w:t>
      </w:r>
    </w:p>
    <w:p w14:paraId="6F5DC96E" w14:textId="77777777" w:rsidR="004D21CE" w:rsidRPr="005F1E24" w:rsidRDefault="004145FD">
      <w:pPr>
        <w:pStyle w:val="ListParagraph"/>
        <w:numPr>
          <w:ilvl w:val="3"/>
          <w:numId w:val="55"/>
        </w:numPr>
        <w:tabs>
          <w:tab w:val="left" w:pos="1361"/>
        </w:tabs>
        <w:spacing w:before="82" w:line="223" w:lineRule="auto"/>
        <w:ind w:right="2508"/>
        <w:rPr>
          <w:rFonts w:asciiTheme="minorHAnsi" w:hAnsiTheme="minorHAnsi"/>
          <w:i/>
          <w:sz w:val="19"/>
        </w:rPr>
      </w:pPr>
      <w:r w:rsidRPr="005F1E24">
        <w:rPr>
          <w:rFonts w:asciiTheme="minorHAnsi" w:hAnsiTheme="minorHAnsi"/>
          <w:i/>
          <w:sz w:val="19"/>
        </w:rPr>
        <w:t>solid</w:t>
      </w:r>
      <w:r w:rsidRPr="005F1E24">
        <w:rPr>
          <w:rFonts w:asciiTheme="minorHAnsi" w:hAnsiTheme="minorHAnsi"/>
          <w:i/>
          <w:spacing w:val="-3"/>
          <w:sz w:val="19"/>
        </w:rPr>
        <w:t xml:space="preserve"> </w:t>
      </w:r>
      <w:r w:rsidRPr="005F1E24">
        <w:rPr>
          <w:rFonts w:asciiTheme="minorHAnsi" w:hAnsiTheme="minorHAnsi"/>
          <w:i/>
          <w:sz w:val="19"/>
        </w:rPr>
        <w:t>and</w:t>
      </w:r>
      <w:r w:rsidRPr="005F1E24">
        <w:rPr>
          <w:rFonts w:asciiTheme="minorHAnsi" w:hAnsiTheme="minorHAnsi"/>
          <w:i/>
          <w:spacing w:val="-3"/>
          <w:sz w:val="19"/>
        </w:rPr>
        <w:t xml:space="preserve"> </w:t>
      </w:r>
      <w:r w:rsidRPr="005F1E24">
        <w:rPr>
          <w:rFonts w:asciiTheme="minorHAnsi" w:hAnsiTheme="minorHAnsi"/>
          <w:i/>
          <w:sz w:val="19"/>
        </w:rPr>
        <w:t>liquid</w:t>
      </w:r>
      <w:r w:rsidRPr="005F1E24">
        <w:rPr>
          <w:rFonts w:asciiTheme="minorHAnsi" w:hAnsiTheme="minorHAnsi"/>
          <w:i/>
          <w:spacing w:val="-3"/>
          <w:sz w:val="19"/>
        </w:rPr>
        <w:t xml:space="preserve"> </w:t>
      </w:r>
      <w:r w:rsidRPr="005F1E24">
        <w:rPr>
          <w:rFonts w:asciiTheme="minorHAnsi" w:hAnsiTheme="minorHAnsi"/>
          <w:i/>
          <w:sz w:val="19"/>
        </w:rPr>
        <w:t>waste,</w:t>
      </w:r>
      <w:r w:rsidRPr="005F1E24">
        <w:rPr>
          <w:rFonts w:asciiTheme="minorHAnsi" w:hAnsiTheme="minorHAnsi"/>
          <w:i/>
          <w:spacing w:val="-3"/>
          <w:sz w:val="19"/>
        </w:rPr>
        <w:t xml:space="preserve"> </w:t>
      </w:r>
      <w:r w:rsidRPr="005F1E24">
        <w:rPr>
          <w:rFonts w:asciiTheme="minorHAnsi" w:hAnsiTheme="minorHAnsi"/>
          <w:i/>
          <w:sz w:val="19"/>
        </w:rPr>
        <w:t>including</w:t>
      </w:r>
      <w:r w:rsidRPr="005F1E24">
        <w:rPr>
          <w:rFonts w:asciiTheme="minorHAnsi" w:hAnsiTheme="minorHAnsi"/>
          <w:i/>
          <w:spacing w:val="-3"/>
          <w:sz w:val="19"/>
        </w:rPr>
        <w:t xml:space="preserve"> </w:t>
      </w:r>
      <w:r w:rsidRPr="005F1E24">
        <w:rPr>
          <w:rFonts w:asciiTheme="minorHAnsi" w:hAnsiTheme="minorHAnsi"/>
          <w:i/>
          <w:sz w:val="19"/>
        </w:rPr>
        <w:t>recycling</w:t>
      </w:r>
      <w:r w:rsidRPr="005F1E24">
        <w:rPr>
          <w:rFonts w:asciiTheme="minorHAnsi" w:hAnsiTheme="minorHAnsi"/>
          <w:i/>
          <w:spacing w:val="-4"/>
          <w:sz w:val="19"/>
        </w:rPr>
        <w:t xml:space="preserve"> </w:t>
      </w:r>
      <w:r w:rsidRPr="005F1E24">
        <w:rPr>
          <w:rFonts w:asciiTheme="minorHAnsi" w:hAnsiTheme="minorHAnsi"/>
          <w:i/>
          <w:sz w:val="19"/>
        </w:rPr>
        <w:t>and</w:t>
      </w:r>
      <w:r w:rsidRPr="005F1E24">
        <w:rPr>
          <w:rFonts w:asciiTheme="minorHAnsi" w:hAnsiTheme="minorHAnsi"/>
          <w:i/>
          <w:spacing w:val="-3"/>
          <w:sz w:val="19"/>
        </w:rPr>
        <w:t xml:space="preserve"> </w:t>
      </w:r>
      <w:r w:rsidRPr="005F1E24">
        <w:rPr>
          <w:rFonts w:asciiTheme="minorHAnsi" w:hAnsiTheme="minorHAnsi"/>
          <w:i/>
          <w:sz w:val="19"/>
        </w:rPr>
        <w:t>handling</w:t>
      </w:r>
      <w:r w:rsidRPr="005F1E24">
        <w:rPr>
          <w:rFonts w:asciiTheme="minorHAnsi" w:hAnsiTheme="minorHAnsi"/>
          <w:i/>
          <w:spacing w:val="-3"/>
          <w:sz w:val="19"/>
        </w:rPr>
        <w:t xml:space="preserve"> </w:t>
      </w:r>
      <w:r w:rsidRPr="005F1E24">
        <w:rPr>
          <w:rFonts w:asciiTheme="minorHAnsi" w:hAnsiTheme="minorHAnsi"/>
          <w:i/>
          <w:sz w:val="19"/>
        </w:rPr>
        <w:t>of</w:t>
      </w:r>
      <w:r w:rsidRPr="005F1E24">
        <w:rPr>
          <w:rFonts w:asciiTheme="minorHAnsi" w:hAnsiTheme="minorHAnsi"/>
          <w:i/>
          <w:spacing w:val="-3"/>
          <w:sz w:val="19"/>
        </w:rPr>
        <w:t xml:space="preserve"> </w:t>
      </w:r>
      <w:r w:rsidRPr="005F1E24">
        <w:rPr>
          <w:rFonts w:asciiTheme="minorHAnsi" w:hAnsiTheme="minorHAnsi"/>
          <w:i/>
          <w:sz w:val="19"/>
        </w:rPr>
        <w:t>potentially</w:t>
      </w:r>
      <w:r w:rsidRPr="005F1E24">
        <w:rPr>
          <w:rFonts w:asciiTheme="minorHAnsi" w:hAnsiTheme="minorHAnsi"/>
          <w:i/>
          <w:spacing w:val="-3"/>
          <w:sz w:val="19"/>
        </w:rPr>
        <w:t xml:space="preserve"> </w:t>
      </w:r>
      <w:r w:rsidRPr="005F1E24">
        <w:rPr>
          <w:rFonts w:asciiTheme="minorHAnsi" w:hAnsiTheme="minorHAnsi"/>
          <w:i/>
          <w:sz w:val="19"/>
        </w:rPr>
        <w:t>hazardous</w:t>
      </w:r>
      <w:r w:rsidRPr="005F1E24">
        <w:rPr>
          <w:rFonts w:asciiTheme="minorHAnsi" w:hAnsiTheme="minorHAnsi"/>
          <w:i/>
          <w:spacing w:val="-3"/>
          <w:sz w:val="19"/>
        </w:rPr>
        <w:t xml:space="preserve"> </w:t>
      </w:r>
      <w:r w:rsidRPr="005F1E24">
        <w:rPr>
          <w:rFonts w:asciiTheme="minorHAnsi" w:hAnsiTheme="minorHAnsi"/>
          <w:i/>
          <w:sz w:val="19"/>
        </w:rPr>
        <w:t>or</w:t>
      </w:r>
      <w:r w:rsidRPr="005F1E24">
        <w:rPr>
          <w:rFonts w:asciiTheme="minorHAnsi" w:hAnsiTheme="minorHAnsi"/>
          <w:i/>
          <w:spacing w:val="-3"/>
          <w:sz w:val="19"/>
        </w:rPr>
        <w:t xml:space="preserve"> </w:t>
      </w:r>
      <w:r w:rsidRPr="005F1E24">
        <w:rPr>
          <w:rFonts w:asciiTheme="minorHAnsi" w:hAnsiTheme="minorHAnsi"/>
          <w:i/>
          <w:sz w:val="19"/>
        </w:rPr>
        <w:t xml:space="preserve">contaminated waste, potential acid </w:t>
      </w:r>
      <w:proofErr w:type="spellStart"/>
      <w:r w:rsidRPr="005F1E24">
        <w:rPr>
          <w:rFonts w:asciiTheme="minorHAnsi" w:hAnsiTheme="minorHAnsi"/>
          <w:i/>
          <w:sz w:val="19"/>
        </w:rPr>
        <w:t>sulphate</w:t>
      </w:r>
      <w:proofErr w:type="spellEnd"/>
      <w:r w:rsidRPr="005F1E24">
        <w:rPr>
          <w:rFonts w:asciiTheme="minorHAnsi" w:hAnsiTheme="minorHAnsi"/>
          <w:i/>
          <w:sz w:val="19"/>
        </w:rPr>
        <w:t xml:space="preserve"> soils (PASS) and other excavated</w:t>
      </w:r>
      <w:r w:rsidRPr="005F1E24">
        <w:rPr>
          <w:rFonts w:asciiTheme="minorHAnsi" w:hAnsiTheme="minorHAnsi"/>
          <w:i/>
          <w:spacing w:val="-5"/>
          <w:sz w:val="19"/>
        </w:rPr>
        <w:t xml:space="preserve"> </w:t>
      </w:r>
      <w:r w:rsidRPr="005F1E24">
        <w:rPr>
          <w:rFonts w:asciiTheme="minorHAnsi" w:hAnsiTheme="minorHAnsi"/>
          <w:i/>
          <w:sz w:val="19"/>
        </w:rPr>
        <w:t>spoil;</w:t>
      </w:r>
    </w:p>
    <w:p w14:paraId="7C058129" w14:textId="77777777" w:rsidR="004D21CE" w:rsidRPr="005F1E24" w:rsidRDefault="004145FD">
      <w:pPr>
        <w:pStyle w:val="ListParagraph"/>
        <w:numPr>
          <w:ilvl w:val="3"/>
          <w:numId w:val="55"/>
        </w:numPr>
        <w:tabs>
          <w:tab w:val="left" w:pos="1361"/>
        </w:tabs>
        <w:spacing w:before="72"/>
        <w:rPr>
          <w:rFonts w:asciiTheme="minorHAnsi" w:hAnsiTheme="minorHAnsi"/>
          <w:i/>
          <w:sz w:val="19"/>
        </w:rPr>
      </w:pPr>
      <w:r w:rsidRPr="005F1E24">
        <w:rPr>
          <w:rFonts w:asciiTheme="minorHAnsi" w:hAnsiTheme="minorHAnsi"/>
          <w:i/>
          <w:sz w:val="19"/>
        </w:rPr>
        <w:t>social outcomes and community</w:t>
      </w:r>
      <w:r w:rsidRPr="005F1E24">
        <w:rPr>
          <w:rFonts w:asciiTheme="minorHAnsi" w:hAnsiTheme="minorHAnsi"/>
          <w:i/>
          <w:spacing w:val="-1"/>
          <w:sz w:val="19"/>
        </w:rPr>
        <w:t xml:space="preserve"> </w:t>
      </w:r>
      <w:r w:rsidRPr="005F1E24">
        <w:rPr>
          <w:rFonts w:asciiTheme="minorHAnsi" w:hAnsiTheme="minorHAnsi"/>
          <w:i/>
          <w:sz w:val="19"/>
        </w:rPr>
        <w:t>engagement;</w:t>
      </w:r>
    </w:p>
    <w:p w14:paraId="7A38FA00" w14:textId="77777777" w:rsidR="004D21CE" w:rsidRPr="005F1E24" w:rsidRDefault="004145FD">
      <w:pPr>
        <w:pStyle w:val="ListParagraph"/>
        <w:numPr>
          <w:ilvl w:val="3"/>
          <w:numId w:val="55"/>
        </w:numPr>
        <w:tabs>
          <w:tab w:val="left" w:pos="1361"/>
        </w:tabs>
        <w:spacing w:before="69"/>
        <w:rPr>
          <w:rFonts w:asciiTheme="minorHAnsi" w:hAnsiTheme="minorHAnsi"/>
          <w:i/>
          <w:sz w:val="19"/>
        </w:rPr>
      </w:pPr>
      <w:r w:rsidRPr="005F1E24">
        <w:rPr>
          <w:rFonts w:asciiTheme="minorHAnsi" w:hAnsiTheme="minorHAnsi"/>
          <w:i/>
          <w:sz w:val="19"/>
        </w:rPr>
        <w:t>noise, vibration, and emissions to</w:t>
      </w:r>
      <w:r w:rsidRPr="005F1E24">
        <w:rPr>
          <w:rFonts w:asciiTheme="minorHAnsi" w:hAnsiTheme="minorHAnsi"/>
          <w:i/>
          <w:spacing w:val="-1"/>
          <w:sz w:val="19"/>
        </w:rPr>
        <w:t xml:space="preserve"> </w:t>
      </w:r>
      <w:r w:rsidRPr="005F1E24">
        <w:rPr>
          <w:rFonts w:asciiTheme="minorHAnsi" w:hAnsiTheme="minorHAnsi"/>
          <w:i/>
          <w:sz w:val="19"/>
        </w:rPr>
        <w:t>air;</w:t>
      </w:r>
    </w:p>
    <w:p w14:paraId="76DBD8CB" w14:textId="77777777" w:rsidR="004D21CE" w:rsidRPr="005F1E24" w:rsidRDefault="004145FD">
      <w:pPr>
        <w:pStyle w:val="ListParagraph"/>
        <w:numPr>
          <w:ilvl w:val="3"/>
          <w:numId w:val="55"/>
        </w:numPr>
        <w:tabs>
          <w:tab w:val="left" w:pos="1361"/>
        </w:tabs>
        <w:rPr>
          <w:rFonts w:asciiTheme="minorHAnsi" w:hAnsiTheme="minorHAnsi"/>
          <w:i/>
          <w:sz w:val="19"/>
        </w:rPr>
      </w:pPr>
      <w:r w:rsidRPr="005F1E24">
        <w:rPr>
          <w:rFonts w:asciiTheme="minorHAnsi" w:hAnsiTheme="minorHAnsi"/>
          <w:i/>
          <w:sz w:val="19"/>
        </w:rPr>
        <w:t>energy and greenhouse gas</w:t>
      </w:r>
      <w:r w:rsidRPr="005F1E24">
        <w:rPr>
          <w:rFonts w:asciiTheme="minorHAnsi" w:hAnsiTheme="minorHAnsi"/>
          <w:i/>
          <w:spacing w:val="-1"/>
          <w:sz w:val="19"/>
        </w:rPr>
        <w:t xml:space="preserve"> </w:t>
      </w:r>
      <w:r w:rsidRPr="005F1E24">
        <w:rPr>
          <w:rFonts w:asciiTheme="minorHAnsi" w:hAnsiTheme="minorHAnsi"/>
          <w:i/>
          <w:sz w:val="19"/>
        </w:rPr>
        <w:t>emissions;</w:t>
      </w:r>
    </w:p>
    <w:p w14:paraId="6B18DB41" w14:textId="77777777" w:rsidR="004D21CE" w:rsidRPr="005F1E24" w:rsidRDefault="004145FD">
      <w:pPr>
        <w:pStyle w:val="ListParagraph"/>
        <w:numPr>
          <w:ilvl w:val="3"/>
          <w:numId w:val="55"/>
        </w:numPr>
        <w:tabs>
          <w:tab w:val="left" w:pos="1361"/>
        </w:tabs>
        <w:rPr>
          <w:rFonts w:asciiTheme="minorHAnsi" w:hAnsiTheme="minorHAnsi"/>
          <w:i/>
          <w:sz w:val="19"/>
        </w:rPr>
      </w:pPr>
      <w:r w:rsidRPr="005F1E24">
        <w:rPr>
          <w:rFonts w:asciiTheme="minorHAnsi" w:hAnsiTheme="minorHAnsi"/>
          <w:i/>
          <w:sz w:val="19"/>
        </w:rPr>
        <w:t>Aboriginal and historic cultural heritage</w:t>
      </w:r>
      <w:r w:rsidRPr="005F1E24">
        <w:rPr>
          <w:rFonts w:asciiTheme="minorHAnsi" w:hAnsiTheme="minorHAnsi"/>
          <w:i/>
          <w:spacing w:val="-1"/>
          <w:sz w:val="19"/>
        </w:rPr>
        <w:t xml:space="preserve"> </w:t>
      </w:r>
      <w:r w:rsidRPr="005F1E24">
        <w:rPr>
          <w:rFonts w:asciiTheme="minorHAnsi" w:hAnsiTheme="minorHAnsi"/>
          <w:i/>
          <w:sz w:val="19"/>
        </w:rPr>
        <w:t>values;</w:t>
      </w:r>
    </w:p>
    <w:p w14:paraId="33A04207" w14:textId="77777777" w:rsidR="004D21CE" w:rsidRPr="005F1E24" w:rsidRDefault="004145FD">
      <w:pPr>
        <w:pStyle w:val="ListParagraph"/>
        <w:numPr>
          <w:ilvl w:val="3"/>
          <w:numId w:val="55"/>
        </w:numPr>
        <w:tabs>
          <w:tab w:val="left" w:pos="1361"/>
        </w:tabs>
        <w:spacing w:before="69"/>
        <w:rPr>
          <w:rFonts w:asciiTheme="minorHAnsi" w:hAnsiTheme="minorHAnsi"/>
          <w:i/>
          <w:sz w:val="19"/>
        </w:rPr>
      </w:pPr>
      <w:r w:rsidRPr="005F1E24">
        <w:rPr>
          <w:rFonts w:asciiTheme="minorHAnsi" w:hAnsiTheme="minorHAnsi"/>
          <w:i/>
          <w:sz w:val="19"/>
        </w:rPr>
        <w:t>transport</w:t>
      </w:r>
      <w:r w:rsidRPr="005F1E24">
        <w:rPr>
          <w:rFonts w:asciiTheme="minorHAnsi" w:hAnsiTheme="minorHAnsi"/>
          <w:i/>
          <w:spacing w:val="-1"/>
          <w:sz w:val="19"/>
        </w:rPr>
        <w:t xml:space="preserve"> </w:t>
      </w:r>
      <w:r w:rsidRPr="005F1E24">
        <w:rPr>
          <w:rFonts w:asciiTheme="minorHAnsi" w:hAnsiTheme="minorHAnsi"/>
          <w:i/>
          <w:sz w:val="19"/>
        </w:rPr>
        <w:t>management;</w:t>
      </w:r>
    </w:p>
    <w:p w14:paraId="2611D24C" w14:textId="77777777" w:rsidR="004D21CE" w:rsidRPr="005F1E24" w:rsidRDefault="004145FD">
      <w:pPr>
        <w:pStyle w:val="ListParagraph"/>
        <w:numPr>
          <w:ilvl w:val="3"/>
          <w:numId w:val="55"/>
        </w:numPr>
        <w:tabs>
          <w:tab w:val="left" w:pos="1361"/>
        </w:tabs>
        <w:rPr>
          <w:rFonts w:asciiTheme="minorHAnsi" w:hAnsiTheme="minorHAnsi"/>
          <w:i/>
          <w:sz w:val="19"/>
        </w:rPr>
      </w:pPr>
      <w:r w:rsidRPr="005F1E24">
        <w:rPr>
          <w:rFonts w:asciiTheme="minorHAnsi" w:hAnsiTheme="minorHAnsi"/>
          <w:i/>
          <w:sz w:val="19"/>
        </w:rPr>
        <w:t>traffic during construction;</w:t>
      </w:r>
      <w:r w:rsidRPr="005F1E24">
        <w:rPr>
          <w:rFonts w:asciiTheme="minorHAnsi" w:hAnsiTheme="minorHAnsi"/>
          <w:i/>
          <w:spacing w:val="-1"/>
          <w:sz w:val="19"/>
        </w:rPr>
        <w:t xml:space="preserve"> </w:t>
      </w:r>
      <w:r w:rsidRPr="005F1E24">
        <w:rPr>
          <w:rFonts w:asciiTheme="minorHAnsi" w:hAnsiTheme="minorHAnsi"/>
          <w:i/>
          <w:sz w:val="19"/>
        </w:rPr>
        <w:t>and</w:t>
      </w:r>
    </w:p>
    <w:p w14:paraId="14BD7997" w14:textId="77777777" w:rsidR="004D21CE" w:rsidRPr="005F1E24" w:rsidRDefault="004145FD">
      <w:pPr>
        <w:pStyle w:val="ListParagraph"/>
        <w:numPr>
          <w:ilvl w:val="3"/>
          <w:numId w:val="55"/>
        </w:numPr>
        <w:tabs>
          <w:tab w:val="left" w:pos="1361"/>
        </w:tabs>
        <w:rPr>
          <w:rFonts w:asciiTheme="minorHAnsi" w:hAnsiTheme="minorHAnsi"/>
          <w:i/>
          <w:sz w:val="19"/>
        </w:rPr>
      </w:pPr>
      <w:r w:rsidRPr="005F1E24">
        <w:rPr>
          <w:rFonts w:asciiTheme="minorHAnsi" w:hAnsiTheme="minorHAnsi"/>
          <w:i/>
          <w:sz w:val="19"/>
        </w:rPr>
        <w:t>site</w:t>
      </w:r>
      <w:r w:rsidRPr="005F1E24">
        <w:rPr>
          <w:rFonts w:asciiTheme="minorHAnsi" w:hAnsiTheme="minorHAnsi"/>
          <w:i/>
          <w:spacing w:val="-1"/>
          <w:sz w:val="19"/>
        </w:rPr>
        <w:t xml:space="preserve"> </w:t>
      </w:r>
      <w:r w:rsidRPr="005F1E24">
        <w:rPr>
          <w:rFonts w:asciiTheme="minorHAnsi" w:hAnsiTheme="minorHAnsi"/>
          <w:i/>
          <w:sz w:val="19"/>
        </w:rPr>
        <w:t>reinstatement.</w:t>
      </w:r>
    </w:p>
    <w:p w14:paraId="43EE5060" w14:textId="77777777" w:rsidR="004D21CE" w:rsidRPr="0084797A" w:rsidRDefault="005F1E24">
      <w:pPr>
        <w:pStyle w:val="BodyText"/>
        <w:spacing w:before="6"/>
        <w:rPr>
          <w:rFonts w:asciiTheme="minorHAnsi" w:hAnsiTheme="minorHAnsi"/>
          <w:sz w:val="15"/>
        </w:rPr>
      </w:pPr>
      <w:r>
        <w:rPr>
          <w:rFonts w:asciiTheme="minorHAnsi" w:hAnsiTheme="minorHAnsi"/>
        </w:rPr>
        <w:pict w14:anchorId="2C277341">
          <v:line id="_x0000_s1152" style="position:absolute;z-index:251655680;mso-wrap-distance-left:0;mso-wrap-distance-right:0;mso-position-horizontal-relative:page" from="56.65pt,12.15pt" to="510.2pt,12.15pt" strokecolor="#3e8b94" strokeweight=".5pt">
            <w10:wrap type="topAndBottom" anchorx="page"/>
          </v:line>
        </w:pict>
      </w:r>
    </w:p>
    <w:p w14:paraId="288E4765" w14:textId="77777777" w:rsidR="004D21CE" w:rsidRPr="0084797A" w:rsidRDefault="004D21CE">
      <w:pPr>
        <w:rPr>
          <w:rFonts w:asciiTheme="minorHAnsi" w:hAnsiTheme="minorHAnsi"/>
          <w:sz w:val="15"/>
        </w:rPr>
        <w:sectPr w:rsidR="004D21CE" w:rsidRPr="0084797A">
          <w:footerReference w:type="even" r:id="rId9"/>
          <w:footerReference w:type="default" r:id="rId10"/>
          <w:pgSz w:w="11910" w:h="16840"/>
          <w:pgMar w:top="940" w:right="0" w:bottom="720" w:left="0" w:header="0" w:footer="529" w:gutter="0"/>
          <w:pgNumType w:start="2"/>
          <w:cols w:space="720"/>
        </w:sectPr>
      </w:pPr>
    </w:p>
    <w:p w14:paraId="7555C355" w14:textId="77777777" w:rsidR="004D21CE" w:rsidRPr="0084797A" w:rsidRDefault="004145FD">
      <w:pPr>
        <w:pStyle w:val="Heading1"/>
        <w:numPr>
          <w:ilvl w:val="1"/>
          <w:numId w:val="54"/>
        </w:numPr>
        <w:tabs>
          <w:tab w:val="left" w:pos="2794"/>
          <w:tab w:val="left" w:pos="2795"/>
        </w:tabs>
        <w:ind w:left="2794"/>
        <w:jc w:val="left"/>
        <w:rPr>
          <w:rFonts w:asciiTheme="minorHAnsi" w:hAnsiTheme="minorHAnsi"/>
        </w:rPr>
      </w:pPr>
      <w:bookmarkStart w:id="3" w:name="9.2_Statutory_context"/>
      <w:bookmarkStart w:id="4" w:name="9.3_Purpose_of_the_EMF"/>
      <w:bookmarkStart w:id="5" w:name="_bookmark1"/>
      <w:bookmarkEnd w:id="3"/>
      <w:bookmarkEnd w:id="4"/>
      <w:bookmarkEnd w:id="5"/>
      <w:r w:rsidRPr="0084797A">
        <w:rPr>
          <w:rFonts w:asciiTheme="minorHAnsi" w:hAnsiTheme="minorHAnsi"/>
          <w:color w:val="474C55"/>
        </w:rPr>
        <w:lastRenderedPageBreak/>
        <w:t>Statutory</w:t>
      </w:r>
      <w:r w:rsidRPr="0084797A">
        <w:rPr>
          <w:rFonts w:asciiTheme="minorHAnsi" w:hAnsiTheme="minorHAnsi"/>
          <w:color w:val="474C55"/>
          <w:spacing w:val="-2"/>
        </w:rPr>
        <w:t xml:space="preserve"> </w:t>
      </w:r>
      <w:r w:rsidRPr="0084797A">
        <w:rPr>
          <w:rFonts w:asciiTheme="minorHAnsi" w:hAnsiTheme="minorHAnsi"/>
          <w:color w:val="474C55"/>
          <w:spacing w:val="-3"/>
        </w:rPr>
        <w:t>context</w:t>
      </w:r>
    </w:p>
    <w:p w14:paraId="76338551" w14:textId="77777777" w:rsidR="004D21CE" w:rsidRPr="0084797A" w:rsidRDefault="004145FD">
      <w:pPr>
        <w:pStyle w:val="Heading3"/>
        <w:spacing w:line="228" w:lineRule="auto"/>
        <w:ind w:left="1700" w:right="2297"/>
        <w:rPr>
          <w:rFonts w:asciiTheme="minorHAnsi" w:hAnsiTheme="minorHAnsi"/>
        </w:rPr>
      </w:pPr>
      <w:r w:rsidRPr="0084797A">
        <w:rPr>
          <w:rFonts w:asciiTheme="minorHAnsi" w:hAnsiTheme="minorHAnsi"/>
          <w:color w:val="3E8B94"/>
        </w:rPr>
        <w:t>This chapter presents the EMF for the Edithvale and Bonbeach level crossing removal projects.</w:t>
      </w:r>
    </w:p>
    <w:p w14:paraId="412895B8" w14:textId="0C15BC31" w:rsidR="004D21CE" w:rsidRPr="0084797A" w:rsidRDefault="004145FD" w:rsidP="005F1E24">
      <w:pPr>
        <w:pStyle w:val="BodyText"/>
        <w:spacing w:before="220" w:line="223" w:lineRule="auto"/>
        <w:ind w:left="1700" w:right="1849"/>
        <w:rPr>
          <w:rFonts w:asciiTheme="minorHAnsi" w:hAnsiTheme="minorHAnsi"/>
        </w:rPr>
      </w:pPr>
      <w:r w:rsidRPr="0084797A">
        <w:rPr>
          <w:rFonts w:asciiTheme="minorHAnsi" w:hAnsiTheme="minorHAnsi"/>
        </w:rPr>
        <w:t xml:space="preserve">The design and construction of the projects would be </w:t>
      </w:r>
      <w:proofErr w:type="spellStart"/>
      <w:r w:rsidRPr="0084797A">
        <w:rPr>
          <w:rFonts w:asciiTheme="minorHAnsi" w:hAnsiTheme="minorHAnsi"/>
        </w:rPr>
        <w:t>authorised</w:t>
      </w:r>
      <w:proofErr w:type="spellEnd"/>
      <w:r w:rsidRPr="0084797A">
        <w:rPr>
          <w:rFonts w:asciiTheme="minorHAnsi" w:hAnsiTheme="minorHAnsi"/>
        </w:rPr>
        <w:t xml:space="preserve"> and regulated by Incorporated Documents that would be incorporated into the Kingston Planning Scheme and by the approval of the controlled action under the </w:t>
      </w:r>
      <w:r w:rsidRPr="005F1E24">
        <w:rPr>
          <w:rFonts w:asciiTheme="minorHAnsi" w:hAnsiTheme="minorHAnsi"/>
          <w:i/>
        </w:rPr>
        <w:t>Environment Protection and Biodiversity Conservation Act 1999</w:t>
      </w:r>
      <w:r w:rsidR="005F1E24">
        <w:rPr>
          <w:rFonts w:asciiTheme="minorHAnsi" w:hAnsiTheme="minorHAnsi"/>
          <w:i/>
        </w:rPr>
        <w:t xml:space="preserve"> </w:t>
      </w:r>
      <w:r w:rsidRPr="0084797A">
        <w:rPr>
          <w:rFonts w:asciiTheme="minorHAnsi" w:hAnsiTheme="minorHAnsi"/>
        </w:rPr>
        <w:t>(EPBC Act). The Incorporated Documents would set out the requirements for an EMF for the projects.</w:t>
      </w:r>
    </w:p>
    <w:p w14:paraId="4D0483B8" w14:textId="77777777" w:rsidR="004D21CE" w:rsidRPr="0084797A" w:rsidRDefault="004145FD">
      <w:pPr>
        <w:pStyle w:val="BodyText"/>
        <w:spacing w:before="154"/>
        <w:ind w:left="1700"/>
        <w:rPr>
          <w:rFonts w:asciiTheme="minorHAnsi" w:hAnsiTheme="minorHAnsi"/>
        </w:rPr>
      </w:pPr>
      <w:r w:rsidRPr="0084797A">
        <w:rPr>
          <w:rFonts w:asciiTheme="minorHAnsi" w:hAnsiTheme="minorHAnsi"/>
        </w:rPr>
        <w:t>The Incorporated Documents requires the EMF to be approved by the Minister for Planning.</w:t>
      </w:r>
    </w:p>
    <w:p w14:paraId="413DF572" w14:textId="77777777" w:rsidR="004D21CE" w:rsidRPr="0084797A" w:rsidRDefault="004145FD">
      <w:pPr>
        <w:pStyle w:val="BodyText"/>
        <w:spacing w:before="167" w:line="223" w:lineRule="auto"/>
        <w:ind w:left="1700" w:right="1764"/>
        <w:rPr>
          <w:rFonts w:asciiTheme="minorHAnsi" w:hAnsiTheme="minorHAnsi"/>
        </w:rPr>
      </w:pPr>
      <w:r w:rsidRPr="0084797A">
        <w:rPr>
          <w:rFonts w:asciiTheme="minorHAnsi" w:hAnsiTheme="minorHAnsi"/>
        </w:rPr>
        <w:t>The EMF would be approved by the Minister for Planning prior to the commencement of buildings and works (other than preparatory works) under the Incorporated Documents. The design and construction</w:t>
      </w:r>
      <w:r w:rsidRPr="0084797A">
        <w:rPr>
          <w:rFonts w:asciiTheme="minorHAnsi" w:hAnsiTheme="minorHAnsi"/>
          <w:spacing w:val="-4"/>
        </w:rPr>
        <w:t xml:space="preserve"> </w:t>
      </w:r>
      <w:r w:rsidRPr="0084797A">
        <w:rPr>
          <w:rFonts w:asciiTheme="minorHAnsi" w:hAnsiTheme="minorHAnsi"/>
        </w:rPr>
        <w:t>of</w:t>
      </w:r>
      <w:r w:rsidRPr="0084797A">
        <w:rPr>
          <w:rFonts w:asciiTheme="minorHAnsi" w:hAnsiTheme="minorHAnsi"/>
          <w:spacing w:val="-4"/>
        </w:rPr>
        <w:t xml:space="preserve"> </w:t>
      </w:r>
      <w:r w:rsidRPr="0084797A">
        <w:rPr>
          <w:rFonts w:asciiTheme="minorHAnsi" w:hAnsiTheme="minorHAnsi"/>
        </w:rPr>
        <w:t>the</w:t>
      </w:r>
      <w:r w:rsidRPr="0084797A">
        <w:rPr>
          <w:rFonts w:asciiTheme="minorHAnsi" w:hAnsiTheme="minorHAnsi"/>
          <w:spacing w:val="-4"/>
        </w:rPr>
        <w:t xml:space="preserve"> </w:t>
      </w:r>
      <w:r w:rsidRPr="0084797A">
        <w:rPr>
          <w:rFonts w:asciiTheme="minorHAnsi" w:hAnsiTheme="minorHAnsi"/>
        </w:rPr>
        <w:t>projects</w:t>
      </w:r>
      <w:r w:rsidRPr="0084797A">
        <w:rPr>
          <w:rFonts w:asciiTheme="minorHAnsi" w:hAnsiTheme="minorHAnsi"/>
          <w:spacing w:val="-4"/>
        </w:rPr>
        <w:t xml:space="preserve"> </w:t>
      </w:r>
      <w:r w:rsidRPr="0084797A">
        <w:rPr>
          <w:rFonts w:asciiTheme="minorHAnsi" w:hAnsiTheme="minorHAnsi"/>
        </w:rPr>
        <w:t>would</w:t>
      </w:r>
      <w:r w:rsidRPr="0084797A">
        <w:rPr>
          <w:rFonts w:asciiTheme="minorHAnsi" w:hAnsiTheme="minorHAnsi"/>
          <w:spacing w:val="-4"/>
        </w:rPr>
        <w:t xml:space="preserve"> </w:t>
      </w:r>
      <w:r w:rsidRPr="0084797A">
        <w:rPr>
          <w:rFonts w:asciiTheme="minorHAnsi" w:hAnsiTheme="minorHAnsi"/>
        </w:rPr>
        <w:t>be</w:t>
      </w:r>
      <w:r w:rsidRPr="0084797A">
        <w:rPr>
          <w:rFonts w:asciiTheme="minorHAnsi" w:hAnsiTheme="minorHAnsi"/>
          <w:spacing w:val="-4"/>
        </w:rPr>
        <w:t xml:space="preserve"> </w:t>
      </w:r>
      <w:r w:rsidRPr="0084797A">
        <w:rPr>
          <w:rFonts w:asciiTheme="minorHAnsi" w:hAnsiTheme="minorHAnsi"/>
        </w:rPr>
        <w:t>required</w:t>
      </w:r>
      <w:r w:rsidRPr="0084797A">
        <w:rPr>
          <w:rFonts w:asciiTheme="minorHAnsi" w:hAnsiTheme="minorHAnsi"/>
          <w:spacing w:val="-4"/>
        </w:rPr>
        <w:t xml:space="preserve"> </w:t>
      </w:r>
      <w:r w:rsidRPr="0084797A">
        <w:rPr>
          <w:rFonts w:asciiTheme="minorHAnsi" w:hAnsiTheme="minorHAnsi"/>
        </w:rPr>
        <w:t>to</w:t>
      </w:r>
      <w:r w:rsidRPr="0084797A">
        <w:rPr>
          <w:rFonts w:asciiTheme="minorHAnsi" w:hAnsiTheme="minorHAnsi"/>
          <w:spacing w:val="-4"/>
        </w:rPr>
        <w:t xml:space="preserve"> </w:t>
      </w:r>
      <w:r w:rsidRPr="0084797A">
        <w:rPr>
          <w:rFonts w:asciiTheme="minorHAnsi" w:hAnsiTheme="minorHAnsi"/>
        </w:rPr>
        <w:t>be</w:t>
      </w:r>
      <w:r w:rsidRPr="0084797A">
        <w:rPr>
          <w:rFonts w:asciiTheme="minorHAnsi" w:hAnsiTheme="minorHAnsi"/>
          <w:spacing w:val="-4"/>
        </w:rPr>
        <w:t xml:space="preserve"> </w:t>
      </w:r>
      <w:r w:rsidRPr="0084797A">
        <w:rPr>
          <w:rFonts w:asciiTheme="minorHAnsi" w:hAnsiTheme="minorHAnsi"/>
        </w:rPr>
        <w:t>carried</w:t>
      </w:r>
      <w:r w:rsidRPr="0084797A">
        <w:rPr>
          <w:rFonts w:asciiTheme="minorHAnsi" w:hAnsiTheme="minorHAnsi"/>
          <w:spacing w:val="-4"/>
        </w:rPr>
        <w:t xml:space="preserve"> </w:t>
      </w:r>
      <w:r w:rsidRPr="0084797A">
        <w:rPr>
          <w:rFonts w:asciiTheme="minorHAnsi" w:hAnsiTheme="minorHAnsi"/>
        </w:rPr>
        <w:t>out</w:t>
      </w:r>
      <w:r w:rsidRPr="0084797A">
        <w:rPr>
          <w:rFonts w:asciiTheme="minorHAnsi" w:hAnsiTheme="minorHAnsi"/>
          <w:spacing w:val="-4"/>
        </w:rPr>
        <w:t xml:space="preserve"> </w:t>
      </w:r>
      <w:r w:rsidRPr="0084797A">
        <w:rPr>
          <w:rFonts w:asciiTheme="minorHAnsi" w:hAnsiTheme="minorHAnsi"/>
        </w:rPr>
        <w:t>in</w:t>
      </w:r>
      <w:r w:rsidRPr="0084797A">
        <w:rPr>
          <w:rFonts w:asciiTheme="minorHAnsi" w:hAnsiTheme="minorHAnsi"/>
          <w:spacing w:val="-4"/>
        </w:rPr>
        <w:t xml:space="preserve"> </w:t>
      </w:r>
      <w:r w:rsidRPr="0084797A">
        <w:rPr>
          <w:rFonts w:asciiTheme="minorHAnsi" w:hAnsiTheme="minorHAnsi"/>
        </w:rPr>
        <w:t>accordance</w:t>
      </w:r>
      <w:r w:rsidRPr="0084797A">
        <w:rPr>
          <w:rFonts w:asciiTheme="minorHAnsi" w:hAnsiTheme="minorHAnsi"/>
          <w:spacing w:val="-4"/>
        </w:rPr>
        <w:t xml:space="preserve"> </w:t>
      </w:r>
      <w:r w:rsidRPr="0084797A">
        <w:rPr>
          <w:rFonts w:asciiTheme="minorHAnsi" w:hAnsiTheme="minorHAnsi"/>
        </w:rPr>
        <w:t>with</w:t>
      </w:r>
      <w:r w:rsidRPr="0084797A">
        <w:rPr>
          <w:rFonts w:asciiTheme="minorHAnsi" w:hAnsiTheme="minorHAnsi"/>
          <w:spacing w:val="-4"/>
        </w:rPr>
        <w:t xml:space="preserve"> </w:t>
      </w:r>
      <w:r w:rsidRPr="0084797A">
        <w:rPr>
          <w:rFonts w:asciiTheme="minorHAnsi" w:hAnsiTheme="minorHAnsi"/>
        </w:rPr>
        <w:t>the</w:t>
      </w:r>
      <w:r w:rsidRPr="0084797A">
        <w:rPr>
          <w:rFonts w:asciiTheme="minorHAnsi" w:hAnsiTheme="minorHAnsi"/>
          <w:spacing w:val="-4"/>
        </w:rPr>
        <w:t xml:space="preserve"> </w:t>
      </w:r>
      <w:r w:rsidRPr="0084797A">
        <w:rPr>
          <w:rFonts w:asciiTheme="minorHAnsi" w:hAnsiTheme="minorHAnsi"/>
        </w:rPr>
        <w:t>approved</w:t>
      </w:r>
      <w:r w:rsidRPr="0084797A">
        <w:rPr>
          <w:rFonts w:asciiTheme="minorHAnsi" w:hAnsiTheme="minorHAnsi"/>
          <w:spacing w:val="-4"/>
        </w:rPr>
        <w:t xml:space="preserve"> </w:t>
      </w:r>
      <w:r w:rsidRPr="0084797A">
        <w:rPr>
          <w:rFonts w:asciiTheme="minorHAnsi" w:hAnsiTheme="minorHAnsi"/>
          <w:spacing w:val="-5"/>
        </w:rPr>
        <w:t>EMF.</w:t>
      </w:r>
    </w:p>
    <w:p w14:paraId="00FDFAD2" w14:textId="77777777" w:rsidR="004D21CE" w:rsidRPr="0084797A" w:rsidRDefault="004D21CE">
      <w:pPr>
        <w:pStyle w:val="BodyText"/>
        <w:spacing w:before="4"/>
        <w:rPr>
          <w:rFonts w:asciiTheme="minorHAnsi" w:hAnsiTheme="minorHAnsi"/>
          <w:sz w:val="23"/>
        </w:rPr>
      </w:pPr>
    </w:p>
    <w:p w14:paraId="2A8C0D0D" w14:textId="77777777" w:rsidR="004D21CE" w:rsidRPr="0084797A" w:rsidRDefault="004145FD">
      <w:pPr>
        <w:pStyle w:val="Heading1"/>
        <w:numPr>
          <w:ilvl w:val="1"/>
          <w:numId w:val="54"/>
        </w:numPr>
        <w:tabs>
          <w:tab w:val="left" w:pos="2794"/>
          <w:tab w:val="left" w:pos="2795"/>
        </w:tabs>
        <w:spacing w:before="0"/>
        <w:ind w:left="2794"/>
        <w:jc w:val="left"/>
        <w:rPr>
          <w:rFonts w:asciiTheme="minorHAnsi" w:hAnsiTheme="minorHAnsi"/>
        </w:rPr>
      </w:pPr>
      <w:r w:rsidRPr="0084797A">
        <w:rPr>
          <w:rFonts w:asciiTheme="minorHAnsi" w:hAnsiTheme="minorHAnsi"/>
          <w:color w:val="474C55"/>
        </w:rPr>
        <w:t>Purpose of the</w:t>
      </w:r>
      <w:r w:rsidRPr="0084797A">
        <w:rPr>
          <w:rFonts w:asciiTheme="minorHAnsi" w:hAnsiTheme="minorHAnsi"/>
          <w:color w:val="474C55"/>
          <w:spacing w:val="-2"/>
        </w:rPr>
        <w:t xml:space="preserve"> </w:t>
      </w:r>
      <w:r w:rsidRPr="0084797A">
        <w:rPr>
          <w:rFonts w:asciiTheme="minorHAnsi" w:hAnsiTheme="minorHAnsi"/>
          <w:color w:val="474C55"/>
        </w:rPr>
        <w:t>EMF</w:t>
      </w:r>
    </w:p>
    <w:p w14:paraId="59DD7F7E" w14:textId="77777777" w:rsidR="004D21CE" w:rsidRPr="0084797A" w:rsidRDefault="004145FD">
      <w:pPr>
        <w:pStyle w:val="Heading3"/>
        <w:spacing w:before="229" w:line="228" w:lineRule="auto"/>
        <w:ind w:left="1700"/>
        <w:rPr>
          <w:rFonts w:asciiTheme="minorHAnsi" w:hAnsiTheme="minorHAnsi"/>
        </w:rPr>
      </w:pPr>
      <w:r w:rsidRPr="0084797A">
        <w:rPr>
          <w:rFonts w:asciiTheme="minorHAnsi" w:hAnsiTheme="minorHAnsi"/>
          <w:color w:val="3E8B94"/>
        </w:rPr>
        <w:t xml:space="preserve">This EMF provides a transparent and integrated governance framework to manage the environmental effects of the Edithvale and Bonbeach level crossing removal projects identified in this EES. It responds to Section 3.5 of the Scoping Requirements issued for the EES, as well as the need to ensure a high level of </w:t>
      </w:r>
      <w:proofErr w:type="spellStart"/>
      <w:r w:rsidRPr="0084797A">
        <w:rPr>
          <w:rFonts w:asciiTheme="minorHAnsi" w:hAnsiTheme="minorHAnsi"/>
          <w:color w:val="3E8B94"/>
        </w:rPr>
        <w:t>rigour</w:t>
      </w:r>
      <w:proofErr w:type="spellEnd"/>
      <w:r w:rsidRPr="0084797A">
        <w:rPr>
          <w:rFonts w:asciiTheme="minorHAnsi" w:hAnsiTheme="minorHAnsi"/>
          <w:color w:val="3E8B94"/>
        </w:rPr>
        <w:t xml:space="preserve"> within the environmental management of both projects.</w:t>
      </w:r>
    </w:p>
    <w:p w14:paraId="2170ECF7" w14:textId="77777777" w:rsidR="004D21CE" w:rsidRPr="0084797A" w:rsidRDefault="004145FD">
      <w:pPr>
        <w:pStyle w:val="BodyText"/>
        <w:spacing w:before="209"/>
        <w:ind w:left="1700"/>
        <w:rPr>
          <w:rFonts w:asciiTheme="minorHAnsi" w:hAnsiTheme="minorHAnsi"/>
        </w:rPr>
      </w:pPr>
      <w:r w:rsidRPr="0084797A">
        <w:rPr>
          <w:rFonts w:asciiTheme="minorHAnsi" w:hAnsiTheme="minorHAnsi"/>
        </w:rPr>
        <w:t>The objectives of the EMF are to:</w:t>
      </w:r>
    </w:p>
    <w:p w14:paraId="043F75FC" w14:textId="77777777" w:rsidR="004D21CE" w:rsidRPr="0084797A" w:rsidRDefault="004145FD">
      <w:pPr>
        <w:pStyle w:val="ListParagraph"/>
        <w:numPr>
          <w:ilvl w:val="0"/>
          <w:numId w:val="53"/>
        </w:numPr>
        <w:tabs>
          <w:tab w:val="left" w:pos="1928"/>
        </w:tabs>
        <w:rPr>
          <w:rFonts w:asciiTheme="minorHAnsi" w:hAnsiTheme="minorHAnsi"/>
          <w:sz w:val="19"/>
        </w:rPr>
      </w:pPr>
      <w:r w:rsidRPr="0084797A">
        <w:rPr>
          <w:rFonts w:asciiTheme="minorHAnsi" w:hAnsiTheme="minorHAnsi"/>
          <w:spacing w:val="-3"/>
          <w:sz w:val="19"/>
        </w:rPr>
        <w:t xml:space="preserve">establish </w:t>
      </w:r>
      <w:r w:rsidRPr="0084797A">
        <w:rPr>
          <w:rFonts w:asciiTheme="minorHAnsi" w:hAnsiTheme="minorHAnsi"/>
          <w:sz w:val="19"/>
        </w:rPr>
        <w:t xml:space="preserve">a </w:t>
      </w:r>
      <w:r w:rsidRPr="0084797A">
        <w:rPr>
          <w:rFonts w:asciiTheme="minorHAnsi" w:hAnsiTheme="minorHAnsi"/>
          <w:spacing w:val="-3"/>
          <w:sz w:val="19"/>
        </w:rPr>
        <w:t xml:space="preserve">framework </w:t>
      </w:r>
      <w:r w:rsidRPr="0084797A">
        <w:rPr>
          <w:rFonts w:asciiTheme="minorHAnsi" w:hAnsiTheme="minorHAnsi"/>
          <w:sz w:val="19"/>
        </w:rPr>
        <w:t xml:space="preserve">to </w:t>
      </w:r>
      <w:r w:rsidRPr="0084797A">
        <w:rPr>
          <w:rFonts w:asciiTheme="minorHAnsi" w:hAnsiTheme="minorHAnsi"/>
          <w:spacing w:val="-3"/>
          <w:sz w:val="19"/>
        </w:rPr>
        <w:t xml:space="preserve">ensure compliance </w:t>
      </w:r>
      <w:r w:rsidRPr="0084797A">
        <w:rPr>
          <w:rFonts w:asciiTheme="minorHAnsi" w:hAnsiTheme="minorHAnsi"/>
          <w:sz w:val="19"/>
        </w:rPr>
        <w:t xml:space="preserve">with statutory </w:t>
      </w:r>
      <w:r w:rsidRPr="0084797A">
        <w:rPr>
          <w:rFonts w:asciiTheme="minorHAnsi" w:hAnsiTheme="minorHAnsi"/>
          <w:spacing w:val="-3"/>
          <w:sz w:val="19"/>
        </w:rPr>
        <w:t xml:space="preserve">requirements </w:t>
      </w:r>
      <w:r w:rsidRPr="0084797A">
        <w:rPr>
          <w:rFonts w:asciiTheme="minorHAnsi" w:hAnsiTheme="minorHAnsi"/>
          <w:sz w:val="19"/>
        </w:rPr>
        <w:t xml:space="preserve">and </w:t>
      </w:r>
      <w:proofErr w:type="spellStart"/>
      <w:r w:rsidRPr="0084797A">
        <w:rPr>
          <w:rFonts w:asciiTheme="minorHAnsi" w:hAnsiTheme="minorHAnsi"/>
          <w:sz w:val="19"/>
        </w:rPr>
        <w:t>minimise</w:t>
      </w:r>
      <w:proofErr w:type="spellEnd"/>
      <w:r w:rsidRPr="0084797A">
        <w:rPr>
          <w:rFonts w:asciiTheme="minorHAnsi" w:hAnsiTheme="minorHAnsi"/>
          <w:spacing w:val="-34"/>
          <w:sz w:val="19"/>
        </w:rPr>
        <w:t xml:space="preserve"> </w:t>
      </w:r>
      <w:r w:rsidRPr="0084797A">
        <w:rPr>
          <w:rFonts w:asciiTheme="minorHAnsi" w:hAnsiTheme="minorHAnsi"/>
          <w:spacing w:val="-3"/>
          <w:sz w:val="19"/>
        </w:rPr>
        <w:t>environmental risks</w:t>
      </w:r>
    </w:p>
    <w:p w14:paraId="119DE525" w14:textId="77777777" w:rsidR="004D21CE" w:rsidRPr="0084797A" w:rsidRDefault="004145FD">
      <w:pPr>
        <w:pStyle w:val="ListParagraph"/>
        <w:numPr>
          <w:ilvl w:val="0"/>
          <w:numId w:val="53"/>
        </w:numPr>
        <w:tabs>
          <w:tab w:val="left" w:pos="1928"/>
        </w:tabs>
        <w:spacing w:before="83" w:line="223" w:lineRule="auto"/>
        <w:ind w:right="1804"/>
        <w:rPr>
          <w:rFonts w:asciiTheme="minorHAnsi" w:hAnsiTheme="minorHAnsi"/>
          <w:sz w:val="19"/>
        </w:rPr>
      </w:pPr>
      <w:r w:rsidRPr="0084797A">
        <w:rPr>
          <w:rFonts w:asciiTheme="minorHAnsi" w:hAnsiTheme="minorHAnsi"/>
          <w:sz w:val="19"/>
        </w:rPr>
        <w:t>set out the environmental outcomes to be achieved during design and construction and</w:t>
      </w:r>
      <w:r w:rsidRPr="0084797A">
        <w:rPr>
          <w:rFonts w:asciiTheme="minorHAnsi" w:hAnsiTheme="minorHAnsi"/>
          <w:spacing w:val="-26"/>
          <w:sz w:val="19"/>
        </w:rPr>
        <w:t xml:space="preserve"> </w:t>
      </w:r>
      <w:r w:rsidRPr="0084797A">
        <w:rPr>
          <w:rFonts w:asciiTheme="minorHAnsi" w:hAnsiTheme="minorHAnsi"/>
          <w:sz w:val="19"/>
        </w:rPr>
        <w:t>encourage innovation to achieve</w:t>
      </w:r>
      <w:r w:rsidRPr="0084797A">
        <w:rPr>
          <w:rFonts w:asciiTheme="minorHAnsi" w:hAnsiTheme="minorHAnsi"/>
          <w:spacing w:val="-1"/>
          <w:sz w:val="19"/>
        </w:rPr>
        <w:t xml:space="preserve"> </w:t>
      </w:r>
      <w:r w:rsidRPr="0084797A">
        <w:rPr>
          <w:rFonts w:asciiTheme="minorHAnsi" w:hAnsiTheme="minorHAnsi"/>
          <w:sz w:val="19"/>
        </w:rPr>
        <w:t>them</w:t>
      </w:r>
    </w:p>
    <w:p w14:paraId="716C7070" w14:textId="77777777" w:rsidR="004D21CE" w:rsidRPr="0084797A" w:rsidRDefault="004145FD">
      <w:pPr>
        <w:pStyle w:val="ListParagraph"/>
        <w:numPr>
          <w:ilvl w:val="0"/>
          <w:numId w:val="53"/>
        </w:numPr>
        <w:tabs>
          <w:tab w:val="left" w:pos="1928"/>
        </w:tabs>
        <w:spacing w:before="86" w:line="223" w:lineRule="auto"/>
        <w:ind w:right="1495"/>
        <w:rPr>
          <w:rFonts w:asciiTheme="minorHAnsi" w:hAnsiTheme="minorHAnsi"/>
          <w:sz w:val="19"/>
        </w:rPr>
      </w:pPr>
      <w:r w:rsidRPr="0084797A">
        <w:rPr>
          <w:rFonts w:asciiTheme="minorHAnsi" w:hAnsiTheme="minorHAnsi"/>
          <w:sz w:val="19"/>
        </w:rPr>
        <w:t>ensure</w:t>
      </w:r>
      <w:r w:rsidRPr="0084797A">
        <w:rPr>
          <w:rFonts w:asciiTheme="minorHAnsi" w:hAnsiTheme="minorHAnsi"/>
          <w:spacing w:val="-4"/>
          <w:sz w:val="19"/>
        </w:rPr>
        <w:t xml:space="preserve"> </w:t>
      </w:r>
      <w:r w:rsidRPr="0084797A">
        <w:rPr>
          <w:rFonts w:asciiTheme="minorHAnsi" w:hAnsiTheme="minorHAnsi"/>
          <w:sz w:val="19"/>
        </w:rPr>
        <w:t>accountabilities</w:t>
      </w:r>
      <w:r w:rsidRPr="0084797A">
        <w:rPr>
          <w:rFonts w:asciiTheme="minorHAnsi" w:hAnsiTheme="minorHAnsi"/>
          <w:spacing w:val="-4"/>
          <w:sz w:val="19"/>
        </w:rPr>
        <w:t xml:space="preserve"> </w:t>
      </w:r>
      <w:r w:rsidRPr="0084797A">
        <w:rPr>
          <w:rFonts w:asciiTheme="minorHAnsi" w:hAnsiTheme="minorHAnsi"/>
          <w:sz w:val="19"/>
        </w:rPr>
        <w:t>are</w:t>
      </w:r>
      <w:r w:rsidRPr="0084797A">
        <w:rPr>
          <w:rFonts w:asciiTheme="minorHAnsi" w:hAnsiTheme="minorHAnsi"/>
          <w:spacing w:val="-4"/>
          <w:sz w:val="19"/>
        </w:rPr>
        <w:t xml:space="preserve"> </w:t>
      </w:r>
      <w:r w:rsidRPr="0084797A">
        <w:rPr>
          <w:rFonts w:asciiTheme="minorHAnsi" w:hAnsiTheme="minorHAnsi"/>
          <w:sz w:val="19"/>
        </w:rPr>
        <w:t>identified</w:t>
      </w:r>
      <w:r w:rsidRPr="0084797A">
        <w:rPr>
          <w:rFonts w:asciiTheme="minorHAnsi" w:hAnsiTheme="minorHAnsi"/>
          <w:spacing w:val="-4"/>
          <w:sz w:val="19"/>
        </w:rPr>
        <w:t xml:space="preserve"> </w:t>
      </w:r>
      <w:r w:rsidRPr="0084797A">
        <w:rPr>
          <w:rFonts w:asciiTheme="minorHAnsi" w:hAnsiTheme="minorHAnsi"/>
          <w:sz w:val="19"/>
        </w:rPr>
        <w:t>for</w:t>
      </w:r>
      <w:r w:rsidRPr="0084797A">
        <w:rPr>
          <w:rFonts w:asciiTheme="minorHAnsi" w:hAnsiTheme="minorHAnsi"/>
          <w:spacing w:val="-4"/>
          <w:sz w:val="19"/>
        </w:rPr>
        <w:t xml:space="preserve"> </w:t>
      </w:r>
      <w:r w:rsidRPr="0084797A">
        <w:rPr>
          <w:rFonts w:asciiTheme="minorHAnsi" w:hAnsiTheme="minorHAnsi"/>
          <w:sz w:val="19"/>
        </w:rPr>
        <w:t>managing</w:t>
      </w:r>
      <w:r w:rsidRPr="0084797A">
        <w:rPr>
          <w:rFonts w:asciiTheme="minorHAnsi" w:hAnsiTheme="minorHAnsi"/>
          <w:spacing w:val="-4"/>
          <w:sz w:val="19"/>
        </w:rPr>
        <w:t xml:space="preserve"> </w:t>
      </w:r>
      <w:r w:rsidRPr="0084797A">
        <w:rPr>
          <w:rFonts w:asciiTheme="minorHAnsi" w:hAnsiTheme="minorHAnsi"/>
          <w:sz w:val="19"/>
        </w:rPr>
        <w:t>and</w:t>
      </w:r>
      <w:r w:rsidRPr="0084797A">
        <w:rPr>
          <w:rFonts w:asciiTheme="minorHAnsi" w:hAnsiTheme="minorHAnsi"/>
          <w:spacing w:val="-4"/>
          <w:sz w:val="19"/>
        </w:rPr>
        <w:t xml:space="preserve"> </w:t>
      </w:r>
      <w:r w:rsidRPr="0084797A">
        <w:rPr>
          <w:rFonts w:asciiTheme="minorHAnsi" w:hAnsiTheme="minorHAnsi"/>
          <w:sz w:val="19"/>
        </w:rPr>
        <w:t>monitoring</w:t>
      </w:r>
      <w:r w:rsidRPr="0084797A">
        <w:rPr>
          <w:rFonts w:asciiTheme="minorHAnsi" w:hAnsiTheme="minorHAnsi"/>
          <w:spacing w:val="-4"/>
          <w:sz w:val="19"/>
        </w:rPr>
        <w:t xml:space="preserve"> </w:t>
      </w:r>
      <w:r w:rsidRPr="0084797A">
        <w:rPr>
          <w:rFonts w:asciiTheme="minorHAnsi" w:hAnsiTheme="minorHAnsi"/>
          <w:sz w:val="19"/>
        </w:rPr>
        <w:t>environmental</w:t>
      </w:r>
      <w:r w:rsidRPr="0084797A">
        <w:rPr>
          <w:rFonts w:asciiTheme="minorHAnsi" w:hAnsiTheme="minorHAnsi"/>
          <w:spacing w:val="-4"/>
          <w:sz w:val="19"/>
        </w:rPr>
        <w:t xml:space="preserve"> </w:t>
      </w:r>
      <w:r w:rsidRPr="0084797A">
        <w:rPr>
          <w:rFonts w:asciiTheme="minorHAnsi" w:hAnsiTheme="minorHAnsi"/>
          <w:sz w:val="19"/>
        </w:rPr>
        <w:t>effects</w:t>
      </w:r>
      <w:r w:rsidRPr="0084797A">
        <w:rPr>
          <w:rFonts w:asciiTheme="minorHAnsi" w:hAnsiTheme="minorHAnsi"/>
          <w:spacing w:val="-4"/>
          <w:sz w:val="19"/>
        </w:rPr>
        <w:t xml:space="preserve"> </w:t>
      </w:r>
      <w:r w:rsidRPr="0084797A">
        <w:rPr>
          <w:rFonts w:asciiTheme="minorHAnsi" w:hAnsiTheme="minorHAnsi"/>
          <w:sz w:val="19"/>
        </w:rPr>
        <w:t>and</w:t>
      </w:r>
      <w:r w:rsidRPr="0084797A">
        <w:rPr>
          <w:rFonts w:asciiTheme="minorHAnsi" w:hAnsiTheme="minorHAnsi"/>
          <w:spacing w:val="-4"/>
          <w:sz w:val="19"/>
        </w:rPr>
        <w:t xml:space="preserve"> </w:t>
      </w:r>
      <w:r w:rsidRPr="0084797A">
        <w:rPr>
          <w:rFonts w:asciiTheme="minorHAnsi" w:hAnsiTheme="minorHAnsi"/>
          <w:sz w:val="19"/>
        </w:rPr>
        <w:t>hazards associated with the design and construction phases of the</w:t>
      </w:r>
      <w:r w:rsidRPr="0084797A">
        <w:rPr>
          <w:rFonts w:asciiTheme="minorHAnsi" w:hAnsiTheme="minorHAnsi"/>
          <w:spacing w:val="-2"/>
          <w:sz w:val="19"/>
        </w:rPr>
        <w:t xml:space="preserve"> </w:t>
      </w:r>
      <w:r w:rsidRPr="0084797A">
        <w:rPr>
          <w:rFonts w:asciiTheme="minorHAnsi" w:hAnsiTheme="minorHAnsi"/>
          <w:sz w:val="19"/>
        </w:rPr>
        <w:t>projects.</w:t>
      </w:r>
    </w:p>
    <w:p w14:paraId="68227B23" w14:textId="77777777" w:rsidR="004D21CE" w:rsidRPr="0084797A" w:rsidRDefault="004145FD">
      <w:pPr>
        <w:pStyle w:val="BodyText"/>
        <w:spacing w:before="170" w:line="223" w:lineRule="auto"/>
        <w:ind w:left="1700" w:right="1234"/>
        <w:rPr>
          <w:rFonts w:asciiTheme="minorHAnsi" w:hAnsiTheme="minorHAnsi"/>
        </w:rPr>
      </w:pPr>
      <w:r w:rsidRPr="0084797A">
        <w:rPr>
          <w:rFonts w:asciiTheme="minorHAnsi" w:hAnsiTheme="minorHAnsi"/>
        </w:rPr>
        <w:t xml:space="preserve">The EMF outlines clear accountabilities for the delivery and monitoring of the implementation of the projects and includes a set of Environmental Performance Requirements (EPRs). As outlined in Chapter 4 </w:t>
      </w:r>
      <w:r w:rsidRPr="001E6B24">
        <w:rPr>
          <w:rFonts w:asciiTheme="minorHAnsi" w:hAnsiTheme="minorHAnsi"/>
          <w:i/>
        </w:rPr>
        <w:t>Assessment framework</w:t>
      </w:r>
      <w:r w:rsidRPr="0084797A">
        <w:rPr>
          <w:rFonts w:asciiTheme="minorHAnsi" w:hAnsiTheme="minorHAnsi"/>
        </w:rPr>
        <w:t>, the EPRs determine the environmental outcomes that the design and construction of the Edithvale and Bonbeach projects must achieve. The EPRs have been developed through the preparation of the EES. The performance-based approach that underpins the EPRs provides for sufficient flexibility to encourage innovation by the contractor engaged to determine how the standards contained in the EPRs would be achieved.</w:t>
      </w:r>
    </w:p>
    <w:p w14:paraId="0DDAD0B3" w14:textId="77777777" w:rsidR="004D21CE" w:rsidRPr="0084797A" w:rsidRDefault="004145FD">
      <w:pPr>
        <w:pStyle w:val="BodyText"/>
        <w:spacing w:before="173" w:line="223" w:lineRule="auto"/>
        <w:ind w:left="1700" w:right="1849"/>
        <w:rPr>
          <w:rFonts w:asciiTheme="minorHAnsi" w:hAnsiTheme="minorHAnsi"/>
        </w:rPr>
      </w:pPr>
      <w:r w:rsidRPr="0084797A">
        <w:rPr>
          <w:rFonts w:asciiTheme="minorHAnsi" w:hAnsiTheme="minorHAnsi"/>
        </w:rPr>
        <w:t>The EMF outlines clear accountabilities for the delivery and monitoring of the EPRs so that the environmental effects of the projects would be managed.</w:t>
      </w:r>
    </w:p>
    <w:p w14:paraId="1E85147B" w14:textId="77777777" w:rsidR="004D21CE" w:rsidRPr="0084797A" w:rsidRDefault="004145FD">
      <w:pPr>
        <w:pStyle w:val="BodyText"/>
        <w:spacing w:before="171" w:line="223" w:lineRule="auto"/>
        <w:ind w:left="1700" w:right="1042"/>
        <w:rPr>
          <w:rFonts w:asciiTheme="minorHAnsi" w:hAnsiTheme="minorHAnsi"/>
        </w:rPr>
      </w:pPr>
      <w:r w:rsidRPr="0084797A">
        <w:rPr>
          <w:rFonts w:asciiTheme="minorHAnsi" w:hAnsiTheme="minorHAnsi"/>
        </w:rPr>
        <w:t xml:space="preserve">The EMF requires the contractor constructing the projects to implement an Environmental Management System (EMS) certified to AS/NZS ISO 14001: 2015 </w:t>
      </w:r>
      <w:r w:rsidRPr="001E6B24">
        <w:rPr>
          <w:rFonts w:asciiTheme="minorHAnsi" w:hAnsiTheme="minorHAnsi"/>
          <w:i/>
        </w:rPr>
        <w:t>Environmental management systems – Requirements with guidance for use</w:t>
      </w:r>
      <w:r w:rsidRPr="0084797A">
        <w:rPr>
          <w:rFonts w:asciiTheme="minorHAnsi" w:hAnsiTheme="minorHAnsi"/>
        </w:rPr>
        <w:t xml:space="preserve"> and to comply with relevant legislation, policy and guidelines, and LXRA’s Environmental Management Framework.</w:t>
      </w:r>
    </w:p>
    <w:p w14:paraId="726F8806" w14:textId="77777777" w:rsidR="004D21CE" w:rsidRPr="0084797A" w:rsidRDefault="004145FD">
      <w:pPr>
        <w:pStyle w:val="BodyText"/>
        <w:spacing w:before="172" w:line="223" w:lineRule="auto"/>
        <w:ind w:left="1700" w:right="1449"/>
        <w:rPr>
          <w:rFonts w:asciiTheme="minorHAnsi" w:hAnsiTheme="minorHAnsi"/>
        </w:rPr>
      </w:pPr>
      <w:r w:rsidRPr="0084797A">
        <w:rPr>
          <w:rFonts w:asciiTheme="minorHAnsi" w:hAnsiTheme="minorHAnsi"/>
        </w:rPr>
        <w:t xml:space="preserve">The purpose of the requirement for an EMS is to ensure that works are planned and performed so that the adverse effects on the environment are either avoided, </w:t>
      </w:r>
      <w:proofErr w:type="spellStart"/>
      <w:r w:rsidRPr="0084797A">
        <w:rPr>
          <w:rFonts w:asciiTheme="minorHAnsi" w:hAnsiTheme="minorHAnsi"/>
        </w:rPr>
        <w:t>minimised</w:t>
      </w:r>
      <w:proofErr w:type="spellEnd"/>
      <w:r w:rsidRPr="0084797A">
        <w:rPr>
          <w:rFonts w:asciiTheme="minorHAnsi" w:hAnsiTheme="minorHAnsi"/>
        </w:rPr>
        <w:t xml:space="preserve"> or managed, and are carried out in accordance with the EPRs. This EMF requires the contractor to specifically apply its EMS, and modify if required, for the delivery of works for the projects.</w:t>
      </w:r>
    </w:p>
    <w:p w14:paraId="3BC24A1D" w14:textId="77777777" w:rsidR="004D21CE" w:rsidRPr="0084797A" w:rsidRDefault="004145FD">
      <w:pPr>
        <w:pStyle w:val="BodyText"/>
        <w:spacing w:before="172" w:line="223" w:lineRule="auto"/>
        <w:ind w:left="1700" w:right="1042"/>
        <w:rPr>
          <w:rFonts w:asciiTheme="minorHAnsi" w:hAnsiTheme="minorHAnsi"/>
        </w:rPr>
      </w:pPr>
      <w:r w:rsidRPr="0084797A">
        <w:rPr>
          <w:rFonts w:asciiTheme="minorHAnsi" w:hAnsiTheme="minorHAnsi"/>
        </w:rPr>
        <w:t>The EMF provides a structured approach for monitoring the implementation of the Construction Environment Management Plan (CEMP) and other plans required to comply with the EPRs, the Incorporated Documents and any statutory approvals.</w:t>
      </w:r>
    </w:p>
    <w:p w14:paraId="27A1FECC" w14:textId="77777777" w:rsidR="004D21CE" w:rsidRPr="0084797A" w:rsidRDefault="004145FD">
      <w:pPr>
        <w:pStyle w:val="BodyText"/>
        <w:spacing w:before="171" w:line="223" w:lineRule="auto"/>
        <w:ind w:left="1700" w:right="1230"/>
        <w:jc w:val="both"/>
        <w:rPr>
          <w:rFonts w:asciiTheme="minorHAnsi" w:hAnsiTheme="minorHAnsi"/>
        </w:rPr>
      </w:pPr>
      <w:r w:rsidRPr="0084797A">
        <w:rPr>
          <w:rFonts w:asciiTheme="minorHAnsi" w:hAnsiTheme="minorHAnsi"/>
        </w:rPr>
        <w:t xml:space="preserve">The contractor’s compliance with the </w:t>
      </w:r>
      <w:r w:rsidRPr="0084797A">
        <w:rPr>
          <w:rFonts w:asciiTheme="minorHAnsi" w:hAnsiTheme="minorHAnsi"/>
          <w:spacing w:val="-5"/>
        </w:rPr>
        <w:t xml:space="preserve">EMF, </w:t>
      </w:r>
      <w:r w:rsidRPr="0084797A">
        <w:rPr>
          <w:rFonts w:asciiTheme="minorHAnsi" w:hAnsiTheme="minorHAnsi"/>
        </w:rPr>
        <w:t>CEMP and other management documents would then be</w:t>
      </w:r>
      <w:r w:rsidRPr="0084797A">
        <w:rPr>
          <w:rFonts w:asciiTheme="minorHAnsi" w:hAnsiTheme="minorHAnsi"/>
          <w:spacing w:val="-11"/>
        </w:rPr>
        <w:t xml:space="preserve"> </w:t>
      </w:r>
      <w:r w:rsidRPr="0084797A">
        <w:rPr>
          <w:rFonts w:asciiTheme="minorHAnsi" w:hAnsiTheme="minorHAnsi"/>
        </w:rPr>
        <w:t xml:space="preserve">audited throughout the project. Refer to Sections </w:t>
      </w:r>
      <w:hyperlink w:anchor="_bookmark8" w:history="1">
        <w:r w:rsidRPr="0084797A">
          <w:rPr>
            <w:rFonts w:asciiTheme="minorHAnsi" w:hAnsiTheme="minorHAnsi"/>
          </w:rPr>
          <w:t xml:space="preserve">9.8 </w:t>
        </w:r>
      </w:hyperlink>
      <w:r w:rsidRPr="0084797A">
        <w:rPr>
          <w:rFonts w:asciiTheme="minorHAnsi" w:hAnsiTheme="minorHAnsi"/>
        </w:rPr>
        <w:t xml:space="preserve">and </w:t>
      </w:r>
      <w:hyperlink w:anchor="_bookmark20" w:history="1">
        <w:r w:rsidRPr="0084797A">
          <w:rPr>
            <w:rFonts w:asciiTheme="minorHAnsi" w:hAnsiTheme="minorHAnsi"/>
          </w:rPr>
          <w:t>9.9</w:t>
        </w:r>
      </w:hyperlink>
      <w:r w:rsidRPr="0084797A">
        <w:rPr>
          <w:rFonts w:asciiTheme="minorHAnsi" w:hAnsiTheme="minorHAnsi"/>
        </w:rPr>
        <w:t xml:space="preserve"> of this EMF for a description of the management plans and requirements for ongoing monitoring of their</w:t>
      </w:r>
      <w:r w:rsidRPr="0084797A">
        <w:rPr>
          <w:rFonts w:asciiTheme="minorHAnsi" w:hAnsiTheme="minorHAnsi"/>
          <w:spacing w:val="-2"/>
        </w:rPr>
        <w:t xml:space="preserve"> </w:t>
      </w:r>
      <w:r w:rsidRPr="0084797A">
        <w:rPr>
          <w:rFonts w:asciiTheme="minorHAnsi" w:hAnsiTheme="minorHAnsi"/>
        </w:rPr>
        <w:t>implementation.</w:t>
      </w:r>
    </w:p>
    <w:p w14:paraId="0CB89DCC" w14:textId="77777777" w:rsidR="004D21CE" w:rsidRPr="0084797A" w:rsidRDefault="004D21CE">
      <w:pPr>
        <w:spacing w:line="223" w:lineRule="auto"/>
        <w:jc w:val="both"/>
        <w:rPr>
          <w:rFonts w:asciiTheme="minorHAnsi" w:hAnsiTheme="minorHAnsi"/>
        </w:rPr>
        <w:sectPr w:rsidR="004D21CE" w:rsidRPr="0084797A">
          <w:pgSz w:w="11910" w:h="16840"/>
          <w:pgMar w:top="940" w:right="0" w:bottom="720" w:left="0" w:header="0" w:footer="529" w:gutter="0"/>
          <w:cols w:space="720"/>
        </w:sectPr>
      </w:pPr>
    </w:p>
    <w:p w14:paraId="218A4BBD" w14:textId="77777777" w:rsidR="004D21CE" w:rsidRPr="0084797A" w:rsidRDefault="004D21CE">
      <w:pPr>
        <w:pStyle w:val="BodyText"/>
        <w:rPr>
          <w:rFonts w:asciiTheme="minorHAnsi" w:hAnsiTheme="minorHAnsi"/>
          <w:sz w:val="20"/>
        </w:rPr>
      </w:pPr>
    </w:p>
    <w:p w14:paraId="51886714" w14:textId="77777777" w:rsidR="004D21CE" w:rsidRPr="0084797A" w:rsidRDefault="004D21CE">
      <w:pPr>
        <w:pStyle w:val="BodyText"/>
        <w:rPr>
          <w:rFonts w:asciiTheme="minorHAnsi" w:hAnsiTheme="minorHAnsi"/>
          <w:sz w:val="20"/>
        </w:rPr>
      </w:pPr>
    </w:p>
    <w:p w14:paraId="78E746CD" w14:textId="77777777" w:rsidR="004D21CE" w:rsidRPr="0084797A" w:rsidRDefault="004D21CE">
      <w:pPr>
        <w:pStyle w:val="BodyText"/>
        <w:rPr>
          <w:rFonts w:asciiTheme="minorHAnsi" w:hAnsiTheme="minorHAnsi"/>
          <w:sz w:val="20"/>
        </w:rPr>
      </w:pPr>
    </w:p>
    <w:p w14:paraId="5B940CD3" w14:textId="77777777" w:rsidR="004D21CE" w:rsidRPr="0084797A" w:rsidRDefault="004D21CE">
      <w:pPr>
        <w:pStyle w:val="BodyText"/>
        <w:rPr>
          <w:rFonts w:asciiTheme="minorHAnsi" w:hAnsiTheme="minorHAnsi"/>
          <w:sz w:val="20"/>
        </w:rPr>
      </w:pPr>
    </w:p>
    <w:p w14:paraId="59BCD949" w14:textId="77777777" w:rsidR="004D21CE" w:rsidRPr="0084797A" w:rsidRDefault="004D21CE">
      <w:pPr>
        <w:pStyle w:val="BodyText"/>
        <w:rPr>
          <w:rFonts w:asciiTheme="minorHAnsi" w:hAnsiTheme="minorHAnsi"/>
          <w:sz w:val="20"/>
        </w:rPr>
      </w:pPr>
    </w:p>
    <w:p w14:paraId="3CE8AF2B" w14:textId="77777777" w:rsidR="004D21CE" w:rsidRPr="0084797A" w:rsidRDefault="004D21CE">
      <w:pPr>
        <w:pStyle w:val="BodyText"/>
        <w:rPr>
          <w:rFonts w:asciiTheme="minorHAnsi" w:hAnsiTheme="minorHAnsi"/>
          <w:sz w:val="20"/>
        </w:rPr>
      </w:pPr>
    </w:p>
    <w:p w14:paraId="4594E2CE" w14:textId="77777777" w:rsidR="004D21CE" w:rsidRPr="0084797A" w:rsidRDefault="004D21CE">
      <w:pPr>
        <w:pStyle w:val="BodyText"/>
        <w:rPr>
          <w:rFonts w:asciiTheme="minorHAnsi" w:hAnsiTheme="minorHAnsi"/>
          <w:sz w:val="20"/>
        </w:rPr>
      </w:pPr>
    </w:p>
    <w:p w14:paraId="7BCDDF09" w14:textId="77777777" w:rsidR="004D21CE" w:rsidRPr="0084797A" w:rsidRDefault="004D21CE">
      <w:pPr>
        <w:pStyle w:val="BodyText"/>
        <w:rPr>
          <w:rFonts w:asciiTheme="minorHAnsi" w:hAnsiTheme="minorHAnsi"/>
          <w:sz w:val="20"/>
        </w:rPr>
      </w:pPr>
    </w:p>
    <w:p w14:paraId="23F2532F" w14:textId="77777777" w:rsidR="004D21CE" w:rsidRPr="0084797A" w:rsidRDefault="004D21CE">
      <w:pPr>
        <w:pStyle w:val="BodyText"/>
        <w:rPr>
          <w:rFonts w:asciiTheme="minorHAnsi" w:hAnsiTheme="minorHAnsi"/>
          <w:sz w:val="20"/>
        </w:rPr>
      </w:pPr>
    </w:p>
    <w:p w14:paraId="226DEFBE" w14:textId="77777777" w:rsidR="004D21CE" w:rsidRPr="0084797A" w:rsidRDefault="004D21CE">
      <w:pPr>
        <w:pStyle w:val="BodyText"/>
        <w:rPr>
          <w:rFonts w:asciiTheme="minorHAnsi" w:hAnsiTheme="minorHAnsi"/>
          <w:sz w:val="20"/>
        </w:rPr>
      </w:pPr>
    </w:p>
    <w:p w14:paraId="6E93124E" w14:textId="77777777" w:rsidR="004D21CE" w:rsidRPr="0084797A" w:rsidRDefault="004D21CE">
      <w:pPr>
        <w:pStyle w:val="BodyText"/>
        <w:rPr>
          <w:rFonts w:asciiTheme="minorHAnsi" w:hAnsiTheme="minorHAnsi"/>
          <w:sz w:val="20"/>
        </w:rPr>
      </w:pPr>
    </w:p>
    <w:p w14:paraId="1B3222B7" w14:textId="77777777" w:rsidR="004D21CE" w:rsidRPr="0084797A" w:rsidRDefault="004D21CE">
      <w:pPr>
        <w:pStyle w:val="BodyText"/>
        <w:rPr>
          <w:rFonts w:asciiTheme="minorHAnsi" w:hAnsiTheme="minorHAnsi"/>
          <w:sz w:val="20"/>
        </w:rPr>
      </w:pPr>
    </w:p>
    <w:p w14:paraId="6D6A7B01" w14:textId="77777777" w:rsidR="004D21CE" w:rsidRPr="0084797A" w:rsidRDefault="004D21CE">
      <w:pPr>
        <w:pStyle w:val="BodyText"/>
        <w:rPr>
          <w:rFonts w:asciiTheme="minorHAnsi" w:hAnsiTheme="minorHAnsi"/>
          <w:sz w:val="20"/>
        </w:rPr>
      </w:pPr>
    </w:p>
    <w:p w14:paraId="28FDBBDE" w14:textId="77777777" w:rsidR="004D21CE" w:rsidRPr="0084797A" w:rsidRDefault="004D21CE">
      <w:pPr>
        <w:pStyle w:val="BodyText"/>
        <w:rPr>
          <w:rFonts w:asciiTheme="minorHAnsi" w:hAnsiTheme="minorHAnsi"/>
          <w:sz w:val="20"/>
        </w:rPr>
      </w:pPr>
    </w:p>
    <w:p w14:paraId="291CF9B5" w14:textId="77777777" w:rsidR="004D21CE" w:rsidRPr="0084797A" w:rsidRDefault="004D21CE">
      <w:pPr>
        <w:pStyle w:val="BodyText"/>
        <w:rPr>
          <w:rFonts w:asciiTheme="minorHAnsi" w:hAnsiTheme="minorHAnsi"/>
          <w:sz w:val="20"/>
        </w:rPr>
      </w:pPr>
    </w:p>
    <w:p w14:paraId="57A46839" w14:textId="77777777" w:rsidR="004D21CE" w:rsidRPr="0084797A" w:rsidRDefault="004D21CE">
      <w:pPr>
        <w:pStyle w:val="BodyText"/>
        <w:rPr>
          <w:rFonts w:asciiTheme="minorHAnsi" w:hAnsiTheme="minorHAnsi"/>
          <w:sz w:val="20"/>
        </w:rPr>
      </w:pPr>
    </w:p>
    <w:p w14:paraId="593F39E2" w14:textId="77777777" w:rsidR="004D21CE" w:rsidRPr="0084797A" w:rsidRDefault="004D21CE">
      <w:pPr>
        <w:pStyle w:val="BodyText"/>
        <w:rPr>
          <w:rFonts w:asciiTheme="minorHAnsi" w:hAnsiTheme="minorHAnsi"/>
          <w:sz w:val="20"/>
        </w:rPr>
      </w:pPr>
    </w:p>
    <w:p w14:paraId="699C7182" w14:textId="77777777" w:rsidR="004D21CE" w:rsidRPr="0084797A" w:rsidRDefault="004D21CE">
      <w:pPr>
        <w:pStyle w:val="BodyText"/>
        <w:rPr>
          <w:rFonts w:asciiTheme="minorHAnsi" w:hAnsiTheme="minorHAnsi"/>
          <w:sz w:val="20"/>
        </w:rPr>
      </w:pPr>
    </w:p>
    <w:p w14:paraId="31BB8356" w14:textId="77777777" w:rsidR="004D21CE" w:rsidRPr="0084797A" w:rsidRDefault="004D21CE">
      <w:pPr>
        <w:pStyle w:val="BodyText"/>
        <w:rPr>
          <w:rFonts w:asciiTheme="minorHAnsi" w:hAnsiTheme="minorHAnsi"/>
          <w:sz w:val="20"/>
        </w:rPr>
      </w:pPr>
    </w:p>
    <w:p w14:paraId="01AA3E6E" w14:textId="77777777" w:rsidR="004D21CE" w:rsidRPr="0084797A" w:rsidRDefault="004D21CE">
      <w:pPr>
        <w:pStyle w:val="BodyText"/>
        <w:rPr>
          <w:rFonts w:asciiTheme="minorHAnsi" w:hAnsiTheme="minorHAnsi"/>
          <w:sz w:val="20"/>
        </w:rPr>
      </w:pPr>
    </w:p>
    <w:p w14:paraId="7B29C0AC" w14:textId="77777777" w:rsidR="004D21CE" w:rsidRPr="0084797A" w:rsidRDefault="004D21CE">
      <w:pPr>
        <w:pStyle w:val="BodyText"/>
        <w:rPr>
          <w:rFonts w:asciiTheme="minorHAnsi" w:hAnsiTheme="minorHAnsi"/>
          <w:sz w:val="20"/>
        </w:rPr>
      </w:pPr>
    </w:p>
    <w:p w14:paraId="0BD187F7" w14:textId="77777777" w:rsidR="004D21CE" w:rsidRPr="0084797A" w:rsidRDefault="004D21CE">
      <w:pPr>
        <w:pStyle w:val="BodyText"/>
        <w:rPr>
          <w:rFonts w:asciiTheme="minorHAnsi" w:hAnsiTheme="minorHAnsi"/>
          <w:sz w:val="20"/>
        </w:rPr>
      </w:pPr>
    </w:p>
    <w:p w14:paraId="0059C8F4" w14:textId="77777777" w:rsidR="004D21CE" w:rsidRPr="0084797A" w:rsidRDefault="004D21CE">
      <w:pPr>
        <w:pStyle w:val="BodyText"/>
        <w:rPr>
          <w:rFonts w:asciiTheme="minorHAnsi" w:hAnsiTheme="minorHAnsi"/>
          <w:sz w:val="20"/>
        </w:rPr>
      </w:pPr>
    </w:p>
    <w:p w14:paraId="0F7EF14A" w14:textId="77777777" w:rsidR="004D21CE" w:rsidRPr="0084797A" w:rsidRDefault="004D21CE">
      <w:pPr>
        <w:pStyle w:val="BodyText"/>
        <w:rPr>
          <w:rFonts w:asciiTheme="minorHAnsi" w:hAnsiTheme="minorHAnsi"/>
          <w:sz w:val="20"/>
        </w:rPr>
      </w:pPr>
    </w:p>
    <w:p w14:paraId="13FB63A7" w14:textId="77777777" w:rsidR="004D21CE" w:rsidRPr="0084797A" w:rsidRDefault="004D21CE">
      <w:pPr>
        <w:pStyle w:val="BodyText"/>
        <w:spacing w:before="10"/>
        <w:rPr>
          <w:rFonts w:asciiTheme="minorHAnsi" w:hAnsiTheme="minorHAnsi"/>
          <w:sz w:val="16"/>
        </w:rPr>
      </w:pPr>
    </w:p>
    <w:p w14:paraId="2E2AAF41" w14:textId="77777777" w:rsidR="004D21CE" w:rsidRPr="0084797A" w:rsidRDefault="005F1E24">
      <w:pPr>
        <w:pStyle w:val="Heading1"/>
        <w:numPr>
          <w:ilvl w:val="1"/>
          <w:numId w:val="54"/>
        </w:numPr>
        <w:tabs>
          <w:tab w:val="left" w:pos="2227"/>
          <w:tab w:val="left" w:pos="2228"/>
        </w:tabs>
        <w:spacing w:before="71"/>
        <w:jc w:val="left"/>
        <w:rPr>
          <w:rFonts w:asciiTheme="minorHAnsi" w:hAnsiTheme="minorHAnsi"/>
        </w:rPr>
      </w:pPr>
      <w:r>
        <w:rPr>
          <w:rFonts w:asciiTheme="minorHAnsi" w:hAnsiTheme="minorHAnsi"/>
        </w:rPr>
        <w:pict w14:anchorId="007D5B4F">
          <v:group id="_x0000_s1147" style="position:absolute;left:0;text-align:left;margin-left:-.45pt;margin-top:-321.3pt;width:595.8pt;height:300.55pt;z-index:251656704;mso-position-horizontal-relative:page" coordorigin="-10,-6427" coordsize="11916,6011">
            <v:shape id="_x0000_s1151" type="#_x0000_t75" style="position:absolute;left:-1;top:-6417;width:11906;height:5991">
              <v:imagedata r:id="rId11" o:title=""/>
            </v:shape>
            <v:shape id="_x0000_s1150" style="position:absolute;top:-2779;width:3093;height:2353" coordorigin=",-2779" coordsize="3093,2353" path="m2073,-2779l,-807r,381l3092,-426,2073,-2779xe" fillcolor="#48b9c7" stroked="f">
              <v:fill opacity="19660f"/>
              <v:path arrowok="t"/>
            </v:shape>
            <v:line id="_x0000_s1149" style="position:absolute" from="0,-813" to="5893,-6417" strokecolor="white" strokeweight="1pt"/>
            <v:line id="_x0000_s1148" style="position:absolute" from="499,-6417" to="3098,-426" strokecolor="white" strokeweight="1pt"/>
            <w10:wrap anchorx="page"/>
          </v:group>
        </w:pict>
      </w:r>
      <w:bookmarkStart w:id="6" w:name="9.4_Projects_overview_and_description"/>
      <w:bookmarkStart w:id="7" w:name="9.5_Contract_structure"/>
      <w:bookmarkStart w:id="8" w:name="_bookmark2"/>
      <w:bookmarkEnd w:id="6"/>
      <w:bookmarkEnd w:id="7"/>
      <w:bookmarkEnd w:id="8"/>
      <w:r w:rsidR="004145FD" w:rsidRPr="0084797A">
        <w:rPr>
          <w:rFonts w:asciiTheme="minorHAnsi" w:hAnsiTheme="minorHAnsi"/>
          <w:color w:val="474C55"/>
          <w:spacing w:val="-3"/>
        </w:rPr>
        <w:t xml:space="preserve">Projects </w:t>
      </w:r>
      <w:r w:rsidR="004145FD" w:rsidRPr="0084797A">
        <w:rPr>
          <w:rFonts w:asciiTheme="minorHAnsi" w:hAnsiTheme="minorHAnsi"/>
          <w:color w:val="474C55"/>
        </w:rPr>
        <w:t>overview and description</w:t>
      </w:r>
    </w:p>
    <w:p w14:paraId="36921561" w14:textId="77777777" w:rsidR="004D21CE" w:rsidRPr="0084797A" w:rsidRDefault="004145FD">
      <w:pPr>
        <w:pStyle w:val="Heading3"/>
        <w:spacing w:line="228" w:lineRule="auto"/>
        <w:rPr>
          <w:rFonts w:asciiTheme="minorHAnsi" w:hAnsiTheme="minorHAnsi"/>
        </w:rPr>
      </w:pPr>
      <w:r w:rsidRPr="0084797A">
        <w:rPr>
          <w:rFonts w:asciiTheme="minorHAnsi" w:hAnsiTheme="minorHAnsi"/>
          <w:color w:val="3E8B94"/>
        </w:rPr>
        <w:t xml:space="preserve">Following completion of the EES process, the EMF would be updated to include a project overview and description, consistent with that in Chapter 2 </w:t>
      </w:r>
      <w:r w:rsidRPr="001E6B24">
        <w:rPr>
          <w:rFonts w:asciiTheme="minorHAnsi" w:hAnsiTheme="minorHAnsi"/>
          <w:i/>
          <w:color w:val="3E8B94"/>
        </w:rPr>
        <w:t>Rationale and project descriptions</w:t>
      </w:r>
      <w:r w:rsidRPr="0084797A">
        <w:rPr>
          <w:rFonts w:asciiTheme="minorHAnsi" w:hAnsiTheme="minorHAnsi"/>
          <w:color w:val="3E8B94"/>
        </w:rPr>
        <w:t xml:space="preserve"> and the Incorporated Documents.</w:t>
      </w:r>
    </w:p>
    <w:p w14:paraId="1D4B0235" w14:textId="77777777" w:rsidR="004D21CE" w:rsidRPr="0084797A" w:rsidRDefault="004D21CE">
      <w:pPr>
        <w:pStyle w:val="BodyText"/>
        <w:spacing w:before="2"/>
        <w:rPr>
          <w:rFonts w:asciiTheme="minorHAnsi" w:hAnsiTheme="minorHAnsi"/>
          <w:sz w:val="27"/>
        </w:rPr>
      </w:pPr>
    </w:p>
    <w:p w14:paraId="61A0682B" w14:textId="77777777" w:rsidR="004D21CE" w:rsidRPr="0084797A" w:rsidRDefault="004145FD">
      <w:pPr>
        <w:pStyle w:val="Heading1"/>
        <w:numPr>
          <w:ilvl w:val="1"/>
          <w:numId w:val="54"/>
        </w:numPr>
        <w:tabs>
          <w:tab w:val="left" w:pos="2227"/>
          <w:tab w:val="left" w:pos="2228"/>
        </w:tabs>
        <w:spacing w:before="0"/>
        <w:jc w:val="left"/>
        <w:rPr>
          <w:rFonts w:asciiTheme="minorHAnsi" w:hAnsiTheme="minorHAnsi"/>
        </w:rPr>
      </w:pPr>
      <w:r w:rsidRPr="0084797A">
        <w:rPr>
          <w:rFonts w:asciiTheme="minorHAnsi" w:hAnsiTheme="minorHAnsi"/>
          <w:color w:val="474C55"/>
        </w:rPr>
        <w:t>Contract</w:t>
      </w:r>
      <w:r w:rsidRPr="0084797A">
        <w:rPr>
          <w:rFonts w:asciiTheme="minorHAnsi" w:hAnsiTheme="minorHAnsi"/>
          <w:color w:val="474C55"/>
          <w:spacing w:val="-2"/>
        </w:rPr>
        <w:t xml:space="preserve"> </w:t>
      </w:r>
      <w:r w:rsidRPr="0084797A">
        <w:rPr>
          <w:rFonts w:asciiTheme="minorHAnsi" w:hAnsiTheme="minorHAnsi"/>
          <w:color w:val="474C55"/>
        </w:rPr>
        <w:t>structure</w:t>
      </w:r>
    </w:p>
    <w:p w14:paraId="61C92D4F" w14:textId="77777777" w:rsidR="004D21CE" w:rsidRPr="0084797A" w:rsidRDefault="004145FD">
      <w:pPr>
        <w:spacing w:before="218" w:line="277" w:lineRule="exact"/>
        <w:ind w:left="1133"/>
        <w:rPr>
          <w:rFonts w:asciiTheme="minorHAnsi" w:hAnsiTheme="minorHAnsi"/>
        </w:rPr>
      </w:pPr>
      <w:r w:rsidRPr="0084797A">
        <w:rPr>
          <w:rFonts w:asciiTheme="minorHAnsi" w:hAnsiTheme="minorHAnsi"/>
          <w:color w:val="3E8B94"/>
        </w:rPr>
        <w:t>This section outlines LXRA’s contract structure and procurement strategy for the projects.</w:t>
      </w:r>
    </w:p>
    <w:p w14:paraId="7DDC1AEB" w14:textId="77777777" w:rsidR="004D21CE" w:rsidRPr="0084797A" w:rsidRDefault="004145FD">
      <w:pPr>
        <w:spacing w:before="5" w:line="228" w:lineRule="auto"/>
        <w:ind w:left="1133" w:right="1449"/>
        <w:rPr>
          <w:rFonts w:asciiTheme="minorHAnsi" w:hAnsiTheme="minorHAnsi"/>
        </w:rPr>
      </w:pPr>
      <w:r w:rsidRPr="0084797A">
        <w:rPr>
          <w:rFonts w:asciiTheme="minorHAnsi" w:hAnsiTheme="minorHAnsi"/>
          <w:color w:val="3E8B94"/>
          <w:spacing w:val="-5"/>
        </w:rPr>
        <w:t xml:space="preserve">The </w:t>
      </w:r>
      <w:r w:rsidRPr="0084797A">
        <w:rPr>
          <w:rFonts w:asciiTheme="minorHAnsi" w:hAnsiTheme="minorHAnsi"/>
          <w:color w:val="3E8B94"/>
          <w:spacing w:val="-7"/>
        </w:rPr>
        <w:t xml:space="preserve">governance framework established </w:t>
      </w:r>
      <w:r w:rsidRPr="0084797A">
        <w:rPr>
          <w:rFonts w:asciiTheme="minorHAnsi" w:hAnsiTheme="minorHAnsi"/>
          <w:color w:val="3E8B94"/>
          <w:spacing w:val="-4"/>
        </w:rPr>
        <w:t xml:space="preserve">by </w:t>
      </w:r>
      <w:r w:rsidRPr="0084797A">
        <w:rPr>
          <w:rFonts w:asciiTheme="minorHAnsi" w:hAnsiTheme="minorHAnsi"/>
          <w:color w:val="3E8B94"/>
          <w:spacing w:val="-6"/>
        </w:rPr>
        <w:t xml:space="preserve">these </w:t>
      </w:r>
      <w:r w:rsidRPr="0084797A">
        <w:rPr>
          <w:rFonts w:asciiTheme="minorHAnsi" w:hAnsiTheme="minorHAnsi"/>
          <w:color w:val="3E8B94"/>
          <w:spacing w:val="-7"/>
        </w:rPr>
        <w:t xml:space="preserve">contracts would, together </w:t>
      </w:r>
      <w:r w:rsidRPr="0084797A">
        <w:rPr>
          <w:rFonts w:asciiTheme="minorHAnsi" w:hAnsiTheme="minorHAnsi"/>
          <w:color w:val="3E8B94"/>
          <w:spacing w:val="-6"/>
        </w:rPr>
        <w:t xml:space="preserve">with </w:t>
      </w:r>
      <w:r w:rsidRPr="0084797A">
        <w:rPr>
          <w:rFonts w:asciiTheme="minorHAnsi" w:hAnsiTheme="minorHAnsi"/>
          <w:color w:val="3E8B94"/>
          <w:spacing w:val="-5"/>
        </w:rPr>
        <w:t xml:space="preserve">the </w:t>
      </w:r>
      <w:r w:rsidRPr="0084797A">
        <w:rPr>
          <w:rFonts w:asciiTheme="minorHAnsi" w:hAnsiTheme="minorHAnsi"/>
          <w:color w:val="3E8B94"/>
          <w:spacing w:val="-7"/>
        </w:rPr>
        <w:t xml:space="preserve">statutory obligations </w:t>
      </w:r>
      <w:r w:rsidRPr="0084797A">
        <w:rPr>
          <w:rFonts w:asciiTheme="minorHAnsi" w:hAnsiTheme="minorHAnsi"/>
          <w:color w:val="3E8B94"/>
          <w:spacing w:val="-5"/>
        </w:rPr>
        <w:t xml:space="preserve">and </w:t>
      </w:r>
      <w:r w:rsidRPr="0084797A">
        <w:rPr>
          <w:rFonts w:asciiTheme="minorHAnsi" w:hAnsiTheme="minorHAnsi"/>
          <w:color w:val="3E8B94"/>
          <w:spacing w:val="-8"/>
        </w:rPr>
        <w:t xml:space="preserve">requirements </w:t>
      </w:r>
      <w:r w:rsidRPr="0084797A">
        <w:rPr>
          <w:rFonts w:asciiTheme="minorHAnsi" w:hAnsiTheme="minorHAnsi"/>
          <w:color w:val="3E8B94"/>
          <w:spacing w:val="-4"/>
        </w:rPr>
        <w:t xml:space="preserve">of </w:t>
      </w:r>
      <w:r w:rsidRPr="0084797A">
        <w:rPr>
          <w:rFonts w:asciiTheme="minorHAnsi" w:hAnsiTheme="minorHAnsi"/>
          <w:color w:val="3E8B94"/>
          <w:spacing w:val="-5"/>
        </w:rPr>
        <w:t xml:space="preserve">the </w:t>
      </w:r>
      <w:r w:rsidRPr="0084797A">
        <w:rPr>
          <w:rFonts w:asciiTheme="minorHAnsi" w:hAnsiTheme="minorHAnsi"/>
          <w:color w:val="3E8B94"/>
          <w:spacing w:val="-7"/>
        </w:rPr>
        <w:t xml:space="preserve">Incorporated Documents, ensure implementation </w:t>
      </w:r>
      <w:r w:rsidRPr="0084797A">
        <w:rPr>
          <w:rFonts w:asciiTheme="minorHAnsi" w:hAnsiTheme="minorHAnsi"/>
          <w:color w:val="3E8B94"/>
          <w:spacing w:val="-4"/>
        </w:rPr>
        <w:t xml:space="preserve">of </w:t>
      </w:r>
      <w:r w:rsidRPr="0084797A">
        <w:rPr>
          <w:rFonts w:asciiTheme="minorHAnsi" w:hAnsiTheme="minorHAnsi"/>
          <w:color w:val="3E8B94"/>
          <w:spacing w:val="-6"/>
        </w:rPr>
        <w:t xml:space="preserve">this </w:t>
      </w:r>
      <w:r w:rsidRPr="0084797A">
        <w:rPr>
          <w:rFonts w:asciiTheme="minorHAnsi" w:hAnsiTheme="minorHAnsi"/>
          <w:color w:val="3E8B94"/>
          <w:spacing w:val="-11"/>
        </w:rPr>
        <w:t>EMF.</w:t>
      </w:r>
    </w:p>
    <w:p w14:paraId="0001A6CE" w14:textId="77777777" w:rsidR="004D21CE" w:rsidRPr="0084797A" w:rsidRDefault="004145FD">
      <w:pPr>
        <w:pStyle w:val="BodyText"/>
        <w:spacing w:before="220" w:line="223" w:lineRule="auto"/>
        <w:ind w:left="1133" w:right="1611"/>
        <w:rPr>
          <w:rFonts w:asciiTheme="minorHAnsi" w:hAnsiTheme="minorHAnsi"/>
        </w:rPr>
      </w:pPr>
      <w:r w:rsidRPr="0084797A">
        <w:rPr>
          <w:rFonts w:asciiTheme="minorHAnsi" w:hAnsiTheme="minorHAnsi"/>
        </w:rPr>
        <w:t>The projects would be delivered through an Alliance contract model. Alliance contracting is a form of relationship contracting where a construction company, engineering designers, architects and other specialists, partner with the Victorian Government (represented by LXRA) to prepare the final detailed design and construct the projects. LXRA staff would work within the Alliance team and LXRA would also provide corporate oversight of the Alliance’s performance.</w:t>
      </w:r>
    </w:p>
    <w:p w14:paraId="5A68E302" w14:textId="77777777" w:rsidR="004D21CE" w:rsidRPr="0084797A" w:rsidRDefault="004145FD">
      <w:pPr>
        <w:pStyle w:val="BodyText"/>
        <w:spacing w:before="172" w:line="223" w:lineRule="auto"/>
        <w:ind w:left="1133" w:right="1849"/>
        <w:rPr>
          <w:rFonts w:asciiTheme="minorHAnsi" w:hAnsiTheme="minorHAnsi"/>
        </w:rPr>
      </w:pPr>
      <w:r w:rsidRPr="0084797A">
        <w:rPr>
          <w:rFonts w:asciiTheme="minorHAnsi" w:hAnsiTheme="minorHAnsi"/>
        </w:rPr>
        <w:t>The procurement process would include the requirement for bidders to demonstrate certification to AS/ NZS ISO 14001 and set out their environmental management approach. This would enable the bidders to demonstrate their approach to achieving compliance with the EMF. LXRA would review and assess this information against the requirements of the EMF.</w:t>
      </w:r>
    </w:p>
    <w:p w14:paraId="04D9AA15" w14:textId="77777777" w:rsidR="004D21CE" w:rsidRPr="0084797A" w:rsidRDefault="004145FD">
      <w:pPr>
        <w:pStyle w:val="BodyText"/>
        <w:spacing w:before="158" w:line="236" w:lineRule="exact"/>
        <w:ind w:left="1133"/>
        <w:rPr>
          <w:rFonts w:asciiTheme="minorHAnsi" w:hAnsiTheme="minorHAnsi"/>
        </w:rPr>
      </w:pPr>
      <w:r w:rsidRPr="0084797A">
        <w:rPr>
          <w:rFonts w:asciiTheme="minorHAnsi" w:hAnsiTheme="minorHAnsi"/>
        </w:rPr>
        <w:t>The contractor would be appointed under a Program Alliance Agreement (PAA). LXRA would administer</w:t>
      </w:r>
    </w:p>
    <w:p w14:paraId="2D5EAD9D" w14:textId="77777777" w:rsidR="004D21CE" w:rsidRPr="0084797A" w:rsidRDefault="004145FD">
      <w:pPr>
        <w:pStyle w:val="BodyText"/>
        <w:spacing w:before="6" w:line="223" w:lineRule="auto"/>
        <w:ind w:left="1133" w:right="1611"/>
        <w:rPr>
          <w:rFonts w:asciiTheme="minorHAnsi" w:hAnsiTheme="minorHAnsi"/>
        </w:rPr>
      </w:pPr>
      <w:r w:rsidRPr="0084797A">
        <w:rPr>
          <w:rFonts w:asciiTheme="minorHAnsi" w:hAnsiTheme="minorHAnsi"/>
        </w:rPr>
        <w:t>the PAA on behalf of the Victorian Government. The PAA would detail the contractor’s obligations for delivery of the works.</w:t>
      </w:r>
    </w:p>
    <w:p w14:paraId="24372C8A" w14:textId="77777777" w:rsidR="004D21CE" w:rsidRPr="0084797A" w:rsidRDefault="004145FD">
      <w:pPr>
        <w:pStyle w:val="BodyText"/>
        <w:spacing w:before="170" w:line="223" w:lineRule="auto"/>
        <w:ind w:left="1133" w:right="2297"/>
        <w:rPr>
          <w:rFonts w:asciiTheme="minorHAnsi" w:hAnsiTheme="minorHAnsi"/>
        </w:rPr>
      </w:pPr>
      <w:r w:rsidRPr="0084797A">
        <w:rPr>
          <w:rFonts w:asciiTheme="minorHAnsi" w:hAnsiTheme="minorHAnsi"/>
        </w:rPr>
        <w:t>Following contract award and prior to construction commencing, the Alliance would be required to apply its existing EMS to the specific activities for construction of the projects and develop and implement a CEMP to meet the requirements of this EMF.</w:t>
      </w:r>
    </w:p>
    <w:p w14:paraId="73B46F10" w14:textId="77777777" w:rsidR="004D21CE" w:rsidRPr="0084797A" w:rsidRDefault="004145FD">
      <w:pPr>
        <w:pStyle w:val="BodyText"/>
        <w:spacing w:before="172" w:line="223" w:lineRule="auto"/>
        <w:ind w:left="1133" w:right="1849"/>
        <w:rPr>
          <w:rFonts w:asciiTheme="minorHAnsi" w:hAnsiTheme="minorHAnsi"/>
        </w:rPr>
      </w:pPr>
      <w:r w:rsidRPr="0084797A">
        <w:rPr>
          <w:rFonts w:asciiTheme="minorHAnsi" w:hAnsiTheme="minorHAnsi"/>
        </w:rPr>
        <w:t xml:space="preserve">The CEMP would describe in detail how the Alliance would meet the EPRs and approval conditions and identify, manage and mitigate environmental risks arising during design and construction. Specific requirements for the Alliance documentation are outlined in Section </w:t>
      </w:r>
      <w:hyperlink w:anchor="_bookmark8" w:history="1">
        <w:r w:rsidRPr="0084797A">
          <w:rPr>
            <w:rFonts w:asciiTheme="minorHAnsi" w:hAnsiTheme="minorHAnsi"/>
          </w:rPr>
          <w:t>9.8</w:t>
        </w:r>
      </w:hyperlink>
      <w:r w:rsidRPr="0084797A">
        <w:rPr>
          <w:rFonts w:asciiTheme="minorHAnsi" w:hAnsiTheme="minorHAnsi"/>
        </w:rPr>
        <w:t>.</w:t>
      </w:r>
    </w:p>
    <w:p w14:paraId="6C15BD35" w14:textId="77777777" w:rsidR="004D21CE" w:rsidRPr="0084797A" w:rsidRDefault="004D21CE">
      <w:pPr>
        <w:spacing w:line="223" w:lineRule="auto"/>
        <w:rPr>
          <w:rFonts w:asciiTheme="minorHAnsi" w:hAnsiTheme="minorHAnsi"/>
        </w:rPr>
        <w:sectPr w:rsidR="004D21CE" w:rsidRPr="0084797A">
          <w:pgSz w:w="11910" w:h="16840"/>
          <w:pgMar w:top="0" w:right="0" w:bottom="720" w:left="0" w:header="0" w:footer="529" w:gutter="0"/>
          <w:cols w:space="720"/>
        </w:sectPr>
      </w:pPr>
    </w:p>
    <w:p w14:paraId="190898F6" w14:textId="77777777" w:rsidR="004D21CE" w:rsidRPr="0084797A" w:rsidRDefault="004145FD">
      <w:pPr>
        <w:pStyle w:val="Heading1"/>
        <w:numPr>
          <w:ilvl w:val="1"/>
          <w:numId w:val="54"/>
        </w:numPr>
        <w:tabs>
          <w:tab w:val="left" w:pos="2794"/>
          <w:tab w:val="left" w:pos="2795"/>
        </w:tabs>
        <w:ind w:left="2794"/>
        <w:jc w:val="left"/>
        <w:rPr>
          <w:rFonts w:asciiTheme="minorHAnsi" w:hAnsiTheme="minorHAnsi"/>
        </w:rPr>
      </w:pPr>
      <w:bookmarkStart w:id="9" w:name="9.6_Governance_framework"/>
      <w:bookmarkStart w:id="10" w:name="_bookmark3"/>
      <w:bookmarkEnd w:id="9"/>
      <w:bookmarkEnd w:id="10"/>
      <w:r w:rsidRPr="0084797A">
        <w:rPr>
          <w:rFonts w:asciiTheme="minorHAnsi" w:hAnsiTheme="minorHAnsi"/>
          <w:color w:val="474C55"/>
        </w:rPr>
        <w:lastRenderedPageBreak/>
        <w:t>Governance</w:t>
      </w:r>
      <w:r w:rsidRPr="0084797A">
        <w:rPr>
          <w:rFonts w:asciiTheme="minorHAnsi" w:hAnsiTheme="minorHAnsi"/>
          <w:color w:val="474C55"/>
          <w:spacing w:val="-1"/>
        </w:rPr>
        <w:t xml:space="preserve"> </w:t>
      </w:r>
      <w:r w:rsidRPr="0084797A">
        <w:rPr>
          <w:rFonts w:asciiTheme="minorHAnsi" w:hAnsiTheme="minorHAnsi"/>
          <w:color w:val="474C55"/>
        </w:rPr>
        <w:t>framework</w:t>
      </w:r>
    </w:p>
    <w:p w14:paraId="79E0CED5" w14:textId="77777777" w:rsidR="004D21CE" w:rsidRPr="0084797A" w:rsidRDefault="004145FD">
      <w:pPr>
        <w:pStyle w:val="Heading3"/>
        <w:spacing w:line="228" w:lineRule="auto"/>
        <w:ind w:left="1700" w:right="1611"/>
        <w:rPr>
          <w:rFonts w:asciiTheme="minorHAnsi" w:hAnsiTheme="minorHAnsi"/>
        </w:rPr>
      </w:pPr>
      <w:r w:rsidRPr="0084797A">
        <w:rPr>
          <w:rFonts w:asciiTheme="minorHAnsi" w:hAnsiTheme="minorHAnsi"/>
          <w:color w:val="3E8B94"/>
        </w:rPr>
        <w:t xml:space="preserve">The </w:t>
      </w:r>
      <w:r w:rsidRPr="0084797A">
        <w:rPr>
          <w:rFonts w:asciiTheme="minorHAnsi" w:hAnsiTheme="minorHAnsi"/>
          <w:color w:val="3E8B94"/>
          <w:spacing w:val="-4"/>
        </w:rPr>
        <w:t xml:space="preserve">projects </w:t>
      </w:r>
      <w:r w:rsidRPr="0084797A">
        <w:rPr>
          <w:rFonts w:asciiTheme="minorHAnsi" w:hAnsiTheme="minorHAnsi"/>
          <w:color w:val="3E8B94"/>
          <w:spacing w:val="-3"/>
        </w:rPr>
        <w:t xml:space="preserve">would </w:t>
      </w:r>
      <w:r w:rsidRPr="0084797A">
        <w:rPr>
          <w:rFonts w:asciiTheme="minorHAnsi" w:hAnsiTheme="minorHAnsi"/>
          <w:color w:val="3E8B94"/>
        </w:rPr>
        <w:t xml:space="preserve">be </w:t>
      </w:r>
      <w:r w:rsidRPr="0084797A">
        <w:rPr>
          <w:rFonts w:asciiTheme="minorHAnsi" w:hAnsiTheme="minorHAnsi"/>
          <w:color w:val="3E8B94"/>
          <w:spacing w:val="-4"/>
        </w:rPr>
        <w:t xml:space="preserve">delivered </w:t>
      </w:r>
      <w:r w:rsidRPr="0084797A">
        <w:rPr>
          <w:rFonts w:asciiTheme="minorHAnsi" w:hAnsiTheme="minorHAnsi"/>
          <w:color w:val="3E8B94"/>
          <w:spacing w:val="-3"/>
        </w:rPr>
        <w:t xml:space="preserve">within </w:t>
      </w:r>
      <w:r w:rsidRPr="0084797A">
        <w:rPr>
          <w:rFonts w:asciiTheme="minorHAnsi" w:hAnsiTheme="minorHAnsi"/>
          <w:color w:val="3E8B94"/>
        </w:rPr>
        <w:t xml:space="preserve">the </w:t>
      </w:r>
      <w:r w:rsidRPr="0084797A">
        <w:rPr>
          <w:rFonts w:asciiTheme="minorHAnsi" w:hAnsiTheme="minorHAnsi"/>
          <w:color w:val="3E8B94"/>
          <w:spacing w:val="-4"/>
        </w:rPr>
        <w:t xml:space="preserve">context </w:t>
      </w:r>
      <w:r w:rsidRPr="0084797A">
        <w:rPr>
          <w:rFonts w:asciiTheme="minorHAnsi" w:hAnsiTheme="minorHAnsi"/>
          <w:color w:val="3E8B94"/>
        </w:rPr>
        <w:t xml:space="preserve">of </w:t>
      </w:r>
      <w:r w:rsidRPr="0084797A">
        <w:rPr>
          <w:rFonts w:asciiTheme="minorHAnsi" w:hAnsiTheme="minorHAnsi"/>
          <w:color w:val="3E8B94"/>
          <w:spacing w:val="-6"/>
        </w:rPr>
        <w:t xml:space="preserve">LXRA’s </w:t>
      </w:r>
      <w:r w:rsidRPr="0084797A">
        <w:rPr>
          <w:rFonts w:asciiTheme="minorHAnsi" w:hAnsiTheme="minorHAnsi"/>
          <w:color w:val="3E8B94"/>
          <w:spacing w:val="-4"/>
        </w:rPr>
        <w:t xml:space="preserve">Environmental </w:t>
      </w:r>
      <w:r w:rsidRPr="0084797A">
        <w:rPr>
          <w:rFonts w:asciiTheme="minorHAnsi" w:hAnsiTheme="minorHAnsi"/>
          <w:color w:val="3E8B94"/>
          <w:spacing w:val="-3"/>
        </w:rPr>
        <w:t xml:space="preserve">Management </w:t>
      </w:r>
      <w:r w:rsidRPr="0084797A">
        <w:rPr>
          <w:rFonts w:asciiTheme="minorHAnsi" w:hAnsiTheme="minorHAnsi"/>
          <w:color w:val="3E8B94"/>
        </w:rPr>
        <w:t>Framework (LXRA-EMF), as well as the statutory context and contract structure. The LXRA-EMF addresses the planning, environmental and heritage aspects of all projects and packages being delivered by LXRA. It applies across the whole project lifecycle from</w:t>
      </w:r>
    </w:p>
    <w:p w14:paraId="406BCDCB" w14:textId="77777777" w:rsidR="004D21CE" w:rsidRPr="0084797A" w:rsidRDefault="004145FD">
      <w:pPr>
        <w:spacing w:line="275" w:lineRule="exact"/>
        <w:ind w:left="1700"/>
        <w:rPr>
          <w:rFonts w:asciiTheme="minorHAnsi" w:hAnsiTheme="minorHAnsi"/>
        </w:rPr>
      </w:pPr>
      <w:r w:rsidRPr="0084797A">
        <w:rPr>
          <w:rFonts w:asciiTheme="minorHAnsi" w:hAnsiTheme="minorHAnsi"/>
          <w:color w:val="3E8B94"/>
        </w:rPr>
        <w:t>assessment and approvals planning through to implementation and delivery, and completion.</w:t>
      </w:r>
    </w:p>
    <w:p w14:paraId="02C2CDE0" w14:textId="77777777" w:rsidR="004D21CE" w:rsidRPr="0084797A" w:rsidRDefault="004145FD">
      <w:pPr>
        <w:pStyle w:val="BodyText"/>
        <w:spacing w:before="203"/>
        <w:ind w:left="1700"/>
        <w:rPr>
          <w:rFonts w:asciiTheme="minorHAnsi" w:hAnsiTheme="minorHAnsi"/>
        </w:rPr>
      </w:pPr>
      <w:r w:rsidRPr="0084797A">
        <w:rPr>
          <w:rFonts w:asciiTheme="minorHAnsi" w:hAnsiTheme="minorHAnsi"/>
        </w:rPr>
        <w:t>Its key objectives are to:</w:t>
      </w:r>
    </w:p>
    <w:p w14:paraId="0660B7C9" w14:textId="77777777" w:rsidR="004D21CE" w:rsidRPr="0084797A" w:rsidRDefault="004145FD">
      <w:pPr>
        <w:pStyle w:val="ListParagraph"/>
        <w:numPr>
          <w:ilvl w:val="0"/>
          <w:numId w:val="52"/>
        </w:numPr>
        <w:tabs>
          <w:tab w:val="left" w:pos="1928"/>
        </w:tabs>
        <w:rPr>
          <w:rFonts w:asciiTheme="minorHAnsi" w:hAnsiTheme="minorHAnsi"/>
          <w:sz w:val="19"/>
        </w:rPr>
      </w:pPr>
      <w:proofErr w:type="spellStart"/>
      <w:r w:rsidRPr="0084797A">
        <w:rPr>
          <w:rFonts w:asciiTheme="minorHAnsi" w:hAnsiTheme="minorHAnsi"/>
          <w:sz w:val="19"/>
        </w:rPr>
        <w:t>minimise</w:t>
      </w:r>
      <w:proofErr w:type="spellEnd"/>
      <w:r w:rsidRPr="0084797A">
        <w:rPr>
          <w:rFonts w:asciiTheme="minorHAnsi" w:hAnsiTheme="minorHAnsi"/>
          <w:sz w:val="19"/>
        </w:rPr>
        <w:t xml:space="preserve"> project delivery, approvals, environmental and reputational</w:t>
      </w:r>
      <w:r w:rsidRPr="0084797A">
        <w:rPr>
          <w:rFonts w:asciiTheme="minorHAnsi" w:hAnsiTheme="minorHAnsi"/>
          <w:spacing w:val="-5"/>
          <w:sz w:val="19"/>
        </w:rPr>
        <w:t xml:space="preserve"> </w:t>
      </w:r>
      <w:r w:rsidRPr="0084797A">
        <w:rPr>
          <w:rFonts w:asciiTheme="minorHAnsi" w:hAnsiTheme="minorHAnsi"/>
          <w:sz w:val="19"/>
        </w:rPr>
        <w:t>risks</w:t>
      </w:r>
    </w:p>
    <w:p w14:paraId="47775058" w14:textId="77777777" w:rsidR="004D21CE" w:rsidRPr="0084797A" w:rsidRDefault="004145FD">
      <w:pPr>
        <w:pStyle w:val="ListParagraph"/>
        <w:numPr>
          <w:ilvl w:val="0"/>
          <w:numId w:val="52"/>
        </w:numPr>
        <w:tabs>
          <w:tab w:val="left" w:pos="1928"/>
        </w:tabs>
        <w:spacing w:before="83" w:line="223" w:lineRule="auto"/>
        <w:ind w:right="1851"/>
        <w:rPr>
          <w:rFonts w:asciiTheme="minorHAnsi" w:hAnsiTheme="minorHAnsi"/>
          <w:sz w:val="19"/>
        </w:rPr>
      </w:pPr>
      <w:r w:rsidRPr="0084797A">
        <w:rPr>
          <w:rFonts w:asciiTheme="minorHAnsi" w:hAnsiTheme="minorHAnsi"/>
          <w:sz w:val="19"/>
        </w:rPr>
        <w:t>increase</w:t>
      </w:r>
      <w:r w:rsidRPr="0084797A">
        <w:rPr>
          <w:rFonts w:asciiTheme="minorHAnsi" w:hAnsiTheme="minorHAnsi"/>
          <w:spacing w:val="-5"/>
          <w:sz w:val="19"/>
        </w:rPr>
        <w:t xml:space="preserve"> </w:t>
      </w:r>
      <w:r w:rsidRPr="0084797A">
        <w:rPr>
          <w:rFonts w:asciiTheme="minorHAnsi" w:hAnsiTheme="minorHAnsi"/>
          <w:sz w:val="19"/>
        </w:rPr>
        <w:t>certainty</w:t>
      </w:r>
      <w:r w:rsidRPr="0084797A">
        <w:rPr>
          <w:rFonts w:asciiTheme="minorHAnsi" w:hAnsiTheme="minorHAnsi"/>
          <w:spacing w:val="-5"/>
          <w:sz w:val="19"/>
        </w:rPr>
        <w:t xml:space="preserve"> </w:t>
      </w:r>
      <w:r w:rsidRPr="0084797A">
        <w:rPr>
          <w:rFonts w:asciiTheme="minorHAnsi" w:hAnsiTheme="minorHAnsi"/>
          <w:sz w:val="19"/>
        </w:rPr>
        <w:t>that</w:t>
      </w:r>
      <w:r w:rsidRPr="0084797A">
        <w:rPr>
          <w:rFonts w:asciiTheme="minorHAnsi" w:hAnsiTheme="minorHAnsi"/>
          <w:spacing w:val="-5"/>
          <w:sz w:val="19"/>
        </w:rPr>
        <w:t xml:space="preserve"> </w:t>
      </w:r>
      <w:r w:rsidRPr="0084797A">
        <w:rPr>
          <w:rFonts w:asciiTheme="minorHAnsi" w:hAnsiTheme="minorHAnsi"/>
          <w:spacing w:val="-3"/>
          <w:sz w:val="19"/>
        </w:rPr>
        <w:t>key</w:t>
      </w:r>
      <w:r w:rsidRPr="0084797A">
        <w:rPr>
          <w:rFonts w:asciiTheme="minorHAnsi" w:hAnsiTheme="minorHAnsi"/>
          <w:spacing w:val="-5"/>
          <w:sz w:val="19"/>
        </w:rPr>
        <w:t xml:space="preserve"> </w:t>
      </w:r>
      <w:r w:rsidRPr="0084797A">
        <w:rPr>
          <w:rFonts w:asciiTheme="minorHAnsi" w:hAnsiTheme="minorHAnsi"/>
          <w:sz w:val="19"/>
        </w:rPr>
        <w:t>environmental</w:t>
      </w:r>
      <w:r w:rsidRPr="0084797A">
        <w:rPr>
          <w:rFonts w:asciiTheme="minorHAnsi" w:hAnsiTheme="minorHAnsi"/>
          <w:spacing w:val="-5"/>
          <w:sz w:val="19"/>
        </w:rPr>
        <w:t xml:space="preserve"> </w:t>
      </w:r>
      <w:r w:rsidRPr="0084797A">
        <w:rPr>
          <w:rFonts w:asciiTheme="minorHAnsi" w:hAnsiTheme="minorHAnsi"/>
          <w:sz w:val="19"/>
        </w:rPr>
        <w:t>risks</w:t>
      </w:r>
      <w:r w:rsidRPr="0084797A">
        <w:rPr>
          <w:rFonts w:asciiTheme="minorHAnsi" w:hAnsiTheme="minorHAnsi"/>
          <w:spacing w:val="-5"/>
          <w:sz w:val="19"/>
        </w:rPr>
        <w:t xml:space="preserve"> </w:t>
      </w:r>
      <w:r w:rsidRPr="0084797A">
        <w:rPr>
          <w:rFonts w:asciiTheme="minorHAnsi" w:hAnsiTheme="minorHAnsi"/>
          <w:sz w:val="19"/>
        </w:rPr>
        <w:t>are</w:t>
      </w:r>
      <w:r w:rsidRPr="0084797A">
        <w:rPr>
          <w:rFonts w:asciiTheme="minorHAnsi" w:hAnsiTheme="minorHAnsi"/>
          <w:spacing w:val="-5"/>
          <w:sz w:val="19"/>
        </w:rPr>
        <w:t xml:space="preserve"> </w:t>
      </w:r>
      <w:r w:rsidRPr="0084797A">
        <w:rPr>
          <w:rFonts w:asciiTheme="minorHAnsi" w:hAnsiTheme="minorHAnsi"/>
          <w:sz w:val="19"/>
        </w:rPr>
        <w:t>identified</w:t>
      </w:r>
      <w:r w:rsidRPr="0084797A">
        <w:rPr>
          <w:rFonts w:asciiTheme="minorHAnsi" w:hAnsiTheme="minorHAnsi"/>
          <w:spacing w:val="-5"/>
          <w:sz w:val="19"/>
        </w:rPr>
        <w:t xml:space="preserve"> </w:t>
      </w:r>
      <w:r w:rsidRPr="0084797A">
        <w:rPr>
          <w:rFonts w:asciiTheme="minorHAnsi" w:hAnsiTheme="minorHAnsi"/>
          <w:sz w:val="19"/>
        </w:rPr>
        <w:t>and</w:t>
      </w:r>
      <w:r w:rsidRPr="0084797A">
        <w:rPr>
          <w:rFonts w:asciiTheme="minorHAnsi" w:hAnsiTheme="minorHAnsi"/>
          <w:spacing w:val="-5"/>
          <w:sz w:val="19"/>
        </w:rPr>
        <w:t xml:space="preserve"> </w:t>
      </w:r>
      <w:r w:rsidRPr="0084797A">
        <w:rPr>
          <w:rFonts w:asciiTheme="minorHAnsi" w:hAnsiTheme="minorHAnsi"/>
          <w:sz w:val="19"/>
        </w:rPr>
        <w:t>meaningfully</w:t>
      </w:r>
      <w:r w:rsidRPr="0084797A">
        <w:rPr>
          <w:rFonts w:asciiTheme="minorHAnsi" w:hAnsiTheme="minorHAnsi"/>
          <w:spacing w:val="-5"/>
          <w:sz w:val="19"/>
        </w:rPr>
        <w:t xml:space="preserve"> </w:t>
      </w:r>
      <w:r w:rsidRPr="0084797A">
        <w:rPr>
          <w:rFonts w:asciiTheme="minorHAnsi" w:hAnsiTheme="minorHAnsi"/>
          <w:sz w:val="19"/>
        </w:rPr>
        <w:t>considered</w:t>
      </w:r>
      <w:r w:rsidRPr="0084797A">
        <w:rPr>
          <w:rFonts w:asciiTheme="minorHAnsi" w:hAnsiTheme="minorHAnsi"/>
          <w:spacing w:val="-5"/>
          <w:sz w:val="19"/>
        </w:rPr>
        <w:t xml:space="preserve"> </w:t>
      </w:r>
      <w:r w:rsidRPr="0084797A">
        <w:rPr>
          <w:rFonts w:asciiTheme="minorHAnsi" w:hAnsiTheme="minorHAnsi"/>
          <w:sz w:val="19"/>
        </w:rPr>
        <w:t>early</w:t>
      </w:r>
      <w:r w:rsidRPr="0084797A">
        <w:rPr>
          <w:rFonts w:asciiTheme="minorHAnsi" w:hAnsiTheme="minorHAnsi"/>
          <w:spacing w:val="-5"/>
          <w:sz w:val="19"/>
        </w:rPr>
        <w:t xml:space="preserve"> </w:t>
      </w:r>
      <w:r w:rsidRPr="0084797A">
        <w:rPr>
          <w:rFonts w:asciiTheme="minorHAnsi" w:hAnsiTheme="minorHAnsi"/>
          <w:sz w:val="19"/>
        </w:rPr>
        <w:t>in project planning and throughout project</w:t>
      </w:r>
      <w:r w:rsidRPr="0084797A">
        <w:rPr>
          <w:rFonts w:asciiTheme="minorHAnsi" w:hAnsiTheme="minorHAnsi"/>
          <w:spacing w:val="-2"/>
          <w:sz w:val="19"/>
        </w:rPr>
        <w:t xml:space="preserve"> </w:t>
      </w:r>
      <w:r w:rsidRPr="0084797A">
        <w:rPr>
          <w:rFonts w:asciiTheme="minorHAnsi" w:hAnsiTheme="minorHAnsi"/>
          <w:sz w:val="19"/>
        </w:rPr>
        <w:t>delivery</w:t>
      </w:r>
    </w:p>
    <w:p w14:paraId="475224E3" w14:textId="77777777" w:rsidR="004D21CE" w:rsidRPr="0084797A" w:rsidRDefault="004145FD">
      <w:pPr>
        <w:pStyle w:val="ListParagraph"/>
        <w:numPr>
          <w:ilvl w:val="0"/>
          <w:numId w:val="52"/>
        </w:numPr>
        <w:tabs>
          <w:tab w:val="left" w:pos="1928"/>
        </w:tabs>
        <w:spacing w:before="85" w:line="223" w:lineRule="auto"/>
        <w:ind w:right="1799"/>
        <w:rPr>
          <w:rFonts w:asciiTheme="minorHAnsi" w:hAnsiTheme="minorHAnsi"/>
          <w:sz w:val="19"/>
        </w:rPr>
      </w:pPr>
      <w:r w:rsidRPr="0084797A">
        <w:rPr>
          <w:rFonts w:asciiTheme="minorHAnsi" w:hAnsiTheme="minorHAnsi"/>
          <w:sz w:val="19"/>
        </w:rPr>
        <w:t>set out the expected performance-based outcomes during design and construction and</w:t>
      </w:r>
      <w:r w:rsidRPr="0084797A">
        <w:rPr>
          <w:rFonts w:asciiTheme="minorHAnsi" w:hAnsiTheme="minorHAnsi"/>
          <w:spacing w:val="-25"/>
          <w:sz w:val="19"/>
        </w:rPr>
        <w:t xml:space="preserve"> </w:t>
      </w:r>
      <w:r w:rsidRPr="0084797A">
        <w:rPr>
          <w:rFonts w:asciiTheme="minorHAnsi" w:hAnsiTheme="minorHAnsi"/>
          <w:sz w:val="19"/>
        </w:rPr>
        <w:t>encourage innovation by delivery partners to achieve</w:t>
      </w:r>
      <w:r w:rsidRPr="0084797A">
        <w:rPr>
          <w:rFonts w:asciiTheme="minorHAnsi" w:hAnsiTheme="minorHAnsi"/>
          <w:spacing w:val="-1"/>
          <w:sz w:val="19"/>
        </w:rPr>
        <w:t xml:space="preserve"> </w:t>
      </w:r>
      <w:r w:rsidRPr="0084797A">
        <w:rPr>
          <w:rFonts w:asciiTheme="minorHAnsi" w:hAnsiTheme="minorHAnsi"/>
          <w:sz w:val="19"/>
        </w:rPr>
        <w:t>them</w:t>
      </w:r>
    </w:p>
    <w:p w14:paraId="355DFCB8" w14:textId="77777777" w:rsidR="004D21CE" w:rsidRPr="0084797A" w:rsidRDefault="004145FD">
      <w:pPr>
        <w:pStyle w:val="ListParagraph"/>
        <w:numPr>
          <w:ilvl w:val="0"/>
          <w:numId w:val="52"/>
        </w:numPr>
        <w:tabs>
          <w:tab w:val="left" w:pos="1928"/>
        </w:tabs>
        <w:spacing w:before="86" w:line="223" w:lineRule="auto"/>
        <w:ind w:right="1621"/>
        <w:rPr>
          <w:rFonts w:asciiTheme="minorHAnsi" w:hAnsiTheme="minorHAnsi"/>
          <w:sz w:val="19"/>
        </w:rPr>
      </w:pPr>
      <w:r w:rsidRPr="0084797A">
        <w:rPr>
          <w:rFonts w:asciiTheme="minorHAnsi" w:hAnsiTheme="minorHAnsi"/>
          <w:sz w:val="19"/>
        </w:rPr>
        <w:t>ensure</w:t>
      </w:r>
      <w:r w:rsidRPr="0084797A">
        <w:rPr>
          <w:rFonts w:asciiTheme="minorHAnsi" w:hAnsiTheme="minorHAnsi"/>
          <w:spacing w:val="-5"/>
          <w:sz w:val="19"/>
        </w:rPr>
        <w:t xml:space="preserve"> </w:t>
      </w:r>
      <w:r w:rsidRPr="0084797A">
        <w:rPr>
          <w:rFonts w:asciiTheme="minorHAnsi" w:hAnsiTheme="minorHAnsi"/>
          <w:sz w:val="19"/>
        </w:rPr>
        <w:t>environmental</w:t>
      </w:r>
      <w:r w:rsidRPr="0084797A">
        <w:rPr>
          <w:rFonts w:asciiTheme="minorHAnsi" w:hAnsiTheme="minorHAnsi"/>
          <w:spacing w:val="-5"/>
          <w:sz w:val="19"/>
        </w:rPr>
        <w:t xml:space="preserve"> </w:t>
      </w:r>
      <w:r w:rsidRPr="0084797A">
        <w:rPr>
          <w:rFonts w:asciiTheme="minorHAnsi" w:hAnsiTheme="minorHAnsi"/>
          <w:sz w:val="19"/>
        </w:rPr>
        <w:t>effects</w:t>
      </w:r>
      <w:r w:rsidRPr="0084797A">
        <w:rPr>
          <w:rFonts w:asciiTheme="minorHAnsi" w:hAnsiTheme="minorHAnsi"/>
          <w:spacing w:val="-5"/>
          <w:sz w:val="19"/>
        </w:rPr>
        <w:t xml:space="preserve"> </w:t>
      </w:r>
      <w:r w:rsidRPr="0084797A">
        <w:rPr>
          <w:rFonts w:asciiTheme="minorHAnsi" w:hAnsiTheme="minorHAnsi"/>
          <w:sz w:val="19"/>
        </w:rPr>
        <w:t>and</w:t>
      </w:r>
      <w:r w:rsidRPr="0084797A">
        <w:rPr>
          <w:rFonts w:asciiTheme="minorHAnsi" w:hAnsiTheme="minorHAnsi"/>
          <w:spacing w:val="-5"/>
          <w:sz w:val="19"/>
        </w:rPr>
        <w:t xml:space="preserve"> </w:t>
      </w:r>
      <w:r w:rsidRPr="0084797A">
        <w:rPr>
          <w:rFonts w:asciiTheme="minorHAnsi" w:hAnsiTheme="minorHAnsi"/>
          <w:sz w:val="19"/>
        </w:rPr>
        <w:t>hazards</w:t>
      </w:r>
      <w:r w:rsidRPr="0084797A">
        <w:rPr>
          <w:rFonts w:asciiTheme="minorHAnsi" w:hAnsiTheme="minorHAnsi"/>
          <w:spacing w:val="-5"/>
          <w:sz w:val="19"/>
        </w:rPr>
        <w:t xml:space="preserve"> </w:t>
      </w:r>
      <w:r w:rsidRPr="0084797A">
        <w:rPr>
          <w:rFonts w:asciiTheme="minorHAnsi" w:hAnsiTheme="minorHAnsi"/>
          <w:sz w:val="19"/>
        </w:rPr>
        <w:t>are</w:t>
      </w:r>
      <w:r w:rsidRPr="0084797A">
        <w:rPr>
          <w:rFonts w:asciiTheme="minorHAnsi" w:hAnsiTheme="minorHAnsi"/>
          <w:spacing w:val="-5"/>
          <w:sz w:val="19"/>
        </w:rPr>
        <w:t xml:space="preserve"> </w:t>
      </w:r>
      <w:r w:rsidRPr="0084797A">
        <w:rPr>
          <w:rFonts w:asciiTheme="minorHAnsi" w:hAnsiTheme="minorHAnsi"/>
          <w:sz w:val="19"/>
        </w:rPr>
        <w:t>appropriately</w:t>
      </w:r>
      <w:r w:rsidRPr="0084797A">
        <w:rPr>
          <w:rFonts w:asciiTheme="minorHAnsi" w:hAnsiTheme="minorHAnsi"/>
          <w:spacing w:val="-5"/>
          <w:sz w:val="19"/>
        </w:rPr>
        <w:t xml:space="preserve"> </w:t>
      </w:r>
      <w:r w:rsidRPr="0084797A">
        <w:rPr>
          <w:rFonts w:asciiTheme="minorHAnsi" w:hAnsiTheme="minorHAnsi"/>
          <w:sz w:val="19"/>
        </w:rPr>
        <w:t>managed</w:t>
      </w:r>
      <w:r w:rsidRPr="0084797A">
        <w:rPr>
          <w:rFonts w:asciiTheme="minorHAnsi" w:hAnsiTheme="minorHAnsi"/>
          <w:spacing w:val="-5"/>
          <w:sz w:val="19"/>
        </w:rPr>
        <w:t xml:space="preserve"> </w:t>
      </w:r>
      <w:r w:rsidRPr="0084797A">
        <w:rPr>
          <w:rFonts w:asciiTheme="minorHAnsi" w:hAnsiTheme="minorHAnsi"/>
          <w:sz w:val="19"/>
        </w:rPr>
        <w:t>in</w:t>
      </w:r>
      <w:r w:rsidRPr="0084797A">
        <w:rPr>
          <w:rFonts w:asciiTheme="minorHAnsi" w:hAnsiTheme="minorHAnsi"/>
          <w:spacing w:val="-5"/>
          <w:sz w:val="19"/>
        </w:rPr>
        <w:t xml:space="preserve"> </w:t>
      </w:r>
      <w:r w:rsidRPr="0084797A">
        <w:rPr>
          <w:rFonts w:asciiTheme="minorHAnsi" w:hAnsiTheme="minorHAnsi"/>
          <w:sz w:val="19"/>
        </w:rPr>
        <w:t>a</w:t>
      </w:r>
      <w:r w:rsidRPr="0084797A">
        <w:rPr>
          <w:rFonts w:asciiTheme="minorHAnsi" w:hAnsiTheme="minorHAnsi"/>
          <w:spacing w:val="-5"/>
          <w:sz w:val="19"/>
        </w:rPr>
        <w:t xml:space="preserve"> </w:t>
      </w:r>
      <w:r w:rsidRPr="0084797A">
        <w:rPr>
          <w:rFonts w:asciiTheme="minorHAnsi" w:hAnsiTheme="minorHAnsi"/>
          <w:sz w:val="19"/>
        </w:rPr>
        <w:t>consistent</w:t>
      </w:r>
      <w:r w:rsidRPr="0084797A">
        <w:rPr>
          <w:rFonts w:asciiTheme="minorHAnsi" w:hAnsiTheme="minorHAnsi"/>
          <w:spacing w:val="-5"/>
          <w:sz w:val="19"/>
        </w:rPr>
        <w:t xml:space="preserve"> </w:t>
      </w:r>
      <w:r w:rsidRPr="0084797A">
        <w:rPr>
          <w:rFonts w:asciiTheme="minorHAnsi" w:hAnsiTheme="minorHAnsi"/>
          <w:sz w:val="19"/>
        </w:rPr>
        <w:t>manner</w:t>
      </w:r>
      <w:r w:rsidRPr="0084797A">
        <w:rPr>
          <w:rFonts w:asciiTheme="minorHAnsi" w:hAnsiTheme="minorHAnsi"/>
          <w:spacing w:val="-5"/>
          <w:sz w:val="19"/>
        </w:rPr>
        <w:t xml:space="preserve"> </w:t>
      </w:r>
      <w:r w:rsidRPr="0084797A">
        <w:rPr>
          <w:rFonts w:asciiTheme="minorHAnsi" w:hAnsiTheme="minorHAnsi"/>
          <w:sz w:val="19"/>
        </w:rPr>
        <w:t>across the Level Crossings Removal Program and good environmental outcomes are</w:t>
      </w:r>
      <w:r w:rsidRPr="0084797A">
        <w:rPr>
          <w:rFonts w:asciiTheme="minorHAnsi" w:hAnsiTheme="minorHAnsi"/>
          <w:spacing w:val="-15"/>
          <w:sz w:val="19"/>
        </w:rPr>
        <w:t xml:space="preserve"> </w:t>
      </w:r>
      <w:r w:rsidRPr="0084797A">
        <w:rPr>
          <w:rFonts w:asciiTheme="minorHAnsi" w:hAnsiTheme="minorHAnsi"/>
          <w:sz w:val="19"/>
        </w:rPr>
        <w:t>achieved.</w:t>
      </w:r>
    </w:p>
    <w:p w14:paraId="71B4FA07" w14:textId="77777777" w:rsidR="004D21CE" w:rsidRPr="0084797A" w:rsidRDefault="004145FD">
      <w:pPr>
        <w:pStyle w:val="BodyText"/>
        <w:spacing w:before="171" w:line="223" w:lineRule="auto"/>
        <w:ind w:left="1700" w:right="1042"/>
        <w:rPr>
          <w:rFonts w:asciiTheme="minorHAnsi" w:hAnsiTheme="minorHAnsi"/>
        </w:rPr>
      </w:pPr>
      <w:r w:rsidRPr="0084797A">
        <w:rPr>
          <w:rFonts w:asciiTheme="minorHAnsi" w:hAnsiTheme="minorHAnsi"/>
        </w:rPr>
        <w:t>Delivery partners (i.e. contractors) and LXRA itself are required to implement and comply with the LXRA-EMF which sets out standards, processes and expectations for:</w:t>
      </w:r>
    </w:p>
    <w:p w14:paraId="46E8E0EB" w14:textId="77777777" w:rsidR="004D21CE" w:rsidRPr="0084797A" w:rsidRDefault="004145FD">
      <w:pPr>
        <w:pStyle w:val="ListParagraph"/>
        <w:numPr>
          <w:ilvl w:val="0"/>
          <w:numId w:val="52"/>
        </w:numPr>
        <w:tabs>
          <w:tab w:val="left" w:pos="1928"/>
        </w:tabs>
        <w:spacing w:before="72"/>
        <w:rPr>
          <w:rFonts w:asciiTheme="minorHAnsi" w:hAnsiTheme="minorHAnsi"/>
          <w:sz w:val="19"/>
        </w:rPr>
      </w:pPr>
      <w:r w:rsidRPr="0084797A">
        <w:rPr>
          <w:rFonts w:asciiTheme="minorHAnsi" w:hAnsiTheme="minorHAnsi"/>
          <w:sz w:val="19"/>
        </w:rPr>
        <w:t>roles and</w:t>
      </w:r>
      <w:r w:rsidRPr="0084797A">
        <w:rPr>
          <w:rFonts w:asciiTheme="minorHAnsi" w:hAnsiTheme="minorHAnsi"/>
          <w:spacing w:val="-1"/>
          <w:sz w:val="19"/>
        </w:rPr>
        <w:t xml:space="preserve"> </w:t>
      </w:r>
      <w:r w:rsidRPr="0084797A">
        <w:rPr>
          <w:rFonts w:asciiTheme="minorHAnsi" w:hAnsiTheme="minorHAnsi"/>
          <w:sz w:val="19"/>
        </w:rPr>
        <w:t>responsibilities</w:t>
      </w:r>
    </w:p>
    <w:p w14:paraId="6F09734E" w14:textId="77777777" w:rsidR="004D21CE" w:rsidRPr="0084797A" w:rsidRDefault="004145FD">
      <w:pPr>
        <w:pStyle w:val="ListParagraph"/>
        <w:numPr>
          <w:ilvl w:val="0"/>
          <w:numId w:val="52"/>
        </w:numPr>
        <w:tabs>
          <w:tab w:val="left" w:pos="1928"/>
        </w:tabs>
        <w:rPr>
          <w:rFonts w:asciiTheme="minorHAnsi" w:hAnsiTheme="minorHAnsi"/>
          <w:sz w:val="19"/>
        </w:rPr>
      </w:pPr>
      <w:r w:rsidRPr="0084797A">
        <w:rPr>
          <w:rFonts w:asciiTheme="minorHAnsi" w:hAnsiTheme="minorHAnsi"/>
          <w:sz w:val="19"/>
        </w:rPr>
        <w:t>environmental management plans and</w:t>
      </w:r>
      <w:r w:rsidRPr="0084797A">
        <w:rPr>
          <w:rFonts w:asciiTheme="minorHAnsi" w:hAnsiTheme="minorHAnsi"/>
          <w:spacing w:val="-1"/>
          <w:sz w:val="19"/>
        </w:rPr>
        <w:t xml:space="preserve"> </w:t>
      </w:r>
      <w:r w:rsidRPr="0084797A">
        <w:rPr>
          <w:rFonts w:asciiTheme="minorHAnsi" w:hAnsiTheme="minorHAnsi"/>
          <w:sz w:val="19"/>
        </w:rPr>
        <w:t>documentation</w:t>
      </w:r>
    </w:p>
    <w:p w14:paraId="589972AB" w14:textId="77777777" w:rsidR="004D21CE" w:rsidRPr="0084797A" w:rsidRDefault="004145FD">
      <w:pPr>
        <w:pStyle w:val="ListParagraph"/>
        <w:numPr>
          <w:ilvl w:val="0"/>
          <w:numId w:val="52"/>
        </w:numPr>
        <w:tabs>
          <w:tab w:val="left" w:pos="1928"/>
        </w:tabs>
        <w:spacing w:before="69"/>
        <w:rPr>
          <w:rFonts w:asciiTheme="minorHAnsi" w:hAnsiTheme="minorHAnsi"/>
          <w:sz w:val="19"/>
        </w:rPr>
      </w:pPr>
      <w:r w:rsidRPr="0084797A">
        <w:rPr>
          <w:rFonts w:asciiTheme="minorHAnsi" w:hAnsiTheme="minorHAnsi"/>
          <w:sz w:val="19"/>
        </w:rPr>
        <w:t>contingency</w:t>
      </w:r>
      <w:r w:rsidRPr="0084797A">
        <w:rPr>
          <w:rFonts w:asciiTheme="minorHAnsi" w:hAnsiTheme="minorHAnsi"/>
          <w:spacing w:val="-1"/>
          <w:sz w:val="19"/>
        </w:rPr>
        <w:t xml:space="preserve"> </w:t>
      </w:r>
      <w:r w:rsidRPr="0084797A">
        <w:rPr>
          <w:rFonts w:asciiTheme="minorHAnsi" w:hAnsiTheme="minorHAnsi"/>
          <w:sz w:val="19"/>
        </w:rPr>
        <w:t>measures</w:t>
      </w:r>
    </w:p>
    <w:p w14:paraId="11D0E35D" w14:textId="77777777" w:rsidR="004D21CE" w:rsidRPr="0084797A" w:rsidRDefault="004145FD">
      <w:pPr>
        <w:pStyle w:val="ListParagraph"/>
        <w:numPr>
          <w:ilvl w:val="0"/>
          <w:numId w:val="52"/>
        </w:numPr>
        <w:tabs>
          <w:tab w:val="left" w:pos="1928"/>
        </w:tabs>
        <w:rPr>
          <w:rFonts w:asciiTheme="minorHAnsi" w:hAnsiTheme="minorHAnsi"/>
          <w:sz w:val="19"/>
        </w:rPr>
      </w:pPr>
      <w:r w:rsidRPr="0084797A">
        <w:rPr>
          <w:rFonts w:asciiTheme="minorHAnsi" w:hAnsiTheme="minorHAnsi"/>
          <w:sz w:val="19"/>
        </w:rPr>
        <w:t>evaluating environmental performance including monitoring, auditing and</w:t>
      </w:r>
      <w:r w:rsidRPr="0084797A">
        <w:rPr>
          <w:rFonts w:asciiTheme="minorHAnsi" w:hAnsiTheme="minorHAnsi"/>
          <w:spacing w:val="-3"/>
          <w:sz w:val="19"/>
        </w:rPr>
        <w:t xml:space="preserve"> </w:t>
      </w:r>
      <w:r w:rsidRPr="0084797A">
        <w:rPr>
          <w:rFonts w:asciiTheme="minorHAnsi" w:hAnsiTheme="minorHAnsi"/>
          <w:sz w:val="19"/>
        </w:rPr>
        <w:t>reporting.</w:t>
      </w:r>
    </w:p>
    <w:p w14:paraId="15AF2714" w14:textId="77777777" w:rsidR="004D21CE" w:rsidRPr="0084797A" w:rsidRDefault="004145FD">
      <w:pPr>
        <w:pStyle w:val="BodyText"/>
        <w:spacing w:before="167" w:line="223" w:lineRule="auto"/>
        <w:ind w:left="1700" w:right="1449"/>
        <w:rPr>
          <w:rFonts w:asciiTheme="minorHAnsi" w:hAnsiTheme="minorHAnsi"/>
        </w:rPr>
      </w:pPr>
      <w:r w:rsidRPr="0084797A">
        <w:rPr>
          <w:rFonts w:asciiTheme="minorHAnsi" w:hAnsiTheme="minorHAnsi"/>
        </w:rPr>
        <w:t>For implementation and delivery, the LXRA-EMF requirements are principally delivered through the PAA. The PAA would include a requirement to implement and comply with the EMF and the EPRs.</w:t>
      </w:r>
    </w:p>
    <w:p w14:paraId="7B7AD7E5" w14:textId="77777777" w:rsidR="004D21CE" w:rsidRPr="0084797A" w:rsidRDefault="004145FD">
      <w:pPr>
        <w:pStyle w:val="BodyText"/>
        <w:spacing w:before="157"/>
        <w:ind w:left="1700"/>
        <w:rPr>
          <w:rFonts w:asciiTheme="minorHAnsi" w:hAnsiTheme="minorHAnsi"/>
        </w:rPr>
      </w:pPr>
      <w:r w:rsidRPr="0084797A">
        <w:rPr>
          <w:rFonts w:asciiTheme="minorHAnsi" w:hAnsiTheme="minorHAnsi"/>
        </w:rPr>
        <w:t>The PAA would:</w:t>
      </w:r>
    </w:p>
    <w:p w14:paraId="32B95DC9" w14:textId="77777777" w:rsidR="004D21CE" w:rsidRPr="0084797A" w:rsidRDefault="004145FD">
      <w:pPr>
        <w:pStyle w:val="ListParagraph"/>
        <w:numPr>
          <w:ilvl w:val="0"/>
          <w:numId w:val="52"/>
        </w:numPr>
        <w:tabs>
          <w:tab w:val="left" w:pos="1928"/>
        </w:tabs>
        <w:spacing w:before="83" w:line="223" w:lineRule="auto"/>
        <w:ind w:right="1815"/>
        <w:rPr>
          <w:rFonts w:asciiTheme="minorHAnsi" w:hAnsiTheme="minorHAnsi"/>
          <w:sz w:val="19"/>
        </w:rPr>
      </w:pPr>
      <w:r w:rsidRPr="0084797A">
        <w:rPr>
          <w:rFonts w:asciiTheme="minorHAnsi" w:hAnsiTheme="minorHAnsi"/>
          <w:sz w:val="19"/>
        </w:rPr>
        <w:t>require the construction company engaged to deliver the project to be certified to the</w:t>
      </w:r>
      <w:r w:rsidRPr="0084797A">
        <w:rPr>
          <w:rFonts w:asciiTheme="minorHAnsi" w:hAnsiTheme="minorHAnsi"/>
          <w:spacing w:val="-35"/>
          <w:sz w:val="19"/>
        </w:rPr>
        <w:t xml:space="preserve"> </w:t>
      </w:r>
      <w:r w:rsidRPr="0084797A">
        <w:rPr>
          <w:rFonts w:asciiTheme="minorHAnsi" w:hAnsiTheme="minorHAnsi"/>
          <w:sz w:val="19"/>
        </w:rPr>
        <w:t>international environmental management systems standard AS/NZS ISO</w:t>
      </w:r>
      <w:r w:rsidRPr="0084797A">
        <w:rPr>
          <w:rFonts w:asciiTheme="minorHAnsi" w:hAnsiTheme="minorHAnsi"/>
          <w:spacing w:val="-3"/>
          <w:sz w:val="19"/>
        </w:rPr>
        <w:t xml:space="preserve"> </w:t>
      </w:r>
      <w:r w:rsidRPr="0084797A">
        <w:rPr>
          <w:rFonts w:asciiTheme="minorHAnsi" w:hAnsiTheme="minorHAnsi"/>
          <w:sz w:val="19"/>
        </w:rPr>
        <w:t>14001</w:t>
      </w:r>
    </w:p>
    <w:p w14:paraId="0C4FA996" w14:textId="77777777" w:rsidR="004D21CE" w:rsidRPr="0084797A" w:rsidRDefault="004145FD">
      <w:pPr>
        <w:pStyle w:val="ListParagraph"/>
        <w:numPr>
          <w:ilvl w:val="0"/>
          <w:numId w:val="52"/>
        </w:numPr>
        <w:tabs>
          <w:tab w:val="left" w:pos="1928"/>
        </w:tabs>
        <w:spacing w:before="85" w:line="223" w:lineRule="auto"/>
        <w:ind w:right="1530"/>
        <w:rPr>
          <w:rFonts w:asciiTheme="minorHAnsi" w:hAnsiTheme="minorHAnsi"/>
          <w:sz w:val="19"/>
        </w:rPr>
      </w:pPr>
      <w:r w:rsidRPr="0084797A">
        <w:rPr>
          <w:rFonts w:asciiTheme="minorHAnsi" w:hAnsiTheme="minorHAnsi"/>
          <w:sz w:val="19"/>
        </w:rPr>
        <w:t>require</w:t>
      </w:r>
      <w:r w:rsidRPr="0084797A">
        <w:rPr>
          <w:rFonts w:asciiTheme="minorHAnsi" w:hAnsiTheme="minorHAnsi"/>
          <w:spacing w:val="-4"/>
          <w:sz w:val="19"/>
        </w:rPr>
        <w:t xml:space="preserve"> </w:t>
      </w:r>
      <w:r w:rsidRPr="0084797A">
        <w:rPr>
          <w:rFonts w:asciiTheme="minorHAnsi" w:hAnsiTheme="minorHAnsi"/>
          <w:sz w:val="19"/>
        </w:rPr>
        <w:t>the</w:t>
      </w:r>
      <w:r w:rsidRPr="0084797A">
        <w:rPr>
          <w:rFonts w:asciiTheme="minorHAnsi" w:hAnsiTheme="minorHAnsi"/>
          <w:spacing w:val="-4"/>
          <w:sz w:val="19"/>
        </w:rPr>
        <w:t xml:space="preserve"> </w:t>
      </w:r>
      <w:r w:rsidRPr="0084797A">
        <w:rPr>
          <w:rFonts w:asciiTheme="minorHAnsi" w:hAnsiTheme="minorHAnsi"/>
          <w:sz w:val="19"/>
        </w:rPr>
        <w:t>Alliance</w:t>
      </w:r>
      <w:r w:rsidRPr="0084797A">
        <w:rPr>
          <w:rFonts w:asciiTheme="minorHAnsi" w:hAnsiTheme="minorHAnsi"/>
          <w:spacing w:val="-4"/>
          <w:sz w:val="19"/>
        </w:rPr>
        <w:t xml:space="preserve"> </w:t>
      </w:r>
      <w:r w:rsidRPr="0084797A">
        <w:rPr>
          <w:rFonts w:asciiTheme="minorHAnsi" w:hAnsiTheme="minorHAnsi"/>
          <w:sz w:val="19"/>
        </w:rPr>
        <w:t>to</w:t>
      </w:r>
      <w:r w:rsidRPr="0084797A">
        <w:rPr>
          <w:rFonts w:asciiTheme="minorHAnsi" w:hAnsiTheme="minorHAnsi"/>
          <w:spacing w:val="-4"/>
          <w:sz w:val="19"/>
        </w:rPr>
        <w:t xml:space="preserve"> </w:t>
      </w:r>
      <w:r w:rsidRPr="0084797A">
        <w:rPr>
          <w:rFonts w:asciiTheme="minorHAnsi" w:hAnsiTheme="minorHAnsi"/>
          <w:sz w:val="19"/>
        </w:rPr>
        <w:t>conduct</w:t>
      </w:r>
      <w:r w:rsidRPr="0084797A">
        <w:rPr>
          <w:rFonts w:asciiTheme="minorHAnsi" w:hAnsiTheme="minorHAnsi"/>
          <w:spacing w:val="-4"/>
          <w:sz w:val="19"/>
        </w:rPr>
        <w:t xml:space="preserve"> </w:t>
      </w:r>
      <w:r w:rsidRPr="0084797A">
        <w:rPr>
          <w:rFonts w:asciiTheme="minorHAnsi" w:hAnsiTheme="minorHAnsi"/>
          <w:sz w:val="19"/>
        </w:rPr>
        <w:t>its</w:t>
      </w:r>
      <w:r w:rsidRPr="0084797A">
        <w:rPr>
          <w:rFonts w:asciiTheme="minorHAnsi" w:hAnsiTheme="minorHAnsi"/>
          <w:spacing w:val="-4"/>
          <w:sz w:val="19"/>
        </w:rPr>
        <w:t xml:space="preserve"> </w:t>
      </w:r>
      <w:r w:rsidRPr="0084797A">
        <w:rPr>
          <w:rFonts w:asciiTheme="minorHAnsi" w:hAnsiTheme="minorHAnsi"/>
          <w:sz w:val="19"/>
        </w:rPr>
        <w:t>activities</w:t>
      </w:r>
      <w:r w:rsidRPr="0084797A">
        <w:rPr>
          <w:rFonts w:asciiTheme="minorHAnsi" w:hAnsiTheme="minorHAnsi"/>
          <w:spacing w:val="-4"/>
          <w:sz w:val="19"/>
        </w:rPr>
        <w:t xml:space="preserve"> </w:t>
      </w:r>
      <w:r w:rsidRPr="0084797A">
        <w:rPr>
          <w:rFonts w:asciiTheme="minorHAnsi" w:hAnsiTheme="minorHAnsi"/>
          <w:sz w:val="19"/>
        </w:rPr>
        <w:t>under</w:t>
      </w:r>
      <w:r w:rsidRPr="0084797A">
        <w:rPr>
          <w:rFonts w:asciiTheme="minorHAnsi" w:hAnsiTheme="minorHAnsi"/>
          <w:spacing w:val="-4"/>
          <w:sz w:val="19"/>
        </w:rPr>
        <w:t xml:space="preserve"> </w:t>
      </w:r>
      <w:r w:rsidRPr="0084797A">
        <w:rPr>
          <w:rFonts w:asciiTheme="minorHAnsi" w:hAnsiTheme="minorHAnsi"/>
          <w:sz w:val="19"/>
        </w:rPr>
        <w:t>the</w:t>
      </w:r>
      <w:r w:rsidRPr="0084797A">
        <w:rPr>
          <w:rFonts w:asciiTheme="minorHAnsi" w:hAnsiTheme="minorHAnsi"/>
          <w:spacing w:val="-4"/>
          <w:sz w:val="19"/>
        </w:rPr>
        <w:t xml:space="preserve"> </w:t>
      </w:r>
      <w:r w:rsidRPr="0084797A">
        <w:rPr>
          <w:rFonts w:asciiTheme="minorHAnsi" w:hAnsiTheme="minorHAnsi"/>
          <w:sz w:val="19"/>
        </w:rPr>
        <w:t>construction</w:t>
      </w:r>
      <w:r w:rsidRPr="0084797A">
        <w:rPr>
          <w:rFonts w:asciiTheme="minorHAnsi" w:hAnsiTheme="minorHAnsi"/>
          <w:spacing w:val="-4"/>
          <w:sz w:val="19"/>
        </w:rPr>
        <w:t xml:space="preserve"> </w:t>
      </w:r>
      <w:r w:rsidRPr="0084797A">
        <w:rPr>
          <w:rFonts w:asciiTheme="minorHAnsi" w:hAnsiTheme="minorHAnsi"/>
          <w:sz w:val="19"/>
        </w:rPr>
        <w:t>company’s</w:t>
      </w:r>
      <w:r w:rsidRPr="0084797A">
        <w:rPr>
          <w:rFonts w:asciiTheme="minorHAnsi" w:hAnsiTheme="minorHAnsi"/>
          <w:spacing w:val="-4"/>
          <w:sz w:val="19"/>
        </w:rPr>
        <w:t xml:space="preserve"> </w:t>
      </w:r>
      <w:r w:rsidRPr="0084797A">
        <w:rPr>
          <w:rFonts w:asciiTheme="minorHAnsi" w:hAnsiTheme="minorHAnsi"/>
          <w:sz w:val="19"/>
        </w:rPr>
        <w:t>certified</w:t>
      </w:r>
      <w:r w:rsidRPr="0084797A">
        <w:rPr>
          <w:rFonts w:asciiTheme="minorHAnsi" w:hAnsiTheme="minorHAnsi"/>
          <w:spacing w:val="-4"/>
          <w:sz w:val="19"/>
        </w:rPr>
        <w:t xml:space="preserve"> </w:t>
      </w:r>
      <w:r w:rsidRPr="0084797A">
        <w:rPr>
          <w:rFonts w:asciiTheme="minorHAnsi" w:hAnsiTheme="minorHAnsi"/>
          <w:sz w:val="19"/>
        </w:rPr>
        <w:t>environmental management system and the appropriate elements of the</w:t>
      </w:r>
      <w:r w:rsidRPr="0084797A">
        <w:rPr>
          <w:rFonts w:asciiTheme="minorHAnsi" w:hAnsiTheme="minorHAnsi"/>
          <w:spacing w:val="-3"/>
          <w:sz w:val="19"/>
        </w:rPr>
        <w:t xml:space="preserve"> </w:t>
      </w:r>
      <w:r w:rsidRPr="0084797A">
        <w:rPr>
          <w:rFonts w:asciiTheme="minorHAnsi" w:hAnsiTheme="minorHAnsi"/>
          <w:sz w:val="19"/>
        </w:rPr>
        <w:t>LXRA-EMF</w:t>
      </w:r>
    </w:p>
    <w:p w14:paraId="6729907E" w14:textId="77777777" w:rsidR="004D21CE" w:rsidRPr="0084797A" w:rsidRDefault="004145FD">
      <w:pPr>
        <w:pStyle w:val="ListParagraph"/>
        <w:numPr>
          <w:ilvl w:val="0"/>
          <w:numId w:val="52"/>
        </w:numPr>
        <w:tabs>
          <w:tab w:val="left" w:pos="1928"/>
        </w:tabs>
        <w:spacing w:before="86" w:line="223" w:lineRule="auto"/>
        <w:ind w:right="1762"/>
        <w:rPr>
          <w:rFonts w:asciiTheme="minorHAnsi" w:hAnsiTheme="minorHAnsi"/>
          <w:sz w:val="19"/>
        </w:rPr>
      </w:pPr>
      <w:r w:rsidRPr="0084797A">
        <w:rPr>
          <w:rFonts w:asciiTheme="minorHAnsi" w:hAnsiTheme="minorHAnsi"/>
          <w:sz w:val="19"/>
        </w:rPr>
        <w:t>specify</w:t>
      </w:r>
      <w:r w:rsidRPr="0084797A">
        <w:rPr>
          <w:rFonts w:asciiTheme="minorHAnsi" w:hAnsiTheme="minorHAnsi"/>
          <w:spacing w:val="-4"/>
          <w:sz w:val="19"/>
        </w:rPr>
        <w:t xml:space="preserve"> </w:t>
      </w:r>
      <w:r w:rsidRPr="0084797A">
        <w:rPr>
          <w:rFonts w:asciiTheme="minorHAnsi" w:hAnsiTheme="minorHAnsi"/>
          <w:sz w:val="19"/>
        </w:rPr>
        <w:t>the</w:t>
      </w:r>
      <w:r w:rsidRPr="0084797A">
        <w:rPr>
          <w:rFonts w:asciiTheme="minorHAnsi" w:hAnsiTheme="minorHAnsi"/>
          <w:spacing w:val="-4"/>
          <w:sz w:val="19"/>
        </w:rPr>
        <w:t xml:space="preserve"> </w:t>
      </w:r>
      <w:r w:rsidRPr="0084797A">
        <w:rPr>
          <w:rFonts w:asciiTheme="minorHAnsi" w:hAnsiTheme="minorHAnsi"/>
          <w:sz w:val="19"/>
        </w:rPr>
        <w:t>obligations</w:t>
      </w:r>
      <w:r w:rsidRPr="0084797A">
        <w:rPr>
          <w:rFonts w:asciiTheme="minorHAnsi" w:hAnsiTheme="minorHAnsi"/>
          <w:spacing w:val="-4"/>
          <w:sz w:val="19"/>
        </w:rPr>
        <w:t xml:space="preserve"> </w:t>
      </w:r>
      <w:r w:rsidRPr="0084797A">
        <w:rPr>
          <w:rFonts w:asciiTheme="minorHAnsi" w:hAnsiTheme="minorHAnsi"/>
          <w:sz w:val="19"/>
        </w:rPr>
        <w:t>on</w:t>
      </w:r>
      <w:r w:rsidRPr="0084797A">
        <w:rPr>
          <w:rFonts w:asciiTheme="minorHAnsi" w:hAnsiTheme="minorHAnsi"/>
          <w:spacing w:val="-4"/>
          <w:sz w:val="19"/>
        </w:rPr>
        <w:t xml:space="preserve"> </w:t>
      </w:r>
      <w:r w:rsidRPr="0084797A">
        <w:rPr>
          <w:rFonts w:asciiTheme="minorHAnsi" w:hAnsiTheme="minorHAnsi"/>
          <w:sz w:val="19"/>
        </w:rPr>
        <w:t>all</w:t>
      </w:r>
      <w:r w:rsidRPr="0084797A">
        <w:rPr>
          <w:rFonts w:asciiTheme="minorHAnsi" w:hAnsiTheme="minorHAnsi"/>
          <w:spacing w:val="-4"/>
          <w:sz w:val="19"/>
        </w:rPr>
        <w:t xml:space="preserve"> </w:t>
      </w:r>
      <w:r w:rsidRPr="0084797A">
        <w:rPr>
          <w:rFonts w:asciiTheme="minorHAnsi" w:hAnsiTheme="minorHAnsi"/>
          <w:sz w:val="19"/>
        </w:rPr>
        <w:t>Alliance</w:t>
      </w:r>
      <w:r w:rsidRPr="0084797A">
        <w:rPr>
          <w:rFonts w:asciiTheme="minorHAnsi" w:hAnsiTheme="minorHAnsi"/>
          <w:spacing w:val="-4"/>
          <w:sz w:val="19"/>
        </w:rPr>
        <w:t xml:space="preserve"> </w:t>
      </w:r>
      <w:r w:rsidRPr="0084797A">
        <w:rPr>
          <w:rFonts w:asciiTheme="minorHAnsi" w:hAnsiTheme="minorHAnsi"/>
          <w:sz w:val="19"/>
        </w:rPr>
        <w:t>partners</w:t>
      </w:r>
      <w:r w:rsidRPr="0084797A">
        <w:rPr>
          <w:rFonts w:asciiTheme="minorHAnsi" w:hAnsiTheme="minorHAnsi"/>
          <w:spacing w:val="-4"/>
          <w:sz w:val="19"/>
        </w:rPr>
        <w:t xml:space="preserve"> </w:t>
      </w:r>
      <w:r w:rsidRPr="0084797A">
        <w:rPr>
          <w:rFonts w:asciiTheme="minorHAnsi" w:hAnsiTheme="minorHAnsi"/>
          <w:sz w:val="19"/>
        </w:rPr>
        <w:t>for</w:t>
      </w:r>
      <w:r w:rsidRPr="0084797A">
        <w:rPr>
          <w:rFonts w:asciiTheme="minorHAnsi" w:hAnsiTheme="minorHAnsi"/>
          <w:spacing w:val="-4"/>
          <w:sz w:val="19"/>
        </w:rPr>
        <w:t xml:space="preserve"> </w:t>
      </w:r>
      <w:r w:rsidRPr="0084797A">
        <w:rPr>
          <w:rFonts w:asciiTheme="minorHAnsi" w:hAnsiTheme="minorHAnsi"/>
          <w:sz w:val="19"/>
        </w:rPr>
        <w:t>project</w:t>
      </w:r>
      <w:r w:rsidRPr="0084797A">
        <w:rPr>
          <w:rFonts w:asciiTheme="minorHAnsi" w:hAnsiTheme="minorHAnsi"/>
          <w:spacing w:val="-4"/>
          <w:sz w:val="19"/>
        </w:rPr>
        <w:t xml:space="preserve"> </w:t>
      </w:r>
      <w:r w:rsidRPr="0084797A">
        <w:rPr>
          <w:rFonts w:asciiTheme="minorHAnsi" w:hAnsiTheme="minorHAnsi"/>
          <w:sz w:val="19"/>
        </w:rPr>
        <w:t>design</w:t>
      </w:r>
      <w:r w:rsidRPr="0084797A">
        <w:rPr>
          <w:rFonts w:asciiTheme="minorHAnsi" w:hAnsiTheme="minorHAnsi"/>
          <w:spacing w:val="-4"/>
          <w:sz w:val="19"/>
        </w:rPr>
        <w:t xml:space="preserve"> </w:t>
      </w:r>
      <w:r w:rsidRPr="0084797A">
        <w:rPr>
          <w:rFonts w:asciiTheme="minorHAnsi" w:hAnsiTheme="minorHAnsi"/>
          <w:sz w:val="19"/>
        </w:rPr>
        <w:t>and</w:t>
      </w:r>
      <w:r w:rsidRPr="0084797A">
        <w:rPr>
          <w:rFonts w:asciiTheme="minorHAnsi" w:hAnsiTheme="minorHAnsi"/>
          <w:spacing w:val="-4"/>
          <w:sz w:val="19"/>
        </w:rPr>
        <w:t xml:space="preserve"> </w:t>
      </w:r>
      <w:r w:rsidRPr="0084797A">
        <w:rPr>
          <w:rFonts w:asciiTheme="minorHAnsi" w:hAnsiTheme="minorHAnsi"/>
          <w:sz w:val="19"/>
        </w:rPr>
        <w:t>delivery,</w:t>
      </w:r>
      <w:r w:rsidRPr="0084797A">
        <w:rPr>
          <w:rFonts w:asciiTheme="minorHAnsi" w:hAnsiTheme="minorHAnsi"/>
          <w:spacing w:val="-5"/>
          <w:sz w:val="19"/>
        </w:rPr>
        <w:t xml:space="preserve"> </w:t>
      </w:r>
      <w:r w:rsidRPr="0084797A">
        <w:rPr>
          <w:rFonts w:asciiTheme="minorHAnsi" w:hAnsiTheme="minorHAnsi"/>
          <w:sz w:val="19"/>
        </w:rPr>
        <w:t>specifically</w:t>
      </w:r>
      <w:r w:rsidRPr="0084797A">
        <w:rPr>
          <w:rFonts w:asciiTheme="minorHAnsi" w:hAnsiTheme="minorHAnsi"/>
          <w:spacing w:val="-4"/>
          <w:sz w:val="19"/>
        </w:rPr>
        <w:t xml:space="preserve"> </w:t>
      </w:r>
      <w:r w:rsidRPr="0084797A">
        <w:rPr>
          <w:rFonts w:asciiTheme="minorHAnsi" w:hAnsiTheme="minorHAnsi"/>
          <w:sz w:val="19"/>
        </w:rPr>
        <w:t>requiring the Alliance to comply with this EMF (including the EPRs), as well as legislation and conditions associated with project</w:t>
      </w:r>
      <w:r w:rsidRPr="0084797A">
        <w:rPr>
          <w:rFonts w:asciiTheme="minorHAnsi" w:hAnsiTheme="minorHAnsi"/>
          <w:spacing w:val="-1"/>
          <w:sz w:val="19"/>
        </w:rPr>
        <w:t xml:space="preserve"> </w:t>
      </w:r>
      <w:r w:rsidRPr="0084797A">
        <w:rPr>
          <w:rFonts w:asciiTheme="minorHAnsi" w:hAnsiTheme="minorHAnsi"/>
          <w:sz w:val="19"/>
        </w:rPr>
        <w:t>approvals</w:t>
      </w:r>
    </w:p>
    <w:p w14:paraId="40992A09" w14:textId="77777777" w:rsidR="004D21CE" w:rsidRPr="0084797A" w:rsidRDefault="004145FD">
      <w:pPr>
        <w:pStyle w:val="ListParagraph"/>
        <w:numPr>
          <w:ilvl w:val="0"/>
          <w:numId w:val="52"/>
        </w:numPr>
        <w:tabs>
          <w:tab w:val="left" w:pos="1928"/>
        </w:tabs>
        <w:spacing w:before="87" w:line="223" w:lineRule="auto"/>
        <w:ind w:right="2105"/>
        <w:rPr>
          <w:rFonts w:asciiTheme="minorHAnsi" w:hAnsiTheme="minorHAnsi"/>
          <w:sz w:val="19"/>
        </w:rPr>
      </w:pPr>
      <w:r w:rsidRPr="0084797A">
        <w:rPr>
          <w:rFonts w:asciiTheme="minorHAnsi" w:hAnsiTheme="minorHAnsi"/>
          <w:sz w:val="19"/>
        </w:rPr>
        <w:t>prepare and implement project-specific environmental management documentation as set</w:t>
      </w:r>
      <w:r w:rsidRPr="0084797A">
        <w:rPr>
          <w:rFonts w:asciiTheme="minorHAnsi" w:hAnsiTheme="minorHAnsi"/>
          <w:spacing w:val="-28"/>
          <w:sz w:val="19"/>
        </w:rPr>
        <w:t xml:space="preserve"> </w:t>
      </w:r>
      <w:r w:rsidRPr="0084797A">
        <w:rPr>
          <w:rFonts w:asciiTheme="minorHAnsi" w:hAnsiTheme="minorHAnsi"/>
          <w:sz w:val="19"/>
        </w:rPr>
        <w:t>out within this EMF and as appropriate for the design and construction of the</w:t>
      </w:r>
      <w:r w:rsidRPr="0084797A">
        <w:rPr>
          <w:rFonts w:asciiTheme="minorHAnsi" w:hAnsiTheme="minorHAnsi"/>
          <w:spacing w:val="-9"/>
          <w:sz w:val="19"/>
        </w:rPr>
        <w:t xml:space="preserve"> </w:t>
      </w:r>
      <w:r w:rsidRPr="0084797A">
        <w:rPr>
          <w:rFonts w:asciiTheme="minorHAnsi" w:hAnsiTheme="minorHAnsi"/>
          <w:sz w:val="19"/>
        </w:rPr>
        <w:t>projects.</w:t>
      </w:r>
    </w:p>
    <w:p w14:paraId="4EEE6333" w14:textId="77777777" w:rsidR="004D21CE" w:rsidRPr="0084797A" w:rsidRDefault="004145FD">
      <w:pPr>
        <w:pStyle w:val="BodyText"/>
        <w:spacing w:before="170" w:line="223" w:lineRule="auto"/>
        <w:ind w:left="1700" w:right="1327"/>
        <w:rPr>
          <w:rFonts w:asciiTheme="minorHAnsi" w:hAnsiTheme="minorHAnsi"/>
        </w:rPr>
      </w:pPr>
      <w:r w:rsidRPr="0084797A">
        <w:rPr>
          <w:rFonts w:asciiTheme="minorHAnsi" w:hAnsiTheme="minorHAnsi"/>
        </w:rPr>
        <w:t xml:space="preserve">The Alliance would be responsible for preparing the CEMP and other environmental management documentation, which is subject to the approval requirements set out in </w:t>
      </w:r>
      <w:hyperlink w:anchor="_bookmark17" w:history="1">
        <w:r w:rsidRPr="0084797A">
          <w:rPr>
            <w:rFonts w:asciiTheme="minorHAnsi" w:hAnsiTheme="minorHAnsi"/>
          </w:rPr>
          <w:t>Table 9.4</w:t>
        </w:r>
      </w:hyperlink>
      <w:r w:rsidRPr="0084797A">
        <w:rPr>
          <w:rFonts w:asciiTheme="minorHAnsi" w:hAnsiTheme="minorHAnsi"/>
        </w:rPr>
        <w:t>. This documentation would govern the management of all project activities to ensure that all applicable requirements are met. It would apply to the projects regardless of the detailed designs and construction methods, and would establish how the environmental outcomes defined by the EPRs would be achieved.</w:t>
      </w:r>
    </w:p>
    <w:p w14:paraId="2A6083C1" w14:textId="77777777" w:rsidR="004D21CE" w:rsidRPr="0084797A" w:rsidRDefault="004145FD">
      <w:pPr>
        <w:pStyle w:val="BodyText"/>
        <w:spacing w:before="173" w:line="223" w:lineRule="auto"/>
        <w:ind w:left="1700" w:right="1234"/>
        <w:rPr>
          <w:rFonts w:asciiTheme="minorHAnsi" w:hAnsiTheme="minorHAnsi"/>
        </w:rPr>
      </w:pPr>
      <w:r w:rsidRPr="0084797A">
        <w:rPr>
          <w:rFonts w:asciiTheme="minorHAnsi" w:hAnsiTheme="minorHAnsi"/>
        </w:rPr>
        <w:t>The documentation itself, and the implementation of documented controls, would be subject to compliance audits, as required by the LXRA-EMF.</w:t>
      </w:r>
    </w:p>
    <w:p w14:paraId="53AB4FFD" w14:textId="77777777" w:rsidR="004D21CE" w:rsidRPr="0084797A" w:rsidRDefault="004145FD">
      <w:pPr>
        <w:pStyle w:val="BodyText"/>
        <w:spacing w:before="157"/>
        <w:ind w:left="1700"/>
        <w:rPr>
          <w:rFonts w:asciiTheme="minorHAnsi" w:hAnsiTheme="minorHAnsi"/>
        </w:rPr>
      </w:pPr>
      <w:r w:rsidRPr="0084797A">
        <w:rPr>
          <w:rFonts w:asciiTheme="minorHAnsi" w:hAnsiTheme="minorHAnsi"/>
        </w:rPr>
        <w:t xml:space="preserve">The governance framework is shown in </w:t>
      </w:r>
      <w:hyperlink w:anchor="_bookmark5" w:history="1">
        <w:r w:rsidRPr="0084797A">
          <w:rPr>
            <w:rFonts w:asciiTheme="minorHAnsi" w:hAnsiTheme="minorHAnsi"/>
          </w:rPr>
          <w:t>Figure 9.1</w:t>
        </w:r>
      </w:hyperlink>
      <w:r w:rsidRPr="0084797A">
        <w:rPr>
          <w:rFonts w:asciiTheme="minorHAnsi" w:hAnsiTheme="minorHAnsi"/>
        </w:rPr>
        <w:t>.</w:t>
      </w:r>
    </w:p>
    <w:p w14:paraId="6E2884AF" w14:textId="77777777" w:rsidR="004D21CE" w:rsidRPr="0084797A" w:rsidRDefault="004D21CE">
      <w:pPr>
        <w:rPr>
          <w:rFonts w:asciiTheme="minorHAnsi" w:hAnsiTheme="minorHAnsi"/>
        </w:rPr>
        <w:sectPr w:rsidR="004D21CE" w:rsidRPr="0084797A">
          <w:pgSz w:w="11910" w:h="16840"/>
          <w:pgMar w:top="940" w:right="0" w:bottom="720" w:left="0" w:header="0" w:footer="529" w:gutter="0"/>
          <w:cols w:space="720"/>
        </w:sectPr>
      </w:pPr>
    </w:p>
    <w:p w14:paraId="5F6FD310" w14:textId="6292BF0F" w:rsidR="004D21CE" w:rsidRPr="001E6B24" w:rsidRDefault="004145FD" w:rsidP="001E6B24">
      <w:pPr>
        <w:tabs>
          <w:tab w:val="left" w:pos="2437"/>
        </w:tabs>
        <w:spacing w:before="75"/>
        <w:ind w:left="1133"/>
        <w:rPr>
          <w:rFonts w:asciiTheme="minorHAnsi" w:hAnsiTheme="minorHAnsi"/>
          <w:b/>
          <w:sz w:val="21"/>
        </w:rPr>
      </w:pPr>
      <w:bookmarkStart w:id="11" w:name="9.7_Roles_and_responsibilities"/>
      <w:bookmarkStart w:id="12" w:name="_bookmark4"/>
      <w:bookmarkEnd w:id="11"/>
      <w:bookmarkEnd w:id="12"/>
      <w:r w:rsidRPr="001E6B24">
        <w:rPr>
          <w:rFonts w:asciiTheme="minorHAnsi" w:hAnsiTheme="minorHAnsi"/>
          <w:b/>
          <w:sz w:val="21"/>
        </w:rPr>
        <w:lastRenderedPageBreak/>
        <w:t>Figure</w:t>
      </w:r>
      <w:r w:rsidRPr="001E6B24">
        <w:rPr>
          <w:rFonts w:asciiTheme="minorHAnsi" w:hAnsiTheme="minorHAnsi"/>
          <w:b/>
          <w:spacing w:val="-3"/>
          <w:sz w:val="21"/>
        </w:rPr>
        <w:t xml:space="preserve"> </w:t>
      </w:r>
      <w:r w:rsidRPr="001E6B24">
        <w:rPr>
          <w:rFonts w:asciiTheme="minorHAnsi" w:hAnsiTheme="minorHAnsi"/>
          <w:b/>
          <w:sz w:val="21"/>
        </w:rPr>
        <w:t>9.1</w:t>
      </w:r>
      <w:r w:rsidRPr="001E6B24">
        <w:rPr>
          <w:rFonts w:asciiTheme="minorHAnsi" w:hAnsiTheme="minorHAnsi"/>
          <w:b/>
          <w:sz w:val="21"/>
        </w:rPr>
        <w:tab/>
        <w:t>Governance</w:t>
      </w:r>
      <w:r w:rsidRPr="001E6B24">
        <w:rPr>
          <w:rFonts w:asciiTheme="minorHAnsi" w:hAnsiTheme="minorHAnsi"/>
          <w:b/>
          <w:spacing w:val="-2"/>
          <w:sz w:val="21"/>
        </w:rPr>
        <w:t xml:space="preserve"> </w:t>
      </w:r>
      <w:bookmarkStart w:id="13" w:name="_bookmark5"/>
      <w:bookmarkEnd w:id="13"/>
      <w:r w:rsidRPr="001E6B24">
        <w:rPr>
          <w:rFonts w:asciiTheme="minorHAnsi" w:hAnsiTheme="minorHAnsi"/>
          <w:b/>
          <w:sz w:val="21"/>
        </w:rPr>
        <w:t>framework</w:t>
      </w:r>
    </w:p>
    <w:p w14:paraId="32B89E28" w14:textId="31B1E429" w:rsidR="001E6B24" w:rsidRPr="001E6B24" w:rsidRDefault="001E6B24" w:rsidP="001E6B24">
      <w:pPr>
        <w:tabs>
          <w:tab w:val="left" w:pos="2437"/>
        </w:tabs>
        <w:spacing w:before="75"/>
        <w:ind w:left="1133"/>
        <w:rPr>
          <w:rFonts w:asciiTheme="minorHAnsi" w:hAnsiTheme="minorHAnsi"/>
          <w:sz w:val="21"/>
        </w:rPr>
      </w:pPr>
      <w:r>
        <w:rPr>
          <w:noProof/>
        </w:rPr>
        <w:drawing>
          <wp:inline distT="0" distB="0" distL="0" distR="0" wp14:anchorId="1411ED5B" wp14:editId="58FFAB9C">
            <wp:extent cx="5762625" cy="5895975"/>
            <wp:effectExtent l="0" t="0" r="0" b="0"/>
            <wp:docPr id="2" name="Picture 2" descr="C:\Users\vic22xw\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22xw\AppData\Local\Microsoft\Windows\INetCache\Content.Word\1.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762625" cy="5895975"/>
                    </a:xfrm>
                    <a:prstGeom prst="rect">
                      <a:avLst/>
                    </a:prstGeom>
                    <a:noFill/>
                    <a:ln>
                      <a:noFill/>
                    </a:ln>
                  </pic:spPr>
                </pic:pic>
              </a:graphicData>
            </a:graphic>
          </wp:inline>
        </w:drawing>
      </w:r>
    </w:p>
    <w:p w14:paraId="6000FC14" w14:textId="77777777" w:rsidR="004D21CE" w:rsidRPr="0084797A" w:rsidRDefault="004145FD">
      <w:pPr>
        <w:pStyle w:val="Heading1"/>
        <w:numPr>
          <w:ilvl w:val="1"/>
          <w:numId w:val="54"/>
        </w:numPr>
        <w:tabs>
          <w:tab w:val="left" w:pos="2227"/>
          <w:tab w:val="left" w:pos="2228"/>
        </w:tabs>
        <w:spacing w:before="71"/>
        <w:jc w:val="left"/>
        <w:rPr>
          <w:rFonts w:asciiTheme="minorHAnsi" w:hAnsiTheme="minorHAnsi"/>
        </w:rPr>
      </w:pPr>
      <w:r w:rsidRPr="0084797A">
        <w:rPr>
          <w:rFonts w:asciiTheme="minorHAnsi" w:hAnsiTheme="minorHAnsi"/>
          <w:color w:val="474C55"/>
          <w:spacing w:val="-4"/>
        </w:rPr>
        <w:t xml:space="preserve">Roles </w:t>
      </w:r>
      <w:r w:rsidRPr="0084797A">
        <w:rPr>
          <w:rFonts w:asciiTheme="minorHAnsi" w:hAnsiTheme="minorHAnsi"/>
          <w:color w:val="474C55"/>
        </w:rPr>
        <w:t>and</w:t>
      </w:r>
      <w:r w:rsidRPr="0084797A">
        <w:rPr>
          <w:rFonts w:asciiTheme="minorHAnsi" w:hAnsiTheme="minorHAnsi"/>
          <w:color w:val="474C55"/>
          <w:spacing w:val="1"/>
        </w:rPr>
        <w:t xml:space="preserve"> </w:t>
      </w:r>
      <w:r w:rsidRPr="0084797A">
        <w:rPr>
          <w:rFonts w:asciiTheme="minorHAnsi" w:hAnsiTheme="minorHAnsi"/>
          <w:color w:val="474C55"/>
        </w:rPr>
        <w:t>responsibilities</w:t>
      </w:r>
    </w:p>
    <w:p w14:paraId="20D3815B" w14:textId="77777777" w:rsidR="004D21CE" w:rsidRPr="0084797A" w:rsidRDefault="004145FD">
      <w:pPr>
        <w:spacing w:before="229" w:line="228" w:lineRule="auto"/>
        <w:ind w:left="1133" w:right="2178"/>
        <w:rPr>
          <w:rFonts w:asciiTheme="minorHAnsi" w:hAnsiTheme="minorHAnsi"/>
        </w:rPr>
      </w:pPr>
      <w:r w:rsidRPr="0084797A">
        <w:rPr>
          <w:rFonts w:asciiTheme="minorHAnsi" w:hAnsiTheme="minorHAnsi"/>
          <w:color w:val="3E8B94"/>
        </w:rPr>
        <w:t xml:space="preserve">This section outlines the roles and responsibilities for environmental management in the design and construction of the projects. Roles and responsibilities for preparing and approving specific management plans required under the Incorporated Documents are set out in Section </w:t>
      </w:r>
      <w:hyperlink w:anchor="_bookmark8" w:history="1">
        <w:r w:rsidRPr="0084797A">
          <w:rPr>
            <w:rFonts w:asciiTheme="minorHAnsi" w:hAnsiTheme="minorHAnsi"/>
            <w:color w:val="3E8B94"/>
          </w:rPr>
          <w:t xml:space="preserve">9.8 </w:t>
        </w:r>
      </w:hyperlink>
      <w:r w:rsidRPr="0084797A">
        <w:rPr>
          <w:rFonts w:asciiTheme="minorHAnsi" w:hAnsiTheme="minorHAnsi"/>
          <w:color w:val="3E8B94"/>
        </w:rPr>
        <w:t>of this EMF.</w:t>
      </w:r>
    </w:p>
    <w:p w14:paraId="6D163DB9" w14:textId="77777777" w:rsidR="004D21CE" w:rsidRPr="0084797A" w:rsidRDefault="004145FD">
      <w:pPr>
        <w:pStyle w:val="BodyText"/>
        <w:spacing w:before="222" w:line="223" w:lineRule="auto"/>
        <w:ind w:left="1133" w:right="1849"/>
        <w:rPr>
          <w:rFonts w:asciiTheme="minorHAnsi" w:hAnsiTheme="minorHAnsi"/>
        </w:rPr>
      </w:pPr>
      <w:r w:rsidRPr="0084797A">
        <w:rPr>
          <w:rFonts w:asciiTheme="minorHAnsi" w:hAnsiTheme="minorHAnsi"/>
        </w:rPr>
        <w:t>LXRA, on behalf of the Victorian Government, is responsible for delivering the projects in line with the requirements and objectives of the Level Crossings Removal Program and the Victorian Government.</w:t>
      </w:r>
    </w:p>
    <w:p w14:paraId="094ACEDB" w14:textId="77777777" w:rsidR="004D21CE" w:rsidRPr="0084797A" w:rsidRDefault="004145FD">
      <w:pPr>
        <w:pStyle w:val="BodyText"/>
        <w:spacing w:before="171" w:line="223" w:lineRule="auto"/>
        <w:ind w:left="1133" w:right="1640"/>
        <w:rPr>
          <w:rFonts w:asciiTheme="minorHAnsi" w:hAnsiTheme="minorHAnsi"/>
        </w:rPr>
      </w:pPr>
      <w:r w:rsidRPr="0084797A">
        <w:rPr>
          <w:rFonts w:asciiTheme="minorHAnsi" w:hAnsiTheme="minorHAnsi"/>
        </w:rPr>
        <w:t>LXRA is an Administrative Office in relation to the Department of Economic Development, Jobs, Transport (DEDJTR) (established under the Office of the Coordinator General), and is one of several agencies assisting the Victorian Government to achieve its integrated transport policy objectives. The LXRA Chief Executive Officer is accountable to the Minister for Public Transport, reporting to the Secretary of DEDJTR.</w:t>
      </w:r>
    </w:p>
    <w:p w14:paraId="15EE69B9" w14:textId="77777777" w:rsidR="004D21CE" w:rsidRPr="0084797A" w:rsidRDefault="004D21CE">
      <w:pPr>
        <w:spacing w:line="223" w:lineRule="auto"/>
        <w:rPr>
          <w:rFonts w:asciiTheme="minorHAnsi" w:hAnsiTheme="minorHAnsi"/>
        </w:rPr>
        <w:sectPr w:rsidR="004D21CE" w:rsidRPr="0084797A">
          <w:pgSz w:w="11910" w:h="16840"/>
          <w:pgMar w:top="980" w:right="0" w:bottom="720" w:left="0" w:header="0" w:footer="529" w:gutter="0"/>
          <w:cols w:space="720"/>
        </w:sectPr>
      </w:pPr>
    </w:p>
    <w:p w14:paraId="765AA097" w14:textId="77777777" w:rsidR="004D21CE" w:rsidRPr="0084797A" w:rsidRDefault="004145FD">
      <w:pPr>
        <w:pStyle w:val="BodyText"/>
        <w:spacing w:before="75" w:line="223" w:lineRule="auto"/>
        <w:ind w:left="1700" w:right="1323"/>
        <w:rPr>
          <w:rFonts w:asciiTheme="minorHAnsi" w:hAnsiTheme="minorHAnsi"/>
        </w:rPr>
      </w:pPr>
      <w:r w:rsidRPr="0084797A">
        <w:rPr>
          <w:rFonts w:asciiTheme="minorHAnsi" w:hAnsiTheme="minorHAnsi"/>
        </w:rPr>
        <w:lastRenderedPageBreak/>
        <w:t xml:space="preserve">LXRA is </w:t>
      </w:r>
      <w:r w:rsidRPr="0084797A">
        <w:rPr>
          <w:rFonts w:asciiTheme="minorHAnsi" w:hAnsiTheme="minorHAnsi"/>
          <w:spacing w:val="-3"/>
        </w:rPr>
        <w:t xml:space="preserve">responsible for overseeing </w:t>
      </w:r>
      <w:r w:rsidRPr="0084797A">
        <w:rPr>
          <w:rFonts w:asciiTheme="minorHAnsi" w:hAnsiTheme="minorHAnsi"/>
        </w:rPr>
        <w:t xml:space="preserve">and engaging </w:t>
      </w:r>
      <w:r w:rsidRPr="0084797A">
        <w:rPr>
          <w:rFonts w:asciiTheme="minorHAnsi" w:hAnsiTheme="minorHAnsi"/>
          <w:spacing w:val="-3"/>
        </w:rPr>
        <w:t xml:space="preserve">contractors </w:t>
      </w:r>
      <w:r w:rsidRPr="0084797A">
        <w:rPr>
          <w:rFonts w:asciiTheme="minorHAnsi" w:hAnsiTheme="minorHAnsi"/>
        </w:rPr>
        <w:t xml:space="preserve">and </w:t>
      </w:r>
      <w:r w:rsidRPr="0084797A">
        <w:rPr>
          <w:rFonts w:asciiTheme="minorHAnsi" w:hAnsiTheme="minorHAnsi"/>
          <w:spacing w:val="-3"/>
        </w:rPr>
        <w:t xml:space="preserve">consultants for </w:t>
      </w:r>
      <w:r w:rsidRPr="0084797A">
        <w:rPr>
          <w:rFonts w:asciiTheme="minorHAnsi" w:hAnsiTheme="minorHAnsi"/>
          <w:spacing w:val="-2"/>
        </w:rPr>
        <w:t xml:space="preserve">all </w:t>
      </w:r>
      <w:r w:rsidRPr="0084797A">
        <w:rPr>
          <w:rFonts w:asciiTheme="minorHAnsi" w:hAnsiTheme="minorHAnsi"/>
        </w:rPr>
        <w:t xml:space="preserve">aspects of the </w:t>
      </w:r>
      <w:r w:rsidRPr="0084797A">
        <w:rPr>
          <w:rFonts w:asciiTheme="minorHAnsi" w:hAnsiTheme="minorHAnsi"/>
          <w:spacing w:val="-3"/>
        </w:rPr>
        <w:t xml:space="preserve">projects. </w:t>
      </w:r>
      <w:r w:rsidRPr="0084797A">
        <w:rPr>
          <w:rFonts w:asciiTheme="minorHAnsi" w:hAnsiTheme="minorHAnsi"/>
        </w:rPr>
        <w:t xml:space="preserve">This includes site investigations, stakeholder engagement, preparing the EES that informs subsequent statutory approvals, obtaining </w:t>
      </w:r>
      <w:r w:rsidRPr="0084797A">
        <w:rPr>
          <w:rFonts w:asciiTheme="minorHAnsi" w:hAnsiTheme="minorHAnsi"/>
          <w:spacing w:val="-3"/>
        </w:rPr>
        <w:t xml:space="preserve">key </w:t>
      </w:r>
      <w:r w:rsidRPr="0084797A">
        <w:rPr>
          <w:rFonts w:asciiTheme="minorHAnsi" w:hAnsiTheme="minorHAnsi"/>
        </w:rPr>
        <w:t xml:space="preserve">planning approvals and procurement, through to construction delivery and </w:t>
      </w:r>
      <w:r w:rsidRPr="0084797A">
        <w:rPr>
          <w:rFonts w:asciiTheme="minorHAnsi" w:hAnsiTheme="minorHAnsi"/>
          <w:spacing w:val="-3"/>
        </w:rPr>
        <w:t xml:space="preserve">project commissioning. </w:t>
      </w:r>
      <w:r w:rsidRPr="0084797A">
        <w:rPr>
          <w:rFonts w:asciiTheme="minorHAnsi" w:hAnsiTheme="minorHAnsi"/>
        </w:rPr>
        <w:t xml:space="preserve">LXRA also supports the </w:t>
      </w:r>
      <w:r w:rsidRPr="0084797A">
        <w:rPr>
          <w:rFonts w:asciiTheme="minorHAnsi" w:hAnsiTheme="minorHAnsi"/>
          <w:spacing w:val="-3"/>
        </w:rPr>
        <w:t xml:space="preserve">Secretary </w:t>
      </w:r>
      <w:r w:rsidRPr="0084797A">
        <w:rPr>
          <w:rFonts w:asciiTheme="minorHAnsi" w:hAnsiTheme="minorHAnsi"/>
        </w:rPr>
        <w:t xml:space="preserve">of </w:t>
      </w:r>
      <w:r w:rsidRPr="0084797A">
        <w:rPr>
          <w:rFonts w:asciiTheme="minorHAnsi" w:hAnsiTheme="minorHAnsi"/>
          <w:spacing w:val="-3"/>
        </w:rPr>
        <w:t xml:space="preserve">DEDJTR </w:t>
      </w:r>
      <w:r w:rsidRPr="0084797A">
        <w:rPr>
          <w:rFonts w:asciiTheme="minorHAnsi" w:hAnsiTheme="minorHAnsi"/>
        </w:rPr>
        <w:t xml:space="preserve">in his capacity as </w:t>
      </w:r>
      <w:r w:rsidRPr="0084797A">
        <w:rPr>
          <w:rFonts w:asciiTheme="minorHAnsi" w:hAnsiTheme="minorHAnsi"/>
          <w:spacing w:val="-3"/>
        </w:rPr>
        <w:t xml:space="preserve">project authority, </w:t>
      </w:r>
      <w:r w:rsidRPr="0084797A">
        <w:rPr>
          <w:rFonts w:asciiTheme="minorHAnsi" w:hAnsiTheme="minorHAnsi"/>
        </w:rPr>
        <w:t xml:space="preserve">charged with statutory responsibility for delivering the projects, under the </w:t>
      </w:r>
      <w:r w:rsidRPr="001E6B24">
        <w:rPr>
          <w:rFonts w:asciiTheme="minorHAnsi" w:hAnsiTheme="minorHAnsi"/>
          <w:i/>
        </w:rPr>
        <w:t xml:space="preserve">Major </w:t>
      </w:r>
      <w:r w:rsidRPr="001E6B24">
        <w:rPr>
          <w:rFonts w:asciiTheme="minorHAnsi" w:hAnsiTheme="minorHAnsi"/>
          <w:i/>
          <w:spacing w:val="-3"/>
        </w:rPr>
        <w:t xml:space="preserve">Transport </w:t>
      </w:r>
      <w:r w:rsidRPr="001E6B24">
        <w:rPr>
          <w:rFonts w:asciiTheme="minorHAnsi" w:hAnsiTheme="minorHAnsi"/>
          <w:i/>
        </w:rPr>
        <w:t>Projects Facilitation Act 2009</w:t>
      </w:r>
      <w:r w:rsidRPr="0084797A">
        <w:rPr>
          <w:rFonts w:asciiTheme="minorHAnsi" w:hAnsiTheme="minorHAnsi"/>
        </w:rPr>
        <w:t>.</w:t>
      </w:r>
    </w:p>
    <w:p w14:paraId="0DCFBE83" w14:textId="77777777" w:rsidR="004D21CE" w:rsidRPr="0084797A" w:rsidRDefault="004145FD">
      <w:pPr>
        <w:pStyle w:val="BodyText"/>
        <w:spacing w:before="173" w:line="223" w:lineRule="auto"/>
        <w:ind w:left="1700" w:right="1611"/>
        <w:rPr>
          <w:rFonts w:asciiTheme="minorHAnsi" w:hAnsiTheme="minorHAnsi"/>
        </w:rPr>
      </w:pPr>
      <w:r w:rsidRPr="0084797A">
        <w:rPr>
          <w:rFonts w:asciiTheme="minorHAnsi" w:hAnsiTheme="minorHAnsi"/>
        </w:rPr>
        <w:t>Fulfilling the responsibilities and accountabilities across all elements of the EMF involves LXRA, the Alliance (including the construction contractor) and regulators. The contractor’s responsibilities would be included as contractual requirements in the PAA. The Alliance would be responsible for activities conducted by its subcontractors.</w:t>
      </w:r>
    </w:p>
    <w:p w14:paraId="75CC7297" w14:textId="77777777" w:rsidR="004D21CE" w:rsidRPr="0084797A" w:rsidRDefault="004145FD">
      <w:pPr>
        <w:pStyle w:val="BodyText"/>
        <w:spacing w:before="171" w:line="223" w:lineRule="auto"/>
        <w:ind w:left="1700" w:right="1611"/>
        <w:rPr>
          <w:rFonts w:asciiTheme="minorHAnsi" w:hAnsiTheme="minorHAnsi"/>
        </w:rPr>
      </w:pPr>
      <w:r w:rsidRPr="0084797A">
        <w:rPr>
          <w:rFonts w:asciiTheme="minorHAnsi" w:hAnsiTheme="minorHAnsi"/>
        </w:rPr>
        <w:t>At the completion of construction and project commissioning, the relevant rail infrastructure manager would become responsible for the ongoing operation and maintenance of the infrastructure delivered by the projects.</w:t>
      </w:r>
    </w:p>
    <w:p w14:paraId="3F55043D" w14:textId="77777777" w:rsidR="004D21CE" w:rsidRPr="0084797A" w:rsidRDefault="004145FD">
      <w:pPr>
        <w:pStyle w:val="BodyText"/>
        <w:spacing w:before="158"/>
        <w:ind w:left="1700"/>
        <w:rPr>
          <w:rFonts w:asciiTheme="minorHAnsi" w:hAnsiTheme="minorHAnsi"/>
        </w:rPr>
      </w:pPr>
      <w:r w:rsidRPr="0084797A">
        <w:rPr>
          <w:rFonts w:asciiTheme="minorHAnsi" w:hAnsiTheme="minorHAnsi"/>
        </w:rPr>
        <w:t xml:space="preserve">The key roles and responsibilities for environmental management are shown in </w:t>
      </w:r>
      <w:hyperlink w:anchor="_bookmark6" w:history="1">
        <w:r w:rsidRPr="0084797A">
          <w:rPr>
            <w:rFonts w:asciiTheme="minorHAnsi" w:hAnsiTheme="minorHAnsi"/>
          </w:rPr>
          <w:t>Table 9.1</w:t>
        </w:r>
      </w:hyperlink>
      <w:r w:rsidRPr="0084797A">
        <w:rPr>
          <w:rFonts w:asciiTheme="minorHAnsi" w:hAnsiTheme="minorHAnsi"/>
        </w:rPr>
        <w:t>.</w:t>
      </w:r>
    </w:p>
    <w:p w14:paraId="3B907BE4" w14:textId="77777777" w:rsidR="004D21CE" w:rsidRPr="0084797A" w:rsidRDefault="004D21CE">
      <w:pPr>
        <w:pStyle w:val="BodyText"/>
        <w:spacing w:before="12"/>
        <w:rPr>
          <w:rFonts w:asciiTheme="minorHAnsi" w:hAnsiTheme="minorHAnsi"/>
          <w:sz w:val="20"/>
        </w:rPr>
      </w:pPr>
    </w:p>
    <w:p w14:paraId="30EDAA9A" w14:textId="77777777" w:rsidR="004D21CE" w:rsidRPr="001E6B24" w:rsidRDefault="004145FD">
      <w:pPr>
        <w:tabs>
          <w:tab w:val="left" w:pos="2834"/>
        </w:tabs>
        <w:ind w:left="1700"/>
        <w:rPr>
          <w:rFonts w:asciiTheme="minorHAnsi" w:hAnsiTheme="minorHAnsi"/>
          <w:b/>
          <w:sz w:val="21"/>
        </w:rPr>
      </w:pPr>
      <w:r w:rsidRPr="001E6B24">
        <w:rPr>
          <w:rFonts w:asciiTheme="minorHAnsi" w:hAnsiTheme="minorHAnsi"/>
          <w:b/>
          <w:spacing w:val="-4"/>
          <w:sz w:val="21"/>
        </w:rPr>
        <w:t>Table</w:t>
      </w:r>
      <w:r w:rsidRPr="001E6B24">
        <w:rPr>
          <w:rFonts w:asciiTheme="minorHAnsi" w:hAnsiTheme="minorHAnsi"/>
          <w:b/>
          <w:spacing w:val="-1"/>
          <w:sz w:val="21"/>
        </w:rPr>
        <w:t xml:space="preserve"> </w:t>
      </w:r>
      <w:r w:rsidRPr="001E6B24">
        <w:rPr>
          <w:rFonts w:asciiTheme="minorHAnsi" w:hAnsiTheme="minorHAnsi"/>
          <w:b/>
          <w:sz w:val="21"/>
        </w:rPr>
        <w:t>9.1</w:t>
      </w:r>
      <w:r w:rsidRPr="001E6B24">
        <w:rPr>
          <w:rFonts w:asciiTheme="minorHAnsi" w:hAnsiTheme="minorHAnsi"/>
          <w:b/>
          <w:sz w:val="21"/>
        </w:rPr>
        <w:tab/>
      </w:r>
      <w:proofErr w:type="spellStart"/>
      <w:r w:rsidRPr="001E6B24">
        <w:rPr>
          <w:rFonts w:asciiTheme="minorHAnsi" w:hAnsiTheme="minorHAnsi"/>
          <w:b/>
          <w:sz w:val="21"/>
        </w:rPr>
        <w:t>Or</w:t>
      </w:r>
      <w:bookmarkStart w:id="14" w:name="_bookmark6"/>
      <w:bookmarkEnd w:id="14"/>
      <w:r w:rsidRPr="001E6B24">
        <w:rPr>
          <w:rFonts w:asciiTheme="minorHAnsi" w:hAnsiTheme="minorHAnsi"/>
          <w:b/>
          <w:sz w:val="21"/>
        </w:rPr>
        <w:t>ganisational</w:t>
      </w:r>
      <w:proofErr w:type="spellEnd"/>
      <w:r w:rsidRPr="001E6B24">
        <w:rPr>
          <w:rFonts w:asciiTheme="minorHAnsi" w:hAnsiTheme="minorHAnsi"/>
          <w:b/>
          <w:sz w:val="21"/>
        </w:rPr>
        <w:t xml:space="preserve"> roles and responsibilities for environmental</w:t>
      </w:r>
      <w:r w:rsidRPr="001E6B24">
        <w:rPr>
          <w:rFonts w:asciiTheme="minorHAnsi" w:hAnsiTheme="minorHAnsi"/>
          <w:b/>
          <w:spacing w:val="-8"/>
          <w:sz w:val="21"/>
        </w:rPr>
        <w:t xml:space="preserve"> </w:t>
      </w:r>
      <w:r w:rsidRPr="001E6B24">
        <w:rPr>
          <w:rFonts w:asciiTheme="minorHAnsi" w:hAnsiTheme="minorHAnsi"/>
          <w:b/>
          <w:sz w:val="21"/>
        </w:rPr>
        <w:t>management</w:t>
      </w:r>
    </w:p>
    <w:p w14:paraId="28B6A871" w14:textId="77777777" w:rsidR="004D21CE" w:rsidRPr="0084797A" w:rsidRDefault="004D21CE">
      <w:pPr>
        <w:pStyle w:val="BodyText"/>
        <w:spacing w:before="9"/>
        <w:rPr>
          <w:rFonts w:asciiTheme="minorHAnsi" w:hAnsiTheme="minorHAnsi"/>
          <w:sz w:val="13"/>
        </w:r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27"/>
        <w:gridCol w:w="6945"/>
      </w:tblGrid>
      <w:tr w:rsidR="004D21CE" w:rsidRPr="0084797A" w14:paraId="6687FEA8" w14:textId="77777777">
        <w:trPr>
          <w:trHeight w:val="465"/>
        </w:trPr>
        <w:tc>
          <w:tcPr>
            <w:tcW w:w="2127" w:type="dxa"/>
            <w:shd w:val="clear" w:color="auto" w:fill="3E8B94"/>
          </w:tcPr>
          <w:p w14:paraId="0268D05F" w14:textId="77777777" w:rsidR="004D21CE" w:rsidRPr="001E6B24" w:rsidRDefault="004145FD">
            <w:pPr>
              <w:pStyle w:val="TableParagraph"/>
              <w:rPr>
                <w:rFonts w:asciiTheme="minorHAnsi" w:hAnsiTheme="minorHAnsi"/>
                <w:b/>
                <w:sz w:val="19"/>
              </w:rPr>
            </w:pPr>
            <w:r w:rsidRPr="001E6B24">
              <w:rPr>
                <w:rFonts w:asciiTheme="minorHAnsi" w:hAnsiTheme="minorHAnsi"/>
                <w:b/>
                <w:color w:val="FFFFFF"/>
                <w:sz w:val="19"/>
              </w:rPr>
              <w:t>Topic</w:t>
            </w:r>
          </w:p>
        </w:tc>
        <w:tc>
          <w:tcPr>
            <w:tcW w:w="6945" w:type="dxa"/>
            <w:shd w:val="clear" w:color="auto" w:fill="3E8B94"/>
          </w:tcPr>
          <w:p w14:paraId="0A0E6D69" w14:textId="77777777" w:rsidR="004D21CE" w:rsidRPr="001E6B24" w:rsidRDefault="004145FD">
            <w:pPr>
              <w:pStyle w:val="TableParagraph"/>
              <w:rPr>
                <w:rFonts w:asciiTheme="minorHAnsi" w:hAnsiTheme="minorHAnsi"/>
                <w:b/>
                <w:sz w:val="19"/>
              </w:rPr>
            </w:pPr>
            <w:r w:rsidRPr="001E6B24">
              <w:rPr>
                <w:rFonts w:asciiTheme="minorHAnsi" w:hAnsiTheme="minorHAnsi"/>
                <w:b/>
                <w:color w:val="FFFFFF"/>
                <w:sz w:val="19"/>
              </w:rPr>
              <w:t>Key finding</w:t>
            </w:r>
          </w:p>
        </w:tc>
      </w:tr>
      <w:tr w:rsidR="004D21CE" w:rsidRPr="0084797A" w14:paraId="26A00EFC" w14:textId="77777777">
        <w:trPr>
          <w:trHeight w:val="465"/>
        </w:trPr>
        <w:tc>
          <w:tcPr>
            <w:tcW w:w="2127" w:type="dxa"/>
            <w:shd w:val="clear" w:color="auto" w:fill="E8EEEF"/>
          </w:tcPr>
          <w:p w14:paraId="0A4155A2" w14:textId="77777777" w:rsidR="004D21CE" w:rsidRPr="0084797A" w:rsidRDefault="004145FD">
            <w:pPr>
              <w:pStyle w:val="TableParagraph"/>
              <w:rPr>
                <w:rFonts w:asciiTheme="minorHAnsi" w:hAnsiTheme="minorHAnsi"/>
                <w:sz w:val="19"/>
              </w:rPr>
            </w:pPr>
            <w:r w:rsidRPr="0084797A">
              <w:rPr>
                <w:rFonts w:asciiTheme="minorHAnsi" w:hAnsiTheme="minorHAnsi"/>
                <w:sz w:val="19"/>
              </w:rPr>
              <w:t>Minister for Planning</w:t>
            </w:r>
          </w:p>
        </w:tc>
        <w:tc>
          <w:tcPr>
            <w:tcW w:w="6945" w:type="dxa"/>
            <w:shd w:val="clear" w:color="auto" w:fill="E8EEEF"/>
          </w:tcPr>
          <w:p w14:paraId="077ECD8B" w14:textId="77777777" w:rsidR="004D21CE" w:rsidRPr="0084797A" w:rsidRDefault="004145FD">
            <w:pPr>
              <w:pStyle w:val="TableParagraph"/>
              <w:numPr>
                <w:ilvl w:val="0"/>
                <w:numId w:val="49"/>
              </w:numPr>
              <w:tabs>
                <w:tab w:val="left" w:pos="341"/>
              </w:tabs>
              <w:rPr>
                <w:rFonts w:asciiTheme="minorHAnsi" w:hAnsiTheme="minorHAnsi"/>
                <w:sz w:val="19"/>
              </w:rPr>
            </w:pPr>
            <w:r w:rsidRPr="0084797A">
              <w:rPr>
                <w:rFonts w:asciiTheme="minorHAnsi" w:hAnsiTheme="minorHAnsi"/>
                <w:sz w:val="19"/>
              </w:rPr>
              <w:t>Approve the EMF and EPRs, and any amendments to</w:t>
            </w:r>
            <w:r w:rsidRPr="0084797A">
              <w:rPr>
                <w:rFonts w:asciiTheme="minorHAnsi" w:hAnsiTheme="minorHAnsi"/>
                <w:spacing w:val="-4"/>
                <w:sz w:val="19"/>
              </w:rPr>
              <w:t xml:space="preserve"> </w:t>
            </w:r>
            <w:r w:rsidRPr="0084797A">
              <w:rPr>
                <w:rFonts w:asciiTheme="minorHAnsi" w:hAnsiTheme="minorHAnsi"/>
                <w:sz w:val="19"/>
              </w:rPr>
              <w:t>these.</w:t>
            </w:r>
          </w:p>
        </w:tc>
      </w:tr>
      <w:tr w:rsidR="004D21CE" w:rsidRPr="0084797A" w14:paraId="7A095E61" w14:textId="77777777">
        <w:trPr>
          <w:trHeight w:val="1149"/>
        </w:trPr>
        <w:tc>
          <w:tcPr>
            <w:tcW w:w="2127" w:type="dxa"/>
            <w:shd w:val="clear" w:color="auto" w:fill="D7E2E5"/>
          </w:tcPr>
          <w:p w14:paraId="656BA9F1" w14:textId="77777777" w:rsidR="004D21CE" w:rsidRPr="0084797A" w:rsidRDefault="004145FD">
            <w:pPr>
              <w:pStyle w:val="TableParagraph"/>
              <w:spacing w:before="119" w:line="223" w:lineRule="auto"/>
              <w:ind w:right="652"/>
              <w:rPr>
                <w:rFonts w:asciiTheme="minorHAnsi" w:hAnsiTheme="minorHAnsi"/>
                <w:sz w:val="19"/>
              </w:rPr>
            </w:pPr>
            <w:r w:rsidRPr="0084797A">
              <w:rPr>
                <w:rFonts w:asciiTheme="minorHAnsi" w:hAnsiTheme="minorHAnsi"/>
                <w:sz w:val="19"/>
              </w:rPr>
              <w:t>Commonwealth Minister for Environment and Energy</w:t>
            </w:r>
          </w:p>
        </w:tc>
        <w:tc>
          <w:tcPr>
            <w:tcW w:w="6945" w:type="dxa"/>
            <w:shd w:val="clear" w:color="auto" w:fill="D7E2E5"/>
          </w:tcPr>
          <w:p w14:paraId="6E637EEE" w14:textId="77777777" w:rsidR="004D21CE" w:rsidRPr="0084797A" w:rsidRDefault="004145FD">
            <w:pPr>
              <w:pStyle w:val="TableParagraph"/>
              <w:numPr>
                <w:ilvl w:val="0"/>
                <w:numId w:val="48"/>
              </w:numPr>
              <w:tabs>
                <w:tab w:val="left" w:pos="341"/>
              </w:tabs>
              <w:rPr>
                <w:rFonts w:asciiTheme="minorHAnsi" w:hAnsiTheme="minorHAnsi"/>
                <w:sz w:val="19"/>
              </w:rPr>
            </w:pPr>
            <w:r w:rsidRPr="0084797A">
              <w:rPr>
                <w:rFonts w:asciiTheme="minorHAnsi" w:hAnsiTheme="minorHAnsi"/>
                <w:sz w:val="19"/>
              </w:rPr>
              <w:t>Review conformance with the EPBC</w:t>
            </w:r>
            <w:r w:rsidRPr="0084797A">
              <w:rPr>
                <w:rFonts w:asciiTheme="minorHAnsi" w:hAnsiTheme="minorHAnsi"/>
                <w:spacing w:val="-3"/>
                <w:sz w:val="19"/>
              </w:rPr>
              <w:t xml:space="preserve"> </w:t>
            </w:r>
            <w:r w:rsidRPr="0084797A">
              <w:rPr>
                <w:rFonts w:asciiTheme="minorHAnsi" w:hAnsiTheme="minorHAnsi"/>
                <w:sz w:val="19"/>
              </w:rPr>
              <w:t>Approval.</w:t>
            </w:r>
          </w:p>
        </w:tc>
      </w:tr>
      <w:tr w:rsidR="004D21CE" w:rsidRPr="0084797A" w14:paraId="360C1735" w14:textId="77777777">
        <w:trPr>
          <w:trHeight w:val="693"/>
        </w:trPr>
        <w:tc>
          <w:tcPr>
            <w:tcW w:w="2127" w:type="dxa"/>
            <w:shd w:val="clear" w:color="auto" w:fill="E8EEEF"/>
          </w:tcPr>
          <w:p w14:paraId="54769B0F" w14:textId="77777777" w:rsidR="004D21CE" w:rsidRPr="0084797A" w:rsidRDefault="004145FD">
            <w:pPr>
              <w:pStyle w:val="TableParagraph"/>
              <w:spacing w:before="119" w:line="223" w:lineRule="auto"/>
              <w:ind w:right="859"/>
              <w:rPr>
                <w:rFonts w:asciiTheme="minorHAnsi" w:hAnsiTheme="minorHAnsi"/>
                <w:sz w:val="19"/>
              </w:rPr>
            </w:pPr>
            <w:r w:rsidRPr="0084797A">
              <w:rPr>
                <w:rFonts w:asciiTheme="minorHAnsi" w:hAnsiTheme="minorHAnsi"/>
                <w:sz w:val="19"/>
              </w:rPr>
              <w:t>Regulators and Agencies</w:t>
            </w:r>
          </w:p>
        </w:tc>
        <w:tc>
          <w:tcPr>
            <w:tcW w:w="6945" w:type="dxa"/>
            <w:shd w:val="clear" w:color="auto" w:fill="E8EEEF"/>
          </w:tcPr>
          <w:p w14:paraId="652776F9" w14:textId="77777777" w:rsidR="004D21CE" w:rsidRPr="0084797A" w:rsidRDefault="004145FD">
            <w:pPr>
              <w:pStyle w:val="TableParagraph"/>
              <w:numPr>
                <w:ilvl w:val="0"/>
                <w:numId w:val="47"/>
              </w:numPr>
              <w:tabs>
                <w:tab w:val="left" w:pos="341"/>
              </w:tabs>
              <w:rPr>
                <w:rFonts w:asciiTheme="minorHAnsi" w:hAnsiTheme="minorHAnsi"/>
                <w:sz w:val="19"/>
              </w:rPr>
            </w:pPr>
            <w:r w:rsidRPr="0084797A">
              <w:rPr>
                <w:rFonts w:asciiTheme="minorHAnsi" w:hAnsiTheme="minorHAnsi"/>
                <w:sz w:val="19"/>
              </w:rPr>
              <w:t>Administer and determine compliance with project</w:t>
            </w:r>
            <w:r w:rsidRPr="0084797A">
              <w:rPr>
                <w:rFonts w:asciiTheme="minorHAnsi" w:hAnsiTheme="minorHAnsi"/>
                <w:spacing w:val="-5"/>
                <w:sz w:val="19"/>
              </w:rPr>
              <w:t xml:space="preserve"> </w:t>
            </w:r>
            <w:r w:rsidRPr="0084797A">
              <w:rPr>
                <w:rFonts w:asciiTheme="minorHAnsi" w:hAnsiTheme="minorHAnsi"/>
                <w:sz w:val="19"/>
              </w:rPr>
              <w:t>approvals.</w:t>
            </w:r>
          </w:p>
        </w:tc>
      </w:tr>
      <w:tr w:rsidR="004D21CE" w:rsidRPr="0084797A" w14:paraId="29045009" w14:textId="77777777">
        <w:trPr>
          <w:trHeight w:val="5790"/>
        </w:trPr>
        <w:tc>
          <w:tcPr>
            <w:tcW w:w="2127" w:type="dxa"/>
            <w:shd w:val="clear" w:color="auto" w:fill="D7E2E5"/>
          </w:tcPr>
          <w:p w14:paraId="08E3238D" w14:textId="77777777" w:rsidR="004D21CE" w:rsidRPr="0084797A" w:rsidRDefault="004145FD">
            <w:pPr>
              <w:pStyle w:val="TableParagraph"/>
              <w:rPr>
                <w:rFonts w:asciiTheme="minorHAnsi" w:hAnsiTheme="minorHAnsi"/>
                <w:sz w:val="19"/>
              </w:rPr>
            </w:pPr>
            <w:r w:rsidRPr="0084797A">
              <w:rPr>
                <w:rFonts w:asciiTheme="minorHAnsi" w:hAnsiTheme="minorHAnsi"/>
                <w:sz w:val="19"/>
              </w:rPr>
              <w:t>LXRA</w:t>
            </w:r>
          </w:p>
        </w:tc>
        <w:tc>
          <w:tcPr>
            <w:tcW w:w="6945" w:type="dxa"/>
            <w:shd w:val="clear" w:color="auto" w:fill="D7E2E5"/>
          </w:tcPr>
          <w:p w14:paraId="0CD77CCB" w14:textId="77777777" w:rsidR="004D21CE" w:rsidRPr="0084797A" w:rsidRDefault="004145FD">
            <w:pPr>
              <w:pStyle w:val="TableParagraph"/>
              <w:numPr>
                <w:ilvl w:val="0"/>
                <w:numId w:val="46"/>
              </w:numPr>
              <w:tabs>
                <w:tab w:val="left" w:pos="341"/>
              </w:tabs>
              <w:spacing w:before="119" w:line="223" w:lineRule="auto"/>
              <w:ind w:right="235"/>
              <w:rPr>
                <w:rFonts w:asciiTheme="minorHAnsi" w:hAnsiTheme="minorHAnsi"/>
                <w:sz w:val="19"/>
              </w:rPr>
            </w:pPr>
            <w:r w:rsidRPr="0084797A">
              <w:rPr>
                <w:rFonts w:asciiTheme="minorHAnsi" w:hAnsiTheme="minorHAnsi"/>
                <w:sz w:val="19"/>
              </w:rPr>
              <w:t>Obtain applicable project-wide statutory approvals, as required, generally including the Planning Scheme Amendments and Cultural Heritage Management Plan, where it is appropriate for LXRA to obtain such</w:t>
            </w:r>
            <w:r w:rsidRPr="0084797A">
              <w:rPr>
                <w:rFonts w:asciiTheme="minorHAnsi" w:hAnsiTheme="minorHAnsi"/>
                <w:spacing w:val="-27"/>
                <w:sz w:val="19"/>
              </w:rPr>
              <w:t xml:space="preserve"> </w:t>
            </w:r>
            <w:r w:rsidRPr="0084797A">
              <w:rPr>
                <w:rFonts w:asciiTheme="minorHAnsi" w:hAnsiTheme="minorHAnsi"/>
                <w:sz w:val="19"/>
              </w:rPr>
              <w:t>approvals outside of the</w:t>
            </w:r>
            <w:r w:rsidRPr="0084797A">
              <w:rPr>
                <w:rFonts w:asciiTheme="minorHAnsi" w:hAnsiTheme="minorHAnsi"/>
                <w:spacing w:val="-1"/>
                <w:sz w:val="19"/>
              </w:rPr>
              <w:t xml:space="preserve"> </w:t>
            </w:r>
            <w:r w:rsidRPr="0084797A">
              <w:rPr>
                <w:rFonts w:asciiTheme="minorHAnsi" w:hAnsiTheme="minorHAnsi"/>
                <w:sz w:val="19"/>
              </w:rPr>
              <w:t>Alliance.</w:t>
            </w:r>
          </w:p>
          <w:p w14:paraId="41DB1D6F" w14:textId="77777777" w:rsidR="004D21CE" w:rsidRPr="0084797A" w:rsidRDefault="004145FD">
            <w:pPr>
              <w:pStyle w:val="TableParagraph"/>
              <w:numPr>
                <w:ilvl w:val="0"/>
                <w:numId w:val="46"/>
              </w:numPr>
              <w:tabs>
                <w:tab w:val="left" w:pos="341"/>
              </w:tabs>
              <w:spacing w:before="87" w:line="223" w:lineRule="auto"/>
              <w:ind w:right="680"/>
              <w:rPr>
                <w:rFonts w:asciiTheme="minorHAnsi" w:hAnsiTheme="minorHAnsi"/>
                <w:sz w:val="19"/>
              </w:rPr>
            </w:pPr>
            <w:r w:rsidRPr="0084797A">
              <w:rPr>
                <w:rFonts w:asciiTheme="minorHAnsi" w:hAnsiTheme="minorHAnsi"/>
                <w:sz w:val="19"/>
              </w:rPr>
              <w:t>Establish the EMF for approval by the Minister for Planning as</w:t>
            </w:r>
            <w:r w:rsidRPr="0084797A">
              <w:rPr>
                <w:rFonts w:asciiTheme="minorHAnsi" w:hAnsiTheme="minorHAnsi"/>
                <w:spacing w:val="-34"/>
                <w:sz w:val="19"/>
              </w:rPr>
              <w:t xml:space="preserve"> </w:t>
            </w:r>
            <w:r w:rsidRPr="0084797A">
              <w:rPr>
                <w:rFonts w:asciiTheme="minorHAnsi" w:hAnsiTheme="minorHAnsi"/>
                <w:sz w:val="19"/>
              </w:rPr>
              <w:t>required by the Incorporated</w:t>
            </w:r>
            <w:r w:rsidRPr="0084797A">
              <w:rPr>
                <w:rFonts w:asciiTheme="minorHAnsi" w:hAnsiTheme="minorHAnsi"/>
                <w:spacing w:val="-1"/>
                <w:sz w:val="19"/>
              </w:rPr>
              <w:t xml:space="preserve"> </w:t>
            </w:r>
            <w:r w:rsidRPr="0084797A">
              <w:rPr>
                <w:rFonts w:asciiTheme="minorHAnsi" w:hAnsiTheme="minorHAnsi"/>
                <w:sz w:val="19"/>
              </w:rPr>
              <w:t>Documents.</w:t>
            </w:r>
          </w:p>
          <w:p w14:paraId="0E05132E" w14:textId="77777777" w:rsidR="004D21CE" w:rsidRPr="0084797A" w:rsidRDefault="004145FD">
            <w:pPr>
              <w:pStyle w:val="TableParagraph"/>
              <w:numPr>
                <w:ilvl w:val="0"/>
                <w:numId w:val="46"/>
              </w:numPr>
              <w:tabs>
                <w:tab w:val="left" w:pos="341"/>
              </w:tabs>
              <w:spacing w:before="72"/>
              <w:rPr>
                <w:rFonts w:asciiTheme="minorHAnsi" w:hAnsiTheme="minorHAnsi"/>
                <w:sz w:val="19"/>
              </w:rPr>
            </w:pPr>
            <w:r w:rsidRPr="0084797A">
              <w:rPr>
                <w:rFonts w:asciiTheme="minorHAnsi" w:hAnsiTheme="minorHAnsi"/>
                <w:sz w:val="19"/>
              </w:rPr>
              <w:t>Implement its responsibilities under the</w:t>
            </w:r>
            <w:r w:rsidRPr="0084797A">
              <w:rPr>
                <w:rFonts w:asciiTheme="minorHAnsi" w:hAnsiTheme="minorHAnsi"/>
                <w:spacing w:val="-1"/>
                <w:sz w:val="19"/>
              </w:rPr>
              <w:t xml:space="preserve"> </w:t>
            </w:r>
            <w:r w:rsidRPr="0084797A">
              <w:rPr>
                <w:rFonts w:asciiTheme="minorHAnsi" w:hAnsiTheme="minorHAnsi"/>
                <w:spacing w:val="-5"/>
                <w:sz w:val="19"/>
              </w:rPr>
              <w:t>EMF.</w:t>
            </w:r>
          </w:p>
          <w:p w14:paraId="73BD75BE" w14:textId="77777777" w:rsidR="004D21CE" w:rsidRPr="0084797A" w:rsidRDefault="004145FD">
            <w:pPr>
              <w:pStyle w:val="TableParagraph"/>
              <w:numPr>
                <w:ilvl w:val="0"/>
                <w:numId w:val="46"/>
              </w:numPr>
              <w:tabs>
                <w:tab w:val="left" w:pos="341"/>
              </w:tabs>
              <w:spacing w:before="68"/>
              <w:rPr>
                <w:rFonts w:asciiTheme="minorHAnsi" w:hAnsiTheme="minorHAnsi"/>
                <w:sz w:val="19"/>
              </w:rPr>
            </w:pPr>
            <w:r w:rsidRPr="0084797A">
              <w:rPr>
                <w:rFonts w:asciiTheme="minorHAnsi" w:hAnsiTheme="minorHAnsi"/>
                <w:sz w:val="19"/>
              </w:rPr>
              <w:t>Establish the Urban Design Guidelines for the</w:t>
            </w:r>
            <w:r w:rsidRPr="0084797A">
              <w:rPr>
                <w:rFonts w:asciiTheme="minorHAnsi" w:hAnsiTheme="minorHAnsi"/>
                <w:spacing w:val="-2"/>
                <w:sz w:val="19"/>
              </w:rPr>
              <w:t xml:space="preserve"> </w:t>
            </w:r>
            <w:r w:rsidRPr="0084797A">
              <w:rPr>
                <w:rFonts w:asciiTheme="minorHAnsi" w:hAnsiTheme="minorHAnsi"/>
                <w:sz w:val="19"/>
              </w:rPr>
              <w:t>projects.</w:t>
            </w:r>
          </w:p>
          <w:p w14:paraId="465AF668" w14:textId="77777777" w:rsidR="004D21CE" w:rsidRPr="0084797A" w:rsidRDefault="004145FD">
            <w:pPr>
              <w:pStyle w:val="TableParagraph"/>
              <w:numPr>
                <w:ilvl w:val="0"/>
                <w:numId w:val="46"/>
              </w:numPr>
              <w:tabs>
                <w:tab w:val="left" w:pos="341"/>
              </w:tabs>
              <w:spacing w:before="68"/>
              <w:rPr>
                <w:rFonts w:asciiTheme="minorHAnsi" w:hAnsiTheme="minorHAnsi"/>
                <w:sz w:val="19"/>
              </w:rPr>
            </w:pPr>
            <w:r w:rsidRPr="0084797A">
              <w:rPr>
                <w:rFonts w:asciiTheme="minorHAnsi" w:hAnsiTheme="minorHAnsi"/>
                <w:sz w:val="19"/>
              </w:rPr>
              <w:t>Monitor compliance with the</w:t>
            </w:r>
            <w:r w:rsidRPr="0084797A">
              <w:rPr>
                <w:rFonts w:asciiTheme="minorHAnsi" w:hAnsiTheme="minorHAnsi"/>
                <w:spacing w:val="-1"/>
                <w:sz w:val="19"/>
              </w:rPr>
              <w:t xml:space="preserve"> </w:t>
            </w:r>
            <w:r w:rsidRPr="0084797A">
              <w:rPr>
                <w:rFonts w:asciiTheme="minorHAnsi" w:hAnsiTheme="minorHAnsi"/>
                <w:sz w:val="19"/>
              </w:rPr>
              <w:t>EPRs.</w:t>
            </w:r>
          </w:p>
          <w:p w14:paraId="2AABBB57" w14:textId="77777777" w:rsidR="004D21CE" w:rsidRPr="0084797A" w:rsidRDefault="004145FD">
            <w:pPr>
              <w:pStyle w:val="TableParagraph"/>
              <w:numPr>
                <w:ilvl w:val="0"/>
                <w:numId w:val="46"/>
              </w:numPr>
              <w:tabs>
                <w:tab w:val="left" w:pos="341"/>
              </w:tabs>
              <w:spacing w:before="83" w:line="223" w:lineRule="auto"/>
              <w:ind w:right="525"/>
              <w:rPr>
                <w:rFonts w:asciiTheme="minorHAnsi" w:hAnsiTheme="minorHAnsi"/>
                <w:sz w:val="19"/>
              </w:rPr>
            </w:pPr>
            <w:r w:rsidRPr="0084797A">
              <w:rPr>
                <w:rFonts w:asciiTheme="minorHAnsi" w:hAnsiTheme="minorHAnsi"/>
                <w:sz w:val="19"/>
              </w:rPr>
              <w:t xml:space="preserve">As an Alliance </w:t>
            </w:r>
            <w:r w:rsidRPr="0084797A">
              <w:rPr>
                <w:rFonts w:asciiTheme="minorHAnsi" w:hAnsiTheme="minorHAnsi"/>
                <w:spacing w:val="-3"/>
                <w:sz w:val="19"/>
              </w:rPr>
              <w:t xml:space="preserve">member, </w:t>
            </w:r>
            <w:r w:rsidRPr="0084797A">
              <w:rPr>
                <w:rFonts w:asciiTheme="minorHAnsi" w:hAnsiTheme="minorHAnsi"/>
                <w:sz w:val="19"/>
              </w:rPr>
              <w:t>develop and submit the required plans to</w:t>
            </w:r>
            <w:r w:rsidRPr="0084797A">
              <w:rPr>
                <w:rFonts w:asciiTheme="minorHAnsi" w:hAnsiTheme="minorHAnsi"/>
                <w:spacing w:val="-26"/>
                <w:sz w:val="19"/>
              </w:rPr>
              <w:t xml:space="preserve"> </w:t>
            </w:r>
            <w:r w:rsidRPr="0084797A">
              <w:rPr>
                <w:rFonts w:asciiTheme="minorHAnsi" w:hAnsiTheme="minorHAnsi"/>
                <w:sz w:val="19"/>
              </w:rPr>
              <w:t>comply with the requirements of the Incorporated Documents and this</w:t>
            </w:r>
            <w:r w:rsidRPr="0084797A">
              <w:rPr>
                <w:rFonts w:asciiTheme="minorHAnsi" w:hAnsiTheme="minorHAnsi"/>
                <w:spacing w:val="-10"/>
                <w:sz w:val="19"/>
              </w:rPr>
              <w:t xml:space="preserve"> </w:t>
            </w:r>
            <w:r w:rsidRPr="0084797A">
              <w:rPr>
                <w:rFonts w:asciiTheme="minorHAnsi" w:hAnsiTheme="minorHAnsi"/>
                <w:spacing w:val="-5"/>
                <w:sz w:val="19"/>
              </w:rPr>
              <w:t>EMF.</w:t>
            </w:r>
          </w:p>
          <w:p w14:paraId="193EBDFE" w14:textId="77777777" w:rsidR="004D21CE" w:rsidRPr="0084797A" w:rsidRDefault="004145FD">
            <w:pPr>
              <w:pStyle w:val="TableParagraph"/>
              <w:numPr>
                <w:ilvl w:val="0"/>
                <w:numId w:val="46"/>
              </w:numPr>
              <w:tabs>
                <w:tab w:val="left" w:pos="341"/>
              </w:tabs>
              <w:spacing w:before="86" w:line="223" w:lineRule="auto"/>
              <w:ind w:right="515"/>
              <w:jc w:val="both"/>
              <w:rPr>
                <w:rFonts w:asciiTheme="minorHAnsi" w:hAnsiTheme="minorHAnsi"/>
                <w:sz w:val="19"/>
              </w:rPr>
            </w:pPr>
            <w:r w:rsidRPr="0084797A">
              <w:rPr>
                <w:rFonts w:asciiTheme="minorHAnsi" w:hAnsiTheme="minorHAnsi"/>
                <w:sz w:val="19"/>
              </w:rPr>
              <w:t xml:space="preserve">Review and approve contract documentation required by the </w:t>
            </w:r>
            <w:r w:rsidRPr="0084797A">
              <w:rPr>
                <w:rFonts w:asciiTheme="minorHAnsi" w:hAnsiTheme="minorHAnsi"/>
                <w:spacing w:val="-4"/>
                <w:sz w:val="19"/>
              </w:rPr>
              <w:t xml:space="preserve">PAA </w:t>
            </w:r>
            <w:r w:rsidRPr="0084797A">
              <w:rPr>
                <w:rFonts w:asciiTheme="minorHAnsi" w:hAnsiTheme="minorHAnsi"/>
                <w:sz w:val="19"/>
              </w:rPr>
              <w:t>for</w:t>
            </w:r>
            <w:r w:rsidRPr="0084797A">
              <w:rPr>
                <w:rFonts w:asciiTheme="minorHAnsi" w:hAnsiTheme="minorHAnsi"/>
                <w:spacing w:val="-35"/>
                <w:sz w:val="19"/>
              </w:rPr>
              <w:t xml:space="preserve"> </w:t>
            </w:r>
            <w:r w:rsidRPr="0084797A">
              <w:rPr>
                <w:rFonts w:asciiTheme="minorHAnsi" w:hAnsiTheme="minorHAnsi"/>
                <w:sz w:val="19"/>
              </w:rPr>
              <w:t xml:space="preserve">both projects in accordance with this </w:t>
            </w:r>
            <w:r w:rsidRPr="0084797A">
              <w:rPr>
                <w:rFonts w:asciiTheme="minorHAnsi" w:hAnsiTheme="minorHAnsi"/>
                <w:spacing w:val="-5"/>
                <w:sz w:val="19"/>
              </w:rPr>
              <w:t xml:space="preserve">EMF, </w:t>
            </w:r>
            <w:r w:rsidRPr="0084797A">
              <w:rPr>
                <w:rFonts w:asciiTheme="minorHAnsi" w:hAnsiTheme="minorHAnsi"/>
                <w:sz w:val="19"/>
              </w:rPr>
              <w:t>including the CEMP and</w:t>
            </w:r>
            <w:r w:rsidRPr="0084797A">
              <w:rPr>
                <w:rFonts w:asciiTheme="minorHAnsi" w:hAnsiTheme="minorHAnsi"/>
                <w:spacing w:val="-18"/>
                <w:sz w:val="19"/>
              </w:rPr>
              <w:t xml:space="preserve"> </w:t>
            </w:r>
            <w:r w:rsidRPr="0084797A">
              <w:rPr>
                <w:rFonts w:asciiTheme="minorHAnsi" w:hAnsiTheme="minorHAnsi"/>
                <w:sz w:val="19"/>
              </w:rPr>
              <w:t>associated sub-plans.</w:t>
            </w:r>
          </w:p>
          <w:p w14:paraId="170B7465" w14:textId="77777777" w:rsidR="004D21CE" w:rsidRPr="0084797A" w:rsidRDefault="004145FD">
            <w:pPr>
              <w:pStyle w:val="TableParagraph"/>
              <w:numPr>
                <w:ilvl w:val="0"/>
                <w:numId w:val="46"/>
              </w:numPr>
              <w:tabs>
                <w:tab w:val="left" w:pos="341"/>
              </w:tabs>
              <w:spacing w:before="86" w:line="223" w:lineRule="auto"/>
              <w:ind w:right="805"/>
              <w:rPr>
                <w:rFonts w:asciiTheme="minorHAnsi" w:hAnsiTheme="minorHAnsi"/>
                <w:sz w:val="19"/>
              </w:rPr>
            </w:pPr>
            <w:r w:rsidRPr="0084797A">
              <w:rPr>
                <w:rFonts w:asciiTheme="minorHAnsi" w:hAnsiTheme="minorHAnsi"/>
                <w:sz w:val="19"/>
              </w:rPr>
              <w:t>Prior to and during construction, verify that the Alliance has</w:t>
            </w:r>
            <w:r w:rsidRPr="0084797A">
              <w:rPr>
                <w:rFonts w:asciiTheme="minorHAnsi" w:hAnsiTheme="minorHAnsi"/>
                <w:spacing w:val="-16"/>
                <w:sz w:val="19"/>
              </w:rPr>
              <w:t xml:space="preserve"> </w:t>
            </w:r>
            <w:r w:rsidRPr="0084797A">
              <w:rPr>
                <w:rFonts w:asciiTheme="minorHAnsi" w:hAnsiTheme="minorHAnsi"/>
                <w:sz w:val="19"/>
              </w:rPr>
              <w:t>complied with the relevant EPRs and other legal requirements relevant to environmental</w:t>
            </w:r>
            <w:r w:rsidRPr="0084797A">
              <w:rPr>
                <w:rFonts w:asciiTheme="minorHAnsi" w:hAnsiTheme="minorHAnsi"/>
                <w:spacing w:val="-1"/>
                <w:sz w:val="19"/>
              </w:rPr>
              <w:t xml:space="preserve"> </w:t>
            </w:r>
            <w:r w:rsidRPr="0084797A">
              <w:rPr>
                <w:rFonts w:asciiTheme="minorHAnsi" w:hAnsiTheme="minorHAnsi"/>
                <w:sz w:val="19"/>
              </w:rPr>
              <w:t>management.</w:t>
            </w:r>
          </w:p>
          <w:p w14:paraId="2D7D063B" w14:textId="77777777" w:rsidR="004D21CE" w:rsidRPr="0084797A" w:rsidRDefault="004145FD">
            <w:pPr>
              <w:pStyle w:val="TableParagraph"/>
              <w:numPr>
                <w:ilvl w:val="0"/>
                <w:numId w:val="46"/>
              </w:numPr>
              <w:tabs>
                <w:tab w:val="left" w:pos="341"/>
              </w:tabs>
              <w:spacing w:before="86" w:line="223" w:lineRule="auto"/>
              <w:ind w:right="409"/>
              <w:rPr>
                <w:rFonts w:asciiTheme="minorHAnsi" w:hAnsiTheme="minorHAnsi"/>
                <w:sz w:val="19"/>
              </w:rPr>
            </w:pPr>
            <w:r w:rsidRPr="0084797A">
              <w:rPr>
                <w:rFonts w:asciiTheme="minorHAnsi" w:hAnsiTheme="minorHAnsi"/>
                <w:sz w:val="19"/>
              </w:rPr>
              <w:t>Ensure audits are conducted of the Alliance’s environmental</w:t>
            </w:r>
            <w:r w:rsidRPr="0084797A">
              <w:rPr>
                <w:rFonts w:asciiTheme="minorHAnsi" w:hAnsiTheme="minorHAnsi"/>
                <w:spacing w:val="-35"/>
                <w:sz w:val="19"/>
              </w:rPr>
              <w:t xml:space="preserve"> </w:t>
            </w:r>
            <w:r w:rsidRPr="0084797A">
              <w:rPr>
                <w:rFonts w:asciiTheme="minorHAnsi" w:hAnsiTheme="minorHAnsi"/>
                <w:sz w:val="19"/>
              </w:rPr>
              <w:t>performance, consistent with the requirements of the</w:t>
            </w:r>
            <w:r w:rsidRPr="0084797A">
              <w:rPr>
                <w:rFonts w:asciiTheme="minorHAnsi" w:hAnsiTheme="minorHAnsi"/>
                <w:spacing w:val="-5"/>
                <w:sz w:val="19"/>
              </w:rPr>
              <w:t xml:space="preserve"> </w:t>
            </w:r>
            <w:r w:rsidRPr="0084797A">
              <w:rPr>
                <w:rFonts w:asciiTheme="minorHAnsi" w:hAnsiTheme="minorHAnsi"/>
                <w:sz w:val="19"/>
              </w:rPr>
              <w:t>LXRA-EMF.</w:t>
            </w:r>
          </w:p>
          <w:p w14:paraId="3064E079" w14:textId="77777777" w:rsidR="004D21CE" w:rsidRPr="0084797A" w:rsidRDefault="004145FD">
            <w:pPr>
              <w:pStyle w:val="TableParagraph"/>
              <w:numPr>
                <w:ilvl w:val="0"/>
                <w:numId w:val="46"/>
              </w:numPr>
              <w:tabs>
                <w:tab w:val="left" w:pos="341"/>
              </w:tabs>
              <w:spacing w:before="86" w:line="223" w:lineRule="auto"/>
              <w:ind w:right="681"/>
              <w:rPr>
                <w:rFonts w:asciiTheme="minorHAnsi" w:hAnsiTheme="minorHAnsi"/>
                <w:sz w:val="19"/>
              </w:rPr>
            </w:pPr>
            <w:r w:rsidRPr="0084797A">
              <w:rPr>
                <w:rFonts w:asciiTheme="minorHAnsi" w:hAnsiTheme="minorHAnsi"/>
                <w:sz w:val="19"/>
              </w:rPr>
              <w:t>Review the Alliance’s performance against the approved EPRs and</w:t>
            </w:r>
            <w:r w:rsidRPr="0084797A">
              <w:rPr>
                <w:rFonts w:asciiTheme="minorHAnsi" w:hAnsiTheme="minorHAnsi"/>
                <w:spacing w:val="-35"/>
                <w:sz w:val="19"/>
              </w:rPr>
              <w:t xml:space="preserve"> </w:t>
            </w:r>
            <w:r w:rsidRPr="0084797A">
              <w:rPr>
                <w:rFonts w:asciiTheme="minorHAnsi" w:hAnsiTheme="minorHAnsi"/>
                <w:spacing w:val="-3"/>
                <w:sz w:val="19"/>
              </w:rPr>
              <w:t xml:space="preserve">take </w:t>
            </w:r>
            <w:r w:rsidRPr="0084797A">
              <w:rPr>
                <w:rFonts w:asciiTheme="minorHAnsi" w:hAnsiTheme="minorHAnsi"/>
                <w:sz w:val="19"/>
              </w:rPr>
              <w:t>corrective action as</w:t>
            </w:r>
            <w:r w:rsidRPr="0084797A">
              <w:rPr>
                <w:rFonts w:asciiTheme="minorHAnsi" w:hAnsiTheme="minorHAnsi"/>
                <w:spacing w:val="-1"/>
                <w:sz w:val="19"/>
              </w:rPr>
              <w:t xml:space="preserve"> </w:t>
            </w:r>
            <w:r w:rsidRPr="0084797A">
              <w:rPr>
                <w:rFonts w:asciiTheme="minorHAnsi" w:hAnsiTheme="minorHAnsi"/>
                <w:sz w:val="19"/>
              </w:rPr>
              <w:t>necessary.</w:t>
            </w:r>
          </w:p>
        </w:tc>
      </w:tr>
      <w:tr w:rsidR="004D21CE" w:rsidRPr="0084797A" w14:paraId="3E5136C0" w14:textId="77777777">
        <w:trPr>
          <w:trHeight w:val="693"/>
        </w:trPr>
        <w:tc>
          <w:tcPr>
            <w:tcW w:w="2127" w:type="dxa"/>
            <w:shd w:val="clear" w:color="auto" w:fill="E8EEEF"/>
          </w:tcPr>
          <w:p w14:paraId="257F2716" w14:textId="77777777" w:rsidR="004D21CE" w:rsidRPr="0084797A" w:rsidRDefault="004145FD">
            <w:pPr>
              <w:pStyle w:val="TableParagraph"/>
              <w:spacing w:before="119" w:line="223" w:lineRule="auto"/>
              <w:rPr>
                <w:rFonts w:asciiTheme="minorHAnsi" w:hAnsiTheme="minorHAnsi"/>
                <w:sz w:val="19"/>
              </w:rPr>
            </w:pPr>
            <w:r w:rsidRPr="0084797A">
              <w:rPr>
                <w:rFonts w:asciiTheme="minorHAnsi" w:hAnsiTheme="minorHAnsi"/>
                <w:sz w:val="19"/>
              </w:rPr>
              <w:t>Rail infrastructure manager</w:t>
            </w:r>
          </w:p>
        </w:tc>
        <w:tc>
          <w:tcPr>
            <w:tcW w:w="6945" w:type="dxa"/>
            <w:shd w:val="clear" w:color="auto" w:fill="E8EEEF"/>
          </w:tcPr>
          <w:p w14:paraId="1A0B4B37" w14:textId="77777777" w:rsidR="004D21CE" w:rsidRPr="0084797A" w:rsidRDefault="004145FD">
            <w:pPr>
              <w:pStyle w:val="TableParagraph"/>
              <w:numPr>
                <w:ilvl w:val="0"/>
                <w:numId w:val="45"/>
              </w:numPr>
              <w:tabs>
                <w:tab w:val="left" w:pos="341"/>
              </w:tabs>
              <w:rPr>
                <w:rFonts w:asciiTheme="minorHAnsi" w:hAnsiTheme="minorHAnsi"/>
                <w:sz w:val="19"/>
              </w:rPr>
            </w:pPr>
            <w:r w:rsidRPr="0084797A">
              <w:rPr>
                <w:rFonts w:asciiTheme="minorHAnsi" w:hAnsiTheme="minorHAnsi"/>
                <w:sz w:val="19"/>
              </w:rPr>
              <w:t>Operate and maintain the rail</w:t>
            </w:r>
            <w:r w:rsidRPr="0084797A">
              <w:rPr>
                <w:rFonts w:asciiTheme="minorHAnsi" w:hAnsiTheme="minorHAnsi"/>
                <w:spacing w:val="-2"/>
                <w:sz w:val="19"/>
              </w:rPr>
              <w:t xml:space="preserve"> </w:t>
            </w:r>
            <w:r w:rsidRPr="0084797A">
              <w:rPr>
                <w:rFonts w:asciiTheme="minorHAnsi" w:hAnsiTheme="minorHAnsi"/>
                <w:sz w:val="19"/>
              </w:rPr>
              <w:t>infrastructure.</w:t>
            </w:r>
          </w:p>
        </w:tc>
      </w:tr>
    </w:tbl>
    <w:p w14:paraId="4CAE3F50" w14:textId="77777777" w:rsidR="004D21CE" w:rsidRPr="0084797A" w:rsidRDefault="004D21CE">
      <w:pPr>
        <w:rPr>
          <w:rFonts w:asciiTheme="minorHAnsi" w:hAnsiTheme="minorHAnsi"/>
          <w:sz w:val="19"/>
        </w:rPr>
        <w:sectPr w:rsidR="004D21CE" w:rsidRPr="0084797A">
          <w:pgSz w:w="11910" w:h="16840"/>
          <w:pgMar w:top="1000" w:right="0" w:bottom="720" w:left="0" w:header="0" w:footer="529" w:gutter="0"/>
          <w:cols w:space="720"/>
        </w:sect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27"/>
        <w:gridCol w:w="6945"/>
      </w:tblGrid>
      <w:tr w:rsidR="004D21CE" w:rsidRPr="0084797A" w14:paraId="19029C37" w14:textId="77777777">
        <w:trPr>
          <w:trHeight w:val="465"/>
        </w:trPr>
        <w:tc>
          <w:tcPr>
            <w:tcW w:w="2127" w:type="dxa"/>
            <w:shd w:val="clear" w:color="auto" w:fill="3E8B94"/>
          </w:tcPr>
          <w:p w14:paraId="53BFB88D" w14:textId="77777777" w:rsidR="004D21CE" w:rsidRPr="001E6B24" w:rsidRDefault="004145FD">
            <w:pPr>
              <w:pStyle w:val="TableParagraph"/>
              <w:spacing w:before="101"/>
              <w:rPr>
                <w:rFonts w:asciiTheme="minorHAnsi" w:hAnsiTheme="minorHAnsi"/>
                <w:b/>
                <w:sz w:val="19"/>
              </w:rPr>
            </w:pPr>
            <w:bookmarkStart w:id="15" w:name="9.8_Environmental_management_plans_and_d"/>
            <w:bookmarkStart w:id="16" w:name="9.8.1_Overview"/>
            <w:bookmarkStart w:id="17" w:name="_bookmark7"/>
            <w:bookmarkEnd w:id="15"/>
            <w:bookmarkEnd w:id="16"/>
            <w:bookmarkEnd w:id="17"/>
            <w:r w:rsidRPr="001E6B24">
              <w:rPr>
                <w:rFonts w:asciiTheme="minorHAnsi" w:hAnsiTheme="minorHAnsi"/>
                <w:b/>
                <w:color w:val="FFFFFF"/>
                <w:sz w:val="19"/>
              </w:rPr>
              <w:lastRenderedPageBreak/>
              <w:t>Topic</w:t>
            </w:r>
          </w:p>
        </w:tc>
        <w:tc>
          <w:tcPr>
            <w:tcW w:w="6945" w:type="dxa"/>
            <w:shd w:val="clear" w:color="auto" w:fill="3E8B94"/>
          </w:tcPr>
          <w:p w14:paraId="7D17E6EA" w14:textId="77777777" w:rsidR="004D21CE" w:rsidRPr="001E6B24" w:rsidRDefault="004145FD">
            <w:pPr>
              <w:pStyle w:val="TableParagraph"/>
              <w:spacing w:before="101"/>
              <w:rPr>
                <w:rFonts w:asciiTheme="minorHAnsi" w:hAnsiTheme="minorHAnsi"/>
                <w:b/>
                <w:sz w:val="19"/>
              </w:rPr>
            </w:pPr>
            <w:r w:rsidRPr="001E6B24">
              <w:rPr>
                <w:rFonts w:asciiTheme="minorHAnsi" w:hAnsiTheme="minorHAnsi"/>
                <w:b/>
                <w:color w:val="FFFFFF"/>
                <w:sz w:val="19"/>
              </w:rPr>
              <w:t>Key finding</w:t>
            </w:r>
          </w:p>
        </w:tc>
      </w:tr>
      <w:tr w:rsidR="004D21CE" w:rsidRPr="0084797A" w14:paraId="21D48EBA" w14:textId="77777777" w:rsidTr="001E6B24">
        <w:trPr>
          <w:trHeight w:val="5556"/>
        </w:trPr>
        <w:tc>
          <w:tcPr>
            <w:tcW w:w="2127" w:type="dxa"/>
            <w:shd w:val="clear" w:color="auto" w:fill="D7E2E5"/>
          </w:tcPr>
          <w:p w14:paraId="142FB18A" w14:textId="77777777" w:rsidR="004D21CE" w:rsidRPr="0084797A" w:rsidRDefault="004145FD">
            <w:pPr>
              <w:pStyle w:val="TableParagraph"/>
              <w:spacing w:before="101"/>
              <w:rPr>
                <w:rFonts w:asciiTheme="minorHAnsi" w:hAnsiTheme="minorHAnsi"/>
                <w:sz w:val="19"/>
              </w:rPr>
            </w:pPr>
            <w:r w:rsidRPr="0084797A">
              <w:rPr>
                <w:rFonts w:asciiTheme="minorHAnsi" w:hAnsiTheme="minorHAnsi"/>
                <w:sz w:val="19"/>
              </w:rPr>
              <w:t>Alliance</w:t>
            </w:r>
          </w:p>
        </w:tc>
        <w:tc>
          <w:tcPr>
            <w:tcW w:w="6945" w:type="dxa"/>
            <w:shd w:val="clear" w:color="auto" w:fill="D7E2E5"/>
          </w:tcPr>
          <w:p w14:paraId="04BAC085" w14:textId="77777777" w:rsidR="004D21CE" w:rsidRPr="0084797A" w:rsidRDefault="004145FD">
            <w:pPr>
              <w:pStyle w:val="TableParagraph"/>
              <w:numPr>
                <w:ilvl w:val="0"/>
                <w:numId w:val="44"/>
              </w:numPr>
              <w:tabs>
                <w:tab w:val="left" w:pos="341"/>
              </w:tabs>
              <w:spacing w:before="101" w:line="236" w:lineRule="exact"/>
              <w:rPr>
                <w:rFonts w:asciiTheme="minorHAnsi" w:hAnsiTheme="minorHAnsi"/>
                <w:sz w:val="19"/>
              </w:rPr>
            </w:pPr>
            <w:r w:rsidRPr="0084797A">
              <w:rPr>
                <w:rFonts w:asciiTheme="minorHAnsi" w:hAnsiTheme="minorHAnsi"/>
                <w:sz w:val="19"/>
              </w:rPr>
              <w:t>Comply with its responsibilities under this EMF (including the</w:t>
            </w:r>
            <w:r w:rsidRPr="0084797A">
              <w:rPr>
                <w:rFonts w:asciiTheme="minorHAnsi" w:hAnsiTheme="minorHAnsi"/>
                <w:spacing w:val="-7"/>
                <w:sz w:val="19"/>
              </w:rPr>
              <w:t xml:space="preserve"> </w:t>
            </w:r>
            <w:r w:rsidRPr="0084797A">
              <w:rPr>
                <w:rFonts w:asciiTheme="minorHAnsi" w:hAnsiTheme="minorHAnsi"/>
                <w:sz w:val="19"/>
              </w:rPr>
              <w:t>EPRs)</w:t>
            </w:r>
          </w:p>
          <w:p w14:paraId="0B786970" w14:textId="77777777" w:rsidR="004D21CE" w:rsidRPr="0084797A" w:rsidRDefault="004145FD">
            <w:pPr>
              <w:pStyle w:val="TableParagraph"/>
              <w:spacing w:before="6" w:line="223" w:lineRule="auto"/>
              <w:ind w:left="340"/>
              <w:rPr>
                <w:rFonts w:asciiTheme="minorHAnsi" w:hAnsiTheme="minorHAnsi"/>
                <w:sz w:val="19"/>
              </w:rPr>
            </w:pPr>
            <w:r w:rsidRPr="0084797A">
              <w:rPr>
                <w:rFonts w:asciiTheme="minorHAnsi" w:hAnsiTheme="minorHAnsi"/>
                <w:sz w:val="19"/>
              </w:rPr>
              <w:t>and legislative and approval requirements (i.e. conditions associated with project approvals).</w:t>
            </w:r>
          </w:p>
          <w:p w14:paraId="2571AD3B" w14:textId="77777777" w:rsidR="004D21CE" w:rsidRPr="0084797A" w:rsidRDefault="004145FD">
            <w:pPr>
              <w:pStyle w:val="TableParagraph"/>
              <w:numPr>
                <w:ilvl w:val="0"/>
                <w:numId w:val="44"/>
              </w:numPr>
              <w:tabs>
                <w:tab w:val="left" w:pos="341"/>
              </w:tabs>
              <w:spacing w:before="86" w:line="223" w:lineRule="auto"/>
              <w:ind w:right="297"/>
              <w:rPr>
                <w:rFonts w:asciiTheme="minorHAnsi" w:hAnsiTheme="minorHAnsi"/>
                <w:sz w:val="19"/>
              </w:rPr>
            </w:pPr>
            <w:r w:rsidRPr="0084797A">
              <w:rPr>
                <w:rFonts w:asciiTheme="minorHAnsi" w:hAnsiTheme="minorHAnsi"/>
                <w:sz w:val="19"/>
              </w:rPr>
              <w:t>Obtain any additional permits, consents or approvals required to design</w:t>
            </w:r>
            <w:r w:rsidRPr="0084797A">
              <w:rPr>
                <w:rFonts w:asciiTheme="minorHAnsi" w:hAnsiTheme="minorHAnsi"/>
                <w:spacing w:val="-28"/>
                <w:sz w:val="19"/>
              </w:rPr>
              <w:t xml:space="preserve"> </w:t>
            </w:r>
            <w:r w:rsidRPr="0084797A">
              <w:rPr>
                <w:rFonts w:asciiTheme="minorHAnsi" w:hAnsiTheme="minorHAnsi"/>
                <w:sz w:val="19"/>
              </w:rPr>
              <w:t>and construct the projects from regulatory authorities (other than the</w:t>
            </w:r>
            <w:r w:rsidRPr="0084797A">
              <w:rPr>
                <w:rFonts w:asciiTheme="minorHAnsi" w:hAnsiTheme="minorHAnsi"/>
                <w:spacing w:val="-32"/>
                <w:sz w:val="19"/>
              </w:rPr>
              <w:t xml:space="preserve"> </w:t>
            </w:r>
            <w:r w:rsidRPr="0084797A">
              <w:rPr>
                <w:rFonts w:asciiTheme="minorHAnsi" w:hAnsiTheme="minorHAnsi"/>
                <w:sz w:val="19"/>
              </w:rPr>
              <w:t xml:space="preserve">approvals that would be obtained by or jointly with LXRA). The full suite of approval requirements </w:t>
            </w:r>
            <w:proofErr w:type="gramStart"/>
            <w:r w:rsidRPr="0084797A">
              <w:rPr>
                <w:rFonts w:asciiTheme="minorHAnsi" w:hAnsiTheme="minorHAnsi"/>
                <w:sz w:val="19"/>
              </w:rPr>
              <w:t>are</w:t>
            </w:r>
            <w:proofErr w:type="gramEnd"/>
            <w:r w:rsidRPr="0084797A">
              <w:rPr>
                <w:rFonts w:asciiTheme="minorHAnsi" w:hAnsiTheme="minorHAnsi"/>
                <w:sz w:val="19"/>
              </w:rPr>
              <w:t xml:space="preserve"> set out in Attachment I </w:t>
            </w:r>
            <w:r w:rsidRPr="001E6B24">
              <w:rPr>
                <w:rFonts w:asciiTheme="minorHAnsi" w:hAnsiTheme="minorHAnsi"/>
                <w:i/>
                <w:sz w:val="19"/>
              </w:rPr>
              <w:t>Legislation and Policy</w:t>
            </w:r>
            <w:r w:rsidRPr="001E6B24">
              <w:rPr>
                <w:rFonts w:asciiTheme="minorHAnsi" w:hAnsiTheme="minorHAnsi"/>
                <w:i/>
                <w:spacing w:val="-18"/>
                <w:sz w:val="19"/>
              </w:rPr>
              <w:t xml:space="preserve"> </w:t>
            </w:r>
            <w:r w:rsidRPr="001E6B24">
              <w:rPr>
                <w:rFonts w:asciiTheme="minorHAnsi" w:hAnsiTheme="minorHAnsi"/>
                <w:i/>
                <w:sz w:val="19"/>
              </w:rPr>
              <w:t>Report</w:t>
            </w:r>
            <w:r w:rsidRPr="0084797A">
              <w:rPr>
                <w:rFonts w:asciiTheme="minorHAnsi" w:hAnsiTheme="minorHAnsi"/>
                <w:sz w:val="19"/>
              </w:rPr>
              <w:t>.</w:t>
            </w:r>
          </w:p>
          <w:p w14:paraId="150F651C" w14:textId="77777777" w:rsidR="004D21CE" w:rsidRPr="0084797A" w:rsidRDefault="004145FD">
            <w:pPr>
              <w:pStyle w:val="TableParagraph"/>
              <w:numPr>
                <w:ilvl w:val="0"/>
                <w:numId w:val="44"/>
              </w:numPr>
              <w:tabs>
                <w:tab w:val="left" w:pos="341"/>
              </w:tabs>
              <w:spacing w:before="86" w:line="223" w:lineRule="auto"/>
              <w:ind w:right="499"/>
              <w:rPr>
                <w:rFonts w:asciiTheme="minorHAnsi" w:hAnsiTheme="minorHAnsi"/>
                <w:sz w:val="19"/>
              </w:rPr>
            </w:pPr>
            <w:r w:rsidRPr="0084797A">
              <w:rPr>
                <w:rFonts w:asciiTheme="minorHAnsi" w:hAnsiTheme="minorHAnsi"/>
                <w:sz w:val="19"/>
              </w:rPr>
              <w:t>Apply the Alliance construction partner’s EMS to the specific activities</w:t>
            </w:r>
            <w:r w:rsidRPr="0084797A">
              <w:rPr>
                <w:rFonts w:asciiTheme="minorHAnsi" w:hAnsiTheme="minorHAnsi"/>
                <w:spacing w:val="-20"/>
                <w:sz w:val="19"/>
              </w:rPr>
              <w:t xml:space="preserve"> </w:t>
            </w:r>
            <w:r w:rsidRPr="0084797A">
              <w:rPr>
                <w:rFonts w:asciiTheme="minorHAnsi" w:hAnsiTheme="minorHAnsi"/>
                <w:sz w:val="19"/>
              </w:rPr>
              <w:t>for the projects, in accordance with AS/NZS ISO 14001:</w:t>
            </w:r>
            <w:r w:rsidRPr="0084797A">
              <w:rPr>
                <w:rFonts w:asciiTheme="minorHAnsi" w:hAnsiTheme="minorHAnsi"/>
                <w:spacing w:val="-5"/>
                <w:sz w:val="19"/>
              </w:rPr>
              <w:t xml:space="preserve"> </w:t>
            </w:r>
            <w:r w:rsidRPr="0084797A">
              <w:rPr>
                <w:rFonts w:asciiTheme="minorHAnsi" w:hAnsiTheme="minorHAnsi"/>
                <w:sz w:val="19"/>
              </w:rPr>
              <w:t>2015.</w:t>
            </w:r>
          </w:p>
          <w:p w14:paraId="0AA6B140" w14:textId="77777777" w:rsidR="004D21CE" w:rsidRPr="0084797A" w:rsidRDefault="004145FD">
            <w:pPr>
              <w:pStyle w:val="TableParagraph"/>
              <w:numPr>
                <w:ilvl w:val="0"/>
                <w:numId w:val="44"/>
              </w:numPr>
              <w:tabs>
                <w:tab w:val="left" w:pos="341"/>
              </w:tabs>
              <w:spacing w:before="86" w:line="223" w:lineRule="auto"/>
              <w:ind w:right="385"/>
              <w:rPr>
                <w:rFonts w:asciiTheme="minorHAnsi" w:hAnsiTheme="minorHAnsi"/>
                <w:sz w:val="19"/>
              </w:rPr>
            </w:pPr>
            <w:r w:rsidRPr="0084797A">
              <w:rPr>
                <w:rFonts w:asciiTheme="minorHAnsi" w:hAnsiTheme="minorHAnsi"/>
                <w:sz w:val="19"/>
              </w:rPr>
              <w:t xml:space="preserve">Prepare a CEMP and other plans set out in this </w:t>
            </w:r>
            <w:r w:rsidRPr="0084797A">
              <w:rPr>
                <w:rFonts w:asciiTheme="minorHAnsi" w:hAnsiTheme="minorHAnsi"/>
                <w:spacing w:val="-5"/>
                <w:sz w:val="19"/>
              </w:rPr>
              <w:t xml:space="preserve">EMF, </w:t>
            </w:r>
            <w:r w:rsidRPr="0084797A">
              <w:rPr>
                <w:rFonts w:asciiTheme="minorHAnsi" w:hAnsiTheme="minorHAnsi"/>
                <w:sz w:val="19"/>
              </w:rPr>
              <w:t>including any</w:t>
            </w:r>
            <w:r w:rsidRPr="0084797A">
              <w:rPr>
                <w:rFonts w:asciiTheme="minorHAnsi" w:hAnsiTheme="minorHAnsi"/>
                <w:spacing w:val="-6"/>
                <w:sz w:val="19"/>
              </w:rPr>
              <w:t xml:space="preserve"> </w:t>
            </w:r>
            <w:r w:rsidRPr="0084797A">
              <w:rPr>
                <w:rFonts w:asciiTheme="minorHAnsi" w:hAnsiTheme="minorHAnsi"/>
                <w:sz w:val="19"/>
              </w:rPr>
              <w:t>specific plans required by the Incorporated Documents and the</w:t>
            </w:r>
            <w:r w:rsidRPr="0084797A">
              <w:rPr>
                <w:rFonts w:asciiTheme="minorHAnsi" w:hAnsiTheme="minorHAnsi"/>
                <w:spacing w:val="-7"/>
                <w:sz w:val="19"/>
              </w:rPr>
              <w:t xml:space="preserve"> </w:t>
            </w:r>
            <w:r w:rsidRPr="0084797A">
              <w:rPr>
                <w:rFonts w:asciiTheme="minorHAnsi" w:hAnsiTheme="minorHAnsi"/>
                <w:sz w:val="19"/>
              </w:rPr>
              <w:t>EPRs.</w:t>
            </w:r>
          </w:p>
          <w:p w14:paraId="3F583A65" w14:textId="07BFAADA" w:rsidR="004D21CE" w:rsidRPr="001E6B24" w:rsidRDefault="004145FD" w:rsidP="001E6B24">
            <w:pPr>
              <w:pStyle w:val="TableParagraph"/>
              <w:numPr>
                <w:ilvl w:val="0"/>
                <w:numId w:val="44"/>
              </w:numPr>
              <w:tabs>
                <w:tab w:val="left" w:pos="341"/>
              </w:tabs>
              <w:spacing w:before="0" w:line="232" w:lineRule="exact"/>
              <w:ind w:right="358"/>
              <w:rPr>
                <w:rFonts w:asciiTheme="minorHAnsi" w:hAnsiTheme="minorHAnsi"/>
                <w:sz w:val="19"/>
              </w:rPr>
            </w:pPr>
            <w:r w:rsidRPr="001E6B24">
              <w:rPr>
                <w:rFonts w:asciiTheme="minorHAnsi" w:hAnsiTheme="minorHAnsi"/>
                <w:sz w:val="19"/>
              </w:rPr>
              <w:t>Provide</w:t>
            </w:r>
            <w:r w:rsidRPr="001E6B24">
              <w:rPr>
                <w:rFonts w:asciiTheme="minorHAnsi" w:hAnsiTheme="minorHAnsi"/>
                <w:spacing w:val="-6"/>
                <w:sz w:val="19"/>
              </w:rPr>
              <w:t xml:space="preserve"> </w:t>
            </w:r>
            <w:r w:rsidRPr="001E6B24">
              <w:rPr>
                <w:rFonts w:asciiTheme="minorHAnsi" w:hAnsiTheme="minorHAnsi"/>
                <w:sz w:val="19"/>
              </w:rPr>
              <w:t>adequate</w:t>
            </w:r>
            <w:r w:rsidRPr="001E6B24">
              <w:rPr>
                <w:rFonts w:asciiTheme="minorHAnsi" w:hAnsiTheme="minorHAnsi"/>
                <w:spacing w:val="-6"/>
                <w:sz w:val="19"/>
              </w:rPr>
              <w:t xml:space="preserve"> </w:t>
            </w:r>
            <w:r w:rsidRPr="001E6B24">
              <w:rPr>
                <w:rFonts w:asciiTheme="minorHAnsi" w:hAnsiTheme="minorHAnsi"/>
                <w:sz w:val="19"/>
              </w:rPr>
              <w:t>resources</w:t>
            </w:r>
            <w:r w:rsidRPr="001E6B24">
              <w:rPr>
                <w:rFonts w:asciiTheme="minorHAnsi" w:hAnsiTheme="minorHAnsi"/>
                <w:spacing w:val="-6"/>
                <w:sz w:val="19"/>
              </w:rPr>
              <w:t xml:space="preserve"> </w:t>
            </w:r>
            <w:r w:rsidRPr="001E6B24">
              <w:rPr>
                <w:rFonts w:asciiTheme="minorHAnsi" w:hAnsiTheme="minorHAnsi"/>
                <w:sz w:val="19"/>
              </w:rPr>
              <w:t>to</w:t>
            </w:r>
            <w:r w:rsidRPr="001E6B24">
              <w:rPr>
                <w:rFonts w:asciiTheme="minorHAnsi" w:hAnsiTheme="minorHAnsi"/>
                <w:spacing w:val="-6"/>
                <w:sz w:val="19"/>
              </w:rPr>
              <w:t xml:space="preserve"> </w:t>
            </w:r>
            <w:r w:rsidRPr="001E6B24">
              <w:rPr>
                <w:rFonts w:asciiTheme="minorHAnsi" w:hAnsiTheme="minorHAnsi"/>
                <w:sz w:val="19"/>
              </w:rPr>
              <w:t>establish,</w:t>
            </w:r>
            <w:r w:rsidRPr="001E6B24">
              <w:rPr>
                <w:rFonts w:asciiTheme="minorHAnsi" w:hAnsiTheme="minorHAnsi"/>
                <w:spacing w:val="-6"/>
                <w:sz w:val="19"/>
              </w:rPr>
              <w:t xml:space="preserve"> </w:t>
            </w:r>
            <w:r w:rsidRPr="001E6B24">
              <w:rPr>
                <w:rFonts w:asciiTheme="minorHAnsi" w:hAnsiTheme="minorHAnsi"/>
                <w:sz w:val="19"/>
              </w:rPr>
              <w:t>implement,</w:t>
            </w:r>
            <w:r w:rsidRPr="001E6B24">
              <w:rPr>
                <w:rFonts w:asciiTheme="minorHAnsi" w:hAnsiTheme="minorHAnsi"/>
                <w:spacing w:val="-6"/>
                <w:sz w:val="19"/>
              </w:rPr>
              <w:t xml:space="preserve"> </w:t>
            </w:r>
            <w:r w:rsidRPr="001E6B24">
              <w:rPr>
                <w:rFonts w:asciiTheme="minorHAnsi" w:hAnsiTheme="minorHAnsi"/>
                <w:sz w:val="19"/>
              </w:rPr>
              <w:t>maintain</w:t>
            </w:r>
            <w:r w:rsidRPr="001E6B24">
              <w:rPr>
                <w:rFonts w:asciiTheme="minorHAnsi" w:hAnsiTheme="minorHAnsi"/>
                <w:spacing w:val="-6"/>
                <w:sz w:val="19"/>
              </w:rPr>
              <w:t xml:space="preserve"> </w:t>
            </w:r>
            <w:r w:rsidRPr="001E6B24">
              <w:rPr>
                <w:rFonts w:asciiTheme="minorHAnsi" w:hAnsiTheme="minorHAnsi"/>
                <w:sz w:val="19"/>
              </w:rPr>
              <w:t>and</w:t>
            </w:r>
            <w:r w:rsidRPr="001E6B24">
              <w:rPr>
                <w:rFonts w:asciiTheme="minorHAnsi" w:hAnsiTheme="minorHAnsi"/>
                <w:spacing w:val="-6"/>
                <w:sz w:val="19"/>
              </w:rPr>
              <w:t xml:space="preserve"> </w:t>
            </w:r>
            <w:r w:rsidRPr="001E6B24">
              <w:rPr>
                <w:rFonts w:asciiTheme="minorHAnsi" w:hAnsiTheme="minorHAnsi"/>
                <w:sz w:val="19"/>
              </w:rPr>
              <w:t xml:space="preserve">improve the EMS, </w:t>
            </w:r>
            <w:r w:rsidRPr="001E6B24">
              <w:rPr>
                <w:rFonts w:asciiTheme="minorHAnsi" w:hAnsiTheme="minorHAnsi"/>
                <w:spacing w:val="-5"/>
                <w:sz w:val="19"/>
              </w:rPr>
              <w:t xml:space="preserve">CEMP, </w:t>
            </w:r>
            <w:r w:rsidRPr="001E6B24">
              <w:rPr>
                <w:rFonts w:asciiTheme="minorHAnsi" w:hAnsiTheme="minorHAnsi"/>
                <w:sz w:val="19"/>
              </w:rPr>
              <w:t>and other plans as required by statutory</w:t>
            </w:r>
            <w:r w:rsidRPr="001E6B24">
              <w:rPr>
                <w:rFonts w:asciiTheme="minorHAnsi" w:hAnsiTheme="minorHAnsi"/>
                <w:spacing w:val="-6"/>
                <w:sz w:val="19"/>
              </w:rPr>
              <w:t xml:space="preserve"> </w:t>
            </w:r>
            <w:r w:rsidRPr="001E6B24">
              <w:rPr>
                <w:rFonts w:asciiTheme="minorHAnsi" w:hAnsiTheme="minorHAnsi"/>
                <w:sz w:val="19"/>
              </w:rPr>
              <w:t>approvals,</w:t>
            </w:r>
            <w:r w:rsidR="001E6B24">
              <w:rPr>
                <w:rFonts w:asciiTheme="minorHAnsi" w:hAnsiTheme="minorHAnsi"/>
                <w:sz w:val="19"/>
              </w:rPr>
              <w:t xml:space="preserve"> </w:t>
            </w:r>
            <w:r w:rsidRPr="001E6B24">
              <w:rPr>
                <w:rFonts w:asciiTheme="minorHAnsi" w:hAnsiTheme="minorHAnsi"/>
                <w:sz w:val="19"/>
              </w:rPr>
              <w:t>EPRs and PAA.</w:t>
            </w:r>
          </w:p>
          <w:p w14:paraId="36C514D3" w14:textId="77777777" w:rsidR="004D21CE" w:rsidRPr="0084797A" w:rsidRDefault="004145FD">
            <w:pPr>
              <w:pStyle w:val="TableParagraph"/>
              <w:numPr>
                <w:ilvl w:val="0"/>
                <w:numId w:val="44"/>
              </w:numPr>
              <w:tabs>
                <w:tab w:val="left" w:pos="341"/>
              </w:tabs>
              <w:spacing w:before="69"/>
              <w:rPr>
                <w:rFonts w:asciiTheme="minorHAnsi" w:hAnsiTheme="minorHAnsi"/>
                <w:sz w:val="19"/>
              </w:rPr>
            </w:pPr>
            <w:r w:rsidRPr="0084797A">
              <w:rPr>
                <w:rFonts w:asciiTheme="minorHAnsi" w:hAnsiTheme="minorHAnsi"/>
                <w:sz w:val="19"/>
              </w:rPr>
              <w:t>Implement and maintain compliance with the EPRs applicable to the</w:t>
            </w:r>
            <w:r w:rsidRPr="0084797A">
              <w:rPr>
                <w:rFonts w:asciiTheme="minorHAnsi" w:hAnsiTheme="minorHAnsi"/>
                <w:spacing w:val="-19"/>
                <w:sz w:val="19"/>
              </w:rPr>
              <w:t xml:space="preserve"> </w:t>
            </w:r>
            <w:r w:rsidRPr="0084797A">
              <w:rPr>
                <w:rFonts w:asciiTheme="minorHAnsi" w:hAnsiTheme="minorHAnsi"/>
                <w:sz w:val="19"/>
              </w:rPr>
              <w:t>Alliance.</w:t>
            </w:r>
          </w:p>
          <w:p w14:paraId="41BCBE37" w14:textId="77777777" w:rsidR="004D21CE" w:rsidRPr="0084797A" w:rsidRDefault="004145FD">
            <w:pPr>
              <w:pStyle w:val="TableParagraph"/>
              <w:numPr>
                <w:ilvl w:val="0"/>
                <w:numId w:val="44"/>
              </w:numPr>
              <w:tabs>
                <w:tab w:val="left" w:pos="341"/>
              </w:tabs>
              <w:spacing w:before="82" w:line="223" w:lineRule="auto"/>
              <w:ind w:right="827"/>
              <w:rPr>
                <w:rFonts w:asciiTheme="minorHAnsi" w:hAnsiTheme="minorHAnsi"/>
                <w:sz w:val="19"/>
              </w:rPr>
            </w:pPr>
            <w:r w:rsidRPr="0084797A">
              <w:rPr>
                <w:rFonts w:asciiTheme="minorHAnsi" w:hAnsiTheme="minorHAnsi"/>
                <w:sz w:val="19"/>
              </w:rPr>
              <w:t>Undertake environmental audits to confirm compliance with the</w:t>
            </w:r>
            <w:r w:rsidRPr="0084797A">
              <w:rPr>
                <w:rFonts w:asciiTheme="minorHAnsi" w:hAnsiTheme="minorHAnsi"/>
                <w:spacing w:val="-25"/>
                <w:sz w:val="19"/>
              </w:rPr>
              <w:t xml:space="preserve"> </w:t>
            </w:r>
            <w:r w:rsidRPr="0084797A">
              <w:rPr>
                <w:rFonts w:asciiTheme="minorHAnsi" w:hAnsiTheme="minorHAnsi"/>
                <w:spacing w:val="-5"/>
                <w:sz w:val="19"/>
              </w:rPr>
              <w:t xml:space="preserve">EMF, </w:t>
            </w:r>
            <w:r w:rsidRPr="0084797A">
              <w:rPr>
                <w:rFonts w:asciiTheme="minorHAnsi" w:hAnsiTheme="minorHAnsi"/>
                <w:sz w:val="19"/>
              </w:rPr>
              <w:t>EPRs and plans required by the Incorporated</w:t>
            </w:r>
            <w:r w:rsidRPr="0084797A">
              <w:rPr>
                <w:rFonts w:asciiTheme="minorHAnsi" w:hAnsiTheme="minorHAnsi"/>
                <w:spacing w:val="-7"/>
                <w:sz w:val="19"/>
              </w:rPr>
              <w:t xml:space="preserve"> </w:t>
            </w:r>
            <w:r w:rsidRPr="0084797A">
              <w:rPr>
                <w:rFonts w:asciiTheme="minorHAnsi" w:hAnsiTheme="minorHAnsi"/>
                <w:sz w:val="19"/>
              </w:rPr>
              <w:t>Documents.</w:t>
            </w:r>
          </w:p>
          <w:p w14:paraId="00DA1C7A" w14:textId="77777777" w:rsidR="004D21CE" w:rsidRPr="0084797A" w:rsidRDefault="004145FD">
            <w:pPr>
              <w:pStyle w:val="TableParagraph"/>
              <w:numPr>
                <w:ilvl w:val="0"/>
                <w:numId w:val="44"/>
              </w:numPr>
              <w:tabs>
                <w:tab w:val="left" w:pos="341"/>
              </w:tabs>
              <w:spacing w:before="86" w:line="223" w:lineRule="auto"/>
              <w:ind w:right="184"/>
              <w:rPr>
                <w:rFonts w:asciiTheme="minorHAnsi" w:hAnsiTheme="minorHAnsi"/>
                <w:sz w:val="19"/>
              </w:rPr>
            </w:pPr>
            <w:r w:rsidRPr="0084797A">
              <w:rPr>
                <w:rFonts w:asciiTheme="minorHAnsi" w:hAnsiTheme="minorHAnsi"/>
                <w:sz w:val="19"/>
              </w:rPr>
              <w:t>Prior to and during construction, ensure that the Alliance and its subcontractors have complied with the relevant EPRs, CEMP and other</w:t>
            </w:r>
            <w:r w:rsidRPr="0084797A">
              <w:rPr>
                <w:rFonts w:asciiTheme="minorHAnsi" w:hAnsiTheme="minorHAnsi"/>
                <w:spacing w:val="-30"/>
                <w:sz w:val="19"/>
              </w:rPr>
              <w:t xml:space="preserve"> </w:t>
            </w:r>
            <w:r w:rsidRPr="0084797A">
              <w:rPr>
                <w:rFonts w:asciiTheme="minorHAnsi" w:hAnsiTheme="minorHAnsi"/>
                <w:sz w:val="19"/>
              </w:rPr>
              <w:t>plans as required by the Incorporated Documents, EPRs or project</w:t>
            </w:r>
            <w:r w:rsidRPr="0084797A">
              <w:rPr>
                <w:rFonts w:asciiTheme="minorHAnsi" w:hAnsiTheme="minorHAnsi"/>
                <w:spacing w:val="-18"/>
                <w:sz w:val="19"/>
              </w:rPr>
              <w:t xml:space="preserve"> </w:t>
            </w:r>
            <w:r w:rsidRPr="0084797A">
              <w:rPr>
                <w:rFonts w:asciiTheme="minorHAnsi" w:hAnsiTheme="minorHAnsi"/>
                <w:sz w:val="19"/>
              </w:rPr>
              <w:t>contracts.</w:t>
            </w:r>
          </w:p>
          <w:p w14:paraId="4A83154A" w14:textId="77777777" w:rsidR="004D21CE" w:rsidRPr="0084797A" w:rsidRDefault="004145FD">
            <w:pPr>
              <w:pStyle w:val="TableParagraph"/>
              <w:numPr>
                <w:ilvl w:val="0"/>
                <w:numId w:val="44"/>
              </w:numPr>
              <w:tabs>
                <w:tab w:val="left" w:pos="341"/>
              </w:tabs>
              <w:spacing w:before="86" w:line="223" w:lineRule="auto"/>
              <w:ind w:right="372"/>
              <w:rPr>
                <w:rFonts w:asciiTheme="minorHAnsi" w:hAnsiTheme="minorHAnsi"/>
                <w:sz w:val="19"/>
              </w:rPr>
            </w:pPr>
            <w:r w:rsidRPr="0084797A">
              <w:rPr>
                <w:rFonts w:asciiTheme="minorHAnsi" w:hAnsiTheme="minorHAnsi"/>
                <w:sz w:val="19"/>
              </w:rPr>
              <w:t xml:space="preserve">Review subcontractors’ performance against the EPRs and </w:t>
            </w:r>
            <w:r w:rsidRPr="0084797A">
              <w:rPr>
                <w:rFonts w:asciiTheme="minorHAnsi" w:hAnsiTheme="minorHAnsi"/>
                <w:spacing w:val="-5"/>
                <w:sz w:val="19"/>
              </w:rPr>
              <w:t xml:space="preserve">CEMP, </w:t>
            </w:r>
            <w:r w:rsidRPr="0084797A">
              <w:rPr>
                <w:rFonts w:asciiTheme="minorHAnsi" w:hAnsiTheme="minorHAnsi"/>
                <w:sz w:val="19"/>
              </w:rPr>
              <w:t>and</w:t>
            </w:r>
            <w:r w:rsidRPr="0084797A">
              <w:rPr>
                <w:rFonts w:asciiTheme="minorHAnsi" w:hAnsiTheme="minorHAnsi"/>
                <w:spacing w:val="-32"/>
                <w:sz w:val="19"/>
              </w:rPr>
              <w:t xml:space="preserve"> </w:t>
            </w:r>
            <w:r w:rsidRPr="0084797A">
              <w:rPr>
                <w:rFonts w:asciiTheme="minorHAnsi" w:hAnsiTheme="minorHAnsi"/>
                <w:spacing w:val="-3"/>
                <w:sz w:val="19"/>
              </w:rPr>
              <w:t xml:space="preserve">take </w:t>
            </w:r>
            <w:r w:rsidRPr="0084797A">
              <w:rPr>
                <w:rFonts w:asciiTheme="minorHAnsi" w:hAnsiTheme="minorHAnsi"/>
                <w:sz w:val="19"/>
              </w:rPr>
              <w:t>corrective action as</w:t>
            </w:r>
            <w:r w:rsidRPr="0084797A">
              <w:rPr>
                <w:rFonts w:asciiTheme="minorHAnsi" w:hAnsiTheme="minorHAnsi"/>
                <w:spacing w:val="-1"/>
                <w:sz w:val="19"/>
              </w:rPr>
              <w:t xml:space="preserve"> </w:t>
            </w:r>
            <w:r w:rsidRPr="0084797A">
              <w:rPr>
                <w:rFonts w:asciiTheme="minorHAnsi" w:hAnsiTheme="minorHAnsi"/>
                <w:sz w:val="19"/>
              </w:rPr>
              <w:t>necessary.</w:t>
            </w:r>
          </w:p>
        </w:tc>
      </w:tr>
    </w:tbl>
    <w:p w14:paraId="72744883" w14:textId="77777777" w:rsidR="004D21CE" w:rsidRPr="0084797A" w:rsidRDefault="004D21CE">
      <w:pPr>
        <w:pStyle w:val="BodyText"/>
        <w:spacing w:before="3"/>
        <w:rPr>
          <w:rFonts w:asciiTheme="minorHAnsi" w:hAnsiTheme="minorHAnsi"/>
          <w:sz w:val="16"/>
        </w:rPr>
      </w:pPr>
    </w:p>
    <w:p w14:paraId="720ECCB6" w14:textId="77777777" w:rsidR="004D21CE" w:rsidRPr="0084797A" w:rsidRDefault="004145FD">
      <w:pPr>
        <w:pStyle w:val="ListParagraph"/>
        <w:numPr>
          <w:ilvl w:val="1"/>
          <w:numId w:val="54"/>
        </w:numPr>
        <w:tabs>
          <w:tab w:val="left" w:pos="2227"/>
          <w:tab w:val="left" w:pos="2228"/>
        </w:tabs>
        <w:spacing w:before="108" w:line="220" w:lineRule="auto"/>
        <w:ind w:right="2954"/>
        <w:jc w:val="left"/>
        <w:rPr>
          <w:rFonts w:asciiTheme="minorHAnsi" w:hAnsiTheme="minorHAnsi"/>
          <w:sz w:val="44"/>
        </w:rPr>
      </w:pPr>
      <w:r w:rsidRPr="0084797A">
        <w:rPr>
          <w:rFonts w:asciiTheme="minorHAnsi" w:hAnsiTheme="minorHAnsi"/>
          <w:color w:val="474C55"/>
          <w:sz w:val="44"/>
        </w:rPr>
        <w:t>Envir</w:t>
      </w:r>
      <w:bookmarkStart w:id="18" w:name="_bookmark8"/>
      <w:bookmarkEnd w:id="18"/>
      <w:r w:rsidRPr="0084797A">
        <w:rPr>
          <w:rFonts w:asciiTheme="minorHAnsi" w:hAnsiTheme="minorHAnsi"/>
          <w:color w:val="474C55"/>
          <w:sz w:val="44"/>
        </w:rPr>
        <w:t>onmental management</w:t>
      </w:r>
      <w:r w:rsidRPr="0084797A">
        <w:rPr>
          <w:rFonts w:asciiTheme="minorHAnsi" w:hAnsiTheme="minorHAnsi"/>
          <w:color w:val="474C55"/>
          <w:spacing w:val="-31"/>
          <w:sz w:val="44"/>
        </w:rPr>
        <w:t xml:space="preserve"> </w:t>
      </w:r>
      <w:r w:rsidRPr="0084797A">
        <w:rPr>
          <w:rFonts w:asciiTheme="minorHAnsi" w:hAnsiTheme="minorHAnsi"/>
          <w:color w:val="474C55"/>
          <w:sz w:val="44"/>
        </w:rPr>
        <w:t>plans and</w:t>
      </w:r>
      <w:r w:rsidRPr="0084797A">
        <w:rPr>
          <w:rFonts w:asciiTheme="minorHAnsi" w:hAnsiTheme="minorHAnsi"/>
          <w:color w:val="474C55"/>
          <w:spacing w:val="-2"/>
          <w:sz w:val="44"/>
        </w:rPr>
        <w:t xml:space="preserve"> </w:t>
      </w:r>
      <w:r w:rsidRPr="0084797A">
        <w:rPr>
          <w:rFonts w:asciiTheme="minorHAnsi" w:hAnsiTheme="minorHAnsi"/>
          <w:color w:val="474C55"/>
          <w:sz w:val="44"/>
        </w:rPr>
        <w:t>documentation</w:t>
      </w:r>
    </w:p>
    <w:p w14:paraId="3CD05D86" w14:textId="77777777" w:rsidR="004D21CE" w:rsidRPr="0084797A" w:rsidRDefault="004145FD">
      <w:pPr>
        <w:spacing w:before="236" w:line="228" w:lineRule="auto"/>
        <w:ind w:left="1133" w:right="1640"/>
        <w:rPr>
          <w:rFonts w:asciiTheme="minorHAnsi" w:hAnsiTheme="minorHAnsi"/>
        </w:rPr>
      </w:pPr>
      <w:r w:rsidRPr="0084797A">
        <w:rPr>
          <w:rFonts w:asciiTheme="minorHAnsi" w:hAnsiTheme="minorHAnsi"/>
          <w:color w:val="3E8B94"/>
        </w:rPr>
        <w:t>This section provides an overview of how the environmental management systems and plans required under this EMF would be documented. It describes the process for preparing the systems and plans, who is responsible for preparing and approving them, and when they would be prepared and approved.</w:t>
      </w:r>
    </w:p>
    <w:p w14:paraId="20A0BDD1" w14:textId="77777777" w:rsidR="004D21CE" w:rsidRPr="0084797A" w:rsidRDefault="004D21CE">
      <w:pPr>
        <w:pStyle w:val="BodyText"/>
        <w:spacing w:before="9"/>
        <w:rPr>
          <w:rFonts w:asciiTheme="minorHAnsi" w:hAnsiTheme="minorHAnsi"/>
          <w:sz w:val="23"/>
        </w:rPr>
      </w:pPr>
    </w:p>
    <w:p w14:paraId="519EB020" w14:textId="77777777" w:rsidR="004D21CE" w:rsidRPr="001E6B24" w:rsidRDefault="004145FD">
      <w:pPr>
        <w:pStyle w:val="ListParagraph"/>
        <w:numPr>
          <w:ilvl w:val="2"/>
          <w:numId w:val="54"/>
        </w:numPr>
        <w:tabs>
          <w:tab w:val="left" w:pos="2187"/>
          <w:tab w:val="left" w:pos="2188"/>
        </w:tabs>
        <w:spacing w:before="0"/>
        <w:jc w:val="left"/>
        <w:rPr>
          <w:rFonts w:asciiTheme="minorHAnsi" w:hAnsiTheme="minorHAnsi"/>
          <w:b/>
          <w:sz w:val="27"/>
        </w:rPr>
      </w:pPr>
      <w:r w:rsidRPr="001E6B24">
        <w:rPr>
          <w:rFonts w:asciiTheme="minorHAnsi" w:hAnsiTheme="minorHAnsi"/>
          <w:b/>
          <w:color w:val="3E8B94"/>
          <w:sz w:val="27"/>
        </w:rPr>
        <w:t>Overview</w:t>
      </w:r>
    </w:p>
    <w:p w14:paraId="4FD7941D" w14:textId="77777777" w:rsidR="004D21CE" w:rsidRPr="0084797A" w:rsidRDefault="004145FD">
      <w:pPr>
        <w:pStyle w:val="BodyText"/>
        <w:spacing w:before="120" w:line="223" w:lineRule="auto"/>
        <w:ind w:left="1133" w:right="1640"/>
        <w:rPr>
          <w:rFonts w:asciiTheme="minorHAnsi" w:hAnsiTheme="minorHAnsi"/>
        </w:rPr>
      </w:pPr>
      <w:r w:rsidRPr="0084797A">
        <w:rPr>
          <w:rFonts w:asciiTheme="minorHAnsi" w:hAnsiTheme="minorHAnsi"/>
        </w:rPr>
        <w:t xml:space="preserve">The EMF would be implemented through an environmental management system, a CEMP and other plans that would be documented and prepared by LXRA (on behalf of the Victorian Government) and by the Alliance (including the construction contractor). These plans would also be designed to implement and achieve compliance with the LXRA-EMF and with relevant legislation and the other requirements of the Incorporated Documents (refer to </w:t>
      </w:r>
      <w:hyperlink w:anchor="_bookmark5" w:history="1">
        <w:r w:rsidRPr="0084797A">
          <w:rPr>
            <w:rFonts w:asciiTheme="minorHAnsi" w:hAnsiTheme="minorHAnsi"/>
          </w:rPr>
          <w:t>Figure 9.1</w:t>
        </w:r>
      </w:hyperlink>
      <w:r w:rsidRPr="0084797A">
        <w:rPr>
          <w:rFonts w:asciiTheme="minorHAnsi" w:hAnsiTheme="minorHAnsi"/>
        </w:rPr>
        <w:t>).</w:t>
      </w:r>
    </w:p>
    <w:p w14:paraId="1C5A0A3C" w14:textId="77777777" w:rsidR="004D21CE" w:rsidRPr="0084797A" w:rsidRDefault="004145FD">
      <w:pPr>
        <w:pStyle w:val="BodyText"/>
        <w:spacing w:before="172" w:line="223" w:lineRule="auto"/>
        <w:ind w:left="1133" w:right="1849"/>
        <w:rPr>
          <w:rFonts w:asciiTheme="minorHAnsi" w:hAnsiTheme="minorHAnsi"/>
        </w:rPr>
      </w:pPr>
      <w:r w:rsidRPr="0084797A">
        <w:rPr>
          <w:rFonts w:asciiTheme="minorHAnsi" w:hAnsiTheme="minorHAnsi"/>
        </w:rPr>
        <w:t xml:space="preserve">The LXRA-EMF (aligned to AS/NZS ISO 14001: 2015 </w:t>
      </w:r>
      <w:r w:rsidRPr="001E6B24">
        <w:rPr>
          <w:rFonts w:asciiTheme="minorHAnsi" w:hAnsiTheme="minorHAnsi"/>
          <w:i/>
        </w:rPr>
        <w:t>Environmental management systems –requirements with guidance for use</w:t>
      </w:r>
      <w:r w:rsidRPr="0084797A">
        <w:rPr>
          <w:rFonts w:asciiTheme="minorHAnsi" w:hAnsiTheme="minorHAnsi"/>
        </w:rPr>
        <w:t>) sets out environmental management responsibilities and compliance for all parties, including the contractor.</w:t>
      </w:r>
    </w:p>
    <w:p w14:paraId="45475047" w14:textId="77777777" w:rsidR="004D21CE" w:rsidRPr="0084797A" w:rsidRDefault="004D21CE">
      <w:pPr>
        <w:spacing w:line="223" w:lineRule="auto"/>
        <w:rPr>
          <w:rFonts w:asciiTheme="minorHAnsi" w:hAnsiTheme="minorHAnsi"/>
        </w:rPr>
        <w:sectPr w:rsidR="004D21CE" w:rsidRPr="0084797A">
          <w:pgSz w:w="11910" w:h="16840"/>
          <w:pgMar w:top="1120" w:right="0" w:bottom="720" w:left="0" w:header="0" w:footer="529" w:gutter="0"/>
          <w:cols w:space="720"/>
        </w:sectPr>
      </w:pPr>
    </w:p>
    <w:p w14:paraId="5BDF7B46" w14:textId="77777777" w:rsidR="004D21CE" w:rsidRPr="0084797A" w:rsidRDefault="004145FD">
      <w:pPr>
        <w:pStyle w:val="BodyText"/>
        <w:spacing w:before="75" w:line="223" w:lineRule="auto"/>
        <w:ind w:left="1700" w:right="1449"/>
        <w:rPr>
          <w:rFonts w:asciiTheme="minorHAnsi" w:hAnsiTheme="minorHAnsi"/>
        </w:rPr>
      </w:pPr>
      <w:bookmarkStart w:id="19" w:name="9.8.2_Managing_groundwater_impacts"/>
      <w:bookmarkStart w:id="20" w:name="_bookmark9"/>
      <w:bookmarkEnd w:id="19"/>
      <w:bookmarkEnd w:id="20"/>
      <w:r w:rsidRPr="0084797A">
        <w:rPr>
          <w:rFonts w:asciiTheme="minorHAnsi" w:hAnsiTheme="minorHAnsi"/>
        </w:rPr>
        <w:lastRenderedPageBreak/>
        <w:t>Additional project-specific strategies and plans include the Cultural Heritage Management Plan (CHMP) and the Urban Design Guidelines (UDGs).</w:t>
      </w:r>
    </w:p>
    <w:p w14:paraId="27891136" w14:textId="77777777" w:rsidR="004D21CE" w:rsidRPr="0084797A" w:rsidRDefault="004145FD">
      <w:pPr>
        <w:pStyle w:val="BodyText"/>
        <w:spacing w:before="171" w:line="223" w:lineRule="auto"/>
        <w:ind w:left="1700" w:right="1042"/>
        <w:rPr>
          <w:rFonts w:asciiTheme="minorHAnsi" w:hAnsiTheme="minorHAnsi"/>
        </w:rPr>
      </w:pPr>
      <w:r w:rsidRPr="0084797A">
        <w:rPr>
          <w:rFonts w:asciiTheme="minorHAnsi" w:hAnsiTheme="minorHAnsi"/>
        </w:rPr>
        <w:t>At the state level, LXRA would be accountable for implementing the EPRs and compliance with statutory decisions and approvals. LXRA would also be responsible for administering the PAA on behalf of the Victorian Government in accordance with its corporate procedures.</w:t>
      </w:r>
    </w:p>
    <w:p w14:paraId="506603DB" w14:textId="77777777" w:rsidR="004D21CE" w:rsidRPr="0084797A" w:rsidRDefault="004145FD">
      <w:pPr>
        <w:pStyle w:val="BodyText"/>
        <w:spacing w:before="171" w:line="223" w:lineRule="auto"/>
        <w:ind w:left="1700" w:right="1611"/>
        <w:rPr>
          <w:rFonts w:asciiTheme="minorHAnsi" w:hAnsiTheme="minorHAnsi"/>
        </w:rPr>
      </w:pPr>
      <w:r w:rsidRPr="0084797A">
        <w:rPr>
          <w:rFonts w:asciiTheme="minorHAnsi" w:hAnsiTheme="minorHAnsi"/>
        </w:rPr>
        <w:t>The Alliance would be required to apply the construction contractor’s existing EMS to the specific activities for construction of the projects. The contractor must have an EMS that is certified to AS/NZS ISO 14001: 2015. The purpose of the EMS would be to establish a system whereby environmental risks and impacts are managed, and ensure there is a process for identifying opportunities of continual improvement across the projects.</w:t>
      </w:r>
    </w:p>
    <w:p w14:paraId="74AECE15" w14:textId="77777777" w:rsidR="004D21CE" w:rsidRPr="0084797A" w:rsidRDefault="004145FD">
      <w:pPr>
        <w:pStyle w:val="BodyText"/>
        <w:spacing w:before="173" w:line="223" w:lineRule="auto"/>
        <w:ind w:left="1700" w:right="1907"/>
        <w:jc w:val="both"/>
        <w:rPr>
          <w:rFonts w:asciiTheme="minorHAnsi" w:hAnsiTheme="minorHAnsi"/>
        </w:rPr>
      </w:pPr>
      <w:r w:rsidRPr="0084797A">
        <w:rPr>
          <w:rFonts w:asciiTheme="minorHAnsi" w:hAnsiTheme="minorHAnsi"/>
        </w:rPr>
        <w:t>The</w:t>
      </w:r>
      <w:r w:rsidRPr="0084797A">
        <w:rPr>
          <w:rFonts w:asciiTheme="minorHAnsi" w:hAnsiTheme="minorHAnsi"/>
          <w:spacing w:val="-5"/>
        </w:rPr>
        <w:t xml:space="preserve"> </w:t>
      </w:r>
      <w:r w:rsidRPr="0084797A">
        <w:rPr>
          <w:rFonts w:asciiTheme="minorHAnsi" w:hAnsiTheme="minorHAnsi"/>
        </w:rPr>
        <w:t>Alliance</w:t>
      </w:r>
      <w:r w:rsidRPr="0084797A">
        <w:rPr>
          <w:rFonts w:asciiTheme="minorHAnsi" w:hAnsiTheme="minorHAnsi"/>
          <w:spacing w:val="-5"/>
        </w:rPr>
        <w:t xml:space="preserve"> </w:t>
      </w:r>
      <w:r w:rsidRPr="0084797A">
        <w:rPr>
          <w:rFonts w:asciiTheme="minorHAnsi" w:hAnsiTheme="minorHAnsi"/>
        </w:rPr>
        <w:t>would</w:t>
      </w:r>
      <w:r w:rsidRPr="0084797A">
        <w:rPr>
          <w:rFonts w:asciiTheme="minorHAnsi" w:hAnsiTheme="minorHAnsi"/>
          <w:spacing w:val="-5"/>
        </w:rPr>
        <w:t xml:space="preserve"> </w:t>
      </w:r>
      <w:r w:rsidRPr="0084797A">
        <w:rPr>
          <w:rFonts w:asciiTheme="minorHAnsi" w:hAnsiTheme="minorHAnsi"/>
        </w:rPr>
        <w:t>prepare</w:t>
      </w:r>
      <w:r w:rsidRPr="0084797A">
        <w:rPr>
          <w:rFonts w:asciiTheme="minorHAnsi" w:hAnsiTheme="minorHAnsi"/>
          <w:spacing w:val="-5"/>
        </w:rPr>
        <w:t xml:space="preserve"> </w:t>
      </w:r>
      <w:r w:rsidRPr="0084797A">
        <w:rPr>
          <w:rFonts w:asciiTheme="minorHAnsi" w:hAnsiTheme="minorHAnsi"/>
        </w:rPr>
        <w:t>plans</w:t>
      </w:r>
      <w:r w:rsidRPr="0084797A">
        <w:rPr>
          <w:rFonts w:asciiTheme="minorHAnsi" w:hAnsiTheme="minorHAnsi"/>
          <w:spacing w:val="-5"/>
        </w:rPr>
        <w:t xml:space="preserve"> </w:t>
      </w:r>
      <w:r w:rsidRPr="0084797A">
        <w:rPr>
          <w:rFonts w:asciiTheme="minorHAnsi" w:hAnsiTheme="minorHAnsi"/>
        </w:rPr>
        <w:t>to</w:t>
      </w:r>
      <w:r w:rsidRPr="0084797A">
        <w:rPr>
          <w:rFonts w:asciiTheme="minorHAnsi" w:hAnsiTheme="minorHAnsi"/>
          <w:spacing w:val="-5"/>
        </w:rPr>
        <w:t xml:space="preserve"> </w:t>
      </w:r>
      <w:r w:rsidRPr="0084797A">
        <w:rPr>
          <w:rFonts w:asciiTheme="minorHAnsi" w:hAnsiTheme="minorHAnsi"/>
        </w:rPr>
        <w:t>comply</w:t>
      </w:r>
      <w:r w:rsidRPr="0084797A">
        <w:rPr>
          <w:rFonts w:asciiTheme="minorHAnsi" w:hAnsiTheme="minorHAnsi"/>
          <w:spacing w:val="-5"/>
        </w:rPr>
        <w:t xml:space="preserve"> </w:t>
      </w:r>
      <w:r w:rsidRPr="0084797A">
        <w:rPr>
          <w:rFonts w:asciiTheme="minorHAnsi" w:hAnsiTheme="minorHAnsi"/>
        </w:rPr>
        <w:t>with</w:t>
      </w:r>
      <w:r w:rsidRPr="0084797A">
        <w:rPr>
          <w:rFonts w:asciiTheme="minorHAnsi" w:hAnsiTheme="minorHAnsi"/>
          <w:spacing w:val="-5"/>
        </w:rPr>
        <w:t xml:space="preserve"> </w:t>
      </w:r>
      <w:r w:rsidRPr="0084797A">
        <w:rPr>
          <w:rFonts w:asciiTheme="minorHAnsi" w:hAnsiTheme="minorHAnsi"/>
        </w:rPr>
        <w:t>the</w:t>
      </w:r>
      <w:r w:rsidRPr="0084797A">
        <w:rPr>
          <w:rFonts w:asciiTheme="minorHAnsi" w:hAnsiTheme="minorHAnsi"/>
          <w:spacing w:val="-5"/>
        </w:rPr>
        <w:t xml:space="preserve"> </w:t>
      </w:r>
      <w:r w:rsidRPr="0084797A">
        <w:rPr>
          <w:rFonts w:asciiTheme="minorHAnsi" w:hAnsiTheme="minorHAnsi"/>
        </w:rPr>
        <w:t>approval</w:t>
      </w:r>
      <w:r w:rsidRPr="0084797A">
        <w:rPr>
          <w:rFonts w:asciiTheme="minorHAnsi" w:hAnsiTheme="minorHAnsi"/>
          <w:spacing w:val="-5"/>
        </w:rPr>
        <w:t xml:space="preserve"> </w:t>
      </w:r>
      <w:r w:rsidRPr="0084797A">
        <w:rPr>
          <w:rFonts w:asciiTheme="minorHAnsi" w:hAnsiTheme="minorHAnsi"/>
        </w:rPr>
        <w:t>requirements</w:t>
      </w:r>
      <w:r w:rsidRPr="0084797A">
        <w:rPr>
          <w:rFonts w:asciiTheme="minorHAnsi" w:hAnsiTheme="minorHAnsi"/>
          <w:spacing w:val="-5"/>
        </w:rPr>
        <w:t xml:space="preserve"> </w:t>
      </w:r>
      <w:r w:rsidRPr="0084797A">
        <w:rPr>
          <w:rFonts w:asciiTheme="minorHAnsi" w:hAnsiTheme="minorHAnsi"/>
        </w:rPr>
        <w:t>of</w:t>
      </w:r>
      <w:r w:rsidRPr="0084797A">
        <w:rPr>
          <w:rFonts w:asciiTheme="minorHAnsi" w:hAnsiTheme="minorHAnsi"/>
          <w:spacing w:val="-5"/>
        </w:rPr>
        <w:t xml:space="preserve"> </w:t>
      </w:r>
      <w:r w:rsidRPr="0084797A">
        <w:rPr>
          <w:rFonts w:asciiTheme="minorHAnsi" w:hAnsiTheme="minorHAnsi"/>
        </w:rPr>
        <w:t>the</w:t>
      </w:r>
      <w:r w:rsidRPr="0084797A">
        <w:rPr>
          <w:rFonts w:asciiTheme="minorHAnsi" w:hAnsiTheme="minorHAnsi"/>
          <w:spacing w:val="-5"/>
        </w:rPr>
        <w:t xml:space="preserve"> </w:t>
      </w:r>
      <w:r w:rsidRPr="0084797A">
        <w:rPr>
          <w:rFonts w:asciiTheme="minorHAnsi" w:hAnsiTheme="minorHAnsi"/>
        </w:rPr>
        <w:t>planning</w:t>
      </w:r>
      <w:r w:rsidRPr="0084797A">
        <w:rPr>
          <w:rFonts w:asciiTheme="minorHAnsi" w:hAnsiTheme="minorHAnsi"/>
          <w:spacing w:val="-5"/>
        </w:rPr>
        <w:t xml:space="preserve"> </w:t>
      </w:r>
      <w:r w:rsidRPr="0084797A">
        <w:rPr>
          <w:rFonts w:asciiTheme="minorHAnsi" w:hAnsiTheme="minorHAnsi"/>
        </w:rPr>
        <w:t>controls applied</w:t>
      </w:r>
      <w:r w:rsidRPr="0084797A">
        <w:rPr>
          <w:rFonts w:asciiTheme="minorHAnsi" w:hAnsiTheme="minorHAnsi"/>
          <w:spacing w:val="-3"/>
        </w:rPr>
        <w:t xml:space="preserve"> </w:t>
      </w:r>
      <w:r w:rsidRPr="0084797A">
        <w:rPr>
          <w:rFonts w:asciiTheme="minorHAnsi" w:hAnsiTheme="minorHAnsi"/>
        </w:rPr>
        <w:t>under</w:t>
      </w:r>
      <w:r w:rsidRPr="0084797A">
        <w:rPr>
          <w:rFonts w:asciiTheme="minorHAnsi" w:hAnsiTheme="minorHAnsi"/>
          <w:spacing w:val="-3"/>
        </w:rPr>
        <w:t xml:space="preserve"> </w:t>
      </w:r>
      <w:r w:rsidRPr="0084797A">
        <w:rPr>
          <w:rFonts w:asciiTheme="minorHAnsi" w:hAnsiTheme="minorHAnsi"/>
        </w:rPr>
        <w:t>the</w:t>
      </w:r>
      <w:r w:rsidRPr="0084797A">
        <w:rPr>
          <w:rFonts w:asciiTheme="minorHAnsi" w:hAnsiTheme="minorHAnsi"/>
          <w:spacing w:val="-3"/>
        </w:rPr>
        <w:t xml:space="preserve"> </w:t>
      </w:r>
      <w:r w:rsidRPr="0084797A">
        <w:rPr>
          <w:rFonts w:asciiTheme="minorHAnsi" w:hAnsiTheme="minorHAnsi"/>
        </w:rPr>
        <w:t>Incorporated</w:t>
      </w:r>
      <w:r w:rsidRPr="0084797A">
        <w:rPr>
          <w:rFonts w:asciiTheme="minorHAnsi" w:hAnsiTheme="minorHAnsi"/>
          <w:spacing w:val="-3"/>
        </w:rPr>
        <w:t xml:space="preserve"> </w:t>
      </w:r>
      <w:r w:rsidRPr="0084797A">
        <w:rPr>
          <w:rFonts w:asciiTheme="minorHAnsi" w:hAnsiTheme="minorHAnsi"/>
        </w:rPr>
        <w:t>Documents.</w:t>
      </w:r>
      <w:r w:rsidRPr="0084797A">
        <w:rPr>
          <w:rFonts w:asciiTheme="minorHAnsi" w:hAnsiTheme="minorHAnsi"/>
          <w:spacing w:val="-3"/>
        </w:rPr>
        <w:t xml:space="preserve"> </w:t>
      </w:r>
      <w:r w:rsidRPr="0084797A">
        <w:rPr>
          <w:rFonts w:asciiTheme="minorHAnsi" w:hAnsiTheme="minorHAnsi"/>
        </w:rPr>
        <w:t>The</w:t>
      </w:r>
      <w:r w:rsidRPr="0084797A">
        <w:rPr>
          <w:rFonts w:asciiTheme="minorHAnsi" w:hAnsiTheme="minorHAnsi"/>
          <w:spacing w:val="-3"/>
        </w:rPr>
        <w:t xml:space="preserve"> </w:t>
      </w:r>
      <w:r w:rsidRPr="0084797A">
        <w:rPr>
          <w:rFonts w:asciiTheme="minorHAnsi" w:hAnsiTheme="minorHAnsi"/>
        </w:rPr>
        <w:t>Alliance</w:t>
      </w:r>
      <w:r w:rsidRPr="0084797A">
        <w:rPr>
          <w:rFonts w:asciiTheme="minorHAnsi" w:hAnsiTheme="minorHAnsi"/>
          <w:spacing w:val="-3"/>
        </w:rPr>
        <w:t xml:space="preserve"> </w:t>
      </w:r>
      <w:r w:rsidRPr="0084797A">
        <w:rPr>
          <w:rFonts w:asciiTheme="minorHAnsi" w:hAnsiTheme="minorHAnsi"/>
        </w:rPr>
        <w:t>would</w:t>
      </w:r>
      <w:r w:rsidRPr="0084797A">
        <w:rPr>
          <w:rFonts w:asciiTheme="minorHAnsi" w:hAnsiTheme="minorHAnsi"/>
          <w:spacing w:val="-3"/>
        </w:rPr>
        <w:t xml:space="preserve"> </w:t>
      </w:r>
      <w:r w:rsidRPr="0084797A">
        <w:rPr>
          <w:rFonts w:asciiTheme="minorHAnsi" w:hAnsiTheme="minorHAnsi"/>
        </w:rPr>
        <w:t>also</w:t>
      </w:r>
      <w:r w:rsidRPr="0084797A">
        <w:rPr>
          <w:rFonts w:asciiTheme="minorHAnsi" w:hAnsiTheme="minorHAnsi"/>
          <w:spacing w:val="-3"/>
        </w:rPr>
        <w:t xml:space="preserve"> </w:t>
      </w:r>
      <w:r w:rsidRPr="0084797A">
        <w:rPr>
          <w:rFonts w:asciiTheme="minorHAnsi" w:hAnsiTheme="minorHAnsi"/>
        </w:rPr>
        <w:t>be</w:t>
      </w:r>
      <w:r w:rsidRPr="0084797A">
        <w:rPr>
          <w:rFonts w:asciiTheme="minorHAnsi" w:hAnsiTheme="minorHAnsi"/>
          <w:spacing w:val="-3"/>
        </w:rPr>
        <w:t xml:space="preserve"> </w:t>
      </w:r>
      <w:r w:rsidRPr="0084797A">
        <w:rPr>
          <w:rFonts w:asciiTheme="minorHAnsi" w:hAnsiTheme="minorHAnsi"/>
        </w:rPr>
        <w:t>required</w:t>
      </w:r>
      <w:r w:rsidRPr="0084797A">
        <w:rPr>
          <w:rFonts w:asciiTheme="minorHAnsi" w:hAnsiTheme="minorHAnsi"/>
          <w:spacing w:val="-3"/>
        </w:rPr>
        <w:t xml:space="preserve"> </w:t>
      </w:r>
      <w:r w:rsidRPr="0084797A">
        <w:rPr>
          <w:rFonts w:asciiTheme="minorHAnsi" w:hAnsiTheme="minorHAnsi"/>
        </w:rPr>
        <w:t>to</w:t>
      </w:r>
      <w:r w:rsidRPr="0084797A">
        <w:rPr>
          <w:rFonts w:asciiTheme="minorHAnsi" w:hAnsiTheme="minorHAnsi"/>
          <w:spacing w:val="-3"/>
        </w:rPr>
        <w:t xml:space="preserve"> </w:t>
      </w:r>
      <w:r w:rsidRPr="0084797A">
        <w:rPr>
          <w:rFonts w:asciiTheme="minorHAnsi" w:hAnsiTheme="minorHAnsi"/>
        </w:rPr>
        <w:t>prepare</w:t>
      </w:r>
      <w:r w:rsidRPr="0084797A">
        <w:rPr>
          <w:rFonts w:asciiTheme="minorHAnsi" w:hAnsiTheme="minorHAnsi"/>
          <w:spacing w:val="-3"/>
        </w:rPr>
        <w:t xml:space="preserve"> </w:t>
      </w:r>
      <w:r w:rsidRPr="0084797A">
        <w:rPr>
          <w:rFonts w:asciiTheme="minorHAnsi" w:hAnsiTheme="minorHAnsi"/>
        </w:rPr>
        <w:t>a</w:t>
      </w:r>
      <w:r w:rsidRPr="0084797A">
        <w:rPr>
          <w:rFonts w:asciiTheme="minorHAnsi" w:hAnsiTheme="minorHAnsi"/>
          <w:spacing w:val="-3"/>
        </w:rPr>
        <w:t xml:space="preserve"> </w:t>
      </w:r>
      <w:r w:rsidRPr="0084797A">
        <w:rPr>
          <w:rFonts w:asciiTheme="minorHAnsi" w:hAnsiTheme="minorHAnsi"/>
        </w:rPr>
        <w:t>CEMP and other plans required by the EPRs for the construction</w:t>
      </w:r>
      <w:r w:rsidRPr="0084797A">
        <w:rPr>
          <w:rFonts w:asciiTheme="minorHAnsi" w:hAnsiTheme="minorHAnsi"/>
          <w:spacing w:val="-4"/>
        </w:rPr>
        <w:t xml:space="preserve"> </w:t>
      </w:r>
      <w:r w:rsidRPr="0084797A">
        <w:rPr>
          <w:rFonts w:asciiTheme="minorHAnsi" w:hAnsiTheme="minorHAnsi"/>
        </w:rPr>
        <w:t>phase.</w:t>
      </w:r>
    </w:p>
    <w:p w14:paraId="7125008D" w14:textId="77777777" w:rsidR="004D21CE" w:rsidRPr="0084797A" w:rsidRDefault="004145FD">
      <w:pPr>
        <w:pStyle w:val="BodyText"/>
        <w:spacing w:before="171" w:line="223" w:lineRule="auto"/>
        <w:ind w:left="1700" w:right="1757"/>
        <w:rPr>
          <w:rFonts w:asciiTheme="minorHAnsi" w:hAnsiTheme="minorHAnsi"/>
        </w:rPr>
      </w:pPr>
      <w:r w:rsidRPr="0084797A">
        <w:rPr>
          <w:rFonts w:asciiTheme="minorHAnsi" w:hAnsiTheme="minorHAnsi"/>
        </w:rPr>
        <w:t>For the operations phase, any ongoing responsibility for any residual monitoring or maintenance requirements relevant to environmental management would be in accordance with pre-existing roles and responsibilities and management systems implemented by the rail infrastructure manager.</w:t>
      </w:r>
    </w:p>
    <w:p w14:paraId="3393040E" w14:textId="77777777" w:rsidR="004D21CE" w:rsidRPr="0084797A" w:rsidRDefault="004145FD">
      <w:pPr>
        <w:pStyle w:val="BodyText"/>
        <w:spacing w:before="171" w:line="223" w:lineRule="auto"/>
        <w:ind w:left="1700" w:right="1849"/>
        <w:rPr>
          <w:rFonts w:asciiTheme="minorHAnsi" w:hAnsiTheme="minorHAnsi"/>
        </w:rPr>
      </w:pPr>
      <w:r w:rsidRPr="0084797A">
        <w:rPr>
          <w:rFonts w:asciiTheme="minorHAnsi" w:hAnsiTheme="minorHAnsi"/>
        </w:rPr>
        <w:t xml:space="preserve">LXRA and the contractors would develop and implement environmental management plans and programs generally in accordance with the processes in Section </w:t>
      </w:r>
      <w:hyperlink w:anchor="_bookmark12" w:history="1">
        <w:r w:rsidRPr="0084797A">
          <w:rPr>
            <w:rFonts w:asciiTheme="minorHAnsi" w:hAnsiTheme="minorHAnsi"/>
          </w:rPr>
          <w:t>9.8.3</w:t>
        </w:r>
      </w:hyperlink>
      <w:r w:rsidRPr="0084797A">
        <w:rPr>
          <w:rFonts w:asciiTheme="minorHAnsi" w:hAnsiTheme="minorHAnsi"/>
        </w:rPr>
        <w:t xml:space="preserve">, and the approval and timing requirements in Section </w:t>
      </w:r>
      <w:hyperlink w:anchor="_bookmark15" w:history="1">
        <w:r w:rsidRPr="0084797A">
          <w:rPr>
            <w:rFonts w:asciiTheme="minorHAnsi" w:hAnsiTheme="minorHAnsi"/>
          </w:rPr>
          <w:t>9.8.4</w:t>
        </w:r>
      </w:hyperlink>
      <w:r w:rsidRPr="0084797A">
        <w:rPr>
          <w:rFonts w:asciiTheme="minorHAnsi" w:hAnsiTheme="minorHAnsi"/>
        </w:rPr>
        <w:t>.</w:t>
      </w:r>
    </w:p>
    <w:p w14:paraId="2A0F570B" w14:textId="77777777" w:rsidR="004D21CE" w:rsidRPr="0084797A" w:rsidRDefault="004145FD">
      <w:pPr>
        <w:pStyle w:val="BodyText"/>
        <w:spacing w:before="171" w:line="223" w:lineRule="auto"/>
        <w:ind w:left="1700" w:right="2297"/>
        <w:rPr>
          <w:rFonts w:asciiTheme="minorHAnsi" w:hAnsiTheme="minorHAnsi"/>
        </w:rPr>
      </w:pPr>
      <w:r w:rsidRPr="0084797A">
        <w:rPr>
          <w:rFonts w:asciiTheme="minorHAnsi" w:hAnsiTheme="minorHAnsi"/>
        </w:rPr>
        <w:t xml:space="preserve">There are </w:t>
      </w:r>
      <w:proofErr w:type="gramStart"/>
      <w:r w:rsidRPr="0084797A">
        <w:rPr>
          <w:rFonts w:asciiTheme="minorHAnsi" w:hAnsiTheme="minorHAnsi"/>
        </w:rPr>
        <w:t>a number of</w:t>
      </w:r>
      <w:proofErr w:type="gramEnd"/>
      <w:r w:rsidRPr="0084797A">
        <w:rPr>
          <w:rFonts w:asciiTheme="minorHAnsi" w:hAnsiTheme="minorHAnsi"/>
        </w:rPr>
        <w:t xml:space="preserve"> levels of plans required for delivery of the projects as </w:t>
      </w:r>
      <w:proofErr w:type="spellStart"/>
      <w:r w:rsidRPr="0084797A">
        <w:rPr>
          <w:rFonts w:asciiTheme="minorHAnsi" w:hAnsiTheme="minorHAnsi"/>
        </w:rPr>
        <w:t>summarised</w:t>
      </w:r>
      <w:proofErr w:type="spellEnd"/>
      <w:r w:rsidRPr="0084797A">
        <w:rPr>
          <w:rFonts w:asciiTheme="minorHAnsi" w:hAnsiTheme="minorHAnsi"/>
        </w:rPr>
        <w:t xml:space="preserve"> in</w:t>
      </w:r>
      <w:hyperlink w:anchor="_bookmark10" w:history="1">
        <w:r w:rsidRPr="0084797A">
          <w:rPr>
            <w:rFonts w:asciiTheme="minorHAnsi" w:hAnsiTheme="minorHAnsi"/>
          </w:rPr>
          <w:t xml:space="preserve"> Table 9.2</w:t>
        </w:r>
      </w:hyperlink>
      <w:r w:rsidRPr="0084797A">
        <w:rPr>
          <w:rFonts w:asciiTheme="minorHAnsi" w:hAnsiTheme="minorHAnsi"/>
        </w:rPr>
        <w:t>.</w:t>
      </w:r>
    </w:p>
    <w:p w14:paraId="298AFF30" w14:textId="77777777" w:rsidR="004D21CE" w:rsidRPr="0084797A" w:rsidRDefault="004145FD">
      <w:pPr>
        <w:pStyle w:val="BodyText"/>
        <w:spacing w:before="157"/>
        <w:ind w:left="1700"/>
        <w:rPr>
          <w:rFonts w:asciiTheme="minorHAnsi" w:hAnsiTheme="minorHAnsi"/>
        </w:rPr>
      </w:pPr>
      <w:r w:rsidRPr="0084797A">
        <w:rPr>
          <w:rFonts w:asciiTheme="minorHAnsi" w:hAnsiTheme="minorHAnsi"/>
        </w:rPr>
        <w:t xml:space="preserve">A detailed description of the key documentation elements of the EMF is provided in Section </w:t>
      </w:r>
      <w:hyperlink w:anchor="_bookmark12" w:history="1">
        <w:r w:rsidRPr="0084797A">
          <w:rPr>
            <w:rFonts w:asciiTheme="minorHAnsi" w:hAnsiTheme="minorHAnsi"/>
          </w:rPr>
          <w:t>9.8.3</w:t>
        </w:r>
      </w:hyperlink>
      <w:r w:rsidRPr="0084797A">
        <w:rPr>
          <w:rFonts w:asciiTheme="minorHAnsi" w:hAnsiTheme="minorHAnsi"/>
        </w:rPr>
        <w:t>.</w:t>
      </w:r>
    </w:p>
    <w:p w14:paraId="546CA522" w14:textId="77777777" w:rsidR="004D21CE" w:rsidRPr="0084797A" w:rsidRDefault="004D21CE">
      <w:pPr>
        <w:pStyle w:val="BodyText"/>
        <w:spacing w:before="6"/>
        <w:rPr>
          <w:rFonts w:asciiTheme="minorHAnsi" w:hAnsiTheme="minorHAnsi"/>
        </w:rPr>
      </w:pPr>
    </w:p>
    <w:p w14:paraId="6707FB3E" w14:textId="77777777" w:rsidR="004D21CE" w:rsidRPr="001E6B24" w:rsidRDefault="004145FD">
      <w:pPr>
        <w:pStyle w:val="ListParagraph"/>
        <w:numPr>
          <w:ilvl w:val="2"/>
          <w:numId w:val="54"/>
        </w:numPr>
        <w:tabs>
          <w:tab w:val="left" w:pos="2754"/>
          <w:tab w:val="left" w:pos="2755"/>
        </w:tabs>
        <w:spacing w:before="0"/>
        <w:ind w:left="2754"/>
        <w:jc w:val="left"/>
        <w:rPr>
          <w:rFonts w:asciiTheme="minorHAnsi" w:hAnsiTheme="minorHAnsi"/>
          <w:b/>
          <w:sz w:val="27"/>
        </w:rPr>
      </w:pPr>
      <w:r w:rsidRPr="001E6B24">
        <w:rPr>
          <w:rFonts w:asciiTheme="minorHAnsi" w:hAnsiTheme="minorHAnsi"/>
          <w:b/>
          <w:color w:val="3E8B94"/>
          <w:sz w:val="27"/>
        </w:rPr>
        <w:t>Managing groundwater</w:t>
      </w:r>
      <w:r w:rsidRPr="001E6B24">
        <w:rPr>
          <w:rFonts w:asciiTheme="minorHAnsi" w:hAnsiTheme="minorHAnsi"/>
          <w:b/>
          <w:color w:val="3E8B94"/>
          <w:spacing w:val="-2"/>
          <w:sz w:val="27"/>
        </w:rPr>
        <w:t xml:space="preserve"> </w:t>
      </w:r>
      <w:r w:rsidRPr="001E6B24">
        <w:rPr>
          <w:rFonts w:asciiTheme="minorHAnsi" w:hAnsiTheme="minorHAnsi"/>
          <w:b/>
          <w:color w:val="3E8B94"/>
          <w:sz w:val="27"/>
        </w:rPr>
        <w:t>impacts</w:t>
      </w:r>
    </w:p>
    <w:p w14:paraId="383E56F6" w14:textId="77777777" w:rsidR="004D21CE" w:rsidRPr="0084797A" w:rsidRDefault="004145FD">
      <w:pPr>
        <w:pStyle w:val="BodyText"/>
        <w:spacing w:before="120" w:line="223" w:lineRule="auto"/>
        <w:ind w:left="1700" w:right="1849"/>
        <w:rPr>
          <w:rFonts w:asciiTheme="minorHAnsi" w:hAnsiTheme="minorHAnsi"/>
        </w:rPr>
      </w:pPr>
      <w:r w:rsidRPr="0084797A">
        <w:rPr>
          <w:rFonts w:asciiTheme="minorHAnsi" w:hAnsiTheme="minorHAnsi"/>
        </w:rPr>
        <w:t xml:space="preserve">This EMF provides a tiered approach to managing impacts that result from potential changes to groundwater quality and levels, </w:t>
      </w:r>
      <w:proofErr w:type="gramStart"/>
      <w:r w:rsidRPr="0084797A">
        <w:rPr>
          <w:rFonts w:asciiTheme="minorHAnsi" w:hAnsiTheme="minorHAnsi"/>
        </w:rPr>
        <w:t>as a result of</w:t>
      </w:r>
      <w:proofErr w:type="gramEnd"/>
      <w:r w:rsidRPr="0084797A">
        <w:rPr>
          <w:rFonts w:asciiTheme="minorHAnsi" w:hAnsiTheme="minorHAnsi"/>
        </w:rPr>
        <w:t xml:space="preserve"> the projects.</w:t>
      </w:r>
    </w:p>
    <w:p w14:paraId="4A9AE240" w14:textId="77777777" w:rsidR="004D21CE" w:rsidRPr="0084797A" w:rsidRDefault="004145FD">
      <w:pPr>
        <w:pStyle w:val="BodyText"/>
        <w:spacing w:before="171" w:line="223" w:lineRule="auto"/>
        <w:ind w:left="1700" w:right="2147"/>
        <w:rPr>
          <w:rFonts w:asciiTheme="minorHAnsi" w:hAnsiTheme="minorHAnsi"/>
        </w:rPr>
      </w:pPr>
      <w:r w:rsidRPr="0084797A">
        <w:rPr>
          <w:rFonts w:asciiTheme="minorHAnsi" w:hAnsiTheme="minorHAnsi"/>
        </w:rPr>
        <w:t>The tiered approach recognises that changes to groundwater quality and levels are likely to have different impacts on different aspects of the environment.</w:t>
      </w:r>
    </w:p>
    <w:p w14:paraId="32E684A5" w14:textId="77777777" w:rsidR="004D21CE" w:rsidRPr="0084797A" w:rsidRDefault="004145FD">
      <w:pPr>
        <w:pStyle w:val="BodyText"/>
        <w:spacing w:before="171" w:line="223" w:lineRule="auto"/>
        <w:ind w:left="1700" w:right="1929"/>
        <w:rPr>
          <w:rFonts w:asciiTheme="minorHAnsi" w:hAnsiTheme="minorHAnsi"/>
        </w:rPr>
      </w:pPr>
      <w:r w:rsidRPr="0084797A">
        <w:rPr>
          <w:rFonts w:asciiTheme="minorHAnsi" w:hAnsiTheme="minorHAnsi"/>
        </w:rPr>
        <w:t>To manage this, an overarching Groundwater Management and Monitoring Plan would be prepared prior to commencement of construction of relevant works. The Groundwater Management and Monitoring Plan would include specific triggers, based on observed changes to groundwater level and quality, for specific mitigation measures to be implemented.</w:t>
      </w:r>
    </w:p>
    <w:p w14:paraId="2F092A56" w14:textId="61BECB21" w:rsidR="004D21CE" w:rsidRPr="0084797A" w:rsidRDefault="004145FD" w:rsidP="001E6B24">
      <w:pPr>
        <w:pStyle w:val="BodyText"/>
        <w:spacing w:before="172" w:line="223" w:lineRule="auto"/>
        <w:ind w:left="1700" w:right="2002"/>
        <w:rPr>
          <w:rFonts w:asciiTheme="minorHAnsi" w:hAnsiTheme="minorHAnsi"/>
        </w:rPr>
      </w:pPr>
      <w:r w:rsidRPr="0084797A">
        <w:rPr>
          <w:rFonts w:asciiTheme="minorHAnsi" w:hAnsiTheme="minorHAnsi"/>
        </w:rPr>
        <w:t xml:space="preserve">Specific mitigation plans would be prepared prior to handover of relevant works to the rail infrastructure manager to manage specific aspects of the environment, in accordance with the EPRs for those aspects. The proposal for </w:t>
      </w:r>
      <w:proofErr w:type="gramStart"/>
      <w:r w:rsidRPr="0084797A">
        <w:rPr>
          <w:rFonts w:asciiTheme="minorHAnsi" w:hAnsiTheme="minorHAnsi"/>
        </w:rPr>
        <w:t>a number of</w:t>
      </w:r>
      <w:proofErr w:type="gramEnd"/>
      <w:r w:rsidRPr="0084797A">
        <w:rPr>
          <w:rFonts w:asciiTheme="minorHAnsi" w:hAnsiTheme="minorHAnsi"/>
        </w:rPr>
        <w:t xml:space="preserve"> mitigation plans recognises that ecological impacts are different from groundwater quality impacts and that the stakeholders concerned have</w:t>
      </w:r>
      <w:r w:rsidR="001E6B24">
        <w:rPr>
          <w:rFonts w:asciiTheme="minorHAnsi" w:hAnsiTheme="minorHAnsi"/>
        </w:rPr>
        <w:t xml:space="preserve"> </w:t>
      </w:r>
      <w:r w:rsidRPr="0084797A">
        <w:rPr>
          <w:rFonts w:asciiTheme="minorHAnsi" w:hAnsiTheme="minorHAnsi"/>
        </w:rPr>
        <w:t>different interests. These plans would be prepared in consultation with the agencies with jurisdiction over those aspects of the environment. While the environmental assessment of the projects indicates that there is a low potential for any further mitigations to be required, LXRA has adopted a conservative approach in proposing that these contingency plans be prepared.</w:t>
      </w:r>
    </w:p>
    <w:p w14:paraId="0DA9F99D" w14:textId="77777777" w:rsidR="004D21CE" w:rsidRPr="0084797A" w:rsidRDefault="004145FD">
      <w:pPr>
        <w:pStyle w:val="BodyText"/>
        <w:spacing w:before="158"/>
        <w:ind w:left="1700"/>
        <w:rPr>
          <w:rFonts w:asciiTheme="minorHAnsi" w:hAnsiTheme="minorHAnsi"/>
        </w:rPr>
      </w:pPr>
      <w:r w:rsidRPr="0084797A">
        <w:rPr>
          <w:rFonts w:asciiTheme="minorHAnsi" w:hAnsiTheme="minorHAnsi"/>
        </w:rPr>
        <w:t xml:space="preserve">The tiered approach is set out in </w:t>
      </w:r>
      <w:hyperlink w:anchor="_bookmark10" w:history="1">
        <w:r w:rsidRPr="0084797A">
          <w:rPr>
            <w:rFonts w:asciiTheme="minorHAnsi" w:hAnsiTheme="minorHAnsi"/>
          </w:rPr>
          <w:t>Table 9.2</w:t>
        </w:r>
      </w:hyperlink>
      <w:r w:rsidRPr="0084797A">
        <w:rPr>
          <w:rFonts w:asciiTheme="minorHAnsi" w:hAnsiTheme="minorHAnsi"/>
        </w:rPr>
        <w:t>.</w:t>
      </w:r>
    </w:p>
    <w:p w14:paraId="4CD9C3BE" w14:textId="77777777" w:rsidR="004D21CE" w:rsidRPr="0084797A" w:rsidRDefault="004D21CE">
      <w:pPr>
        <w:rPr>
          <w:rFonts w:asciiTheme="minorHAnsi" w:hAnsiTheme="minorHAnsi"/>
        </w:rPr>
        <w:sectPr w:rsidR="004D21CE" w:rsidRPr="0084797A">
          <w:pgSz w:w="11910" w:h="16840"/>
          <w:pgMar w:top="1000" w:right="0" w:bottom="720" w:left="0" w:header="0" w:footer="529" w:gutter="0"/>
          <w:cols w:space="720"/>
        </w:sectPr>
      </w:pPr>
    </w:p>
    <w:p w14:paraId="59372358" w14:textId="77777777" w:rsidR="004D21CE" w:rsidRPr="001E6B24" w:rsidRDefault="004145FD">
      <w:pPr>
        <w:tabs>
          <w:tab w:val="left" w:pos="2267"/>
        </w:tabs>
        <w:spacing w:before="75"/>
        <w:ind w:left="1133"/>
        <w:rPr>
          <w:rFonts w:asciiTheme="minorHAnsi" w:hAnsiTheme="minorHAnsi"/>
          <w:b/>
          <w:sz w:val="21"/>
        </w:rPr>
      </w:pPr>
      <w:r w:rsidRPr="001E6B24">
        <w:rPr>
          <w:rFonts w:asciiTheme="minorHAnsi" w:hAnsiTheme="minorHAnsi"/>
          <w:b/>
          <w:spacing w:val="-4"/>
          <w:sz w:val="21"/>
        </w:rPr>
        <w:lastRenderedPageBreak/>
        <w:t>Table</w:t>
      </w:r>
      <w:r w:rsidRPr="001E6B24">
        <w:rPr>
          <w:rFonts w:asciiTheme="minorHAnsi" w:hAnsiTheme="minorHAnsi"/>
          <w:b/>
          <w:spacing w:val="-1"/>
          <w:sz w:val="21"/>
        </w:rPr>
        <w:t xml:space="preserve"> </w:t>
      </w:r>
      <w:r w:rsidRPr="001E6B24">
        <w:rPr>
          <w:rFonts w:asciiTheme="minorHAnsi" w:hAnsiTheme="minorHAnsi"/>
          <w:b/>
          <w:sz w:val="21"/>
        </w:rPr>
        <w:t>9.2</w:t>
      </w:r>
      <w:r w:rsidRPr="001E6B24">
        <w:rPr>
          <w:rFonts w:asciiTheme="minorHAnsi" w:hAnsiTheme="minorHAnsi"/>
          <w:b/>
          <w:sz w:val="21"/>
        </w:rPr>
        <w:tab/>
      </w:r>
      <w:proofErr w:type="spellStart"/>
      <w:r w:rsidRPr="001E6B24">
        <w:rPr>
          <w:rFonts w:asciiTheme="minorHAnsi" w:hAnsiTheme="minorHAnsi"/>
          <w:b/>
          <w:sz w:val="21"/>
        </w:rPr>
        <w:t>Or</w:t>
      </w:r>
      <w:bookmarkStart w:id="21" w:name="_bookmark10"/>
      <w:bookmarkEnd w:id="21"/>
      <w:r w:rsidRPr="001E6B24">
        <w:rPr>
          <w:rFonts w:asciiTheme="minorHAnsi" w:hAnsiTheme="minorHAnsi"/>
          <w:b/>
          <w:sz w:val="21"/>
        </w:rPr>
        <w:t>ganisational</w:t>
      </w:r>
      <w:proofErr w:type="spellEnd"/>
      <w:r w:rsidRPr="001E6B24">
        <w:rPr>
          <w:rFonts w:asciiTheme="minorHAnsi" w:hAnsiTheme="minorHAnsi"/>
          <w:b/>
          <w:sz w:val="21"/>
        </w:rPr>
        <w:t xml:space="preserve"> roles and responsibilities for environmental</w:t>
      </w:r>
      <w:r w:rsidRPr="001E6B24">
        <w:rPr>
          <w:rFonts w:asciiTheme="minorHAnsi" w:hAnsiTheme="minorHAnsi"/>
          <w:b/>
          <w:spacing w:val="-7"/>
          <w:sz w:val="21"/>
        </w:rPr>
        <w:t xml:space="preserve"> </w:t>
      </w:r>
      <w:r w:rsidRPr="001E6B24">
        <w:rPr>
          <w:rFonts w:asciiTheme="minorHAnsi" w:hAnsiTheme="minorHAnsi"/>
          <w:b/>
          <w:sz w:val="21"/>
        </w:rPr>
        <w:t>management</w:t>
      </w:r>
    </w:p>
    <w:p w14:paraId="3353C036" w14:textId="77777777" w:rsidR="004D21CE" w:rsidRPr="0084797A" w:rsidRDefault="004D21CE">
      <w:pPr>
        <w:pStyle w:val="BodyText"/>
        <w:spacing w:before="10"/>
        <w:rPr>
          <w:rFonts w:asciiTheme="minorHAnsi" w:hAnsiTheme="minorHAnsi"/>
          <w:sz w:val="13"/>
        </w:r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828"/>
        <w:gridCol w:w="5244"/>
      </w:tblGrid>
      <w:tr w:rsidR="004D21CE" w:rsidRPr="0084797A" w14:paraId="49AC3605" w14:textId="77777777">
        <w:trPr>
          <w:trHeight w:val="465"/>
        </w:trPr>
        <w:tc>
          <w:tcPr>
            <w:tcW w:w="3828" w:type="dxa"/>
            <w:shd w:val="clear" w:color="auto" w:fill="3E8B94"/>
          </w:tcPr>
          <w:p w14:paraId="2F0197E8" w14:textId="77777777" w:rsidR="004D21CE" w:rsidRPr="001E6B24" w:rsidRDefault="004145FD">
            <w:pPr>
              <w:pStyle w:val="TableParagraph"/>
              <w:rPr>
                <w:rFonts w:asciiTheme="minorHAnsi" w:hAnsiTheme="minorHAnsi"/>
                <w:b/>
                <w:sz w:val="19"/>
              </w:rPr>
            </w:pPr>
            <w:r w:rsidRPr="001E6B24">
              <w:rPr>
                <w:rFonts w:asciiTheme="minorHAnsi" w:hAnsiTheme="minorHAnsi"/>
                <w:b/>
                <w:color w:val="FFFFFF"/>
                <w:sz w:val="19"/>
              </w:rPr>
              <w:t>Description</w:t>
            </w:r>
          </w:p>
        </w:tc>
        <w:tc>
          <w:tcPr>
            <w:tcW w:w="5244" w:type="dxa"/>
            <w:shd w:val="clear" w:color="auto" w:fill="3E8B94"/>
          </w:tcPr>
          <w:p w14:paraId="6B2D7346" w14:textId="77777777" w:rsidR="004D21CE" w:rsidRPr="001E6B24" w:rsidRDefault="004145FD">
            <w:pPr>
              <w:pStyle w:val="TableParagraph"/>
              <w:rPr>
                <w:rFonts w:asciiTheme="minorHAnsi" w:hAnsiTheme="minorHAnsi"/>
                <w:b/>
                <w:sz w:val="19"/>
              </w:rPr>
            </w:pPr>
            <w:r w:rsidRPr="001E6B24">
              <w:rPr>
                <w:rFonts w:asciiTheme="minorHAnsi" w:hAnsiTheme="minorHAnsi"/>
                <w:b/>
                <w:color w:val="FFFFFF"/>
                <w:sz w:val="19"/>
              </w:rPr>
              <w:t>Plans</w:t>
            </w:r>
          </w:p>
        </w:tc>
      </w:tr>
      <w:tr w:rsidR="004D21CE" w:rsidRPr="0084797A" w14:paraId="13025403" w14:textId="77777777">
        <w:trPr>
          <w:trHeight w:val="1049"/>
        </w:trPr>
        <w:tc>
          <w:tcPr>
            <w:tcW w:w="3828" w:type="dxa"/>
            <w:shd w:val="clear" w:color="auto" w:fill="E8EEEF"/>
          </w:tcPr>
          <w:p w14:paraId="6EA145BD" w14:textId="77777777" w:rsidR="004D21CE" w:rsidRPr="001E6B24" w:rsidRDefault="004145FD">
            <w:pPr>
              <w:pStyle w:val="TableParagraph"/>
              <w:spacing w:before="100"/>
              <w:rPr>
                <w:rFonts w:asciiTheme="minorHAnsi" w:hAnsiTheme="minorHAnsi"/>
                <w:b/>
                <w:sz w:val="21"/>
              </w:rPr>
            </w:pPr>
            <w:r w:rsidRPr="001E6B24">
              <w:rPr>
                <w:rFonts w:asciiTheme="minorHAnsi" w:hAnsiTheme="minorHAnsi"/>
                <w:b/>
                <w:sz w:val="21"/>
              </w:rPr>
              <w:t>1. Strategic framework</w:t>
            </w:r>
          </w:p>
          <w:p w14:paraId="3BFD6164" w14:textId="77777777" w:rsidR="004D21CE" w:rsidRPr="0084797A" w:rsidRDefault="004145FD">
            <w:pPr>
              <w:pStyle w:val="TableParagraph"/>
              <w:spacing w:line="223" w:lineRule="auto"/>
              <w:rPr>
                <w:rFonts w:asciiTheme="minorHAnsi" w:hAnsiTheme="minorHAnsi"/>
                <w:sz w:val="19"/>
              </w:rPr>
            </w:pPr>
            <w:r w:rsidRPr="0084797A">
              <w:rPr>
                <w:rFonts w:asciiTheme="minorHAnsi" w:hAnsiTheme="minorHAnsi"/>
                <w:sz w:val="19"/>
              </w:rPr>
              <w:t>Plans that set the strategic direction and governance of the projects.</w:t>
            </w:r>
          </w:p>
        </w:tc>
        <w:tc>
          <w:tcPr>
            <w:tcW w:w="5244" w:type="dxa"/>
            <w:shd w:val="clear" w:color="auto" w:fill="E8EEEF"/>
          </w:tcPr>
          <w:p w14:paraId="028E0B61" w14:textId="77777777" w:rsidR="004D21CE" w:rsidRPr="0084797A" w:rsidRDefault="004145FD">
            <w:pPr>
              <w:pStyle w:val="TableParagraph"/>
              <w:numPr>
                <w:ilvl w:val="0"/>
                <w:numId w:val="43"/>
              </w:numPr>
              <w:tabs>
                <w:tab w:val="left" w:pos="341"/>
              </w:tabs>
              <w:rPr>
                <w:rFonts w:asciiTheme="minorHAnsi" w:hAnsiTheme="minorHAnsi"/>
                <w:sz w:val="19"/>
              </w:rPr>
            </w:pPr>
            <w:r w:rsidRPr="0084797A">
              <w:rPr>
                <w:rFonts w:asciiTheme="minorHAnsi" w:hAnsiTheme="minorHAnsi"/>
                <w:sz w:val="19"/>
              </w:rPr>
              <w:t>Environmental Management Framework with</w:t>
            </w:r>
            <w:r w:rsidRPr="0084797A">
              <w:rPr>
                <w:rFonts w:asciiTheme="minorHAnsi" w:hAnsiTheme="minorHAnsi"/>
                <w:spacing w:val="-6"/>
                <w:sz w:val="19"/>
              </w:rPr>
              <w:t xml:space="preserve"> </w:t>
            </w:r>
            <w:r w:rsidRPr="0084797A">
              <w:rPr>
                <w:rFonts w:asciiTheme="minorHAnsi" w:hAnsiTheme="minorHAnsi"/>
                <w:sz w:val="19"/>
              </w:rPr>
              <w:t>EPRs.</w:t>
            </w:r>
          </w:p>
          <w:p w14:paraId="1E5737BF" w14:textId="77777777" w:rsidR="004D21CE" w:rsidRPr="0084797A" w:rsidRDefault="004145FD">
            <w:pPr>
              <w:pStyle w:val="TableParagraph"/>
              <w:numPr>
                <w:ilvl w:val="0"/>
                <w:numId w:val="43"/>
              </w:numPr>
              <w:tabs>
                <w:tab w:val="left" w:pos="341"/>
              </w:tabs>
              <w:spacing w:before="69"/>
              <w:rPr>
                <w:rFonts w:asciiTheme="minorHAnsi" w:hAnsiTheme="minorHAnsi"/>
                <w:sz w:val="19"/>
              </w:rPr>
            </w:pPr>
            <w:r w:rsidRPr="0084797A">
              <w:rPr>
                <w:rFonts w:asciiTheme="minorHAnsi" w:hAnsiTheme="minorHAnsi"/>
                <w:sz w:val="19"/>
              </w:rPr>
              <w:t>Urban Design Guidelines.</w:t>
            </w:r>
          </w:p>
        </w:tc>
      </w:tr>
      <w:tr w:rsidR="004D21CE" w:rsidRPr="0084797A" w14:paraId="178F96A6" w14:textId="77777777">
        <w:trPr>
          <w:trHeight w:val="1632"/>
        </w:trPr>
        <w:tc>
          <w:tcPr>
            <w:tcW w:w="3828" w:type="dxa"/>
            <w:shd w:val="clear" w:color="auto" w:fill="D7E2E5"/>
          </w:tcPr>
          <w:p w14:paraId="5B5DB55B" w14:textId="77777777" w:rsidR="004D21CE" w:rsidRPr="001E6B24" w:rsidRDefault="004145FD">
            <w:pPr>
              <w:pStyle w:val="TableParagraph"/>
              <w:spacing w:before="100"/>
              <w:rPr>
                <w:rFonts w:asciiTheme="minorHAnsi" w:hAnsiTheme="minorHAnsi"/>
                <w:b/>
                <w:sz w:val="21"/>
              </w:rPr>
            </w:pPr>
            <w:r w:rsidRPr="001E6B24">
              <w:rPr>
                <w:rFonts w:asciiTheme="minorHAnsi" w:hAnsiTheme="minorHAnsi"/>
                <w:b/>
                <w:sz w:val="21"/>
              </w:rPr>
              <w:t>2. Management of broad impacts</w:t>
            </w:r>
          </w:p>
          <w:p w14:paraId="35033BBA" w14:textId="77777777" w:rsidR="004D21CE" w:rsidRPr="0084797A" w:rsidRDefault="004145FD">
            <w:pPr>
              <w:pStyle w:val="TableParagraph"/>
              <w:spacing w:line="223" w:lineRule="auto"/>
              <w:ind w:right="195"/>
              <w:rPr>
                <w:rFonts w:asciiTheme="minorHAnsi" w:hAnsiTheme="minorHAnsi"/>
                <w:sz w:val="19"/>
              </w:rPr>
            </w:pPr>
            <w:r w:rsidRPr="0084797A">
              <w:rPr>
                <w:rFonts w:asciiTheme="minorHAnsi" w:hAnsiTheme="minorHAnsi"/>
                <w:sz w:val="19"/>
              </w:rPr>
              <w:t>Plans to guide specific programs or works to manage potential impacts on</w:t>
            </w:r>
            <w:r w:rsidRPr="0084797A">
              <w:rPr>
                <w:rFonts w:asciiTheme="minorHAnsi" w:hAnsiTheme="minorHAnsi"/>
                <w:spacing w:val="-10"/>
                <w:sz w:val="19"/>
              </w:rPr>
              <w:t xml:space="preserve"> </w:t>
            </w:r>
            <w:r w:rsidRPr="0084797A">
              <w:rPr>
                <w:rFonts w:asciiTheme="minorHAnsi" w:hAnsiTheme="minorHAnsi"/>
                <w:sz w:val="19"/>
              </w:rPr>
              <w:t>the environment or community</w:t>
            </w:r>
            <w:r w:rsidRPr="0084797A">
              <w:rPr>
                <w:rFonts w:asciiTheme="minorHAnsi" w:hAnsiTheme="minorHAnsi"/>
                <w:spacing w:val="-2"/>
                <w:sz w:val="19"/>
              </w:rPr>
              <w:t xml:space="preserve"> </w:t>
            </w:r>
            <w:r w:rsidRPr="0084797A">
              <w:rPr>
                <w:rFonts w:asciiTheme="minorHAnsi" w:hAnsiTheme="minorHAnsi"/>
                <w:spacing w:val="-3"/>
                <w:sz w:val="19"/>
              </w:rPr>
              <w:t>broadly.</w:t>
            </w:r>
          </w:p>
        </w:tc>
        <w:tc>
          <w:tcPr>
            <w:tcW w:w="5244" w:type="dxa"/>
            <w:shd w:val="clear" w:color="auto" w:fill="D7E2E5"/>
          </w:tcPr>
          <w:p w14:paraId="581715FA" w14:textId="77777777" w:rsidR="004D21CE" w:rsidRPr="0084797A" w:rsidRDefault="004145FD">
            <w:pPr>
              <w:pStyle w:val="TableParagraph"/>
              <w:numPr>
                <w:ilvl w:val="0"/>
                <w:numId w:val="42"/>
              </w:numPr>
              <w:tabs>
                <w:tab w:val="left" w:pos="341"/>
              </w:tabs>
              <w:rPr>
                <w:rFonts w:asciiTheme="minorHAnsi" w:hAnsiTheme="minorHAnsi"/>
                <w:sz w:val="19"/>
              </w:rPr>
            </w:pPr>
            <w:r w:rsidRPr="0084797A">
              <w:rPr>
                <w:rFonts w:asciiTheme="minorHAnsi" w:hAnsiTheme="minorHAnsi"/>
                <w:sz w:val="19"/>
              </w:rPr>
              <w:t>Construction Environmental Management</w:t>
            </w:r>
            <w:r w:rsidRPr="0084797A">
              <w:rPr>
                <w:rFonts w:asciiTheme="minorHAnsi" w:hAnsiTheme="minorHAnsi"/>
                <w:spacing w:val="-2"/>
                <w:sz w:val="19"/>
              </w:rPr>
              <w:t xml:space="preserve"> </w:t>
            </w:r>
            <w:r w:rsidRPr="0084797A">
              <w:rPr>
                <w:rFonts w:asciiTheme="minorHAnsi" w:hAnsiTheme="minorHAnsi"/>
                <w:sz w:val="19"/>
              </w:rPr>
              <w:t>Plan.</w:t>
            </w:r>
          </w:p>
          <w:p w14:paraId="08B2F5A2" w14:textId="77777777" w:rsidR="004D21CE" w:rsidRPr="0084797A" w:rsidRDefault="004145FD">
            <w:pPr>
              <w:pStyle w:val="TableParagraph"/>
              <w:numPr>
                <w:ilvl w:val="0"/>
                <w:numId w:val="42"/>
              </w:numPr>
              <w:tabs>
                <w:tab w:val="left" w:pos="341"/>
              </w:tabs>
              <w:spacing w:before="83" w:line="223" w:lineRule="auto"/>
              <w:ind w:right="1406"/>
              <w:rPr>
                <w:rFonts w:asciiTheme="minorHAnsi" w:hAnsiTheme="minorHAnsi"/>
                <w:sz w:val="19"/>
              </w:rPr>
            </w:pPr>
            <w:r w:rsidRPr="0084797A">
              <w:rPr>
                <w:rFonts w:asciiTheme="minorHAnsi" w:hAnsiTheme="minorHAnsi"/>
                <w:sz w:val="19"/>
              </w:rPr>
              <w:t>Community and Stakeholder</w:t>
            </w:r>
            <w:r w:rsidRPr="0084797A">
              <w:rPr>
                <w:rFonts w:asciiTheme="minorHAnsi" w:hAnsiTheme="minorHAnsi"/>
                <w:spacing w:val="-11"/>
                <w:sz w:val="19"/>
              </w:rPr>
              <w:t xml:space="preserve"> </w:t>
            </w:r>
            <w:r w:rsidRPr="0084797A">
              <w:rPr>
                <w:rFonts w:asciiTheme="minorHAnsi" w:hAnsiTheme="minorHAnsi"/>
                <w:sz w:val="19"/>
              </w:rPr>
              <w:t>Engagement Management Plan.</w:t>
            </w:r>
          </w:p>
          <w:p w14:paraId="54860B36" w14:textId="77777777" w:rsidR="004D21CE" w:rsidRPr="0084797A" w:rsidRDefault="004145FD">
            <w:pPr>
              <w:pStyle w:val="TableParagraph"/>
              <w:numPr>
                <w:ilvl w:val="0"/>
                <w:numId w:val="42"/>
              </w:numPr>
              <w:tabs>
                <w:tab w:val="left" w:pos="341"/>
              </w:tabs>
              <w:spacing w:before="71"/>
              <w:rPr>
                <w:rFonts w:asciiTheme="minorHAnsi" w:hAnsiTheme="minorHAnsi"/>
                <w:sz w:val="19"/>
              </w:rPr>
            </w:pPr>
            <w:r w:rsidRPr="0084797A">
              <w:rPr>
                <w:rFonts w:asciiTheme="minorHAnsi" w:hAnsiTheme="minorHAnsi"/>
                <w:sz w:val="19"/>
              </w:rPr>
              <w:t>Construction Noise and Vibration Management</w:t>
            </w:r>
            <w:r w:rsidRPr="0084797A">
              <w:rPr>
                <w:rFonts w:asciiTheme="minorHAnsi" w:hAnsiTheme="minorHAnsi"/>
                <w:spacing w:val="-2"/>
                <w:sz w:val="19"/>
              </w:rPr>
              <w:t xml:space="preserve"> </w:t>
            </w:r>
            <w:r w:rsidRPr="0084797A">
              <w:rPr>
                <w:rFonts w:asciiTheme="minorHAnsi" w:hAnsiTheme="minorHAnsi"/>
                <w:sz w:val="19"/>
              </w:rPr>
              <w:t>Plan.</w:t>
            </w:r>
          </w:p>
          <w:p w14:paraId="3568FBC5" w14:textId="77777777" w:rsidR="004D21CE" w:rsidRPr="0084797A" w:rsidRDefault="004145FD">
            <w:pPr>
              <w:pStyle w:val="TableParagraph"/>
              <w:numPr>
                <w:ilvl w:val="0"/>
                <w:numId w:val="42"/>
              </w:numPr>
              <w:tabs>
                <w:tab w:val="left" w:pos="341"/>
              </w:tabs>
              <w:spacing w:before="69"/>
              <w:rPr>
                <w:rFonts w:asciiTheme="minorHAnsi" w:hAnsiTheme="minorHAnsi"/>
                <w:sz w:val="19"/>
              </w:rPr>
            </w:pPr>
            <w:r w:rsidRPr="0084797A">
              <w:rPr>
                <w:rFonts w:asciiTheme="minorHAnsi" w:hAnsiTheme="minorHAnsi"/>
                <w:sz w:val="19"/>
              </w:rPr>
              <w:t>Cultural Heritage Management</w:t>
            </w:r>
            <w:r w:rsidRPr="0084797A">
              <w:rPr>
                <w:rFonts w:asciiTheme="minorHAnsi" w:hAnsiTheme="minorHAnsi"/>
                <w:spacing w:val="-1"/>
                <w:sz w:val="19"/>
              </w:rPr>
              <w:t xml:space="preserve"> </w:t>
            </w:r>
            <w:r w:rsidRPr="0084797A">
              <w:rPr>
                <w:rFonts w:asciiTheme="minorHAnsi" w:hAnsiTheme="minorHAnsi"/>
                <w:sz w:val="19"/>
              </w:rPr>
              <w:t>Plan.</w:t>
            </w:r>
          </w:p>
        </w:tc>
      </w:tr>
      <w:tr w:rsidR="004D21CE" w:rsidRPr="0084797A" w14:paraId="38F2D424" w14:textId="77777777">
        <w:trPr>
          <w:trHeight w:val="1505"/>
        </w:trPr>
        <w:tc>
          <w:tcPr>
            <w:tcW w:w="3828" w:type="dxa"/>
            <w:shd w:val="clear" w:color="auto" w:fill="E8EEEF"/>
          </w:tcPr>
          <w:p w14:paraId="7A932F39" w14:textId="77777777" w:rsidR="004D21CE" w:rsidRPr="001E6B24" w:rsidRDefault="004145FD">
            <w:pPr>
              <w:pStyle w:val="TableParagraph"/>
              <w:spacing w:before="100"/>
              <w:rPr>
                <w:rFonts w:asciiTheme="minorHAnsi" w:hAnsiTheme="minorHAnsi"/>
                <w:b/>
                <w:sz w:val="21"/>
              </w:rPr>
            </w:pPr>
            <w:r w:rsidRPr="001E6B24">
              <w:rPr>
                <w:rFonts w:asciiTheme="minorHAnsi" w:hAnsiTheme="minorHAnsi"/>
                <w:b/>
                <w:spacing w:val="-3"/>
                <w:sz w:val="21"/>
              </w:rPr>
              <w:t xml:space="preserve">3. </w:t>
            </w:r>
            <w:r w:rsidRPr="001E6B24">
              <w:rPr>
                <w:rFonts w:asciiTheme="minorHAnsi" w:hAnsiTheme="minorHAnsi"/>
                <w:b/>
                <w:spacing w:val="-5"/>
                <w:sz w:val="21"/>
              </w:rPr>
              <w:t xml:space="preserve">Management </w:t>
            </w:r>
            <w:r w:rsidRPr="001E6B24">
              <w:rPr>
                <w:rFonts w:asciiTheme="minorHAnsi" w:hAnsiTheme="minorHAnsi"/>
                <w:b/>
                <w:spacing w:val="-3"/>
                <w:sz w:val="21"/>
              </w:rPr>
              <w:t xml:space="preserve">of </w:t>
            </w:r>
            <w:r w:rsidRPr="001E6B24">
              <w:rPr>
                <w:rFonts w:asciiTheme="minorHAnsi" w:hAnsiTheme="minorHAnsi"/>
                <w:b/>
                <w:spacing w:val="-6"/>
                <w:sz w:val="21"/>
              </w:rPr>
              <w:t xml:space="preserve">groundwater </w:t>
            </w:r>
            <w:r w:rsidRPr="001E6B24">
              <w:rPr>
                <w:rFonts w:asciiTheme="minorHAnsi" w:hAnsiTheme="minorHAnsi"/>
                <w:b/>
                <w:spacing w:val="-5"/>
                <w:sz w:val="21"/>
              </w:rPr>
              <w:t>impacts</w:t>
            </w:r>
          </w:p>
          <w:p w14:paraId="7B87A480" w14:textId="77777777" w:rsidR="004D21CE" w:rsidRPr="0084797A" w:rsidRDefault="004145FD">
            <w:pPr>
              <w:pStyle w:val="TableParagraph"/>
              <w:spacing w:line="223" w:lineRule="auto"/>
              <w:rPr>
                <w:rFonts w:asciiTheme="minorHAnsi" w:hAnsiTheme="minorHAnsi"/>
                <w:sz w:val="19"/>
              </w:rPr>
            </w:pPr>
            <w:r w:rsidRPr="0084797A">
              <w:rPr>
                <w:rFonts w:asciiTheme="minorHAnsi" w:hAnsiTheme="minorHAnsi"/>
                <w:sz w:val="19"/>
              </w:rPr>
              <w:t>Plan that sets out the requirements for monitoring groundwater level and quality, and sets of criteria for when Groundwater Mitigation Plans should be implemented.</w:t>
            </w:r>
          </w:p>
        </w:tc>
        <w:tc>
          <w:tcPr>
            <w:tcW w:w="5244" w:type="dxa"/>
            <w:shd w:val="clear" w:color="auto" w:fill="E8EEEF"/>
          </w:tcPr>
          <w:p w14:paraId="1DBEBA03" w14:textId="77777777" w:rsidR="004D21CE" w:rsidRPr="0084797A" w:rsidRDefault="004145FD">
            <w:pPr>
              <w:pStyle w:val="TableParagraph"/>
              <w:numPr>
                <w:ilvl w:val="0"/>
                <w:numId w:val="41"/>
              </w:numPr>
              <w:tabs>
                <w:tab w:val="left" w:pos="341"/>
              </w:tabs>
              <w:spacing w:before="119" w:line="223" w:lineRule="auto"/>
              <w:ind w:right="911"/>
              <w:rPr>
                <w:rFonts w:asciiTheme="minorHAnsi" w:hAnsiTheme="minorHAnsi"/>
                <w:sz w:val="19"/>
              </w:rPr>
            </w:pPr>
            <w:r w:rsidRPr="0084797A">
              <w:rPr>
                <w:rFonts w:asciiTheme="minorHAnsi" w:hAnsiTheme="minorHAnsi"/>
                <w:sz w:val="19"/>
              </w:rPr>
              <w:t>Groundwater Management and Monitoring</w:t>
            </w:r>
            <w:r w:rsidRPr="0084797A">
              <w:rPr>
                <w:rFonts w:asciiTheme="minorHAnsi" w:hAnsiTheme="minorHAnsi"/>
                <w:spacing w:val="-9"/>
                <w:sz w:val="19"/>
              </w:rPr>
              <w:t xml:space="preserve"> </w:t>
            </w:r>
            <w:r w:rsidRPr="0084797A">
              <w:rPr>
                <w:rFonts w:asciiTheme="minorHAnsi" w:hAnsiTheme="minorHAnsi"/>
                <w:sz w:val="19"/>
              </w:rPr>
              <w:t>Plan (EPR_GW3).</w:t>
            </w:r>
          </w:p>
        </w:tc>
      </w:tr>
      <w:tr w:rsidR="004D21CE" w:rsidRPr="0084797A" w14:paraId="4EA6173F" w14:textId="77777777">
        <w:trPr>
          <w:trHeight w:val="1547"/>
        </w:trPr>
        <w:tc>
          <w:tcPr>
            <w:tcW w:w="3828" w:type="dxa"/>
            <w:shd w:val="clear" w:color="auto" w:fill="D7E2E5"/>
          </w:tcPr>
          <w:p w14:paraId="56C134C1" w14:textId="77777777" w:rsidR="004D21CE" w:rsidRPr="001E6B24" w:rsidRDefault="004145FD">
            <w:pPr>
              <w:pStyle w:val="TableParagraph"/>
              <w:spacing w:before="100"/>
              <w:rPr>
                <w:rFonts w:asciiTheme="minorHAnsi" w:hAnsiTheme="minorHAnsi"/>
                <w:b/>
                <w:sz w:val="21"/>
              </w:rPr>
            </w:pPr>
            <w:r w:rsidRPr="001E6B24">
              <w:rPr>
                <w:rFonts w:asciiTheme="minorHAnsi" w:hAnsiTheme="minorHAnsi"/>
                <w:b/>
                <w:sz w:val="21"/>
              </w:rPr>
              <w:t>4. Mitigation plans</w:t>
            </w:r>
          </w:p>
          <w:p w14:paraId="4D11BB7C" w14:textId="77777777" w:rsidR="004D21CE" w:rsidRPr="0084797A" w:rsidRDefault="004145FD">
            <w:pPr>
              <w:pStyle w:val="TableParagraph"/>
              <w:spacing w:line="223" w:lineRule="auto"/>
              <w:rPr>
                <w:rFonts w:asciiTheme="minorHAnsi" w:hAnsiTheme="minorHAnsi"/>
                <w:sz w:val="19"/>
              </w:rPr>
            </w:pPr>
            <w:r w:rsidRPr="0084797A">
              <w:rPr>
                <w:rFonts w:asciiTheme="minorHAnsi" w:hAnsiTheme="minorHAnsi"/>
                <w:sz w:val="19"/>
              </w:rPr>
              <w:t>Specific plans to be implemented if the criteria for changes to groundwater level and quality are met. Each plan deals with a specific aspect of the environment.</w:t>
            </w:r>
          </w:p>
        </w:tc>
        <w:tc>
          <w:tcPr>
            <w:tcW w:w="5244" w:type="dxa"/>
            <w:shd w:val="clear" w:color="auto" w:fill="D7E2E5"/>
          </w:tcPr>
          <w:p w14:paraId="3C52690D" w14:textId="77777777" w:rsidR="004D21CE" w:rsidRPr="0084797A" w:rsidRDefault="004145FD">
            <w:pPr>
              <w:pStyle w:val="TableParagraph"/>
              <w:numPr>
                <w:ilvl w:val="0"/>
                <w:numId w:val="40"/>
              </w:numPr>
              <w:tabs>
                <w:tab w:val="left" w:pos="341"/>
              </w:tabs>
              <w:spacing w:before="119" w:line="223" w:lineRule="auto"/>
              <w:ind w:right="145"/>
              <w:rPr>
                <w:rFonts w:asciiTheme="minorHAnsi" w:hAnsiTheme="minorHAnsi"/>
                <w:sz w:val="19"/>
              </w:rPr>
            </w:pPr>
            <w:r w:rsidRPr="0084797A">
              <w:rPr>
                <w:rFonts w:asciiTheme="minorHAnsi" w:hAnsiTheme="minorHAnsi"/>
                <w:sz w:val="19"/>
              </w:rPr>
              <w:t>Groundwater Dependent Ecosystem Monitoring and Mitigation Plan (Foreshore Native Vegetation)</w:t>
            </w:r>
            <w:r w:rsidRPr="0084797A">
              <w:rPr>
                <w:rFonts w:asciiTheme="minorHAnsi" w:hAnsiTheme="minorHAnsi"/>
                <w:spacing w:val="-29"/>
                <w:sz w:val="19"/>
              </w:rPr>
              <w:t xml:space="preserve"> </w:t>
            </w:r>
            <w:r w:rsidRPr="0084797A">
              <w:rPr>
                <w:rFonts w:asciiTheme="minorHAnsi" w:hAnsiTheme="minorHAnsi"/>
                <w:sz w:val="19"/>
              </w:rPr>
              <w:t>(EPR_FF7).</w:t>
            </w:r>
          </w:p>
          <w:p w14:paraId="4094EBDE" w14:textId="77777777" w:rsidR="004D21CE" w:rsidRPr="0084797A" w:rsidRDefault="004145FD">
            <w:pPr>
              <w:pStyle w:val="TableParagraph"/>
              <w:numPr>
                <w:ilvl w:val="0"/>
                <w:numId w:val="40"/>
              </w:numPr>
              <w:tabs>
                <w:tab w:val="left" w:pos="341"/>
              </w:tabs>
              <w:spacing w:before="86" w:line="223" w:lineRule="auto"/>
              <w:ind w:right="181"/>
              <w:rPr>
                <w:rFonts w:asciiTheme="minorHAnsi" w:hAnsiTheme="minorHAnsi"/>
                <w:sz w:val="19"/>
              </w:rPr>
            </w:pPr>
            <w:r w:rsidRPr="0084797A">
              <w:rPr>
                <w:rFonts w:asciiTheme="minorHAnsi" w:hAnsiTheme="minorHAnsi"/>
                <w:sz w:val="19"/>
              </w:rPr>
              <w:t>Groundwater Dependent Ecosystem Monitoring and Mitigation Plan (Edithvale-Seaford Wetlands)</w:t>
            </w:r>
            <w:r w:rsidRPr="0084797A">
              <w:rPr>
                <w:rFonts w:asciiTheme="minorHAnsi" w:hAnsiTheme="minorHAnsi"/>
                <w:spacing w:val="-20"/>
                <w:sz w:val="19"/>
              </w:rPr>
              <w:t xml:space="preserve"> </w:t>
            </w:r>
            <w:r w:rsidRPr="0084797A">
              <w:rPr>
                <w:rFonts w:asciiTheme="minorHAnsi" w:hAnsiTheme="minorHAnsi"/>
                <w:sz w:val="19"/>
              </w:rPr>
              <w:t>(EPR_FF8).</w:t>
            </w:r>
          </w:p>
          <w:p w14:paraId="2C297CD1" w14:textId="77777777" w:rsidR="004D21CE" w:rsidRPr="0084797A" w:rsidRDefault="004145FD">
            <w:pPr>
              <w:pStyle w:val="TableParagraph"/>
              <w:numPr>
                <w:ilvl w:val="0"/>
                <w:numId w:val="40"/>
              </w:numPr>
              <w:tabs>
                <w:tab w:val="left" w:pos="341"/>
              </w:tabs>
              <w:spacing w:before="72"/>
              <w:rPr>
                <w:rFonts w:asciiTheme="minorHAnsi" w:hAnsiTheme="minorHAnsi"/>
                <w:sz w:val="19"/>
              </w:rPr>
            </w:pPr>
            <w:r w:rsidRPr="0084797A">
              <w:rPr>
                <w:rFonts w:asciiTheme="minorHAnsi" w:hAnsiTheme="minorHAnsi"/>
                <w:sz w:val="19"/>
              </w:rPr>
              <w:t>Groundwater Quality Plan</w:t>
            </w:r>
            <w:r w:rsidRPr="0084797A">
              <w:rPr>
                <w:rFonts w:asciiTheme="minorHAnsi" w:hAnsiTheme="minorHAnsi"/>
                <w:spacing w:val="-1"/>
                <w:sz w:val="19"/>
              </w:rPr>
              <w:t xml:space="preserve"> </w:t>
            </w:r>
            <w:r w:rsidRPr="0084797A">
              <w:rPr>
                <w:rFonts w:asciiTheme="minorHAnsi" w:hAnsiTheme="minorHAnsi"/>
                <w:sz w:val="19"/>
              </w:rPr>
              <w:t>(EPR_CL5).</w:t>
            </w:r>
          </w:p>
        </w:tc>
      </w:tr>
      <w:tr w:rsidR="004D21CE" w:rsidRPr="0084797A" w14:paraId="2C0C1810" w14:textId="77777777">
        <w:trPr>
          <w:trHeight w:val="1690"/>
        </w:trPr>
        <w:tc>
          <w:tcPr>
            <w:tcW w:w="3828" w:type="dxa"/>
            <w:shd w:val="clear" w:color="auto" w:fill="E8EEEF"/>
          </w:tcPr>
          <w:p w14:paraId="54D6A400" w14:textId="77777777" w:rsidR="004D21CE" w:rsidRPr="001E6B24" w:rsidRDefault="004145FD">
            <w:pPr>
              <w:pStyle w:val="TableParagraph"/>
              <w:spacing w:before="100"/>
              <w:rPr>
                <w:rFonts w:asciiTheme="minorHAnsi" w:hAnsiTheme="minorHAnsi"/>
                <w:b/>
                <w:sz w:val="21"/>
              </w:rPr>
            </w:pPr>
            <w:r w:rsidRPr="001E6B24">
              <w:rPr>
                <w:rFonts w:asciiTheme="minorHAnsi" w:hAnsiTheme="minorHAnsi"/>
                <w:b/>
                <w:sz w:val="21"/>
              </w:rPr>
              <w:t>5. Technical plans</w:t>
            </w:r>
          </w:p>
          <w:p w14:paraId="495E8537" w14:textId="77777777" w:rsidR="004D21CE" w:rsidRPr="0084797A" w:rsidRDefault="004145FD">
            <w:pPr>
              <w:pStyle w:val="TableParagraph"/>
              <w:spacing w:line="223" w:lineRule="auto"/>
              <w:ind w:right="509"/>
              <w:rPr>
                <w:rFonts w:asciiTheme="minorHAnsi" w:hAnsiTheme="minorHAnsi"/>
                <w:sz w:val="19"/>
              </w:rPr>
            </w:pPr>
            <w:r w:rsidRPr="0084797A">
              <w:rPr>
                <w:rFonts w:asciiTheme="minorHAnsi" w:hAnsiTheme="minorHAnsi"/>
                <w:sz w:val="19"/>
              </w:rPr>
              <w:t>Specific plans required by the EMF and EPRs.</w:t>
            </w:r>
          </w:p>
        </w:tc>
        <w:tc>
          <w:tcPr>
            <w:tcW w:w="5244" w:type="dxa"/>
            <w:shd w:val="clear" w:color="auto" w:fill="E8EEEF"/>
          </w:tcPr>
          <w:p w14:paraId="4A297A6D" w14:textId="77777777" w:rsidR="004D21CE" w:rsidRPr="0084797A" w:rsidRDefault="004145FD">
            <w:pPr>
              <w:pStyle w:val="TableParagraph"/>
              <w:numPr>
                <w:ilvl w:val="0"/>
                <w:numId w:val="39"/>
              </w:numPr>
              <w:tabs>
                <w:tab w:val="left" w:pos="341"/>
              </w:tabs>
              <w:rPr>
                <w:rFonts w:asciiTheme="minorHAnsi" w:hAnsiTheme="minorHAnsi"/>
                <w:sz w:val="19"/>
              </w:rPr>
            </w:pPr>
            <w:r w:rsidRPr="0084797A">
              <w:rPr>
                <w:rFonts w:asciiTheme="minorHAnsi" w:hAnsiTheme="minorHAnsi"/>
                <w:spacing w:val="-3"/>
                <w:sz w:val="19"/>
              </w:rPr>
              <w:t xml:space="preserve">Transport </w:t>
            </w:r>
            <w:r w:rsidRPr="0084797A">
              <w:rPr>
                <w:rFonts w:asciiTheme="minorHAnsi" w:hAnsiTheme="minorHAnsi"/>
                <w:sz w:val="19"/>
              </w:rPr>
              <w:t>Management</w:t>
            </w:r>
            <w:r w:rsidRPr="0084797A">
              <w:rPr>
                <w:rFonts w:asciiTheme="minorHAnsi" w:hAnsiTheme="minorHAnsi"/>
                <w:spacing w:val="2"/>
                <w:sz w:val="19"/>
              </w:rPr>
              <w:t xml:space="preserve"> </w:t>
            </w:r>
            <w:r w:rsidRPr="0084797A">
              <w:rPr>
                <w:rFonts w:asciiTheme="minorHAnsi" w:hAnsiTheme="minorHAnsi"/>
                <w:sz w:val="19"/>
              </w:rPr>
              <w:t>Plan.</w:t>
            </w:r>
          </w:p>
          <w:p w14:paraId="344A9392" w14:textId="77777777" w:rsidR="004D21CE" w:rsidRPr="0084797A" w:rsidRDefault="004145FD">
            <w:pPr>
              <w:pStyle w:val="TableParagraph"/>
              <w:numPr>
                <w:ilvl w:val="0"/>
                <w:numId w:val="39"/>
              </w:numPr>
              <w:tabs>
                <w:tab w:val="left" w:pos="341"/>
              </w:tabs>
              <w:spacing w:before="83" w:line="223" w:lineRule="auto"/>
              <w:ind w:right="261"/>
              <w:rPr>
                <w:rFonts w:asciiTheme="minorHAnsi" w:hAnsiTheme="minorHAnsi"/>
                <w:sz w:val="19"/>
              </w:rPr>
            </w:pPr>
            <w:r w:rsidRPr="0084797A">
              <w:rPr>
                <w:rFonts w:asciiTheme="minorHAnsi" w:hAnsiTheme="minorHAnsi"/>
                <w:sz w:val="19"/>
              </w:rPr>
              <w:t>All other plans required by EPRs. These plans would describe the Alliance’s methods of implementing the EMF and other regulatory requirements rather than</w:t>
            </w:r>
            <w:r w:rsidRPr="0084797A">
              <w:rPr>
                <w:rFonts w:asciiTheme="minorHAnsi" w:hAnsiTheme="minorHAnsi"/>
                <w:spacing w:val="-21"/>
                <w:sz w:val="19"/>
              </w:rPr>
              <w:t xml:space="preserve"> </w:t>
            </w:r>
            <w:r w:rsidRPr="0084797A">
              <w:rPr>
                <w:rFonts w:asciiTheme="minorHAnsi" w:hAnsiTheme="minorHAnsi"/>
                <w:sz w:val="19"/>
              </w:rPr>
              <w:t>the strategic direction and governing requirements for the projects, or matters of less broad community</w:t>
            </w:r>
            <w:r w:rsidRPr="0084797A">
              <w:rPr>
                <w:rFonts w:asciiTheme="minorHAnsi" w:hAnsiTheme="minorHAnsi"/>
                <w:spacing w:val="-14"/>
                <w:sz w:val="19"/>
              </w:rPr>
              <w:t xml:space="preserve"> </w:t>
            </w:r>
            <w:r w:rsidRPr="0084797A">
              <w:rPr>
                <w:rFonts w:asciiTheme="minorHAnsi" w:hAnsiTheme="minorHAnsi"/>
                <w:sz w:val="19"/>
              </w:rPr>
              <w:t>impact.</w:t>
            </w:r>
          </w:p>
        </w:tc>
      </w:tr>
    </w:tbl>
    <w:p w14:paraId="6703F75A" w14:textId="77777777" w:rsidR="004D21CE" w:rsidRPr="0084797A" w:rsidRDefault="004D21CE">
      <w:pPr>
        <w:spacing w:line="223" w:lineRule="auto"/>
        <w:rPr>
          <w:rFonts w:asciiTheme="minorHAnsi" w:hAnsiTheme="minorHAnsi"/>
          <w:sz w:val="19"/>
        </w:rPr>
        <w:sectPr w:rsidR="004D21CE" w:rsidRPr="0084797A">
          <w:pgSz w:w="11910" w:h="16840"/>
          <w:pgMar w:top="980" w:right="0" w:bottom="720" w:left="0" w:header="0" w:footer="529" w:gutter="0"/>
          <w:cols w:space="720"/>
        </w:sectPr>
      </w:pPr>
    </w:p>
    <w:p w14:paraId="1E3513DC" w14:textId="77777777" w:rsidR="004D21CE" w:rsidRPr="001E6B24" w:rsidRDefault="004145FD">
      <w:pPr>
        <w:pStyle w:val="ListParagraph"/>
        <w:numPr>
          <w:ilvl w:val="2"/>
          <w:numId w:val="54"/>
        </w:numPr>
        <w:tabs>
          <w:tab w:val="left" w:pos="2754"/>
          <w:tab w:val="left" w:pos="2755"/>
        </w:tabs>
        <w:spacing w:before="58"/>
        <w:ind w:left="2754"/>
        <w:jc w:val="left"/>
        <w:rPr>
          <w:rFonts w:asciiTheme="minorHAnsi" w:hAnsiTheme="minorHAnsi"/>
          <w:b/>
          <w:sz w:val="27"/>
        </w:rPr>
      </w:pPr>
      <w:bookmarkStart w:id="22" w:name="9.8.3_Process_for_developing_key_plans"/>
      <w:bookmarkStart w:id="23" w:name="_bookmark11"/>
      <w:bookmarkEnd w:id="22"/>
      <w:bookmarkEnd w:id="23"/>
      <w:r w:rsidRPr="001E6B24">
        <w:rPr>
          <w:rFonts w:asciiTheme="minorHAnsi" w:hAnsiTheme="minorHAnsi"/>
          <w:b/>
          <w:color w:val="3E8B94"/>
          <w:sz w:val="27"/>
        </w:rPr>
        <w:lastRenderedPageBreak/>
        <w:t xml:space="preserve">Process </w:t>
      </w:r>
      <w:bookmarkStart w:id="24" w:name="_bookmark12"/>
      <w:bookmarkEnd w:id="24"/>
      <w:r w:rsidRPr="001E6B24">
        <w:rPr>
          <w:rFonts w:asciiTheme="minorHAnsi" w:hAnsiTheme="minorHAnsi"/>
          <w:b/>
          <w:color w:val="3E8B94"/>
          <w:sz w:val="27"/>
        </w:rPr>
        <w:t xml:space="preserve">for developing </w:t>
      </w:r>
      <w:r w:rsidRPr="001E6B24">
        <w:rPr>
          <w:rFonts w:asciiTheme="minorHAnsi" w:hAnsiTheme="minorHAnsi"/>
          <w:b/>
          <w:color w:val="3E8B94"/>
          <w:spacing w:val="-4"/>
          <w:sz w:val="27"/>
        </w:rPr>
        <w:t>key</w:t>
      </w:r>
      <w:r w:rsidRPr="001E6B24">
        <w:rPr>
          <w:rFonts w:asciiTheme="minorHAnsi" w:hAnsiTheme="minorHAnsi"/>
          <w:b/>
          <w:color w:val="3E8B94"/>
          <w:spacing w:val="-3"/>
          <w:sz w:val="27"/>
        </w:rPr>
        <w:t xml:space="preserve"> </w:t>
      </w:r>
      <w:r w:rsidRPr="001E6B24">
        <w:rPr>
          <w:rFonts w:asciiTheme="minorHAnsi" w:hAnsiTheme="minorHAnsi"/>
          <w:b/>
          <w:color w:val="3E8B94"/>
          <w:sz w:val="27"/>
        </w:rPr>
        <w:t>plans</w:t>
      </w:r>
    </w:p>
    <w:p w14:paraId="7547A26E" w14:textId="77777777" w:rsidR="004D21CE" w:rsidRPr="0084797A" w:rsidRDefault="004145FD">
      <w:pPr>
        <w:pStyle w:val="BodyText"/>
        <w:spacing w:before="106"/>
        <w:ind w:left="1700"/>
        <w:rPr>
          <w:rFonts w:asciiTheme="minorHAnsi" w:hAnsiTheme="minorHAnsi"/>
        </w:rPr>
      </w:pPr>
      <w:r w:rsidRPr="0084797A">
        <w:rPr>
          <w:rFonts w:asciiTheme="minorHAnsi" w:hAnsiTheme="minorHAnsi"/>
        </w:rPr>
        <w:t xml:space="preserve">The key environmental management documents and the process for developing plans are outlined in </w:t>
      </w:r>
      <w:hyperlink w:anchor="_bookmark13" w:history="1">
        <w:r w:rsidRPr="0084797A">
          <w:rPr>
            <w:rFonts w:asciiTheme="minorHAnsi" w:hAnsiTheme="minorHAnsi"/>
          </w:rPr>
          <w:t>Table 9.3</w:t>
        </w:r>
      </w:hyperlink>
      <w:r w:rsidRPr="0084797A">
        <w:rPr>
          <w:rFonts w:asciiTheme="minorHAnsi" w:hAnsiTheme="minorHAnsi"/>
        </w:rPr>
        <w:t>.</w:t>
      </w:r>
    </w:p>
    <w:p w14:paraId="582F490D" w14:textId="77777777" w:rsidR="004D21CE" w:rsidRPr="0084797A" w:rsidRDefault="004D21CE">
      <w:pPr>
        <w:pStyle w:val="BodyText"/>
        <w:spacing w:before="12"/>
        <w:rPr>
          <w:rFonts w:asciiTheme="minorHAnsi" w:hAnsiTheme="minorHAnsi"/>
          <w:sz w:val="20"/>
        </w:rPr>
      </w:pPr>
    </w:p>
    <w:p w14:paraId="29125190" w14:textId="77777777" w:rsidR="004D21CE" w:rsidRPr="001E6B24" w:rsidRDefault="004145FD">
      <w:pPr>
        <w:tabs>
          <w:tab w:val="left" w:pos="2834"/>
        </w:tabs>
        <w:ind w:left="1700"/>
        <w:rPr>
          <w:rFonts w:asciiTheme="minorHAnsi" w:hAnsiTheme="minorHAnsi"/>
          <w:b/>
          <w:sz w:val="21"/>
        </w:rPr>
      </w:pPr>
      <w:r w:rsidRPr="001E6B24">
        <w:rPr>
          <w:rFonts w:asciiTheme="minorHAnsi" w:hAnsiTheme="minorHAnsi"/>
          <w:b/>
          <w:spacing w:val="-4"/>
          <w:sz w:val="21"/>
        </w:rPr>
        <w:t>Table</w:t>
      </w:r>
      <w:r w:rsidRPr="001E6B24">
        <w:rPr>
          <w:rFonts w:asciiTheme="minorHAnsi" w:hAnsiTheme="minorHAnsi"/>
          <w:b/>
          <w:spacing w:val="-1"/>
          <w:sz w:val="21"/>
        </w:rPr>
        <w:t xml:space="preserve"> </w:t>
      </w:r>
      <w:r w:rsidRPr="001E6B24">
        <w:rPr>
          <w:rFonts w:asciiTheme="minorHAnsi" w:hAnsiTheme="minorHAnsi"/>
          <w:b/>
          <w:sz w:val="21"/>
        </w:rPr>
        <w:t>9.3</w:t>
      </w:r>
      <w:r w:rsidRPr="001E6B24">
        <w:rPr>
          <w:rFonts w:asciiTheme="minorHAnsi" w:hAnsiTheme="minorHAnsi"/>
          <w:b/>
          <w:sz w:val="21"/>
        </w:rPr>
        <w:tab/>
      </w:r>
      <w:r w:rsidRPr="001E6B24">
        <w:rPr>
          <w:rFonts w:asciiTheme="minorHAnsi" w:hAnsiTheme="minorHAnsi"/>
          <w:b/>
          <w:spacing w:val="-2"/>
          <w:sz w:val="21"/>
        </w:rPr>
        <w:t xml:space="preserve">Key </w:t>
      </w:r>
      <w:r w:rsidRPr="001E6B24">
        <w:rPr>
          <w:rFonts w:asciiTheme="minorHAnsi" w:hAnsiTheme="minorHAnsi"/>
          <w:b/>
          <w:sz w:val="21"/>
        </w:rPr>
        <w:t>envir</w:t>
      </w:r>
      <w:bookmarkStart w:id="25" w:name="_bookmark13"/>
      <w:bookmarkEnd w:id="25"/>
      <w:r w:rsidRPr="001E6B24">
        <w:rPr>
          <w:rFonts w:asciiTheme="minorHAnsi" w:hAnsiTheme="minorHAnsi"/>
          <w:b/>
          <w:sz w:val="21"/>
        </w:rPr>
        <w:t>onmental management documentation</w:t>
      </w:r>
    </w:p>
    <w:p w14:paraId="3ECFD2FC" w14:textId="77777777" w:rsidR="004D21CE" w:rsidRPr="0084797A" w:rsidRDefault="004D21CE">
      <w:pPr>
        <w:pStyle w:val="BodyText"/>
        <w:spacing w:before="10"/>
        <w:rPr>
          <w:rFonts w:asciiTheme="minorHAnsi" w:hAnsiTheme="minorHAnsi"/>
          <w:sz w:val="13"/>
        </w:r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01"/>
        <w:gridCol w:w="7077"/>
      </w:tblGrid>
      <w:tr w:rsidR="004D21CE" w:rsidRPr="0084797A" w14:paraId="0119D544" w14:textId="77777777">
        <w:trPr>
          <w:trHeight w:val="465"/>
        </w:trPr>
        <w:tc>
          <w:tcPr>
            <w:tcW w:w="1701" w:type="dxa"/>
            <w:shd w:val="clear" w:color="auto" w:fill="3E8B94"/>
          </w:tcPr>
          <w:p w14:paraId="45DDE6F0" w14:textId="77777777" w:rsidR="004D21CE" w:rsidRPr="001E6B24" w:rsidRDefault="004145FD">
            <w:pPr>
              <w:pStyle w:val="TableParagraph"/>
              <w:rPr>
                <w:rFonts w:asciiTheme="minorHAnsi" w:hAnsiTheme="minorHAnsi"/>
                <w:b/>
                <w:sz w:val="19"/>
              </w:rPr>
            </w:pPr>
            <w:r w:rsidRPr="001E6B24">
              <w:rPr>
                <w:rFonts w:asciiTheme="minorHAnsi" w:hAnsiTheme="minorHAnsi"/>
                <w:b/>
                <w:color w:val="FFFFFF"/>
                <w:sz w:val="19"/>
              </w:rPr>
              <w:t>Documentation</w:t>
            </w:r>
          </w:p>
        </w:tc>
        <w:tc>
          <w:tcPr>
            <w:tcW w:w="7077" w:type="dxa"/>
            <w:shd w:val="clear" w:color="auto" w:fill="3E8B94"/>
          </w:tcPr>
          <w:p w14:paraId="6CF15369" w14:textId="77777777" w:rsidR="004D21CE" w:rsidRPr="001E6B24" w:rsidRDefault="004145FD">
            <w:pPr>
              <w:pStyle w:val="TableParagraph"/>
              <w:rPr>
                <w:rFonts w:asciiTheme="minorHAnsi" w:hAnsiTheme="minorHAnsi"/>
                <w:b/>
                <w:sz w:val="19"/>
              </w:rPr>
            </w:pPr>
            <w:r w:rsidRPr="001E6B24">
              <w:rPr>
                <w:rFonts w:asciiTheme="minorHAnsi" w:hAnsiTheme="minorHAnsi"/>
                <w:b/>
                <w:color w:val="FFFFFF"/>
                <w:sz w:val="19"/>
              </w:rPr>
              <w:t>Description</w:t>
            </w:r>
          </w:p>
        </w:tc>
      </w:tr>
      <w:tr w:rsidR="004D21CE" w:rsidRPr="0084797A" w14:paraId="30B4DF2E" w14:textId="77777777">
        <w:trPr>
          <w:trHeight w:val="465"/>
        </w:trPr>
        <w:tc>
          <w:tcPr>
            <w:tcW w:w="8778" w:type="dxa"/>
            <w:gridSpan w:val="2"/>
            <w:shd w:val="clear" w:color="auto" w:fill="A9C5CA"/>
          </w:tcPr>
          <w:p w14:paraId="57173764" w14:textId="77777777" w:rsidR="004D21CE" w:rsidRPr="001E6B24" w:rsidRDefault="004145FD">
            <w:pPr>
              <w:pStyle w:val="TableParagraph"/>
              <w:rPr>
                <w:rFonts w:asciiTheme="minorHAnsi" w:hAnsiTheme="minorHAnsi"/>
                <w:b/>
                <w:sz w:val="19"/>
              </w:rPr>
            </w:pPr>
            <w:r w:rsidRPr="001E6B24">
              <w:rPr>
                <w:rFonts w:asciiTheme="minorHAnsi" w:hAnsiTheme="minorHAnsi"/>
                <w:b/>
                <w:sz w:val="19"/>
              </w:rPr>
              <w:t>State of Victoria (LXRA)</w:t>
            </w:r>
          </w:p>
        </w:tc>
      </w:tr>
      <w:tr w:rsidR="004D21CE" w:rsidRPr="0084797A" w14:paraId="4863C8A1" w14:textId="77777777">
        <w:trPr>
          <w:trHeight w:val="921"/>
        </w:trPr>
        <w:tc>
          <w:tcPr>
            <w:tcW w:w="1701" w:type="dxa"/>
            <w:shd w:val="clear" w:color="auto" w:fill="D7E2E5"/>
          </w:tcPr>
          <w:p w14:paraId="25E2C393" w14:textId="77777777" w:rsidR="004D21CE" w:rsidRPr="0084797A" w:rsidRDefault="004145FD">
            <w:pPr>
              <w:pStyle w:val="TableParagraph"/>
              <w:spacing w:before="119" w:line="223" w:lineRule="auto"/>
              <w:rPr>
                <w:rFonts w:asciiTheme="minorHAnsi" w:hAnsiTheme="minorHAnsi"/>
                <w:sz w:val="19"/>
              </w:rPr>
            </w:pPr>
            <w:r w:rsidRPr="0084797A">
              <w:rPr>
                <w:rFonts w:asciiTheme="minorHAnsi" w:hAnsiTheme="minorHAnsi"/>
                <w:sz w:val="19"/>
              </w:rPr>
              <w:t>Environmental Management Framework</w:t>
            </w:r>
          </w:p>
        </w:tc>
        <w:tc>
          <w:tcPr>
            <w:tcW w:w="7077" w:type="dxa"/>
            <w:shd w:val="clear" w:color="auto" w:fill="D7E2E5"/>
          </w:tcPr>
          <w:p w14:paraId="0775AC68" w14:textId="77777777" w:rsidR="004D21CE" w:rsidRPr="0084797A" w:rsidRDefault="004145FD">
            <w:pPr>
              <w:pStyle w:val="TableParagraph"/>
              <w:spacing w:before="119" w:line="223" w:lineRule="auto"/>
              <w:ind w:right="437"/>
              <w:rPr>
                <w:rFonts w:asciiTheme="minorHAnsi" w:hAnsiTheme="minorHAnsi"/>
                <w:sz w:val="19"/>
              </w:rPr>
            </w:pPr>
            <w:r w:rsidRPr="0084797A">
              <w:rPr>
                <w:rFonts w:asciiTheme="minorHAnsi" w:hAnsiTheme="minorHAnsi"/>
                <w:sz w:val="19"/>
              </w:rPr>
              <w:t>This document provides the governance framework to manage environmental aspects as identified through the EES process, including the Minister for Planning’s Assessment for the projects.</w:t>
            </w:r>
          </w:p>
        </w:tc>
      </w:tr>
      <w:tr w:rsidR="004D21CE" w:rsidRPr="0084797A" w14:paraId="01ABC331" w14:textId="77777777">
        <w:trPr>
          <w:trHeight w:val="2003"/>
        </w:trPr>
        <w:tc>
          <w:tcPr>
            <w:tcW w:w="1701" w:type="dxa"/>
            <w:shd w:val="clear" w:color="auto" w:fill="E8EEEF"/>
          </w:tcPr>
          <w:p w14:paraId="3714A0D4" w14:textId="77777777" w:rsidR="004D21CE" w:rsidRPr="0084797A" w:rsidRDefault="004145FD">
            <w:pPr>
              <w:pStyle w:val="TableParagraph"/>
              <w:spacing w:before="119" w:line="223" w:lineRule="auto"/>
              <w:ind w:right="148"/>
              <w:rPr>
                <w:rFonts w:asciiTheme="minorHAnsi" w:hAnsiTheme="minorHAnsi"/>
                <w:sz w:val="19"/>
              </w:rPr>
            </w:pPr>
            <w:r w:rsidRPr="0084797A">
              <w:rPr>
                <w:rFonts w:asciiTheme="minorHAnsi" w:hAnsiTheme="minorHAnsi"/>
                <w:sz w:val="19"/>
              </w:rPr>
              <w:t>Environmental Performance Requirements (part of the EMF)</w:t>
            </w:r>
          </w:p>
        </w:tc>
        <w:tc>
          <w:tcPr>
            <w:tcW w:w="7077" w:type="dxa"/>
            <w:shd w:val="clear" w:color="auto" w:fill="E8EEEF"/>
          </w:tcPr>
          <w:p w14:paraId="2D6AC4C7" w14:textId="77777777" w:rsidR="004D21CE" w:rsidRPr="0084797A" w:rsidRDefault="004145FD">
            <w:pPr>
              <w:pStyle w:val="TableParagraph"/>
              <w:spacing w:before="119" w:line="223" w:lineRule="auto"/>
              <w:ind w:right="610"/>
              <w:rPr>
                <w:rFonts w:asciiTheme="minorHAnsi" w:hAnsiTheme="minorHAnsi"/>
                <w:sz w:val="19"/>
              </w:rPr>
            </w:pPr>
            <w:r w:rsidRPr="0084797A">
              <w:rPr>
                <w:rFonts w:asciiTheme="minorHAnsi" w:hAnsiTheme="minorHAnsi"/>
                <w:sz w:val="19"/>
              </w:rPr>
              <w:t>EPRs (Table 9.5) have been developed through the EES and associated consultation processes, and to inform the Minister for Planning’s assessment of the EES, the requirements of the Incorporated Documents and the EPBC Approval.</w:t>
            </w:r>
          </w:p>
          <w:p w14:paraId="740BBF03" w14:textId="77777777" w:rsidR="004D21CE" w:rsidRPr="0084797A" w:rsidRDefault="004145FD">
            <w:pPr>
              <w:pStyle w:val="TableParagraph"/>
              <w:spacing w:before="172" w:line="223" w:lineRule="auto"/>
              <w:ind w:right="437"/>
              <w:rPr>
                <w:rFonts w:asciiTheme="minorHAnsi" w:hAnsiTheme="minorHAnsi"/>
                <w:sz w:val="19"/>
              </w:rPr>
            </w:pPr>
            <w:r w:rsidRPr="0084797A">
              <w:rPr>
                <w:rFonts w:asciiTheme="minorHAnsi" w:hAnsiTheme="minorHAnsi"/>
                <w:sz w:val="19"/>
              </w:rPr>
              <w:t>EPRs define the project-wide environmental outcomes that must be achieved during design and construction and operation of the projects (regardless of the solutions adopted).</w:t>
            </w:r>
          </w:p>
        </w:tc>
      </w:tr>
      <w:tr w:rsidR="004D21CE" w:rsidRPr="0084797A" w14:paraId="78C0365C" w14:textId="77777777">
        <w:trPr>
          <w:trHeight w:val="921"/>
        </w:trPr>
        <w:tc>
          <w:tcPr>
            <w:tcW w:w="1701" w:type="dxa"/>
            <w:shd w:val="clear" w:color="auto" w:fill="D7E2E5"/>
          </w:tcPr>
          <w:p w14:paraId="356BCDE6" w14:textId="77777777" w:rsidR="004D21CE" w:rsidRPr="0084797A" w:rsidRDefault="004145FD">
            <w:pPr>
              <w:pStyle w:val="TableParagraph"/>
              <w:spacing w:before="119" w:line="223" w:lineRule="auto"/>
              <w:ind w:right="91"/>
              <w:rPr>
                <w:rFonts w:asciiTheme="minorHAnsi" w:hAnsiTheme="minorHAnsi"/>
                <w:sz w:val="19"/>
              </w:rPr>
            </w:pPr>
            <w:r w:rsidRPr="0084797A">
              <w:rPr>
                <w:rFonts w:asciiTheme="minorHAnsi" w:hAnsiTheme="minorHAnsi"/>
                <w:sz w:val="19"/>
              </w:rPr>
              <w:t>Groundwater Management and Monitoring Plan</w:t>
            </w:r>
          </w:p>
        </w:tc>
        <w:tc>
          <w:tcPr>
            <w:tcW w:w="7077" w:type="dxa"/>
            <w:shd w:val="clear" w:color="auto" w:fill="D7E2E5"/>
          </w:tcPr>
          <w:p w14:paraId="03C6B2A6" w14:textId="77777777" w:rsidR="004D21CE" w:rsidRPr="0084797A" w:rsidRDefault="004145FD">
            <w:pPr>
              <w:pStyle w:val="TableParagraph"/>
              <w:spacing w:before="119" w:line="223" w:lineRule="auto"/>
              <w:ind w:right="870"/>
              <w:rPr>
                <w:rFonts w:asciiTheme="minorHAnsi" w:hAnsiTheme="minorHAnsi"/>
                <w:sz w:val="19"/>
              </w:rPr>
            </w:pPr>
            <w:r w:rsidRPr="0084797A">
              <w:rPr>
                <w:rFonts w:asciiTheme="minorHAnsi" w:hAnsiTheme="minorHAnsi"/>
                <w:sz w:val="19"/>
              </w:rPr>
              <w:t>Plan that sets out the requirements for monitoring groundwater level and quality.</w:t>
            </w:r>
          </w:p>
        </w:tc>
      </w:tr>
      <w:tr w:rsidR="004D21CE" w:rsidRPr="0084797A" w14:paraId="678A8C4D" w14:textId="77777777">
        <w:trPr>
          <w:trHeight w:val="693"/>
        </w:trPr>
        <w:tc>
          <w:tcPr>
            <w:tcW w:w="1701" w:type="dxa"/>
            <w:shd w:val="clear" w:color="auto" w:fill="E8EEEF"/>
          </w:tcPr>
          <w:p w14:paraId="00F26023" w14:textId="77777777" w:rsidR="004D21CE" w:rsidRPr="0084797A" w:rsidRDefault="004145FD">
            <w:pPr>
              <w:pStyle w:val="TableParagraph"/>
              <w:spacing w:before="119" w:line="223" w:lineRule="auto"/>
              <w:ind w:right="201"/>
              <w:rPr>
                <w:rFonts w:asciiTheme="minorHAnsi" w:hAnsiTheme="minorHAnsi"/>
                <w:sz w:val="19"/>
              </w:rPr>
            </w:pPr>
            <w:r w:rsidRPr="0084797A">
              <w:rPr>
                <w:rFonts w:asciiTheme="minorHAnsi" w:hAnsiTheme="minorHAnsi"/>
                <w:sz w:val="19"/>
              </w:rPr>
              <w:t>Monitoring and mitigation plans</w:t>
            </w:r>
          </w:p>
        </w:tc>
        <w:tc>
          <w:tcPr>
            <w:tcW w:w="7077" w:type="dxa"/>
            <w:shd w:val="clear" w:color="auto" w:fill="E8EEEF"/>
          </w:tcPr>
          <w:p w14:paraId="6D5EC3CD" w14:textId="77777777" w:rsidR="004D21CE" w:rsidRPr="0084797A" w:rsidRDefault="004145FD">
            <w:pPr>
              <w:pStyle w:val="TableParagraph"/>
              <w:spacing w:before="119" w:line="223" w:lineRule="auto"/>
              <w:ind w:right="610"/>
              <w:rPr>
                <w:rFonts w:asciiTheme="minorHAnsi" w:hAnsiTheme="minorHAnsi"/>
                <w:sz w:val="19"/>
              </w:rPr>
            </w:pPr>
            <w:r w:rsidRPr="0084797A">
              <w:rPr>
                <w:rFonts w:asciiTheme="minorHAnsi" w:hAnsiTheme="minorHAnsi"/>
                <w:sz w:val="19"/>
              </w:rPr>
              <w:t>Plans setting out specific mitigation measures if criteria for impact set out in the Groundwater Management and Monitoring Plan are met.</w:t>
            </w:r>
          </w:p>
        </w:tc>
      </w:tr>
      <w:tr w:rsidR="004D21CE" w:rsidRPr="0084797A" w14:paraId="5183D033" w14:textId="77777777">
        <w:trPr>
          <w:trHeight w:val="1377"/>
        </w:trPr>
        <w:tc>
          <w:tcPr>
            <w:tcW w:w="1701" w:type="dxa"/>
            <w:shd w:val="clear" w:color="auto" w:fill="D7E2E5"/>
          </w:tcPr>
          <w:p w14:paraId="493562E1" w14:textId="77777777" w:rsidR="004D21CE" w:rsidRPr="0084797A" w:rsidRDefault="004145FD">
            <w:pPr>
              <w:pStyle w:val="TableParagraph"/>
              <w:spacing w:before="119" w:line="223" w:lineRule="auto"/>
              <w:ind w:right="246"/>
              <w:rPr>
                <w:rFonts w:asciiTheme="minorHAnsi" w:hAnsiTheme="minorHAnsi"/>
                <w:sz w:val="19"/>
              </w:rPr>
            </w:pPr>
            <w:r w:rsidRPr="0084797A">
              <w:rPr>
                <w:rFonts w:asciiTheme="minorHAnsi" w:hAnsiTheme="minorHAnsi"/>
                <w:sz w:val="19"/>
              </w:rPr>
              <w:t>Other decisions and approvals that LXRA is responsible for obtaining</w:t>
            </w:r>
          </w:p>
        </w:tc>
        <w:tc>
          <w:tcPr>
            <w:tcW w:w="7077" w:type="dxa"/>
            <w:shd w:val="clear" w:color="auto" w:fill="D7E2E5"/>
          </w:tcPr>
          <w:p w14:paraId="201F23B6" w14:textId="77777777" w:rsidR="004D21CE" w:rsidRPr="0084797A" w:rsidRDefault="004145FD">
            <w:pPr>
              <w:pStyle w:val="TableParagraph"/>
              <w:numPr>
                <w:ilvl w:val="0"/>
                <w:numId w:val="38"/>
              </w:numPr>
              <w:tabs>
                <w:tab w:val="left" w:pos="341"/>
              </w:tabs>
              <w:spacing w:before="119" w:line="223" w:lineRule="auto"/>
              <w:ind w:right="172"/>
              <w:rPr>
                <w:rFonts w:asciiTheme="minorHAnsi" w:hAnsiTheme="minorHAnsi"/>
                <w:sz w:val="19"/>
              </w:rPr>
            </w:pPr>
            <w:r w:rsidRPr="0084797A">
              <w:rPr>
                <w:rFonts w:asciiTheme="minorHAnsi" w:hAnsiTheme="minorHAnsi"/>
                <w:sz w:val="19"/>
              </w:rPr>
              <w:t>Approval of two planning scheme amendments to implement specific</w:t>
            </w:r>
            <w:r w:rsidRPr="0084797A">
              <w:rPr>
                <w:rFonts w:asciiTheme="minorHAnsi" w:hAnsiTheme="minorHAnsi"/>
                <w:spacing w:val="-14"/>
                <w:sz w:val="19"/>
              </w:rPr>
              <w:t xml:space="preserve"> </w:t>
            </w:r>
            <w:r w:rsidRPr="0084797A">
              <w:rPr>
                <w:rFonts w:asciiTheme="minorHAnsi" w:hAnsiTheme="minorHAnsi"/>
                <w:sz w:val="19"/>
              </w:rPr>
              <w:t>planning controls for the projects, including an Incorporated Document for each</w:t>
            </w:r>
            <w:r w:rsidRPr="0084797A">
              <w:rPr>
                <w:rFonts w:asciiTheme="minorHAnsi" w:hAnsiTheme="minorHAnsi"/>
                <w:spacing w:val="-34"/>
                <w:sz w:val="19"/>
              </w:rPr>
              <w:t xml:space="preserve"> </w:t>
            </w:r>
            <w:r w:rsidRPr="0084797A">
              <w:rPr>
                <w:rFonts w:asciiTheme="minorHAnsi" w:hAnsiTheme="minorHAnsi"/>
                <w:sz w:val="19"/>
              </w:rPr>
              <w:t>project.</w:t>
            </w:r>
          </w:p>
          <w:p w14:paraId="65A9CC04" w14:textId="77777777" w:rsidR="004D21CE" w:rsidRPr="0084797A" w:rsidRDefault="004145FD">
            <w:pPr>
              <w:pStyle w:val="TableParagraph"/>
              <w:numPr>
                <w:ilvl w:val="0"/>
                <w:numId w:val="38"/>
              </w:numPr>
              <w:tabs>
                <w:tab w:val="left" w:pos="341"/>
              </w:tabs>
              <w:spacing w:before="72"/>
              <w:rPr>
                <w:rFonts w:asciiTheme="minorHAnsi" w:hAnsiTheme="minorHAnsi"/>
                <w:sz w:val="19"/>
              </w:rPr>
            </w:pPr>
            <w:r w:rsidRPr="0084797A">
              <w:rPr>
                <w:rFonts w:asciiTheme="minorHAnsi" w:hAnsiTheme="minorHAnsi"/>
                <w:sz w:val="19"/>
              </w:rPr>
              <w:t>EPBC Act decision (controlled action) under the EPBC</w:t>
            </w:r>
            <w:r w:rsidRPr="0084797A">
              <w:rPr>
                <w:rFonts w:asciiTheme="minorHAnsi" w:hAnsiTheme="minorHAnsi"/>
                <w:spacing w:val="-3"/>
                <w:sz w:val="19"/>
              </w:rPr>
              <w:t xml:space="preserve"> </w:t>
            </w:r>
            <w:r w:rsidRPr="0084797A">
              <w:rPr>
                <w:rFonts w:asciiTheme="minorHAnsi" w:hAnsiTheme="minorHAnsi"/>
                <w:sz w:val="19"/>
              </w:rPr>
              <w:t>Act.</w:t>
            </w:r>
          </w:p>
          <w:p w14:paraId="3E04998F" w14:textId="77777777" w:rsidR="004D21CE" w:rsidRPr="0084797A" w:rsidRDefault="004145FD">
            <w:pPr>
              <w:pStyle w:val="TableParagraph"/>
              <w:numPr>
                <w:ilvl w:val="0"/>
                <w:numId w:val="38"/>
              </w:numPr>
              <w:tabs>
                <w:tab w:val="left" w:pos="341"/>
              </w:tabs>
              <w:spacing w:before="68"/>
              <w:rPr>
                <w:rFonts w:asciiTheme="minorHAnsi" w:hAnsiTheme="minorHAnsi"/>
                <w:sz w:val="19"/>
              </w:rPr>
            </w:pPr>
            <w:r w:rsidRPr="0084797A">
              <w:rPr>
                <w:rFonts w:asciiTheme="minorHAnsi" w:hAnsiTheme="minorHAnsi"/>
                <w:sz w:val="19"/>
              </w:rPr>
              <w:t>Cultural Heritage Management</w:t>
            </w:r>
            <w:r w:rsidRPr="0084797A">
              <w:rPr>
                <w:rFonts w:asciiTheme="minorHAnsi" w:hAnsiTheme="minorHAnsi"/>
                <w:spacing w:val="-1"/>
                <w:sz w:val="19"/>
              </w:rPr>
              <w:t xml:space="preserve"> </w:t>
            </w:r>
            <w:r w:rsidRPr="0084797A">
              <w:rPr>
                <w:rFonts w:asciiTheme="minorHAnsi" w:hAnsiTheme="minorHAnsi"/>
                <w:sz w:val="19"/>
              </w:rPr>
              <w:t>Plan.</w:t>
            </w:r>
          </w:p>
        </w:tc>
      </w:tr>
      <w:tr w:rsidR="004D21CE" w:rsidRPr="0084797A" w14:paraId="3AA7B97B" w14:textId="77777777">
        <w:trPr>
          <w:trHeight w:val="693"/>
        </w:trPr>
        <w:tc>
          <w:tcPr>
            <w:tcW w:w="1701" w:type="dxa"/>
            <w:shd w:val="clear" w:color="auto" w:fill="E8EEEF"/>
          </w:tcPr>
          <w:p w14:paraId="48D718C8" w14:textId="77777777" w:rsidR="004D21CE" w:rsidRPr="0084797A" w:rsidRDefault="004145FD">
            <w:pPr>
              <w:pStyle w:val="TableParagraph"/>
              <w:spacing w:before="119" w:line="223" w:lineRule="auto"/>
              <w:ind w:right="403"/>
              <w:rPr>
                <w:rFonts w:asciiTheme="minorHAnsi" w:hAnsiTheme="minorHAnsi"/>
                <w:sz w:val="19"/>
              </w:rPr>
            </w:pPr>
            <w:r w:rsidRPr="0084797A">
              <w:rPr>
                <w:rFonts w:asciiTheme="minorHAnsi" w:hAnsiTheme="minorHAnsi"/>
                <w:sz w:val="19"/>
              </w:rPr>
              <w:t>Urban Design Guidelines</w:t>
            </w:r>
          </w:p>
        </w:tc>
        <w:tc>
          <w:tcPr>
            <w:tcW w:w="7077" w:type="dxa"/>
            <w:shd w:val="clear" w:color="auto" w:fill="E8EEEF"/>
          </w:tcPr>
          <w:p w14:paraId="7EDE8BD7" w14:textId="77777777" w:rsidR="004D21CE" w:rsidRPr="0084797A" w:rsidRDefault="004145FD">
            <w:pPr>
              <w:pStyle w:val="TableParagraph"/>
              <w:spacing w:before="119" w:line="223" w:lineRule="auto"/>
              <w:rPr>
                <w:rFonts w:asciiTheme="minorHAnsi" w:hAnsiTheme="minorHAnsi"/>
                <w:sz w:val="19"/>
              </w:rPr>
            </w:pPr>
            <w:r w:rsidRPr="0084797A">
              <w:rPr>
                <w:rFonts w:asciiTheme="minorHAnsi" w:hAnsiTheme="minorHAnsi"/>
                <w:sz w:val="19"/>
              </w:rPr>
              <w:t>The project-specific Urban Design Guidelines provide urban design guidance relating to the design and implementation of the projects.</w:t>
            </w:r>
          </w:p>
        </w:tc>
      </w:tr>
      <w:tr w:rsidR="004D21CE" w:rsidRPr="0084797A" w14:paraId="02C3CBBC" w14:textId="77777777">
        <w:trPr>
          <w:trHeight w:val="465"/>
        </w:trPr>
        <w:tc>
          <w:tcPr>
            <w:tcW w:w="8778" w:type="dxa"/>
            <w:gridSpan w:val="2"/>
            <w:shd w:val="clear" w:color="auto" w:fill="A9C5CA"/>
          </w:tcPr>
          <w:p w14:paraId="4F837F9F" w14:textId="77777777" w:rsidR="004D21CE" w:rsidRPr="001E6B24" w:rsidRDefault="004145FD">
            <w:pPr>
              <w:pStyle w:val="TableParagraph"/>
              <w:rPr>
                <w:rFonts w:asciiTheme="minorHAnsi" w:hAnsiTheme="minorHAnsi"/>
                <w:b/>
                <w:sz w:val="19"/>
              </w:rPr>
            </w:pPr>
            <w:r w:rsidRPr="001E6B24">
              <w:rPr>
                <w:rFonts w:asciiTheme="minorHAnsi" w:hAnsiTheme="minorHAnsi"/>
                <w:b/>
                <w:sz w:val="19"/>
              </w:rPr>
              <w:t>Alliance (including construction contractor)</w:t>
            </w:r>
          </w:p>
        </w:tc>
      </w:tr>
      <w:tr w:rsidR="004D21CE" w:rsidRPr="0084797A" w14:paraId="4FFB5BBC" w14:textId="77777777">
        <w:trPr>
          <w:trHeight w:val="1319"/>
        </w:trPr>
        <w:tc>
          <w:tcPr>
            <w:tcW w:w="1701" w:type="dxa"/>
            <w:shd w:val="clear" w:color="auto" w:fill="E8EEEF"/>
          </w:tcPr>
          <w:p w14:paraId="2C6B9E06" w14:textId="77777777" w:rsidR="004D21CE" w:rsidRPr="0084797A" w:rsidRDefault="004145FD">
            <w:pPr>
              <w:pStyle w:val="TableParagraph"/>
              <w:spacing w:before="119" w:line="223" w:lineRule="auto"/>
              <w:rPr>
                <w:rFonts w:asciiTheme="minorHAnsi" w:hAnsiTheme="minorHAnsi"/>
                <w:sz w:val="19"/>
              </w:rPr>
            </w:pPr>
            <w:r w:rsidRPr="0084797A">
              <w:rPr>
                <w:rFonts w:asciiTheme="minorHAnsi" w:hAnsiTheme="minorHAnsi"/>
                <w:sz w:val="19"/>
              </w:rPr>
              <w:t>Environmental Management System</w:t>
            </w:r>
          </w:p>
        </w:tc>
        <w:tc>
          <w:tcPr>
            <w:tcW w:w="7077" w:type="dxa"/>
            <w:shd w:val="clear" w:color="auto" w:fill="E8EEEF"/>
          </w:tcPr>
          <w:p w14:paraId="379A24E6" w14:textId="77777777" w:rsidR="004D21CE" w:rsidRPr="0084797A" w:rsidRDefault="004145FD">
            <w:pPr>
              <w:pStyle w:val="TableParagraph"/>
              <w:spacing w:before="119" w:line="223" w:lineRule="auto"/>
              <w:ind w:right="242"/>
              <w:jc w:val="both"/>
              <w:rPr>
                <w:rFonts w:asciiTheme="minorHAnsi" w:hAnsiTheme="minorHAnsi"/>
                <w:sz w:val="19"/>
              </w:rPr>
            </w:pPr>
            <w:r w:rsidRPr="0084797A">
              <w:rPr>
                <w:rFonts w:asciiTheme="minorHAnsi" w:hAnsiTheme="minorHAnsi"/>
                <w:sz w:val="19"/>
              </w:rPr>
              <w:t>Consistent with EPR_EMF1, the contractor’s EMS will be required to be certified to AS/NZS ISO 14001: 2015 Environmental management systems –</w:t>
            </w:r>
            <w:r w:rsidRPr="0084797A">
              <w:rPr>
                <w:rFonts w:asciiTheme="minorHAnsi" w:hAnsiTheme="minorHAnsi"/>
                <w:spacing w:val="-30"/>
                <w:sz w:val="19"/>
              </w:rPr>
              <w:t xml:space="preserve"> </w:t>
            </w:r>
            <w:r w:rsidRPr="0084797A">
              <w:rPr>
                <w:rFonts w:asciiTheme="minorHAnsi" w:hAnsiTheme="minorHAnsi"/>
                <w:sz w:val="19"/>
              </w:rPr>
              <w:t>requirements with guidance for</w:t>
            </w:r>
            <w:r w:rsidRPr="0084797A">
              <w:rPr>
                <w:rFonts w:asciiTheme="minorHAnsi" w:hAnsiTheme="minorHAnsi"/>
                <w:spacing w:val="-1"/>
                <w:sz w:val="19"/>
              </w:rPr>
              <w:t xml:space="preserve"> </w:t>
            </w:r>
            <w:r w:rsidRPr="0084797A">
              <w:rPr>
                <w:rFonts w:asciiTheme="minorHAnsi" w:hAnsiTheme="minorHAnsi"/>
                <w:sz w:val="19"/>
              </w:rPr>
              <w:t>use.</w:t>
            </w:r>
          </w:p>
          <w:p w14:paraId="2F86586F" w14:textId="77777777" w:rsidR="004D21CE" w:rsidRPr="0084797A" w:rsidRDefault="004145FD">
            <w:pPr>
              <w:pStyle w:val="TableParagraph"/>
              <w:spacing w:before="158"/>
              <w:jc w:val="both"/>
              <w:rPr>
                <w:rFonts w:asciiTheme="minorHAnsi" w:hAnsiTheme="minorHAnsi"/>
                <w:sz w:val="19"/>
              </w:rPr>
            </w:pPr>
            <w:r w:rsidRPr="0084797A">
              <w:rPr>
                <w:rFonts w:asciiTheme="minorHAnsi" w:hAnsiTheme="minorHAnsi"/>
                <w:sz w:val="19"/>
              </w:rPr>
              <w:t>The contractor’s existing EMS will be specifically applied to the projects.</w:t>
            </w:r>
          </w:p>
        </w:tc>
      </w:tr>
    </w:tbl>
    <w:p w14:paraId="78FB2B16" w14:textId="77777777" w:rsidR="004D21CE" w:rsidRPr="0084797A" w:rsidRDefault="004D21CE">
      <w:pPr>
        <w:jc w:val="both"/>
        <w:rPr>
          <w:rFonts w:asciiTheme="minorHAnsi" w:hAnsiTheme="minorHAnsi"/>
          <w:sz w:val="19"/>
        </w:rPr>
        <w:sectPr w:rsidR="004D21CE" w:rsidRPr="0084797A">
          <w:pgSz w:w="11910" w:h="16840"/>
          <w:pgMar w:top="980" w:right="0" w:bottom="720" w:left="0" w:header="0" w:footer="529" w:gutter="0"/>
          <w:cols w:space="720"/>
        </w:sect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01"/>
        <w:gridCol w:w="7077"/>
      </w:tblGrid>
      <w:tr w:rsidR="004D21CE" w:rsidRPr="0084797A" w14:paraId="31CBA891" w14:textId="77777777">
        <w:trPr>
          <w:trHeight w:val="465"/>
        </w:trPr>
        <w:tc>
          <w:tcPr>
            <w:tcW w:w="1701" w:type="dxa"/>
            <w:shd w:val="clear" w:color="auto" w:fill="3E8B94"/>
          </w:tcPr>
          <w:p w14:paraId="56B0EB7E" w14:textId="77777777" w:rsidR="004D21CE" w:rsidRPr="001E6B24" w:rsidRDefault="004145FD">
            <w:pPr>
              <w:pStyle w:val="TableParagraph"/>
              <w:spacing w:before="101"/>
              <w:rPr>
                <w:rFonts w:asciiTheme="minorHAnsi" w:hAnsiTheme="minorHAnsi"/>
                <w:b/>
                <w:sz w:val="19"/>
              </w:rPr>
            </w:pPr>
            <w:r w:rsidRPr="001E6B24">
              <w:rPr>
                <w:rFonts w:asciiTheme="minorHAnsi" w:hAnsiTheme="minorHAnsi"/>
                <w:b/>
                <w:color w:val="FFFFFF"/>
                <w:sz w:val="19"/>
              </w:rPr>
              <w:lastRenderedPageBreak/>
              <w:t>Documentation</w:t>
            </w:r>
          </w:p>
        </w:tc>
        <w:tc>
          <w:tcPr>
            <w:tcW w:w="7077" w:type="dxa"/>
            <w:shd w:val="clear" w:color="auto" w:fill="3E8B94"/>
          </w:tcPr>
          <w:p w14:paraId="5C472E64" w14:textId="77777777" w:rsidR="004D21CE" w:rsidRPr="001E6B24" w:rsidRDefault="004145FD">
            <w:pPr>
              <w:pStyle w:val="TableParagraph"/>
              <w:spacing w:before="101"/>
              <w:rPr>
                <w:rFonts w:asciiTheme="minorHAnsi" w:hAnsiTheme="minorHAnsi"/>
                <w:b/>
                <w:sz w:val="19"/>
              </w:rPr>
            </w:pPr>
            <w:r w:rsidRPr="001E6B24">
              <w:rPr>
                <w:rFonts w:asciiTheme="minorHAnsi" w:hAnsiTheme="minorHAnsi"/>
                <w:b/>
                <w:color w:val="FFFFFF"/>
                <w:sz w:val="19"/>
              </w:rPr>
              <w:t>Description</w:t>
            </w:r>
          </w:p>
        </w:tc>
      </w:tr>
      <w:tr w:rsidR="004D21CE" w:rsidRPr="0084797A" w14:paraId="62751E32" w14:textId="77777777">
        <w:trPr>
          <w:trHeight w:val="465"/>
        </w:trPr>
        <w:tc>
          <w:tcPr>
            <w:tcW w:w="8778" w:type="dxa"/>
            <w:gridSpan w:val="2"/>
            <w:shd w:val="clear" w:color="auto" w:fill="A9C5CA"/>
          </w:tcPr>
          <w:p w14:paraId="6D0E8E47" w14:textId="77777777" w:rsidR="004D21CE" w:rsidRPr="001E6B24" w:rsidRDefault="004145FD">
            <w:pPr>
              <w:pStyle w:val="TableParagraph"/>
              <w:spacing w:before="101"/>
              <w:rPr>
                <w:rFonts w:asciiTheme="minorHAnsi" w:hAnsiTheme="minorHAnsi"/>
                <w:b/>
                <w:sz w:val="19"/>
              </w:rPr>
            </w:pPr>
            <w:r w:rsidRPr="001E6B24">
              <w:rPr>
                <w:rFonts w:asciiTheme="minorHAnsi" w:hAnsiTheme="minorHAnsi"/>
                <w:b/>
                <w:sz w:val="19"/>
              </w:rPr>
              <w:t>Alliance (including construction contractor)</w:t>
            </w:r>
          </w:p>
        </w:tc>
      </w:tr>
      <w:tr w:rsidR="004D21CE" w:rsidRPr="0084797A" w14:paraId="6DB121F5" w14:textId="77777777">
        <w:trPr>
          <w:trHeight w:val="8209"/>
        </w:trPr>
        <w:tc>
          <w:tcPr>
            <w:tcW w:w="1701" w:type="dxa"/>
            <w:shd w:val="clear" w:color="auto" w:fill="E8EEEF"/>
          </w:tcPr>
          <w:p w14:paraId="42144D4A" w14:textId="77777777" w:rsidR="004D21CE" w:rsidRPr="0084797A" w:rsidRDefault="004145FD">
            <w:pPr>
              <w:pStyle w:val="TableParagraph"/>
              <w:spacing w:before="115" w:line="223" w:lineRule="auto"/>
              <w:ind w:right="148"/>
              <w:rPr>
                <w:rFonts w:asciiTheme="minorHAnsi" w:hAnsiTheme="minorHAnsi"/>
                <w:sz w:val="19"/>
              </w:rPr>
            </w:pPr>
            <w:r w:rsidRPr="0084797A">
              <w:rPr>
                <w:rFonts w:asciiTheme="minorHAnsi" w:hAnsiTheme="minorHAnsi"/>
                <w:sz w:val="19"/>
              </w:rPr>
              <w:t>Construction Environmental Management Plan</w:t>
            </w:r>
          </w:p>
        </w:tc>
        <w:tc>
          <w:tcPr>
            <w:tcW w:w="7077" w:type="dxa"/>
            <w:shd w:val="clear" w:color="auto" w:fill="E8EEEF"/>
          </w:tcPr>
          <w:p w14:paraId="1FE5E3A8" w14:textId="77777777" w:rsidR="004D21CE" w:rsidRPr="0084797A" w:rsidRDefault="004145FD">
            <w:pPr>
              <w:pStyle w:val="TableParagraph"/>
              <w:spacing w:before="115" w:line="223" w:lineRule="auto"/>
              <w:rPr>
                <w:rFonts w:asciiTheme="minorHAnsi" w:hAnsiTheme="minorHAnsi"/>
                <w:sz w:val="19"/>
              </w:rPr>
            </w:pPr>
            <w:r w:rsidRPr="0084797A">
              <w:rPr>
                <w:rFonts w:asciiTheme="minorHAnsi" w:hAnsiTheme="minorHAnsi"/>
                <w:sz w:val="19"/>
              </w:rPr>
              <w:t xml:space="preserve">Consistent with EPR_EMF2, the Alliance (including the construction contractor) must prepare a CEMP, in accordance with applicable EPRs. The CEMP would reflect the requirements of the EMF and EPA Victoria Publication No. 480 </w:t>
            </w:r>
            <w:r w:rsidRPr="001E6B24">
              <w:rPr>
                <w:rFonts w:asciiTheme="minorHAnsi" w:hAnsiTheme="minorHAnsi"/>
                <w:i/>
                <w:sz w:val="19"/>
              </w:rPr>
              <w:t>Environmental Guidelines for Major Construction Sites</w:t>
            </w:r>
            <w:r w:rsidRPr="0084797A">
              <w:rPr>
                <w:rFonts w:asciiTheme="minorHAnsi" w:hAnsiTheme="minorHAnsi"/>
                <w:sz w:val="19"/>
              </w:rPr>
              <w:t xml:space="preserve">. The CEMP would be developed to </w:t>
            </w:r>
            <w:proofErr w:type="gramStart"/>
            <w:r w:rsidRPr="0084797A">
              <w:rPr>
                <w:rFonts w:asciiTheme="minorHAnsi" w:hAnsiTheme="minorHAnsi"/>
                <w:sz w:val="19"/>
              </w:rPr>
              <w:t>take into account</w:t>
            </w:r>
            <w:proofErr w:type="gramEnd"/>
            <w:r w:rsidRPr="0084797A">
              <w:rPr>
                <w:rFonts w:asciiTheme="minorHAnsi" w:hAnsiTheme="minorHAnsi"/>
                <w:sz w:val="19"/>
              </w:rPr>
              <w:t>:</w:t>
            </w:r>
          </w:p>
          <w:p w14:paraId="515B5A5B" w14:textId="77777777" w:rsidR="004D21CE" w:rsidRPr="0084797A" w:rsidRDefault="004145FD">
            <w:pPr>
              <w:pStyle w:val="TableParagraph"/>
              <w:numPr>
                <w:ilvl w:val="0"/>
                <w:numId w:val="37"/>
              </w:numPr>
              <w:tabs>
                <w:tab w:val="left" w:pos="341"/>
              </w:tabs>
              <w:spacing w:before="73"/>
              <w:rPr>
                <w:rFonts w:asciiTheme="minorHAnsi" w:hAnsiTheme="minorHAnsi"/>
                <w:sz w:val="19"/>
              </w:rPr>
            </w:pPr>
            <w:r w:rsidRPr="0084797A">
              <w:rPr>
                <w:rFonts w:asciiTheme="minorHAnsi" w:hAnsiTheme="minorHAnsi"/>
                <w:sz w:val="19"/>
              </w:rPr>
              <w:t>each construction site’s environmental</w:t>
            </w:r>
            <w:r w:rsidRPr="0084797A">
              <w:rPr>
                <w:rFonts w:asciiTheme="minorHAnsi" w:hAnsiTheme="minorHAnsi"/>
                <w:spacing w:val="-2"/>
                <w:sz w:val="19"/>
              </w:rPr>
              <w:t xml:space="preserve"> </w:t>
            </w:r>
            <w:r w:rsidRPr="0084797A">
              <w:rPr>
                <w:rFonts w:asciiTheme="minorHAnsi" w:hAnsiTheme="minorHAnsi"/>
                <w:sz w:val="19"/>
              </w:rPr>
              <w:t>features</w:t>
            </w:r>
          </w:p>
          <w:p w14:paraId="38A622FC" w14:textId="77777777" w:rsidR="004D21CE" w:rsidRPr="0084797A" w:rsidRDefault="004145FD">
            <w:pPr>
              <w:pStyle w:val="TableParagraph"/>
              <w:numPr>
                <w:ilvl w:val="0"/>
                <w:numId w:val="37"/>
              </w:numPr>
              <w:tabs>
                <w:tab w:val="left" w:pos="341"/>
              </w:tabs>
              <w:spacing w:before="69"/>
              <w:rPr>
                <w:rFonts w:asciiTheme="minorHAnsi" w:hAnsiTheme="minorHAnsi"/>
                <w:sz w:val="19"/>
              </w:rPr>
            </w:pPr>
            <w:r w:rsidRPr="0084797A">
              <w:rPr>
                <w:rFonts w:asciiTheme="minorHAnsi" w:hAnsiTheme="minorHAnsi"/>
                <w:sz w:val="19"/>
              </w:rPr>
              <w:t>the nature of the works to be</w:t>
            </w:r>
            <w:r w:rsidRPr="0084797A">
              <w:rPr>
                <w:rFonts w:asciiTheme="minorHAnsi" w:hAnsiTheme="minorHAnsi"/>
                <w:spacing w:val="-3"/>
                <w:sz w:val="19"/>
              </w:rPr>
              <w:t xml:space="preserve"> </w:t>
            </w:r>
            <w:r w:rsidRPr="0084797A">
              <w:rPr>
                <w:rFonts w:asciiTheme="minorHAnsi" w:hAnsiTheme="minorHAnsi"/>
                <w:sz w:val="19"/>
              </w:rPr>
              <w:t>undertaken</w:t>
            </w:r>
          </w:p>
          <w:p w14:paraId="5898F3CA" w14:textId="77777777" w:rsidR="004D21CE" w:rsidRPr="0084797A" w:rsidRDefault="004145FD">
            <w:pPr>
              <w:pStyle w:val="TableParagraph"/>
              <w:numPr>
                <w:ilvl w:val="0"/>
                <w:numId w:val="37"/>
              </w:numPr>
              <w:tabs>
                <w:tab w:val="left" w:pos="341"/>
              </w:tabs>
              <w:spacing w:before="82" w:line="223" w:lineRule="auto"/>
              <w:ind w:right="360"/>
              <w:rPr>
                <w:rFonts w:asciiTheme="minorHAnsi" w:hAnsiTheme="minorHAnsi"/>
                <w:sz w:val="19"/>
              </w:rPr>
            </w:pPr>
            <w:r w:rsidRPr="0084797A">
              <w:rPr>
                <w:rFonts w:asciiTheme="minorHAnsi" w:hAnsiTheme="minorHAnsi"/>
                <w:sz w:val="19"/>
              </w:rPr>
              <w:t>potential environmental impacts as identified in the EES and</w:t>
            </w:r>
            <w:r w:rsidRPr="0084797A">
              <w:rPr>
                <w:rFonts w:asciiTheme="minorHAnsi" w:hAnsiTheme="minorHAnsi"/>
                <w:spacing w:val="-12"/>
                <w:sz w:val="19"/>
              </w:rPr>
              <w:t xml:space="preserve"> </w:t>
            </w:r>
            <w:r w:rsidRPr="0084797A">
              <w:rPr>
                <w:rFonts w:asciiTheme="minorHAnsi" w:hAnsiTheme="minorHAnsi"/>
                <w:sz w:val="19"/>
              </w:rPr>
              <w:t>activity-specific environmental</w:t>
            </w:r>
            <w:r w:rsidRPr="0084797A">
              <w:rPr>
                <w:rFonts w:asciiTheme="minorHAnsi" w:hAnsiTheme="minorHAnsi"/>
                <w:spacing w:val="-1"/>
                <w:sz w:val="19"/>
              </w:rPr>
              <w:t xml:space="preserve"> </w:t>
            </w:r>
            <w:r w:rsidRPr="0084797A">
              <w:rPr>
                <w:rFonts w:asciiTheme="minorHAnsi" w:hAnsiTheme="minorHAnsi"/>
                <w:sz w:val="19"/>
              </w:rPr>
              <w:t>risks</w:t>
            </w:r>
          </w:p>
          <w:p w14:paraId="7ECD68D7" w14:textId="77777777" w:rsidR="004D21CE" w:rsidRPr="0084797A" w:rsidRDefault="004145FD">
            <w:pPr>
              <w:pStyle w:val="TableParagraph"/>
              <w:numPr>
                <w:ilvl w:val="0"/>
                <w:numId w:val="37"/>
              </w:numPr>
              <w:tabs>
                <w:tab w:val="left" w:pos="341"/>
              </w:tabs>
              <w:spacing w:before="72"/>
              <w:rPr>
                <w:rFonts w:asciiTheme="minorHAnsi" w:hAnsiTheme="minorHAnsi"/>
                <w:sz w:val="19"/>
              </w:rPr>
            </w:pPr>
            <w:r w:rsidRPr="0084797A">
              <w:rPr>
                <w:rFonts w:asciiTheme="minorHAnsi" w:hAnsiTheme="minorHAnsi"/>
                <w:sz w:val="19"/>
              </w:rPr>
              <w:t>permits and/or approvals and related approval</w:t>
            </w:r>
            <w:r w:rsidRPr="0084797A">
              <w:rPr>
                <w:rFonts w:asciiTheme="minorHAnsi" w:hAnsiTheme="minorHAnsi"/>
                <w:spacing w:val="-6"/>
                <w:sz w:val="19"/>
              </w:rPr>
              <w:t xml:space="preserve"> </w:t>
            </w:r>
            <w:r w:rsidRPr="0084797A">
              <w:rPr>
                <w:rFonts w:asciiTheme="minorHAnsi" w:hAnsiTheme="minorHAnsi"/>
                <w:sz w:val="19"/>
              </w:rPr>
              <w:t>requirements</w:t>
            </w:r>
          </w:p>
          <w:p w14:paraId="293C05DB" w14:textId="77777777" w:rsidR="004D21CE" w:rsidRPr="0084797A" w:rsidRDefault="004145FD">
            <w:pPr>
              <w:pStyle w:val="TableParagraph"/>
              <w:numPr>
                <w:ilvl w:val="0"/>
                <w:numId w:val="37"/>
              </w:numPr>
              <w:tabs>
                <w:tab w:val="left" w:pos="341"/>
              </w:tabs>
              <w:spacing w:before="68"/>
              <w:rPr>
                <w:rFonts w:asciiTheme="minorHAnsi" w:hAnsiTheme="minorHAnsi"/>
                <w:sz w:val="19"/>
              </w:rPr>
            </w:pPr>
            <w:r w:rsidRPr="0084797A">
              <w:rPr>
                <w:rFonts w:asciiTheme="minorHAnsi" w:hAnsiTheme="minorHAnsi"/>
                <w:sz w:val="19"/>
              </w:rPr>
              <w:t>the findings of environmental investigations undertaken by or on behalf of</w:t>
            </w:r>
            <w:r w:rsidRPr="0084797A">
              <w:rPr>
                <w:rFonts w:asciiTheme="minorHAnsi" w:hAnsiTheme="minorHAnsi"/>
                <w:spacing w:val="-18"/>
                <w:sz w:val="19"/>
              </w:rPr>
              <w:t xml:space="preserve"> </w:t>
            </w:r>
            <w:r w:rsidRPr="0084797A">
              <w:rPr>
                <w:rFonts w:asciiTheme="minorHAnsi" w:hAnsiTheme="minorHAnsi"/>
                <w:sz w:val="19"/>
              </w:rPr>
              <w:t>LXRA</w:t>
            </w:r>
          </w:p>
          <w:p w14:paraId="7EB95EDF" w14:textId="77777777" w:rsidR="004D21CE" w:rsidRPr="0084797A" w:rsidRDefault="004145FD">
            <w:pPr>
              <w:pStyle w:val="TableParagraph"/>
              <w:numPr>
                <w:ilvl w:val="0"/>
                <w:numId w:val="37"/>
              </w:numPr>
              <w:tabs>
                <w:tab w:val="left" w:pos="341"/>
              </w:tabs>
              <w:spacing w:before="69"/>
              <w:rPr>
                <w:rFonts w:asciiTheme="minorHAnsi" w:hAnsiTheme="minorHAnsi"/>
                <w:sz w:val="19"/>
              </w:rPr>
            </w:pPr>
            <w:r w:rsidRPr="0084797A">
              <w:rPr>
                <w:rFonts w:asciiTheme="minorHAnsi" w:hAnsiTheme="minorHAnsi"/>
                <w:sz w:val="19"/>
              </w:rPr>
              <w:t>the findings of any environmental investigations undertaken by the</w:t>
            </w:r>
            <w:r w:rsidRPr="0084797A">
              <w:rPr>
                <w:rFonts w:asciiTheme="minorHAnsi" w:hAnsiTheme="minorHAnsi"/>
                <w:spacing w:val="-13"/>
                <w:sz w:val="19"/>
              </w:rPr>
              <w:t xml:space="preserve"> </w:t>
            </w:r>
            <w:r w:rsidRPr="0084797A">
              <w:rPr>
                <w:rFonts w:asciiTheme="minorHAnsi" w:hAnsiTheme="minorHAnsi"/>
                <w:sz w:val="19"/>
              </w:rPr>
              <w:t>Alliance.</w:t>
            </w:r>
          </w:p>
          <w:p w14:paraId="287999AF" w14:textId="77777777" w:rsidR="004D21CE" w:rsidRPr="0084797A" w:rsidRDefault="004145FD">
            <w:pPr>
              <w:pStyle w:val="TableParagraph"/>
              <w:spacing w:before="167" w:line="223" w:lineRule="auto"/>
              <w:ind w:right="294"/>
              <w:rPr>
                <w:rFonts w:asciiTheme="minorHAnsi" w:hAnsiTheme="minorHAnsi"/>
                <w:sz w:val="19"/>
              </w:rPr>
            </w:pPr>
            <w:r w:rsidRPr="0084797A">
              <w:rPr>
                <w:rFonts w:asciiTheme="minorHAnsi" w:hAnsiTheme="minorHAnsi"/>
                <w:sz w:val="19"/>
              </w:rPr>
              <w:t xml:space="preserve">The Alliance may choose to develop one CEMP for its entire package of works or individual CEMPs for each component of the works. Similarly, the Alliance may choose to address </w:t>
            </w:r>
            <w:proofErr w:type="gramStart"/>
            <w:r w:rsidRPr="0084797A">
              <w:rPr>
                <w:rFonts w:asciiTheme="minorHAnsi" w:hAnsiTheme="minorHAnsi"/>
                <w:sz w:val="19"/>
              </w:rPr>
              <w:t>all of</w:t>
            </w:r>
            <w:proofErr w:type="gramEnd"/>
            <w:r w:rsidRPr="0084797A">
              <w:rPr>
                <w:rFonts w:asciiTheme="minorHAnsi" w:hAnsiTheme="minorHAnsi"/>
                <w:sz w:val="19"/>
              </w:rPr>
              <w:t xml:space="preserve"> the above environmental impacts within one</w:t>
            </w:r>
            <w:r w:rsidRPr="0084797A">
              <w:rPr>
                <w:rFonts w:asciiTheme="minorHAnsi" w:hAnsiTheme="minorHAnsi"/>
                <w:spacing w:val="-29"/>
                <w:sz w:val="19"/>
              </w:rPr>
              <w:t xml:space="preserve"> </w:t>
            </w:r>
            <w:r w:rsidRPr="0084797A">
              <w:rPr>
                <w:rFonts w:asciiTheme="minorHAnsi" w:hAnsiTheme="minorHAnsi"/>
                <w:sz w:val="19"/>
              </w:rPr>
              <w:t>CEMP or a series of sub-plans for each environmental value. The exception to this is where an EPR requires the development of a specific management</w:t>
            </w:r>
            <w:r w:rsidRPr="0084797A">
              <w:rPr>
                <w:rFonts w:asciiTheme="minorHAnsi" w:hAnsiTheme="minorHAnsi"/>
                <w:spacing w:val="-11"/>
                <w:sz w:val="19"/>
              </w:rPr>
              <w:t xml:space="preserve"> </w:t>
            </w:r>
            <w:r w:rsidRPr="0084797A">
              <w:rPr>
                <w:rFonts w:asciiTheme="minorHAnsi" w:hAnsiTheme="minorHAnsi"/>
                <w:sz w:val="19"/>
              </w:rPr>
              <w:t>plan.</w:t>
            </w:r>
          </w:p>
          <w:p w14:paraId="5C098E09" w14:textId="77777777" w:rsidR="004D21CE" w:rsidRPr="0084797A" w:rsidRDefault="004145FD">
            <w:pPr>
              <w:pStyle w:val="TableParagraph"/>
              <w:spacing w:before="172" w:line="223" w:lineRule="auto"/>
              <w:rPr>
                <w:rFonts w:asciiTheme="minorHAnsi" w:hAnsiTheme="minorHAnsi"/>
                <w:sz w:val="19"/>
              </w:rPr>
            </w:pPr>
            <w:r w:rsidRPr="0084797A">
              <w:rPr>
                <w:rFonts w:asciiTheme="minorHAnsi" w:hAnsiTheme="minorHAnsi"/>
                <w:sz w:val="19"/>
              </w:rPr>
              <w:t>A CEMP will be developed once the detailed design and refined construction methodology is prepared by the Alliance.</w:t>
            </w:r>
          </w:p>
          <w:p w14:paraId="53047096" w14:textId="27CA33D6" w:rsidR="004D21CE" w:rsidRPr="0084797A" w:rsidRDefault="004145FD" w:rsidP="001E6B24">
            <w:pPr>
              <w:pStyle w:val="TableParagraph"/>
              <w:spacing w:before="171" w:line="223" w:lineRule="auto"/>
              <w:ind w:right="428"/>
              <w:rPr>
                <w:rFonts w:asciiTheme="minorHAnsi" w:hAnsiTheme="minorHAnsi"/>
                <w:sz w:val="19"/>
              </w:rPr>
            </w:pPr>
            <w:r w:rsidRPr="0084797A">
              <w:rPr>
                <w:rFonts w:asciiTheme="minorHAnsi" w:hAnsiTheme="minorHAnsi"/>
                <w:sz w:val="19"/>
              </w:rPr>
              <w:t xml:space="preserve">A CEMP will be </w:t>
            </w:r>
            <w:r w:rsidRPr="0084797A">
              <w:rPr>
                <w:rFonts w:asciiTheme="minorHAnsi" w:hAnsiTheme="minorHAnsi"/>
                <w:spacing w:val="-3"/>
                <w:sz w:val="19"/>
              </w:rPr>
              <w:t xml:space="preserve">prepared </w:t>
            </w:r>
            <w:r w:rsidRPr="0084797A">
              <w:rPr>
                <w:rFonts w:asciiTheme="minorHAnsi" w:hAnsiTheme="minorHAnsi"/>
                <w:sz w:val="19"/>
              </w:rPr>
              <w:t xml:space="preserve">in consultation with agencies </w:t>
            </w:r>
            <w:r w:rsidRPr="0084797A">
              <w:rPr>
                <w:rFonts w:asciiTheme="minorHAnsi" w:hAnsiTheme="minorHAnsi"/>
                <w:spacing w:val="-3"/>
                <w:sz w:val="19"/>
              </w:rPr>
              <w:t xml:space="preserve">relevant </w:t>
            </w:r>
            <w:r w:rsidRPr="0084797A">
              <w:rPr>
                <w:rFonts w:asciiTheme="minorHAnsi" w:hAnsiTheme="minorHAnsi"/>
                <w:sz w:val="19"/>
              </w:rPr>
              <w:t xml:space="preserve">to each plan including Kingston City Council, Heritage Victoria, VicRoads, Melbourne </w:t>
            </w:r>
            <w:r w:rsidRPr="0084797A">
              <w:rPr>
                <w:rFonts w:asciiTheme="minorHAnsi" w:hAnsiTheme="minorHAnsi"/>
                <w:spacing w:val="-5"/>
                <w:sz w:val="19"/>
              </w:rPr>
              <w:t xml:space="preserve">Water, </w:t>
            </w:r>
            <w:r w:rsidRPr="0084797A">
              <w:rPr>
                <w:rFonts w:asciiTheme="minorHAnsi" w:hAnsiTheme="minorHAnsi"/>
                <w:sz w:val="19"/>
              </w:rPr>
              <w:t xml:space="preserve">Public </w:t>
            </w:r>
            <w:r w:rsidRPr="0084797A">
              <w:rPr>
                <w:rFonts w:asciiTheme="minorHAnsi" w:hAnsiTheme="minorHAnsi"/>
                <w:spacing w:val="-4"/>
                <w:sz w:val="19"/>
              </w:rPr>
              <w:t xml:space="preserve">Transport </w:t>
            </w:r>
            <w:r w:rsidRPr="0084797A">
              <w:rPr>
                <w:rFonts w:asciiTheme="minorHAnsi" w:hAnsiTheme="minorHAnsi"/>
                <w:sz w:val="19"/>
              </w:rPr>
              <w:t xml:space="preserve">Victoria and </w:t>
            </w:r>
            <w:r w:rsidRPr="0084797A">
              <w:rPr>
                <w:rFonts w:asciiTheme="minorHAnsi" w:hAnsiTheme="minorHAnsi"/>
                <w:spacing w:val="-4"/>
                <w:sz w:val="19"/>
              </w:rPr>
              <w:t xml:space="preserve">EPA </w:t>
            </w:r>
            <w:r w:rsidRPr="0084797A">
              <w:rPr>
                <w:rFonts w:asciiTheme="minorHAnsi" w:hAnsiTheme="minorHAnsi"/>
                <w:sz w:val="19"/>
              </w:rPr>
              <w:t xml:space="preserve">Victoria and </w:t>
            </w:r>
            <w:r w:rsidRPr="0084797A">
              <w:rPr>
                <w:rFonts w:asciiTheme="minorHAnsi" w:hAnsiTheme="minorHAnsi"/>
                <w:spacing w:val="-4"/>
                <w:sz w:val="19"/>
              </w:rPr>
              <w:t xml:space="preserve">key </w:t>
            </w:r>
            <w:r w:rsidRPr="0084797A">
              <w:rPr>
                <w:rFonts w:asciiTheme="minorHAnsi" w:hAnsiTheme="minorHAnsi"/>
                <w:sz w:val="19"/>
              </w:rPr>
              <w:t xml:space="preserve">affected </w:t>
            </w:r>
            <w:r w:rsidRPr="0084797A">
              <w:rPr>
                <w:rFonts w:asciiTheme="minorHAnsi" w:hAnsiTheme="minorHAnsi"/>
                <w:spacing w:val="-3"/>
                <w:sz w:val="19"/>
              </w:rPr>
              <w:t>stakeholders,</w:t>
            </w:r>
            <w:r w:rsidR="001E6B24">
              <w:rPr>
                <w:rFonts w:asciiTheme="minorHAnsi" w:hAnsiTheme="minorHAnsi"/>
                <w:spacing w:val="-3"/>
                <w:sz w:val="19"/>
              </w:rPr>
              <w:t xml:space="preserve"> </w:t>
            </w:r>
            <w:r w:rsidRPr="0084797A">
              <w:rPr>
                <w:rFonts w:asciiTheme="minorHAnsi" w:hAnsiTheme="minorHAnsi"/>
                <w:sz w:val="19"/>
              </w:rPr>
              <w:t>as required under the Incorporated Document and any relevant EPR.</w:t>
            </w:r>
          </w:p>
          <w:p w14:paraId="6C600E5F" w14:textId="77777777" w:rsidR="004D21CE" w:rsidRPr="0084797A" w:rsidRDefault="004145FD">
            <w:pPr>
              <w:pStyle w:val="TableParagraph"/>
              <w:spacing w:before="167" w:line="223" w:lineRule="auto"/>
              <w:ind w:right="437"/>
              <w:rPr>
                <w:rFonts w:asciiTheme="minorHAnsi" w:hAnsiTheme="minorHAnsi"/>
                <w:sz w:val="19"/>
              </w:rPr>
            </w:pPr>
            <w:r w:rsidRPr="0084797A">
              <w:rPr>
                <w:rFonts w:asciiTheme="minorHAnsi" w:hAnsiTheme="minorHAnsi"/>
                <w:sz w:val="19"/>
              </w:rPr>
              <w:t>The CEMP would include a mechanism to ensure comments and complaints from the community are considered and responded to.</w:t>
            </w:r>
          </w:p>
          <w:p w14:paraId="3C143139" w14:textId="77777777" w:rsidR="004D21CE" w:rsidRPr="0084797A" w:rsidRDefault="004145FD">
            <w:pPr>
              <w:pStyle w:val="TableParagraph"/>
              <w:spacing w:before="171" w:line="223" w:lineRule="auto"/>
              <w:ind w:right="193"/>
              <w:rPr>
                <w:rFonts w:asciiTheme="minorHAnsi" w:hAnsiTheme="minorHAnsi"/>
                <w:sz w:val="19"/>
              </w:rPr>
            </w:pPr>
            <w:r w:rsidRPr="0084797A">
              <w:rPr>
                <w:rFonts w:asciiTheme="minorHAnsi" w:hAnsiTheme="minorHAnsi"/>
                <w:sz w:val="19"/>
              </w:rPr>
              <w:t>Note – not all plans required by the EPRs or the Incorporated Document will be sub-plans to the CEMP. The structure of plans and sub-plans will be determined by the Alliance to allow for an integrated approach to addressing and managing impacts across the various plans.</w:t>
            </w:r>
          </w:p>
        </w:tc>
      </w:tr>
      <w:tr w:rsidR="004D21CE" w:rsidRPr="0084797A" w14:paraId="21C128E7" w14:textId="77777777">
        <w:trPr>
          <w:trHeight w:val="1149"/>
        </w:trPr>
        <w:tc>
          <w:tcPr>
            <w:tcW w:w="1701" w:type="dxa"/>
            <w:shd w:val="clear" w:color="auto" w:fill="D7E2E5"/>
          </w:tcPr>
          <w:p w14:paraId="3F70B46E" w14:textId="77777777" w:rsidR="004D21CE" w:rsidRPr="0084797A" w:rsidRDefault="004145FD">
            <w:pPr>
              <w:pStyle w:val="TableParagraph"/>
              <w:spacing w:before="115" w:line="223" w:lineRule="auto"/>
              <w:ind w:right="20"/>
              <w:rPr>
                <w:rFonts w:asciiTheme="minorHAnsi" w:hAnsiTheme="minorHAnsi"/>
                <w:sz w:val="19"/>
              </w:rPr>
            </w:pPr>
            <w:r w:rsidRPr="0084797A">
              <w:rPr>
                <w:rFonts w:asciiTheme="minorHAnsi" w:hAnsiTheme="minorHAnsi"/>
                <w:sz w:val="19"/>
              </w:rPr>
              <w:t>Community and Stakeholder Engagement Management Plan</w:t>
            </w:r>
          </w:p>
        </w:tc>
        <w:tc>
          <w:tcPr>
            <w:tcW w:w="7077" w:type="dxa"/>
            <w:shd w:val="clear" w:color="auto" w:fill="D7E2E5"/>
          </w:tcPr>
          <w:p w14:paraId="61C6C6B0" w14:textId="77777777" w:rsidR="004D21CE" w:rsidRPr="0084797A" w:rsidRDefault="004145FD">
            <w:pPr>
              <w:pStyle w:val="TableParagraph"/>
              <w:spacing w:before="115" w:line="223" w:lineRule="auto"/>
              <w:rPr>
                <w:rFonts w:asciiTheme="minorHAnsi" w:hAnsiTheme="minorHAnsi"/>
                <w:sz w:val="19"/>
              </w:rPr>
            </w:pPr>
            <w:r w:rsidRPr="0084797A">
              <w:rPr>
                <w:rFonts w:asciiTheme="minorHAnsi" w:hAnsiTheme="minorHAnsi"/>
                <w:sz w:val="19"/>
              </w:rPr>
              <w:t xml:space="preserve">Sets out the </w:t>
            </w:r>
            <w:r w:rsidRPr="0084797A">
              <w:rPr>
                <w:rFonts w:asciiTheme="minorHAnsi" w:hAnsiTheme="minorHAnsi"/>
                <w:spacing w:val="-2"/>
                <w:sz w:val="19"/>
              </w:rPr>
              <w:t xml:space="preserve">principles </w:t>
            </w:r>
            <w:r w:rsidRPr="0084797A">
              <w:rPr>
                <w:rFonts w:asciiTheme="minorHAnsi" w:hAnsiTheme="minorHAnsi"/>
                <w:sz w:val="19"/>
              </w:rPr>
              <w:t xml:space="preserve">and </w:t>
            </w:r>
            <w:r w:rsidRPr="0084797A">
              <w:rPr>
                <w:rFonts w:asciiTheme="minorHAnsi" w:hAnsiTheme="minorHAnsi"/>
                <w:spacing w:val="-3"/>
                <w:sz w:val="19"/>
              </w:rPr>
              <w:t xml:space="preserve">framework for community </w:t>
            </w:r>
            <w:r w:rsidRPr="0084797A">
              <w:rPr>
                <w:rFonts w:asciiTheme="minorHAnsi" w:hAnsiTheme="minorHAnsi"/>
                <w:sz w:val="19"/>
              </w:rPr>
              <w:t xml:space="preserve">and </w:t>
            </w:r>
            <w:r w:rsidRPr="0084797A">
              <w:rPr>
                <w:rFonts w:asciiTheme="minorHAnsi" w:hAnsiTheme="minorHAnsi"/>
                <w:spacing w:val="-3"/>
                <w:sz w:val="19"/>
              </w:rPr>
              <w:t xml:space="preserve">stakeholder </w:t>
            </w:r>
            <w:r w:rsidRPr="0084797A">
              <w:rPr>
                <w:rFonts w:asciiTheme="minorHAnsi" w:hAnsiTheme="minorHAnsi"/>
                <w:sz w:val="19"/>
              </w:rPr>
              <w:t xml:space="preserve">engagement </w:t>
            </w:r>
            <w:r w:rsidRPr="0084797A">
              <w:rPr>
                <w:rFonts w:asciiTheme="minorHAnsi" w:hAnsiTheme="minorHAnsi"/>
                <w:spacing w:val="-3"/>
                <w:sz w:val="19"/>
              </w:rPr>
              <w:t xml:space="preserve">for </w:t>
            </w:r>
            <w:r w:rsidRPr="0084797A">
              <w:rPr>
                <w:rFonts w:asciiTheme="minorHAnsi" w:hAnsiTheme="minorHAnsi"/>
                <w:sz w:val="19"/>
              </w:rPr>
              <w:t xml:space="preserve">the </w:t>
            </w:r>
            <w:r w:rsidRPr="0084797A">
              <w:rPr>
                <w:rFonts w:asciiTheme="minorHAnsi" w:hAnsiTheme="minorHAnsi"/>
                <w:spacing w:val="-3"/>
                <w:sz w:val="19"/>
              </w:rPr>
              <w:t xml:space="preserve">projects </w:t>
            </w:r>
            <w:r w:rsidRPr="0084797A">
              <w:rPr>
                <w:rFonts w:asciiTheme="minorHAnsi" w:hAnsiTheme="minorHAnsi"/>
                <w:sz w:val="19"/>
              </w:rPr>
              <w:t xml:space="preserve">and </w:t>
            </w:r>
            <w:r w:rsidRPr="0084797A">
              <w:rPr>
                <w:rFonts w:asciiTheme="minorHAnsi" w:hAnsiTheme="minorHAnsi"/>
                <w:spacing w:val="-3"/>
                <w:sz w:val="19"/>
              </w:rPr>
              <w:t xml:space="preserve">addresses </w:t>
            </w:r>
            <w:r w:rsidRPr="0084797A">
              <w:rPr>
                <w:rFonts w:asciiTheme="minorHAnsi" w:hAnsiTheme="minorHAnsi"/>
                <w:sz w:val="19"/>
              </w:rPr>
              <w:t xml:space="preserve">the </w:t>
            </w:r>
            <w:r w:rsidRPr="0084797A">
              <w:rPr>
                <w:rFonts w:asciiTheme="minorHAnsi" w:hAnsiTheme="minorHAnsi"/>
                <w:spacing w:val="-3"/>
                <w:sz w:val="19"/>
              </w:rPr>
              <w:t xml:space="preserve">requirements </w:t>
            </w:r>
            <w:r w:rsidRPr="0084797A">
              <w:rPr>
                <w:rFonts w:asciiTheme="minorHAnsi" w:hAnsiTheme="minorHAnsi"/>
                <w:sz w:val="19"/>
              </w:rPr>
              <w:t>set out in EPR_SC1.</w:t>
            </w:r>
          </w:p>
        </w:tc>
      </w:tr>
      <w:tr w:rsidR="004D21CE" w:rsidRPr="0084797A" w14:paraId="4AE246E3" w14:textId="77777777">
        <w:trPr>
          <w:trHeight w:val="2799"/>
        </w:trPr>
        <w:tc>
          <w:tcPr>
            <w:tcW w:w="1701" w:type="dxa"/>
            <w:shd w:val="clear" w:color="auto" w:fill="E8EEEF"/>
          </w:tcPr>
          <w:p w14:paraId="0A4AED07" w14:textId="77777777" w:rsidR="004D21CE" w:rsidRPr="0084797A" w:rsidRDefault="004145FD">
            <w:pPr>
              <w:pStyle w:val="TableParagraph"/>
              <w:spacing w:before="115" w:line="223" w:lineRule="auto"/>
              <w:ind w:right="449"/>
              <w:rPr>
                <w:rFonts w:asciiTheme="minorHAnsi" w:hAnsiTheme="minorHAnsi"/>
                <w:sz w:val="19"/>
              </w:rPr>
            </w:pPr>
            <w:r w:rsidRPr="0084797A">
              <w:rPr>
                <w:rFonts w:asciiTheme="minorHAnsi" w:hAnsiTheme="minorHAnsi"/>
                <w:sz w:val="19"/>
              </w:rPr>
              <w:t>Transport Management Plan/s (TMP)</w:t>
            </w:r>
          </w:p>
        </w:tc>
        <w:tc>
          <w:tcPr>
            <w:tcW w:w="7077" w:type="dxa"/>
            <w:shd w:val="clear" w:color="auto" w:fill="E8EEEF"/>
          </w:tcPr>
          <w:p w14:paraId="7773E77A" w14:textId="77777777" w:rsidR="004D21CE" w:rsidRPr="0084797A" w:rsidRDefault="004145FD">
            <w:pPr>
              <w:pStyle w:val="TableParagraph"/>
              <w:spacing w:before="115" w:line="223" w:lineRule="auto"/>
              <w:ind w:right="259"/>
              <w:jc w:val="both"/>
              <w:rPr>
                <w:rFonts w:asciiTheme="minorHAnsi" w:hAnsiTheme="minorHAnsi"/>
                <w:sz w:val="19"/>
              </w:rPr>
            </w:pPr>
            <w:r w:rsidRPr="0084797A">
              <w:rPr>
                <w:rFonts w:asciiTheme="minorHAnsi" w:hAnsiTheme="minorHAnsi"/>
                <w:sz w:val="19"/>
              </w:rPr>
              <w:t xml:space="preserve">The TMP(s) will document how the contractor will </w:t>
            </w:r>
            <w:proofErr w:type="spellStart"/>
            <w:r w:rsidRPr="0084797A">
              <w:rPr>
                <w:rFonts w:asciiTheme="minorHAnsi" w:hAnsiTheme="minorHAnsi"/>
                <w:sz w:val="19"/>
              </w:rPr>
              <w:t>minimise</w:t>
            </w:r>
            <w:proofErr w:type="spellEnd"/>
            <w:r w:rsidRPr="0084797A">
              <w:rPr>
                <w:rFonts w:asciiTheme="minorHAnsi" w:hAnsiTheme="minorHAnsi"/>
                <w:sz w:val="19"/>
              </w:rPr>
              <w:t xml:space="preserve"> disruption to traffic, car parking, pedestrian and bicycle movements during construction and</w:t>
            </w:r>
            <w:r w:rsidRPr="0084797A">
              <w:rPr>
                <w:rFonts w:asciiTheme="minorHAnsi" w:hAnsiTheme="minorHAnsi"/>
                <w:spacing w:val="-25"/>
                <w:sz w:val="19"/>
              </w:rPr>
              <w:t xml:space="preserve"> </w:t>
            </w:r>
            <w:r w:rsidRPr="0084797A">
              <w:rPr>
                <w:rFonts w:asciiTheme="minorHAnsi" w:hAnsiTheme="minorHAnsi"/>
                <w:sz w:val="19"/>
              </w:rPr>
              <w:t>address the requirements of</w:t>
            </w:r>
            <w:r w:rsidRPr="0084797A">
              <w:rPr>
                <w:rFonts w:asciiTheme="minorHAnsi" w:hAnsiTheme="minorHAnsi"/>
                <w:spacing w:val="-1"/>
                <w:sz w:val="19"/>
              </w:rPr>
              <w:t xml:space="preserve"> </w:t>
            </w:r>
            <w:r w:rsidRPr="0084797A">
              <w:rPr>
                <w:rFonts w:asciiTheme="minorHAnsi" w:hAnsiTheme="minorHAnsi"/>
                <w:sz w:val="19"/>
              </w:rPr>
              <w:t>EPR_T1.</w:t>
            </w:r>
          </w:p>
          <w:p w14:paraId="34842D88" w14:textId="77777777" w:rsidR="004D21CE" w:rsidRPr="0084797A" w:rsidRDefault="004145FD">
            <w:pPr>
              <w:pStyle w:val="TableParagraph"/>
              <w:spacing w:before="158"/>
              <w:rPr>
                <w:rFonts w:asciiTheme="minorHAnsi" w:hAnsiTheme="minorHAnsi"/>
                <w:sz w:val="19"/>
              </w:rPr>
            </w:pPr>
            <w:r w:rsidRPr="0084797A">
              <w:rPr>
                <w:rFonts w:asciiTheme="minorHAnsi" w:hAnsiTheme="minorHAnsi"/>
                <w:sz w:val="19"/>
              </w:rPr>
              <w:t>It addresses all modes of active and passive transport.</w:t>
            </w:r>
          </w:p>
          <w:p w14:paraId="4DD377C6" w14:textId="77777777" w:rsidR="004D21CE" w:rsidRPr="0084797A" w:rsidRDefault="004145FD">
            <w:pPr>
              <w:pStyle w:val="TableParagraph"/>
              <w:spacing w:before="167" w:line="223" w:lineRule="auto"/>
              <w:rPr>
                <w:rFonts w:asciiTheme="minorHAnsi" w:hAnsiTheme="minorHAnsi"/>
                <w:sz w:val="19"/>
              </w:rPr>
            </w:pPr>
            <w:r w:rsidRPr="0084797A">
              <w:rPr>
                <w:rFonts w:asciiTheme="minorHAnsi" w:hAnsiTheme="minorHAnsi"/>
                <w:sz w:val="19"/>
              </w:rPr>
              <w:t>A TMP will be developed once the detailed design and refined construction methodology is prepared.</w:t>
            </w:r>
          </w:p>
          <w:p w14:paraId="44A6B7B4" w14:textId="77777777" w:rsidR="004D21CE" w:rsidRPr="0084797A" w:rsidRDefault="004145FD">
            <w:pPr>
              <w:pStyle w:val="TableParagraph"/>
              <w:spacing w:before="171" w:line="223" w:lineRule="auto"/>
              <w:ind w:right="193"/>
              <w:rPr>
                <w:rFonts w:asciiTheme="minorHAnsi" w:hAnsiTheme="minorHAnsi"/>
                <w:sz w:val="19"/>
              </w:rPr>
            </w:pPr>
            <w:r w:rsidRPr="0084797A">
              <w:rPr>
                <w:rFonts w:asciiTheme="minorHAnsi" w:hAnsiTheme="minorHAnsi"/>
                <w:sz w:val="19"/>
              </w:rPr>
              <w:t>A TMP will be prepared in consultation with agencies relevant to the plan including relevant Kingston City Council, VicRoads, and affected stakeholders as relevant, as required under the Incorporated Document and any relevant EPR.</w:t>
            </w:r>
          </w:p>
        </w:tc>
      </w:tr>
    </w:tbl>
    <w:p w14:paraId="65C64BC7" w14:textId="77777777" w:rsidR="004D21CE" w:rsidRPr="0084797A" w:rsidRDefault="004D21CE">
      <w:pPr>
        <w:spacing w:line="223" w:lineRule="auto"/>
        <w:rPr>
          <w:rFonts w:asciiTheme="minorHAnsi" w:hAnsiTheme="minorHAnsi"/>
          <w:sz w:val="19"/>
        </w:rPr>
        <w:sectPr w:rsidR="004D21CE" w:rsidRPr="0084797A">
          <w:pgSz w:w="11910" w:h="16840"/>
          <w:pgMar w:top="1120" w:right="0" w:bottom="640" w:left="0" w:header="0" w:footer="529" w:gutter="0"/>
          <w:cols w:space="720"/>
        </w:sect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01"/>
        <w:gridCol w:w="7077"/>
      </w:tblGrid>
      <w:tr w:rsidR="004D21CE" w:rsidRPr="0084797A" w14:paraId="33DD77B5" w14:textId="77777777">
        <w:trPr>
          <w:trHeight w:val="465"/>
        </w:trPr>
        <w:tc>
          <w:tcPr>
            <w:tcW w:w="1701" w:type="dxa"/>
            <w:shd w:val="clear" w:color="auto" w:fill="3E8B94"/>
          </w:tcPr>
          <w:p w14:paraId="0355FEEB" w14:textId="77777777" w:rsidR="004D21CE" w:rsidRPr="001E6B24" w:rsidRDefault="004145FD">
            <w:pPr>
              <w:pStyle w:val="TableParagraph"/>
              <w:spacing w:before="101"/>
              <w:rPr>
                <w:rFonts w:asciiTheme="minorHAnsi" w:hAnsiTheme="minorHAnsi"/>
                <w:b/>
                <w:sz w:val="19"/>
              </w:rPr>
            </w:pPr>
            <w:bookmarkStart w:id="26" w:name="9.8.4_Approvals_and_change_management"/>
            <w:bookmarkStart w:id="27" w:name="_bookmark14"/>
            <w:bookmarkEnd w:id="26"/>
            <w:bookmarkEnd w:id="27"/>
            <w:r w:rsidRPr="001E6B24">
              <w:rPr>
                <w:rFonts w:asciiTheme="minorHAnsi" w:hAnsiTheme="minorHAnsi"/>
                <w:b/>
                <w:color w:val="FFFFFF"/>
                <w:sz w:val="19"/>
              </w:rPr>
              <w:lastRenderedPageBreak/>
              <w:t>Documentation</w:t>
            </w:r>
          </w:p>
        </w:tc>
        <w:tc>
          <w:tcPr>
            <w:tcW w:w="7077" w:type="dxa"/>
            <w:shd w:val="clear" w:color="auto" w:fill="3E8B94"/>
          </w:tcPr>
          <w:p w14:paraId="152126E2" w14:textId="77777777" w:rsidR="004D21CE" w:rsidRPr="001E6B24" w:rsidRDefault="004145FD">
            <w:pPr>
              <w:pStyle w:val="TableParagraph"/>
              <w:spacing w:before="101"/>
              <w:rPr>
                <w:rFonts w:asciiTheme="minorHAnsi" w:hAnsiTheme="minorHAnsi"/>
                <w:b/>
                <w:sz w:val="19"/>
              </w:rPr>
            </w:pPr>
            <w:r w:rsidRPr="001E6B24">
              <w:rPr>
                <w:rFonts w:asciiTheme="minorHAnsi" w:hAnsiTheme="minorHAnsi"/>
                <w:b/>
                <w:color w:val="FFFFFF"/>
                <w:sz w:val="19"/>
              </w:rPr>
              <w:t>Description</w:t>
            </w:r>
          </w:p>
        </w:tc>
      </w:tr>
      <w:tr w:rsidR="004D21CE" w:rsidRPr="0084797A" w14:paraId="66320CDE" w14:textId="77777777">
        <w:trPr>
          <w:trHeight w:val="465"/>
        </w:trPr>
        <w:tc>
          <w:tcPr>
            <w:tcW w:w="8778" w:type="dxa"/>
            <w:gridSpan w:val="2"/>
            <w:shd w:val="clear" w:color="auto" w:fill="A9C5CA"/>
          </w:tcPr>
          <w:p w14:paraId="524618CB" w14:textId="77777777" w:rsidR="004D21CE" w:rsidRPr="001E6B24" w:rsidRDefault="004145FD">
            <w:pPr>
              <w:pStyle w:val="TableParagraph"/>
              <w:spacing w:before="101"/>
              <w:rPr>
                <w:rFonts w:asciiTheme="minorHAnsi" w:hAnsiTheme="minorHAnsi"/>
                <w:b/>
                <w:sz w:val="19"/>
              </w:rPr>
            </w:pPr>
            <w:r w:rsidRPr="001E6B24">
              <w:rPr>
                <w:rFonts w:asciiTheme="minorHAnsi" w:hAnsiTheme="minorHAnsi"/>
                <w:b/>
                <w:sz w:val="19"/>
              </w:rPr>
              <w:t>Alliance (including construction contractor)</w:t>
            </w:r>
          </w:p>
        </w:tc>
      </w:tr>
      <w:tr w:rsidR="004D21CE" w:rsidRPr="0084797A" w14:paraId="534F31C9" w14:textId="77777777">
        <w:trPr>
          <w:trHeight w:val="2459"/>
        </w:trPr>
        <w:tc>
          <w:tcPr>
            <w:tcW w:w="1701" w:type="dxa"/>
            <w:shd w:val="clear" w:color="auto" w:fill="E8EEEF"/>
          </w:tcPr>
          <w:p w14:paraId="29249AC9" w14:textId="77777777" w:rsidR="004D21CE" w:rsidRPr="0084797A" w:rsidRDefault="004145FD">
            <w:pPr>
              <w:pStyle w:val="TableParagraph"/>
              <w:spacing w:before="115" w:line="223" w:lineRule="auto"/>
              <w:ind w:right="371"/>
              <w:rPr>
                <w:rFonts w:asciiTheme="minorHAnsi" w:hAnsiTheme="minorHAnsi"/>
                <w:sz w:val="19"/>
              </w:rPr>
            </w:pPr>
            <w:r w:rsidRPr="0084797A">
              <w:rPr>
                <w:rFonts w:asciiTheme="minorHAnsi" w:hAnsiTheme="minorHAnsi"/>
                <w:sz w:val="19"/>
              </w:rPr>
              <w:t>Construction Noise and Vibration Management Plan (CNVMP)</w:t>
            </w:r>
          </w:p>
        </w:tc>
        <w:tc>
          <w:tcPr>
            <w:tcW w:w="7077" w:type="dxa"/>
            <w:shd w:val="clear" w:color="auto" w:fill="E8EEEF"/>
          </w:tcPr>
          <w:p w14:paraId="7C52C757" w14:textId="77777777" w:rsidR="004D21CE" w:rsidRPr="0084797A" w:rsidRDefault="004145FD">
            <w:pPr>
              <w:pStyle w:val="TableParagraph"/>
              <w:spacing w:before="115" w:line="223" w:lineRule="auto"/>
              <w:rPr>
                <w:rFonts w:asciiTheme="minorHAnsi" w:hAnsiTheme="minorHAnsi"/>
                <w:sz w:val="19"/>
              </w:rPr>
            </w:pPr>
            <w:r w:rsidRPr="0084797A">
              <w:rPr>
                <w:rFonts w:asciiTheme="minorHAnsi" w:hAnsiTheme="minorHAnsi"/>
                <w:sz w:val="19"/>
              </w:rPr>
              <w:t>Consistent with EPR_NV2, the CNVMP must comply with and address Noise and Vibration EPRs, be informed by the modelling undertaken by the acoustic and vibration consultant and must include (but not be limited to):</w:t>
            </w:r>
          </w:p>
          <w:p w14:paraId="0EB648E6" w14:textId="77777777" w:rsidR="004D21CE" w:rsidRPr="0084797A" w:rsidRDefault="004145FD">
            <w:pPr>
              <w:pStyle w:val="TableParagraph"/>
              <w:numPr>
                <w:ilvl w:val="0"/>
                <w:numId w:val="36"/>
              </w:numPr>
              <w:tabs>
                <w:tab w:val="left" w:pos="341"/>
              </w:tabs>
              <w:spacing w:before="73"/>
              <w:rPr>
                <w:rFonts w:asciiTheme="minorHAnsi" w:hAnsiTheme="minorHAnsi"/>
                <w:sz w:val="19"/>
              </w:rPr>
            </w:pPr>
            <w:r w:rsidRPr="0084797A">
              <w:rPr>
                <w:rFonts w:asciiTheme="minorHAnsi" w:hAnsiTheme="minorHAnsi"/>
                <w:sz w:val="19"/>
              </w:rPr>
              <w:t>identification of sensitive receivers along the</w:t>
            </w:r>
            <w:r w:rsidRPr="0084797A">
              <w:rPr>
                <w:rFonts w:asciiTheme="minorHAnsi" w:hAnsiTheme="minorHAnsi"/>
                <w:spacing w:val="-3"/>
                <w:sz w:val="19"/>
              </w:rPr>
              <w:t xml:space="preserve"> </w:t>
            </w:r>
            <w:r w:rsidRPr="0084797A">
              <w:rPr>
                <w:rFonts w:asciiTheme="minorHAnsi" w:hAnsiTheme="minorHAnsi"/>
                <w:sz w:val="19"/>
              </w:rPr>
              <w:t>alignment.</w:t>
            </w:r>
          </w:p>
          <w:p w14:paraId="02174F70" w14:textId="77777777" w:rsidR="004D21CE" w:rsidRPr="0084797A" w:rsidRDefault="004145FD">
            <w:pPr>
              <w:pStyle w:val="TableParagraph"/>
              <w:numPr>
                <w:ilvl w:val="0"/>
                <w:numId w:val="36"/>
              </w:numPr>
              <w:tabs>
                <w:tab w:val="left" w:pos="341"/>
              </w:tabs>
              <w:spacing w:before="82" w:line="223" w:lineRule="auto"/>
              <w:ind w:right="169"/>
              <w:rPr>
                <w:rFonts w:asciiTheme="minorHAnsi" w:hAnsiTheme="minorHAnsi"/>
                <w:sz w:val="19"/>
              </w:rPr>
            </w:pPr>
            <w:r w:rsidRPr="0084797A">
              <w:rPr>
                <w:rFonts w:asciiTheme="minorHAnsi" w:hAnsiTheme="minorHAnsi"/>
                <w:sz w:val="19"/>
              </w:rPr>
              <w:t xml:space="preserve">details of construction activities and an indicative schedule for construction works, including the identification of </w:t>
            </w:r>
            <w:r w:rsidRPr="0084797A">
              <w:rPr>
                <w:rFonts w:asciiTheme="minorHAnsi" w:hAnsiTheme="minorHAnsi"/>
                <w:spacing w:val="-3"/>
                <w:sz w:val="19"/>
              </w:rPr>
              <w:t xml:space="preserve">key </w:t>
            </w:r>
            <w:r w:rsidRPr="0084797A">
              <w:rPr>
                <w:rFonts w:asciiTheme="minorHAnsi" w:hAnsiTheme="minorHAnsi"/>
                <w:sz w:val="19"/>
              </w:rPr>
              <w:t>noise and/or vibration generating construction activities (based on representative construction scenarios, including at ancillary facilities) that have the potential to generate noise</w:t>
            </w:r>
            <w:r w:rsidRPr="0084797A">
              <w:rPr>
                <w:rFonts w:asciiTheme="minorHAnsi" w:hAnsiTheme="minorHAnsi"/>
                <w:spacing w:val="-11"/>
                <w:sz w:val="19"/>
              </w:rPr>
              <w:t xml:space="preserve"> </w:t>
            </w:r>
            <w:r w:rsidRPr="0084797A">
              <w:rPr>
                <w:rFonts w:asciiTheme="minorHAnsi" w:hAnsiTheme="minorHAnsi"/>
                <w:sz w:val="19"/>
              </w:rPr>
              <w:t>and/or vibration impacts on surrounding sensitive</w:t>
            </w:r>
            <w:r w:rsidRPr="0084797A">
              <w:rPr>
                <w:rFonts w:asciiTheme="minorHAnsi" w:hAnsiTheme="minorHAnsi"/>
                <w:spacing w:val="-3"/>
                <w:sz w:val="19"/>
              </w:rPr>
              <w:t xml:space="preserve"> </w:t>
            </w:r>
            <w:r w:rsidRPr="0084797A">
              <w:rPr>
                <w:rFonts w:asciiTheme="minorHAnsi" w:hAnsiTheme="minorHAnsi"/>
                <w:sz w:val="19"/>
              </w:rPr>
              <w:t>receivers.</w:t>
            </w:r>
          </w:p>
        </w:tc>
      </w:tr>
      <w:tr w:rsidR="004D21CE" w:rsidRPr="0084797A" w14:paraId="10A22457" w14:textId="77777777">
        <w:trPr>
          <w:trHeight w:val="1605"/>
        </w:trPr>
        <w:tc>
          <w:tcPr>
            <w:tcW w:w="1701" w:type="dxa"/>
            <w:shd w:val="clear" w:color="auto" w:fill="D7E2E5"/>
          </w:tcPr>
          <w:p w14:paraId="2035CB68" w14:textId="77777777" w:rsidR="004D21CE" w:rsidRPr="0084797A" w:rsidRDefault="004145FD">
            <w:pPr>
              <w:pStyle w:val="TableParagraph"/>
              <w:spacing w:before="115" w:line="223" w:lineRule="auto"/>
              <w:ind w:right="294"/>
              <w:rPr>
                <w:rFonts w:asciiTheme="minorHAnsi" w:hAnsiTheme="minorHAnsi"/>
                <w:sz w:val="19"/>
              </w:rPr>
            </w:pPr>
            <w:r w:rsidRPr="0084797A">
              <w:rPr>
                <w:rFonts w:asciiTheme="minorHAnsi" w:hAnsiTheme="minorHAnsi"/>
                <w:sz w:val="19"/>
              </w:rPr>
              <w:t>Controlled environmental management documentation subsidiary</w:t>
            </w:r>
          </w:p>
          <w:p w14:paraId="4AC92807" w14:textId="77777777" w:rsidR="004D21CE" w:rsidRPr="0084797A" w:rsidRDefault="004145FD">
            <w:pPr>
              <w:pStyle w:val="TableParagraph"/>
              <w:spacing w:before="0" w:line="233" w:lineRule="exact"/>
              <w:rPr>
                <w:rFonts w:asciiTheme="minorHAnsi" w:hAnsiTheme="minorHAnsi"/>
                <w:sz w:val="19"/>
              </w:rPr>
            </w:pPr>
            <w:r w:rsidRPr="0084797A">
              <w:rPr>
                <w:rFonts w:asciiTheme="minorHAnsi" w:hAnsiTheme="minorHAnsi"/>
                <w:sz w:val="19"/>
              </w:rPr>
              <w:t>to the CEMP</w:t>
            </w:r>
          </w:p>
        </w:tc>
        <w:tc>
          <w:tcPr>
            <w:tcW w:w="7077" w:type="dxa"/>
            <w:shd w:val="clear" w:color="auto" w:fill="D7E2E5"/>
          </w:tcPr>
          <w:p w14:paraId="221166D1" w14:textId="77777777" w:rsidR="004D21CE" w:rsidRPr="0084797A" w:rsidRDefault="004145FD">
            <w:pPr>
              <w:pStyle w:val="TableParagraph"/>
              <w:spacing w:before="115" w:line="223" w:lineRule="auto"/>
              <w:ind w:right="1333"/>
              <w:jc w:val="both"/>
              <w:rPr>
                <w:rFonts w:asciiTheme="minorHAnsi" w:hAnsiTheme="minorHAnsi"/>
                <w:sz w:val="19"/>
              </w:rPr>
            </w:pPr>
            <w:r w:rsidRPr="0084797A">
              <w:rPr>
                <w:rFonts w:asciiTheme="minorHAnsi" w:hAnsiTheme="minorHAnsi"/>
                <w:sz w:val="19"/>
              </w:rPr>
              <w:t>Includes procedures, forms, registers and work method</w:t>
            </w:r>
            <w:r w:rsidRPr="0084797A">
              <w:rPr>
                <w:rFonts w:asciiTheme="minorHAnsi" w:hAnsiTheme="minorHAnsi"/>
                <w:spacing w:val="-35"/>
                <w:sz w:val="19"/>
              </w:rPr>
              <w:t xml:space="preserve"> </w:t>
            </w:r>
            <w:r w:rsidRPr="0084797A">
              <w:rPr>
                <w:rFonts w:asciiTheme="minorHAnsi" w:hAnsiTheme="minorHAnsi"/>
                <w:sz w:val="19"/>
              </w:rPr>
              <w:t>statements (describing work activities, approvals required and risk</w:t>
            </w:r>
            <w:r w:rsidRPr="0084797A">
              <w:rPr>
                <w:rFonts w:asciiTheme="minorHAnsi" w:hAnsiTheme="minorHAnsi"/>
                <w:spacing w:val="-23"/>
                <w:sz w:val="19"/>
              </w:rPr>
              <w:t xml:space="preserve"> </w:t>
            </w:r>
            <w:r w:rsidRPr="0084797A">
              <w:rPr>
                <w:rFonts w:asciiTheme="minorHAnsi" w:hAnsiTheme="minorHAnsi"/>
                <w:sz w:val="19"/>
              </w:rPr>
              <w:t>assessment and control</w:t>
            </w:r>
            <w:r w:rsidRPr="0084797A">
              <w:rPr>
                <w:rFonts w:asciiTheme="minorHAnsi" w:hAnsiTheme="minorHAnsi"/>
                <w:spacing w:val="-1"/>
                <w:sz w:val="19"/>
              </w:rPr>
              <w:t xml:space="preserve"> </w:t>
            </w:r>
            <w:r w:rsidRPr="0084797A">
              <w:rPr>
                <w:rFonts w:asciiTheme="minorHAnsi" w:hAnsiTheme="minorHAnsi"/>
                <w:sz w:val="19"/>
              </w:rPr>
              <w:t>measures).</w:t>
            </w:r>
          </w:p>
        </w:tc>
      </w:tr>
      <w:tr w:rsidR="004D21CE" w:rsidRPr="0084797A" w14:paraId="0AF0A038" w14:textId="77777777">
        <w:trPr>
          <w:trHeight w:val="1091"/>
        </w:trPr>
        <w:tc>
          <w:tcPr>
            <w:tcW w:w="1701" w:type="dxa"/>
            <w:shd w:val="clear" w:color="auto" w:fill="E8EEEF"/>
          </w:tcPr>
          <w:p w14:paraId="3758CADD" w14:textId="77777777" w:rsidR="004D21CE" w:rsidRPr="0084797A" w:rsidRDefault="004145FD">
            <w:pPr>
              <w:pStyle w:val="TableParagraph"/>
              <w:spacing w:before="115" w:line="223" w:lineRule="auto"/>
              <w:rPr>
                <w:rFonts w:asciiTheme="minorHAnsi" w:hAnsiTheme="minorHAnsi"/>
                <w:sz w:val="19"/>
              </w:rPr>
            </w:pPr>
            <w:r w:rsidRPr="0084797A">
              <w:rPr>
                <w:rFonts w:asciiTheme="minorHAnsi" w:hAnsiTheme="minorHAnsi"/>
                <w:sz w:val="19"/>
              </w:rPr>
              <w:t>Records and checklists</w:t>
            </w:r>
          </w:p>
        </w:tc>
        <w:tc>
          <w:tcPr>
            <w:tcW w:w="7077" w:type="dxa"/>
            <w:shd w:val="clear" w:color="auto" w:fill="E8EEEF"/>
          </w:tcPr>
          <w:p w14:paraId="646B4F08" w14:textId="77777777" w:rsidR="004D21CE" w:rsidRPr="0084797A" w:rsidRDefault="004145FD">
            <w:pPr>
              <w:pStyle w:val="TableParagraph"/>
              <w:numPr>
                <w:ilvl w:val="0"/>
                <w:numId w:val="35"/>
              </w:numPr>
              <w:tabs>
                <w:tab w:val="left" w:pos="341"/>
              </w:tabs>
              <w:spacing w:before="101"/>
              <w:rPr>
                <w:rFonts w:asciiTheme="minorHAnsi" w:hAnsiTheme="minorHAnsi"/>
                <w:sz w:val="19"/>
              </w:rPr>
            </w:pPr>
            <w:r w:rsidRPr="0084797A">
              <w:rPr>
                <w:rFonts w:asciiTheme="minorHAnsi" w:hAnsiTheme="minorHAnsi"/>
                <w:sz w:val="19"/>
              </w:rPr>
              <w:t>Monitoring and inspection</w:t>
            </w:r>
            <w:r w:rsidRPr="0084797A">
              <w:rPr>
                <w:rFonts w:asciiTheme="minorHAnsi" w:hAnsiTheme="minorHAnsi"/>
                <w:spacing w:val="-1"/>
                <w:sz w:val="19"/>
              </w:rPr>
              <w:t xml:space="preserve"> </w:t>
            </w:r>
            <w:r w:rsidRPr="0084797A">
              <w:rPr>
                <w:rFonts w:asciiTheme="minorHAnsi" w:hAnsiTheme="minorHAnsi"/>
                <w:sz w:val="19"/>
              </w:rPr>
              <w:t>records.</w:t>
            </w:r>
          </w:p>
          <w:p w14:paraId="03C3E271" w14:textId="77777777" w:rsidR="004D21CE" w:rsidRPr="0084797A" w:rsidRDefault="004145FD">
            <w:pPr>
              <w:pStyle w:val="TableParagraph"/>
              <w:numPr>
                <w:ilvl w:val="0"/>
                <w:numId w:val="35"/>
              </w:numPr>
              <w:tabs>
                <w:tab w:val="left" w:pos="341"/>
              </w:tabs>
              <w:spacing w:before="69"/>
              <w:rPr>
                <w:rFonts w:asciiTheme="minorHAnsi" w:hAnsiTheme="minorHAnsi"/>
                <w:sz w:val="19"/>
              </w:rPr>
            </w:pPr>
            <w:r w:rsidRPr="0084797A">
              <w:rPr>
                <w:rFonts w:asciiTheme="minorHAnsi" w:hAnsiTheme="minorHAnsi"/>
                <w:sz w:val="19"/>
              </w:rPr>
              <w:t>Checklists (e.g. environmental site inspection</w:t>
            </w:r>
            <w:r w:rsidRPr="0084797A">
              <w:rPr>
                <w:rFonts w:asciiTheme="minorHAnsi" w:hAnsiTheme="minorHAnsi"/>
                <w:spacing w:val="-3"/>
                <w:sz w:val="19"/>
              </w:rPr>
              <w:t xml:space="preserve"> </w:t>
            </w:r>
            <w:r w:rsidRPr="0084797A">
              <w:rPr>
                <w:rFonts w:asciiTheme="minorHAnsi" w:hAnsiTheme="minorHAnsi"/>
                <w:sz w:val="19"/>
              </w:rPr>
              <w:t>checklist).</w:t>
            </w:r>
          </w:p>
          <w:p w14:paraId="0CD2B82F" w14:textId="77777777" w:rsidR="004D21CE" w:rsidRPr="0084797A" w:rsidRDefault="004145FD">
            <w:pPr>
              <w:pStyle w:val="TableParagraph"/>
              <w:numPr>
                <w:ilvl w:val="0"/>
                <w:numId w:val="35"/>
              </w:numPr>
              <w:tabs>
                <w:tab w:val="left" w:pos="341"/>
              </w:tabs>
              <w:spacing w:before="68"/>
              <w:rPr>
                <w:rFonts w:asciiTheme="minorHAnsi" w:hAnsiTheme="minorHAnsi"/>
                <w:sz w:val="19"/>
              </w:rPr>
            </w:pPr>
            <w:r w:rsidRPr="0084797A">
              <w:rPr>
                <w:rFonts w:asciiTheme="minorHAnsi" w:hAnsiTheme="minorHAnsi"/>
                <w:spacing w:val="-8"/>
                <w:sz w:val="19"/>
              </w:rPr>
              <w:t xml:space="preserve">Records </w:t>
            </w:r>
            <w:r w:rsidRPr="0084797A">
              <w:rPr>
                <w:rFonts w:asciiTheme="minorHAnsi" w:hAnsiTheme="minorHAnsi"/>
                <w:spacing w:val="-5"/>
                <w:sz w:val="19"/>
              </w:rPr>
              <w:t xml:space="preserve">(e.g. </w:t>
            </w:r>
            <w:r w:rsidRPr="0084797A">
              <w:rPr>
                <w:rFonts w:asciiTheme="minorHAnsi" w:hAnsiTheme="minorHAnsi"/>
                <w:spacing w:val="-6"/>
                <w:sz w:val="19"/>
              </w:rPr>
              <w:t xml:space="preserve">training/competency </w:t>
            </w:r>
            <w:r w:rsidRPr="0084797A">
              <w:rPr>
                <w:rFonts w:asciiTheme="minorHAnsi" w:hAnsiTheme="minorHAnsi"/>
                <w:spacing w:val="-8"/>
                <w:sz w:val="19"/>
              </w:rPr>
              <w:t xml:space="preserve">records, </w:t>
            </w:r>
            <w:r w:rsidRPr="0084797A">
              <w:rPr>
                <w:rFonts w:asciiTheme="minorHAnsi" w:hAnsiTheme="minorHAnsi"/>
                <w:spacing w:val="-6"/>
                <w:sz w:val="19"/>
              </w:rPr>
              <w:t xml:space="preserve">waste transport </w:t>
            </w:r>
            <w:r w:rsidRPr="0084797A">
              <w:rPr>
                <w:rFonts w:asciiTheme="minorHAnsi" w:hAnsiTheme="minorHAnsi"/>
                <w:spacing w:val="-4"/>
                <w:sz w:val="19"/>
              </w:rPr>
              <w:t xml:space="preserve">and </w:t>
            </w:r>
            <w:r w:rsidRPr="0084797A">
              <w:rPr>
                <w:rFonts w:asciiTheme="minorHAnsi" w:hAnsiTheme="minorHAnsi"/>
                <w:spacing w:val="-6"/>
                <w:sz w:val="19"/>
              </w:rPr>
              <w:t>disposal</w:t>
            </w:r>
            <w:r w:rsidRPr="0084797A">
              <w:rPr>
                <w:rFonts w:asciiTheme="minorHAnsi" w:hAnsiTheme="minorHAnsi"/>
                <w:spacing w:val="-29"/>
                <w:sz w:val="19"/>
              </w:rPr>
              <w:t xml:space="preserve"> </w:t>
            </w:r>
            <w:r w:rsidRPr="0084797A">
              <w:rPr>
                <w:rFonts w:asciiTheme="minorHAnsi" w:hAnsiTheme="minorHAnsi"/>
                <w:spacing w:val="-7"/>
                <w:sz w:val="19"/>
              </w:rPr>
              <w:t>certificates).</w:t>
            </w:r>
          </w:p>
        </w:tc>
      </w:tr>
    </w:tbl>
    <w:p w14:paraId="4C3F4036" w14:textId="77777777" w:rsidR="004D21CE" w:rsidRPr="0084797A" w:rsidRDefault="005F1E24">
      <w:pPr>
        <w:pStyle w:val="BodyText"/>
        <w:spacing w:before="6"/>
        <w:rPr>
          <w:rFonts w:asciiTheme="minorHAnsi" w:hAnsiTheme="minorHAnsi"/>
          <w:sz w:val="11"/>
        </w:rPr>
      </w:pPr>
      <w:r>
        <w:rPr>
          <w:rFonts w:asciiTheme="minorHAnsi" w:hAnsiTheme="minorHAnsi"/>
        </w:rPr>
        <w:pict w14:anchorId="6BFDFA8B">
          <v:group id="_x0000_s1099" style="position:absolute;margin-left:0;margin-top:552.25pt;width:595.3pt;height:290.15pt;z-index:251658752;mso-position-horizontal-relative:page;mso-position-vertical-relative:page" coordorigin=",11045" coordsize="11906,5803">
            <v:rect id="_x0000_s1104" style="position:absolute;left:5105;top:11055;width:6800;height:5783" fillcolor="#3e8b94" stroked="f"/>
            <v:shape id="_x0000_s1103" type="#_x0000_t75" style="position:absolute;top:11055;width:11656;height:5783">
              <v:imagedata r:id="rId13" o:title=""/>
            </v:shape>
            <v:shape id="_x0000_s1102" style="position:absolute;left:9144;top:15250;width:2357;height:1588" coordorigin="9145,15251" coordsize="2357,1588" path="m9832,15251r-687,1587l11501,16838,9832,15251xe" fillcolor="#48b9c7" stroked="f">
              <v:fill opacity="19660f"/>
              <v:path arrowok="t"/>
            </v:shape>
            <v:line id="_x0000_s1101" style="position:absolute" from="11507,16838" to="5426,11055" strokecolor="white" strokeweight="1pt"/>
            <v:line id="_x0000_s1100" style="position:absolute" from="11648,11055" to="9140,16838" strokecolor="white" strokeweight="1pt"/>
            <w10:wrap anchorx="page" anchory="page"/>
          </v:group>
        </w:pict>
      </w:r>
    </w:p>
    <w:p w14:paraId="318F367A" w14:textId="77777777" w:rsidR="004D21CE" w:rsidRPr="001E6B24" w:rsidRDefault="004145FD">
      <w:pPr>
        <w:pStyle w:val="ListParagraph"/>
        <w:numPr>
          <w:ilvl w:val="2"/>
          <w:numId w:val="54"/>
        </w:numPr>
        <w:tabs>
          <w:tab w:val="left" w:pos="2754"/>
          <w:tab w:val="left" w:pos="2755"/>
        </w:tabs>
        <w:spacing w:before="87"/>
        <w:ind w:left="2754"/>
        <w:jc w:val="left"/>
        <w:rPr>
          <w:rFonts w:asciiTheme="minorHAnsi" w:hAnsiTheme="minorHAnsi"/>
          <w:b/>
          <w:sz w:val="27"/>
        </w:rPr>
      </w:pPr>
      <w:r w:rsidRPr="001E6B24">
        <w:rPr>
          <w:rFonts w:asciiTheme="minorHAnsi" w:hAnsiTheme="minorHAnsi"/>
          <w:b/>
          <w:color w:val="3E8B94"/>
          <w:sz w:val="27"/>
        </w:rPr>
        <w:t>Approv</w:t>
      </w:r>
      <w:bookmarkStart w:id="28" w:name="_bookmark15"/>
      <w:bookmarkEnd w:id="28"/>
      <w:r w:rsidRPr="001E6B24">
        <w:rPr>
          <w:rFonts w:asciiTheme="minorHAnsi" w:hAnsiTheme="minorHAnsi"/>
          <w:b/>
          <w:color w:val="3E8B94"/>
          <w:sz w:val="27"/>
        </w:rPr>
        <w:t>als and change</w:t>
      </w:r>
      <w:r w:rsidRPr="001E6B24">
        <w:rPr>
          <w:rFonts w:asciiTheme="minorHAnsi" w:hAnsiTheme="minorHAnsi"/>
          <w:b/>
          <w:color w:val="3E8B94"/>
          <w:spacing w:val="-1"/>
          <w:sz w:val="27"/>
        </w:rPr>
        <w:t xml:space="preserve"> </w:t>
      </w:r>
      <w:r w:rsidRPr="001E6B24">
        <w:rPr>
          <w:rFonts w:asciiTheme="minorHAnsi" w:hAnsiTheme="minorHAnsi"/>
          <w:b/>
          <w:color w:val="3E8B94"/>
          <w:sz w:val="27"/>
        </w:rPr>
        <w:t>management</w:t>
      </w:r>
    </w:p>
    <w:p w14:paraId="5E29BE82" w14:textId="77777777" w:rsidR="004D21CE" w:rsidRPr="0084797A" w:rsidRDefault="004145FD">
      <w:pPr>
        <w:pStyle w:val="BodyText"/>
        <w:spacing w:before="120" w:line="223" w:lineRule="auto"/>
        <w:ind w:left="1700" w:right="1849"/>
        <w:rPr>
          <w:rFonts w:asciiTheme="minorHAnsi" w:hAnsiTheme="minorHAnsi"/>
        </w:rPr>
      </w:pPr>
      <w:r w:rsidRPr="0084797A">
        <w:rPr>
          <w:rFonts w:asciiTheme="minorHAnsi" w:hAnsiTheme="minorHAnsi"/>
        </w:rPr>
        <w:t xml:space="preserve">An outline of the review and approval requirements for the key construction phase environmental management documents of the EMF is provided in </w:t>
      </w:r>
      <w:hyperlink w:anchor="_bookmark17" w:history="1">
        <w:r w:rsidRPr="0084797A">
          <w:rPr>
            <w:rFonts w:asciiTheme="minorHAnsi" w:hAnsiTheme="minorHAnsi"/>
          </w:rPr>
          <w:t>Table 9.4</w:t>
        </w:r>
      </w:hyperlink>
      <w:r w:rsidRPr="0084797A">
        <w:rPr>
          <w:rFonts w:asciiTheme="minorHAnsi" w:hAnsiTheme="minorHAnsi"/>
        </w:rPr>
        <w:t>. All plans and documentation would be prepared and approved prior to the relevant works commencing.</w:t>
      </w:r>
    </w:p>
    <w:p w14:paraId="027E796A" w14:textId="77777777" w:rsidR="004D21CE" w:rsidRPr="0084797A" w:rsidRDefault="004145FD">
      <w:pPr>
        <w:pStyle w:val="BodyText"/>
        <w:spacing w:before="171" w:line="223" w:lineRule="auto"/>
        <w:ind w:left="1700" w:right="1427"/>
        <w:rPr>
          <w:rFonts w:asciiTheme="minorHAnsi" w:hAnsiTheme="minorHAnsi"/>
        </w:rPr>
      </w:pPr>
      <w:r w:rsidRPr="0084797A">
        <w:rPr>
          <w:rFonts w:asciiTheme="minorHAnsi" w:hAnsiTheme="minorHAnsi"/>
        </w:rPr>
        <w:t>Revisions</w:t>
      </w:r>
      <w:r w:rsidRPr="0084797A">
        <w:rPr>
          <w:rFonts w:asciiTheme="minorHAnsi" w:hAnsiTheme="minorHAnsi"/>
          <w:spacing w:val="-3"/>
        </w:rPr>
        <w:t xml:space="preserve"> </w:t>
      </w:r>
      <w:r w:rsidRPr="0084797A">
        <w:rPr>
          <w:rFonts w:asciiTheme="minorHAnsi" w:hAnsiTheme="minorHAnsi"/>
        </w:rPr>
        <w:t>to</w:t>
      </w:r>
      <w:r w:rsidRPr="0084797A">
        <w:rPr>
          <w:rFonts w:asciiTheme="minorHAnsi" w:hAnsiTheme="minorHAnsi"/>
          <w:spacing w:val="-3"/>
        </w:rPr>
        <w:t xml:space="preserve"> </w:t>
      </w:r>
      <w:r w:rsidRPr="0084797A">
        <w:rPr>
          <w:rFonts w:asciiTheme="minorHAnsi" w:hAnsiTheme="minorHAnsi"/>
        </w:rPr>
        <w:t>LXRA</w:t>
      </w:r>
      <w:r w:rsidRPr="0084797A">
        <w:rPr>
          <w:rFonts w:asciiTheme="minorHAnsi" w:hAnsiTheme="minorHAnsi"/>
          <w:spacing w:val="-3"/>
        </w:rPr>
        <w:t xml:space="preserve"> </w:t>
      </w:r>
      <w:r w:rsidRPr="0084797A">
        <w:rPr>
          <w:rFonts w:asciiTheme="minorHAnsi" w:hAnsiTheme="minorHAnsi"/>
        </w:rPr>
        <w:t>and</w:t>
      </w:r>
      <w:r w:rsidRPr="0084797A">
        <w:rPr>
          <w:rFonts w:asciiTheme="minorHAnsi" w:hAnsiTheme="minorHAnsi"/>
          <w:spacing w:val="-3"/>
        </w:rPr>
        <w:t xml:space="preserve"> </w:t>
      </w:r>
      <w:r w:rsidRPr="0084797A">
        <w:rPr>
          <w:rFonts w:asciiTheme="minorHAnsi" w:hAnsiTheme="minorHAnsi"/>
        </w:rPr>
        <w:t>Alliance</w:t>
      </w:r>
      <w:r w:rsidRPr="0084797A">
        <w:rPr>
          <w:rFonts w:asciiTheme="minorHAnsi" w:hAnsiTheme="minorHAnsi"/>
          <w:spacing w:val="-3"/>
        </w:rPr>
        <w:t xml:space="preserve"> </w:t>
      </w:r>
      <w:r w:rsidRPr="0084797A">
        <w:rPr>
          <w:rFonts w:asciiTheme="minorHAnsi" w:hAnsiTheme="minorHAnsi"/>
        </w:rPr>
        <w:t>documentation</w:t>
      </w:r>
      <w:r w:rsidRPr="0084797A">
        <w:rPr>
          <w:rFonts w:asciiTheme="minorHAnsi" w:hAnsiTheme="minorHAnsi"/>
          <w:spacing w:val="-3"/>
        </w:rPr>
        <w:t xml:space="preserve"> </w:t>
      </w:r>
      <w:r w:rsidRPr="0084797A">
        <w:rPr>
          <w:rFonts w:asciiTheme="minorHAnsi" w:hAnsiTheme="minorHAnsi"/>
        </w:rPr>
        <w:t>may</w:t>
      </w:r>
      <w:r w:rsidRPr="0084797A">
        <w:rPr>
          <w:rFonts w:asciiTheme="minorHAnsi" w:hAnsiTheme="minorHAnsi"/>
          <w:spacing w:val="-3"/>
        </w:rPr>
        <w:t xml:space="preserve"> </w:t>
      </w:r>
      <w:r w:rsidRPr="0084797A">
        <w:rPr>
          <w:rFonts w:asciiTheme="minorHAnsi" w:hAnsiTheme="minorHAnsi"/>
        </w:rPr>
        <w:t>be</w:t>
      </w:r>
      <w:r w:rsidRPr="0084797A">
        <w:rPr>
          <w:rFonts w:asciiTheme="minorHAnsi" w:hAnsiTheme="minorHAnsi"/>
          <w:spacing w:val="-3"/>
        </w:rPr>
        <w:t xml:space="preserve"> </w:t>
      </w:r>
      <w:r w:rsidRPr="0084797A">
        <w:rPr>
          <w:rFonts w:asciiTheme="minorHAnsi" w:hAnsiTheme="minorHAnsi"/>
        </w:rPr>
        <w:t>required</w:t>
      </w:r>
      <w:r w:rsidRPr="0084797A">
        <w:rPr>
          <w:rFonts w:asciiTheme="minorHAnsi" w:hAnsiTheme="minorHAnsi"/>
          <w:spacing w:val="-3"/>
        </w:rPr>
        <w:t xml:space="preserve"> </w:t>
      </w:r>
      <w:r w:rsidRPr="0084797A">
        <w:rPr>
          <w:rFonts w:asciiTheme="minorHAnsi" w:hAnsiTheme="minorHAnsi"/>
        </w:rPr>
        <w:t>because</w:t>
      </w:r>
      <w:r w:rsidRPr="0084797A">
        <w:rPr>
          <w:rFonts w:asciiTheme="minorHAnsi" w:hAnsiTheme="minorHAnsi"/>
          <w:spacing w:val="-3"/>
        </w:rPr>
        <w:t xml:space="preserve"> </w:t>
      </w:r>
      <w:r w:rsidRPr="0084797A">
        <w:rPr>
          <w:rFonts w:asciiTheme="minorHAnsi" w:hAnsiTheme="minorHAnsi"/>
        </w:rPr>
        <w:t>of</w:t>
      </w:r>
      <w:r w:rsidRPr="0084797A">
        <w:rPr>
          <w:rFonts w:asciiTheme="minorHAnsi" w:hAnsiTheme="minorHAnsi"/>
          <w:spacing w:val="-3"/>
        </w:rPr>
        <w:t xml:space="preserve"> </w:t>
      </w:r>
      <w:r w:rsidRPr="0084797A">
        <w:rPr>
          <w:rFonts w:asciiTheme="minorHAnsi" w:hAnsiTheme="minorHAnsi"/>
        </w:rPr>
        <w:t>changes</w:t>
      </w:r>
      <w:r w:rsidRPr="0084797A">
        <w:rPr>
          <w:rFonts w:asciiTheme="minorHAnsi" w:hAnsiTheme="minorHAnsi"/>
          <w:spacing w:val="-4"/>
        </w:rPr>
        <w:t xml:space="preserve"> </w:t>
      </w:r>
      <w:r w:rsidRPr="0084797A">
        <w:rPr>
          <w:rFonts w:asciiTheme="minorHAnsi" w:hAnsiTheme="minorHAnsi"/>
        </w:rPr>
        <w:t>in</w:t>
      </w:r>
      <w:r w:rsidRPr="0084797A">
        <w:rPr>
          <w:rFonts w:asciiTheme="minorHAnsi" w:hAnsiTheme="minorHAnsi"/>
          <w:spacing w:val="-3"/>
        </w:rPr>
        <w:t xml:space="preserve"> </w:t>
      </w:r>
      <w:r w:rsidRPr="0084797A">
        <w:rPr>
          <w:rFonts w:asciiTheme="minorHAnsi" w:hAnsiTheme="minorHAnsi"/>
        </w:rPr>
        <w:t>activities</w:t>
      </w:r>
      <w:r w:rsidRPr="0084797A">
        <w:rPr>
          <w:rFonts w:asciiTheme="minorHAnsi" w:hAnsiTheme="minorHAnsi"/>
          <w:spacing w:val="-3"/>
        </w:rPr>
        <w:t xml:space="preserve"> </w:t>
      </w:r>
      <w:r w:rsidRPr="0084797A">
        <w:rPr>
          <w:rFonts w:asciiTheme="minorHAnsi" w:hAnsiTheme="minorHAnsi"/>
        </w:rPr>
        <w:t>and</w:t>
      </w:r>
      <w:r w:rsidRPr="0084797A">
        <w:rPr>
          <w:rFonts w:asciiTheme="minorHAnsi" w:hAnsiTheme="minorHAnsi"/>
          <w:spacing w:val="-3"/>
        </w:rPr>
        <w:t xml:space="preserve"> </w:t>
      </w:r>
      <w:r w:rsidRPr="0084797A">
        <w:rPr>
          <w:rFonts w:asciiTheme="minorHAnsi" w:hAnsiTheme="minorHAnsi"/>
        </w:rPr>
        <w:t xml:space="preserve">work practices, results of monitoring, changes to legislation, risks, or </w:t>
      </w:r>
      <w:proofErr w:type="gramStart"/>
      <w:r w:rsidRPr="0084797A">
        <w:rPr>
          <w:rFonts w:asciiTheme="minorHAnsi" w:hAnsiTheme="minorHAnsi"/>
        </w:rPr>
        <w:t>as a result of</w:t>
      </w:r>
      <w:proofErr w:type="gramEnd"/>
      <w:r w:rsidRPr="0084797A">
        <w:rPr>
          <w:rFonts w:asciiTheme="minorHAnsi" w:hAnsiTheme="minorHAnsi"/>
        </w:rPr>
        <w:t xml:space="preserve"> findings from internal or external audits, incidents or complaints. The Alliance’s EMS and CEMP (and other plans as required by the</w:t>
      </w:r>
      <w:r w:rsidRPr="0084797A">
        <w:rPr>
          <w:rFonts w:asciiTheme="minorHAnsi" w:hAnsiTheme="minorHAnsi"/>
          <w:spacing w:val="-4"/>
        </w:rPr>
        <w:t xml:space="preserve"> </w:t>
      </w:r>
      <w:r w:rsidRPr="0084797A">
        <w:rPr>
          <w:rFonts w:asciiTheme="minorHAnsi" w:hAnsiTheme="minorHAnsi"/>
        </w:rPr>
        <w:t>EPRs)</w:t>
      </w:r>
      <w:r w:rsidRPr="0084797A">
        <w:rPr>
          <w:rFonts w:asciiTheme="minorHAnsi" w:hAnsiTheme="minorHAnsi"/>
          <w:spacing w:val="-4"/>
        </w:rPr>
        <w:t xml:space="preserve"> </w:t>
      </w:r>
      <w:r w:rsidRPr="0084797A">
        <w:rPr>
          <w:rFonts w:asciiTheme="minorHAnsi" w:hAnsiTheme="minorHAnsi"/>
        </w:rPr>
        <w:t>would</w:t>
      </w:r>
      <w:r w:rsidRPr="0084797A">
        <w:rPr>
          <w:rFonts w:asciiTheme="minorHAnsi" w:hAnsiTheme="minorHAnsi"/>
          <w:spacing w:val="-4"/>
        </w:rPr>
        <w:t xml:space="preserve"> </w:t>
      </w:r>
      <w:r w:rsidRPr="0084797A">
        <w:rPr>
          <w:rFonts w:asciiTheme="minorHAnsi" w:hAnsiTheme="minorHAnsi"/>
        </w:rPr>
        <w:t>be</w:t>
      </w:r>
      <w:r w:rsidRPr="0084797A">
        <w:rPr>
          <w:rFonts w:asciiTheme="minorHAnsi" w:hAnsiTheme="minorHAnsi"/>
          <w:spacing w:val="-4"/>
        </w:rPr>
        <w:t xml:space="preserve"> </w:t>
      </w:r>
      <w:r w:rsidRPr="0084797A">
        <w:rPr>
          <w:rFonts w:asciiTheme="minorHAnsi" w:hAnsiTheme="minorHAnsi"/>
        </w:rPr>
        <w:t>controlled</w:t>
      </w:r>
      <w:r w:rsidRPr="0084797A">
        <w:rPr>
          <w:rFonts w:asciiTheme="minorHAnsi" w:hAnsiTheme="minorHAnsi"/>
          <w:spacing w:val="-4"/>
        </w:rPr>
        <w:t xml:space="preserve"> </w:t>
      </w:r>
      <w:r w:rsidRPr="0084797A">
        <w:rPr>
          <w:rFonts w:asciiTheme="minorHAnsi" w:hAnsiTheme="minorHAnsi"/>
        </w:rPr>
        <w:t>documents</w:t>
      </w:r>
      <w:r w:rsidRPr="0084797A">
        <w:rPr>
          <w:rFonts w:asciiTheme="minorHAnsi" w:hAnsiTheme="minorHAnsi"/>
          <w:spacing w:val="-4"/>
        </w:rPr>
        <w:t xml:space="preserve"> </w:t>
      </w:r>
      <w:r w:rsidRPr="0084797A">
        <w:rPr>
          <w:rFonts w:asciiTheme="minorHAnsi" w:hAnsiTheme="minorHAnsi"/>
        </w:rPr>
        <w:t>and</w:t>
      </w:r>
      <w:r w:rsidRPr="0084797A">
        <w:rPr>
          <w:rFonts w:asciiTheme="minorHAnsi" w:hAnsiTheme="minorHAnsi"/>
          <w:spacing w:val="-4"/>
        </w:rPr>
        <w:t xml:space="preserve"> </w:t>
      </w:r>
      <w:r w:rsidRPr="0084797A">
        <w:rPr>
          <w:rFonts w:asciiTheme="minorHAnsi" w:hAnsiTheme="minorHAnsi"/>
        </w:rPr>
        <w:t>would</w:t>
      </w:r>
      <w:r w:rsidRPr="0084797A">
        <w:rPr>
          <w:rFonts w:asciiTheme="minorHAnsi" w:hAnsiTheme="minorHAnsi"/>
          <w:spacing w:val="-4"/>
        </w:rPr>
        <w:t xml:space="preserve"> </w:t>
      </w:r>
      <w:r w:rsidRPr="0084797A">
        <w:rPr>
          <w:rFonts w:asciiTheme="minorHAnsi" w:hAnsiTheme="minorHAnsi"/>
        </w:rPr>
        <w:t>be</w:t>
      </w:r>
      <w:r w:rsidRPr="0084797A">
        <w:rPr>
          <w:rFonts w:asciiTheme="minorHAnsi" w:hAnsiTheme="minorHAnsi"/>
          <w:spacing w:val="-4"/>
        </w:rPr>
        <w:t xml:space="preserve"> </w:t>
      </w:r>
      <w:r w:rsidRPr="0084797A">
        <w:rPr>
          <w:rFonts w:asciiTheme="minorHAnsi" w:hAnsiTheme="minorHAnsi"/>
        </w:rPr>
        <w:t>developed,</w:t>
      </w:r>
      <w:r w:rsidRPr="0084797A">
        <w:rPr>
          <w:rFonts w:asciiTheme="minorHAnsi" w:hAnsiTheme="minorHAnsi"/>
          <w:spacing w:val="-4"/>
        </w:rPr>
        <w:t xml:space="preserve"> </w:t>
      </w:r>
      <w:r w:rsidRPr="0084797A">
        <w:rPr>
          <w:rFonts w:asciiTheme="minorHAnsi" w:hAnsiTheme="minorHAnsi"/>
        </w:rPr>
        <w:t>approved,</w:t>
      </w:r>
      <w:r w:rsidRPr="0084797A">
        <w:rPr>
          <w:rFonts w:asciiTheme="minorHAnsi" w:hAnsiTheme="minorHAnsi"/>
          <w:spacing w:val="-4"/>
        </w:rPr>
        <w:t xml:space="preserve"> </w:t>
      </w:r>
      <w:r w:rsidRPr="0084797A">
        <w:rPr>
          <w:rFonts w:asciiTheme="minorHAnsi" w:hAnsiTheme="minorHAnsi"/>
        </w:rPr>
        <w:t>implemented</w:t>
      </w:r>
      <w:r w:rsidRPr="0084797A">
        <w:rPr>
          <w:rFonts w:asciiTheme="minorHAnsi" w:hAnsiTheme="minorHAnsi"/>
          <w:spacing w:val="-4"/>
        </w:rPr>
        <w:t xml:space="preserve"> </w:t>
      </w:r>
      <w:r w:rsidRPr="0084797A">
        <w:rPr>
          <w:rFonts w:asciiTheme="minorHAnsi" w:hAnsiTheme="minorHAnsi"/>
        </w:rPr>
        <w:t>and</w:t>
      </w:r>
      <w:r w:rsidRPr="0084797A">
        <w:rPr>
          <w:rFonts w:asciiTheme="minorHAnsi" w:hAnsiTheme="minorHAnsi"/>
          <w:spacing w:val="-4"/>
        </w:rPr>
        <w:t xml:space="preserve"> </w:t>
      </w:r>
      <w:r w:rsidRPr="0084797A">
        <w:rPr>
          <w:rFonts w:asciiTheme="minorHAnsi" w:hAnsiTheme="minorHAnsi"/>
        </w:rPr>
        <w:t>revised</w:t>
      </w:r>
      <w:r w:rsidRPr="0084797A">
        <w:rPr>
          <w:rFonts w:asciiTheme="minorHAnsi" w:hAnsiTheme="minorHAnsi"/>
          <w:spacing w:val="-4"/>
        </w:rPr>
        <w:t xml:space="preserve"> </w:t>
      </w:r>
      <w:r w:rsidRPr="0084797A">
        <w:rPr>
          <w:rFonts w:asciiTheme="minorHAnsi" w:hAnsiTheme="minorHAnsi"/>
        </w:rPr>
        <w:t xml:space="preserve">in accordance with </w:t>
      </w:r>
      <w:hyperlink w:anchor="_bookmark17" w:history="1">
        <w:r w:rsidRPr="0084797A">
          <w:rPr>
            <w:rFonts w:asciiTheme="minorHAnsi" w:hAnsiTheme="minorHAnsi"/>
            <w:spacing w:val="-4"/>
          </w:rPr>
          <w:t>Table</w:t>
        </w:r>
        <w:r w:rsidRPr="0084797A">
          <w:rPr>
            <w:rFonts w:asciiTheme="minorHAnsi" w:hAnsiTheme="minorHAnsi"/>
            <w:spacing w:val="-2"/>
          </w:rPr>
          <w:t xml:space="preserve"> </w:t>
        </w:r>
        <w:r w:rsidRPr="0084797A">
          <w:rPr>
            <w:rFonts w:asciiTheme="minorHAnsi" w:hAnsiTheme="minorHAnsi"/>
          </w:rPr>
          <w:t>9.4</w:t>
        </w:r>
      </w:hyperlink>
      <w:r w:rsidRPr="0084797A">
        <w:rPr>
          <w:rFonts w:asciiTheme="minorHAnsi" w:hAnsiTheme="minorHAnsi"/>
        </w:rPr>
        <w:t>.</w:t>
      </w:r>
    </w:p>
    <w:p w14:paraId="49049878" w14:textId="77777777" w:rsidR="004D21CE" w:rsidRPr="0084797A" w:rsidRDefault="004D21CE">
      <w:pPr>
        <w:spacing w:line="223" w:lineRule="auto"/>
        <w:rPr>
          <w:rFonts w:asciiTheme="minorHAnsi" w:hAnsiTheme="minorHAnsi"/>
        </w:rPr>
        <w:sectPr w:rsidR="004D21CE" w:rsidRPr="0084797A">
          <w:footerReference w:type="default" r:id="rId14"/>
          <w:pgSz w:w="11910" w:h="16840"/>
          <w:pgMar w:top="1120" w:right="0" w:bottom="0" w:left="0" w:header="0" w:footer="0" w:gutter="0"/>
          <w:cols w:space="720"/>
        </w:sectPr>
      </w:pPr>
    </w:p>
    <w:p w14:paraId="505A1FF1" w14:textId="77777777" w:rsidR="004D21CE" w:rsidRPr="001E6B24" w:rsidRDefault="004145FD" w:rsidP="001E6B24">
      <w:pPr>
        <w:tabs>
          <w:tab w:val="left" w:pos="2267"/>
        </w:tabs>
        <w:spacing w:before="91" w:line="223" w:lineRule="auto"/>
        <w:ind w:left="2267" w:right="1987" w:hanging="1134"/>
        <w:rPr>
          <w:rFonts w:asciiTheme="minorHAnsi" w:hAnsiTheme="minorHAnsi"/>
          <w:b/>
          <w:sz w:val="21"/>
        </w:rPr>
      </w:pPr>
      <w:bookmarkStart w:id="29" w:name="9.8.5_Contingency_measures"/>
      <w:bookmarkStart w:id="30" w:name="_bookmark16"/>
      <w:bookmarkEnd w:id="29"/>
      <w:bookmarkEnd w:id="30"/>
      <w:r w:rsidRPr="001E6B24">
        <w:rPr>
          <w:rFonts w:asciiTheme="minorHAnsi" w:hAnsiTheme="minorHAnsi"/>
          <w:b/>
          <w:spacing w:val="-4"/>
          <w:sz w:val="21"/>
        </w:rPr>
        <w:lastRenderedPageBreak/>
        <w:t>Table</w:t>
      </w:r>
      <w:r w:rsidRPr="001E6B24">
        <w:rPr>
          <w:rFonts w:asciiTheme="minorHAnsi" w:hAnsiTheme="minorHAnsi"/>
          <w:b/>
          <w:spacing w:val="-1"/>
          <w:sz w:val="21"/>
        </w:rPr>
        <w:t xml:space="preserve"> </w:t>
      </w:r>
      <w:r w:rsidRPr="001E6B24">
        <w:rPr>
          <w:rFonts w:asciiTheme="minorHAnsi" w:hAnsiTheme="minorHAnsi"/>
          <w:b/>
          <w:sz w:val="21"/>
        </w:rPr>
        <w:t>9.4</w:t>
      </w:r>
      <w:r w:rsidRPr="001E6B24">
        <w:rPr>
          <w:rFonts w:asciiTheme="minorHAnsi" w:hAnsiTheme="minorHAnsi"/>
          <w:b/>
          <w:sz w:val="21"/>
        </w:rPr>
        <w:tab/>
      </w:r>
      <w:r w:rsidRPr="001E6B24">
        <w:rPr>
          <w:rFonts w:asciiTheme="minorHAnsi" w:hAnsiTheme="minorHAnsi"/>
          <w:b/>
          <w:spacing w:val="-2"/>
          <w:sz w:val="21"/>
        </w:rPr>
        <w:t xml:space="preserve">Key </w:t>
      </w:r>
      <w:r w:rsidRPr="001E6B24">
        <w:rPr>
          <w:rFonts w:asciiTheme="minorHAnsi" w:hAnsiTheme="minorHAnsi"/>
          <w:b/>
          <w:sz w:val="21"/>
        </w:rPr>
        <w:t>cons</w:t>
      </w:r>
      <w:bookmarkStart w:id="31" w:name="_bookmark17"/>
      <w:bookmarkEnd w:id="31"/>
      <w:r w:rsidRPr="001E6B24">
        <w:rPr>
          <w:rFonts w:asciiTheme="minorHAnsi" w:hAnsiTheme="minorHAnsi"/>
          <w:b/>
          <w:sz w:val="21"/>
        </w:rPr>
        <w:t>truction phase environmental management</w:t>
      </w:r>
      <w:r w:rsidRPr="001E6B24">
        <w:rPr>
          <w:rFonts w:asciiTheme="minorHAnsi" w:hAnsiTheme="minorHAnsi"/>
          <w:b/>
          <w:spacing w:val="-24"/>
          <w:sz w:val="21"/>
        </w:rPr>
        <w:t xml:space="preserve"> </w:t>
      </w:r>
      <w:r w:rsidRPr="001E6B24">
        <w:rPr>
          <w:rFonts w:asciiTheme="minorHAnsi" w:hAnsiTheme="minorHAnsi"/>
          <w:b/>
          <w:sz w:val="21"/>
        </w:rPr>
        <w:t>documentation approval</w:t>
      </w:r>
      <w:r w:rsidRPr="001E6B24">
        <w:rPr>
          <w:rFonts w:asciiTheme="minorHAnsi" w:hAnsiTheme="minorHAnsi"/>
          <w:b/>
          <w:spacing w:val="-1"/>
          <w:sz w:val="21"/>
        </w:rPr>
        <w:t xml:space="preserve"> </w:t>
      </w:r>
      <w:r w:rsidRPr="001E6B24">
        <w:rPr>
          <w:rFonts w:asciiTheme="minorHAnsi" w:hAnsiTheme="minorHAnsi"/>
          <w:b/>
          <w:sz w:val="21"/>
        </w:rPr>
        <w:t>requirements</w:t>
      </w:r>
    </w:p>
    <w:p w14:paraId="2C88440F" w14:textId="77777777" w:rsidR="004D21CE" w:rsidRPr="0084797A" w:rsidRDefault="004D21CE">
      <w:pPr>
        <w:pStyle w:val="BodyText"/>
        <w:spacing w:after="1"/>
        <w:rPr>
          <w:rFonts w:asciiTheme="minorHAnsi" w:hAnsiTheme="minorHAnsi"/>
          <w:sz w:val="14"/>
        </w:r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10"/>
        <w:gridCol w:w="2410"/>
        <w:gridCol w:w="1276"/>
        <w:gridCol w:w="1559"/>
        <w:gridCol w:w="1276"/>
      </w:tblGrid>
      <w:tr w:rsidR="004D21CE" w:rsidRPr="0084797A" w14:paraId="7E6BCC5E" w14:textId="77777777">
        <w:trPr>
          <w:trHeight w:val="693"/>
        </w:trPr>
        <w:tc>
          <w:tcPr>
            <w:tcW w:w="2410" w:type="dxa"/>
            <w:shd w:val="clear" w:color="auto" w:fill="3E8B94"/>
          </w:tcPr>
          <w:p w14:paraId="02A7AF52" w14:textId="77777777" w:rsidR="004D21CE" w:rsidRPr="001E6B24" w:rsidRDefault="004145FD">
            <w:pPr>
              <w:pStyle w:val="TableParagraph"/>
              <w:rPr>
                <w:rFonts w:asciiTheme="minorHAnsi" w:hAnsiTheme="minorHAnsi"/>
                <w:b/>
                <w:sz w:val="19"/>
              </w:rPr>
            </w:pPr>
            <w:r w:rsidRPr="001E6B24">
              <w:rPr>
                <w:rFonts w:asciiTheme="minorHAnsi" w:hAnsiTheme="minorHAnsi"/>
                <w:b/>
                <w:color w:val="FFFFFF"/>
                <w:sz w:val="19"/>
              </w:rPr>
              <w:t>Document</w:t>
            </w:r>
          </w:p>
        </w:tc>
        <w:tc>
          <w:tcPr>
            <w:tcW w:w="2410" w:type="dxa"/>
            <w:shd w:val="clear" w:color="auto" w:fill="3E8B94"/>
          </w:tcPr>
          <w:p w14:paraId="75FD9548" w14:textId="77777777" w:rsidR="004D21CE" w:rsidRPr="001E6B24" w:rsidRDefault="004145FD">
            <w:pPr>
              <w:pStyle w:val="TableParagraph"/>
              <w:rPr>
                <w:rFonts w:asciiTheme="minorHAnsi" w:hAnsiTheme="minorHAnsi"/>
                <w:b/>
                <w:sz w:val="19"/>
              </w:rPr>
            </w:pPr>
            <w:r w:rsidRPr="001E6B24">
              <w:rPr>
                <w:rFonts w:asciiTheme="minorHAnsi" w:hAnsiTheme="minorHAnsi"/>
                <w:b/>
                <w:color w:val="FFFFFF"/>
                <w:sz w:val="19"/>
              </w:rPr>
              <w:t>Version</w:t>
            </w:r>
          </w:p>
        </w:tc>
        <w:tc>
          <w:tcPr>
            <w:tcW w:w="1276" w:type="dxa"/>
            <w:shd w:val="clear" w:color="auto" w:fill="3E8B94"/>
          </w:tcPr>
          <w:p w14:paraId="1C54E9B7" w14:textId="77777777" w:rsidR="004D21CE" w:rsidRPr="001E6B24" w:rsidRDefault="004145FD">
            <w:pPr>
              <w:pStyle w:val="TableParagraph"/>
              <w:spacing w:before="119" w:line="223" w:lineRule="auto"/>
              <w:rPr>
                <w:rFonts w:asciiTheme="minorHAnsi" w:hAnsiTheme="minorHAnsi"/>
                <w:b/>
                <w:sz w:val="19"/>
              </w:rPr>
            </w:pPr>
            <w:r w:rsidRPr="001E6B24">
              <w:rPr>
                <w:rFonts w:asciiTheme="minorHAnsi" w:hAnsiTheme="minorHAnsi"/>
                <w:b/>
                <w:color w:val="FFFFFF"/>
                <w:sz w:val="19"/>
              </w:rPr>
              <w:t>Minister for Planning</w:t>
            </w:r>
          </w:p>
        </w:tc>
        <w:tc>
          <w:tcPr>
            <w:tcW w:w="1559" w:type="dxa"/>
            <w:shd w:val="clear" w:color="auto" w:fill="3E8B94"/>
          </w:tcPr>
          <w:p w14:paraId="0096D3F2" w14:textId="77777777" w:rsidR="004D21CE" w:rsidRPr="001E6B24" w:rsidRDefault="004145FD">
            <w:pPr>
              <w:pStyle w:val="TableParagraph"/>
              <w:spacing w:before="119" w:line="223" w:lineRule="auto"/>
              <w:ind w:right="130"/>
              <w:rPr>
                <w:rFonts w:asciiTheme="minorHAnsi" w:hAnsiTheme="minorHAnsi"/>
                <w:b/>
                <w:sz w:val="19"/>
              </w:rPr>
            </w:pPr>
            <w:r w:rsidRPr="001E6B24">
              <w:rPr>
                <w:rFonts w:asciiTheme="minorHAnsi" w:hAnsiTheme="minorHAnsi"/>
                <w:b/>
                <w:color w:val="FFFFFF"/>
                <w:sz w:val="19"/>
              </w:rPr>
              <w:t>State of Victoria (LXRA)</w:t>
            </w:r>
          </w:p>
        </w:tc>
        <w:tc>
          <w:tcPr>
            <w:tcW w:w="1276" w:type="dxa"/>
            <w:shd w:val="clear" w:color="auto" w:fill="3E8B94"/>
          </w:tcPr>
          <w:p w14:paraId="354DA2D0" w14:textId="77777777" w:rsidR="004D21CE" w:rsidRPr="001E6B24" w:rsidRDefault="004145FD">
            <w:pPr>
              <w:pStyle w:val="TableParagraph"/>
              <w:rPr>
                <w:rFonts w:asciiTheme="minorHAnsi" w:hAnsiTheme="minorHAnsi"/>
                <w:b/>
                <w:sz w:val="19"/>
              </w:rPr>
            </w:pPr>
            <w:r w:rsidRPr="001E6B24">
              <w:rPr>
                <w:rFonts w:asciiTheme="minorHAnsi" w:hAnsiTheme="minorHAnsi"/>
                <w:b/>
                <w:color w:val="FFFFFF"/>
                <w:sz w:val="19"/>
              </w:rPr>
              <w:t>Alliance</w:t>
            </w:r>
          </w:p>
        </w:tc>
      </w:tr>
      <w:tr w:rsidR="004D21CE" w:rsidRPr="0084797A" w14:paraId="2CD1108D" w14:textId="77777777">
        <w:trPr>
          <w:trHeight w:val="921"/>
        </w:trPr>
        <w:tc>
          <w:tcPr>
            <w:tcW w:w="2410" w:type="dxa"/>
            <w:shd w:val="clear" w:color="auto" w:fill="E8EEEF"/>
          </w:tcPr>
          <w:p w14:paraId="088C3072" w14:textId="77777777" w:rsidR="004D21CE" w:rsidRPr="0084797A" w:rsidRDefault="004145FD">
            <w:pPr>
              <w:pStyle w:val="TableParagraph"/>
              <w:spacing w:before="119" w:line="223" w:lineRule="auto"/>
              <w:rPr>
                <w:rFonts w:asciiTheme="minorHAnsi" w:hAnsiTheme="minorHAnsi"/>
                <w:sz w:val="19"/>
              </w:rPr>
            </w:pPr>
            <w:r w:rsidRPr="0084797A">
              <w:rPr>
                <w:rFonts w:asciiTheme="minorHAnsi" w:hAnsiTheme="minorHAnsi"/>
                <w:sz w:val="19"/>
              </w:rPr>
              <w:t>Environmental Management Framework with EPRs</w:t>
            </w:r>
          </w:p>
        </w:tc>
        <w:tc>
          <w:tcPr>
            <w:tcW w:w="2410" w:type="dxa"/>
            <w:shd w:val="clear" w:color="auto" w:fill="E8EEEF"/>
          </w:tcPr>
          <w:p w14:paraId="052B2BB5" w14:textId="77777777" w:rsidR="004D21CE" w:rsidRPr="0084797A" w:rsidRDefault="004145FD">
            <w:pPr>
              <w:pStyle w:val="TableParagraph"/>
              <w:numPr>
                <w:ilvl w:val="0"/>
                <w:numId w:val="34"/>
              </w:numPr>
              <w:tabs>
                <w:tab w:val="left" w:pos="341"/>
              </w:tabs>
              <w:rPr>
                <w:rFonts w:asciiTheme="minorHAnsi" w:hAnsiTheme="minorHAnsi"/>
                <w:sz w:val="19"/>
              </w:rPr>
            </w:pPr>
            <w:r w:rsidRPr="0084797A">
              <w:rPr>
                <w:rFonts w:asciiTheme="minorHAnsi" w:hAnsiTheme="minorHAnsi"/>
                <w:sz w:val="19"/>
              </w:rPr>
              <w:t>Initial EMF and</w:t>
            </w:r>
            <w:r w:rsidRPr="0084797A">
              <w:rPr>
                <w:rFonts w:asciiTheme="minorHAnsi" w:hAnsiTheme="minorHAnsi"/>
                <w:spacing w:val="-3"/>
                <w:sz w:val="19"/>
              </w:rPr>
              <w:t xml:space="preserve"> </w:t>
            </w:r>
            <w:r w:rsidRPr="0084797A">
              <w:rPr>
                <w:rFonts w:asciiTheme="minorHAnsi" w:hAnsiTheme="minorHAnsi"/>
                <w:sz w:val="19"/>
              </w:rPr>
              <w:t>EPRs.</w:t>
            </w:r>
          </w:p>
          <w:p w14:paraId="64386B42" w14:textId="77777777" w:rsidR="004D21CE" w:rsidRPr="0084797A" w:rsidRDefault="004145FD">
            <w:pPr>
              <w:pStyle w:val="TableParagraph"/>
              <w:numPr>
                <w:ilvl w:val="0"/>
                <w:numId w:val="34"/>
              </w:numPr>
              <w:tabs>
                <w:tab w:val="left" w:pos="341"/>
              </w:tabs>
              <w:spacing w:before="69"/>
              <w:rPr>
                <w:rFonts w:asciiTheme="minorHAnsi" w:hAnsiTheme="minorHAnsi"/>
                <w:sz w:val="19"/>
              </w:rPr>
            </w:pPr>
            <w:r w:rsidRPr="0084797A">
              <w:rPr>
                <w:rFonts w:asciiTheme="minorHAnsi" w:hAnsiTheme="minorHAnsi"/>
                <w:sz w:val="19"/>
              </w:rPr>
              <w:t>A revision to the</w:t>
            </w:r>
            <w:r w:rsidRPr="0084797A">
              <w:rPr>
                <w:rFonts w:asciiTheme="minorHAnsi" w:hAnsiTheme="minorHAnsi"/>
                <w:spacing w:val="-3"/>
                <w:sz w:val="19"/>
              </w:rPr>
              <w:t xml:space="preserve"> </w:t>
            </w:r>
            <w:r w:rsidRPr="0084797A">
              <w:rPr>
                <w:rFonts w:asciiTheme="minorHAnsi" w:hAnsiTheme="minorHAnsi"/>
                <w:spacing w:val="-5"/>
                <w:sz w:val="19"/>
              </w:rPr>
              <w:t>EMF.</w:t>
            </w:r>
          </w:p>
        </w:tc>
        <w:tc>
          <w:tcPr>
            <w:tcW w:w="1276" w:type="dxa"/>
            <w:shd w:val="clear" w:color="auto" w:fill="E8EEEF"/>
          </w:tcPr>
          <w:p w14:paraId="6377BF22" w14:textId="77777777" w:rsidR="004D21CE" w:rsidRPr="0084797A" w:rsidRDefault="004145FD">
            <w:pPr>
              <w:pStyle w:val="TableParagraph"/>
              <w:rPr>
                <w:rFonts w:asciiTheme="minorHAnsi" w:hAnsiTheme="minorHAnsi"/>
                <w:sz w:val="19"/>
              </w:rPr>
            </w:pPr>
            <w:r w:rsidRPr="0084797A">
              <w:rPr>
                <w:rFonts w:asciiTheme="minorHAnsi" w:hAnsiTheme="minorHAnsi"/>
                <w:sz w:val="19"/>
              </w:rPr>
              <w:t>Approve</w:t>
            </w:r>
          </w:p>
        </w:tc>
        <w:tc>
          <w:tcPr>
            <w:tcW w:w="1559" w:type="dxa"/>
            <w:shd w:val="clear" w:color="auto" w:fill="E8EEEF"/>
          </w:tcPr>
          <w:p w14:paraId="03EC545F" w14:textId="77777777" w:rsidR="004D21CE" w:rsidRPr="0084797A" w:rsidRDefault="004145FD">
            <w:pPr>
              <w:pStyle w:val="TableParagraph"/>
              <w:rPr>
                <w:rFonts w:asciiTheme="minorHAnsi" w:hAnsiTheme="minorHAnsi"/>
                <w:sz w:val="19"/>
              </w:rPr>
            </w:pPr>
            <w:r w:rsidRPr="0084797A">
              <w:rPr>
                <w:rFonts w:asciiTheme="minorHAnsi" w:hAnsiTheme="minorHAnsi"/>
                <w:sz w:val="19"/>
              </w:rPr>
              <w:t>Prepare</w:t>
            </w:r>
          </w:p>
        </w:tc>
        <w:tc>
          <w:tcPr>
            <w:tcW w:w="1276" w:type="dxa"/>
            <w:shd w:val="clear" w:color="auto" w:fill="E8EEEF"/>
          </w:tcPr>
          <w:p w14:paraId="1C6D6BE6" w14:textId="77777777" w:rsidR="004D21CE" w:rsidRPr="0084797A" w:rsidRDefault="004145FD">
            <w:pPr>
              <w:pStyle w:val="TableParagraph"/>
              <w:rPr>
                <w:rFonts w:asciiTheme="minorHAnsi" w:hAnsiTheme="minorHAnsi"/>
                <w:sz w:val="19"/>
              </w:rPr>
            </w:pPr>
            <w:r w:rsidRPr="0084797A">
              <w:rPr>
                <w:rFonts w:asciiTheme="minorHAnsi" w:hAnsiTheme="minorHAnsi"/>
                <w:sz w:val="19"/>
              </w:rPr>
              <w:t>Comply with</w:t>
            </w:r>
          </w:p>
        </w:tc>
      </w:tr>
      <w:tr w:rsidR="004D21CE" w:rsidRPr="0084797A" w14:paraId="3CDF3A5B" w14:textId="77777777">
        <w:trPr>
          <w:trHeight w:val="921"/>
        </w:trPr>
        <w:tc>
          <w:tcPr>
            <w:tcW w:w="2410" w:type="dxa"/>
            <w:shd w:val="clear" w:color="auto" w:fill="D7E2E5"/>
          </w:tcPr>
          <w:p w14:paraId="6B74BB53" w14:textId="77777777" w:rsidR="004D21CE" w:rsidRPr="0084797A" w:rsidRDefault="004145FD">
            <w:pPr>
              <w:pStyle w:val="TableParagraph"/>
              <w:spacing w:before="119" w:line="223" w:lineRule="auto"/>
              <w:ind w:right="38"/>
              <w:rPr>
                <w:rFonts w:asciiTheme="minorHAnsi" w:hAnsiTheme="minorHAnsi"/>
                <w:sz w:val="19"/>
              </w:rPr>
            </w:pPr>
            <w:r w:rsidRPr="0084797A">
              <w:rPr>
                <w:rFonts w:asciiTheme="minorHAnsi" w:hAnsiTheme="minorHAnsi"/>
                <w:sz w:val="19"/>
              </w:rPr>
              <w:t>Contractor’s Environmental Management System</w:t>
            </w:r>
          </w:p>
        </w:tc>
        <w:tc>
          <w:tcPr>
            <w:tcW w:w="2410" w:type="dxa"/>
            <w:shd w:val="clear" w:color="auto" w:fill="D7E2E5"/>
          </w:tcPr>
          <w:p w14:paraId="784351A4" w14:textId="77777777" w:rsidR="004D21CE" w:rsidRPr="0084797A" w:rsidRDefault="004145FD">
            <w:pPr>
              <w:pStyle w:val="TableParagraph"/>
              <w:numPr>
                <w:ilvl w:val="0"/>
                <w:numId w:val="33"/>
              </w:numPr>
              <w:tabs>
                <w:tab w:val="left" w:pos="341"/>
              </w:tabs>
              <w:rPr>
                <w:rFonts w:asciiTheme="minorHAnsi" w:hAnsiTheme="minorHAnsi"/>
                <w:sz w:val="19"/>
              </w:rPr>
            </w:pPr>
            <w:r w:rsidRPr="0084797A">
              <w:rPr>
                <w:rFonts w:asciiTheme="minorHAnsi" w:hAnsiTheme="minorHAnsi"/>
                <w:sz w:val="19"/>
              </w:rPr>
              <w:t>Current</w:t>
            </w:r>
            <w:r w:rsidRPr="0084797A">
              <w:rPr>
                <w:rFonts w:asciiTheme="minorHAnsi" w:hAnsiTheme="minorHAnsi"/>
                <w:spacing w:val="-1"/>
                <w:sz w:val="19"/>
              </w:rPr>
              <w:t xml:space="preserve"> </w:t>
            </w:r>
            <w:r w:rsidRPr="0084797A">
              <w:rPr>
                <w:rFonts w:asciiTheme="minorHAnsi" w:hAnsiTheme="minorHAnsi"/>
                <w:sz w:val="19"/>
              </w:rPr>
              <w:t>version.</w:t>
            </w:r>
          </w:p>
        </w:tc>
        <w:tc>
          <w:tcPr>
            <w:tcW w:w="1276" w:type="dxa"/>
            <w:shd w:val="clear" w:color="auto" w:fill="D7E2E5"/>
          </w:tcPr>
          <w:p w14:paraId="499FEF66" w14:textId="77777777" w:rsidR="004D21CE" w:rsidRPr="0084797A" w:rsidRDefault="004145FD">
            <w:pPr>
              <w:pStyle w:val="TableParagraph"/>
              <w:rPr>
                <w:rFonts w:asciiTheme="minorHAnsi" w:hAnsiTheme="minorHAnsi"/>
                <w:sz w:val="19"/>
              </w:rPr>
            </w:pPr>
            <w:r w:rsidRPr="0084797A">
              <w:rPr>
                <w:rFonts w:asciiTheme="minorHAnsi" w:hAnsiTheme="minorHAnsi"/>
                <w:sz w:val="19"/>
              </w:rPr>
              <w:t>–</w:t>
            </w:r>
          </w:p>
        </w:tc>
        <w:tc>
          <w:tcPr>
            <w:tcW w:w="1559" w:type="dxa"/>
            <w:shd w:val="clear" w:color="auto" w:fill="D7E2E5"/>
          </w:tcPr>
          <w:p w14:paraId="17AFE869" w14:textId="77777777" w:rsidR="004D21CE" w:rsidRPr="0084797A" w:rsidRDefault="004145FD">
            <w:pPr>
              <w:pStyle w:val="TableParagraph"/>
              <w:spacing w:before="119" w:line="223" w:lineRule="auto"/>
              <w:ind w:right="130"/>
              <w:rPr>
                <w:rFonts w:asciiTheme="minorHAnsi" w:hAnsiTheme="minorHAnsi"/>
                <w:sz w:val="19"/>
              </w:rPr>
            </w:pPr>
            <w:r w:rsidRPr="0084797A">
              <w:rPr>
                <w:rFonts w:asciiTheme="minorHAnsi" w:hAnsiTheme="minorHAnsi"/>
                <w:sz w:val="19"/>
              </w:rPr>
              <w:t>Review and evaluate</w:t>
            </w:r>
          </w:p>
        </w:tc>
        <w:tc>
          <w:tcPr>
            <w:tcW w:w="1276" w:type="dxa"/>
            <w:shd w:val="clear" w:color="auto" w:fill="D7E2E5"/>
          </w:tcPr>
          <w:p w14:paraId="5273BB24" w14:textId="77777777" w:rsidR="004D21CE" w:rsidRPr="0084797A" w:rsidRDefault="004145FD">
            <w:pPr>
              <w:pStyle w:val="TableParagraph"/>
              <w:spacing w:before="119" w:line="223" w:lineRule="auto"/>
              <w:rPr>
                <w:rFonts w:asciiTheme="minorHAnsi" w:hAnsiTheme="minorHAnsi"/>
                <w:sz w:val="19"/>
              </w:rPr>
            </w:pPr>
            <w:r w:rsidRPr="0084797A">
              <w:rPr>
                <w:rFonts w:asciiTheme="minorHAnsi" w:hAnsiTheme="minorHAnsi"/>
                <w:sz w:val="19"/>
              </w:rPr>
              <w:t>Provide and implement</w:t>
            </w:r>
          </w:p>
        </w:tc>
      </w:tr>
      <w:tr w:rsidR="004D21CE" w:rsidRPr="0084797A" w14:paraId="7C1497FD" w14:textId="77777777">
        <w:trPr>
          <w:trHeight w:val="921"/>
        </w:trPr>
        <w:tc>
          <w:tcPr>
            <w:tcW w:w="2410" w:type="dxa"/>
            <w:shd w:val="clear" w:color="auto" w:fill="E8EEEF"/>
          </w:tcPr>
          <w:p w14:paraId="5ACE8C93" w14:textId="77777777" w:rsidR="004D21CE" w:rsidRPr="0084797A" w:rsidRDefault="004145FD">
            <w:pPr>
              <w:pStyle w:val="TableParagraph"/>
              <w:spacing w:before="119" w:line="223" w:lineRule="auto"/>
              <w:ind w:right="91"/>
              <w:rPr>
                <w:rFonts w:asciiTheme="minorHAnsi" w:hAnsiTheme="minorHAnsi"/>
                <w:sz w:val="19"/>
              </w:rPr>
            </w:pPr>
            <w:r w:rsidRPr="0084797A">
              <w:rPr>
                <w:rFonts w:asciiTheme="minorHAnsi" w:hAnsiTheme="minorHAnsi"/>
                <w:sz w:val="19"/>
              </w:rPr>
              <w:t>Construction</w:t>
            </w:r>
            <w:r w:rsidRPr="0084797A">
              <w:rPr>
                <w:rFonts w:asciiTheme="minorHAnsi" w:hAnsiTheme="minorHAnsi"/>
                <w:spacing w:val="-12"/>
                <w:sz w:val="19"/>
              </w:rPr>
              <w:t xml:space="preserve"> </w:t>
            </w:r>
            <w:r w:rsidRPr="0084797A">
              <w:rPr>
                <w:rFonts w:asciiTheme="minorHAnsi" w:hAnsiTheme="minorHAnsi"/>
                <w:sz w:val="19"/>
              </w:rPr>
              <w:t>Environment Management Plan (CEMP)</w:t>
            </w:r>
          </w:p>
        </w:tc>
        <w:tc>
          <w:tcPr>
            <w:tcW w:w="2410" w:type="dxa"/>
            <w:shd w:val="clear" w:color="auto" w:fill="E8EEEF"/>
          </w:tcPr>
          <w:p w14:paraId="40F3C33C" w14:textId="77777777" w:rsidR="004D21CE" w:rsidRPr="0084797A" w:rsidRDefault="004145FD">
            <w:pPr>
              <w:pStyle w:val="TableParagraph"/>
              <w:numPr>
                <w:ilvl w:val="0"/>
                <w:numId w:val="32"/>
              </w:numPr>
              <w:tabs>
                <w:tab w:val="left" w:pos="341"/>
              </w:tabs>
              <w:rPr>
                <w:rFonts w:asciiTheme="minorHAnsi" w:hAnsiTheme="minorHAnsi"/>
                <w:sz w:val="19"/>
              </w:rPr>
            </w:pPr>
            <w:r w:rsidRPr="0084797A">
              <w:rPr>
                <w:rFonts w:asciiTheme="minorHAnsi" w:hAnsiTheme="minorHAnsi"/>
                <w:sz w:val="19"/>
              </w:rPr>
              <w:t xml:space="preserve">Initial </w:t>
            </w:r>
            <w:r w:rsidRPr="0084797A">
              <w:rPr>
                <w:rFonts w:asciiTheme="minorHAnsi" w:hAnsiTheme="minorHAnsi"/>
                <w:spacing w:val="-5"/>
                <w:sz w:val="19"/>
              </w:rPr>
              <w:t>CEMP.</w:t>
            </w:r>
          </w:p>
          <w:p w14:paraId="6295BAD9" w14:textId="77777777" w:rsidR="004D21CE" w:rsidRPr="0084797A" w:rsidRDefault="004145FD">
            <w:pPr>
              <w:pStyle w:val="TableParagraph"/>
              <w:numPr>
                <w:ilvl w:val="0"/>
                <w:numId w:val="32"/>
              </w:numPr>
              <w:tabs>
                <w:tab w:val="left" w:pos="341"/>
              </w:tabs>
              <w:spacing w:before="69"/>
              <w:rPr>
                <w:rFonts w:asciiTheme="minorHAnsi" w:hAnsiTheme="minorHAnsi"/>
                <w:sz w:val="19"/>
              </w:rPr>
            </w:pPr>
            <w:r w:rsidRPr="0084797A">
              <w:rPr>
                <w:rFonts w:asciiTheme="minorHAnsi" w:hAnsiTheme="minorHAnsi"/>
                <w:sz w:val="19"/>
              </w:rPr>
              <w:t>A revision to the</w:t>
            </w:r>
            <w:r w:rsidRPr="0084797A">
              <w:rPr>
                <w:rFonts w:asciiTheme="minorHAnsi" w:hAnsiTheme="minorHAnsi"/>
                <w:spacing w:val="-4"/>
                <w:sz w:val="19"/>
              </w:rPr>
              <w:t xml:space="preserve"> </w:t>
            </w:r>
            <w:r w:rsidRPr="0084797A">
              <w:rPr>
                <w:rFonts w:asciiTheme="minorHAnsi" w:hAnsiTheme="minorHAnsi"/>
                <w:spacing w:val="-5"/>
                <w:sz w:val="19"/>
              </w:rPr>
              <w:t>CEMP.</w:t>
            </w:r>
          </w:p>
        </w:tc>
        <w:tc>
          <w:tcPr>
            <w:tcW w:w="1276" w:type="dxa"/>
            <w:shd w:val="clear" w:color="auto" w:fill="E8EEEF"/>
          </w:tcPr>
          <w:p w14:paraId="252DFFCF" w14:textId="77777777" w:rsidR="004D21CE" w:rsidRPr="0084797A" w:rsidRDefault="004145FD">
            <w:pPr>
              <w:pStyle w:val="TableParagraph"/>
              <w:rPr>
                <w:rFonts w:asciiTheme="minorHAnsi" w:hAnsiTheme="minorHAnsi"/>
                <w:sz w:val="19"/>
              </w:rPr>
            </w:pPr>
            <w:r w:rsidRPr="0084797A">
              <w:rPr>
                <w:rFonts w:asciiTheme="minorHAnsi" w:hAnsiTheme="minorHAnsi"/>
                <w:sz w:val="19"/>
              </w:rPr>
              <w:t>–</w:t>
            </w:r>
          </w:p>
        </w:tc>
        <w:tc>
          <w:tcPr>
            <w:tcW w:w="1559" w:type="dxa"/>
            <w:shd w:val="clear" w:color="auto" w:fill="E8EEEF"/>
          </w:tcPr>
          <w:p w14:paraId="70BB6E08" w14:textId="77777777" w:rsidR="004D21CE" w:rsidRPr="0084797A" w:rsidRDefault="004145FD">
            <w:pPr>
              <w:pStyle w:val="TableParagraph"/>
              <w:rPr>
                <w:rFonts w:asciiTheme="minorHAnsi" w:hAnsiTheme="minorHAnsi"/>
                <w:sz w:val="19"/>
              </w:rPr>
            </w:pPr>
            <w:r w:rsidRPr="0084797A">
              <w:rPr>
                <w:rFonts w:asciiTheme="minorHAnsi" w:hAnsiTheme="minorHAnsi"/>
                <w:sz w:val="19"/>
              </w:rPr>
              <w:t>Approve</w:t>
            </w:r>
          </w:p>
        </w:tc>
        <w:tc>
          <w:tcPr>
            <w:tcW w:w="1276" w:type="dxa"/>
            <w:shd w:val="clear" w:color="auto" w:fill="E8EEEF"/>
          </w:tcPr>
          <w:p w14:paraId="61790DD5" w14:textId="77777777" w:rsidR="004D21CE" w:rsidRPr="0084797A" w:rsidRDefault="004145FD">
            <w:pPr>
              <w:pStyle w:val="TableParagraph"/>
              <w:spacing w:before="119" w:line="223" w:lineRule="auto"/>
              <w:rPr>
                <w:rFonts w:asciiTheme="minorHAnsi" w:hAnsiTheme="minorHAnsi"/>
                <w:sz w:val="19"/>
              </w:rPr>
            </w:pPr>
            <w:r w:rsidRPr="0084797A">
              <w:rPr>
                <w:rFonts w:asciiTheme="minorHAnsi" w:hAnsiTheme="minorHAnsi"/>
                <w:sz w:val="19"/>
              </w:rPr>
              <w:t>Provide and implement</w:t>
            </w:r>
          </w:p>
        </w:tc>
      </w:tr>
      <w:tr w:rsidR="004D21CE" w:rsidRPr="0084797A" w14:paraId="5C6EB35C" w14:textId="77777777">
        <w:trPr>
          <w:trHeight w:val="1377"/>
        </w:trPr>
        <w:tc>
          <w:tcPr>
            <w:tcW w:w="2410" w:type="dxa"/>
            <w:shd w:val="clear" w:color="auto" w:fill="D7E2E5"/>
          </w:tcPr>
          <w:p w14:paraId="3D17CF87" w14:textId="77777777" w:rsidR="004D21CE" w:rsidRPr="0084797A" w:rsidRDefault="004145FD">
            <w:pPr>
              <w:pStyle w:val="TableParagraph"/>
              <w:spacing w:before="119" w:line="223" w:lineRule="auto"/>
              <w:ind w:right="724"/>
              <w:rPr>
                <w:rFonts w:asciiTheme="minorHAnsi" w:hAnsiTheme="minorHAnsi"/>
                <w:sz w:val="19"/>
              </w:rPr>
            </w:pPr>
            <w:r w:rsidRPr="0084797A">
              <w:rPr>
                <w:rFonts w:asciiTheme="minorHAnsi" w:hAnsiTheme="minorHAnsi"/>
                <w:sz w:val="19"/>
              </w:rPr>
              <w:t>Implementation of approved CEMP</w:t>
            </w:r>
          </w:p>
        </w:tc>
        <w:tc>
          <w:tcPr>
            <w:tcW w:w="2410" w:type="dxa"/>
            <w:shd w:val="clear" w:color="auto" w:fill="D7E2E5"/>
          </w:tcPr>
          <w:p w14:paraId="55814961" w14:textId="77777777" w:rsidR="004D21CE" w:rsidRPr="0084797A" w:rsidRDefault="004145FD">
            <w:pPr>
              <w:pStyle w:val="TableParagraph"/>
              <w:numPr>
                <w:ilvl w:val="0"/>
                <w:numId w:val="31"/>
              </w:numPr>
              <w:tabs>
                <w:tab w:val="left" w:pos="341"/>
              </w:tabs>
              <w:spacing w:before="119" w:line="223" w:lineRule="auto"/>
              <w:ind w:right="488"/>
              <w:rPr>
                <w:rFonts w:asciiTheme="minorHAnsi" w:hAnsiTheme="minorHAnsi"/>
                <w:sz w:val="19"/>
              </w:rPr>
            </w:pPr>
            <w:r w:rsidRPr="0084797A">
              <w:rPr>
                <w:rFonts w:asciiTheme="minorHAnsi" w:hAnsiTheme="minorHAnsi"/>
                <w:sz w:val="19"/>
              </w:rPr>
              <w:t>CEMP is to be implemented</w:t>
            </w:r>
            <w:r w:rsidRPr="0084797A">
              <w:rPr>
                <w:rFonts w:asciiTheme="minorHAnsi" w:hAnsiTheme="minorHAnsi"/>
                <w:spacing w:val="-3"/>
                <w:sz w:val="19"/>
              </w:rPr>
              <w:t xml:space="preserve"> </w:t>
            </w:r>
            <w:r w:rsidRPr="0084797A">
              <w:rPr>
                <w:rFonts w:asciiTheme="minorHAnsi" w:hAnsiTheme="minorHAnsi"/>
                <w:sz w:val="19"/>
              </w:rPr>
              <w:t>prior to carrying</w:t>
            </w:r>
            <w:r w:rsidRPr="0084797A">
              <w:rPr>
                <w:rFonts w:asciiTheme="minorHAnsi" w:hAnsiTheme="minorHAnsi"/>
                <w:spacing w:val="-1"/>
                <w:sz w:val="19"/>
              </w:rPr>
              <w:t xml:space="preserve"> </w:t>
            </w:r>
            <w:r w:rsidRPr="0084797A">
              <w:rPr>
                <w:rFonts w:asciiTheme="minorHAnsi" w:hAnsiTheme="minorHAnsi"/>
                <w:sz w:val="19"/>
              </w:rPr>
              <w:t>out</w:t>
            </w:r>
          </w:p>
          <w:p w14:paraId="5BE8F82F" w14:textId="77777777" w:rsidR="004D21CE" w:rsidRPr="0084797A" w:rsidRDefault="004145FD">
            <w:pPr>
              <w:pStyle w:val="TableParagraph"/>
              <w:spacing w:before="1" w:line="223" w:lineRule="auto"/>
              <w:ind w:left="340"/>
              <w:rPr>
                <w:rFonts w:asciiTheme="minorHAnsi" w:hAnsiTheme="minorHAnsi"/>
                <w:sz w:val="19"/>
              </w:rPr>
            </w:pPr>
            <w:r w:rsidRPr="0084797A">
              <w:rPr>
                <w:rFonts w:asciiTheme="minorHAnsi" w:hAnsiTheme="minorHAnsi"/>
                <w:sz w:val="19"/>
              </w:rPr>
              <w:t>substantial works and audited for compliance.</w:t>
            </w:r>
          </w:p>
        </w:tc>
        <w:tc>
          <w:tcPr>
            <w:tcW w:w="1276" w:type="dxa"/>
            <w:shd w:val="clear" w:color="auto" w:fill="D7E2E5"/>
          </w:tcPr>
          <w:p w14:paraId="13861D23" w14:textId="77777777" w:rsidR="004D21CE" w:rsidRPr="0084797A" w:rsidRDefault="004145FD">
            <w:pPr>
              <w:pStyle w:val="TableParagraph"/>
              <w:rPr>
                <w:rFonts w:asciiTheme="minorHAnsi" w:hAnsiTheme="minorHAnsi"/>
                <w:sz w:val="19"/>
              </w:rPr>
            </w:pPr>
            <w:r w:rsidRPr="0084797A">
              <w:rPr>
                <w:rFonts w:asciiTheme="minorHAnsi" w:hAnsiTheme="minorHAnsi"/>
                <w:sz w:val="19"/>
              </w:rPr>
              <w:t>–</w:t>
            </w:r>
          </w:p>
        </w:tc>
        <w:tc>
          <w:tcPr>
            <w:tcW w:w="1559" w:type="dxa"/>
            <w:shd w:val="clear" w:color="auto" w:fill="D7E2E5"/>
          </w:tcPr>
          <w:p w14:paraId="1B187712" w14:textId="77777777" w:rsidR="004D21CE" w:rsidRPr="0084797A" w:rsidRDefault="004145FD">
            <w:pPr>
              <w:pStyle w:val="TableParagraph"/>
              <w:spacing w:before="119" w:line="223" w:lineRule="auto"/>
              <w:ind w:right="130"/>
              <w:rPr>
                <w:rFonts w:asciiTheme="minorHAnsi" w:hAnsiTheme="minorHAnsi"/>
                <w:sz w:val="19"/>
              </w:rPr>
            </w:pPr>
            <w:r w:rsidRPr="0084797A">
              <w:rPr>
                <w:rFonts w:asciiTheme="minorHAnsi" w:hAnsiTheme="minorHAnsi"/>
                <w:sz w:val="19"/>
              </w:rPr>
              <w:t>Review and evaluate</w:t>
            </w:r>
          </w:p>
        </w:tc>
        <w:tc>
          <w:tcPr>
            <w:tcW w:w="1276" w:type="dxa"/>
            <w:shd w:val="clear" w:color="auto" w:fill="D7E2E5"/>
          </w:tcPr>
          <w:p w14:paraId="149CBF97" w14:textId="77777777" w:rsidR="004D21CE" w:rsidRPr="0084797A" w:rsidRDefault="004145FD">
            <w:pPr>
              <w:pStyle w:val="TableParagraph"/>
              <w:spacing w:before="119" w:line="223" w:lineRule="auto"/>
              <w:rPr>
                <w:rFonts w:asciiTheme="minorHAnsi" w:hAnsiTheme="minorHAnsi"/>
                <w:sz w:val="19"/>
              </w:rPr>
            </w:pPr>
            <w:r w:rsidRPr="0084797A">
              <w:rPr>
                <w:rFonts w:asciiTheme="minorHAnsi" w:hAnsiTheme="minorHAnsi"/>
                <w:sz w:val="19"/>
              </w:rPr>
              <w:t>Provide and implement</w:t>
            </w:r>
          </w:p>
        </w:tc>
      </w:tr>
      <w:tr w:rsidR="004D21CE" w:rsidRPr="0084797A" w14:paraId="56D9A574" w14:textId="77777777">
        <w:trPr>
          <w:trHeight w:val="1149"/>
        </w:trPr>
        <w:tc>
          <w:tcPr>
            <w:tcW w:w="2410" w:type="dxa"/>
            <w:shd w:val="clear" w:color="auto" w:fill="E8EEEF"/>
          </w:tcPr>
          <w:p w14:paraId="1DE3B068" w14:textId="77777777" w:rsidR="004D21CE" w:rsidRPr="0084797A" w:rsidRDefault="004145FD">
            <w:pPr>
              <w:pStyle w:val="TableParagraph"/>
              <w:spacing w:before="119" w:line="223" w:lineRule="auto"/>
              <w:ind w:right="38"/>
              <w:rPr>
                <w:rFonts w:asciiTheme="minorHAnsi" w:hAnsiTheme="minorHAnsi"/>
                <w:sz w:val="19"/>
              </w:rPr>
            </w:pPr>
            <w:r w:rsidRPr="0084797A">
              <w:rPr>
                <w:rFonts w:asciiTheme="minorHAnsi" w:hAnsiTheme="minorHAnsi"/>
                <w:sz w:val="19"/>
              </w:rPr>
              <w:t>Community and Stakeholder Engagement Management Plan (CSEMP)</w:t>
            </w:r>
          </w:p>
        </w:tc>
        <w:tc>
          <w:tcPr>
            <w:tcW w:w="2410" w:type="dxa"/>
            <w:shd w:val="clear" w:color="auto" w:fill="E8EEEF"/>
          </w:tcPr>
          <w:p w14:paraId="42F35368" w14:textId="77777777" w:rsidR="004D21CE" w:rsidRPr="0084797A" w:rsidRDefault="004145FD">
            <w:pPr>
              <w:pStyle w:val="TableParagraph"/>
              <w:numPr>
                <w:ilvl w:val="0"/>
                <w:numId w:val="30"/>
              </w:numPr>
              <w:tabs>
                <w:tab w:val="left" w:pos="341"/>
              </w:tabs>
              <w:rPr>
                <w:rFonts w:asciiTheme="minorHAnsi" w:hAnsiTheme="minorHAnsi"/>
                <w:sz w:val="19"/>
              </w:rPr>
            </w:pPr>
            <w:r w:rsidRPr="0084797A">
              <w:rPr>
                <w:rFonts w:asciiTheme="minorHAnsi" w:hAnsiTheme="minorHAnsi"/>
                <w:sz w:val="19"/>
              </w:rPr>
              <w:t xml:space="preserve">Initial </w:t>
            </w:r>
            <w:r w:rsidRPr="0084797A">
              <w:rPr>
                <w:rFonts w:asciiTheme="minorHAnsi" w:hAnsiTheme="minorHAnsi"/>
                <w:spacing w:val="-4"/>
                <w:sz w:val="19"/>
              </w:rPr>
              <w:t>CSEMP.</w:t>
            </w:r>
          </w:p>
          <w:p w14:paraId="0BD39D84" w14:textId="77777777" w:rsidR="004D21CE" w:rsidRPr="0084797A" w:rsidRDefault="004145FD">
            <w:pPr>
              <w:pStyle w:val="TableParagraph"/>
              <w:numPr>
                <w:ilvl w:val="0"/>
                <w:numId w:val="30"/>
              </w:numPr>
              <w:tabs>
                <w:tab w:val="left" w:pos="341"/>
              </w:tabs>
              <w:spacing w:before="83" w:line="223" w:lineRule="auto"/>
              <w:ind w:right="713"/>
              <w:rPr>
                <w:rFonts w:asciiTheme="minorHAnsi" w:hAnsiTheme="minorHAnsi"/>
                <w:sz w:val="19"/>
              </w:rPr>
            </w:pPr>
            <w:r w:rsidRPr="0084797A">
              <w:rPr>
                <w:rFonts w:asciiTheme="minorHAnsi" w:hAnsiTheme="minorHAnsi"/>
                <w:sz w:val="19"/>
              </w:rPr>
              <w:t>A revision to</w:t>
            </w:r>
            <w:r w:rsidRPr="0084797A">
              <w:rPr>
                <w:rFonts w:asciiTheme="minorHAnsi" w:hAnsiTheme="minorHAnsi"/>
                <w:spacing w:val="-9"/>
                <w:sz w:val="19"/>
              </w:rPr>
              <w:t xml:space="preserve"> </w:t>
            </w:r>
            <w:r w:rsidRPr="0084797A">
              <w:rPr>
                <w:rFonts w:asciiTheme="minorHAnsi" w:hAnsiTheme="minorHAnsi"/>
                <w:sz w:val="19"/>
              </w:rPr>
              <w:t xml:space="preserve">the </w:t>
            </w:r>
            <w:r w:rsidRPr="0084797A">
              <w:rPr>
                <w:rFonts w:asciiTheme="minorHAnsi" w:hAnsiTheme="minorHAnsi"/>
                <w:spacing w:val="-4"/>
                <w:sz w:val="19"/>
              </w:rPr>
              <w:t>CSEMP.</w:t>
            </w:r>
          </w:p>
        </w:tc>
        <w:tc>
          <w:tcPr>
            <w:tcW w:w="1276" w:type="dxa"/>
            <w:shd w:val="clear" w:color="auto" w:fill="E8EEEF"/>
          </w:tcPr>
          <w:p w14:paraId="504E9789" w14:textId="77777777" w:rsidR="004D21CE" w:rsidRPr="0084797A" w:rsidRDefault="004145FD">
            <w:pPr>
              <w:pStyle w:val="TableParagraph"/>
              <w:rPr>
                <w:rFonts w:asciiTheme="minorHAnsi" w:hAnsiTheme="minorHAnsi"/>
                <w:sz w:val="19"/>
              </w:rPr>
            </w:pPr>
            <w:r w:rsidRPr="0084797A">
              <w:rPr>
                <w:rFonts w:asciiTheme="minorHAnsi" w:hAnsiTheme="minorHAnsi"/>
                <w:sz w:val="19"/>
              </w:rPr>
              <w:t>–</w:t>
            </w:r>
          </w:p>
        </w:tc>
        <w:tc>
          <w:tcPr>
            <w:tcW w:w="1559" w:type="dxa"/>
            <w:shd w:val="clear" w:color="auto" w:fill="E8EEEF"/>
          </w:tcPr>
          <w:p w14:paraId="721840A7" w14:textId="77777777" w:rsidR="004D21CE" w:rsidRPr="0084797A" w:rsidRDefault="004145FD">
            <w:pPr>
              <w:pStyle w:val="TableParagraph"/>
              <w:rPr>
                <w:rFonts w:asciiTheme="minorHAnsi" w:hAnsiTheme="minorHAnsi"/>
                <w:sz w:val="19"/>
              </w:rPr>
            </w:pPr>
            <w:r w:rsidRPr="0084797A">
              <w:rPr>
                <w:rFonts w:asciiTheme="minorHAnsi" w:hAnsiTheme="minorHAnsi"/>
                <w:sz w:val="19"/>
              </w:rPr>
              <w:t>Approve</w:t>
            </w:r>
          </w:p>
        </w:tc>
        <w:tc>
          <w:tcPr>
            <w:tcW w:w="1276" w:type="dxa"/>
            <w:shd w:val="clear" w:color="auto" w:fill="E8EEEF"/>
          </w:tcPr>
          <w:p w14:paraId="2775375D" w14:textId="77777777" w:rsidR="004D21CE" w:rsidRPr="0084797A" w:rsidRDefault="004145FD">
            <w:pPr>
              <w:pStyle w:val="TableParagraph"/>
              <w:spacing w:before="119" w:line="223" w:lineRule="auto"/>
              <w:rPr>
                <w:rFonts w:asciiTheme="minorHAnsi" w:hAnsiTheme="minorHAnsi"/>
                <w:sz w:val="19"/>
              </w:rPr>
            </w:pPr>
            <w:r w:rsidRPr="0084797A">
              <w:rPr>
                <w:rFonts w:asciiTheme="minorHAnsi" w:hAnsiTheme="minorHAnsi"/>
                <w:sz w:val="19"/>
              </w:rPr>
              <w:t>Provide and implement</w:t>
            </w:r>
          </w:p>
        </w:tc>
      </w:tr>
      <w:tr w:rsidR="004D21CE" w:rsidRPr="0084797A" w14:paraId="2DEED618" w14:textId="77777777">
        <w:trPr>
          <w:trHeight w:val="778"/>
        </w:trPr>
        <w:tc>
          <w:tcPr>
            <w:tcW w:w="2410" w:type="dxa"/>
            <w:shd w:val="clear" w:color="auto" w:fill="D7E2E5"/>
          </w:tcPr>
          <w:p w14:paraId="76AD3598" w14:textId="77777777" w:rsidR="004D21CE" w:rsidRPr="0084797A" w:rsidRDefault="004145FD">
            <w:pPr>
              <w:pStyle w:val="TableParagraph"/>
              <w:spacing w:before="119" w:line="223" w:lineRule="auto"/>
              <w:rPr>
                <w:rFonts w:asciiTheme="minorHAnsi" w:hAnsiTheme="minorHAnsi"/>
                <w:sz w:val="19"/>
              </w:rPr>
            </w:pPr>
            <w:r w:rsidRPr="0084797A">
              <w:rPr>
                <w:rFonts w:asciiTheme="minorHAnsi" w:hAnsiTheme="minorHAnsi"/>
                <w:sz w:val="19"/>
              </w:rPr>
              <w:t>Transport Management Plan(s)</w:t>
            </w:r>
          </w:p>
        </w:tc>
        <w:tc>
          <w:tcPr>
            <w:tcW w:w="2410" w:type="dxa"/>
            <w:shd w:val="clear" w:color="auto" w:fill="D7E2E5"/>
          </w:tcPr>
          <w:p w14:paraId="6DEDFBFB" w14:textId="77777777" w:rsidR="004D21CE" w:rsidRPr="0084797A" w:rsidRDefault="004145FD">
            <w:pPr>
              <w:pStyle w:val="TableParagraph"/>
              <w:numPr>
                <w:ilvl w:val="0"/>
                <w:numId w:val="29"/>
              </w:numPr>
              <w:tabs>
                <w:tab w:val="left" w:pos="341"/>
              </w:tabs>
              <w:rPr>
                <w:rFonts w:asciiTheme="minorHAnsi" w:hAnsiTheme="minorHAnsi"/>
                <w:sz w:val="19"/>
              </w:rPr>
            </w:pPr>
            <w:r w:rsidRPr="0084797A">
              <w:rPr>
                <w:rFonts w:asciiTheme="minorHAnsi" w:hAnsiTheme="minorHAnsi"/>
                <w:sz w:val="19"/>
              </w:rPr>
              <w:t xml:space="preserve">Initial </w:t>
            </w:r>
            <w:r w:rsidRPr="0084797A">
              <w:rPr>
                <w:rFonts w:asciiTheme="minorHAnsi" w:hAnsiTheme="minorHAnsi"/>
                <w:spacing w:val="-6"/>
                <w:sz w:val="19"/>
              </w:rPr>
              <w:t>TMP.</w:t>
            </w:r>
          </w:p>
          <w:p w14:paraId="5DE8BE73" w14:textId="77777777" w:rsidR="004D21CE" w:rsidRPr="0084797A" w:rsidRDefault="004145FD">
            <w:pPr>
              <w:pStyle w:val="TableParagraph"/>
              <w:numPr>
                <w:ilvl w:val="0"/>
                <w:numId w:val="29"/>
              </w:numPr>
              <w:tabs>
                <w:tab w:val="left" w:pos="341"/>
              </w:tabs>
              <w:spacing w:before="69"/>
              <w:rPr>
                <w:rFonts w:asciiTheme="minorHAnsi" w:hAnsiTheme="minorHAnsi"/>
                <w:sz w:val="19"/>
              </w:rPr>
            </w:pPr>
            <w:r w:rsidRPr="0084797A">
              <w:rPr>
                <w:rFonts w:asciiTheme="minorHAnsi" w:hAnsiTheme="minorHAnsi"/>
                <w:sz w:val="19"/>
              </w:rPr>
              <w:t>A revision to the</w:t>
            </w:r>
            <w:r w:rsidRPr="0084797A">
              <w:rPr>
                <w:rFonts w:asciiTheme="minorHAnsi" w:hAnsiTheme="minorHAnsi"/>
                <w:spacing w:val="-3"/>
                <w:sz w:val="19"/>
              </w:rPr>
              <w:t xml:space="preserve"> </w:t>
            </w:r>
            <w:r w:rsidRPr="0084797A">
              <w:rPr>
                <w:rFonts w:asciiTheme="minorHAnsi" w:hAnsiTheme="minorHAnsi"/>
                <w:spacing w:val="-6"/>
                <w:sz w:val="19"/>
              </w:rPr>
              <w:t>TMP.</w:t>
            </w:r>
          </w:p>
        </w:tc>
        <w:tc>
          <w:tcPr>
            <w:tcW w:w="1276" w:type="dxa"/>
            <w:shd w:val="clear" w:color="auto" w:fill="D7E2E5"/>
          </w:tcPr>
          <w:p w14:paraId="44DF1BC4" w14:textId="77777777" w:rsidR="004D21CE" w:rsidRPr="0084797A" w:rsidRDefault="004145FD">
            <w:pPr>
              <w:pStyle w:val="TableParagraph"/>
              <w:rPr>
                <w:rFonts w:asciiTheme="minorHAnsi" w:hAnsiTheme="minorHAnsi"/>
                <w:sz w:val="19"/>
              </w:rPr>
            </w:pPr>
            <w:r w:rsidRPr="0084797A">
              <w:rPr>
                <w:rFonts w:asciiTheme="minorHAnsi" w:hAnsiTheme="minorHAnsi"/>
                <w:sz w:val="19"/>
              </w:rPr>
              <w:t>–</w:t>
            </w:r>
          </w:p>
        </w:tc>
        <w:tc>
          <w:tcPr>
            <w:tcW w:w="1559" w:type="dxa"/>
            <w:shd w:val="clear" w:color="auto" w:fill="D7E2E5"/>
          </w:tcPr>
          <w:p w14:paraId="3E390DD0" w14:textId="77777777" w:rsidR="004D21CE" w:rsidRPr="0084797A" w:rsidRDefault="004145FD">
            <w:pPr>
              <w:pStyle w:val="TableParagraph"/>
              <w:rPr>
                <w:rFonts w:asciiTheme="minorHAnsi" w:hAnsiTheme="minorHAnsi"/>
                <w:sz w:val="19"/>
              </w:rPr>
            </w:pPr>
            <w:r w:rsidRPr="0084797A">
              <w:rPr>
                <w:rFonts w:asciiTheme="minorHAnsi" w:hAnsiTheme="minorHAnsi"/>
                <w:sz w:val="19"/>
              </w:rPr>
              <w:t>Approve</w:t>
            </w:r>
          </w:p>
        </w:tc>
        <w:tc>
          <w:tcPr>
            <w:tcW w:w="1276" w:type="dxa"/>
            <w:shd w:val="clear" w:color="auto" w:fill="D7E2E5"/>
          </w:tcPr>
          <w:p w14:paraId="2DD3B5B6" w14:textId="77777777" w:rsidR="004D21CE" w:rsidRPr="0084797A" w:rsidRDefault="004145FD">
            <w:pPr>
              <w:pStyle w:val="TableParagraph"/>
              <w:spacing w:before="119" w:line="223" w:lineRule="auto"/>
              <w:rPr>
                <w:rFonts w:asciiTheme="minorHAnsi" w:hAnsiTheme="minorHAnsi"/>
                <w:sz w:val="19"/>
              </w:rPr>
            </w:pPr>
            <w:r w:rsidRPr="0084797A">
              <w:rPr>
                <w:rFonts w:asciiTheme="minorHAnsi" w:hAnsiTheme="minorHAnsi"/>
                <w:sz w:val="19"/>
              </w:rPr>
              <w:t>Provide and implement</w:t>
            </w:r>
          </w:p>
        </w:tc>
      </w:tr>
      <w:tr w:rsidR="004D21CE" w:rsidRPr="0084797A" w14:paraId="0CDF9ADC" w14:textId="77777777">
        <w:trPr>
          <w:trHeight w:val="1006"/>
        </w:trPr>
        <w:tc>
          <w:tcPr>
            <w:tcW w:w="2410" w:type="dxa"/>
            <w:shd w:val="clear" w:color="auto" w:fill="E8EEEF"/>
          </w:tcPr>
          <w:p w14:paraId="3E981B6E" w14:textId="77777777" w:rsidR="004D21CE" w:rsidRPr="0084797A" w:rsidRDefault="004145FD">
            <w:pPr>
              <w:pStyle w:val="TableParagraph"/>
              <w:spacing w:before="119" w:line="223" w:lineRule="auto"/>
              <w:ind w:right="292"/>
              <w:rPr>
                <w:rFonts w:asciiTheme="minorHAnsi" w:hAnsiTheme="minorHAnsi"/>
                <w:sz w:val="19"/>
              </w:rPr>
            </w:pPr>
            <w:r w:rsidRPr="0084797A">
              <w:rPr>
                <w:rFonts w:asciiTheme="minorHAnsi" w:hAnsiTheme="minorHAnsi"/>
                <w:sz w:val="19"/>
              </w:rPr>
              <w:t>Construction Noise and Vibration Management Plan</w:t>
            </w:r>
          </w:p>
        </w:tc>
        <w:tc>
          <w:tcPr>
            <w:tcW w:w="2410" w:type="dxa"/>
            <w:shd w:val="clear" w:color="auto" w:fill="E8EEEF"/>
          </w:tcPr>
          <w:p w14:paraId="6C611417" w14:textId="77777777" w:rsidR="004D21CE" w:rsidRPr="0084797A" w:rsidRDefault="004145FD">
            <w:pPr>
              <w:pStyle w:val="TableParagraph"/>
              <w:numPr>
                <w:ilvl w:val="0"/>
                <w:numId w:val="28"/>
              </w:numPr>
              <w:tabs>
                <w:tab w:val="left" w:pos="341"/>
              </w:tabs>
              <w:rPr>
                <w:rFonts w:asciiTheme="minorHAnsi" w:hAnsiTheme="minorHAnsi"/>
                <w:sz w:val="19"/>
              </w:rPr>
            </w:pPr>
            <w:r w:rsidRPr="0084797A">
              <w:rPr>
                <w:rFonts w:asciiTheme="minorHAnsi" w:hAnsiTheme="minorHAnsi"/>
                <w:sz w:val="19"/>
              </w:rPr>
              <w:t xml:space="preserve">Initial </w:t>
            </w:r>
            <w:r w:rsidRPr="0084797A">
              <w:rPr>
                <w:rFonts w:asciiTheme="minorHAnsi" w:hAnsiTheme="minorHAnsi"/>
                <w:spacing w:val="-4"/>
                <w:sz w:val="19"/>
              </w:rPr>
              <w:t>CNVMP.</w:t>
            </w:r>
          </w:p>
          <w:p w14:paraId="634C9AFB" w14:textId="77777777" w:rsidR="004D21CE" w:rsidRPr="0084797A" w:rsidRDefault="004145FD">
            <w:pPr>
              <w:pStyle w:val="TableParagraph"/>
              <w:numPr>
                <w:ilvl w:val="0"/>
                <w:numId w:val="28"/>
              </w:numPr>
              <w:tabs>
                <w:tab w:val="left" w:pos="341"/>
              </w:tabs>
              <w:spacing w:before="83" w:line="223" w:lineRule="auto"/>
              <w:ind w:right="713"/>
              <w:rPr>
                <w:rFonts w:asciiTheme="minorHAnsi" w:hAnsiTheme="minorHAnsi"/>
                <w:sz w:val="19"/>
              </w:rPr>
            </w:pPr>
            <w:r w:rsidRPr="0084797A">
              <w:rPr>
                <w:rFonts w:asciiTheme="minorHAnsi" w:hAnsiTheme="minorHAnsi"/>
                <w:sz w:val="19"/>
              </w:rPr>
              <w:t>A revision to</w:t>
            </w:r>
            <w:r w:rsidRPr="0084797A">
              <w:rPr>
                <w:rFonts w:asciiTheme="minorHAnsi" w:hAnsiTheme="minorHAnsi"/>
                <w:spacing w:val="-9"/>
                <w:sz w:val="19"/>
              </w:rPr>
              <w:t xml:space="preserve"> </w:t>
            </w:r>
            <w:r w:rsidRPr="0084797A">
              <w:rPr>
                <w:rFonts w:asciiTheme="minorHAnsi" w:hAnsiTheme="minorHAnsi"/>
                <w:sz w:val="19"/>
              </w:rPr>
              <w:t xml:space="preserve">the </w:t>
            </w:r>
            <w:r w:rsidRPr="0084797A">
              <w:rPr>
                <w:rFonts w:asciiTheme="minorHAnsi" w:hAnsiTheme="minorHAnsi"/>
                <w:spacing w:val="-4"/>
                <w:sz w:val="19"/>
              </w:rPr>
              <w:t>CNVMP.</w:t>
            </w:r>
          </w:p>
        </w:tc>
        <w:tc>
          <w:tcPr>
            <w:tcW w:w="1276" w:type="dxa"/>
            <w:shd w:val="clear" w:color="auto" w:fill="E8EEEF"/>
          </w:tcPr>
          <w:p w14:paraId="0CE28D4B" w14:textId="77777777" w:rsidR="004D21CE" w:rsidRPr="0084797A" w:rsidRDefault="004145FD">
            <w:pPr>
              <w:pStyle w:val="TableParagraph"/>
              <w:rPr>
                <w:rFonts w:asciiTheme="minorHAnsi" w:hAnsiTheme="minorHAnsi"/>
                <w:sz w:val="19"/>
              </w:rPr>
            </w:pPr>
            <w:r w:rsidRPr="0084797A">
              <w:rPr>
                <w:rFonts w:asciiTheme="minorHAnsi" w:hAnsiTheme="minorHAnsi"/>
                <w:sz w:val="19"/>
              </w:rPr>
              <w:t>–</w:t>
            </w:r>
          </w:p>
        </w:tc>
        <w:tc>
          <w:tcPr>
            <w:tcW w:w="1559" w:type="dxa"/>
            <w:shd w:val="clear" w:color="auto" w:fill="E8EEEF"/>
          </w:tcPr>
          <w:p w14:paraId="6A531E41" w14:textId="77777777" w:rsidR="004D21CE" w:rsidRPr="0084797A" w:rsidRDefault="004145FD">
            <w:pPr>
              <w:pStyle w:val="TableParagraph"/>
              <w:rPr>
                <w:rFonts w:asciiTheme="minorHAnsi" w:hAnsiTheme="minorHAnsi"/>
                <w:sz w:val="19"/>
              </w:rPr>
            </w:pPr>
            <w:r w:rsidRPr="0084797A">
              <w:rPr>
                <w:rFonts w:asciiTheme="minorHAnsi" w:hAnsiTheme="minorHAnsi"/>
                <w:sz w:val="19"/>
              </w:rPr>
              <w:t>Approve</w:t>
            </w:r>
          </w:p>
        </w:tc>
        <w:tc>
          <w:tcPr>
            <w:tcW w:w="1276" w:type="dxa"/>
            <w:shd w:val="clear" w:color="auto" w:fill="E8EEEF"/>
          </w:tcPr>
          <w:p w14:paraId="11BCA3AB" w14:textId="77777777" w:rsidR="004D21CE" w:rsidRPr="0084797A" w:rsidRDefault="004145FD">
            <w:pPr>
              <w:pStyle w:val="TableParagraph"/>
              <w:spacing w:before="119" w:line="223" w:lineRule="auto"/>
              <w:rPr>
                <w:rFonts w:asciiTheme="minorHAnsi" w:hAnsiTheme="minorHAnsi"/>
                <w:sz w:val="19"/>
              </w:rPr>
            </w:pPr>
            <w:r w:rsidRPr="0084797A">
              <w:rPr>
                <w:rFonts w:asciiTheme="minorHAnsi" w:hAnsiTheme="minorHAnsi"/>
                <w:sz w:val="19"/>
              </w:rPr>
              <w:t>Provide and implement</w:t>
            </w:r>
          </w:p>
        </w:tc>
      </w:tr>
    </w:tbl>
    <w:p w14:paraId="7944A530" w14:textId="77777777" w:rsidR="004D21CE" w:rsidRPr="0084797A" w:rsidRDefault="004D21CE">
      <w:pPr>
        <w:pStyle w:val="BodyText"/>
        <w:spacing w:before="6"/>
        <w:rPr>
          <w:rFonts w:asciiTheme="minorHAnsi" w:hAnsiTheme="minorHAnsi"/>
          <w:sz w:val="18"/>
        </w:rPr>
      </w:pPr>
    </w:p>
    <w:p w14:paraId="59821647" w14:textId="77777777" w:rsidR="004D21CE" w:rsidRPr="001E6B24" w:rsidRDefault="004145FD">
      <w:pPr>
        <w:pStyle w:val="Heading2"/>
        <w:numPr>
          <w:ilvl w:val="2"/>
          <w:numId w:val="54"/>
        </w:numPr>
        <w:tabs>
          <w:tab w:val="left" w:pos="2187"/>
          <w:tab w:val="left" w:pos="2188"/>
        </w:tabs>
        <w:spacing w:before="1"/>
        <w:jc w:val="left"/>
        <w:rPr>
          <w:rFonts w:asciiTheme="minorHAnsi" w:hAnsiTheme="minorHAnsi"/>
          <w:b/>
        </w:rPr>
      </w:pPr>
      <w:r w:rsidRPr="001E6B24">
        <w:rPr>
          <w:rFonts w:asciiTheme="minorHAnsi" w:hAnsiTheme="minorHAnsi"/>
          <w:b/>
          <w:color w:val="3E8B94"/>
        </w:rPr>
        <w:t>Contingency</w:t>
      </w:r>
      <w:r w:rsidRPr="001E6B24">
        <w:rPr>
          <w:rFonts w:asciiTheme="minorHAnsi" w:hAnsiTheme="minorHAnsi"/>
          <w:b/>
          <w:color w:val="3E8B94"/>
          <w:spacing w:val="-1"/>
        </w:rPr>
        <w:t xml:space="preserve"> </w:t>
      </w:r>
      <w:r w:rsidRPr="001E6B24">
        <w:rPr>
          <w:rFonts w:asciiTheme="minorHAnsi" w:hAnsiTheme="minorHAnsi"/>
          <w:b/>
          <w:color w:val="3E8B94"/>
        </w:rPr>
        <w:t>measures</w:t>
      </w:r>
    </w:p>
    <w:p w14:paraId="6E9D74BC" w14:textId="77777777" w:rsidR="004D21CE" w:rsidRPr="0084797A" w:rsidRDefault="004145FD">
      <w:pPr>
        <w:pStyle w:val="BodyText"/>
        <w:spacing w:before="120" w:line="223" w:lineRule="auto"/>
        <w:ind w:left="1133" w:right="1449"/>
        <w:rPr>
          <w:rFonts w:asciiTheme="minorHAnsi" w:hAnsiTheme="minorHAnsi"/>
        </w:rPr>
      </w:pPr>
      <w:r w:rsidRPr="0084797A">
        <w:rPr>
          <w:rFonts w:asciiTheme="minorHAnsi" w:hAnsiTheme="minorHAnsi"/>
        </w:rPr>
        <w:t xml:space="preserve">The CEMP and plans required to comply with the Incorporated Document and EPRs will include appropriate contingency measures to address identified environmental, social and business risks. Contingency measures may be required to take effect </w:t>
      </w:r>
      <w:proofErr w:type="gramStart"/>
      <w:r w:rsidRPr="0084797A">
        <w:rPr>
          <w:rFonts w:asciiTheme="minorHAnsi" w:hAnsiTheme="minorHAnsi"/>
        </w:rPr>
        <w:t>in the event that</w:t>
      </w:r>
      <w:proofErr w:type="gramEnd"/>
      <w:r w:rsidRPr="0084797A">
        <w:rPr>
          <w:rFonts w:asciiTheme="minorHAnsi" w:hAnsiTheme="minorHAnsi"/>
        </w:rPr>
        <w:t xml:space="preserve"> monitoring or auditing (or any other means) identifies:</w:t>
      </w:r>
    </w:p>
    <w:p w14:paraId="2994536C" w14:textId="77777777" w:rsidR="004D21CE" w:rsidRPr="0084797A" w:rsidRDefault="004145FD">
      <w:pPr>
        <w:pStyle w:val="ListParagraph"/>
        <w:numPr>
          <w:ilvl w:val="3"/>
          <w:numId w:val="55"/>
        </w:numPr>
        <w:tabs>
          <w:tab w:val="left" w:pos="1361"/>
        </w:tabs>
        <w:spacing w:before="72"/>
        <w:rPr>
          <w:rFonts w:asciiTheme="minorHAnsi" w:hAnsiTheme="minorHAnsi"/>
          <w:sz w:val="19"/>
        </w:rPr>
      </w:pPr>
      <w:r w:rsidRPr="0084797A">
        <w:rPr>
          <w:rFonts w:asciiTheme="minorHAnsi" w:hAnsiTheme="minorHAnsi"/>
          <w:sz w:val="19"/>
        </w:rPr>
        <w:t>unforeseen issues,</w:t>
      </w:r>
      <w:r w:rsidRPr="0084797A">
        <w:rPr>
          <w:rFonts w:asciiTheme="minorHAnsi" w:hAnsiTheme="minorHAnsi"/>
          <w:spacing w:val="-1"/>
          <w:sz w:val="19"/>
        </w:rPr>
        <w:t xml:space="preserve"> </w:t>
      </w:r>
      <w:r w:rsidRPr="0084797A">
        <w:rPr>
          <w:rFonts w:asciiTheme="minorHAnsi" w:hAnsiTheme="minorHAnsi"/>
          <w:sz w:val="19"/>
        </w:rPr>
        <w:t>or</w:t>
      </w:r>
    </w:p>
    <w:p w14:paraId="3A512B47" w14:textId="77777777" w:rsidR="004D21CE" w:rsidRPr="0084797A" w:rsidRDefault="004145FD">
      <w:pPr>
        <w:pStyle w:val="ListParagraph"/>
        <w:numPr>
          <w:ilvl w:val="3"/>
          <w:numId w:val="55"/>
        </w:numPr>
        <w:tabs>
          <w:tab w:val="left" w:pos="1361"/>
        </w:tabs>
        <w:rPr>
          <w:rFonts w:asciiTheme="minorHAnsi" w:hAnsiTheme="minorHAnsi"/>
          <w:sz w:val="19"/>
        </w:rPr>
      </w:pPr>
      <w:r w:rsidRPr="0084797A">
        <w:rPr>
          <w:rFonts w:asciiTheme="minorHAnsi" w:hAnsiTheme="minorHAnsi"/>
          <w:sz w:val="19"/>
        </w:rPr>
        <w:t xml:space="preserve">issues which are foreseeable but not expected to </w:t>
      </w:r>
      <w:r w:rsidRPr="0084797A">
        <w:rPr>
          <w:rFonts w:asciiTheme="minorHAnsi" w:hAnsiTheme="minorHAnsi"/>
          <w:spacing w:val="-4"/>
          <w:sz w:val="19"/>
        </w:rPr>
        <w:t>occur,</w:t>
      </w:r>
      <w:r w:rsidRPr="0084797A">
        <w:rPr>
          <w:rFonts w:asciiTheme="minorHAnsi" w:hAnsiTheme="minorHAnsi"/>
          <w:spacing w:val="-3"/>
          <w:sz w:val="19"/>
        </w:rPr>
        <w:t xml:space="preserve"> </w:t>
      </w:r>
      <w:r w:rsidRPr="0084797A">
        <w:rPr>
          <w:rFonts w:asciiTheme="minorHAnsi" w:hAnsiTheme="minorHAnsi"/>
          <w:sz w:val="19"/>
        </w:rPr>
        <w:t>or</w:t>
      </w:r>
    </w:p>
    <w:p w14:paraId="56F622DA" w14:textId="77777777" w:rsidR="004D21CE" w:rsidRPr="0084797A" w:rsidRDefault="004145FD">
      <w:pPr>
        <w:pStyle w:val="ListParagraph"/>
        <w:numPr>
          <w:ilvl w:val="3"/>
          <w:numId w:val="55"/>
        </w:numPr>
        <w:tabs>
          <w:tab w:val="left" w:pos="1361"/>
        </w:tabs>
        <w:rPr>
          <w:rFonts w:asciiTheme="minorHAnsi" w:hAnsiTheme="minorHAnsi"/>
          <w:sz w:val="19"/>
        </w:rPr>
      </w:pPr>
      <w:r w:rsidRPr="0084797A">
        <w:rPr>
          <w:rFonts w:asciiTheme="minorHAnsi" w:hAnsiTheme="minorHAnsi"/>
          <w:sz w:val="19"/>
        </w:rPr>
        <w:t>impacts which are expected but which prove greater than</w:t>
      </w:r>
      <w:r w:rsidRPr="0084797A">
        <w:rPr>
          <w:rFonts w:asciiTheme="minorHAnsi" w:hAnsiTheme="minorHAnsi"/>
          <w:spacing w:val="-3"/>
          <w:sz w:val="19"/>
        </w:rPr>
        <w:t xml:space="preserve"> </w:t>
      </w:r>
      <w:r w:rsidRPr="0084797A">
        <w:rPr>
          <w:rFonts w:asciiTheme="minorHAnsi" w:hAnsiTheme="minorHAnsi"/>
          <w:sz w:val="19"/>
        </w:rPr>
        <w:t>anticipated.</w:t>
      </w:r>
    </w:p>
    <w:p w14:paraId="3BA3D9CA" w14:textId="77777777" w:rsidR="004D21CE" w:rsidRPr="0084797A" w:rsidRDefault="004145FD">
      <w:pPr>
        <w:pStyle w:val="BodyText"/>
        <w:spacing w:before="168" w:line="223" w:lineRule="auto"/>
        <w:ind w:left="1133" w:right="2297"/>
        <w:rPr>
          <w:rFonts w:asciiTheme="minorHAnsi" w:hAnsiTheme="minorHAnsi"/>
        </w:rPr>
      </w:pPr>
      <w:r w:rsidRPr="0084797A">
        <w:rPr>
          <w:rFonts w:asciiTheme="minorHAnsi" w:hAnsiTheme="minorHAnsi"/>
        </w:rPr>
        <w:t>Contingency measures will be developed to comply with relevant regulations, standards and industry best practice guidelines.</w:t>
      </w:r>
    </w:p>
    <w:p w14:paraId="17E6F6FF" w14:textId="77777777" w:rsidR="004D21CE" w:rsidRPr="0084797A" w:rsidRDefault="004145FD">
      <w:pPr>
        <w:pStyle w:val="BodyText"/>
        <w:spacing w:before="157" w:line="236" w:lineRule="exact"/>
        <w:ind w:left="1133"/>
        <w:rPr>
          <w:rFonts w:asciiTheme="minorHAnsi" w:hAnsiTheme="minorHAnsi"/>
        </w:rPr>
      </w:pPr>
      <w:r w:rsidRPr="0084797A">
        <w:rPr>
          <w:rFonts w:asciiTheme="minorHAnsi" w:hAnsiTheme="minorHAnsi"/>
        </w:rPr>
        <w:t>Examples of potential contingency measures include protocols for management of groundwater</w:t>
      </w:r>
    </w:p>
    <w:p w14:paraId="129E5B99" w14:textId="77777777" w:rsidR="004D21CE" w:rsidRPr="0084797A" w:rsidRDefault="004145FD">
      <w:pPr>
        <w:pStyle w:val="BodyText"/>
        <w:spacing w:before="5" w:line="223" w:lineRule="auto"/>
        <w:ind w:left="1133" w:right="2249"/>
        <w:rPr>
          <w:rFonts w:asciiTheme="minorHAnsi" w:hAnsiTheme="minorHAnsi"/>
        </w:rPr>
      </w:pPr>
      <w:r w:rsidRPr="0084797A">
        <w:rPr>
          <w:rFonts w:asciiTheme="minorHAnsi" w:hAnsiTheme="minorHAnsi"/>
        </w:rPr>
        <w:t>(EPR reference GW3), managing the discovery of previously unidentified historical archaeological sites (EPR reference HH1) and a plan to address the containment, treatment and disposal of any fuel and chemical spills (EPR reference CL3). Contingency measures would also be a key part of the Cultural Heritage Management Plan for managing the discovery of previously unidentified Aboriginal heritage sites (EPR reference AH1).</w:t>
      </w:r>
    </w:p>
    <w:p w14:paraId="602CB095" w14:textId="77777777" w:rsidR="004D21CE" w:rsidRPr="0084797A" w:rsidRDefault="004D21CE">
      <w:pPr>
        <w:spacing w:line="223" w:lineRule="auto"/>
        <w:rPr>
          <w:rFonts w:asciiTheme="minorHAnsi" w:hAnsiTheme="minorHAnsi"/>
        </w:rPr>
        <w:sectPr w:rsidR="004D21CE" w:rsidRPr="0084797A">
          <w:footerReference w:type="even" r:id="rId15"/>
          <w:footerReference w:type="default" r:id="rId16"/>
          <w:pgSz w:w="11910" w:h="16840"/>
          <w:pgMar w:top="980" w:right="0" w:bottom="640" w:left="0" w:header="0" w:footer="449" w:gutter="0"/>
          <w:pgNumType w:start="14"/>
          <w:cols w:space="720"/>
        </w:sectPr>
      </w:pPr>
    </w:p>
    <w:p w14:paraId="2D7F2038" w14:textId="77777777" w:rsidR="004D21CE" w:rsidRPr="0084797A" w:rsidRDefault="004D21CE">
      <w:pPr>
        <w:pStyle w:val="BodyText"/>
        <w:rPr>
          <w:rFonts w:asciiTheme="minorHAnsi" w:hAnsiTheme="minorHAnsi"/>
          <w:sz w:val="20"/>
        </w:rPr>
      </w:pPr>
    </w:p>
    <w:p w14:paraId="0103C0E4" w14:textId="77777777" w:rsidR="004D21CE" w:rsidRPr="0084797A" w:rsidRDefault="004D21CE">
      <w:pPr>
        <w:pStyle w:val="BodyText"/>
        <w:rPr>
          <w:rFonts w:asciiTheme="minorHAnsi" w:hAnsiTheme="minorHAnsi"/>
          <w:sz w:val="20"/>
        </w:rPr>
      </w:pPr>
    </w:p>
    <w:p w14:paraId="080B9551" w14:textId="77777777" w:rsidR="004D21CE" w:rsidRPr="0084797A" w:rsidRDefault="004D21CE">
      <w:pPr>
        <w:pStyle w:val="BodyText"/>
        <w:rPr>
          <w:rFonts w:asciiTheme="minorHAnsi" w:hAnsiTheme="minorHAnsi"/>
          <w:sz w:val="20"/>
        </w:rPr>
      </w:pPr>
    </w:p>
    <w:p w14:paraId="3F6BF787" w14:textId="77777777" w:rsidR="004D21CE" w:rsidRPr="0084797A" w:rsidRDefault="004D21CE">
      <w:pPr>
        <w:pStyle w:val="BodyText"/>
        <w:rPr>
          <w:rFonts w:asciiTheme="minorHAnsi" w:hAnsiTheme="minorHAnsi"/>
          <w:sz w:val="20"/>
        </w:rPr>
      </w:pPr>
    </w:p>
    <w:p w14:paraId="2C03D6BD" w14:textId="77777777" w:rsidR="004D21CE" w:rsidRPr="0084797A" w:rsidRDefault="004D21CE">
      <w:pPr>
        <w:pStyle w:val="BodyText"/>
        <w:rPr>
          <w:rFonts w:asciiTheme="minorHAnsi" w:hAnsiTheme="minorHAnsi"/>
          <w:sz w:val="20"/>
        </w:rPr>
      </w:pPr>
    </w:p>
    <w:p w14:paraId="2A51E6FB" w14:textId="77777777" w:rsidR="004D21CE" w:rsidRPr="0084797A" w:rsidRDefault="004D21CE">
      <w:pPr>
        <w:pStyle w:val="BodyText"/>
        <w:rPr>
          <w:rFonts w:asciiTheme="minorHAnsi" w:hAnsiTheme="minorHAnsi"/>
          <w:sz w:val="20"/>
        </w:rPr>
      </w:pPr>
    </w:p>
    <w:p w14:paraId="2316E841" w14:textId="77777777" w:rsidR="004D21CE" w:rsidRPr="0084797A" w:rsidRDefault="004D21CE">
      <w:pPr>
        <w:pStyle w:val="BodyText"/>
        <w:rPr>
          <w:rFonts w:asciiTheme="minorHAnsi" w:hAnsiTheme="minorHAnsi"/>
          <w:sz w:val="20"/>
        </w:rPr>
      </w:pPr>
    </w:p>
    <w:p w14:paraId="40D8BA83" w14:textId="77777777" w:rsidR="004D21CE" w:rsidRPr="0084797A" w:rsidRDefault="004D21CE">
      <w:pPr>
        <w:pStyle w:val="BodyText"/>
        <w:rPr>
          <w:rFonts w:asciiTheme="minorHAnsi" w:hAnsiTheme="minorHAnsi"/>
          <w:sz w:val="20"/>
        </w:rPr>
      </w:pPr>
    </w:p>
    <w:p w14:paraId="55781692" w14:textId="77777777" w:rsidR="004D21CE" w:rsidRPr="0084797A" w:rsidRDefault="004D21CE">
      <w:pPr>
        <w:pStyle w:val="BodyText"/>
        <w:rPr>
          <w:rFonts w:asciiTheme="minorHAnsi" w:hAnsiTheme="minorHAnsi"/>
          <w:sz w:val="20"/>
        </w:rPr>
      </w:pPr>
    </w:p>
    <w:p w14:paraId="7B06B6DA" w14:textId="77777777" w:rsidR="004D21CE" w:rsidRPr="0084797A" w:rsidRDefault="004D21CE">
      <w:pPr>
        <w:pStyle w:val="BodyText"/>
        <w:rPr>
          <w:rFonts w:asciiTheme="minorHAnsi" w:hAnsiTheme="minorHAnsi"/>
          <w:sz w:val="20"/>
        </w:rPr>
      </w:pPr>
    </w:p>
    <w:p w14:paraId="4BA1C4E7" w14:textId="77777777" w:rsidR="004D21CE" w:rsidRPr="0084797A" w:rsidRDefault="004D21CE">
      <w:pPr>
        <w:pStyle w:val="BodyText"/>
        <w:rPr>
          <w:rFonts w:asciiTheme="minorHAnsi" w:hAnsiTheme="minorHAnsi"/>
          <w:sz w:val="20"/>
        </w:rPr>
      </w:pPr>
    </w:p>
    <w:p w14:paraId="180BA790" w14:textId="77777777" w:rsidR="004D21CE" w:rsidRPr="0084797A" w:rsidRDefault="004D21CE">
      <w:pPr>
        <w:pStyle w:val="BodyText"/>
        <w:rPr>
          <w:rFonts w:asciiTheme="minorHAnsi" w:hAnsiTheme="minorHAnsi"/>
          <w:sz w:val="20"/>
        </w:rPr>
      </w:pPr>
    </w:p>
    <w:p w14:paraId="12280A65" w14:textId="77777777" w:rsidR="004D21CE" w:rsidRPr="0084797A" w:rsidRDefault="004D21CE">
      <w:pPr>
        <w:pStyle w:val="BodyText"/>
        <w:rPr>
          <w:rFonts w:asciiTheme="minorHAnsi" w:hAnsiTheme="minorHAnsi"/>
          <w:sz w:val="20"/>
        </w:rPr>
      </w:pPr>
    </w:p>
    <w:p w14:paraId="25237852" w14:textId="77777777" w:rsidR="004D21CE" w:rsidRPr="0084797A" w:rsidRDefault="004D21CE">
      <w:pPr>
        <w:pStyle w:val="BodyText"/>
        <w:rPr>
          <w:rFonts w:asciiTheme="minorHAnsi" w:hAnsiTheme="minorHAnsi"/>
          <w:sz w:val="20"/>
        </w:rPr>
      </w:pPr>
    </w:p>
    <w:p w14:paraId="5CCB9B08" w14:textId="77777777" w:rsidR="004D21CE" w:rsidRPr="0084797A" w:rsidRDefault="004D21CE">
      <w:pPr>
        <w:pStyle w:val="BodyText"/>
        <w:rPr>
          <w:rFonts w:asciiTheme="minorHAnsi" w:hAnsiTheme="minorHAnsi"/>
          <w:sz w:val="20"/>
        </w:rPr>
      </w:pPr>
    </w:p>
    <w:p w14:paraId="0A07796C" w14:textId="77777777" w:rsidR="004D21CE" w:rsidRPr="0084797A" w:rsidRDefault="004D21CE">
      <w:pPr>
        <w:pStyle w:val="BodyText"/>
        <w:rPr>
          <w:rFonts w:asciiTheme="minorHAnsi" w:hAnsiTheme="minorHAnsi"/>
          <w:sz w:val="20"/>
        </w:rPr>
      </w:pPr>
    </w:p>
    <w:p w14:paraId="5BC9CCD8" w14:textId="77777777" w:rsidR="004D21CE" w:rsidRPr="0084797A" w:rsidRDefault="004D21CE">
      <w:pPr>
        <w:pStyle w:val="BodyText"/>
        <w:rPr>
          <w:rFonts w:asciiTheme="minorHAnsi" w:hAnsiTheme="minorHAnsi"/>
          <w:sz w:val="20"/>
        </w:rPr>
      </w:pPr>
    </w:p>
    <w:p w14:paraId="67C4658A" w14:textId="77777777" w:rsidR="004D21CE" w:rsidRPr="0084797A" w:rsidRDefault="004D21CE">
      <w:pPr>
        <w:pStyle w:val="BodyText"/>
        <w:rPr>
          <w:rFonts w:asciiTheme="minorHAnsi" w:hAnsiTheme="minorHAnsi"/>
          <w:sz w:val="20"/>
        </w:rPr>
      </w:pPr>
    </w:p>
    <w:p w14:paraId="74784EA0" w14:textId="77777777" w:rsidR="004D21CE" w:rsidRPr="0084797A" w:rsidRDefault="004D21CE">
      <w:pPr>
        <w:pStyle w:val="BodyText"/>
        <w:rPr>
          <w:rFonts w:asciiTheme="minorHAnsi" w:hAnsiTheme="minorHAnsi"/>
          <w:sz w:val="20"/>
        </w:rPr>
      </w:pPr>
    </w:p>
    <w:p w14:paraId="466D34C1" w14:textId="77777777" w:rsidR="004D21CE" w:rsidRPr="0084797A" w:rsidRDefault="004D21CE">
      <w:pPr>
        <w:pStyle w:val="BodyText"/>
        <w:rPr>
          <w:rFonts w:asciiTheme="minorHAnsi" w:hAnsiTheme="minorHAnsi"/>
          <w:sz w:val="20"/>
        </w:rPr>
      </w:pPr>
    </w:p>
    <w:p w14:paraId="668DA7DA" w14:textId="77777777" w:rsidR="004D21CE" w:rsidRPr="0084797A" w:rsidRDefault="004D21CE">
      <w:pPr>
        <w:pStyle w:val="BodyText"/>
        <w:rPr>
          <w:rFonts w:asciiTheme="minorHAnsi" w:hAnsiTheme="minorHAnsi"/>
          <w:sz w:val="20"/>
        </w:rPr>
      </w:pPr>
    </w:p>
    <w:p w14:paraId="636D4AEF" w14:textId="77777777" w:rsidR="004D21CE" w:rsidRPr="0084797A" w:rsidRDefault="004D21CE">
      <w:pPr>
        <w:pStyle w:val="BodyText"/>
        <w:rPr>
          <w:rFonts w:asciiTheme="minorHAnsi" w:hAnsiTheme="minorHAnsi"/>
          <w:sz w:val="20"/>
        </w:rPr>
      </w:pPr>
    </w:p>
    <w:p w14:paraId="72E08C83" w14:textId="77777777" w:rsidR="004D21CE" w:rsidRPr="0084797A" w:rsidRDefault="004D21CE">
      <w:pPr>
        <w:pStyle w:val="BodyText"/>
        <w:rPr>
          <w:rFonts w:asciiTheme="minorHAnsi" w:hAnsiTheme="minorHAnsi"/>
          <w:sz w:val="20"/>
        </w:rPr>
      </w:pPr>
    </w:p>
    <w:p w14:paraId="2B7B67B1" w14:textId="77777777" w:rsidR="004D21CE" w:rsidRPr="0084797A" w:rsidRDefault="004D21CE">
      <w:pPr>
        <w:pStyle w:val="BodyText"/>
        <w:rPr>
          <w:rFonts w:asciiTheme="minorHAnsi" w:hAnsiTheme="minorHAnsi"/>
          <w:sz w:val="20"/>
        </w:rPr>
      </w:pPr>
    </w:p>
    <w:p w14:paraId="3845AC92" w14:textId="77777777" w:rsidR="004D21CE" w:rsidRPr="0084797A" w:rsidRDefault="004D21CE">
      <w:pPr>
        <w:pStyle w:val="BodyText"/>
        <w:rPr>
          <w:rFonts w:asciiTheme="minorHAnsi" w:hAnsiTheme="minorHAnsi"/>
          <w:sz w:val="20"/>
        </w:rPr>
      </w:pPr>
    </w:p>
    <w:p w14:paraId="63FA2A83" w14:textId="77777777" w:rsidR="004D21CE" w:rsidRPr="0084797A" w:rsidRDefault="004D21CE">
      <w:pPr>
        <w:pStyle w:val="BodyText"/>
        <w:rPr>
          <w:rFonts w:asciiTheme="minorHAnsi" w:hAnsiTheme="minorHAnsi"/>
          <w:sz w:val="20"/>
        </w:rPr>
      </w:pPr>
    </w:p>
    <w:p w14:paraId="0F3DDCC1" w14:textId="77777777" w:rsidR="004D21CE" w:rsidRPr="0084797A" w:rsidRDefault="004D21CE">
      <w:pPr>
        <w:pStyle w:val="BodyText"/>
        <w:rPr>
          <w:rFonts w:asciiTheme="minorHAnsi" w:hAnsiTheme="minorHAnsi"/>
          <w:sz w:val="20"/>
        </w:rPr>
      </w:pPr>
    </w:p>
    <w:p w14:paraId="534A8093" w14:textId="77777777" w:rsidR="004D21CE" w:rsidRPr="0084797A" w:rsidRDefault="004D21CE">
      <w:pPr>
        <w:pStyle w:val="BodyText"/>
        <w:rPr>
          <w:rFonts w:asciiTheme="minorHAnsi" w:hAnsiTheme="minorHAnsi"/>
          <w:sz w:val="20"/>
        </w:rPr>
      </w:pPr>
    </w:p>
    <w:p w14:paraId="6C336489" w14:textId="77777777" w:rsidR="004D21CE" w:rsidRPr="0084797A" w:rsidRDefault="004D21CE">
      <w:pPr>
        <w:pStyle w:val="BodyText"/>
        <w:rPr>
          <w:rFonts w:asciiTheme="minorHAnsi" w:hAnsiTheme="minorHAnsi"/>
          <w:sz w:val="20"/>
        </w:rPr>
      </w:pPr>
    </w:p>
    <w:p w14:paraId="0AA4D382" w14:textId="77777777" w:rsidR="004D21CE" w:rsidRPr="0084797A" w:rsidRDefault="004D21CE">
      <w:pPr>
        <w:pStyle w:val="BodyText"/>
        <w:spacing w:before="12"/>
        <w:rPr>
          <w:rFonts w:asciiTheme="minorHAnsi" w:hAnsiTheme="minorHAnsi"/>
        </w:rPr>
      </w:pPr>
    </w:p>
    <w:p w14:paraId="7052DFE4" w14:textId="77777777" w:rsidR="004D21CE" w:rsidRPr="001E6B24" w:rsidRDefault="005F1E24">
      <w:pPr>
        <w:pStyle w:val="Heading2"/>
        <w:numPr>
          <w:ilvl w:val="2"/>
          <w:numId w:val="54"/>
        </w:numPr>
        <w:tabs>
          <w:tab w:val="left" w:pos="2754"/>
          <w:tab w:val="left" w:pos="2755"/>
        </w:tabs>
        <w:spacing w:before="86"/>
        <w:ind w:left="2754"/>
        <w:jc w:val="left"/>
        <w:rPr>
          <w:rFonts w:asciiTheme="minorHAnsi" w:hAnsiTheme="minorHAnsi"/>
          <w:b/>
        </w:rPr>
      </w:pPr>
      <w:r w:rsidRPr="001E6B24">
        <w:rPr>
          <w:rFonts w:asciiTheme="minorHAnsi" w:hAnsiTheme="minorHAnsi"/>
          <w:b/>
        </w:rPr>
        <w:pict w14:anchorId="098196D1">
          <v:group id="_x0000_s1094" style="position:absolute;left:0;text-align:left;margin-left:0;margin-top:-387.75pt;width:595.8pt;height:365.3pt;z-index:251659776;mso-position-horizontal-relative:page" coordorigin=",-7755" coordsize="11916,7306">
            <v:shape id="_x0000_s1098" type="#_x0000_t75" style="position:absolute;top:-7746;width:11906;height:7286">
              <v:imagedata r:id="rId17" o:title=""/>
            </v:shape>
            <v:shape id="_x0000_s1097" style="position:absolute;left:8207;top:-4212;width:3699;height:3751" coordorigin="8207,-4211" coordsize="3699,3751" path="m9832,-4211l8207,-460r3698,l11905,-2239,9832,-4211xe" fillcolor="#48b9c7" stroked="f">
              <v:fill opacity="19660f"/>
              <v:path arrowok="t"/>
            </v:shape>
            <v:line id="_x0000_s1096" style="position:absolute" from="11906,-2245" to="6122,-7745" strokecolor="white" strokeweight="1pt"/>
            <v:line id="_x0000_s1095" style="position:absolute" from="11361,-7745" to="8201,-460" strokecolor="white" strokeweight="1pt"/>
            <w10:wrap anchorx="page"/>
          </v:group>
        </w:pict>
      </w:r>
      <w:bookmarkStart w:id="32" w:name="9.8.6_Consultation_"/>
      <w:bookmarkStart w:id="33" w:name="_bookmark18"/>
      <w:bookmarkEnd w:id="32"/>
      <w:bookmarkEnd w:id="33"/>
      <w:r w:rsidR="004145FD" w:rsidRPr="001E6B24">
        <w:rPr>
          <w:rFonts w:asciiTheme="minorHAnsi" w:hAnsiTheme="minorHAnsi"/>
          <w:b/>
          <w:color w:val="3E8B94"/>
        </w:rPr>
        <w:t>Consultation</w:t>
      </w:r>
    </w:p>
    <w:p w14:paraId="36641A7A" w14:textId="77777777" w:rsidR="004D21CE" w:rsidRPr="0084797A" w:rsidRDefault="004145FD">
      <w:pPr>
        <w:pStyle w:val="BodyText"/>
        <w:spacing w:before="120" w:line="223" w:lineRule="auto"/>
        <w:ind w:left="1700" w:right="1149"/>
        <w:rPr>
          <w:rFonts w:asciiTheme="minorHAnsi" w:hAnsiTheme="minorHAnsi"/>
        </w:rPr>
      </w:pPr>
      <w:r w:rsidRPr="0084797A">
        <w:rPr>
          <w:rFonts w:asciiTheme="minorHAnsi" w:hAnsiTheme="minorHAnsi"/>
        </w:rPr>
        <w:t>The</w:t>
      </w:r>
      <w:r w:rsidRPr="0084797A">
        <w:rPr>
          <w:rFonts w:asciiTheme="minorHAnsi" w:hAnsiTheme="minorHAnsi"/>
          <w:spacing w:val="-3"/>
        </w:rPr>
        <w:t xml:space="preserve"> </w:t>
      </w:r>
      <w:r w:rsidRPr="0084797A">
        <w:rPr>
          <w:rFonts w:asciiTheme="minorHAnsi" w:hAnsiTheme="minorHAnsi"/>
        </w:rPr>
        <w:t>Alliance</w:t>
      </w:r>
      <w:r w:rsidRPr="0084797A">
        <w:rPr>
          <w:rFonts w:asciiTheme="minorHAnsi" w:hAnsiTheme="minorHAnsi"/>
          <w:spacing w:val="-3"/>
        </w:rPr>
        <w:t xml:space="preserve"> </w:t>
      </w:r>
      <w:r w:rsidRPr="0084797A">
        <w:rPr>
          <w:rFonts w:asciiTheme="minorHAnsi" w:hAnsiTheme="minorHAnsi"/>
        </w:rPr>
        <w:t>is</w:t>
      </w:r>
      <w:r w:rsidRPr="0084797A">
        <w:rPr>
          <w:rFonts w:asciiTheme="minorHAnsi" w:hAnsiTheme="minorHAnsi"/>
          <w:spacing w:val="-3"/>
        </w:rPr>
        <w:t xml:space="preserve"> </w:t>
      </w:r>
      <w:r w:rsidRPr="0084797A">
        <w:rPr>
          <w:rFonts w:asciiTheme="minorHAnsi" w:hAnsiTheme="minorHAnsi"/>
        </w:rPr>
        <w:t>required</w:t>
      </w:r>
      <w:r w:rsidRPr="0084797A">
        <w:rPr>
          <w:rFonts w:asciiTheme="minorHAnsi" w:hAnsiTheme="minorHAnsi"/>
          <w:spacing w:val="-3"/>
        </w:rPr>
        <w:t xml:space="preserve"> </w:t>
      </w:r>
      <w:r w:rsidRPr="0084797A">
        <w:rPr>
          <w:rFonts w:asciiTheme="minorHAnsi" w:hAnsiTheme="minorHAnsi"/>
        </w:rPr>
        <w:t>to</w:t>
      </w:r>
      <w:r w:rsidRPr="0084797A">
        <w:rPr>
          <w:rFonts w:asciiTheme="minorHAnsi" w:hAnsiTheme="minorHAnsi"/>
          <w:spacing w:val="-3"/>
        </w:rPr>
        <w:t xml:space="preserve"> </w:t>
      </w:r>
      <w:r w:rsidRPr="0084797A">
        <w:rPr>
          <w:rFonts w:asciiTheme="minorHAnsi" w:hAnsiTheme="minorHAnsi"/>
        </w:rPr>
        <w:t>prepare</w:t>
      </w:r>
      <w:r w:rsidRPr="0084797A">
        <w:rPr>
          <w:rFonts w:asciiTheme="minorHAnsi" w:hAnsiTheme="minorHAnsi"/>
          <w:spacing w:val="-3"/>
        </w:rPr>
        <w:t xml:space="preserve"> </w:t>
      </w:r>
      <w:r w:rsidRPr="0084797A">
        <w:rPr>
          <w:rFonts w:asciiTheme="minorHAnsi" w:hAnsiTheme="minorHAnsi"/>
        </w:rPr>
        <w:t>a</w:t>
      </w:r>
      <w:r w:rsidRPr="0084797A">
        <w:rPr>
          <w:rFonts w:asciiTheme="minorHAnsi" w:hAnsiTheme="minorHAnsi"/>
          <w:spacing w:val="-3"/>
        </w:rPr>
        <w:t xml:space="preserve"> </w:t>
      </w:r>
      <w:r w:rsidRPr="0084797A">
        <w:rPr>
          <w:rFonts w:asciiTheme="minorHAnsi" w:hAnsiTheme="minorHAnsi"/>
        </w:rPr>
        <w:t>comprehensive</w:t>
      </w:r>
      <w:r w:rsidRPr="0084797A">
        <w:rPr>
          <w:rFonts w:asciiTheme="minorHAnsi" w:hAnsiTheme="minorHAnsi"/>
          <w:spacing w:val="-3"/>
        </w:rPr>
        <w:t xml:space="preserve"> </w:t>
      </w:r>
      <w:r w:rsidRPr="0084797A">
        <w:rPr>
          <w:rFonts w:asciiTheme="minorHAnsi" w:hAnsiTheme="minorHAnsi"/>
        </w:rPr>
        <w:t>CSEMP</w:t>
      </w:r>
      <w:r w:rsidRPr="0084797A">
        <w:rPr>
          <w:rFonts w:asciiTheme="minorHAnsi" w:hAnsiTheme="minorHAnsi"/>
          <w:spacing w:val="-3"/>
        </w:rPr>
        <w:t xml:space="preserve"> </w:t>
      </w:r>
      <w:r w:rsidRPr="0084797A">
        <w:rPr>
          <w:rFonts w:asciiTheme="minorHAnsi" w:hAnsiTheme="minorHAnsi"/>
        </w:rPr>
        <w:t>to</w:t>
      </w:r>
      <w:r w:rsidRPr="0084797A">
        <w:rPr>
          <w:rFonts w:asciiTheme="minorHAnsi" w:hAnsiTheme="minorHAnsi"/>
          <w:spacing w:val="-3"/>
        </w:rPr>
        <w:t xml:space="preserve"> </w:t>
      </w:r>
      <w:r w:rsidRPr="0084797A">
        <w:rPr>
          <w:rFonts w:asciiTheme="minorHAnsi" w:hAnsiTheme="minorHAnsi"/>
        </w:rPr>
        <w:t>sit</w:t>
      </w:r>
      <w:r w:rsidRPr="0084797A">
        <w:rPr>
          <w:rFonts w:asciiTheme="minorHAnsi" w:hAnsiTheme="minorHAnsi"/>
          <w:spacing w:val="-3"/>
        </w:rPr>
        <w:t xml:space="preserve"> </w:t>
      </w:r>
      <w:r w:rsidRPr="0084797A">
        <w:rPr>
          <w:rFonts w:asciiTheme="minorHAnsi" w:hAnsiTheme="minorHAnsi"/>
        </w:rPr>
        <w:t>alongside</w:t>
      </w:r>
      <w:r w:rsidRPr="0084797A">
        <w:rPr>
          <w:rFonts w:asciiTheme="minorHAnsi" w:hAnsiTheme="minorHAnsi"/>
          <w:spacing w:val="-3"/>
        </w:rPr>
        <w:t xml:space="preserve"> </w:t>
      </w:r>
      <w:r w:rsidRPr="0084797A">
        <w:rPr>
          <w:rFonts w:asciiTheme="minorHAnsi" w:hAnsiTheme="minorHAnsi"/>
        </w:rPr>
        <w:t>the</w:t>
      </w:r>
      <w:r w:rsidRPr="0084797A">
        <w:rPr>
          <w:rFonts w:asciiTheme="minorHAnsi" w:hAnsiTheme="minorHAnsi"/>
          <w:spacing w:val="-3"/>
        </w:rPr>
        <w:t xml:space="preserve"> </w:t>
      </w:r>
      <w:r w:rsidRPr="0084797A">
        <w:rPr>
          <w:rFonts w:asciiTheme="minorHAnsi" w:hAnsiTheme="minorHAnsi"/>
        </w:rPr>
        <w:t>CEMP</w:t>
      </w:r>
      <w:r w:rsidRPr="0084797A">
        <w:rPr>
          <w:rFonts w:asciiTheme="minorHAnsi" w:hAnsiTheme="minorHAnsi"/>
          <w:spacing w:val="-3"/>
        </w:rPr>
        <w:t xml:space="preserve"> </w:t>
      </w:r>
      <w:r w:rsidRPr="0084797A">
        <w:rPr>
          <w:rFonts w:asciiTheme="minorHAnsi" w:hAnsiTheme="minorHAnsi"/>
        </w:rPr>
        <w:t>that</w:t>
      </w:r>
      <w:r w:rsidRPr="0084797A">
        <w:rPr>
          <w:rFonts w:asciiTheme="minorHAnsi" w:hAnsiTheme="minorHAnsi"/>
          <w:spacing w:val="-3"/>
        </w:rPr>
        <w:t xml:space="preserve"> </w:t>
      </w:r>
      <w:r w:rsidRPr="0084797A">
        <w:rPr>
          <w:rFonts w:asciiTheme="minorHAnsi" w:hAnsiTheme="minorHAnsi"/>
        </w:rPr>
        <w:t>would</w:t>
      </w:r>
      <w:r w:rsidRPr="0084797A">
        <w:rPr>
          <w:rFonts w:asciiTheme="minorHAnsi" w:hAnsiTheme="minorHAnsi"/>
          <w:spacing w:val="-3"/>
        </w:rPr>
        <w:t xml:space="preserve"> </w:t>
      </w:r>
      <w:r w:rsidRPr="0084797A">
        <w:rPr>
          <w:rFonts w:asciiTheme="minorHAnsi" w:hAnsiTheme="minorHAnsi"/>
        </w:rPr>
        <w:t>set</w:t>
      </w:r>
      <w:r w:rsidRPr="0084797A">
        <w:rPr>
          <w:rFonts w:asciiTheme="minorHAnsi" w:hAnsiTheme="minorHAnsi"/>
          <w:spacing w:val="-3"/>
        </w:rPr>
        <w:t xml:space="preserve"> </w:t>
      </w:r>
      <w:r w:rsidRPr="0084797A">
        <w:rPr>
          <w:rFonts w:asciiTheme="minorHAnsi" w:hAnsiTheme="minorHAnsi"/>
        </w:rPr>
        <w:t>out</w:t>
      </w:r>
      <w:r w:rsidRPr="0084797A">
        <w:rPr>
          <w:rFonts w:asciiTheme="minorHAnsi" w:hAnsiTheme="minorHAnsi"/>
          <w:spacing w:val="-3"/>
        </w:rPr>
        <w:t xml:space="preserve"> </w:t>
      </w:r>
      <w:r w:rsidRPr="0084797A">
        <w:rPr>
          <w:rFonts w:asciiTheme="minorHAnsi" w:hAnsiTheme="minorHAnsi"/>
        </w:rPr>
        <w:t>the specific</w:t>
      </w:r>
      <w:r w:rsidRPr="0084797A">
        <w:rPr>
          <w:rFonts w:asciiTheme="minorHAnsi" w:hAnsiTheme="minorHAnsi"/>
          <w:spacing w:val="-3"/>
        </w:rPr>
        <w:t xml:space="preserve"> </w:t>
      </w:r>
      <w:r w:rsidRPr="0084797A">
        <w:rPr>
          <w:rFonts w:asciiTheme="minorHAnsi" w:hAnsiTheme="minorHAnsi"/>
        </w:rPr>
        <w:t>actions,</w:t>
      </w:r>
      <w:r w:rsidRPr="0084797A">
        <w:rPr>
          <w:rFonts w:asciiTheme="minorHAnsi" w:hAnsiTheme="minorHAnsi"/>
          <w:spacing w:val="-3"/>
        </w:rPr>
        <w:t xml:space="preserve"> </w:t>
      </w:r>
      <w:r w:rsidRPr="0084797A">
        <w:rPr>
          <w:rFonts w:asciiTheme="minorHAnsi" w:hAnsiTheme="minorHAnsi"/>
        </w:rPr>
        <w:t>requirements</w:t>
      </w:r>
      <w:r w:rsidRPr="0084797A">
        <w:rPr>
          <w:rFonts w:asciiTheme="minorHAnsi" w:hAnsiTheme="minorHAnsi"/>
          <w:spacing w:val="-3"/>
        </w:rPr>
        <w:t xml:space="preserve"> </w:t>
      </w:r>
      <w:r w:rsidRPr="0084797A">
        <w:rPr>
          <w:rFonts w:asciiTheme="minorHAnsi" w:hAnsiTheme="minorHAnsi"/>
        </w:rPr>
        <w:t>and</w:t>
      </w:r>
      <w:r w:rsidRPr="0084797A">
        <w:rPr>
          <w:rFonts w:asciiTheme="minorHAnsi" w:hAnsiTheme="minorHAnsi"/>
          <w:spacing w:val="-3"/>
        </w:rPr>
        <w:t xml:space="preserve"> </w:t>
      </w:r>
      <w:r w:rsidRPr="0084797A">
        <w:rPr>
          <w:rFonts w:asciiTheme="minorHAnsi" w:hAnsiTheme="minorHAnsi"/>
        </w:rPr>
        <w:t>processes</w:t>
      </w:r>
      <w:r w:rsidRPr="0084797A">
        <w:rPr>
          <w:rFonts w:asciiTheme="minorHAnsi" w:hAnsiTheme="minorHAnsi"/>
          <w:spacing w:val="-3"/>
        </w:rPr>
        <w:t xml:space="preserve"> </w:t>
      </w:r>
      <w:r w:rsidRPr="0084797A">
        <w:rPr>
          <w:rFonts w:asciiTheme="minorHAnsi" w:hAnsiTheme="minorHAnsi"/>
        </w:rPr>
        <w:t>to</w:t>
      </w:r>
      <w:r w:rsidRPr="0084797A">
        <w:rPr>
          <w:rFonts w:asciiTheme="minorHAnsi" w:hAnsiTheme="minorHAnsi"/>
          <w:spacing w:val="-3"/>
        </w:rPr>
        <w:t xml:space="preserve"> </w:t>
      </w:r>
      <w:r w:rsidRPr="0084797A">
        <w:rPr>
          <w:rFonts w:asciiTheme="minorHAnsi" w:hAnsiTheme="minorHAnsi"/>
        </w:rPr>
        <w:t>engage</w:t>
      </w:r>
      <w:r w:rsidRPr="0084797A">
        <w:rPr>
          <w:rFonts w:asciiTheme="minorHAnsi" w:hAnsiTheme="minorHAnsi"/>
          <w:spacing w:val="-3"/>
        </w:rPr>
        <w:t xml:space="preserve"> </w:t>
      </w:r>
      <w:r w:rsidRPr="0084797A">
        <w:rPr>
          <w:rFonts w:asciiTheme="minorHAnsi" w:hAnsiTheme="minorHAnsi"/>
        </w:rPr>
        <w:t>with</w:t>
      </w:r>
      <w:r w:rsidRPr="0084797A">
        <w:rPr>
          <w:rFonts w:asciiTheme="minorHAnsi" w:hAnsiTheme="minorHAnsi"/>
          <w:spacing w:val="-3"/>
        </w:rPr>
        <w:t xml:space="preserve"> </w:t>
      </w:r>
      <w:r w:rsidRPr="0084797A">
        <w:rPr>
          <w:rFonts w:asciiTheme="minorHAnsi" w:hAnsiTheme="minorHAnsi"/>
        </w:rPr>
        <w:t>the</w:t>
      </w:r>
      <w:r w:rsidRPr="0084797A">
        <w:rPr>
          <w:rFonts w:asciiTheme="minorHAnsi" w:hAnsiTheme="minorHAnsi"/>
          <w:spacing w:val="-3"/>
        </w:rPr>
        <w:t xml:space="preserve"> </w:t>
      </w:r>
      <w:r w:rsidRPr="0084797A">
        <w:rPr>
          <w:rFonts w:asciiTheme="minorHAnsi" w:hAnsiTheme="minorHAnsi"/>
        </w:rPr>
        <w:t>community</w:t>
      </w:r>
      <w:r w:rsidRPr="0084797A">
        <w:rPr>
          <w:rFonts w:asciiTheme="minorHAnsi" w:hAnsiTheme="minorHAnsi"/>
          <w:spacing w:val="-3"/>
        </w:rPr>
        <w:t xml:space="preserve"> </w:t>
      </w:r>
      <w:r w:rsidRPr="0084797A">
        <w:rPr>
          <w:rFonts w:asciiTheme="minorHAnsi" w:hAnsiTheme="minorHAnsi"/>
        </w:rPr>
        <w:t>and</w:t>
      </w:r>
      <w:r w:rsidRPr="0084797A">
        <w:rPr>
          <w:rFonts w:asciiTheme="minorHAnsi" w:hAnsiTheme="minorHAnsi"/>
          <w:spacing w:val="-3"/>
        </w:rPr>
        <w:t xml:space="preserve"> </w:t>
      </w:r>
      <w:r w:rsidRPr="0084797A">
        <w:rPr>
          <w:rFonts w:asciiTheme="minorHAnsi" w:hAnsiTheme="minorHAnsi"/>
        </w:rPr>
        <w:t>other</w:t>
      </w:r>
      <w:r w:rsidRPr="0084797A">
        <w:rPr>
          <w:rFonts w:asciiTheme="minorHAnsi" w:hAnsiTheme="minorHAnsi"/>
          <w:spacing w:val="-3"/>
        </w:rPr>
        <w:t xml:space="preserve"> </w:t>
      </w:r>
      <w:r w:rsidRPr="0084797A">
        <w:rPr>
          <w:rFonts w:asciiTheme="minorHAnsi" w:hAnsiTheme="minorHAnsi"/>
        </w:rPr>
        <w:t>stakeholders</w:t>
      </w:r>
      <w:r w:rsidRPr="0084797A">
        <w:rPr>
          <w:rFonts w:asciiTheme="minorHAnsi" w:hAnsiTheme="minorHAnsi"/>
          <w:spacing w:val="-3"/>
        </w:rPr>
        <w:t xml:space="preserve"> </w:t>
      </w:r>
      <w:r w:rsidRPr="0084797A">
        <w:rPr>
          <w:rFonts w:asciiTheme="minorHAnsi" w:hAnsiTheme="minorHAnsi"/>
        </w:rPr>
        <w:t>(such</w:t>
      </w:r>
      <w:r w:rsidRPr="0084797A">
        <w:rPr>
          <w:rFonts w:asciiTheme="minorHAnsi" w:hAnsiTheme="minorHAnsi"/>
          <w:spacing w:val="-3"/>
        </w:rPr>
        <w:t xml:space="preserve"> </w:t>
      </w:r>
      <w:r w:rsidRPr="0084797A">
        <w:rPr>
          <w:rFonts w:asciiTheme="minorHAnsi" w:hAnsiTheme="minorHAnsi"/>
        </w:rPr>
        <w:t xml:space="preserve">as local businesses and community and special interest groups). This is to ensure that they are kept informed of the </w:t>
      </w:r>
      <w:r w:rsidRPr="0084797A">
        <w:rPr>
          <w:rFonts w:asciiTheme="minorHAnsi" w:hAnsiTheme="minorHAnsi"/>
          <w:spacing w:val="-3"/>
        </w:rPr>
        <w:t xml:space="preserve">projects’ </w:t>
      </w:r>
      <w:r w:rsidRPr="0084797A">
        <w:rPr>
          <w:rFonts w:asciiTheme="minorHAnsi" w:hAnsiTheme="minorHAnsi"/>
        </w:rPr>
        <w:t xml:space="preserve">works as they progress. The CSEMP would reflect the requirements of </w:t>
      </w:r>
      <w:r w:rsidRPr="0084797A">
        <w:rPr>
          <w:rFonts w:asciiTheme="minorHAnsi" w:hAnsiTheme="minorHAnsi"/>
          <w:spacing w:val="-3"/>
        </w:rPr>
        <w:t xml:space="preserve">LXRA’s </w:t>
      </w:r>
      <w:r w:rsidRPr="0084797A">
        <w:rPr>
          <w:rFonts w:asciiTheme="minorHAnsi" w:hAnsiTheme="minorHAnsi"/>
        </w:rPr>
        <w:t>overarching Community and Stakeholder Engagement Plan and apply them to the site-specific</w:t>
      </w:r>
      <w:r w:rsidRPr="0084797A">
        <w:rPr>
          <w:rFonts w:asciiTheme="minorHAnsi" w:hAnsiTheme="minorHAnsi"/>
          <w:spacing w:val="-7"/>
        </w:rPr>
        <w:t xml:space="preserve"> </w:t>
      </w:r>
      <w:r w:rsidRPr="0084797A">
        <w:rPr>
          <w:rFonts w:asciiTheme="minorHAnsi" w:hAnsiTheme="minorHAnsi"/>
        </w:rPr>
        <w:t>context.</w:t>
      </w:r>
    </w:p>
    <w:p w14:paraId="39587C7C" w14:textId="77777777" w:rsidR="004D21CE" w:rsidRPr="0084797A" w:rsidRDefault="004145FD">
      <w:pPr>
        <w:pStyle w:val="BodyText"/>
        <w:spacing w:before="158"/>
        <w:ind w:left="1700"/>
        <w:rPr>
          <w:rFonts w:asciiTheme="minorHAnsi" w:hAnsiTheme="minorHAnsi"/>
        </w:rPr>
      </w:pPr>
      <w:r w:rsidRPr="0084797A">
        <w:rPr>
          <w:rFonts w:asciiTheme="minorHAnsi" w:hAnsiTheme="minorHAnsi"/>
        </w:rPr>
        <w:t>The CSEMP would include:</w:t>
      </w:r>
    </w:p>
    <w:p w14:paraId="12AC6370" w14:textId="77777777" w:rsidR="004D21CE" w:rsidRPr="0084797A" w:rsidRDefault="004145FD">
      <w:pPr>
        <w:pStyle w:val="ListParagraph"/>
        <w:numPr>
          <w:ilvl w:val="0"/>
          <w:numId w:val="27"/>
        </w:numPr>
        <w:tabs>
          <w:tab w:val="left" w:pos="1928"/>
        </w:tabs>
        <w:spacing w:before="82" w:line="223" w:lineRule="auto"/>
        <w:ind w:right="2365"/>
        <w:rPr>
          <w:rFonts w:asciiTheme="minorHAnsi" w:hAnsiTheme="minorHAnsi"/>
          <w:sz w:val="19"/>
        </w:rPr>
      </w:pPr>
      <w:r w:rsidRPr="0084797A">
        <w:rPr>
          <w:rFonts w:asciiTheme="minorHAnsi" w:hAnsiTheme="minorHAnsi"/>
          <w:sz w:val="19"/>
        </w:rPr>
        <w:t>procedures</w:t>
      </w:r>
      <w:r w:rsidRPr="0084797A">
        <w:rPr>
          <w:rFonts w:asciiTheme="minorHAnsi" w:hAnsiTheme="minorHAnsi"/>
          <w:spacing w:val="-6"/>
          <w:sz w:val="19"/>
        </w:rPr>
        <w:t xml:space="preserve"> </w:t>
      </w:r>
      <w:r w:rsidRPr="0084797A">
        <w:rPr>
          <w:rFonts w:asciiTheme="minorHAnsi" w:hAnsiTheme="minorHAnsi"/>
          <w:sz w:val="19"/>
        </w:rPr>
        <w:t>and</w:t>
      </w:r>
      <w:r w:rsidRPr="0084797A">
        <w:rPr>
          <w:rFonts w:asciiTheme="minorHAnsi" w:hAnsiTheme="minorHAnsi"/>
          <w:spacing w:val="-6"/>
          <w:sz w:val="19"/>
        </w:rPr>
        <w:t xml:space="preserve"> </w:t>
      </w:r>
      <w:r w:rsidRPr="0084797A">
        <w:rPr>
          <w:rFonts w:asciiTheme="minorHAnsi" w:hAnsiTheme="minorHAnsi"/>
          <w:sz w:val="19"/>
        </w:rPr>
        <w:t>requirements</w:t>
      </w:r>
      <w:r w:rsidRPr="0084797A">
        <w:rPr>
          <w:rFonts w:asciiTheme="minorHAnsi" w:hAnsiTheme="minorHAnsi"/>
          <w:spacing w:val="-6"/>
          <w:sz w:val="19"/>
        </w:rPr>
        <w:t xml:space="preserve"> </w:t>
      </w:r>
      <w:r w:rsidRPr="0084797A">
        <w:rPr>
          <w:rFonts w:asciiTheme="minorHAnsi" w:hAnsiTheme="minorHAnsi"/>
          <w:sz w:val="19"/>
        </w:rPr>
        <w:t>around</w:t>
      </w:r>
      <w:r w:rsidRPr="0084797A">
        <w:rPr>
          <w:rFonts w:asciiTheme="minorHAnsi" w:hAnsiTheme="minorHAnsi"/>
          <w:spacing w:val="-6"/>
          <w:sz w:val="19"/>
        </w:rPr>
        <w:t xml:space="preserve"> </w:t>
      </w:r>
      <w:r w:rsidRPr="0084797A">
        <w:rPr>
          <w:rFonts w:asciiTheme="minorHAnsi" w:hAnsiTheme="minorHAnsi"/>
          <w:sz w:val="19"/>
        </w:rPr>
        <w:t>notifications</w:t>
      </w:r>
      <w:r w:rsidRPr="0084797A">
        <w:rPr>
          <w:rFonts w:asciiTheme="minorHAnsi" w:hAnsiTheme="minorHAnsi"/>
          <w:spacing w:val="-6"/>
          <w:sz w:val="19"/>
        </w:rPr>
        <w:t xml:space="preserve"> </w:t>
      </w:r>
      <w:r w:rsidRPr="0084797A">
        <w:rPr>
          <w:rFonts w:asciiTheme="minorHAnsi" w:hAnsiTheme="minorHAnsi"/>
          <w:sz w:val="19"/>
        </w:rPr>
        <w:t>in</w:t>
      </w:r>
      <w:r w:rsidRPr="0084797A">
        <w:rPr>
          <w:rFonts w:asciiTheme="minorHAnsi" w:hAnsiTheme="minorHAnsi"/>
          <w:spacing w:val="-6"/>
          <w:sz w:val="19"/>
        </w:rPr>
        <w:t xml:space="preserve"> </w:t>
      </w:r>
      <w:r w:rsidRPr="0084797A">
        <w:rPr>
          <w:rFonts w:asciiTheme="minorHAnsi" w:hAnsiTheme="minorHAnsi"/>
          <w:sz w:val="19"/>
        </w:rPr>
        <w:t>advance</w:t>
      </w:r>
      <w:r w:rsidRPr="0084797A">
        <w:rPr>
          <w:rFonts w:asciiTheme="minorHAnsi" w:hAnsiTheme="minorHAnsi"/>
          <w:spacing w:val="-6"/>
          <w:sz w:val="19"/>
        </w:rPr>
        <w:t xml:space="preserve"> </w:t>
      </w:r>
      <w:r w:rsidRPr="0084797A">
        <w:rPr>
          <w:rFonts w:asciiTheme="minorHAnsi" w:hAnsiTheme="minorHAnsi"/>
          <w:sz w:val="19"/>
        </w:rPr>
        <w:t>of</w:t>
      </w:r>
      <w:r w:rsidRPr="0084797A">
        <w:rPr>
          <w:rFonts w:asciiTheme="minorHAnsi" w:hAnsiTheme="minorHAnsi"/>
          <w:spacing w:val="-6"/>
          <w:sz w:val="19"/>
        </w:rPr>
        <w:t xml:space="preserve"> </w:t>
      </w:r>
      <w:r w:rsidRPr="0084797A">
        <w:rPr>
          <w:rFonts w:asciiTheme="minorHAnsi" w:hAnsiTheme="minorHAnsi"/>
          <w:sz w:val="19"/>
        </w:rPr>
        <w:t>potentially</w:t>
      </w:r>
      <w:r w:rsidRPr="0084797A">
        <w:rPr>
          <w:rFonts w:asciiTheme="minorHAnsi" w:hAnsiTheme="minorHAnsi"/>
          <w:spacing w:val="-6"/>
          <w:sz w:val="19"/>
        </w:rPr>
        <w:t xml:space="preserve"> </w:t>
      </w:r>
      <w:r w:rsidRPr="0084797A">
        <w:rPr>
          <w:rFonts w:asciiTheme="minorHAnsi" w:hAnsiTheme="minorHAnsi"/>
          <w:sz w:val="19"/>
        </w:rPr>
        <w:t>impactful</w:t>
      </w:r>
      <w:r w:rsidRPr="0084797A">
        <w:rPr>
          <w:rFonts w:asciiTheme="minorHAnsi" w:hAnsiTheme="minorHAnsi"/>
          <w:spacing w:val="-6"/>
          <w:sz w:val="19"/>
        </w:rPr>
        <w:t xml:space="preserve"> </w:t>
      </w:r>
      <w:r w:rsidRPr="0084797A">
        <w:rPr>
          <w:rFonts w:asciiTheme="minorHAnsi" w:hAnsiTheme="minorHAnsi"/>
          <w:sz w:val="19"/>
        </w:rPr>
        <w:t>works (such as road closures or night-time</w:t>
      </w:r>
      <w:r w:rsidRPr="0084797A">
        <w:rPr>
          <w:rFonts w:asciiTheme="minorHAnsi" w:hAnsiTheme="minorHAnsi"/>
          <w:spacing w:val="-2"/>
          <w:sz w:val="19"/>
        </w:rPr>
        <w:t xml:space="preserve"> </w:t>
      </w:r>
      <w:r w:rsidRPr="0084797A">
        <w:rPr>
          <w:rFonts w:asciiTheme="minorHAnsi" w:hAnsiTheme="minorHAnsi"/>
          <w:sz w:val="19"/>
        </w:rPr>
        <w:t>noise)</w:t>
      </w:r>
    </w:p>
    <w:p w14:paraId="7A6F709D" w14:textId="77777777" w:rsidR="004D21CE" w:rsidRPr="0084797A" w:rsidRDefault="004145FD">
      <w:pPr>
        <w:pStyle w:val="ListParagraph"/>
        <w:numPr>
          <w:ilvl w:val="0"/>
          <w:numId w:val="27"/>
        </w:numPr>
        <w:tabs>
          <w:tab w:val="left" w:pos="1928"/>
        </w:tabs>
        <w:spacing w:before="72"/>
        <w:rPr>
          <w:rFonts w:asciiTheme="minorHAnsi" w:hAnsiTheme="minorHAnsi"/>
          <w:sz w:val="19"/>
        </w:rPr>
      </w:pPr>
      <w:r w:rsidRPr="0084797A">
        <w:rPr>
          <w:rFonts w:asciiTheme="minorHAnsi" w:hAnsiTheme="minorHAnsi"/>
          <w:sz w:val="19"/>
        </w:rPr>
        <w:t>management of the closure of the railway, pedestrian and cyclist access and</w:t>
      </w:r>
      <w:r w:rsidRPr="0084797A">
        <w:rPr>
          <w:rFonts w:asciiTheme="minorHAnsi" w:hAnsiTheme="minorHAnsi"/>
          <w:spacing w:val="-9"/>
          <w:sz w:val="19"/>
        </w:rPr>
        <w:t xml:space="preserve"> </w:t>
      </w:r>
      <w:r w:rsidRPr="0084797A">
        <w:rPr>
          <w:rFonts w:asciiTheme="minorHAnsi" w:hAnsiTheme="minorHAnsi"/>
          <w:sz w:val="19"/>
        </w:rPr>
        <w:t>roads</w:t>
      </w:r>
    </w:p>
    <w:p w14:paraId="20402854" w14:textId="77777777" w:rsidR="004D21CE" w:rsidRPr="0084797A" w:rsidRDefault="004145FD">
      <w:pPr>
        <w:pStyle w:val="ListParagraph"/>
        <w:numPr>
          <w:ilvl w:val="0"/>
          <w:numId w:val="27"/>
        </w:numPr>
        <w:tabs>
          <w:tab w:val="left" w:pos="1928"/>
        </w:tabs>
        <w:spacing w:before="69"/>
        <w:rPr>
          <w:rFonts w:asciiTheme="minorHAnsi" w:hAnsiTheme="minorHAnsi"/>
          <w:sz w:val="19"/>
        </w:rPr>
      </w:pPr>
      <w:r w:rsidRPr="0084797A">
        <w:rPr>
          <w:rFonts w:asciiTheme="minorHAnsi" w:hAnsiTheme="minorHAnsi"/>
          <w:sz w:val="19"/>
        </w:rPr>
        <w:t>changes to cycling and/or pedestrian</w:t>
      </w:r>
      <w:r w:rsidRPr="0084797A">
        <w:rPr>
          <w:rFonts w:asciiTheme="minorHAnsi" w:hAnsiTheme="minorHAnsi"/>
          <w:spacing w:val="-3"/>
          <w:sz w:val="19"/>
        </w:rPr>
        <w:t xml:space="preserve"> </w:t>
      </w:r>
      <w:r w:rsidRPr="0084797A">
        <w:rPr>
          <w:rFonts w:asciiTheme="minorHAnsi" w:hAnsiTheme="minorHAnsi"/>
          <w:sz w:val="19"/>
        </w:rPr>
        <w:t>access.</w:t>
      </w:r>
    </w:p>
    <w:p w14:paraId="5857EA91" w14:textId="77777777" w:rsidR="004D21CE" w:rsidRPr="0084797A" w:rsidRDefault="004145FD">
      <w:pPr>
        <w:pStyle w:val="BodyText"/>
        <w:spacing w:before="153"/>
        <w:ind w:left="1700"/>
        <w:rPr>
          <w:rFonts w:asciiTheme="minorHAnsi" w:hAnsiTheme="minorHAnsi"/>
        </w:rPr>
      </w:pPr>
      <w:r w:rsidRPr="0084797A">
        <w:rPr>
          <w:rFonts w:asciiTheme="minorHAnsi" w:hAnsiTheme="minorHAnsi"/>
        </w:rPr>
        <w:t xml:space="preserve">Further information is presented in Chapter 12 </w:t>
      </w:r>
      <w:r w:rsidRPr="002C7521">
        <w:rPr>
          <w:rFonts w:asciiTheme="minorHAnsi" w:hAnsiTheme="minorHAnsi"/>
          <w:i/>
        </w:rPr>
        <w:t>Community and stakeholder engagement</w:t>
      </w:r>
      <w:r w:rsidRPr="0084797A">
        <w:rPr>
          <w:rFonts w:asciiTheme="minorHAnsi" w:hAnsiTheme="minorHAnsi"/>
        </w:rPr>
        <w:t>.</w:t>
      </w:r>
    </w:p>
    <w:p w14:paraId="3FCEA487" w14:textId="77777777" w:rsidR="004D21CE" w:rsidRPr="0084797A" w:rsidRDefault="004145FD">
      <w:pPr>
        <w:pStyle w:val="BodyText"/>
        <w:spacing w:before="167" w:line="223" w:lineRule="auto"/>
        <w:ind w:left="1700" w:right="1111"/>
        <w:rPr>
          <w:rFonts w:asciiTheme="minorHAnsi" w:hAnsiTheme="minorHAnsi"/>
        </w:rPr>
      </w:pPr>
      <w:r w:rsidRPr="0084797A">
        <w:rPr>
          <w:rFonts w:asciiTheme="minorHAnsi" w:hAnsiTheme="minorHAnsi"/>
          <w:spacing w:val="-3"/>
        </w:rPr>
        <w:t xml:space="preserve">The </w:t>
      </w:r>
      <w:r w:rsidRPr="0084797A">
        <w:rPr>
          <w:rFonts w:asciiTheme="minorHAnsi" w:hAnsiTheme="minorHAnsi"/>
          <w:spacing w:val="-5"/>
        </w:rPr>
        <w:t xml:space="preserve">Alliance </w:t>
      </w:r>
      <w:r w:rsidRPr="0084797A">
        <w:rPr>
          <w:rFonts w:asciiTheme="minorHAnsi" w:hAnsiTheme="minorHAnsi"/>
          <w:spacing w:val="-4"/>
        </w:rPr>
        <w:t xml:space="preserve">would </w:t>
      </w:r>
      <w:r w:rsidRPr="0084797A">
        <w:rPr>
          <w:rFonts w:asciiTheme="minorHAnsi" w:hAnsiTheme="minorHAnsi"/>
          <w:spacing w:val="-6"/>
        </w:rPr>
        <w:t xml:space="preserve">prepare </w:t>
      </w:r>
      <w:r w:rsidRPr="0084797A">
        <w:rPr>
          <w:rFonts w:asciiTheme="minorHAnsi" w:hAnsiTheme="minorHAnsi"/>
        </w:rPr>
        <w:t xml:space="preserve">a </w:t>
      </w:r>
      <w:r w:rsidRPr="0084797A">
        <w:rPr>
          <w:rFonts w:asciiTheme="minorHAnsi" w:hAnsiTheme="minorHAnsi"/>
          <w:spacing w:val="-4"/>
        </w:rPr>
        <w:t xml:space="preserve">complaints management </w:t>
      </w:r>
      <w:r w:rsidRPr="0084797A">
        <w:rPr>
          <w:rFonts w:asciiTheme="minorHAnsi" w:hAnsiTheme="minorHAnsi"/>
          <w:spacing w:val="-6"/>
        </w:rPr>
        <w:t xml:space="preserve">procedure </w:t>
      </w:r>
      <w:r w:rsidRPr="0084797A">
        <w:rPr>
          <w:rFonts w:asciiTheme="minorHAnsi" w:hAnsiTheme="minorHAnsi"/>
        </w:rPr>
        <w:t xml:space="preserve">as </w:t>
      </w:r>
      <w:r w:rsidRPr="0084797A">
        <w:rPr>
          <w:rFonts w:asciiTheme="minorHAnsi" w:hAnsiTheme="minorHAnsi"/>
          <w:spacing w:val="-3"/>
        </w:rPr>
        <w:t xml:space="preserve">part </w:t>
      </w:r>
      <w:r w:rsidRPr="0084797A">
        <w:rPr>
          <w:rFonts w:asciiTheme="minorHAnsi" w:hAnsiTheme="minorHAnsi"/>
        </w:rPr>
        <w:t xml:space="preserve">of </w:t>
      </w:r>
      <w:r w:rsidRPr="0084797A">
        <w:rPr>
          <w:rFonts w:asciiTheme="minorHAnsi" w:hAnsiTheme="minorHAnsi"/>
          <w:spacing w:val="-3"/>
        </w:rPr>
        <w:t xml:space="preserve">the </w:t>
      </w:r>
      <w:r w:rsidRPr="0084797A">
        <w:rPr>
          <w:rFonts w:asciiTheme="minorHAnsi" w:hAnsiTheme="minorHAnsi"/>
          <w:spacing w:val="-4"/>
        </w:rPr>
        <w:t xml:space="preserve">CSEMP </w:t>
      </w:r>
      <w:r w:rsidRPr="0084797A">
        <w:rPr>
          <w:rFonts w:asciiTheme="minorHAnsi" w:hAnsiTheme="minorHAnsi"/>
          <w:spacing w:val="-3"/>
        </w:rPr>
        <w:t xml:space="preserve">to </w:t>
      </w:r>
      <w:r w:rsidRPr="0084797A">
        <w:rPr>
          <w:rFonts w:asciiTheme="minorHAnsi" w:hAnsiTheme="minorHAnsi"/>
          <w:spacing w:val="-5"/>
        </w:rPr>
        <w:t xml:space="preserve">ensure </w:t>
      </w:r>
      <w:r w:rsidRPr="0084797A">
        <w:rPr>
          <w:rFonts w:asciiTheme="minorHAnsi" w:hAnsiTheme="minorHAnsi"/>
          <w:spacing w:val="-3"/>
        </w:rPr>
        <w:t xml:space="preserve">that </w:t>
      </w:r>
      <w:r w:rsidRPr="0084797A">
        <w:rPr>
          <w:rFonts w:asciiTheme="minorHAnsi" w:hAnsiTheme="minorHAnsi"/>
          <w:spacing w:val="-4"/>
        </w:rPr>
        <w:t xml:space="preserve">complaints </w:t>
      </w:r>
      <w:r w:rsidRPr="0084797A">
        <w:rPr>
          <w:rFonts w:asciiTheme="minorHAnsi" w:hAnsiTheme="minorHAnsi"/>
          <w:spacing w:val="-5"/>
        </w:rPr>
        <w:t xml:space="preserve">from </w:t>
      </w:r>
      <w:r w:rsidRPr="0084797A">
        <w:rPr>
          <w:rFonts w:asciiTheme="minorHAnsi" w:hAnsiTheme="minorHAnsi"/>
          <w:spacing w:val="-3"/>
        </w:rPr>
        <w:t xml:space="preserve">the </w:t>
      </w:r>
      <w:r w:rsidRPr="0084797A">
        <w:rPr>
          <w:rFonts w:asciiTheme="minorHAnsi" w:hAnsiTheme="minorHAnsi"/>
          <w:spacing w:val="-4"/>
        </w:rPr>
        <w:t xml:space="preserve">community </w:t>
      </w:r>
      <w:r w:rsidRPr="0084797A">
        <w:rPr>
          <w:rFonts w:asciiTheme="minorHAnsi" w:hAnsiTheme="minorHAnsi"/>
          <w:spacing w:val="-5"/>
        </w:rPr>
        <w:t xml:space="preserve">regarding environmental performance </w:t>
      </w:r>
      <w:r w:rsidRPr="0084797A">
        <w:rPr>
          <w:rFonts w:asciiTheme="minorHAnsi" w:hAnsiTheme="minorHAnsi"/>
          <w:spacing w:val="-4"/>
        </w:rPr>
        <w:t xml:space="preserve">during </w:t>
      </w:r>
      <w:r w:rsidRPr="0084797A">
        <w:rPr>
          <w:rFonts w:asciiTheme="minorHAnsi" w:hAnsiTheme="minorHAnsi"/>
          <w:spacing w:val="-5"/>
        </w:rPr>
        <w:t xml:space="preserve">construction are </w:t>
      </w:r>
      <w:r w:rsidRPr="0084797A">
        <w:rPr>
          <w:rFonts w:asciiTheme="minorHAnsi" w:hAnsiTheme="minorHAnsi"/>
          <w:spacing w:val="-4"/>
        </w:rPr>
        <w:t xml:space="preserve">logged, assigned </w:t>
      </w:r>
      <w:r w:rsidRPr="0084797A">
        <w:rPr>
          <w:rFonts w:asciiTheme="minorHAnsi" w:hAnsiTheme="minorHAnsi"/>
        </w:rPr>
        <w:t xml:space="preserve">a </w:t>
      </w:r>
      <w:r w:rsidRPr="0084797A">
        <w:rPr>
          <w:rFonts w:asciiTheme="minorHAnsi" w:hAnsiTheme="minorHAnsi"/>
          <w:spacing w:val="-4"/>
        </w:rPr>
        <w:t xml:space="preserve">priority </w:t>
      </w:r>
      <w:r w:rsidRPr="0084797A">
        <w:rPr>
          <w:rFonts w:asciiTheme="minorHAnsi" w:hAnsiTheme="minorHAnsi"/>
          <w:spacing w:val="-5"/>
        </w:rPr>
        <w:t xml:space="preserve">level, communicated </w:t>
      </w:r>
      <w:r w:rsidRPr="0084797A">
        <w:rPr>
          <w:rFonts w:asciiTheme="minorHAnsi" w:hAnsiTheme="minorHAnsi"/>
          <w:spacing w:val="-3"/>
        </w:rPr>
        <w:t xml:space="preserve">to the </w:t>
      </w:r>
      <w:r w:rsidRPr="0084797A">
        <w:rPr>
          <w:rFonts w:asciiTheme="minorHAnsi" w:hAnsiTheme="minorHAnsi"/>
          <w:spacing w:val="-5"/>
        </w:rPr>
        <w:t xml:space="preserve">relevant </w:t>
      </w:r>
      <w:r w:rsidRPr="0084797A">
        <w:rPr>
          <w:rFonts w:asciiTheme="minorHAnsi" w:hAnsiTheme="minorHAnsi"/>
          <w:spacing w:val="-4"/>
        </w:rPr>
        <w:t xml:space="preserve">personnel within </w:t>
      </w:r>
      <w:r w:rsidRPr="0084797A">
        <w:rPr>
          <w:rFonts w:asciiTheme="minorHAnsi" w:hAnsiTheme="minorHAnsi"/>
          <w:spacing w:val="-3"/>
        </w:rPr>
        <w:t xml:space="preserve">the </w:t>
      </w:r>
      <w:r w:rsidRPr="0084797A">
        <w:rPr>
          <w:rFonts w:asciiTheme="minorHAnsi" w:hAnsiTheme="minorHAnsi"/>
          <w:spacing w:val="-5"/>
        </w:rPr>
        <w:t xml:space="preserve">Alliance </w:t>
      </w:r>
      <w:r w:rsidRPr="0084797A">
        <w:rPr>
          <w:rFonts w:asciiTheme="minorHAnsi" w:hAnsiTheme="minorHAnsi"/>
          <w:spacing w:val="-3"/>
        </w:rPr>
        <w:t xml:space="preserve">to </w:t>
      </w:r>
      <w:r w:rsidRPr="0084797A">
        <w:rPr>
          <w:rFonts w:asciiTheme="minorHAnsi" w:hAnsiTheme="minorHAnsi"/>
          <w:spacing w:val="-4"/>
        </w:rPr>
        <w:t xml:space="preserve">determine </w:t>
      </w:r>
      <w:r w:rsidRPr="0084797A">
        <w:rPr>
          <w:rFonts w:asciiTheme="minorHAnsi" w:hAnsiTheme="minorHAnsi"/>
          <w:spacing w:val="-3"/>
        </w:rPr>
        <w:t xml:space="preserve">and </w:t>
      </w:r>
      <w:r w:rsidRPr="0084797A">
        <w:rPr>
          <w:rFonts w:asciiTheme="minorHAnsi" w:hAnsiTheme="minorHAnsi"/>
          <w:spacing w:val="-4"/>
        </w:rPr>
        <w:t xml:space="preserve">implement </w:t>
      </w:r>
      <w:r w:rsidRPr="0084797A">
        <w:rPr>
          <w:rFonts w:asciiTheme="minorHAnsi" w:hAnsiTheme="minorHAnsi"/>
          <w:spacing w:val="-3"/>
        </w:rPr>
        <w:t xml:space="preserve">the </w:t>
      </w:r>
      <w:r w:rsidRPr="0084797A">
        <w:rPr>
          <w:rFonts w:asciiTheme="minorHAnsi" w:hAnsiTheme="minorHAnsi"/>
          <w:spacing w:val="-5"/>
        </w:rPr>
        <w:t xml:space="preserve">appropriate response, </w:t>
      </w:r>
      <w:r w:rsidRPr="0084797A">
        <w:rPr>
          <w:rFonts w:asciiTheme="minorHAnsi" w:hAnsiTheme="minorHAnsi"/>
          <w:spacing w:val="-3"/>
        </w:rPr>
        <w:t xml:space="preserve">and that </w:t>
      </w:r>
      <w:r w:rsidRPr="0084797A">
        <w:rPr>
          <w:rFonts w:asciiTheme="minorHAnsi" w:hAnsiTheme="minorHAnsi"/>
          <w:spacing w:val="-4"/>
        </w:rPr>
        <w:t xml:space="preserve">feedback </w:t>
      </w:r>
      <w:r w:rsidRPr="0084797A">
        <w:rPr>
          <w:rFonts w:asciiTheme="minorHAnsi" w:hAnsiTheme="minorHAnsi"/>
          <w:spacing w:val="-3"/>
        </w:rPr>
        <w:t xml:space="preserve">to the </w:t>
      </w:r>
      <w:r w:rsidRPr="0084797A">
        <w:rPr>
          <w:rFonts w:asciiTheme="minorHAnsi" w:hAnsiTheme="minorHAnsi"/>
          <w:spacing w:val="-4"/>
        </w:rPr>
        <w:t xml:space="preserve">complainant </w:t>
      </w:r>
      <w:r w:rsidRPr="0084797A">
        <w:rPr>
          <w:rFonts w:asciiTheme="minorHAnsi" w:hAnsiTheme="minorHAnsi"/>
        </w:rPr>
        <w:t xml:space="preserve">is </w:t>
      </w:r>
      <w:r w:rsidRPr="0084797A">
        <w:rPr>
          <w:rFonts w:asciiTheme="minorHAnsi" w:hAnsiTheme="minorHAnsi"/>
          <w:spacing w:val="-5"/>
        </w:rPr>
        <w:t xml:space="preserve">provided </w:t>
      </w:r>
      <w:r w:rsidRPr="0084797A">
        <w:rPr>
          <w:rFonts w:asciiTheme="minorHAnsi" w:hAnsiTheme="minorHAnsi"/>
          <w:spacing w:val="-3"/>
        </w:rPr>
        <w:t xml:space="preserve">and </w:t>
      </w:r>
      <w:r w:rsidRPr="0084797A">
        <w:rPr>
          <w:rFonts w:asciiTheme="minorHAnsi" w:hAnsiTheme="minorHAnsi"/>
          <w:spacing w:val="-6"/>
        </w:rPr>
        <w:t xml:space="preserve">recorded. </w:t>
      </w:r>
      <w:r w:rsidRPr="0084797A">
        <w:rPr>
          <w:rFonts w:asciiTheme="minorHAnsi" w:hAnsiTheme="minorHAnsi"/>
          <w:spacing w:val="-3"/>
        </w:rPr>
        <w:t xml:space="preserve">The </w:t>
      </w:r>
      <w:r w:rsidRPr="0084797A">
        <w:rPr>
          <w:rFonts w:asciiTheme="minorHAnsi" w:hAnsiTheme="minorHAnsi"/>
          <w:spacing w:val="-4"/>
        </w:rPr>
        <w:t xml:space="preserve">complaints management </w:t>
      </w:r>
      <w:r w:rsidRPr="0084797A">
        <w:rPr>
          <w:rFonts w:asciiTheme="minorHAnsi" w:hAnsiTheme="minorHAnsi"/>
          <w:spacing w:val="-6"/>
        </w:rPr>
        <w:t xml:space="preserve">procedure </w:t>
      </w:r>
      <w:r w:rsidRPr="0084797A">
        <w:rPr>
          <w:rFonts w:asciiTheme="minorHAnsi" w:hAnsiTheme="minorHAnsi"/>
          <w:spacing w:val="-4"/>
        </w:rPr>
        <w:t xml:space="preserve">would </w:t>
      </w:r>
      <w:r w:rsidRPr="0084797A">
        <w:rPr>
          <w:rFonts w:asciiTheme="minorHAnsi" w:hAnsiTheme="minorHAnsi"/>
          <w:spacing w:val="-3"/>
        </w:rPr>
        <w:t xml:space="preserve">also </w:t>
      </w:r>
      <w:r w:rsidRPr="0084797A">
        <w:rPr>
          <w:rFonts w:asciiTheme="minorHAnsi" w:hAnsiTheme="minorHAnsi"/>
          <w:spacing w:val="-4"/>
        </w:rPr>
        <w:t xml:space="preserve">include timeframes for </w:t>
      </w:r>
      <w:r w:rsidRPr="0084797A">
        <w:rPr>
          <w:rFonts w:asciiTheme="minorHAnsi" w:hAnsiTheme="minorHAnsi"/>
          <w:spacing w:val="-5"/>
        </w:rPr>
        <w:t xml:space="preserve">responding </w:t>
      </w:r>
      <w:r w:rsidRPr="0084797A">
        <w:rPr>
          <w:rFonts w:asciiTheme="minorHAnsi" w:hAnsiTheme="minorHAnsi"/>
          <w:spacing w:val="-3"/>
        </w:rPr>
        <w:t xml:space="preserve">to </w:t>
      </w:r>
      <w:r w:rsidRPr="0084797A">
        <w:rPr>
          <w:rFonts w:asciiTheme="minorHAnsi" w:hAnsiTheme="minorHAnsi"/>
          <w:spacing w:val="-4"/>
        </w:rPr>
        <w:t xml:space="preserve">complaints. </w:t>
      </w:r>
      <w:r w:rsidRPr="0084797A">
        <w:rPr>
          <w:rFonts w:asciiTheme="minorHAnsi" w:hAnsiTheme="minorHAnsi"/>
          <w:spacing w:val="-3"/>
        </w:rPr>
        <w:t xml:space="preserve">The </w:t>
      </w:r>
      <w:r w:rsidRPr="0084797A">
        <w:rPr>
          <w:rFonts w:asciiTheme="minorHAnsi" w:hAnsiTheme="minorHAnsi"/>
          <w:spacing w:val="-6"/>
        </w:rPr>
        <w:t xml:space="preserve">procedure </w:t>
      </w:r>
      <w:r w:rsidRPr="0084797A">
        <w:rPr>
          <w:rFonts w:asciiTheme="minorHAnsi" w:hAnsiTheme="minorHAnsi"/>
          <w:spacing w:val="-4"/>
        </w:rPr>
        <w:t xml:space="preserve">would integrate </w:t>
      </w:r>
      <w:r w:rsidRPr="0084797A">
        <w:rPr>
          <w:rFonts w:asciiTheme="minorHAnsi" w:hAnsiTheme="minorHAnsi"/>
          <w:spacing w:val="-3"/>
        </w:rPr>
        <w:t xml:space="preserve">with the CEMP </w:t>
      </w:r>
      <w:r w:rsidRPr="0084797A">
        <w:rPr>
          <w:rFonts w:asciiTheme="minorHAnsi" w:hAnsiTheme="minorHAnsi"/>
          <w:spacing w:val="-4"/>
        </w:rPr>
        <w:t xml:space="preserve">so </w:t>
      </w:r>
      <w:r w:rsidRPr="0084797A">
        <w:rPr>
          <w:rFonts w:asciiTheme="minorHAnsi" w:hAnsiTheme="minorHAnsi"/>
          <w:spacing w:val="-3"/>
        </w:rPr>
        <w:t xml:space="preserve">that </w:t>
      </w:r>
      <w:r w:rsidRPr="0084797A">
        <w:rPr>
          <w:rFonts w:asciiTheme="minorHAnsi" w:hAnsiTheme="minorHAnsi"/>
        </w:rPr>
        <w:t xml:space="preserve">it </w:t>
      </w:r>
      <w:r w:rsidRPr="0084797A">
        <w:rPr>
          <w:rFonts w:asciiTheme="minorHAnsi" w:hAnsiTheme="minorHAnsi"/>
          <w:spacing w:val="-4"/>
        </w:rPr>
        <w:t xml:space="preserve">includes </w:t>
      </w:r>
      <w:r w:rsidRPr="0084797A">
        <w:rPr>
          <w:rFonts w:asciiTheme="minorHAnsi" w:hAnsiTheme="minorHAnsi"/>
          <w:spacing w:val="-3"/>
        </w:rPr>
        <w:t xml:space="preserve">the </w:t>
      </w:r>
      <w:r w:rsidRPr="0084797A">
        <w:rPr>
          <w:rFonts w:asciiTheme="minorHAnsi" w:hAnsiTheme="minorHAnsi"/>
          <w:spacing w:val="-4"/>
        </w:rPr>
        <w:t xml:space="preserve">necessary </w:t>
      </w:r>
      <w:r w:rsidRPr="0084797A">
        <w:rPr>
          <w:rFonts w:asciiTheme="minorHAnsi" w:hAnsiTheme="minorHAnsi"/>
          <w:spacing w:val="-6"/>
        </w:rPr>
        <w:t xml:space="preserve">procedures </w:t>
      </w:r>
      <w:r w:rsidRPr="0084797A">
        <w:rPr>
          <w:rFonts w:asciiTheme="minorHAnsi" w:hAnsiTheme="minorHAnsi"/>
          <w:spacing w:val="-4"/>
        </w:rPr>
        <w:t xml:space="preserve">for </w:t>
      </w:r>
      <w:r w:rsidRPr="0084797A">
        <w:rPr>
          <w:rFonts w:asciiTheme="minorHAnsi" w:hAnsiTheme="minorHAnsi"/>
          <w:spacing w:val="-5"/>
        </w:rPr>
        <w:t xml:space="preserve">resolving, </w:t>
      </w:r>
      <w:r w:rsidRPr="0084797A">
        <w:rPr>
          <w:rFonts w:asciiTheme="minorHAnsi" w:hAnsiTheme="minorHAnsi"/>
          <w:spacing w:val="-4"/>
        </w:rPr>
        <w:t xml:space="preserve">monitoring </w:t>
      </w:r>
      <w:r w:rsidRPr="0084797A">
        <w:rPr>
          <w:rFonts w:asciiTheme="minorHAnsi" w:hAnsiTheme="minorHAnsi"/>
          <w:spacing w:val="-3"/>
        </w:rPr>
        <w:t xml:space="preserve">and </w:t>
      </w:r>
      <w:r w:rsidRPr="0084797A">
        <w:rPr>
          <w:rFonts w:asciiTheme="minorHAnsi" w:hAnsiTheme="minorHAnsi"/>
          <w:spacing w:val="-6"/>
        </w:rPr>
        <w:t xml:space="preserve">recording </w:t>
      </w:r>
      <w:r w:rsidRPr="0084797A">
        <w:rPr>
          <w:rFonts w:asciiTheme="minorHAnsi" w:hAnsiTheme="minorHAnsi"/>
          <w:spacing w:val="-5"/>
        </w:rPr>
        <w:t>environmental complaints.</w:t>
      </w:r>
    </w:p>
    <w:p w14:paraId="758A9F70" w14:textId="77777777" w:rsidR="004D21CE" w:rsidRPr="0084797A" w:rsidRDefault="004D21CE">
      <w:pPr>
        <w:spacing w:line="223" w:lineRule="auto"/>
        <w:rPr>
          <w:rFonts w:asciiTheme="minorHAnsi" w:hAnsiTheme="minorHAnsi"/>
        </w:rPr>
        <w:sectPr w:rsidR="004D21CE" w:rsidRPr="0084797A">
          <w:pgSz w:w="11910" w:h="16840"/>
          <w:pgMar w:top="0" w:right="0" w:bottom="720" w:left="0" w:header="0" w:footer="529" w:gutter="0"/>
          <w:cols w:space="720"/>
        </w:sectPr>
      </w:pPr>
    </w:p>
    <w:p w14:paraId="62138811" w14:textId="77777777" w:rsidR="004D21CE" w:rsidRPr="0084797A" w:rsidRDefault="004145FD">
      <w:pPr>
        <w:pStyle w:val="Heading1"/>
        <w:numPr>
          <w:ilvl w:val="1"/>
          <w:numId w:val="54"/>
        </w:numPr>
        <w:tabs>
          <w:tab w:val="left" w:pos="2227"/>
          <w:tab w:val="left" w:pos="2228"/>
        </w:tabs>
        <w:jc w:val="left"/>
        <w:rPr>
          <w:rFonts w:asciiTheme="minorHAnsi" w:hAnsiTheme="minorHAnsi"/>
        </w:rPr>
      </w:pPr>
      <w:bookmarkStart w:id="34" w:name="9.9_Evaluating_environmental_performance"/>
      <w:bookmarkStart w:id="35" w:name="9.9.1_Monitoring_"/>
      <w:bookmarkStart w:id="36" w:name="9.9.2_Reporting"/>
      <w:bookmarkStart w:id="37" w:name="9.9.3_Peer_review"/>
      <w:bookmarkStart w:id="38" w:name="_bookmark19"/>
      <w:bookmarkEnd w:id="34"/>
      <w:bookmarkEnd w:id="35"/>
      <w:bookmarkEnd w:id="36"/>
      <w:bookmarkEnd w:id="37"/>
      <w:bookmarkEnd w:id="38"/>
      <w:r w:rsidRPr="0084797A">
        <w:rPr>
          <w:rFonts w:asciiTheme="minorHAnsi" w:hAnsiTheme="minorHAnsi"/>
          <w:color w:val="474C55"/>
        </w:rPr>
        <w:lastRenderedPageBreak/>
        <w:t>Ev</w:t>
      </w:r>
      <w:bookmarkStart w:id="39" w:name="_bookmark20"/>
      <w:bookmarkEnd w:id="39"/>
      <w:r w:rsidRPr="0084797A">
        <w:rPr>
          <w:rFonts w:asciiTheme="minorHAnsi" w:hAnsiTheme="minorHAnsi"/>
          <w:color w:val="474C55"/>
        </w:rPr>
        <w:t>aluating environmental</w:t>
      </w:r>
      <w:r w:rsidRPr="0084797A">
        <w:rPr>
          <w:rFonts w:asciiTheme="minorHAnsi" w:hAnsiTheme="minorHAnsi"/>
          <w:color w:val="474C55"/>
          <w:spacing w:val="-6"/>
        </w:rPr>
        <w:t xml:space="preserve"> </w:t>
      </w:r>
      <w:r w:rsidRPr="0084797A">
        <w:rPr>
          <w:rFonts w:asciiTheme="minorHAnsi" w:hAnsiTheme="minorHAnsi"/>
          <w:color w:val="474C55"/>
        </w:rPr>
        <w:t>performance</w:t>
      </w:r>
    </w:p>
    <w:p w14:paraId="2257E219" w14:textId="77777777" w:rsidR="004D21CE" w:rsidRPr="0084797A" w:rsidRDefault="004145FD">
      <w:pPr>
        <w:pStyle w:val="Heading3"/>
        <w:spacing w:line="228" w:lineRule="auto"/>
        <w:rPr>
          <w:rFonts w:asciiTheme="minorHAnsi" w:hAnsiTheme="minorHAnsi"/>
        </w:rPr>
      </w:pPr>
      <w:r w:rsidRPr="0084797A">
        <w:rPr>
          <w:rFonts w:asciiTheme="minorHAnsi" w:hAnsiTheme="minorHAnsi"/>
          <w:color w:val="3E8B94"/>
        </w:rPr>
        <w:t>This section identifies the requirements for monitoring, reporting and auditing of compliance with the EMF, the EPRs, and the Incorporated Documents.</w:t>
      </w:r>
    </w:p>
    <w:p w14:paraId="20899E78" w14:textId="77777777" w:rsidR="004D21CE" w:rsidRPr="0084797A" w:rsidRDefault="004145FD">
      <w:pPr>
        <w:pStyle w:val="BodyText"/>
        <w:spacing w:before="220" w:line="223" w:lineRule="auto"/>
        <w:ind w:left="1133" w:right="1849"/>
        <w:rPr>
          <w:rFonts w:asciiTheme="minorHAnsi" w:hAnsiTheme="minorHAnsi"/>
        </w:rPr>
      </w:pPr>
      <w:r w:rsidRPr="0084797A">
        <w:rPr>
          <w:rFonts w:asciiTheme="minorHAnsi" w:hAnsiTheme="minorHAnsi"/>
        </w:rPr>
        <w:t>The PAA would specify compliance requirements for the Alliance (including the construction contractor) including monitoring, reporting to LXRA and relevant government agencies, and environmental auditing.</w:t>
      </w:r>
    </w:p>
    <w:p w14:paraId="5A911CB6" w14:textId="77777777" w:rsidR="004D21CE" w:rsidRPr="0084797A" w:rsidRDefault="004145FD">
      <w:pPr>
        <w:pStyle w:val="BodyText"/>
        <w:spacing w:before="171" w:line="223" w:lineRule="auto"/>
        <w:ind w:left="1133" w:right="1849"/>
        <w:rPr>
          <w:rFonts w:asciiTheme="minorHAnsi" w:hAnsiTheme="minorHAnsi"/>
        </w:rPr>
      </w:pPr>
      <w:r w:rsidRPr="0084797A">
        <w:rPr>
          <w:rFonts w:asciiTheme="minorHAnsi" w:hAnsiTheme="minorHAnsi"/>
        </w:rPr>
        <w:t>A summary of these compliance requirements is provided in this section. The CEMP would describe the Alliance’s environmental compliance system, including:</w:t>
      </w:r>
    </w:p>
    <w:p w14:paraId="0C075806" w14:textId="77777777" w:rsidR="004D21CE" w:rsidRPr="0084797A" w:rsidRDefault="004145FD">
      <w:pPr>
        <w:pStyle w:val="ListParagraph"/>
        <w:numPr>
          <w:ilvl w:val="3"/>
          <w:numId w:val="55"/>
        </w:numPr>
        <w:tabs>
          <w:tab w:val="left" w:pos="1361"/>
        </w:tabs>
        <w:spacing w:before="72"/>
        <w:rPr>
          <w:rFonts w:asciiTheme="minorHAnsi" w:hAnsiTheme="minorHAnsi"/>
          <w:sz w:val="19"/>
        </w:rPr>
      </w:pPr>
      <w:r w:rsidRPr="0084797A">
        <w:rPr>
          <w:rFonts w:asciiTheme="minorHAnsi" w:hAnsiTheme="minorHAnsi"/>
          <w:sz w:val="19"/>
        </w:rPr>
        <w:t>definitions of what constitutes a</w:t>
      </w:r>
      <w:r w:rsidRPr="0084797A">
        <w:rPr>
          <w:rFonts w:asciiTheme="minorHAnsi" w:hAnsiTheme="minorHAnsi"/>
          <w:spacing w:val="-1"/>
          <w:sz w:val="19"/>
        </w:rPr>
        <w:t xml:space="preserve"> </w:t>
      </w:r>
      <w:r w:rsidRPr="0084797A">
        <w:rPr>
          <w:rFonts w:asciiTheme="minorHAnsi" w:hAnsiTheme="minorHAnsi"/>
          <w:sz w:val="19"/>
        </w:rPr>
        <w:t>non-conformance</w:t>
      </w:r>
    </w:p>
    <w:p w14:paraId="10C892DC" w14:textId="77777777" w:rsidR="004D21CE" w:rsidRPr="0084797A" w:rsidRDefault="004145FD">
      <w:pPr>
        <w:pStyle w:val="ListParagraph"/>
        <w:numPr>
          <w:ilvl w:val="3"/>
          <w:numId w:val="55"/>
        </w:numPr>
        <w:tabs>
          <w:tab w:val="left" w:pos="1361"/>
        </w:tabs>
        <w:rPr>
          <w:rFonts w:asciiTheme="minorHAnsi" w:hAnsiTheme="minorHAnsi"/>
          <w:sz w:val="19"/>
        </w:rPr>
      </w:pPr>
      <w:r w:rsidRPr="0084797A">
        <w:rPr>
          <w:rFonts w:asciiTheme="minorHAnsi" w:hAnsiTheme="minorHAnsi"/>
          <w:sz w:val="19"/>
        </w:rPr>
        <w:t>requirement for a non-conformance tracking</w:t>
      </w:r>
      <w:r w:rsidRPr="0084797A">
        <w:rPr>
          <w:rFonts w:asciiTheme="minorHAnsi" w:hAnsiTheme="minorHAnsi"/>
          <w:spacing w:val="-2"/>
          <w:sz w:val="19"/>
        </w:rPr>
        <w:t xml:space="preserve"> </w:t>
      </w:r>
      <w:r w:rsidRPr="0084797A">
        <w:rPr>
          <w:rFonts w:asciiTheme="minorHAnsi" w:hAnsiTheme="minorHAnsi"/>
          <w:sz w:val="19"/>
        </w:rPr>
        <w:t>register</w:t>
      </w:r>
    </w:p>
    <w:p w14:paraId="79B6A9A1" w14:textId="77777777" w:rsidR="004D21CE" w:rsidRPr="0084797A" w:rsidRDefault="004145FD">
      <w:pPr>
        <w:pStyle w:val="ListParagraph"/>
        <w:numPr>
          <w:ilvl w:val="3"/>
          <w:numId w:val="55"/>
        </w:numPr>
        <w:tabs>
          <w:tab w:val="left" w:pos="1361"/>
        </w:tabs>
        <w:spacing w:before="69"/>
        <w:rPr>
          <w:rFonts w:asciiTheme="minorHAnsi" w:hAnsiTheme="minorHAnsi"/>
          <w:sz w:val="19"/>
        </w:rPr>
      </w:pPr>
      <w:r w:rsidRPr="0084797A">
        <w:rPr>
          <w:rFonts w:asciiTheme="minorHAnsi" w:hAnsiTheme="minorHAnsi"/>
          <w:sz w:val="19"/>
        </w:rPr>
        <w:t>timeframes and responsibilities for addressing</w:t>
      </w:r>
      <w:r w:rsidRPr="0084797A">
        <w:rPr>
          <w:rFonts w:asciiTheme="minorHAnsi" w:hAnsiTheme="minorHAnsi"/>
          <w:spacing w:val="-2"/>
          <w:sz w:val="19"/>
        </w:rPr>
        <w:t xml:space="preserve"> </w:t>
      </w:r>
      <w:r w:rsidRPr="0084797A">
        <w:rPr>
          <w:rFonts w:asciiTheme="minorHAnsi" w:hAnsiTheme="minorHAnsi"/>
          <w:sz w:val="19"/>
        </w:rPr>
        <w:t>non-conformances</w:t>
      </w:r>
    </w:p>
    <w:p w14:paraId="6F969007" w14:textId="77777777" w:rsidR="004D21CE" w:rsidRPr="0084797A" w:rsidRDefault="004145FD">
      <w:pPr>
        <w:pStyle w:val="ListParagraph"/>
        <w:numPr>
          <w:ilvl w:val="3"/>
          <w:numId w:val="55"/>
        </w:numPr>
        <w:tabs>
          <w:tab w:val="left" w:pos="1361"/>
        </w:tabs>
        <w:spacing w:before="82" w:line="223" w:lineRule="auto"/>
        <w:ind w:right="2372"/>
        <w:rPr>
          <w:rFonts w:asciiTheme="minorHAnsi" w:hAnsiTheme="minorHAnsi"/>
          <w:sz w:val="19"/>
        </w:rPr>
      </w:pPr>
      <w:r w:rsidRPr="0084797A">
        <w:rPr>
          <w:rFonts w:asciiTheme="minorHAnsi" w:hAnsiTheme="minorHAnsi"/>
          <w:sz w:val="19"/>
        </w:rPr>
        <w:t>detailed procedures for monitoring, auditing and reporting, including the handling of complaints</w:t>
      </w:r>
      <w:r w:rsidRPr="0084797A">
        <w:rPr>
          <w:rFonts w:asciiTheme="minorHAnsi" w:hAnsiTheme="minorHAnsi"/>
          <w:spacing w:val="-32"/>
          <w:sz w:val="19"/>
        </w:rPr>
        <w:t xml:space="preserve"> </w:t>
      </w:r>
      <w:r w:rsidRPr="0084797A">
        <w:rPr>
          <w:rFonts w:asciiTheme="minorHAnsi" w:hAnsiTheme="minorHAnsi"/>
          <w:sz w:val="19"/>
        </w:rPr>
        <w:t>in relation to non-conformances with EPRs and the Incorporated</w:t>
      </w:r>
      <w:r w:rsidRPr="0084797A">
        <w:rPr>
          <w:rFonts w:asciiTheme="minorHAnsi" w:hAnsiTheme="minorHAnsi"/>
          <w:spacing w:val="-5"/>
          <w:sz w:val="19"/>
        </w:rPr>
        <w:t xml:space="preserve"> </w:t>
      </w:r>
      <w:r w:rsidRPr="0084797A">
        <w:rPr>
          <w:rFonts w:asciiTheme="minorHAnsi" w:hAnsiTheme="minorHAnsi"/>
          <w:sz w:val="19"/>
        </w:rPr>
        <w:t>Documents.</w:t>
      </w:r>
    </w:p>
    <w:p w14:paraId="7E205732" w14:textId="77777777" w:rsidR="004D21CE" w:rsidRPr="0084797A" w:rsidRDefault="004145FD">
      <w:pPr>
        <w:pStyle w:val="BodyText"/>
        <w:spacing w:before="157"/>
        <w:ind w:left="1133"/>
        <w:rPr>
          <w:rFonts w:asciiTheme="minorHAnsi" w:hAnsiTheme="minorHAnsi"/>
        </w:rPr>
      </w:pPr>
      <w:r w:rsidRPr="0084797A">
        <w:rPr>
          <w:rFonts w:asciiTheme="minorHAnsi" w:hAnsiTheme="minorHAnsi"/>
        </w:rPr>
        <w:t>This section identifies the requirements for monitoring, reporting and auditing of compliance with this EMF.</w:t>
      </w:r>
    </w:p>
    <w:p w14:paraId="39BE26B4" w14:textId="77777777" w:rsidR="004D21CE" w:rsidRPr="0084797A" w:rsidRDefault="004D21CE">
      <w:pPr>
        <w:pStyle w:val="BodyText"/>
        <w:spacing w:before="5"/>
        <w:rPr>
          <w:rFonts w:asciiTheme="minorHAnsi" w:hAnsiTheme="minorHAnsi"/>
        </w:rPr>
      </w:pPr>
    </w:p>
    <w:p w14:paraId="4EDFA5E0" w14:textId="77777777" w:rsidR="004D21CE" w:rsidRPr="002C7521" w:rsidRDefault="004145FD">
      <w:pPr>
        <w:pStyle w:val="Heading2"/>
        <w:numPr>
          <w:ilvl w:val="2"/>
          <w:numId w:val="54"/>
        </w:numPr>
        <w:tabs>
          <w:tab w:val="left" w:pos="2187"/>
          <w:tab w:val="left" w:pos="2188"/>
        </w:tabs>
        <w:spacing w:before="1"/>
        <w:jc w:val="left"/>
        <w:rPr>
          <w:rFonts w:asciiTheme="minorHAnsi" w:hAnsiTheme="minorHAnsi"/>
          <w:b/>
        </w:rPr>
      </w:pPr>
      <w:r w:rsidRPr="002C7521">
        <w:rPr>
          <w:rFonts w:asciiTheme="minorHAnsi" w:hAnsiTheme="minorHAnsi"/>
          <w:b/>
          <w:color w:val="3E8B94"/>
        </w:rPr>
        <w:t>Monitoring</w:t>
      </w:r>
    </w:p>
    <w:p w14:paraId="74EB5E16" w14:textId="77777777" w:rsidR="004D21CE" w:rsidRPr="0084797A" w:rsidRDefault="004145FD">
      <w:pPr>
        <w:pStyle w:val="BodyText"/>
        <w:spacing w:before="120" w:line="223" w:lineRule="auto"/>
        <w:ind w:left="1133" w:right="1849"/>
        <w:rPr>
          <w:rFonts w:asciiTheme="minorHAnsi" w:hAnsiTheme="minorHAnsi"/>
        </w:rPr>
      </w:pPr>
      <w:r w:rsidRPr="0084797A">
        <w:rPr>
          <w:rFonts w:asciiTheme="minorHAnsi" w:hAnsiTheme="minorHAnsi"/>
        </w:rPr>
        <w:t>The monitoring requirements would be specified in the CEMP and any other plans required to comply with the Incorporated Document, the EPRs, and relevant planning, environmental and heritage approvals.</w:t>
      </w:r>
    </w:p>
    <w:p w14:paraId="0485586C" w14:textId="77777777" w:rsidR="004D21CE" w:rsidRPr="0084797A" w:rsidRDefault="004145FD">
      <w:pPr>
        <w:pStyle w:val="BodyText"/>
        <w:spacing w:before="171" w:line="223" w:lineRule="auto"/>
        <w:ind w:left="1133" w:right="1713"/>
        <w:rPr>
          <w:rFonts w:asciiTheme="minorHAnsi" w:hAnsiTheme="minorHAnsi"/>
        </w:rPr>
      </w:pPr>
      <w:r w:rsidRPr="0084797A">
        <w:rPr>
          <w:rFonts w:asciiTheme="minorHAnsi" w:hAnsiTheme="minorHAnsi"/>
          <w:spacing w:val="-4"/>
        </w:rPr>
        <w:t xml:space="preserve">The </w:t>
      </w:r>
      <w:r w:rsidRPr="0084797A">
        <w:rPr>
          <w:rFonts w:asciiTheme="minorHAnsi" w:hAnsiTheme="minorHAnsi"/>
          <w:spacing w:val="-6"/>
        </w:rPr>
        <w:t xml:space="preserve">parameters </w:t>
      </w:r>
      <w:r w:rsidRPr="0084797A">
        <w:rPr>
          <w:rFonts w:asciiTheme="minorHAnsi" w:hAnsiTheme="minorHAnsi"/>
          <w:spacing w:val="-4"/>
        </w:rPr>
        <w:t xml:space="preserve">to </w:t>
      </w:r>
      <w:r w:rsidRPr="0084797A">
        <w:rPr>
          <w:rFonts w:asciiTheme="minorHAnsi" w:hAnsiTheme="minorHAnsi"/>
          <w:spacing w:val="-3"/>
        </w:rPr>
        <w:t xml:space="preserve">be </w:t>
      </w:r>
      <w:r w:rsidRPr="0084797A">
        <w:rPr>
          <w:rFonts w:asciiTheme="minorHAnsi" w:hAnsiTheme="minorHAnsi"/>
          <w:spacing w:val="-7"/>
        </w:rPr>
        <w:t xml:space="preserve">monitored </w:t>
      </w:r>
      <w:r w:rsidRPr="0084797A">
        <w:rPr>
          <w:rFonts w:asciiTheme="minorHAnsi" w:hAnsiTheme="minorHAnsi"/>
          <w:spacing w:val="-4"/>
        </w:rPr>
        <w:t xml:space="preserve">and the </w:t>
      </w:r>
      <w:r w:rsidRPr="0084797A">
        <w:rPr>
          <w:rFonts w:asciiTheme="minorHAnsi" w:hAnsiTheme="minorHAnsi"/>
          <w:spacing w:val="-6"/>
        </w:rPr>
        <w:t xml:space="preserve">frequency </w:t>
      </w:r>
      <w:r w:rsidRPr="0084797A">
        <w:rPr>
          <w:rFonts w:asciiTheme="minorHAnsi" w:hAnsiTheme="minorHAnsi"/>
          <w:spacing w:val="-3"/>
        </w:rPr>
        <w:t xml:space="preserve">of </w:t>
      </w:r>
      <w:r w:rsidRPr="0084797A">
        <w:rPr>
          <w:rFonts w:asciiTheme="minorHAnsi" w:hAnsiTheme="minorHAnsi"/>
          <w:spacing w:val="-6"/>
        </w:rPr>
        <w:t xml:space="preserve">monitoring would </w:t>
      </w:r>
      <w:r w:rsidRPr="0084797A">
        <w:rPr>
          <w:rFonts w:asciiTheme="minorHAnsi" w:hAnsiTheme="minorHAnsi"/>
          <w:spacing w:val="-7"/>
        </w:rPr>
        <w:t xml:space="preserve">reflect </w:t>
      </w:r>
      <w:r w:rsidRPr="0084797A">
        <w:rPr>
          <w:rFonts w:asciiTheme="minorHAnsi" w:hAnsiTheme="minorHAnsi"/>
          <w:spacing w:val="-6"/>
        </w:rPr>
        <w:t xml:space="preserve">regulatory </w:t>
      </w:r>
      <w:r w:rsidRPr="0084797A">
        <w:rPr>
          <w:rFonts w:asciiTheme="minorHAnsi" w:hAnsiTheme="minorHAnsi"/>
          <w:spacing w:val="-7"/>
        </w:rPr>
        <w:t xml:space="preserve">requirements </w:t>
      </w:r>
      <w:r w:rsidRPr="0084797A">
        <w:rPr>
          <w:rFonts w:asciiTheme="minorHAnsi" w:hAnsiTheme="minorHAnsi"/>
          <w:spacing w:val="-4"/>
        </w:rPr>
        <w:t xml:space="preserve">and </w:t>
      </w:r>
      <w:r w:rsidRPr="0084797A">
        <w:rPr>
          <w:rFonts w:asciiTheme="minorHAnsi" w:hAnsiTheme="minorHAnsi"/>
          <w:spacing w:val="-6"/>
        </w:rPr>
        <w:t xml:space="preserve">the level </w:t>
      </w:r>
      <w:r w:rsidRPr="0084797A">
        <w:rPr>
          <w:rFonts w:asciiTheme="minorHAnsi" w:hAnsiTheme="minorHAnsi"/>
          <w:spacing w:val="-3"/>
        </w:rPr>
        <w:t xml:space="preserve">of </w:t>
      </w:r>
      <w:r w:rsidRPr="0084797A">
        <w:rPr>
          <w:rFonts w:asciiTheme="minorHAnsi" w:hAnsiTheme="minorHAnsi"/>
          <w:spacing w:val="-6"/>
        </w:rPr>
        <w:t xml:space="preserve">potential </w:t>
      </w:r>
      <w:r w:rsidRPr="0084797A">
        <w:rPr>
          <w:rFonts w:asciiTheme="minorHAnsi" w:hAnsiTheme="minorHAnsi"/>
          <w:spacing w:val="-5"/>
        </w:rPr>
        <w:t xml:space="preserve">risk </w:t>
      </w:r>
      <w:r w:rsidRPr="0084797A">
        <w:rPr>
          <w:rFonts w:asciiTheme="minorHAnsi" w:hAnsiTheme="minorHAnsi"/>
          <w:spacing w:val="-4"/>
        </w:rPr>
        <w:t xml:space="preserve">to the </w:t>
      </w:r>
      <w:r w:rsidRPr="0084797A">
        <w:rPr>
          <w:rFonts w:asciiTheme="minorHAnsi" w:hAnsiTheme="minorHAnsi"/>
          <w:spacing w:val="-6"/>
        </w:rPr>
        <w:t xml:space="preserve">environment. Monitoring would include periodic inspections </w:t>
      </w:r>
      <w:r w:rsidRPr="0084797A">
        <w:rPr>
          <w:rFonts w:asciiTheme="minorHAnsi" w:hAnsiTheme="minorHAnsi"/>
          <w:spacing w:val="-3"/>
        </w:rPr>
        <w:t xml:space="preserve">of </w:t>
      </w:r>
      <w:r w:rsidRPr="0084797A">
        <w:rPr>
          <w:rFonts w:asciiTheme="minorHAnsi" w:hAnsiTheme="minorHAnsi"/>
          <w:spacing w:val="-6"/>
        </w:rPr>
        <w:t xml:space="preserve">construction </w:t>
      </w:r>
      <w:r w:rsidRPr="0084797A">
        <w:rPr>
          <w:rFonts w:asciiTheme="minorHAnsi" w:hAnsiTheme="minorHAnsi"/>
          <w:spacing w:val="-7"/>
        </w:rPr>
        <w:t>works areas.</w:t>
      </w:r>
    </w:p>
    <w:p w14:paraId="0A9DE667" w14:textId="77777777" w:rsidR="004D21CE" w:rsidRPr="0084797A" w:rsidRDefault="004145FD">
      <w:pPr>
        <w:pStyle w:val="BodyText"/>
        <w:spacing w:before="156"/>
        <w:ind w:left="1133"/>
        <w:rPr>
          <w:rFonts w:asciiTheme="minorHAnsi" w:hAnsiTheme="minorHAnsi"/>
        </w:rPr>
      </w:pPr>
      <w:r w:rsidRPr="0084797A">
        <w:rPr>
          <w:rFonts w:asciiTheme="minorHAnsi" w:hAnsiTheme="minorHAnsi"/>
        </w:rPr>
        <w:t>The CEMP and on-the-ground construction activities would be reviewed regularly to verify that:</w:t>
      </w:r>
    </w:p>
    <w:p w14:paraId="669CB59D" w14:textId="77777777" w:rsidR="004D21CE" w:rsidRPr="0084797A" w:rsidRDefault="004145FD">
      <w:pPr>
        <w:pStyle w:val="ListParagraph"/>
        <w:numPr>
          <w:ilvl w:val="3"/>
          <w:numId w:val="55"/>
        </w:numPr>
        <w:tabs>
          <w:tab w:val="left" w:pos="1361"/>
        </w:tabs>
        <w:spacing w:before="83" w:line="223" w:lineRule="auto"/>
        <w:ind w:right="1798"/>
        <w:rPr>
          <w:rFonts w:asciiTheme="minorHAnsi" w:hAnsiTheme="minorHAnsi"/>
          <w:sz w:val="19"/>
        </w:rPr>
      </w:pPr>
      <w:r w:rsidRPr="0084797A">
        <w:rPr>
          <w:rFonts w:asciiTheme="minorHAnsi" w:hAnsiTheme="minorHAnsi"/>
          <w:sz w:val="19"/>
        </w:rPr>
        <w:t>the monitoring frequency is sufficient to identify whether any non-conformances with the EPRs, Incorporated Documents and legislation and regulations (including conditions of planning,</w:t>
      </w:r>
      <w:r w:rsidRPr="0084797A">
        <w:rPr>
          <w:rFonts w:asciiTheme="minorHAnsi" w:hAnsiTheme="minorHAnsi"/>
          <w:spacing w:val="-25"/>
          <w:sz w:val="19"/>
        </w:rPr>
        <w:t xml:space="preserve"> </w:t>
      </w:r>
      <w:r w:rsidRPr="0084797A">
        <w:rPr>
          <w:rFonts w:asciiTheme="minorHAnsi" w:hAnsiTheme="minorHAnsi"/>
          <w:sz w:val="19"/>
        </w:rPr>
        <w:t>environmental and heritage approvals) that have</w:t>
      </w:r>
      <w:r w:rsidRPr="0084797A">
        <w:rPr>
          <w:rFonts w:asciiTheme="minorHAnsi" w:hAnsiTheme="minorHAnsi"/>
          <w:spacing w:val="-2"/>
          <w:sz w:val="19"/>
        </w:rPr>
        <w:t xml:space="preserve"> </w:t>
      </w:r>
      <w:r w:rsidRPr="0084797A">
        <w:rPr>
          <w:rFonts w:asciiTheme="minorHAnsi" w:hAnsiTheme="minorHAnsi"/>
          <w:sz w:val="19"/>
        </w:rPr>
        <w:t>occurred</w:t>
      </w:r>
    </w:p>
    <w:p w14:paraId="24F02AB8" w14:textId="77777777" w:rsidR="004D21CE" w:rsidRPr="0084797A" w:rsidRDefault="004145FD">
      <w:pPr>
        <w:pStyle w:val="ListParagraph"/>
        <w:numPr>
          <w:ilvl w:val="3"/>
          <w:numId w:val="55"/>
        </w:numPr>
        <w:tabs>
          <w:tab w:val="left" w:pos="1361"/>
        </w:tabs>
        <w:spacing w:before="86" w:line="223" w:lineRule="auto"/>
        <w:ind w:right="1882"/>
        <w:rPr>
          <w:rFonts w:asciiTheme="minorHAnsi" w:hAnsiTheme="minorHAnsi"/>
          <w:sz w:val="19"/>
        </w:rPr>
      </w:pPr>
      <w:r w:rsidRPr="0084797A">
        <w:rPr>
          <w:rFonts w:asciiTheme="minorHAnsi" w:hAnsiTheme="minorHAnsi"/>
          <w:sz w:val="19"/>
        </w:rPr>
        <w:t>the range of parameters being monitored is adequate (this is particularly relevant if an activity has led</w:t>
      </w:r>
      <w:r w:rsidRPr="0084797A">
        <w:rPr>
          <w:rFonts w:asciiTheme="minorHAnsi" w:hAnsiTheme="minorHAnsi"/>
          <w:spacing w:val="-35"/>
          <w:sz w:val="19"/>
        </w:rPr>
        <w:t xml:space="preserve"> </w:t>
      </w:r>
      <w:r w:rsidRPr="0084797A">
        <w:rPr>
          <w:rFonts w:asciiTheme="minorHAnsi" w:hAnsiTheme="minorHAnsi"/>
          <w:sz w:val="19"/>
        </w:rPr>
        <w:t>to an incident or</w:t>
      </w:r>
      <w:r w:rsidRPr="0084797A">
        <w:rPr>
          <w:rFonts w:asciiTheme="minorHAnsi" w:hAnsiTheme="minorHAnsi"/>
          <w:spacing w:val="-1"/>
          <w:sz w:val="19"/>
        </w:rPr>
        <w:t xml:space="preserve"> </w:t>
      </w:r>
      <w:r w:rsidRPr="0084797A">
        <w:rPr>
          <w:rFonts w:asciiTheme="minorHAnsi" w:hAnsiTheme="minorHAnsi"/>
          <w:sz w:val="19"/>
        </w:rPr>
        <w:t>complaint)</w:t>
      </w:r>
    </w:p>
    <w:p w14:paraId="2CA390CA" w14:textId="77777777" w:rsidR="004D21CE" w:rsidRPr="0084797A" w:rsidRDefault="004145FD">
      <w:pPr>
        <w:pStyle w:val="ListParagraph"/>
        <w:numPr>
          <w:ilvl w:val="3"/>
          <w:numId w:val="55"/>
        </w:numPr>
        <w:tabs>
          <w:tab w:val="left" w:pos="1361"/>
        </w:tabs>
        <w:spacing w:before="72"/>
        <w:rPr>
          <w:rFonts w:asciiTheme="minorHAnsi" w:hAnsiTheme="minorHAnsi"/>
          <w:sz w:val="19"/>
        </w:rPr>
      </w:pPr>
      <w:r w:rsidRPr="0084797A">
        <w:rPr>
          <w:rFonts w:asciiTheme="minorHAnsi" w:hAnsiTheme="minorHAnsi"/>
          <w:sz w:val="19"/>
        </w:rPr>
        <w:t>changes to programmed construction activities are adequately covered by the monitoring</w:t>
      </w:r>
      <w:r w:rsidRPr="0084797A">
        <w:rPr>
          <w:rFonts w:asciiTheme="minorHAnsi" w:hAnsiTheme="minorHAnsi"/>
          <w:spacing w:val="-12"/>
          <w:sz w:val="19"/>
        </w:rPr>
        <w:t xml:space="preserve"> </w:t>
      </w:r>
      <w:r w:rsidRPr="0084797A">
        <w:rPr>
          <w:rFonts w:asciiTheme="minorHAnsi" w:hAnsiTheme="minorHAnsi"/>
          <w:sz w:val="19"/>
        </w:rPr>
        <w:t>programs</w:t>
      </w:r>
    </w:p>
    <w:p w14:paraId="19F654DA" w14:textId="77777777" w:rsidR="004D21CE" w:rsidRPr="0084797A" w:rsidRDefault="004145FD">
      <w:pPr>
        <w:pStyle w:val="ListParagraph"/>
        <w:numPr>
          <w:ilvl w:val="3"/>
          <w:numId w:val="55"/>
        </w:numPr>
        <w:tabs>
          <w:tab w:val="left" w:pos="1361"/>
        </w:tabs>
        <w:spacing w:before="82" w:line="223" w:lineRule="auto"/>
        <w:ind w:right="1750"/>
        <w:rPr>
          <w:rFonts w:asciiTheme="minorHAnsi" w:hAnsiTheme="minorHAnsi"/>
          <w:sz w:val="19"/>
        </w:rPr>
      </w:pPr>
      <w:r w:rsidRPr="0084797A">
        <w:rPr>
          <w:rFonts w:asciiTheme="minorHAnsi" w:hAnsiTheme="minorHAnsi"/>
          <w:sz w:val="19"/>
        </w:rPr>
        <w:t>any proposed modifications to monitoring programs will be submitted to LXRA for approval prior to being implemented. The Alliance would be responsible for the ongoing management of baseline and</w:t>
      </w:r>
      <w:r w:rsidRPr="0084797A">
        <w:rPr>
          <w:rFonts w:asciiTheme="minorHAnsi" w:hAnsiTheme="minorHAnsi"/>
          <w:spacing w:val="-23"/>
          <w:sz w:val="19"/>
        </w:rPr>
        <w:t xml:space="preserve"> </w:t>
      </w:r>
      <w:r w:rsidRPr="0084797A">
        <w:rPr>
          <w:rFonts w:asciiTheme="minorHAnsi" w:hAnsiTheme="minorHAnsi"/>
          <w:sz w:val="19"/>
        </w:rPr>
        <w:t>monitoring data to ensure the transparency and accountability of environmental</w:t>
      </w:r>
      <w:r w:rsidRPr="0084797A">
        <w:rPr>
          <w:rFonts w:asciiTheme="minorHAnsi" w:hAnsiTheme="minorHAnsi"/>
          <w:spacing w:val="-6"/>
          <w:sz w:val="19"/>
        </w:rPr>
        <w:t xml:space="preserve"> </w:t>
      </w:r>
      <w:r w:rsidRPr="0084797A">
        <w:rPr>
          <w:rFonts w:asciiTheme="minorHAnsi" w:hAnsiTheme="minorHAnsi"/>
          <w:sz w:val="19"/>
        </w:rPr>
        <w:t>management.</w:t>
      </w:r>
    </w:p>
    <w:p w14:paraId="1A21DCE7" w14:textId="77777777" w:rsidR="004D21CE" w:rsidRPr="0084797A" w:rsidRDefault="004D21CE">
      <w:pPr>
        <w:pStyle w:val="BodyText"/>
        <w:spacing w:before="10"/>
        <w:rPr>
          <w:rFonts w:asciiTheme="minorHAnsi" w:hAnsiTheme="minorHAnsi"/>
        </w:rPr>
      </w:pPr>
    </w:p>
    <w:p w14:paraId="20245C1E" w14:textId="77777777" w:rsidR="004D21CE" w:rsidRPr="002C7521" w:rsidRDefault="004145FD">
      <w:pPr>
        <w:pStyle w:val="Heading2"/>
        <w:numPr>
          <w:ilvl w:val="2"/>
          <w:numId w:val="54"/>
        </w:numPr>
        <w:tabs>
          <w:tab w:val="left" w:pos="2187"/>
          <w:tab w:val="left" w:pos="2188"/>
        </w:tabs>
        <w:jc w:val="left"/>
        <w:rPr>
          <w:rFonts w:asciiTheme="minorHAnsi" w:hAnsiTheme="minorHAnsi"/>
          <w:b/>
        </w:rPr>
      </w:pPr>
      <w:r w:rsidRPr="002C7521">
        <w:rPr>
          <w:rFonts w:asciiTheme="minorHAnsi" w:hAnsiTheme="minorHAnsi"/>
          <w:b/>
          <w:color w:val="3E8B94"/>
        </w:rPr>
        <w:t>Reporting</w:t>
      </w:r>
    </w:p>
    <w:p w14:paraId="2DEEA857" w14:textId="77777777" w:rsidR="004D21CE" w:rsidRPr="0084797A" w:rsidRDefault="004145FD">
      <w:pPr>
        <w:pStyle w:val="BodyText"/>
        <w:spacing w:before="120" w:line="223" w:lineRule="auto"/>
        <w:ind w:left="1133" w:right="2009"/>
        <w:rPr>
          <w:rFonts w:asciiTheme="minorHAnsi" w:hAnsiTheme="minorHAnsi"/>
        </w:rPr>
      </w:pPr>
      <w:r w:rsidRPr="0084797A">
        <w:rPr>
          <w:rFonts w:asciiTheme="minorHAnsi" w:hAnsiTheme="minorHAnsi"/>
        </w:rPr>
        <w:t>Performance against the CEMP and other plans required to comply with the Incorporated Documents and</w:t>
      </w:r>
      <w:r w:rsidRPr="0084797A">
        <w:rPr>
          <w:rFonts w:asciiTheme="minorHAnsi" w:hAnsiTheme="minorHAnsi"/>
          <w:spacing w:val="-3"/>
        </w:rPr>
        <w:t xml:space="preserve"> </w:t>
      </w:r>
      <w:r w:rsidRPr="0084797A">
        <w:rPr>
          <w:rFonts w:asciiTheme="minorHAnsi" w:hAnsiTheme="minorHAnsi"/>
        </w:rPr>
        <w:t>EPRs</w:t>
      </w:r>
      <w:r w:rsidRPr="0084797A">
        <w:rPr>
          <w:rFonts w:asciiTheme="minorHAnsi" w:hAnsiTheme="minorHAnsi"/>
          <w:spacing w:val="-3"/>
        </w:rPr>
        <w:t xml:space="preserve"> </w:t>
      </w:r>
      <w:r w:rsidRPr="0084797A">
        <w:rPr>
          <w:rFonts w:asciiTheme="minorHAnsi" w:hAnsiTheme="minorHAnsi"/>
        </w:rPr>
        <w:t>would</w:t>
      </w:r>
      <w:r w:rsidRPr="0084797A">
        <w:rPr>
          <w:rFonts w:asciiTheme="minorHAnsi" w:hAnsiTheme="minorHAnsi"/>
          <w:spacing w:val="-3"/>
        </w:rPr>
        <w:t xml:space="preserve"> </w:t>
      </w:r>
      <w:r w:rsidRPr="0084797A">
        <w:rPr>
          <w:rFonts w:asciiTheme="minorHAnsi" w:hAnsiTheme="minorHAnsi"/>
        </w:rPr>
        <w:t>be</w:t>
      </w:r>
      <w:r w:rsidRPr="0084797A">
        <w:rPr>
          <w:rFonts w:asciiTheme="minorHAnsi" w:hAnsiTheme="minorHAnsi"/>
          <w:spacing w:val="-3"/>
        </w:rPr>
        <w:t xml:space="preserve"> </w:t>
      </w:r>
      <w:r w:rsidRPr="0084797A">
        <w:rPr>
          <w:rFonts w:asciiTheme="minorHAnsi" w:hAnsiTheme="minorHAnsi"/>
        </w:rPr>
        <w:t>reported</w:t>
      </w:r>
      <w:r w:rsidRPr="0084797A">
        <w:rPr>
          <w:rFonts w:asciiTheme="minorHAnsi" w:hAnsiTheme="minorHAnsi"/>
          <w:spacing w:val="-3"/>
        </w:rPr>
        <w:t xml:space="preserve"> </w:t>
      </w:r>
      <w:r w:rsidRPr="0084797A">
        <w:rPr>
          <w:rFonts w:asciiTheme="minorHAnsi" w:hAnsiTheme="minorHAnsi"/>
        </w:rPr>
        <w:t>to</w:t>
      </w:r>
      <w:r w:rsidRPr="0084797A">
        <w:rPr>
          <w:rFonts w:asciiTheme="minorHAnsi" w:hAnsiTheme="minorHAnsi"/>
          <w:spacing w:val="-3"/>
        </w:rPr>
        <w:t xml:space="preserve"> </w:t>
      </w:r>
      <w:r w:rsidRPr="0084797A">
        <w:rPr>
          <w:rFonts w:asciiTheme="minorHAnsi" w:hAnsiTheme="minorHAnsi"/>
        </w:rPr>
        <w:t>LXRA</w:t>
      </w:r>
      <w:r w:rsidRPr="0084797A">
        <w:rPr>
          <w:rFonts w:asciiTheme="minorHAnsi" w:hAnsiTheme="minorHAnsi"/>
          <w:spacing w:val="-3"/>
        </w:rPr>
        <w:t xml:space="preserve"> </w:t>
      </w:r>
      <w:r w:rsidRPr="0084797A">
        <w:rPr>
          <w:rFonts w:asciiTheme="minorHAnsi" w:hAnsiTheme="minorHAnsi"/>
        </w:rPr>
        <w:t>and</w:t>
      </w:r>
      <w:r w:rsidRPr="0084797A">
        <w:rPr>
          <w:rFonts w:asciiTheme="minorHAnsi" w:hAnsiTheme="minorHAnsi"/>
          <w:spacing w:val="-3"/>
        </w:rPr>
        <w:t xml:space="preserve"> </w:t>
      </w:r>
      <w:r w:rsidRPr="0084797A">
        <w:rPr>
          <w:rFonts w:asciiTheme="minorHAnsi" w:hAnsiTheme="minorHAnsi"/>
        </w:rPr>
        <w:t>relevant</w:t>
      </w:r>
      <w:r w:rsidRPr="0084797A">
        <w:rPr>
          <w:rFonts w:asciiTheme="minorHAnsi" w:hAnsiTheme="minorHAnsi"/>
          <w:spacing w:val="-3"/>
        </w:rPr>
        <w:t xml:space="preserve"> </w:t>
      </w:r>
      <w:r w:rsidRPr="0084797A">
        <w:rPr>
          <w:rFonts w:asciiTheme="minorHAnsi" w:hAnsiTheme="minorHAnsi"/>
        </w:rPr>
        <w:t>government</w:t>
      </w:r>
      <w:r w:rsidRPr="0084797A">
        <w:rPr>
          <w:rFonts w:asciiTheme="minorHAnsi" w:hAnsiTheme="minorHAnsi"/>
          <w:spacing w:val="-3"/>
        </w:rPr>
        <w:t xml:space="preserve"> </w:t>
      </w:r>
      <w:r w:rsidRPr="0084797A">
        <w:rPr>
          <w:rFonts w:asciiTheme="minorHAnsi" w:hAnsiTheme="minorHAnsi"/>
        </w:rPr>
        <w:t>agencies</w:t>
      </w:r>
      <w:r w:rsidRPr="0084797A">
        <w:rPr>
          <w:rFonts w:asciiTheme="minorHAnsi" w:hAnsiTheme="minorHAnsi"/>
          <w:spacing w:val="-3"/>
        </w:rPr>
        <w:t xml:space="preserve"> </w:t>
      </w:r>
      <w:r w:rsidRPr="0084797A">
        <w:rPr>
          <w:rFonts w:asciiTheme="minorHAnsi" w:hAnsiTheme="minorHAnsi"/>
        </w:rPr>
        <w:t>as</w:t>
      </w:r>
      <w:r w:rsidRPr="0084797A">
        <w:rPr>
          <w:rFonts w:asciiTheme="minorHAnsi" w:hAnsiTheme="minorHAnsi"/>
          <w:spacing w:val="-3"/>
        </w:rPr>
        <w:t xml:space="preserve"> </w:t>
      </w:r>
      <w:r w:rsidRPr="0084797A">
        <w:rPr>
          <w:rFonts w:asciiTheme="minorHAnsi" w:hAnsiTheme="minorHAnsi"/>
        </w:rPr>
        <w:t>appropriate.</w:t>
      </w:r>
      <w:r w:rsidRPr="0084797A">
        <w:rPr>
          <w:rFonts w:asciiTheme="minorHAnsi" w:hAnsiTheme="minorHAnsi"/>
          <w:spacing w:val="-3"/>
        </w:rPr>
        <w:t xml:space="preserve"> </w:t>
      </w:r>
      <w:r w:rsidRPr="0084797A">
        <w:rPr>
          <w:rFonts w:asciiTheme="minorHAnsi" w:hAnsiTheme="minorHAnsi"/>
        </w:rPr>
        <w:t>The</w:t>
      </w:r>
      <w:r w:rsidRPr="0084797A">
        <w:rPr>
          <w:rFonts w:asciiTheme="minorHAnsi" w:hAnsiTheme="minorHAnsi"/>
          <w:spacing w:val="-3"/>
        </w:rPr>
        <w:t xml:space="preserve"> </w:t>
      </w:r>
      <w:r w:rsidRPr="0084797A">
        <w:rPr>
          <w:rFonts w:asciiTheme="minorHAnsi" w:hAnsiTheme="minorHAnsi"/>
        </w:rPr>
        <w:t>CEMP</w:t>
      </w:r>
      <w:r w:rsidRPr="0084797A">
        <w:rPr>
          <w:rFonts w:asciiTheme="minorHAnsi" w:hAnsiTheme="minorHAnsi"/>
          <w:spacing w:val="-3"/>
        </w:rPr>
        <w:t xml:space="preserve"> </w:t>
      </w:r>
      <w:r w:rsidRPr="0084797A">
        <w:rPr>
          <w:rFonts w:asciiTheme="minorHAnsi" w:hAnsiTheme="minorHAnsi"/>
        </w:rPr>
        <w:t>would describe the reporting and external notification requirements, including what needs to be reported and</w:t>
      </w:r>
      <w:r w:rsidRPr="0084797A">
        <w:rPr>
          <w:rFonts w:asciiTheme="minorHAnsi" w:hAnsiTheme="minorHAnsi"/>
          <w:spacing w:val="-33"/>
        </w:rPr>
        <w:t xml:space="preserve"> </w:t>
      </w:r>
      <w:r w:rsidRPr="0084797A">
        <w:rPr>
          <w:rFonts w:asciiTheme="minorHAnsi" w:hAnsiTheme="minorHAnsi"/>
        </w:rPr>
        <w:t>to whom, and the timeframe for</w:t>
      </w:r>
      <w:r w:rsidRPr="0084797A">
        <w:rPr>
          <w:rFonts w:asciiTheme="minorHAnsi" w:hAnsiTheme="minorHAnsi"/>
          <w:spacing w:val="-1"/>
        </w:rPr>
        <w:t xml:space="preserve"> </w:t>
      </w:r>
      <w:r w:rsidRPr="0084797A">
        <w:rPr>
          <w:rFonts w:asciiTheme="minorHAnsi" w:hAnsiTheme="minorHAnsi"/>
        </w:rPr>
        <w:t>reporting.</w:t>
      </w:r>
    </w:p>
    <w:p w14:paraId="37BCE959" w14:textId="77777777" w:rsidR="004D21CE" w:rsidRPr="0084797A" w:rsidRDefault="004145FD">
      <w:pPr>
        <w:pStyle w:val="BodyText"/>
        <w:spacing w:before="158"/>
        <w:ind w:left="1133"/>
        <w:rPr>
          <w:rFonts w:asciiTheme="minorHAnsi" w:hAnsiTheme="minorHAnsi"/>
        </w:rPr>
      </w:pPr>
      <w:r w:rsidRPr="0084797A">
        <w:rPr>
          <w:rFonts w:asciiTheme="minorHAnsi" w:hAnsiTheme="minorHAnsi"/>
        </w:rPr>
        <w:t>Reporting and notification requirements would include, but not be limited to:</w:t>
      </w:r>
    </w:p>
    <w:p w14:paraId="6550C9B4" w14:textId="77777777" w:rsidR="004D21CE" w:rsidRPr="0084797A" w:rsidRDefault="004145FD">
      <w:pPr>
        <w:pStyle w:val="ListParagraph"/>
        <w:numPr>
          <w:ilvl w:val="3"/>
          <w:numId w:val="55"/>
        </w:numPr>
        <w:tabs>
          <w:tab w:val="left" w:pos="1361"/>
        </w:tabs>
        <w:spacing w:before="82" w:line="223" w:lineRule="auto"/>
        <w:ind w:right="1804"/>
        <w:rPr>
          <w:rFonts w:asciiTheme="minorHAnsi" w:hAnsiTheme="minorHAnsi"/>
          <w:sz w:val="19"/>
        </w:rPr>
      </w:pPr>
      <w:r w:rsidRPr="0084797A">
        <w:rPr>
          <w:rFonts w:asciiTheme="minorHAnsi" w:hAnsiTheme="minorHAnsi"/>
          <w:sz w:val="19"/>
        </w:rPr>
        <w:t>monthly</w:t>
      </w:r>
      <w:r w:rsidRPr="0084797A">
        <w:rPr>
          <w:rFonts w:asciiTheme="minorHAnsi" w:hAnsiTheme="minorHAnsi"/>
          <w:spacing w:val="-4"/>
          <w:sz w:val="19"/>
        </w:rPr>
        <w:t xml:space="preserve"> </w:t>
      </w:r>
      <w:r w:rsidRPr="0084797A">
        <w:rPr>
          <w:rFonts w:asciiTheme="minorHAnsi" w:hAnsiTheme="minorHAnsi"/>
          <w:sz w:val="19"/>
        </w:rPr>
        <w:t>environmental</w:t>
      </w:r>
      <w:r w:rsidRPr="0084797A">
        <w:rPr>
          <w:rFonts w:asciiTheme="minorHAnsi" w:hAnsiTheme="minorHAnsi"/>
          <w:spacing w:val="-4"/>
          <w:sz w:val="19"/>
        </w:rPr>
        <w:t xml:space="preserve"> </w:t>
      </w:r>
      <w:r w:rsidRPr="0084797A">
        <w:rPr>
          <w:rFonts w:asciiTheme="minorHAnsi" w:hAnsiTheme="minorHAnsi"/>
          <w:sz w:val="19"/>
        </w:rPr>
        <w:t>performance</w:t>
      </w:r>
      <w:r w:rsidRPr="0084797A">
        <w:rPr>
          <w:rFonts w:asciiTheme="minorHAnsi" w:hAnsiTheme="minorHAnsi"/>
          <w:spacing w:val="-4"/>
          <w:sz w:val="19"/>
        </w:rPr>
        <w:t xml:space="preserve"> </w:t>
      </w:r>
      <w:r w:rsidRPr="0084797A">
        <w:rPr>
          <w:rFonts w:asciiTheme="minorHAnsi" w:hAnsiTheme="minorHAnsi"/>
          <w:sz w:val="19"/>
        </w:rPr>
        <w:t>reports</w:t>
      </w:r>
      <w:r w:rsidRPr="0084797A">
        <w:rPr>
          <w:rFonts w:asciiTheme="minorHAnsi" w:hAnsiTheme="minorHAnsi"/>
          <w:spacing w:val="-4"/>
          <w:sz w:val="19"/>
        </w:rPr>
        <w:t xml:space="preserve"> </w:t>
      </w:r>
      <w:r w:rsidRPr="0084797A">
        <w:rPr>
          <w:rFonts w:asciiTheme="minorHAnsi" w:hAnsiTheme="minorHAnsi"/>
          <w:sz w:val="19"/>
        </w:rPr>
        <w:t>submitted</w:t>
      </w:r>
      <w:r w:rsidRPr="0084797A">
        <w:rPr>
          <w:rFonts w:asciiTheme="minorHAnsi" w:hAnsiTheme="minorHAnsi"/>
          <w:spacing w:val="-4"/>
          <w:sz w:val="19"/>
        </w:rPr>
        <w:t xml:space="preserve"> </w:t>
      </w:r>
      <w:r w:rsidRPr="0084797A">
        <w:rPr>
          <w:rFonts w:asciiTheme="minorHAnsi" w:hAnsiTheme="minorHAnsi"/>
          <w:sz w:val="19"/>
        </w:rPr>
        <w:t>to</w:t>
      </w:r>
      <w:r w:rsidRPr="0084797A">
        <w:rPr>
          <w:rFonts w:asciiTheme="minorHAnsi" w:hAnsiTheme="minorHAnsi"/>
          <w:spacing w:val="-4"/>
          <w:sz w:val="19"/>
        </w:rPr>
        <w:t xml:space="preserve"> </w:t>
      </w:r>
      <w:r w:rsidRPr="0084797A">
        <w:rPr>
          <w:rFonts w:asciiTheme="minorHAnsi" w:hAnsiTheme="minorHAnsi"/>
          <w:sz w:val="19"/>
        </w:rPr>
        <w:t>LXRA.</w:t>
      </w:r>
      <w:r w:rsidRPr="0084797A">
        <w:rPr>
          <w:rFonts w:asciiTheme="minorHAnsi" w:hAnsiTheme="minorHAnsi"/>
          <w:spacing w:val="-4"/>
          <w:sz w:val="19"/>
        </w:rPr>
        <w:t xml:space="preserve"> </w:t>
      </w:r>
      <w:r w:rsidRPr="0084797A">
        <w:rPr>
          <w:rFonts w:asciiTheme="minorHAnsi" w:hAnsiTheme="minorHAnsi"/>
          <w:sz w:val="19"/>
        </w:rPr>
        <w:t>This</w:t>
      </w:r>
      <w:r w:rsidRPr="0084797A">
        <w:rPr>
          <w:rFonts w:asciiTheme="minorHAnsi" w:hAnsiTheme="minorHAnsi"/>
          <w:spacing w:val="-4"/>
          <w:sz w:val="19"/>
        </w:rPr>
        <w:t xml:space="preserve"> </w:t>
      </w:r>
      <w:r w:rsidRPr="0084797A">
        <w:rPr>
          <w:rFonts w:asciiTheme="minorHAnsi" w:hAnsiTheme="minorHAnsi"/>
          <w:sz w:val="19"/>
        </w:rPr>
        <w:t>report</w:t>
      </w:r>
      <w:r w:rsidRPr="0084797A">
        <w:rPr>
          <w:rFonts w:asciiTheme="minorHAnsi" w:hAnsiTheme="minorHAnsi"/>
          <w:spacing w:val="-4"/>
          <w:sz w:val="19"/>
        </w:rPr>
        <w:t xml:space="preserve"> </w:t>
      </w:r>
      <w:r w:rsidRPr="0084797A">
        <w:rPr>
          <w:rFonts w:asciiTheme="minorHAnsi" w:hAnsiTheme="minorHAnsi"/>
          <w:sz w:val="19"/>
        </w:rPr>
        <w:t>would</w:t>
      </w:r>
      <w:r w:rsidRPr="0084797A">
        <w:rPr>
          <w:rFonts w:asciiTheme="minorHAnsi" w:hAnsiTheme="minorHAnsi"/>
          <w:spacing w:val="-4"/>
          <w:sz w:val="19"/>
        </w:rPr>
        <w:t xml:space="preserve"> </w:t>
      </w:r>
      <w:r w:rsidRPr="0084797A">
        <w:rPr>
          <w:rFonts w:asciiTheme="minorHAnsi" w:hAnsiTheme="minorHAnsi"/>
          <w:sz w:val="19"/>
        </w:rPr>
        <w:t>include</w:t>
      </w:r>
      <w:r w:rsidRPr="0084797A">
        <w:rPr>
          <w:rFonts w:asciiTheme="minorHAnsi" w:hAnsiTheme="minorHAnsi"/>
          <w:spacing w:val="-4"/>
          <w:sz w:val="19"/>
        </w:rPr>
        <w:t xml:space="preserve"> </w:t>
      </w:r>
      <w:r w:rsidRPr="0084797A">
        <w:rPr>
          <w:rFonts w:asciiTheme="minorHAnsi" w:hAnsiTheme="minorHAnsi"/>
          <w:sz w:val="19"/>
        </w:rPr>
        <w:t>audit</w:t>
      </w:r>
      <w:r w:rsidRPr="0084797A">
        <w:rPr>
          <w:rFonts w:asciiTheme="minorHAnsi" w:hAnsiTheme="minorHAnsi"/>
          <w:spacing w:val="-4"/>
          <w:sz w:val="19"/>
        </w:rPr>
        <w:t xml:space="preserve"> </w:t>
      </w:r>
      <w:r w:rsidRPr="0084797A">
        <w:rPr>
          <w:rFonts w:asciiTheme="minorHAnsi" w:hAnsiTheme="minorHAnsi"/>
          <w:sz w:val="19"/>
        </w:rPr>
        <w:t>findings, monitoring results and incidents and</w:t>
      </w:r>
      <w:r w:rsidRPr="0084797A">
        <w:rPr>
          <w:rFonts w:asciiTheme="minorHAnsi" w:hAnsiTheme="minorHAnsi"/>
          <w:spacing w:val="-1"/>
          <w:sz w:val="19"/>
        </w:rPr>
        <w:t xml:space="preserve"> </w:t>
      </w:r>
      <w:r w:rsidRPr="0084797A">
        <w:rPr>
          <w:rFonts w:asciiTheme="minorHAnsi" w:hAnsiTheme="minorHAnsi"/>
          <w:sz w:val="19"/>
        </w:rPr>
        <w:t>non-compliances</w:t>
      </w:r>
    </w:p>
    <w:p w14:paraId="6756FE71" w14:textId="77777777" w:rsidR="004D21CE" w:rsidRPr="0084797A" w:rsidRDefault="004145FD">
      <w:pPr>
        <w:pStyle w:val="ListParagraph"/>
        <w:numPr>
          <w:ilvl w:val="3"/>
          <w:numId w:val="55"/>
        </w:numPr>
        <w:tabs>
          <w:tab w:val="left" w:pos="1361"/>
        </w:tabs>
        <w:spacing w:before="86" w:line="223" w:lineRule="auto"/>
        <w:ind w:right="1742"/>
        <w:rPr>
          <w:rFonts w:asciiTheme="minorHAnsi" w:hAnsiTheme="minorHAnsi"/>
          <w:sz w:val="19"/>
        </w:rPr>
      </w:pPr>
      <w:r w:rsidRPr="0084797A">
        <w:rPr>
          <w:rFonts w:asciiTheme="minorHAnsi" w:hAnsiTheme="minorHAnsi"/>
          <w:sz w:val="19"/>
        </w:rPr>
        <w:t>notification to LXRA and third-party regulators (as appropriate) in the event of environmental incidents, non-compliances,</w:t>
      </w:r>
      <w:r w:rsidRPr="0084797A">
        <w:rPr>
          <w:rFonts w:asciiTheme="minorHAnsi" w:hAnsiTheme="minorHAnsi"/>
          <w:spacing w:val="-4"/>
          <w:sz w:val="19"/>
        </w:rPr>
        <w:t xml:space="preserve"> </w:t>
      </w:r>
      <w:r w:rsidRPr="0084797A">
        <w:rPr>
          <w:rFonts w:asciiTheme="minorHAnsi" w:hAnsiTheme="minorHAnsi"/>
          <w:sz w:val="19"/>
        </w:rPr>
        <w:t>non-conformities</w:t>
      </w:r>
      <w:r w:rsidRPr="0084797A">
        <w:rPr>
          <w:rFonts w:asciiTheme="minorHAnsi" w:hAnsiTheme="minorHAnsi"/>
          <w:spacing w:val="-4"/>
          <w:sz w:val="19"/>
        </w:rPr>
        <w:t xml:space="preserve"> </w:t>
      </w:r>
      <w:r w:rsidRPr="0084797A">
        <w:rPr>
          <w:rFonts w:asciiTheme="minorHAnsi" w:hAnsiTheme="minorHAnsi"/>
          <w:sz w:val="19"/>
        </w:rPr>
        <w:t>or</w:t>
      </w:r>
      <w:r w:rsidRPr="0084797A">
        <w:rPr>
          <w:rFonts w:asciiTheme="minorHAnsi" w:hAnsiTheme="minorHAnsi"/>
          <w:spacing w:val="-4"/>
          <w:sz w:val="19"/>
        </w:rPr>
        <w:t xml:space="preserve"> </w:t>
      </w:r>
      <w:r w:rsidRPr="0084797A">
        <w:rPr>
          <w:rFonts w:asciiTheme="minorHAnsi" w:hAnsiTheme="minorHAnsi"/>
          <w:sz w:val="19"/>
        </w:rPr>
        <w:t>the</w:t>
      </w:r>
      <w:r w:rsidRPr="0084797A">
        <w:rPr>
          <w:rFonts w:asciiTheme="minorHAnsi" w:hAnsiTheme="minorHAnsi"/>
          <w:spacing w:val="-4"/>
          <w:sz w:val="19"/>
        </w:rPr>
        <w:t xml:space="preserve"> </w:t>
      </w:r>
      <w:r w:rsidRPr="0084797A">
        <w:rPr>
          <w:rFonts w:asciiTheme="minorHAnsi" w:hAnsiTheme="minorHAnsi"/>
          <w:sz w:val="19"/>
        </w:rPr>
        <w:t>discovery</w:t>
      </w:r>
      <w:r w:rsidRPr="0084797A">
        <w:rPr>
          <w:rFonts w:asciiTheme="minorHAnsi" w:hAnsiTheme="minorHAnsi"/>
          <w:spacing w:val="-4"/>
          <w:sz w:val="19"/>
        </w:rPr>
        <w:t xml:space="preserve"> </w:t>
      </w:r>
      <w:r w:rsidRPr="0084797A">
        <w:rPr>
          <w:rFonts w:asciiTheme="minorHAnsi" w:hAnsiTheme="minorHAnsi"/>
          <w:sz w:val="19"/>
        </w:rPr>
        <w:t>of</w:t>
      </w:r>
      <w:r w:rsidRPr="0084797A">
        <w:rPr>
          <w:rFonts w:asciiTheme="minorHAnsi" w:hAnsiTheme="minorHAnsi"/>
          <w:spacing w:val="-4"/>
          <w:sz w:val="19"/>
        </w:rPr>
        <w:t xml:space="preserve"> </w:t>
      </w:r>
      <w:r w:rsidRPr="0084797A">
        <w:rPr>
          <w:rFonts w:asciiTheme="minorHAnsi" w:hAnsiTheme="minorHAnsi"/>
          <w:sz w:val="19"/>
        </w:rPr>
        <w:t>previously</w:t>
      </w:r>
      <w:r w:rsidRPr="0084797A">
        <w:rPr>
          <w:rFonts w:asciiTheme="minorHAnsi" w:hAnsiTheme="minorHAnsi"/>
          <w:spacing w:val="-4"/>
          <w:sz w:val="19"/>
        </w:rPr>
        <w:t xml:space="preserve"> </w:t>
      </w:r>
      <w:r w:rsidRPr="0084797A">
        <w:rPr>
          <w:rFonts w:asciiTheme="minorHAnsi" w:hAnsiTheme="minorHAnsi"/>
          <w:sz w:val="19"/>
        </w:rPr>
        <w:t>unknown</w:t>
      </w:r>
      <w:r w:rsidRPr="0084797A">
        <w:rPr>
          <w:rFonts w:asciiTheme="minorHAnsi" w:hAnsiTheme="minorHAnsi"/>
          <w:spacing w:val="-4"/>
          <w:sz w:val="19"/>
        </w:rPr>
        <w:t xml:space="preserve"> </w:t>
      </w:r>
      <w:r w:rsidRPr="0084797A">
        <w:rPr>
          <w:rFonts w:asciiTheme="minorHAnsi" w:hAnsiTheme="minorHAnsi"/>
          <w:sz w:val="19"/>
        </w:rPr>
        <w:t>assets</w:t>
      </w:r>
      <w:r w:rsidRPr="0084797A">
        <w:rPr>
          <w:rFonts w:asciiTheme="minorHAnsi" w:hAnsiTheme="minorHAnsi"/>
          <w:spacing w:val="-4"/>
          <w:sz w:val="19"/>
        </w:rPr>
        <w:t xml:space="preserve"> </w:t>
      </w:r>
      <w:r w:rsidRPr="0084797A">
        <w:rPr>
          <w:rFonts w:asciiTheme="minorHAnsi" w:hAnsiTheme="minorHAnsi"/>
          <w:sz w:val="19"/>
        </w:rPr>
        <w:t>(i.e.</w:t>
      </w:r>
      <w:r w:rsidRPr="0084797A">
        <w:rPr>
          <w:rFonts w:asciiTheme="minorHAnsi" w:hAnsiTheme="minorHAnsi"/>
          <w:spacing w:val="-4"/>
          <w:sz w:val="19"/>
        </w:rPr>
        <w:t xml:space="preserve"> </w:t>
      </w:r>
      <w:r w:rsidRPr="0084797A">
        <w:rPr>
          <w:rFonts w:asciiTheme="minorHAnsi" w:hAnsiTheme="minorHAnsi"/>
          <w:sz w:val="19"/>
        </w:rPr>
        <w:t>heritage</w:t>
      </w:r>
      <w:r w:rsidRPr="0084797A">
        <w:rPr>
          <w:rFonts w:asciiTheme="minorHAnsi" w:hAnsiTheme="minorHAnsi"/>
          <w:spacing w:val="-4"/>
          <w:sz w:val="19"/>
        </w:rPr>
        <w:t xml:space="preserve"> </w:t>
      </w:r>
      <w:r w:rsidRPr="0084797A">
        <w:rPr>
          <w:rFonts w:asciiTheme="minorHAnsi" w:hAnsiTheme="minorHAnsi"/>
          <w:sz w:val="19"/>
        </w:rPr>
        <w:t>artefacts), in accordance with the CEMP and requirements of relevant legislation and</w:t>
      </w:r>
      <w:r w:rsidRPr="0084797A">
        <w:rPr>
          <w:rFonts w:asciiTheme="minorHAnsi" w:hAnsiTheme="minorHAnsi"/>
          <w:spacing w:val="-12"/>
          <w:sz w:val="19"/>
        </w:rPr>
        <w:t xml:space="preserve"> </w:t>
      </w:r>
      <w:r w:rsidRPr="0084797A">
        <w:rPr>
          <w:rFonts w:asciiTheme="minorHAnsi" w:hAnsiTheme="minorHAnsi"/>
          <w:sz w:val="19"/>
        </w:rPr>
        <w:t>approvals.</w:t>
      </w:r>
    </w:p>
    <w:p w14:paraId="0F6C1F27" w14:textId="77777777" w:rsidR="004D21CE" w:rsidRPr="0084797A" w:rsidRDefault="004D21CE">
      <w:pPr>
        <w:pStyle w:val="BodyText"/>
        <w:spacing w:before="9"/>
        <w:rPr>
          <w:rFonts w:asciiTheme="minorHAnsi" w:hAnsiTheme="minorHAnsi"/>
        </w:rPr>
      </w:pPr>
    </w:p>
    <w:p w14:paraId="41F3D670" w14:textId="77777777" w:rsidR="004D21CE" w:rsidRPr="002C7521" w:rsidRDefault="004145FD">
      <w:pPr>
        <w:pStyle w:val="Heading2"/>
        <w:numPr>
          <w:ilvl w:val="2"/>
          <w:numId w:val="54"/>
        </w:numPr>
        <w:tabs>
          <w:tab w:val="left" w:pos="2187"/>
          <w:tab w:val="left" w:pos="2188"/>
        </w:tabs>
        <w:jc w:val="left"/>
        <w:rPr>
          <w:rFonts w:asciiTheme="minorHAnsi" w:hAnsiTheme="minorHAnsi"/>
          <w:b/>
        </w:rPr>
      </w:pPr>
      <w:r w:rsidRPr="002C7521">
        <w:rPr>
          <w:rFonts w:asciiTheme="minorHAnsi" w:hAnsiTheme="minorHAnsi"/>
          <w:b/>
          <w:color w:val="3E8B94"/>
        </w:rPr>
        <w:t>Peer</w:t>
      </w:r>
      <w:r w:rsidRPr="002C7521">
        <w:rPr>
          <w:rFonts w:asciiTheme="minorHAnsi" w:hAnsiTheme="minorHAnsi"/>
          <w:b/>
          <w:color w:val="3E8B94"/>
          <w:spacing w:val="-1"/>
        </w:rPr>
        <w:t xml:space="preserve"> </w:t>
      </w:r>
      <w:r w:rsidRPr="002C7521">
        <w:rPr>
          <w:rFonts w:asciiTheme="minorHAnsi" w:hAnsiTheme="minorHAnsi"/>
          <w:b/>
          <w:color w:val="3E8B94"/>
          <w:spacing w:val="-3"/>
        </w:rPr>
        <w:t>review</w:t>
      </w:r>
    </w:p>
    <w:p w14:paraId="4276542A" w14:textId="77777777" w:rsidR="004D21CE" w:rsidRPr="0084797A" w:rsidRDefault="004145FD">
      <w:pPr>
        <w:pStyle w:val="BodyText"/>
        <w:spacing w:before="120" w:line="223" w:lineRule="auto"/>
        <w:ind w:left="1133" w:right="1757"/>
        <w:rPr>
          <w:rFonts w:asciiTheme="minorHAnsi" w:hAnsiTheme="minorHAnsi"/>
        </w:rPr>
      </w:pPr>
      <w:r w:rsidRPr="0084797A">
        <w:rPr>
          <w:rFonts w:asciiTheme="minorHAnsi" w:hAnsiTheme="minorHAnsi"/>
          <w:spacing w:val="-6"/>
        </w:rPr>
        <w:t xml:space="preserve">Where </w:t>
      </w:r>
      <w:r w:rsidRPr="0084797A">
        <w:rPr>
          <w:rFonts w:asciiTheme="minorHAnsi" w:hAnsiTheme="minorHAnsi"/>
          <w:spacing w:val="-7"/>
        </w:rPr>
        <w:t xml:space="preserve">required </w:t>
      </w:r>
      <w:r w:rsidRPr="0084797A">
        <w:rPr>
          <w:rFonts w:asciiTheme="minorHAnsi" w:hAnsiTheme="minorHAnsi"/>
          <w:spacing w:val="-4"/>
        </w:rPr>
        <w:t xml:space="preserve">by the </w:t>
      </w:r>
      <w:r w:rsidRPr="0084797A">
        <w:rPr>
          <w:rFonts w:asciiTheme="minorHAnsi" w:hAnsiTheme="minorHAnsi"/>
          <w:spacing w:val="-6"/>
        </w:rPr>
        <w:t xml:space="preserve">EPRs, </w:t>
      </w:r>
      <w:r w:rsidRPr="0084797A">
        <w:rPr>
          <w:rFonts w:asciiTheme="minorHAnsi" w:hAnsiTheme="minorHAnsi"/>
          <w:spacing w:val="-4"/>
        </w:rPr>
        <w:t xml:space="preserve">the </w:t>
      </w:r>
      <w:r w:rsidRPr="0084797A">
        <w:rPr>
          <w:rFonts w:asciiTheme="minorHAnsi" w:hAnsiTheme="minorHAnsi"/>
          <w:spacing w:val="-5"/>
        </w:rPr>
        <w:t xml:space="preserve">design </w:t>
      </w:r>
      <w:r w:rsidRPr="0084797A">
        <w:rPr>
          <w:rFonts w:asciiTheme="minorHAnsi" w:hAnsiTheme="minorHAnsi"/>
          <w:spacing w:val="-4"/>
        </w:rPr>
        <w:t xml:space="preserve">and </w:t>
      </w:r>
      <w:r w:rsidRPr="0084797A">
        <w:rPr>
          <w:rFonts w:asciiTheme="minorHAnsi" w:hAnsiTheme="minorHAnsi"/>
          <w:spacing w:val="-7"/>
        </w:rPr>
        <w:t xml:space="preserve">environmental </w:t>
      </w:r>
      <w:r w:rsidRPr="0084797A">
        <w:rPr>
          <w:rFonts w:asciiTheme="minorHAnsi" w:hAnsiTheme="minorHAnsi"/>
          <w:spacing w:val="-6"/>
        </w:rPr>
        <w:t xml:space="preserve">management </w:t>
      </w:r>
      <w:r w:rsidRPr="0084797A">
        <w:rPr>
          <w:rFonts w:asciiTheme="minorHAnsi" w:hAnsiTheme="minorHAnsi"/>
          <w:spacing w:val="-4"/>
        </w:rPr>
        <w:t xml:space="preserve">and </w:t>
      </w:r>
      <w:r w:rsidRPr="0084797A">
        <w:rPr>
          <w:rFonts w:asciiTheme="minorHAnsi" w:hAnsiTheme="minorHAnsi"/>
          <w:spacing w:val="-6"/>
        </w:rPr>
        <w:t xml:space="preserve">monitoring approach </w:t>
      </w:r>
      <w:r w:rsidRPr="0084797A">
        <w:rPr>
          <w:rFonts w:asciiTheme="minorHAnsi" w:hAnsiTheme="minorHAnsi"/>
          <w:spacing w:val="-4"/>
        </w:rPr>
        <w:t xml:space="preserve">to </w:t>
      </w:r>
      <w:r w:rsidRPr="0084797A">
        <w:rPr>
          <w:rFonts w:asciiTheme="minorHAnsi" w:hAnsiTheme="minorHAnsi"/>
          <w:spacing w:val="-6"/>
        </w:rPr>
        <w:t xml:space="preserve">avoiding and </w:t>
      </w:r>
      <w:proofErr w:type="spellStart"/>
      <w:r w:rsidRPr="0084797A">
        <w:rPr>
          <w:rFonts w:asciiTheme="minorHAnsi" w:hAnsiTheme="minorHAnsi"/>
          <w:spacing w:val="-6"/>
        </w:rPr>
        <w:t>minimising</w:t>
      </w:r>
      <w:proofErr w:type="spellEnd"/>
      <w:r w:rsidRPr="0084797A">
        <w:rPr>
          <w:rFonts w:asciiTheme="minorHAnsi" w:hAnsiTheme="minorHAnsi"/>
          <w:spacing w:val="-6"/>
        </w:rPr>
        <w:t xml:space="preserve"> impacts </w:t>
      </w:r>
      <w:r w:rsidRPr="0084797A">
        <w:rPr>
          <w:rFonts w:asciiTheme="minorHAnsi" w:hAnsiTheme="minorHAnsi"/>
          <w:spacing w:val="-4"/>
        </w:rPr>
        <w:t xml:space="preserve">to </w:t>
      </w:r>
      <w:r w:rsidRPr="0084797A">
        <w:rPr>
          <w:rFonts w:asciiTheme="minorHAnsi" w:hAnsiTheme="minorHAnsi"/>
          <w:spacing w:val="-7"/>
        </w:rPr>
        <w:t xml:space="preserve">groundwater </w:t>
      </w:r>
      <w:r w:rsidRPr="0084797A">
        <w:rPr>
          <w:rFonts w:asciiTheme="minorHAnsi" w:hAnsiTheme="minorHAnsi"/>
          <w:spacing w:val="-4"/>
        </w:rPr>
        <w:t xml:space="preserve">and </w:t>
      </w:r>
      <w:r w:rsidRPr="0084797A">
        <w:rPr>
          <w:rFonts w:asciiTheme="minorHAnsi" w:hAnsiTheme="minorHAnsi"/>
          <w:spacing w:val="-6"/>
        </w:rPr>
        <w:t xml:space="preserve">associated beneficial </w:t>
      </w:r>
      <w:r w:rsidRPr="0084797A">
        <w:rPr>
          <w:rFonts w:asciiTheme="minorHAnsi" w:hAnsiTheme="minorHAnsi"/>
          <w:spacing w:val="-5"/>
        </w:rPr>
        <w:t xml:space="preserve">uses </w:t>
      </w:r>
      <w:r w:rsidRPr="0084797A">
        <w:rPr>
          <w:rFonts w:asciiTheme="minorHAnsi" w:hAnsiTheme="minorHAnsi"/>
          <w:spacing w:val="-6"/>
        </w:rPr>
        <w:t xml:space="preserve">would </w:t>
      </w:r>
      <w:r w:rsidRPr="0084797A">
        <w:rPr>
          <w:rFonts w:asciiTheme="minorHAnsi" w:hAnsiTheme="minorHAnsi"/>
          <w:spacing w:val="-3"/>
        </w:rPr>
        <w:t xml:space="preserve">be </w:t>
      </w:r>
      <w:r w:rsidRPr="0084797A">
        <w:rPr>
          <w:rFonts w:asciiTheme="minorHAnsi" w:hAnsiTheme="minorHAnsi"/>
          <w:spacing w:val="-6"/>
        </w:rPr>
        <w:t xml:space="preserve">subject </w:t>
      </w:r>
      <w:r w:rsidRPr="0084797A">
        <w:rPr>
          <w:rFonts w:asciiTheme="minorHAnsi" w:hAnsiTheme="minorHAnsi"/>
          <w:spacing w:val="-4"/>
        </w:rPr>
        <w:t xml:space="preserve">to </w:t>
      </w:r>
      <w:r w:rsidRPr="0084797A">
        <w:rPr>
          <w:rFonts w:asciiTheme="minorHAnsi" w:hAnsiTheme="minorHAnsi"/>
          <w:spacing w:val="-6"/>
        </w:rPr>
        <w:t xml:space="preserve">independent </w:t>
      </w:r>
      <w:r w:rsidRPr="0084797A">
        <w:rPr>
          <w:rFonts w:asciiTheme="minorHAnsi" w:hAnsiTheme="minorHAnsi"/>
          <w:spacing w:val="-5"/>
        </w:rPr>
        <w:t xml:space="preserve">peer </w:t>
      </w:r>
      <w:r w:rsidRPr="0084797A">
        <w:rPr>
          <w:rFonts w:asciiTheme="minorHAnsi" w:hAnsiTheme="minorHAnsi"/>
          <w:spacing w:val="-8"/>
        </w:rPr>
        <w:t xml:space="preserve">review. </w:t>
      </w:r>
      <w:r w:rsidRPr="0084797A">
        <w:rPr>
          <w:rFonts w:asciiTheme="minorHAnsi" w:hAnsiTheme="minorHAnsi"/>
          <w:spacing w:val="-5"/>
        </w:rPr>
        <w:t xml:space="preserve">This </w:t>
      </w:r>
      <w:r w:rsidRPr="0084797A">
        <w:rPr>
          <w:rFonts w:asciiTheme="minorHAnsi" w:hAnsiTheme="minorHAnsi"/>
          <w:spacing w:val="-6"/>
        </w:rPr>
        <w:t xml:space="preserve">would </w:t>
      </w:r>
      <w:r w:rsidRPr="0084797A">
        <w:rPr>
          <w:rFonts w:asciiTheme="minorHAnsi" w:hAnsiTheme="minorHAnsi"/>
          <w:spacing w:val="-7"/>
        </w:rPr>
        <w:t xml:space="preserve">provide </w:t>
      </w:r>
      <w:r w:rsidRPr="0084797A">
        <w:rPr>
          <w:rFonts w:asciiTheme="minorHAnsi" w:hAnsiTheme="minorHAnsi"/>
          <w:spacing w:val="-6"/>
        </w:rPr>
        <w:t xml:space="preserve">further assurance </w:t>
      </w:r>
      <w:r w:rsidRPr="0084797A">
        <w:rPr>
          <w:rFonts w:asciiTheme="minorHAnsi" w:hAnsiTheme="minorHAnsi"/>
          <w:spacing w:val="-3"/>
        </w:rPr>
        <w:t xml:space="preserve">of </w:t>
      </w:r>
      <w:r w:rsidRPr="0084797A">
        <w:rPr>
          <w:rFonts w:asciiTheme="minorHAnsi" w:hAnsiTheme="minorHAnsi"/>
          <w:spacing w:val="-7"/>
        </w:rPr>
        <w:t xml:space="preserve">appropriate </w:t>
      </w:r>
      <w:r w:rsidRPr="0084797A">
        <w:rPr>
          <w:rFonts w:asciiTheme="minorHAnsi" w:hAnsiTheme="minorHAnsi"/>
          <w:spacing w:val="-6"/>
        </w:rPr>
        <w:t xml:space="preserve">management </w:t>
      </w:r>
      <w:r w:rsidRPr="0084797A">
        <w:rPr>
          <w:rFonts w:asciiTheme="minorHAnsi" w:hAnsiTheme="minorHAnsi"/>
          <w:spacing w:val="-3"/>
        </w:rPr>
        <w:t xml:space="preserve">of </w:t>
      </w:r>
      <w:r w:rsidRPr="0084797A">
        <w:rPr>
          <w:rFonts w:asciiTheme="minorHAnsi" w:hAnsiTheme="minorHAnsi"/>
        </w:rPr>
        <w:t xml:space="preserve">a </w:t>
      </w:r>
      <w:r w:rsidRPr="0084797A">
        <w:rPr>
          <w:rFonts w:asciiTheme="minorHAnsi" w:hAnsiTheme="minorHAnsi"/>
          <w:spacing w:val="-7"/>
        </w:rPr>
        <w:t xml:space="preserve">key environmental </w:t>
      </w:r>
      <w:r w:rsidRPr="0084797A">
        <w:rPr>
          <w:rFonts w:asciiTheme="minorHAnsi" w:hAnsiTheme="minorHAnsi"/>
          <w:spacing w:val="-5"/>
        </w:rPr>
        <w:t xml:space="preserve">aspect </w:t>
      </w:r>
      <w:r w:rsidRPr="0084797A">
        <w:rPr>
          <w:rFonts w:asciiTheme="minorHAnsi" w:hAnsiTheme="minorHAnsi"/>
          <w:spacing w:val="-3"/>
        </w:rPr>
        <w:t xml:space="preserve">of </w:t>
      </w:r>
      <w:r w:rsidRPr="0084797A">
        <w:rPr>
          <w:rFonts w:asciiTheme="minorHAnsi" w:hAnsiTheme="minorHAnsi"/>
          <w:spacing w:val="-4"/>
        </w:rPr>
        <w:t xml:space="preserve">the </w:t>
      </w:r>
      <w:r w:rsidRPr="0084797A">
        <w:rPr>
          <w:rFonts w:asciiTheme="minorHAnsi" w:hAnsiTheme="minorHAnsi"/>
          <w:spacing w:val="-7"/>
        </w:rPr>
        <w:t>projects.</w:t>
      </w:r>
    </w:p>
    <w:p w14:paraId="5087A20E" w14:textId="77777777" w:rsidR="004D21CE" w:rsidRPr="0084797A" w:rsidRDefault="004D21CE">
      <w:pPr>
        <w:spacing w:line="223" w:lineRule="auto"/>
        <w:rPr>
          <w:rFonts w:asciiTheme="minorHAnsi" w:hAnsiTheme="minorHAnsi"/>
        </w:rPr>
        <w:sectPr w:rsidR="004D21CE" w:rsidRPr="0084797A">
          <w:pgSz w:w="11910" w:h="16840"/>
          <w:pgMar w:top="940" w:right="0" w:bottom="720" w:left="0" w:header="0" w:footer="449" w:gutter="0"/>
          <w:cols w:space="720"/>
        </w:sectPr>
      </w:pPr>
    </w:p>
    <w:p w14:paraId="7E60C1E8" w14:textId="77777777" w:rsidR="004D21CE" w:rsidRPr="002C7521" w:rsidRDefault="004145FD">
      <w:pPr>
        <w:pStyle w:val="Heading2"/>
        <w:numPr>
          <w:ilvl w:val="2"/>
          <w:numId w:val="54"/>
        </w:numPr>
        <w:tabs>
          <w:tab w:val="left" w:pos="2754"/>
          <w:tab w:val="left" w:pos="2755"/>
        </w:tabs>
        <w:spacing w:before="58"/>
        <w:ind w:left="2754"/>
        <w:jc w:val="left"/>
        <w:rPr>
          <w:rFonts w:asciiTheme="minorHAnsi" w:hAnsiTheme="minorHAnsi"/>
          <w:b/>
        </w:rPr>
      </w:pPr>
      <w:bookmarkStart w:id="40" w:name="9.9.4_Auditing"/>
      <w:bookmarkStart w:id="41" w:name="9.10_Environmental_performance_requireme"/>
      <w:bookmarkStart w:id="42" w:name="9.10.1_Context"/>
      <w:bookmarkStart w:id="43" w:name="_bookmark21"/>
      <w:bookmarkEnd w:id="40"/>
      <w:bookmarkEnd w:id="41"/>
      <w:bookmarkEnd w:id="42"/>
      <w:bookmarkEnd w:id="43"/>
      <w:r w:rsidRPr="002C7521">
        <w:rPr>
          <w:rFonts w:asciiTheme="minorHAnsi" w:hAnsiTheme="minorHAnsi"/>
          <w:b/>
          <w:color w:val="3E8B94"/>
        </w:rPr>
        <w:lastRenderedPageBreak/>
        <w:t>Auditing</w:t>
      </w:r>
    </w:p>
    <w:p w14:paraId="60FBE4C7" w14:textId="77777777" w:rsidR="004D21CE" w:rsidRPr="0084797A" w:rsidRDefault="004145FD">
      <w:pPr>
        <w:pStyle w:val="BodyText"/>
        <w:spacing w:before="120" w:line="223" w:lineRule="auto"/>
        <w:ind w:left="1700" w:right="1303"/>
        <w:rPr>
          <w:rFonts w:asciiTheme="minorHAnsi" w:hAnsiTheme="minorHAnsi"/>
        </w:rPr>
      </w:pPr>
      <w:r w:rsidRPr="0084797A">
        <w:rPr>
          <w:rFonts w:asciiTheme="minorHAnsi" w:hAnsiTheme="minorHAnsi"/>
        </w:rPr>
        <w:t>Audits</w:t>
      </w:r>
      <w:r w:rsidRPr="0084797A">
        <w:rPr>
          <w:rFonts w:asciiTheme="minorHAnsi" w:hAnsiTheme="minorHAnsi"/>
          <w:spacing w:val="-3"/>
        </w:rPr>
        <w:t xml:space="preserve"> </w:t>
      </w:r>
      <w:r w:rsidRPr="0084797A">
        <w:rPr>
          <w:rFonts w:asciiTheme="minorHAnsi" w:hAnsiTheme="minorHAnsi"/>
        </w:rPr>
        <w:t>would</w:t>
      </w:r>
      <w:r w:rsidRPr="0084797A">
        <w:rPr>
          <w:rFonts w:asciiTheme="minorHAnsi" w:hAnsiTheme="minorHAnsi"/>
          <w:spacing w:val="-3"/>
        </w:rPr>
        <w:t xml:space="preserve"> </w:t>
      </w:r>
      <w:r w:rsidRPr="0084797A">
        <w:rPr>
          <w:rFonts w:asciiTheme="minorHAnsi" w:hAnsiTheme="minorHAnsi"/>
        </w:rPr>
        <w:t>be</w:t>
      </w:r>
      <w:r w:rsidRPr="0084797A">
        <w:rPr>
          <w:rFonts w:asciiTheme="minorHAnsi" w:hAnsiTheme="minorHAnsi"/>
          <w:spacing w:val="-3"/>
        </w:rPr>
        <w:t xml:space="preserve"> </w:t>
      </w:r>
      <w:r w:rsidRPr="0084797A">
        <w:rPr>
          <w:rFonts w:asciiTheme="minorHAnsi" w:hAnsiTheme="minorHAnsi"/>
        </w:rPr>
        <w:t>conducted</w:t>
      </w:r>
      <w:r w:rsidRPr="0084797A">
        <w:rPr>
          <w:rFonts w:asciiTheme="minorHAnsi" w:hAnsiTheme="minorHAnsi"/>
          <w:spacing w:val="-3"/>
        </w:rPr>
        <w:t xml:space="preserve"> </w:t>
      </w:r>
      <w:r w:rsidRPr="0084797A">
        <w:rPr>
          <w:rFonts w:asciiTheme="minorHAnsi" w:hAnsiTheme="minorHAnsi"/>
        </w:rPr>
        <w:t>by</w:t>
      </w:r>
      <w:r w:rsidRPr="0084797A">
        <w:rPr>
          <w:rFonts w:asciiTheme="minorHAnsi" w:hAnsiTheme="minorHAnsi"/>
          <w:spacing w:val="-3"/>
        </w:rPr>
        <w:t xml:space="preserve"> </w:t>
      </w:r>
      <w:r w:rsidRPr="0084797A">
        <w:rPr>
          <w:rFonts w:asciiTheme="minorHAnsi" w:hAnsiTheme="minorHAnsi"/>
        </w:rPr>
        <w:t>the</w:t>
      </w:r>
      <w:r w:rsidRPr="0084797A">
        <w:rPr>
          <w:rFonts w:asciiTheme="minorHAnsi" w:hAnsiTheme="minorHAnsi"/>
          <w:spacing w:val="-3"/>
        </w:rPr>
        <w:t xml:space="preserve"> </w:t>
      </w:r>
      <w:r w:rsidRPr="0084797A">
        <w:rPr>
          <w:rFonts w:asciiTheme="minorHAnsi" w:hAnsiTheme="minorHAnsi"/>
        </w:rPr>
        <w:t>appointed</w:t>
      </w:r>
      <w:r w:rsidRPr="0084797A">
        <w:rPr>
          <w:rFonts w:asciiTheme="minorHAnsi" w:hAnsiTheme="minorHAnsi"/>
          <w:spacing w:val="-3"/>
        </w:rPr>
        <w:t xml:space="preserve"> </w:t>
      </w:r>
      <w:r w:rsidRPr="0084797A">
        <w:rPr>
          <w:rFonts w:asciiTheme="minorHAnsi" w:hAnsiTheme="minorHAnsi"/>
        </w:rPr>
        <w:t>Alliance</w:t>
      </w:r>
      <w:r w:rsidRPr="0084797A">
        <w:rPr>
          <w:rFonts w:asciiTheme="minorHAnsi" w:hAnsiTheme="minorHAnsi"/>
          <w:spacing w:val="-3"/>
        </w:rPr>
        <w:t xml:space="preserve"> </w:t>
      </w:r>
      <w:r w:rsidRPr="0084797A">
        <w:rPr>
          <w:rFonts w:asciiTheme="minorHAnsi" w:hAnsiTheme="minorHAnsi"/>
        </w:rPr>
        <w:t>to</w:t>
      </w:r>
      <w:r w:rsidRPr="0084797A">
        <w:rPr>
          <w:rFonts w:asciiTheme="minorHAnsi" w:hAnsiTheme="minorHAnsi"/>
          <w:spacing w:val="-3"/>
        </w:rPr>
        <w:t xml:space="preserve"> </w:t>
      </w:r>
      <w:r w:rsidRPr="0084797A">
        <w:rPr>
          <w:rFonts w:asciiTheme="minorHAnsi" w:hAnsiTheme="minorHAnsi"/>
        </w:rPr>
        <w:t>monitor</w:t>
      </w:r>
      <w:r w:rsidRPr="0084797A">
        <w:rPr>
          <w:rFonts w:asciiTheme="minorHAnsi" w:hAnsiTheme="minorHAnsi"/>
          <w:spacing w:val="-3"/>
        </w:rPr>
        <w:t xml:space="preserve"> </w:t>
      </w:r>
      <w:r w:rsidRPr="0084797A">
        <w:rPr>
          <w:rFonts w:asciiTheme="minorHAnsi" w:hAnsiTheme="minorHAnsi"/>
        </w:rPr>
        <w:t>environmental</w:t>
      </w:r>
      <w:r w:rsidRPr="0084797A">
        <w:rPr>
          <w:rFonts w:asciiTheme="minorHAnsi" w:hAnsiTheme="minorHAnsi"/>
          <w:spacing w:val="-3"/>
        </w:rPr>
        <w:t xml:space="preserve"> </w:t>
      </w:r>
      <w:r w:rsidRPr="0084797A">
        <w:rPr>
          <w:rFonts w:asciiTheme="minorHAnsi" w:hAnsiTheme="minorHAnsi"/>
        </w:rPr>
        <w:t>performance,</w:t>
      </w:r>
      <w:r w:rsidRPr="0084797A">
        <w:rPr>
          <w:rFonts w:asciiTheme="minorHAnsi" w:hAnsiTheme="minorHAnsi"/>
          <w:spacing w:val="-3"/>
        </w:rPr>
        <w:t xml:space="preserve"> </w:t>
      </w:r>
      <w:r w:rsidRPr="0084797A">
        <w:rPr>
          <w:rFonts w:asciiTheme="minorHAnsi" w:hAnsiTheme="minorHAnsi"/>
        </w:rPr>
        <w:t>and</w:t>
      </w:r>
      <w:r w:rsidRPr="0084797A">
        <w:rPr>
          <w:rFonts w:asciiTheme="minorHAnsi" w:hAnsiTheme="minorHAnsi"/>
          <w:spacing w:val="-3"/>
        </w:rPr>
        <w:t xml:space="preserve"> </w:t>
      </w:r>
      <w:r w:rsidRPr="0084797A">
        <w:rPr>
          <w:rFonts w:asciiTheme="minorHAnsi" w:hAnsiTheme="minorHAnsi"/>
        </w:rPr>
        <w:t>to</w:t>
      </w:r>
      <w:r w:rsidRPr="0084797A">
        <w:rPr>
          <w:rFonts w:asciiTheme="minorHAnsi" w:hAnsiTheme="minorHAnsi"/>
          <w:spacing w:val="-3"/>
        </w:rPr>
        <w:t xml:space="preserve"> </w:t>
      </w:r>
      <w:r w:rsidRPr="0084797A">
        <w:rPr>
          <w:rFonts w:asciiTheme="minorHAnsi" w:hAnsiTheme="minorHAnsi"/>
        </w:rPr>
        <w:t xml:space="preserve">ensure continued conformance with legislative, contractual and management system obligations. The level of audit activity outlined below </w:t>
      </w:r>
      <w:proofErr w:type="gramStart"/>
      <w:r w:rsidRPr="0084797A">
        <w:rPr>
          <w:rFonts w:asciiTheme="minorHAnsi" w:hAnsiTheme="minorHAnsi"/>
        </w:rPr>
        <w:t>is considered to be</w:t>
      </w:r>
      <w:proofErr w:type="gramEnd"/>
      <w:r w:rsidRPr="0084797A">
        <w:rPr>
          <w:rFonts w:asciiTheme="minorHAnsi" w:hAnsiTheme="minorHAnsi"/>
        </w:rPr>
        <w:t xml:space="preserve"> appropriate for the duration, scale and complexity of the construction work associated with the</w:t>
      </w:r>
      <w:r w:rsidRPr="0084797A">
        <w:rPr>
          <w:rFonts w:asciiTheme="minorHAnsi" w:hAnsiTheme="minorHAnsi"/>
          <w:spacing w:val="-1"/>
        </w:rPr>
        <w:t xml:space="preserve"> </w:t>
      </w:r>
      <w:r w:rsidRPr="0084797A">
        <w:rPr>
          <w:rFonts w:asciiTheme="minorHAnsi" w:hAnsiTheme="minorHAnsi"/>
        </w:rPr>
        <w:t>projects.</w:t>
      </w:r>
    </w:p>
    <w:p w14:paraId="3A849E1B" w14:textId="77777777" w:rsidR="004D21CE" w:rsidRPr="0084797A" w:rsidRDefault="004145FD">
      <w:pPr>
        <w:pStyle w:val="BodyText"/>
        <w:spacing w:before="158"/>
        <w:ind w:left="1700"/>
        <w:rPr>
          <w:rFonts w:asciiTheme="minorHAnsi" w:hAnsiTheme="minorHAnsi"/>
        </w:rPr>
      </w:pPr>
      <w:r w:rsidRPr="0084797A">
        <w:rPr>
          <w:rFonts w:asciiTheme="minorHAnsi" w:hAnsiTheme="minorHAnsi"/>
        </w:rPr>
        <w:t>LXRA would participate in the Alliance’s audit program.</w:t>
      </w:r>
    </w:p>
    <w:p w14:paraId="0CB2364C" w14:textId="77777777" w:rsidR="004D21CE" w:rsidRPr="0084797A" w:rsidRDefault="004145FD">
      <w:pPr>
        <w:pStyle w:val="BodyText"/>
        <w:spacing w:before="153"/>
        <w:ind w:left="1700"/>
        <w:rPr>
          <w:rFonts w:asciiTheme="minorHAnsi" w:hAnsiTheme="minorHAnsi"/>
        </w:rPr>
      </w:pPr>
      <w:r w:rsidRPr="0084797A">
        <w:rPr>
          <w:rFonts w:asciiTheme="minorHAnsi" w:hAnsiTheme="minorHAnsi"/>
        </w:rPr>
        <w:t>The scope of each audit would typically involve an evaluation of the following:</w:t>
      </w:r>
    </w:p>
    <w:p w14:paraId="2BD9B5D6" w14:textId="77777777" w:rsidR="004D21CE" w:rsidRPr="0084797A" w:rsidRDefault="004145FD">
      <w:pPr>
        <w:pStyle w:val="ListParagraph"/>
        <w:numPr>
          <w:ilvl w:val="0"/>
          <w:numId w:val="26"/>
        </w:numPr>
        <w:tabs>
          <w:tab w:val="left" w:pos="1928"/>
        </w:tabs>
        <w:spacing w:before="69"/>
        <w:rPr>
          <w:rFonts w:asciiTheme="minorHAnsi" w:hAnsiTheme="minorHAnsi"/>
          <w:sz w:val="19"/>
        </w:rPr>
      </w:pPr>
      <w:r w:rsidRPr="0084797A">
        <w:rPr>
          <w:rFonts w:asciiTheme="minorHAnsi" w:hAnsiTheme="minorHAnsi"/>
          <w:sz w:val="19"/>
        </w:rPr>
        <w:t>conformance with the EMS and</w:t>
      </w:r>
      <w:r w:rsidRPr="0084797A">
        <w:rPr>
          <w:rFonts w:asciiTheme="minorHAnsi" w:hAnsiTheme="minorHAnsi"/>
          <w:spacing w:val="-1"/>
          <w:sz w:val="19"/>
        </w:rPr>
        <w:t xml:space="preserve"> </w:t>
      </w:r>
      <w:r w:rsidRPr="0084797A">
        <w:rPr>
          <w:rFonts w:asciiTheme="minorHAnsi" w:hAnsiTheme="minorHAnsi"/>
          <w:sz w:val="19"/>
        </w:rPr>
        <w:t>CEMP</w:t>
      </w:r>
    </w:p>
    <w:p w14:paraId="5A219D5F" w14:textId="77777777" w:rsidR="004D21CE" w:rsidRPr="0084797A" w:rsidRDefault="004145FD">
      <w:pPr>
        <w:pStyle w:val="ListParagraph"/>
        <w:numPr>
          <w:ilvl w:val="0"/>
          <w:numId w:val="26"/>
        </w:numPr>
        <w:tabs>
          <w:tab w:val="left" w:pos="1928"/>
        </w:tabs>
        <w:rPr>
          <w:rFonts w:asciiTheme="minorHAnsi" w:hAnsiTheme="minorHAnsi"/>
          <w:sz w:val="19"/>
        </w:rPr>
      </w:pPr>
      <w:r w:rsidRPr="0084797A">
        <w:rPr>
          <w:rFonts w:asciiTheme="minorHAnsi" w:hAnsiTheme="minorHAnsi"/>
          <w:sz w:val="19"/>
        </w:rPr>
        <w:t>contractual</w:t>
      </w:r>
      <w:r w:rsidRPr="0084797A">
        <w:rPr>
          <w:rFonts w:asciiTheme="minorHAnsi" w:hAnsiTheme="minorHAnsi"/>
          <w:spacing w:val="-1"/>
          <w:sz w:val="19"/>
        </w:rPr>
        <w:t xml:space="preserve"> </w:t>
      </w:r>
      <w:r w:rsidRPr="0084797A">
        <w:rPr>
          <w:rFonts w:asciiTheme="minorHAnsi" w:hAnsiTheme="minorHAnsi"/>
          <w:sz w:val="19"/>
        </w:rPr>
        <w:t>requirements</w:t>
      </w:r>
    </w:p>
    <w:p w14:paraId="569F1C0E" w14:textId="77777777" w:rsidR="004D21CE" w:rsidRPr="0084797A" w:rsidRDefault="004145FD">
      <w:pPr>
        <w:pStyle w:val="ListParagraph"/>
        <w:numPr>
          <w:ilvl w:val="0"/>
          <w:numId w:val="26"/>
        </w:numPr>
        <w:tabs>
          <w:tab w:val="left" w:pos="1928"/>
        </w:tabs>
        <w:rPr>
          <w:rFonts w:asciiTheme="minorHAnsi" w:hAnsiTheme="minorHAnsi"/>
          <w:sz w:val="19"/>
        </w:rPr>
      </w:pPr>
      <w:r w:rsidRPr="0084797A">
        <w:rPr>
          <w:rFonts w:asciiTheme="minorHAnsi" w:hAnsiTheme="minorHAnsi"/>
          <w:sz w:val="19"/>
        </w:rPr>
        <w:t>compliance with the EPRs and any plans required to comply with the</w:t>
      </w:r>
      <w:r w:rsidRPr="0084797A">
        <w:rPr>
          <w:rFonts w:asciiTheme="minorHAnsi" w:hAnsiTheme="minorHAnsi"/>
          <w:spacing w:val="-6"/>
          <w:sz w:val="19"/>
        </w:rPr>
        <w:t xml:space="preserve"> </w:t>
      </w:r>
      <w:r w:rsidRPr="0084797A">
        <w:rPr>
          <w:rFonts w:asciiTheme="minorHAnsi" w:hAnsiTheme="minorHAnsi"/>
          <w:sz w:val="19"/>
        </w:rPr>
        <w:t>EPRs</w:t>
      </w:r>
    </w:p>
    <w:p w14:paraId="3104170F" w14:textId="77777777" w:rsidR="004D21CE" w:rsidRPr="0084797A" w:rsidRDefault="004145FD">
      <w:pPr>
        <w:pStyle w:val="ListParagraph"/>
        <w:numPr>
          <w:ilvl w:val="0"/>
          <w:numId w:val="26"/>
        </w:numPr>
        <w:tabs>
          <w:tab w:val="left" w:pos="1928"/>
        </w:tabs>
        <w:spacing w:before="69"/>
        <w:rPr>
          <w:rFonts w:asciiTheme="minorHAnsi" w:hAnsiTheme="minorHAnsi"/>
          <w:sz w:val="19"/>
        </w:rPr>
      </w:pPr>
      <w:r w:rsidRPr="0084797A">
        <w:rPr>
          <w:rFonts w:asciiTheme="minorHAnsi" w:hAnsiTheme="minorHAnsi"/>
          <w:sz w:val="19"/>
        </w:rPr>
        <w:t>compliance with planning, environmental and heritage</w:t>
      </w:r>
      <w:r w:rsidRPr="0084797A">
        <w:rPr>
          <w:rFonts w:asciiTheme="minorHAnsi" w:hAnsiTheme="minorHAnsi"/>
          <w:spacing w:val="-2"/>
          <w:sz w:val="19"/>
        </w:rPr>
        <w:t xml:space="preserve"> </w:t>
      </w:r>
      <w:r w:rsidRPr="0084797A">
        <w:rPr>
          <w:rFonts w:asciiTheme="minorHAnsi" w:hAnsiTheme="minorHAnsi"/>
          <w:sz w:val="19"/>
        </w:rPr>
        <w:t>approvals</w:t>
      </w:r>
    </w:p>
    <w:p w14:paraId="04F5695A" w14:textId="77777777" w:rsidR="004D21CE" w:rsidRPr="0084797A" w:rsidRDefault="004145FD">
      <w:pPr>
        <w:pStyle w:val="ListParagraph"/>
        <w:numPr>
          <w:ilvl w:val="0"/>
          <w:numId w:val="26"/>
        </w:numPr>
        <w:tabs>
          <w:tab w:val="left" w:pos="1928"/>
        </w:tabs>
        <w:rPr>
          <w:rFonts w:asciiTheme="minorHAnsi" w:hAnsiTheme="minorHAnsi"/>
          <w:sz w:val="19"/>
        </w:rPr>
      </w:pPr>
      <w:r w:rsidRPr="0084797A">
        <w:rPr>
          <w:rFonts w:asciiTheme="minorHAnsi" w:hAnsiTheme="minorHAnsi"/>
          <w:sz w:val="19"/>
        </w:rPr>
        <w:t>responses to non-conformances, incidents, and complaints</w:t>
      </w:r>
      <w:r w:rsidRPr="0084797A">
        <w:rPr>
          <w:rFonts w:asciiTheme="minorHAnsi" w:hAnsiTheme="minorHAnsi"/>
          <w:spacing w:val="-3"/>
          <w:sz w:val="19"/>
        </w:rPr>
        <w:t xml:space="preserve"> </w:t>
      </w:r>
      <w:r w:rsidRPr="0084797A">
        <w:rPr>
          <w:rFonts w:asciiTheme="minorHAnsi" w:hAnsiTheme="minorHAnsi"/>
          <w:sz w:val="19"/>
        </w:rPr>
        <w:t>received</w:t>
      </w:r>
    </w:p>
    <w:p w14:paraId="55D75F6F" w14:textId="77777777" w:rsidR="004D21CE" w:rsidRPr="0084797A" w:rsidRDefault="004145FD">
      <w:pPr>
        <w:pStyle w:val="ListParagraph"/>
        <w:numPr>
          <w:ilvl w:val="0"/>
          <w:numId w:val="26"/>
        </w:numPr>
        <w:tabs>
          <w:tab w:val="left" w:pos="1928"/>
        </w:tabs>
        <w:rPr>
          <w:rFonts w:asciiTheme="minorHAnsi" w:hAnsiTheme="minorHAnsi"/>
          <w:sz w:val="19"/>
        </w:rPr>
      </w:pPr>
      <w:r w:rsidRPr="0084797A">
        <w:rPr>
          <w:rFonts w:asciiTheme="minorHAnsi" w:hAnsiTheme="minorHAnsi"/>
          <w:sz w:val="19"/>
        </w:rPr>
        <w:t>effective implementation of monitoring</w:t>
      </w:r>
      <w:r w:rsidRPr="0084797A">
        <w:rPr>
          <w:rFonts w:asciiTheme="minorHAnsi" w:hAnsiTheme="minorHAnsi"/>
          <w:spacing w:val="-1"/>
          <w:sz w:val="19"/>
        </w:rPr>
        <w:t xml:space="preserve"> </w:t>
      </w:r>
      <w:r w:rsidRPr="0084797A">
        <w:rPr>
          <w:rFonts w:asciiTheme="minorHAnsi" w:hAnsiTheme="minorHAnsi"/>
          <w:sz w:val="19"/>
        </w:rPr>
        <w:t>programs</w:t>
      </w:r>
    </w:p>
    <w:p w14:paraId="427518F0" w14:textId="77777777" w:rsidR="004D21CE" w:rsidRPr="0084797A" w:rsidRDefault="004145FD">
      <w:pPr>
        <w:pStyle w:val="ListParagraph"/>
        <w:numPr>
          <w:ilvl w:val="0"/>
          <w:numId w:val="26"/>
        </w:numPr>
        <w:tabs>
          <w:tab w:val="left" w:pos="1928"/>
        </w:tabs>
        <w:spacing w:before="69"/>
        <w:rPr>
          <w:rFonts w:asciiTheme="minorHAnsi" w:hAnsiTheme="minorHAnsi"/>
          <w:sz w:val="19"/>
        </w:rPr>
      </w:pPr>
      <w:r w:rsidRPr="0084797A">
        <w:rPr>
          <w:rFonts w:asciiTheme="minorHAnsi" w:hAnsiTheme="minorHAnsi"/>
          <w:sz w:val="19"/>
        </w:rPr>
        <w:t>compliance with the Incorporated</w:t>
      </w:r>
      <w:r w:rsidRPr="0084797A">
        <w:rPr>
          <w:rFonts w:asciiTheme="minorHAnsi" w:hAnsiTheme="minorHAnsi"/>
          <w:spacing w:val="-1"/>
          <w:sz w:val="19"/>
        </w:rPr>
        <w:t xml:space="preserve"> </w:t>
      </w:r>
      <w:r w:rsidRPr="0084797A">
        <w:rPr>
          <w:rFonts w:asciiTheme="minorHAnsi" w:hAnsiTheme="minorHAnsi"/>
          <w:sz w:val="19"/>
        </w:rPr>
        <w:t>Documents.</w:t>
      </w:r>
    </w:p>
    <w:p w14:paraId="4507313D" w14:textId="6F3E60FA" w:rsidR="004D21CE" w:rsidRPr="0084797A" w:rsidRDefault="004145FD" w:rsidP="002C7521">
      <w:pPr>
        <w:pStyle w:val="BodyText"/>
        <w:spacing w:before="167" w:line="223" w:lineRule="auto"/>
        <w:ind w:left="1700" w:right="1344"/>
        <w:rPr>
          <w:rFonts w:asciiTheme="minorHAnsi" w:hAnsiTheme="minorHAnsi"/>
        </w:rPr>
      </w:pPr>
      <w:r w:rsidRPr="0084797A">
        <w:rPr>
          <w:rFonts w:asciiTheme="minorHAnsi" w:hAnsiTheme="minorHAnsi"/>
        </w:rPr>
        <w:t>The projects would be subject to an audit within three months of commencement of project works (i.e. site establishment activities such as set-up/</w:t>
      </w:r>
      <w:proofErr w:type="spellStart"/>
      <w:r w:rsidRPr="0084797A">
        <w:rPr>
          <w:rFonts w:asciiTheme="minorHAnsi" w:hAnsiTheme="minorHAnsi"/>
        </w:rPr>
        <w:t>mobilisation</w:t>
      </w:r>
      <w:proofErr w:type="spellEnd"/>
      <w:r w:rsidRPr="0084797A">
        <w:rPr>
          <w:rFonts w:asciiTheme="minorHAnsi" w:hAnsiTheme="minorHAnsi"/>
        </w:rPr>
        <w:t xml:space="preserve">, establishing no-go-zones and laydown areas </w:t>
      </w:r>
      <w:proofErr w:type="spellStart"/>
      <w:r w:rsidRPr="0084797A">
        <w:rPr>
          <w:rFonts w:asciiTheme="minorHAnsi" w:hAnsiTheme="minorHAnsi"/>
        </w:rPr>
        <w:t>etc</w:t>
      </w:r>
      <w:proofErr w:type="spellEnd"/>
      <w:r w:rsidRPr="0084797A">
        <w:rPr>
          <w:rFonts w:asciiTheme="minorHAnsi" w:hAnsiTheme="minorHAnsi"/>
        </w:rPr>
        <w:t xml:space="preserve">). As a minimum, audits would be scheduled to coincide with the commencement of </w:t>
      </w:r>
      <w:r w:rsidRPr="0084797A">
        <w:rPr>
          <w:rFonts w:asciiTheme="minorHAnsi" w:hAnsiTheme="minorHAnsi"/>
          <w:spacing w:val="-3"/>
        </w:rPr>
        <w:t xml:space="preserve">key </w:t>
      </w:r>
      <w:r w:rsidRPr="0084797A">
        <w:rPr>
          <w:rFonts w:asciiTheme="minorHAnsi" w:hAnsiTheme="minorHAnsi"/>
        </w:rPr>
        <w:t>activities and the use</w:t>
      </w:r>
      <w:r w:rsidRPr="0084797A">
        <w:rPr>
          <w:rFonts w:asciiTheme="minorHAnsi" w:hAnsiTheme="minorHAnsi"/>
          <w:spacing w:val="-13"/>
        </w:rPr>
        <w:t xml:space="preserve"> </w:t>
      </w:r>
      <w:r w:rsidRPr="0084797A">
        <w:rPr>
          <w:rFonts w:asciiTheme="minorHAnsi" w:hAnsiTheme="minorHAnsi"/>
        </w:rPr>
        <w:t>of</w:t>
      </w:r>
      <w:r w:rsidR="002C7521">
        <w:rPr>
          <w:rFonts w:asciiTheme="minorHAnsi" w:hAnsiTheme="minorHAnsi"/>
        </w:rPr>
        <w:t xml:space="preserve"> </w:t>
      </w:r>
      <w:r w:rsidRPr="0084797A">
        <w:rPr>
          <w:rFonts w:asciiTheme="minorHAnsi" w:hAnsiTheme="minorHAnsi"/>
        </w:rPr>
        <w:t>key equipment, and would be conducted on a quarterly basis (and more frequently where necessary) through delivery. A final audit would be undertaken upon or nearing completion to ensure all project requirements have been met, and the constructed assets can be handed over to the end asset owner.</w:t>
      </w:r>
    </w:p>
    <w:p w14:paraId="3FF8CD2C" w14:textId="77777777" w:rsidR="004D21CE" w:rsidRPr="0084797A" w:rsidRDefault="004145FD">
      <w:pPr>
        <w:pStyle w:val="BodyText"/>
        <w:spacing w:before="172" w:line="223" w:lineRule="auto"/>
        <w:ind w:left="1700" w:right="1449"/>
        <w:rPr>
          <w:rFonts w:asciiTheme="minorHAnsi" w:hAnsiTheme="minorHAnsi"/>
        </w:rPr>
      </w:pPr>
      <w:r w:rsidRPr="0084797A">
        <w:rPr>
          <w:rFonts w:asciiTheme="minorHAnsi" w:hAnsiTheme="minorHAnsi"/>
        </w:rPr>
        <w:t>The results of each audit would be presented in an audit report. Compliance would be assessed through observation of project activities, interviews and review of records. Records would include the following:</w:t>
      </w:r>
    </w:p>
    <w:p w14:paraId="46E3ECEC" w14:textId="77777777" w:rsidR="004D21CE" w:rsidRPr="0084797A" w:rsidRDefault="004145FD">
      <w:pPr>
        <w:pStyle w:val="ListParagraph"/>
        <w:numPr>
          <w:ilvl w:val="0"/>
          <w:numId w:val="26"/>
        </w:numPr>
        <w:tabs>
          <w:tab w:val="left" w:pos="1928"/>
        </w:tabs>
        <w:spacing w:before="71"/>
        <w:rPr>
          <w:rFonts w:asciiTheme="minorHAnsi" w:hAnsiTheme="minorHAnsi"/>
          <w:sz w:val="19"/>
        </w:rPr>
      </w:pPr>
      <w:r w:rsidRPr="0084797A">
        <w:rPr>
          <w:rFonts w:asciiTheme="minorHAnsi" w:hAnsiTheme="minorHAnsi"/>
          <w:sz w:val="19"/>
        </w:rPr>
        <w:t>environmental monitoring, process monitoring and management performance monitoring</w:t>
      </w:r>
      <w:r w:rsidRPr="0084797A">
        <w:rPr>
          <w:rFonts w:asciiTheme="minorHAnsi" w:hAnsiTheme="minorHAnsi"/>
          <w:spacing w:val="-6"/>
          <w:sz w:val="19"/>
        </w:rPr>
        <w:t xml:space="preserve"> </w:t>
      </w:r>
      <w:r w:rsidRPr="0084797A">
        <w:rPr>
          <w:rFonts w:asciiTheme="minorHAnsi" w:hAnsiTheme="minorHAnsi"/>
          <w:sz w:val="19"/>
        </w:rPr>
        <w:t>results</w:t>
      </w:r>
    </w:p>
    <w:p w14:paraId="3104EEB4" w14:textId="77777777" w:rsidR="004D21CE" w:rsidRPr="0084797A" w:rsidRDefault="004145FD">
      <w:pPr>
        <w:pStyle w:val="ListParagraph"/>
        <w:numPr>
          <w:ilvl w:val="0"/>
          <w:numId w:val="26"/>
        </w:numPr>
        <w:tabs>
          <w:tab w:val="left" w:pos="1928"/>
        </w:tabs>
        <w:spacing w:before="69"/>
        <w:rPr>
          <w:rFonts w:asciiTheme="minorHAnsi" w:hAnsiTheme="minorHAnsi"/>
          <w:sz w:val="19"/>
        </w:rPr>
      </w:pPr>
      <w:r w:rsidRPr="0084797A">
        <w:rPr>
          <w:rFonts w:asciiTheme="minorHAnsi" w:hAnsiTheme="minorHAnsi"/>
          <w:sz w:val="19"/>
        </w:rPr>
        <w:t>inspection and audit</w:t>
      </w:r>
      <w:r w:rsidRPr="0084797A">
        <w:rPr>
          <w:rFonts w:asciiTheme="minorHAnsi" w:hAnsiTheme="minorHAnsi"/>
          <w:spacing w:val="-1"/>
          <w:sz w:val="19"/>
        </w:rPr>
        <w:t xml:space="preserve"> </w:t>
      </w:r>
      <w:r w:rsidRPr="0084797A">
        <w:rPr>
          <w:rFonts w:asciiTheme="minorHAnsi" w:hAnsiTheme="minorHAnsi"/>
          <w:sz w:val="19"/>
        </w:rPr>
        <w:t>reports</w:t>
      </w:r>
    </w:p>
    <w:p w14:paraId="2546487B" w14:textId="77777777" w:rsidR="004D21CE" w:rsidRPr="0084797A" w:rsidRDefault="004145FD">
      <w:pPr>
        <w:pStyle w:val="ListParagraph"/>
        <w:numPr>
          <w:ilvl w:val="0"/>
          <w:numId w:val="26"/>
        </w:numPr>
        <w:tabs>
          <w:tab w:val="left" w:pos="1928"/>
        </w:tabs>
        <w:rPr>
          <w:rFonts w:asciiTheme="minorHAnsi" w:hAnsiTheme="minorHAnsi"/>
          <w:sz w:val="19"/>
        </w:rPr>
      </w:pPr>
      <w:r w:rsidRPr="0084797A">
        <w:rPr>
          <w:rFonts w:asciiTheme="minorHAnsi" w:hAnsiTheme="minorHAnsi"/>
          <w:sz w:val="19"/>
        </w:rPr>
        <w:t xml:space="preserve">soil and waste management </w:t>
      </w:r>
      <w:r w:rsidRPr="0084797A">
        <w:rPr>
          <w:rFonts w:asciiTheme="minorHAnsi" w:hAnsiTheme="minorHAnsi"/>
          <w:spacing w:val="-3"/>
          <w:sz w:val="19"/>
        </w:rPr>
        <w:t>records</w:t>
      </w:r>
    </w:p>
    <w:p w14:paraId="14576F67" w14:textId="77777777" w:rsidR="004D21CE" w:rsidRPr="0084797A" w:rsidRDefault="004145FD">
      <w:pPr>
        <w:pStyle w:val="ListParagraph"/>
        <w:numPr>
          <w:ilvl w:val="0"/>
          <w:numId w:val="26"/>
        </w:numPr>
        <w:tabs>
          <w:tab w:val="left" w:pos="1928"/>
        </w:tabs>
        <w:rPr>
          <w:rFonts w:asciiTheme="minorHAnsi" w:hAnsiTheme="minorHAnsi"/>
          <w:sz w:val="19"/>
        </w:rPr>
      </w:pPr>
      <w:r w:rsidRPr="0084797A">
        <w:rPr>
          <w:rFonts w:asciiTheme="minorHAnsi" w:hAnsiTheme="minorHAnsi"/>
          <w:sz w:val="19"/>
        </w:rPr>
        <w:t xml:space="preserve">all monitoring </w:t>
      </w:r>
      <w:r w:rsidRPr="0084797A">
        <w:rPr>
          <w:rFonts w:asciiTheme="minorHAnsi" w:hAnsiTheme="minorHAnsi"/>
          <w:spacing w:val="-3"/>
          <w:sz w:val="19"/>
        </w:rPr>
        <w:t xml:space="preserve">records </w:t>
      </w:r>
      <w:r w:rsidRPr="0084797A">
        <w:rPr>
          <w:rFonts w:asciiTheme="minorHAnsi" w:hAnsiTheme="minorHAnsi"/>
          <w:sz w:val="19"/>
        </w:rPr>
        <w:t xml:space="preserve">as required by the EPRs including noise, vibration, </w:t>
      </w:r>
      <w:r w:rsidRPr="0084797A">
        <w:rPr>
          <w:rFonts w:asciiTheme="minorHAnsi" w:hAnsiTheme="minorHAnsi"/>
          <w:spacing w:val="-4"/>
          <w:sz w:val="19"/>
        </w:rPr>
        <w:t>air,</w:t>
      </w:r>
      <w:r w:rsidRPr="0084797A">
        <w:rPr>
          <w:rFonts w:asciiTheme="minorHAnsi" w:hAnsiTheme="minorHAnsi"/>
          <w:spacing w:val="-2"/>
          <w:sz w:val="19"/>
        </w:rPr>
        <w:t xml:space="preserve"> </w:t>
      </w:r>
      <w:r w:rsidRPr="0084797A">
        <w:rPr>
          <w:rFonts w:asciiTheme="minorHAnsi" w:hAnsiTheme="minorHAnsi"/>
          <w:sz w:val="19"/>
        </w:rPr>
        <w:t>etc.</w:t>
      </w:r>
    </w:p>
    <w:p w14:paraId="7959784A" w14:textId="77777777" w:rsidR="004D21CE" w:rsidRPr="0084797A" w:rsidRDefault="004145FD">
      <w:pPr>
        <w:pStyle w:val="ListParagraph"/>
        <w:numPr>
          <w:ilvl w:val="0"/>
          <w:numId w:val="26"/>
        </w:numPr>
        <w:tabs>
          <w:tab w:val="left" w:pos="1928"/>
        </w:tabs>
        <w:spacing w:before="69"/>
        <w:rPr>
          <w:rFonts w:asciiTheme="minorHAnsi" w:hAnsiTheme="minorHAnsi"/>
          <w:sz w:val="19"/>
        </w:rPr>
      </w:pPr>
      <w:r w:rsidRPr="0084797A">
        <w:rPr>
          <w:rFonts w:asciiTheme="minorHAnsi" w:hAnsiTheme="minorHAnsi"/>
          <w:sz w:val="19"/>
        </w:rPr>
        <w:t>surveys</w:t>
      </w:r>
    </w:p>
    <w:p w14:paraId="78689FB9" w14:textId="77777777" w:rsidR="004D21CE" w:rsidRPr="0084797A" w:rsidRDefault="004145FD">
      <w:pPr>
        <w:pStyle w:val="ListParagraph"/>
        <w:numPr>
          <w:ilvl w:val="0"/>
          <w:numId w:val="26"/>
        </w:numPr>
        <w:tabs>
          <w:tab w:val="left" w:pos="1928"/>
        </w:tabs>
        <w:rPr>
          <w:rFonts w:asciiTheme="minorHAnsi" w:hAnsiTheme="minorHAnsi"/>
          <w:sz w:val="19"/>
        </w:rPr>
      </w:pPr>
      <w:r w:rsidRPr="0084797A">
        <w:rPr>
          <w:rFonts w:asciiTheme="minorHAnsi" w:hAnsiTheme="minorHAnsi"/>
          <w:sz w:val="19"/>
        </w:rPr>
        <w:t>meeting</w:t>
      </w:r>
      <w:r w:rsidRPr="0084797A">
        <w:rPr>
          <w:rFonts w:asciiTheme="minorHAnsi" w:hAnsiTheme="minorHAnsi"/>
          <w:spacing w:val="-1"/>
          <w:sz w:val="19"/>
        </w:rPr>
        <w:t xml:space="preserve"> </w:t>
      </w:r>
      <w:r w:rsidRPr="0084797A">
        <w:rPr>
          <w:rFonts w:asciiTheme="minorHAnsi" w:hAnsiTheme="minorHAnsi"/>
          <w:sz w:val="19"/>
        </w:rPr>
        <w:t>minutes.</w:t>
      </w:r>
    </w:p>
    <w:p w14:paraId="60C46B53" w14:textId="77777777" w:rsidR="004D21CE" w:rsidRPr="0084797A" w:rsidRDefault="004145FD">
      <w:pPr>
        <w:pStyle w:val="BodyText"/>
        <w:spacing w:before="167" w:line="223" w:lineRule="auto"/>
        <w:ind w:left="1700" w:right="1042"/>
        <w:rPr>
          <w:rFonts w:asciiTheme="minorHAnsi" w:hAnsiTheme="minorHAnsi"/>
        </w:rPr>
      </w:pPr>
      <w:r w:rsidRPr="0084797A">
        <w:rPr>
          <w:rFonts w:asciiTheme="minorHAnsi" w:hAnsiTheme="minorHAnsi"/>
        </w:rPr>
        <w:t>Environmental site inspections would also be conducted on a weekly basis by the appointed Alliance to monitor environmental performance. LXRA would also participate in one of the Alliance’s weekly site inspections each month. The site inspections would comprise observations made during a site walkover and limited personnel interviews. Where appropriate, the focus of the site inspections would be guided by those activities and locations which represent potentially higher levels of environmental risk.</w:t>
      </w:r>
    </w:p>
    <w:p w14:paraId="6A563760" w14:textId="77777777" w:rsidR="004D21CE" w:rsidRPr="0084797A" w:rsidRDefault="004D21CE">
      <w:pPr>
        <w:pStyle w:val="BodyText"/>
        <w:spacing w:before="5"/>
        <w:rPr>
          <w:rFonts w:asciiTheme="minorHAnsi" w:hAnsiTheme="minorHAnsi"/>
          <w:sz w:val="23"/>
        </w:rPr>
      </w:pPr>
    </w:p>
    <w:p w14:paraId="0897511E" w14:textId="77777777" w:rsidR="004D21CE" w:rsidRPr="0084797A" w:rsidRDefault="004145FD">
      <w:pPr>
        <w:pStyle w:val="Heading1"/>
        <w:numPr>
          <w:ilvl w:val="1"/>
          <w:numId w:val="54"/>
        </w:numPr>
        <w:tabs>
          <w:tab w:val="left" w:pos="2794"/>
          <w:tab w:val="left" w:pos="2795"/>
        </w:tabs>
        <w:spacing w:before="0"/>
        <w:ind w:left="2794"/>
        <w:jc w:val="left"/>
        <w:rPr>
          <w:rFonts w:asciiTheme="minorHAnsi" w:hAnsiTheme="minorHAnsi"/>
        </w:rPr>
      </w:pPr>
      <w:r w:rsidRPr="0084797A">
        <w:rPr>
          <w:rFonts w:asciiTheme="minorHAnsi" w:hAnsiTheme="minorHAnsi"/>
          <w:color w:val="474C55"/>
          <w:spacing w:val="-14"/>
        </w:rPr>
        <w:t>Environmental performance</w:t>
      </w:r>
      <w:r w:rsidRPr="0084797A">
        <w:rPr>
          <w:rFonts w:asciiTheme="minorHAnsi" w:hAnsiTheme="minorHAnsi"/>
          <w:color w:val="474C55"/>
          <w:spacing w:val="-40"/>
        </w:rPr>
        <w:t xml:space="preserve"> </w:t>
      </w:r>
      <w:r w:rsidRPr="0084797A">
        <w:rPr>
          <w:rFonts w:asciiTheme="minorHAnsi" w:hAnsiTheme="minorHAnsi"/>
          <w:color w:val="474C55"/>
          <w:spacing w:val="-15"/>
        </w:rPr>
        <w:t>requirements</w:t>
      </w:r>
    </w:p>
    <w:p w14:paraId="300FAD50" w14:textId="77777777" w:rsidR="004D21CE" w:rsidRPr="002C7521" w:rsidRDefault="004145FD">
      <w:pPr>
        <w:pStyle w:val="Heading2"/>
        <w:numPr>
          <w:ilvl w:val="2"/>
          <w:numId w:val="54"/>
        </w:numPr>
        <w:tabs>
          <w:tab w:val="left" w:pos="2754"/>
          <w:tab w:val="left" w:pos="2755"/>
        </w:tabs>
        <w:spacing w:before="248"/>
        <w:ind w:left="2754"/>
        <w:jc w:val="left"/>
        <w:rPr>
          <w:rFonts w:asciiTheme="minorHAnsi" w:hAnsiTheme="minorHAnsi"/>
          <w:b/>
        </w:rPr>
      </w:pPr>
      <w:r w:rsidRPr="002C7521">
        <w:rPr>
          <w:rFonts w:asciiTheme="minorHAnsi" w:hAnsiTheme="minorHAnsi"/>
          <w:b/>
          <w:color w:val="3E8B94"/>
        </w:rPr>
        <w:t>Context</w:t>
      </w:r>
    </w:p>
    <w:p w14:paraId="64789F7E" w14:textId="77777777" w:rsidR="004D21CE" w:rsidRPr="0084797A" w:rsidRDefault="004145FD">
      <w:pPr>
        <w:pStyle w:val="BodyText"/>
        <w:spacing w:before="120" w:line="223" w:lineRule="auto"/>
        <w:ind w:left="1700" w:right="1449"/>
        <w:rPr>
          <w:rFonts w:asciiTheme="minorHAnsi" w:hAnsiTheme="minorHAnsi"/>
        </w:rPr>
      </w:pPr>
      <w:r w:rsidRPr="0084797A">
        <w:rPr>
          <w:rFonts w:asciiTheme="minorHAnsi" w:hAnsiTheme="minorHAnsi"/>
        </w:rPr>
        <w:t xml:space="preserve">This section summarises the rationale and approach adopted in preparing the EPRs for the projects, and sets out the EPRs in </w:t>
      </w:r>
      <w:hyperlink w:anchor="_bookmark23" w:history="1">
        <w:r w:rsidRPr="0084797A">
          <w:rPr>
            <w:rFonts w:asciiTheme="minorHAnsi" w:hAnsiTheme="minorHAnsi"/>
          </w:rPr>
          <w:t>Table 9.5</w:t>
        </w:r>
      </w:hyperlink>
      <w:r w:rsidRPr="0084797A">
        <w:rPr>
          <w:rFonts w:asciiTheme="minorHAnsi" w:hAnsiTheme="minorHAnsi"/>
        </w:rPr>
        <w:t>. The projects would be delivered in accordance with approved EPRs that define the project-wide environmental outcomes that must be achieved during design, construction and operation of the projects (regardless of the solutions adopted). This performance-based approach allows for a delivery model with sufficient flexibility to encourage innovation by the private sector to determine how any recommended EPRs would be achieved.</w:t>
      </w:r>
    </w:p>
    <w:p w14:paraId="028B7EEB" w14:textId="77777777" w:rsidR="004D21CE" w:rsidRPr="0084797A" w:rsidRDefault="004145FD">
      <w:pPr>
        <w:pStyle w:val="BodyText"/>
        <w:spacing w:before="172" w:line="223" w:lineRule="auto"/>
        <w:ind w:left="1700" w:right="1449"/>
        <w:rPr>
          <w:rFonts w:asciiTheme="minorHAnsi" w:hAnsiTheme="minorHAnsi"/>
        </w:rPr>
      </w:pPr>
      <w:r w:rsidRPr="0084797A">
        <w:rPr>
          <w:rFonts w:asciiTheme="minorHAnsi" w:hAnsiTheme="minorHAnsi"/>
        </w:rPr>
        <w:t xml:space="preserve">The EES presents a risk-based assessment of environmental effects of the projects, in accordance with the EES Scoping Requirements. Potential mitigation measures are typically included in the EES as examples of how an environmental effect could be mitigated and to illustrate how an EPR could be implemented. However, the EES generally does not mandate or commit to a </w:t>
      </w:r>
      <w:proofErr w:type="gramStart"/>
      <w:r w:rsidRPr="0084797A">
        <w:rPr>
          <w:rFonts w:asciiTheme="minorHAnsi" w:hAnsiTheme="minorHAnsi"/>
        </w:rPr>
        <w:t>particular mitigation</w:t>
      </w:r>
      <w:proofErr w:type="gramEnd"/>
      <w:r w:rsidRPr="0084797A">
        <w:rPr>
          <w:rFonts w:asciiTheme="minorHAnsi" w:hAnsiTheme="minorHAnsi"/>
        </w:rPr>
        <w:t xml:space="preserve"> or management outcome.</w:t>
      </w:r>
    </w:p>
    <w:p w14:paraId="3C909E31" w14:textId="77777777" w:rsidR="004D21CE" w:rsidRPr="0084797A" w:rsidRDefault="004D21CE">
      <w:pPr>
        <w:spacing w:line="223" w:lineRule="auto"/>
        <w:rPr>
          <w:rFonts w:asciiTheme="minorHAnsi" w:hAnsiTheme="minorHAnsi"/>
        </w:rPr>
        <w:sectPr w:rsidR="004D21CE" w:rsidRPr="0084797A">
          <w:pgSz w:w="11910" w:h="16840"/>
          <w:pgMar w:top="980" w:right="0" w:bottom="720" w:left="0" w:header="0" w:footer="529" w:gutter="0"/>
          <w:cols w:space="720"/>
        </w:sectPr>
      </w:pPr>
    </w:p>
    <w:p w14:paraId="131186B6" w14:textId="77777777" w:rsidR="004D21CE" w:rsidRPr="0084797A" w:rsidRDefault="004145FD">
      <w:pPr>
        <w:pStyle w:val="BodyText"/>
        <w:spacing w:before="75" w:line="223" w:lineRule="auto"/>
        <w:ind w:left="1133" w:right="1611"/>
        <w:rPr>
          <w:rFonts w:asciiTheme="minorHAnsi" w:hAnsiTheme="minorHAnsi"/>
        </w:rPr>
      </w:pPr>
      <w:bookmarkStart w:id="44" w:name="9.10.2_Consultation_required_by_the_EPRs"/>
      <w:bookmarkStart w:id="45" w:name="9.10.3_Risk_assessment"/>
      <w:bookmarkStart w:id="46" w:name="_bookmark22"/>
      <w:bookmarkEnd w:id="44"/>
      <w:bookmarkEnd w:id="45"/>
      <w:bookmarkEnd w:id="46"/>
      <w:r w:rsidRPr="0084797A">
        <w:rPr>
          <w:rFonts w:asciiTheme="minorHAnsi" w:hAnsiTheme="minorHAnsi"/>
        </w:rPr>
        <w:lastRenderedPageBreak/>
        <w:t xml:space="preserve">In the same manner, the EPRs do not typically mandate or require a </w:t>
      </w:r>
      <w:proofErr w:type="gramStart"/>
      <w:r w:rsidRPr="0084797A">
        <w:rPr>
          <w:rFonts w:asciiTheme="minorHAnsi" w:hAnsiTheme="minorHAnsi"/>
        </w:rPr>
        <w:t>particular mitigation</w:t>
      </w:r>
      <w:proofErr w:type="gramEnd"/>
      <w:r w:rsidRPr="0084797A">
        <w:rPr>
          <w:rFonts w:asciiTheme="minorHAnsi" w:hAnsiTheme="minorHAnsi"/>
        </w:rPr>
        <w:t xml:space="preserve"> or management solution. Instead, the EPRs would be implemented by applying a risk-weighted assessment of the nature and extent of the relevant environmental effects, and the most practicable means of mitigating and managing those effects where required. This would ensure the management and mitigation measures are proportional to the effect they are designed to address and achieve the outcome prescribed by the EPR.</w:t>
      </w:r>
    </w:p>
    <w:p w14:paraId="2269B47C" w14:textId="77777777" w:rsidR="004D21CE" w:rsidRPr="0084797A" w:rsidRDefault="004145FD">
      <w:pPr>
        <w:pStyle w:val="BodyText"/>
        <w:spacing w:before="172" w:line="223" w:lineRule="auto"/>
        <w:ind w:left="1133" w:right="1849"/>
        <w:rPr>
          <w:rFonts w:asciiTheme="minorHAnsi" w:hAnsiTheme="minorHAnsi"/>
        </w:rPr>
      </w:pPr>
      <w:r w:rsidRPr="0084797A">
        <w:rPr>
          <w:rFonts w:asciiTheme="minorHAnsi" w:hAnsiTheme="minorHAnsi"/>
        </w:rPr>
        <w:t>The Incorporated Documents would require the project to be constructed and operated in accordance with the EPRs approved by the Minister for Planning. The Alliance would comply with the EPRs and prepare necessary plans prior to commencement of their scope of work to document the approach to compliance with each EPR. Each Alliance would therefore have its own plans for compliance with EPRs.</w:t>
      </w:r>
    </w:p>
    <w:p w14:paraId="4C3DADA5" w14:textId="77777777" w:rsidR="004D21CE" w:rsidRPr="0084797A" w:rsidRDefault="005F1E24">
      <w:pPr>
        <w:pStyle w:val="BodyText"/>
        <w:spacing w:before="172" w:line="223" w:lineRule="auto"/>
        <w:ind w:left="1133" w:right="1849"/>
        <w:rPr>
          <w:rFonts w:asciiTheme="minorHAnsi" w:hAnsiTheme="minorHAnsi"/>
        </w:rPr>
      </w:pPr>
      <w:hyperlink w:anchor="_bookmark23" w:history="1">
        <w:r w:rsidR="004145FD" w:rsidRPr="0084797A">
          <w:rPr>
            <w:rFonts w:asciiTheme="minorHAnsi" w:hAnsiTheme="minorHAnsi"/>
          </w:rPr>
          <w:t xml:space="preserve">Table 9.5 </w:t>
        </w:r>
      </w:hyperlink>
      <w:r w:rsidR="004145FD" w:rsidRPr="0084797A">
        <w:rPr>
          <w:rFonts w:asciiTheme="minorHAnsi" w:hAnsiTheme="minorHAnsi"/>
        </w:rPr>
        <w:t>sets out the EPRs that define the environmental performance to be achieved in the design and construction of both projects.</w:t>
      </w:r>
    </w:p>
    <w:p w14:paraId="753B8069" w14:textId="77777777" w:rsidR="004D21CE" w:rsidRPr="0084797A" w:rsidRDefault="004D21CE">
      <w:pPr>
        <w:pStyle w:val="BodyText"/>
        <w:spacing w:before="9"/>
        <w:rPr>
          <w:rFonts w:asciiTheme="minorHAnsi" w:hAnsiTheme="minorHAnsi"/>
        </w:rPr>
      </w:pPr>
    </w:p>
    <w:p w14:paraId="06BA2473" w14:textId="77777777" w:rsidR="004D21CE" w:rsidRPr="002C7521" w:rsidRDefault="004145FD">
      <w:pPr>
        <w:pStyle w:val="Heading2"/>
        <w:numPr>
          <w:ilvl w:val="2"/>
          <w:numId w:val="54"/>
        </w:numPr>
        <w:tabs>
          <w:tab w:val="left" w:pos="2187"/>
          <w:tab w:val="left" w:pos="2188"/>
        </w:tabs>
        <w:jc w:val="left"/>
        <w:rPr>
          <w:rFonts w:asciiTheme="minorHAnsi" w:hAnsiTheme="minorHAnsi"/>
          <w:b/>
        </w:rPr>
      </w:pPr>
      <w:r w:rsidRPr="002C7521">
        <w:rPr>
          <w:rFonts w:asciiTheme="minorHAnsi" w:hAnsiTheme="minorHAnsi"/>
          <w:b/>
          <w:color w:val="3E8B94"/>
        </w:rPr>
        <w:t xml:space="preserve">Consultation </w:t>
      </w:r>
      <w:r w:rsidRPr="002C7521">
        <w:rPr>
          <w:rFonts w:asciiTheme="minorHAnsi" w:hAnsiTheme="minorHAnsi"/>
          <w:b/>
          <w:color w:val="3E8B94"/>
          <w:spacing w:val="-3"/>
        </w:rPr>
        <w:t xml:space="preserve">required </w:t>
      </w:r>
      <w:r w:rsidRPr="002C7521">
        <w:rPr>
          <w:rFonts w:asciiTheme="minorHAnsi" w:hAnsiTheme="minorHAnsi"/>
          <w:b/>
          <w:color w:val="3E8B94"/>
        </w:rPr>
        <w:t xml:space="preserve">by the </w:t>
      </w:r>
      <w:r w:rsidRPr="002C7521">
        <w:rPr>
          <w:rFonts w:asciiTheme="minorHAnsi" w:hAnsiTheme="minorHAnsi"/>
          <w:b/>
          <w:color w:val="3E8B94"/>
          <w:spacing w:val="-3"/>
        </w:rPr>
        <w:t>EPRs</w:t>
      </w:r>
    </w:p>
    <w:p w14:paraId="2E14FD43" w14:textId="77777777" w:rsidR="004D21CE" w:rsidRPr="0084797A" w:rsidRDefault="004145FD">
      <w:pPr>
        <w:pStyle w:val="BodyText"/>
        <w:spacing w:before="120" w:line="223" w:lineRule="auto"/>
        <w:ind w:left="1133" w:right="1611"/>
        <w:rPr>
          <w:rFonts w:asciiTheme="minorHAnsi" w:hAnsiTheme="minorHAnsi"/>
        </w:rPr>
      </w:pPr>
      <w:r w:rsidRPr="0084797A">
        <w:rPr>
          <w:rFonts w:asciiTheme="minorHAnsi" w:hAnsiTheme="minorHAnsi"/>
        </w:rPr>
        <w:t>Many EPRs require consultation to be undertaken with relevant stakeholders. The extent of consultation and outcomes would be documented to demonstrate compliance with the EPRs. In instances where the EPRs necessitate the involvement of a ‘relevant authority’, this is defined as the relevant responsible authority for the requirement specified. The responsible authority may be the Minister for Planning, Kingston City Council, Melbourne Water, EPA Victoria, VicRoads, Aboriginal Victoria or Heritage Victoria.</w:t>
      </w:r>
    </w:p>
    <w:p w14:paraId="7644B0A1" w14:textId="77777777" w:rsidR="004D21CE" w:rsidRPr="0084797A" w:rsidRDefault="004145FD">
      <w:pPr>
        <w:pStyle w:val="BodyText"/>
        <w:spacing w:before="172" w:line="223" w:lineRule="auto"/>
        <w:ind w:left="1133" w:right="1704"/>
        <w:rPr>
          <w:rFonts w:asciiTheme="minorHAnsi" w:hAnsiTheme="minorHAnsi"/>
        </w:rPr>
      </w:pPr>
      <w:r w:rsidRPr="0084797A">
        <w:rPr>
          <w:rFonts w:asciiTheme="minorHAnsi" w:hAnsiTheme="minorHAnsi"/>
        </w:rPr>
        <w:t xml:space="preserve">Consultation required under the EPRs may include meetings, workshops and exchange of documentation and correspondence between LXRA or its contractor and stakeholders, but would not necessarily require the submission of written documentation or draft plans for formal comment to any </w:t>
      </w:r>
      <w:proofErr w:type="gramStart"/>
      <w:r w:rsidRPr="0084797A">
        <w:rPr>
          <w:rFonts w:asciiTheme="minorHAnsi" w:hAnsiTheme="minorHAnsi"/>
        </w:rPr>
        <w:t>particular stakeholder</w:t>
      </w:r>
      <w:proofErr w:type="gramEnd"/>
      <w:r w:rsidRPr="0084797A">
        <w:rPr>
          <w:rFonts w:asciiTheme="minorHAnsi" w:hAnsiTheme="minorHAnsi"/>
        </w:rPr>
        <w:t>.</w:t>
      </w:r>
    </w:p>
    <w:p w14:paraId="59DB03B9" w14:textId="15FD2ABF" w:rsidR="004D21CE" w:rsidRPr="0084797A" w:rsidRDefault="004145FD" w:rsidP="002C7521">
      <w:pPr>
        <w:pStyle w:val="BodyText"/>
        <w:spacing w:before="172" w:line="223" w:lineRule="auto"/>
        <w:ind w:left="1133" w:right="1874"/>
        <w:rPr>
          <w:rFonts w:asciiTheme="minorHAnsi" w:hAnsiTheme="minorHAnsi"/>
        </w:rPr>
      </w:pPr>
      <w:r w:rsidRPr="0084797A">
        <w:rPr>
          <w:rFonts w:asciiTheme="minorHAnsi" w:hAnsiTheme="minorHAnsi"/>
        </w:rPr>
        <w:t xml:space="preserve">Where an EPR is expressed as requiring or being subject to the agreement of a </w:t>
      </w:r>
      <w:r w:rsidRPr="0084797A">
        <w:rPr>
          <w:rFonts w:asciiTheme="minorHAnsi" w:hAnsiTheme="minorHAnsi"/>
          <w:spacing w:val="-3"/>
        </w:rPr>
        <w:t xml:space="preserve">stakeholder, </w:t>
      </w:r>
      <w:r w:rsidRPr="0084797A">
        <w:rPr>
          <w:rFonts w:asciiTheme="minorHAnsi" w:hAnsiTheme="minorHAnsi"/>
        </w:rPr>
        <w:t>LXRA must use</w:t>
      </w:r>
      <w:r w:rsidRPr="0084797A">
        <w:rPr>
          <w:rFonts w:asciiTheme="minorHAnsi" w:hAnsiTheme="minorHAnsi"/>
          <w:spacing w:val="-3"/>
        </w:rPr>
        <w:t xml:space="preserve"> </w:t>
      </w:r>
      <w:r w:rsidRPr="0084797A">
        <w:rPr>
          <w:rFonts w:asciiTheme="minorHAnsi" w:hAnsiTheme="minorHAnsi"/>
        </w:rPr>
        <w:t>reasonable</w:t>
      </w:r>
      <w:r w:rsidRPr="0084797A">
        <w:rPr>
          <w:rFonts w:asciiTheme="minorHAnsi" w:hAnsiTheme="minorHAnsi"/>
          <w:spacing w:val="-3"/>
        </w:rPr>
        <w:t xml:space="preserve"> </w:t>
      </w:r>
      <w:proofErr w:type="spellStart"/>
      <w:r w:rsidRPr="0084797A">
        <w:rPr>
          <w:rFonts w:asciiTheme="minorHAnsi" w:hAnsiTheme="minorHAnsi"/>
        </w:rPr>
        <w:t>endeavours</w:t>
      </w:r>
      <w:proofErr w:type="spellEnd"/>
      <w:r w:rsidRPr="0084797A">
        <w:rPr>
          <w:rFonts w:asciiTheme="minorHAnsi" w:hAnsiTheme="minorHAnsi"/>
          <w:spacing w:val="-3"/>
        </w:rPr>
        <w:t xml:space="preserve"> </w:t>
      </w:r>
      <w:r w:rsidRPr="0084797A">
        <w:rPr>
          <w:rFonts w:asciiTheme="minorHAnsi" w:hAnsiTheme="minorHAnsi"/>
        </w:rPr>
        <w:t>to</w:t>
      </w:r>
      <w:r w:rsidRPr="0084797A">
        <w:rPr>
          <w:rFonts w:asciiTheme="minorHAnsi" w:hAnsiTheme="minorHAnsi"/>
          <w:spacing w:val="-3"/>
        </w:rPr>
        <w:t xml:space="preserve"> </w:t>
      </w:r>
      <w:r w:rsidRPr="0084797A">
        <w:rPr>
          <w:rFonts w:asciiTheme="minorHAnsi" w:hAnsiTheme="minorHAnsi"/>
        </w:rPr>
        <w:t>reach</w:t>
      </w:r>
      <w:r w:rsidRPr="0084797A">
        <w:rPr>
          <w:rFonts w:asciiTheme="minorHAnsi" w:hAnsiTheme="minorHAnsi"/>
          <w:spacing w:val="-3"/>
        </w:rPr>
        <w:t xml:space="preserve"> </w:t>
      </w:r>
      <w:r w:rsidRPr="0084797A">
        <w:rPr>
          <w:rFonts w:asciiTheme="minorHAnsi" w:hAnsiTheme="minorHAnsi"/>
        </w:rPr>
        <w:t>agreement</w:t>
      </w:r>
      <w:r w:rsidRPr="0084797A">
        <w:rPr>
          <w:rFonts w:asciiTheme="minorHAnsi" w:hAnsiTheme="minorHAnsi"/>
          <w:spacing w:val="-3"/>
        </w:rPr>
        <w:t xml:space="preserve"> </w:t>
      </w:r>
      <w:r w:rsidRPr="0084797A">
        <w:rPr>
          <w:rFonts w:asciiTheme="minorHAnsi" w:hAnsiTheme="minorHAnsi"/>
        </w:rPr>
        <w:t>with</w:t>
      </w:r>
      <w:r w:rsidRPr="0084797A">
        <w:rPr>
          <w:rFonts w:asciiTheme="minorHAnsi" w:hAnsiTheme="minorHAnsi"/>
          <w:spacing w:val="-3"/>
        </w:rPr>
        <w:t xml:space="preserve"> </w:t>
      </w:r>
      <w:r w:rsidRPr="0084797A">
        <w:rPr>
          <w:rFonts w:asciiTheme="minorHAnsi" w:hAnsiTheme="minorHAnsi"/>
        </w:rPr>
        <w:t>that</w:t>
      </w:r>
      <w:r w:rsidRPr="0084797A">
        <w:rPr>
          <w:rFonts w:asciiTheme="minorHAnsi" w:hAnsiTheme="minorHAnsi"/>
          <w:spacing w:val="-3"/>
        </w:rPr>
        <w:t xml:space="preserve"> </w:t>
      </w:r>
      <w:r w:rsidRPr="0084797A">
        <w:rPr>
          <w:rFonts w:asciiTheme="minorHAnsi" w:hAnsiTheme="minorHAnsi"/>
        </w:rPr>
        <w:t>stakeholder</w:t>
      </w:r>
      <w:r w:rsidRPr="0084797A">
        <w:rPr>
          <w:rFonts w:asciiTheme="minorHAnsi" w:hAnsiTheme="minorHAnsi"/>
          <w:spacing w:val="-3"/>
        </w:rPr>
        <w:t xml:space="preserve"> </w:t>
      </w:r>
      <w:r w:rsidRPr="0084797A">
        <w:rPr>
          <w:rFonts w:asciiTheme="minorHAnsi" w:hAnsiTheme="minorHAnsi"/>
        </w:rPr>
        <w:t>to</w:t>
      </w:r>
      <w:r w:rsidRPr="0084797A">
        <w:rPr>
          <w:rFonts w:asciiTheme="minorHAnsi" w:hAnsiTheme="minorHAnsi"/>
          <w:spacing w:val="-3"/>
        </w:rPr>
        <w:t xml:space="preserve"> </w:t>
      </w:r>
      <w:r w:rsidRPr="0084797A">
        <w:rPr>
          <w:rFonts w:asciiTheme="minorHAnsi" w:hAnsiTheme="minorHAnsi"/>
        </w:rPr>
        <w:t>satisfy</w:t>
      </w:r>
      <w:r w:rsidRPr="0084797A">
        <w:rPr>
          <w:rFonts w:asciiTheme="minorHAnsi" w:hAnsiTheme="minorHAnsi"/>
          <w:spacing w:val="-3"/>
        </w:rPr>
        <w:t xml:space="preserve"> </w:t>
      </w:r>
      <w:r w:rsidRPr="0084797A">
        <w:rPr>
          <w:rFonts w:asciiTheme="minorHAnsi" w:hAnsiTheme="minorHAnsi"/>
        </w:rPr>
        <w:t>the</w:t>
      </w:r>
      <w:r w:rsidRPr="0084797A">
        <w:rPr>
          <w:rFonts w:asciiTheme="minorHAnsi" w:hAnsiTheme="minorHAnsi"/>
          <w:spacing w:val="-3"/>
        </w:rPr>
        <w:t xml:space="preserve"> </w:t>
      </w:r>
      <w:r w:rsidRPr="0084797A">
        <w:rPr>
          <w:rFonts w:asciiTheme="minorHAnsi" w:hAnsiTheme="minorHAnsi"/>
        </w:rPr>
        <w:t>EPR.</w:t>
      </w:r>
      <w:r w:rsidRPr="0084797A">
        <w:rPr>
          <w:rFonts w:asciiTheme="minorHAnsi" w:hAnsiTheme="minorHAnsi"/>
          <w:spacing w:val="-3"/>
        </w:rPr>
        <w:t xml:space="preserve"> </w:t>
      </w:r>
      <w:r w:rsidRPr="0084797A">
        <w:rPr>
          <w:rFonts w:asciiTheme="minorHAnsi" w:hAnsiTheme="minorHAnsi"/>
        </w:rPr>
        <w:t>If</w:t>
      </w:r>
      <w:r w:rsidRPr="0084797A">
        <w:rPr>
          <w:rFonts w:asciiTheme="minorHAnsi" w:hAnsiTheme="minorHAnsi"/>
          <w:spacing w:val="-3"/>
        </w:rPr>
        <w:t xml:space="preserve"> </w:t>
      </w:r>
      <w:r w:rsidRPr="0084797A">
        <w:rPr>
          <w:rFonts w:asciiTheme="minorHAnsi" w:hAnsiTheme="minorHAnsi"/>
        </w:rPr>
        <w:t>LXRA</w:t>
      </w:r>
      <w:r w:rsidRPr="0084797A">
        <w:rPr>
          <w:rFonts w:asciiTheme="minorHAnsi" w:hAnsiTheme="minorHAnsi"/>
          <w:spacing w:val="-3"/>
        </w:rPr>
        <w:t xml:space="preserve"> </w:t>
      </w:r>
      <w:r w:rsidRPr="0084797A">
        <w:rPr>
          <w:rFonts w:asciiTheme="minorHAnsi" w:hAnsiTheme="minorHAnsi"/>
        </w:rPr>
        <w:t>uses</w:t>
      </w:r>
      <w:r w:rsidRPr="0084797A">
        <w:rPr>
          <w:rFonts w:asciiTheme="minorHAnsi" w:hAnsiTheme="minorHAnsi"/>
          <w:spacing w:val="-3"/>
        </w:rPr>
        <w:t xml:space="preserve"> </w:t>
      </w:r>
      <w:r w:rsidRPr="0084797A">
        <w:rPr>
          <w:rFonts w:asciiTheme="minorHAnsi" w:hAnsiTheme="minorHAnsi"/>
        </w:rPr>
        <w:t xml:space="preserve">such reasonable </w:t>
      </w:r>
      <w:proofErr w:type="spellStart"/>
      <w:r w:rsidRPr="0084797A">
        <w:rPr>
          <w:rFonts w:asciiTheme="minorHAnsi" w:hAnsiTheme="minorHAnsi"/>
        </w:rPr>
        <w:t>endeavours</w:t>
      </w:r>
      <w:proofErr w:type="spellEnd"/>
      <w:r w:rsidRPr="0084797A">
        <w:rPr>
          <w:rFonts w:asciiTheme="minorHAnsi" w:hAnsiTheme="minorHAnsi"/>
        </w:rPr>
        <w:t xml:space="preserve"> but is unable to reach an agreement with the </w:t>
      </w:r>
      <w:r w:rsidRPr="0084797A">
        <w:rPr>
          <w:rFonts w:asciiTheme="minorHAnsi" w:hAnsiTheme="minorHAnsi"/>
          <w:spacing w:val="-3"/>
        </w:rPr>
        <w:t xml:space="preserve">stakeholder, </w:t>
      </w:r>
      <w:r w:rsidRPr="0084797A">
        <w:rPr>
          <w:rFonts w:asciiTheme="minorHAnsi" w:hAnsiTheme="minorHAnsi"/>
        </w:rPr>
        <w:t>it may submit a request to</w:t>
      </w:r>
      <w:r w:rsidRPr="0084797A">
        <w:rPr>
          <w:rFonts w:asciiTheme="minorHAnsi" w:hAnsiTheme="minorHAnsi"/>
          <w:spacing w:val="-3"/>
        </w:rPr>
        <w:t xml:space="preserve"> </w:t>
      </w:r>
      <w:r w:rsidRPr="0084797A">
        <w:rPr>
          <w:rFonts w:asciiTheme="minorHAnsi" w:hAnsiTheme="minorHAnsi"/>
        </w:rPr>
        <w:t>the</w:t>
      </w:r>
      <w:r w:rsidRPr="0084797A">
        <w:rPr>
          <w:rFonts w:asciiTheme="minorHAnsi" w:hAnsiTheme="minorHAnsi"/>
          <w:spacing w:val="-3"/>
        </w:rPr>
        <w:t xml:space="preserve"> </w:t>
      </w:r>
      <w:r w:rsidRPr="0084797A">
        <w:rPr>
          <w:rFonts w:asciiTheme="minorHAnsi" w:hAnsiTheme="minorHAnsi"/>
        </w:rPr>
        <w:t>Minister</w:t>
      </w:r>
      <w:r w:rsidRPr="0084797A">
        <w:rPr>
          <w:rFonts w:asciiTheme="minorHAnsi" w:hAnsiTheme="minorHAnsi"/>
          <w:spacing w:val="-3"/>
        </w:rPr>
        <w:t xml:space="preserve"> </w:t>
      </w:r>
      <w:r w:rsidRPr="0084797A">
        <w:rPr>
          <w:rFonts w:asciiTheme="minorHAnsi" w:hAnsiTheme="minorHAnsi"/>
        </w:rPr>
        <w:t>for</w:t>
      </w:r>
      <w:r w:rsidRPr="0084797A">
        <w:rPr>
          <w:rFonts w:asciiTheme="minorHAnsi" w:hAnsiTheme="minorHAnsi"/>
          <w:spacing w:val="-3"/>
        </w:rPr>
        <w:t xml:space="preserve"> </w:t>
      </w:r>
      <w:r w:rsidRPr="0084797A">
        <w:rPr>
          <w:rFonts w:asciiTheme="minorHAnsi" w:hAnsiTheme="minorHAnsi"/>
        </w:rPr>
        <w:t>Planning</w:t>
      </w:r>
      <w:r w:rsidRPr="0084797A">
        <w:rPr>
          <w:rFonts w:asciiTheme="minorHAnsi" w:hAnsiTheme="minorHAnsi"/>
          <w:spacing w:val="-3"/>
        </w:rPr>
        <w:t xml:space="preserve"> </w:t>
      </w:r>
      <w:r w:rsidRPr="0084797A">
        <w:rPr>
          <w:rFonts w:asciiTheme="minorHAnsi" w:hAnsiTheme="minorHAnsi"/>
        </w:rPr>
        <w:t>to</w:t>
      </w:r>
      <w:r w:rsidRPr="0084797A">
        <w:rPr>
          <w:rFonts w:asciiTheme="minorHAnsi" w:hAnsiTheme="minorHAnsi"/>
          <w:spacing w:val="-3"/>
        </w:rPr>
        <w:t xml:space="preserve"> </w:t>
      </w:r>
      <w:r w:rsidRPr="0084797A">
        <w:rPr>
          <w:rFonts w:asciiTheme="minorHAnsi" w:hAnsiTheme="minorHAnsi"/>
        </w:rPr>
        <w:t>amend</w:t>
      </w:r>
      <w:r w:rsidRPr="0084797A">
        <w:rPr>
          <w:rFonts w:asciiTheme="minorHAnsi" w:hAnsiTheme="minorHAnsi"/>
          <w:spacing w:val="-3"/>
        </w:rPr>
        <w:t xml:space="preserve"> </w:t>
      </w:r>
      <w:r w:rsidRPr="0084797A">
        <w:rPr>
          <w:rFonts w:asciiTheme="minorHAnsi" w:hAnsiTheme="minorHAnsi"/>
        </w:rPr>
        <w:t>or</w:t>
      </w:r>
      <w:r w:rsidRPr="0084797A">
        <w:rPr>
          <w:rFonts w:asciiTheme="minorHAnsi" w:hAnsiTheme="minorHAnsi"/>
          <w:spacing w:val="-3"/>
        </w:rPr>
        <w:t xml:space="preserve"> </w:t>
      </w:r>
      <w:r w:rsidRPr="0084797A">
        <w:rPr>
          <w:rFonts w:asciiTheme="minorHAnsi" w:hAnsiTheme="minorHAnsi"/>
        </w:rPr>
        <w:t>remove</w:t>
      </w:r>
      <w:r w:rsidRPr="0084797A">
        <w:rPr>
          <w:rFonts w:asciiTheme="minorHAnsi" w:hAnsiTheme="minorHAnsi"/>
          <w:spacing w:val="-3"/>
        </w:rPr>
        <w:t xml:space="preserve"> </w:t>
      </w:r>
      <w:r w:rsidRPr="0084797A">
        <w:rPr>
          <w:rFonts w:asciiTheme="minorHAnsi" w:hAnsiTheme="minorHAnsi"/>
        </w:rPr>
        <w:t>the</w:t>
      </w:r>
      <w:r w:rsidRPr="0084797A">
        <w:rPr>
          <w:rFonts w:asciiTheme="minorHAnsi" w:hAnsiTheme="minorHAnsi"/>
          <w:spacing w:val="-3"/>
        </w:rPr>
        <w:t xml:space="preserve"> </w:t>
      </w:r>
      <w:r w:rsidRPr="0084797A">
        <w:rPr>
          <w:rFonts w:asciiTheme="minorHAnsi" w:hAnsiTheme="minorHAnsi"/>
        </w:rPr>
        <w:t>relevant</w:t>
      </w:r>
      <w:r w:rsidRPr="0084797A">
        <w:rPr>
          <w:rFonts w:asciiTheme="minorHAnsi" w:hAnsiTheme="minorHAnsi"/>
          <w:spacing w:val="-3"/>
        </w:rPr>
        <w:t xml:space="preserve"> </w:t>
      </w:r>
      <w:r w:rsidRPr="0084797A">
        <w:rPr>
          <w:rFonts w:asciiTheme="minorHAnsi" w:hAnsiTheme="minorHAnsi"/>
        </w:rPr>
        <w:t>EPRs</w:t>
      </w:r>
      <w:r w:rsidRPr="0084797A">
        <w:rPr>
          <w:rFonts w:asciiTheme="minorHAnsi" w:hAnsiTheme="minorHAnsi"/>
          <w:spacing w:val="-3"/>
        </w:rPr>
        <w:t xml:space="preserve"> </w:t>
      </w:r>
      <w:r w:rsidRPr="0084797A">
        <w:rPr>
          <w:rFonts w:asciiTheme="minorHAnsi" w:hAnsiTheme="minorHAnsi"/>
        </w:rPr>
        <w:t>(as</w:t>
      </w:r>
      <w:r w:rsidRPr="0084797A">
        <w:rPr>
          <w:rFonts w:asciiTheme="minorHAnsi" w:hAnsiTheme="minorHAnsi"/>
          <w:spacing w:val="-3"/>
        </w:rPr>
        <w:t xml:space="preserve"> </w:t>
      </w:r>
      <w:r w:rsidRPr="0084797A">
        <w:rPr>
          <w:rFonts w:asciiTheme="minorHAnsi" w:hAnsiTheme="minorHAnsi"/>
        </w:rPr>
        <w:t>part</w:t>
      </w:r>
      <w:r w:rsidRPr="0084797A">
        <w:rPr>
          <w:rFonts w:asciiTheme="minorHAnsi" w:hAnsiTheme="minorHAnsi"/>
          <w:spacing w:val="-3"/>
        </w:rPr>
        <w:t xml:space="preserve"> </w:t>
      </w:r>
      <w:r w:rsidRPr="0084797A">
        <w:rPr>
          <w:rFonts w:asciiTheme="minorHAnsi" w:hAnsiTheme="minorHAnsi"/>
        </w:rPr>
        <w:t>of</w:t>
      </w:r>
      <w:r w:rsidRPr="0084797A">
        <w:rPr>
          <w:rFonts w:asciiTheme="minorHAnsi" w:hAnsiTheme="minorHAnsi"/>
          <w:spacing w:val="-3"/>
        </w:rPr>
        <w:t xml:space="preserve"> </w:t>
      </w:r>
      <w:r w:rsidRPr="0084797A">
        <w:rPr>
          <w:rFonts w:asciiTheme="minorHAnsi" w:hAnsiTheme="minorHAnsi"/>
        </w:rPr>
        <w:t>the</w:t>
      </w:r>
      <w:r w:rsidRPr="0084797A">
        <w:rPr>
          <w:rFonts w:asciiTheme="minorHAnsi" w:hAnsiTheme="minorHAnsi"/>
          <w:spacing w:val="-3"/>
        </w:rPr>
        <w:t xml:space="preserve"> </w:t>
      </w:r>
      <w:r w:rsidRPr="0084797A">
        <w:rPr>
          <w:rFonts w:asciiTheme="minorHAnsi" w:hAnsiTheme="minorHAnsi"/>
        </w:rPr>
        <w:t>EMF)</w:t>
      </w:r>
      <w:r w:rsidRPr="0084797A">
        <w:rPr>
          <w:rFonts w:asciiTheme="minorHAnsi" w:hAnsiTheme="minorHAnsi"/>
          <w:spacing w:val="-3"/>
        </w:rPr>
        <w:t xml:space="preserve"> </w:t>
      </w:r>
      <w:r w:rsidRPr="0084797A">
        <w:rPr>
          <w:rFonts w:asciiTheme="minorHAnsi" w:hAnsiTheme="minorHAnsi"/>
        </w:rPr>
        <w:t>under</w:t>
      </w:r>
      <w:r w:rsidRPr="0084797A">
        <w:rPr>
          <w:rFonts w:asciiTheme="minorHAnsi" w:hAnsiTheme="minorHAnsi"/>
          <w:spacing w:val="-3"/>
        </w:rPr>
        <w:t xml:space="preserve"> </w:t>
      </w:r>
      <w:r w:rsidRPr="0084797A">
        <w:rPr>
          <w:rFonts w:asciiTheme="minorHAnsi" w:hAnsiTheme="minorHAnsi"/>
        </w:rPr>
        <w:t>the</w:t>
      </w:r>
      <w:r w:rsidRPr="0084797A">
        <w:rPr>
          <w:rFonts w:asciiTheme="minorHAnsi" w:hAnsiTheme="minorHAnsi"/>
          <w:spacing w:val="-3"/>
        </w:rPr>
        <w:t xml:space="preserve"> </w:t>
      </w:r>
      <w:r w:rsidRPr="0084797A">
        <w:rPr>
          <w:rFonts w:asciiTheme="minorHAnsi" w:hAnsiTheme="minorHAnsi"/>
        </w:rPr>
        <w:t>relevant</w:t>
      </w:r>
      <w:r w:rsidR="002C7521">
        <w:rPr>
          <w:rFonts w:asciiTheme="minorHAnsi" w:hAnsiTheme="minorHAnsi"/>
        </w:rPr>
        <w:t xml:space="preserve"> </w:t>
      </w:r>
      <w:r w:rsidRPr="0084797A">
        <w:rPr>
          <w:rFonts w:asciiTheme="minorHAnsi" w:hAnsiTheme="minorHAnsi"/>
        </w:rPr>
        <w:t xml:space="preserve">clauses of the Incorporated Documents. Such a request must be accompanied by a written explanation of the reasonable </w:t>
      </w:r>
      <w:proofErr w:type="spellStart"/>
      <w:r w:rsidRPr="0084797A">
        <w:rPr>
          <w:rFonts w:asciiTheme="minorHAnsi" w:hAnsiTheme="minorHAnsi"/>
        </w:rPr>
        <w:t>endeavours</w:t>
      </w:r>
      <w:proofErr w:type="spellEnd"/>
      <w:r w:rsidRPr="0084797A">
        <w:rPr>
          <w:rFonts w:asciiTheme="minorHAnsi" w:hAnsiTheme="minorHAnsi"/>
        </w:rPr>
        <w:t xml:space="preserve"> used by LXRA in reaching an agreement on the subject matter of the EPR, and the stakeholders’ responses.</w:t>
      </w:r>
    </w:p>
    <w:p w14:paraId="422AB01E" w14:textId="77777777" w:rsidR="004D21CE" w:rsidRPr="0084797A" w:rsidRDefault="004D21CE">
      <w:pPr>
        <w:pStyle w:val="BodyText"/>
        <w:spacing w:before="10"/>
        <w:rPr>
          <w:rFonts w:asciiTheme="minorHAnsi" w:hAnsiTheme="minorHAnsi"/>
        </w:rPr>
      </w:pPr>
    </w:p>
    <w:p w14:paraId="7AB3358D" w14:textId="77777777" w:rsidR="004D21CE" w:rsidRPr="002C7521" w:rsidRDefault="004145FD">
      <w:pPr>
        <w:pStyle w:val="Heading2"/>
        <w:numPr>
          <w:ilvl w:val="2"/>
          <w:numId w:val="54"/>
        </w:numPr>
        <w:tabs>
          <w:tab w:val="left" w:pos="2187"/>
          <w:tab w:val="left" w:pos="2188"/>
        </w:tabs>
        <w:jc w:val="left"/>
        <w:rPr>
          <w:rFonts w:asciiTheme="minorHAnsi" w:hAnsiTheme="minorHAnsi"/>
          <w:b/>
        </w:rPr>
      </w:pPr>
      <w:r w:rsidRPr="002C7521">
        <w:rPr>
          <w:rFonts w:asciiTheme="minorHAnsi" w:hAnsiTheme="minorHAnsi"/>
          <w:b/>
          <w:color w:val="3E8B94"/>
        </w:rPr>
        <w:t>Risk</w:t>
      </w:r>
      <w:r w:rsidRPr="002C7521">
        <w:rPr>
          <w:rFonts w:asciiTheme="minorHAnsi" w:hAnsiTheme="minorHAnsi"/>
          <w:b/>
          <w:color w:val="3E8B94"/>
          <w:spacing w:val="-2"/>
        </w:rPr>
        <w:t xml:space="preserve"> </w:t>
      </w:r>
      <w:r w:rsidRPr="002C7521">
        <w:rPr>
          <w:rFonts w:asciiTheme="minorHAnsi" w:hAnsiTheme="minorHAnsi"/>
          <w:b/>
          <w:color w:val="3E8B94"/>
        </w:rPr>
        <w:t>assessment</w:t>
      </w:r>
    </w:p>
    <w:p w14:paraId="38E54E69" w14:textId="7ECEA450" w:rsidR="004D21CE" w:rsidRPr="0084797A" w:rsidRDefault="004145FD" w:rsidP="002C7521">
      <w:pPr>
        <w:pStyle w:val="BodyText"/>
        <w:spacing w:before="120" w:line="223" w:lineRule="auto"/>
        <w:ind w:left="1133" w:right="1849"/>
        <w:rPr>
          <w:rFonts w:asciiTheme="minorHAnsi" w:hAnsiTheme="minorHAnsi"/>
        </w:rPr>
      </w:pPr>
      <w:r w:rsidRPr="0084797A">
        <w:rPr>
          <w:rFonts w:asciiTheme="minorHAnsi" w:hAnsiTheme="minorHAnsi"/>
        </w:rPr>
        <w:t>Environmental risks and impacts have been identified and assessed through the specialist investigations for the EES and a detailed environmental risk assessment process. As described in Chapter 4 Assessment</w:t>
      </w:r>
      <w:r w:rsidR="002C7521">
        <w:rPr>
          <w:rFonts w:asciiTheme="minorHAnsi" w:hAnsiTheme="minorHAnsi"/>
        </w:rPr>
        <w:t xml:space="preserve"> </w:t>
      </w:r>
      <w:r w:rsidRPr="0084797A">
        <w:rPr>
          <w:rFonts w:asciiTheme="minorHAnsi" w:hAnsiTheme="minorHAnsi"/>
        </w:rPr>
        <w:t xml:space="preserve">framework, the objective of the environmental risk assessment was to identify key social, environmental and business risks associated with construction and operation of the projects, and to develop management and mitigation measures to reduce these risks. Attachment II </w:t>
      </w:r>
      <w:r w:rsidRPr="002C7521">
        <w:rPr>
          <w:rFonts w:asciiTheme="minorHAnsi" w:hAnsiTheme="minorHAnsi"/>
          <w:i/>
        </w:rPr>
        <w:t>Environmental Risk Report</w:t>
      </w:r>
      <w:r w:rsidRPr="0084797A">
        <w:rPr>
          <w:rFonts w:asciiTheme="minorHAnsi" w:hAnsiTheme="minorHAnsi"/>
        </w:rPr>
        <w:t xml:space="preserve"> contains further detail on the risk assessment and the complete risk register developed for the EES.</w:t>
      </w:r>
    </w:p>
    <w:p w14:paraId="58CC3151" w14:textId="45DF78D8" w:rsidR="004D21CE" w:rsidRPr="0084797A" w:rsidRDefault="004145FD" w:rsidP="002C7521">
      <w:pPr>
        <w:pStyle w:val="BodyText"/>
        <w:spacing w:before="171" w:line="223" w:lineRule="auto"/>
        <w:ind w:left="1133" w:right="1611"/>
        <w:rPr>
          <w:rFonts w:asciiTheme="minorHAnsi" w:hAnsiTheme="minorHAnsi"/>
        </w:rPr>
      </w:pPr>
      <w:r w:rsidRPr="0084797A">
        <w:rPr>
          <w:rFonts w:asciiTheme="minorHAnsi" w:hAnsiTheme="minorHAnsi"/>
        </w:rPr>
        <w:t xml:space="preserve">As part of the CEMP, the Alliance would be required to develop a detailed environmental risk assessment based on the detailed design of the projects and consider the risks identified in the EES. The risk assessment would be required to be consistent with AS/NZS ISO </w:t>
      </w:r>
      <w:proofErr w:type="gramStart"/>
      <w:r w:rsidRPr="0084797A">
        <w:rPr>
          <w:rFonts w:asciiTheme="minorHAnsi" w:hAnsiTheme="minorHAnsi"/>
        </w:rPr>
        <w:t>31000 :</w:t>
      </w:r>
      <w:proofErr w:type="gramEnd"/>
      <w:r w:rsidRPr="0084797A">
        <w:rPr>
          <w:rFonts w:asciiTheme="minorHAnsi" w:hAnsiTheme="minorHAnsi"/>
        </w:rPr>
        <w:t xml:space="preserve"> 2009 </w:t>
      </w:r>
      <w:r w:rsidRPr="002C7521">
        <w:rPr>
          <w:rFonts w:asciiTheme="minorHAnsi" w:hAnsiTheme="minorHAnsi"/>
          <w:i/>
        </w:rPr>
        <w:t>Risk management – principles and guidelines</w:t>
      </w:r>
      <w:r w:rsidRPr="0084797A">
        <w:rPr>
          <w:rFonts w:asciiTheme="minorHAnsi" w:hAnsiTheme="minorHAnsi"/>
        </w:rPr>
        <w:t>. The Alliance would be required to maintain a current risk register which would be considered</w:t>
      </w:r>
      <w:r w:rsidR="002C7521">
        <w:rPr>
          <w:rFonts w:asciiTheme="minorHAnsi" w:hAnsiTheme="minorHAnsi"/>
        </w:rPr>
        <w:t xml:space="preserve"> </w:t>
      </w:r>
      <w:r w:rsidRPr="0084797A">
        <w:rPr>
          <w:rFonts w:asciiTheme="minorHAnsi" w:hAnsiTheme="minorHAnsi"/>
        </w:rPr>
        <w:t>a ‘live’ document, adopting regular reviews and updating the register in response to changes to design, construction or operational activities, work methods, new technology, legislation and policy, or the occurrence of incidents or complaints.</w:t>
      </w:r>
    </w:p>
    <w:p w14:paraId="2C8CD056" w14:textId="77777777" w:rsidR="004D21CE" w:rsidRPr="0084797A" w:rsidRDefault="004145FD">
      <w:pPr>
        <w:pStyle w:val="BodyText"/>
        <w:spacing w:before="171" w:line="223" w:lineRule="auto"/>
        <w:ind w:left="1133" w:right="2010"/>
        <w:rPr>
          <w:rFonts w:asciiTheme="minorHAnsi" w:hAnsiTheme="minorHAnsi"/>
        </w:rPr>
      </w:pPr>
      <w:r w:rsidRPr="0084797A">
        <w:rPr>
          <w:rFonts w:asciiTheme="minorHAnsi" w:hAnsiTheme="minorHAnsi"/>
        </w:rPr>
        <w:t xml:space="preserve">The risk assessment would link risks to the relevant EPRs to define the standard of management to be achieved to manage potential impacts. If, through review of the risk assessment, additional or modified EPRs are required, the EPRs would be revised and re-submitted to the Minister for Planning for approval (as described in </w:t>
      </w:r>
      <w:hyperlink w:anchor="_bookmark17" w:history="1">
        <w:r w:rsidRPr="0084797A">
          <w:rPr>
            <w:rFonts w:asciiTheme="minorHAnsi" w:hAnsiTheme="minorHAnsi"/>
          </w:rPr>
          <w:t>Table 9.4</w:t>
        </w:r>
      </w:hyperlink>
      <w:r w:rsidRPr="0084797A">
        <w:rPr>
          <w:rFonts w:asciiTheme="minorHAnsi" w:hAnsiTheme="minorHAnsi"/>
        </w:rPr>
        <w:t>).</w:t>
      </w:r>
    </w:p>
    <w:p w14:paraId="312139E7" w14:textId="77777777" w:rsidR="004D21CE" w:rsidRPr="0084797A" w:rsidRDefault="004D21CE">
      <w:pPr>
        <w:spacing w:line="223" w:lineRule="auto"/>
        <w:rPr>
          <w:rFonts w:asciiTheme="minorHAnsi" w:hAnsiTheme="minorHAnsi"/>
        </w:rPr>
        <w:sectPr w:rsidR="004D21CE" w:rsidRPr="0084797A">
          <w:pgSz w:w="11910" w:h="16840"/>
          <w:pgMar w:top="1000" w:right="0" w:bottom="720" w:left="0" w:header="0" w:footer="449" w:gutter="0"/>
          <w:cols w:space="720"/>
        </w:sectPr>
      </w:pPr>
    </w:p>
    <w:p w14:paraId="62B71168" w14:textId="77777777" w:rsidR="004D21CE" w:rsidRPr="002C7521" w:rsidRDefault="004145FD">
      <w:pPr>
        <w:tabs>
          <w:tab w:val="left" w:pos="2834"/>
        </w:tabs>
        <w:spacing w:before="75"/>
        <w:ind w:left="1700"/>
        <w:rPr>
          <w:rFonts w:asciiTheme="minorHAnsi" w:hAnsiTheme="minorHAnsi"/>
          <w:b/>
          <w:sz w:val="21"/>
        </w:rPr>
      </w:pPr>
      <w:r w:rsidRPr="002C7521">
        <w:rPr>
          <w:rFonts w:asciiTheme="minorHAnsi" w:hAnsiTheme="minorHAnsi"/>
          <w:b/>
          <w:spacing w:val="-4"/>
          <w:sz w:val="21"/>
        </w:rPr>
        <w:lastRenderedPageBreak/>
        <w:t>Table</w:t>
      </w:r>
      <w:r w:rsidRPr="002C7521">
        <w:rPr>
          <w:rFonts w:asciiTheme="minorHAnsi" w:hAnsiTheme="minorHAnsi"/>
          <w:b/>
          <w:spacing w:val="-1"/>
          <w:sz w:val="21"/>
        </w:rPr>
        <w:t xml:space="preserve"> </w:t>
      </w:r>
      <w:r w:rsidRPr="002C7521">
        <w:rPr>
          <w:rFonts w:asciiTheme="minorHAnsi" w:hAnsiTheme="minorHAnsi"/>
          <w:b/>
          <w:sz w:val="21"/>
        </w:rPr>
        <w:t>9.5</w:t>
      </w:r>
      <w:r w:rsidRPr="002C7521">
        <w:rPr>
          <w:rFonts w:asciiTheme="minorHAnsi" w:hAnsiTheme="minorHAnsi"/>
          <w:b/>
          <w:sz w:val="21"/>
        </w:rPr>
        <w:tab/>
        <w:t>Envir</w:t>
      </w:r>
      <w:bookmarkStart w:id="47" w:name="_bookmark23"/>
      <w:bookmarkEnd w:id="47"/>
      <w:r w:rsidRPr="002C7521">
        <w:rPr>
          <w:rFonts w:asciiTheme="minorHAnsi" w:hAnsiTheme="minorHAnsi"/>
          <w:b/>
          <w:sz w:val="21"/>
        </w:rPr>
        <w:t>onmental performance</w:t>
      </w:r>
      <w:r w:rsidRPr="002C7521">
        <w:rPr>
          <w:rFonts w:asciiTheme="minorHAnsi" w:hAnsiTheme="minorHAnsi"/>
          <w:b/>
          <w:spacing w:val="-2"/>
          <w:sz w:val="21"/>
        </w:rPr>
        <w:t xml:space="preserve"> </w:t>
      </w:r>
      <w:r w:rsidRPr="002C7521">
        <w:rPr>
          <w:rFonts w:asciiTheme="minorHAnsi" w:hAnsiTheme="minorHAnsi"/>
          <w:b/>
          <w:sz w:val="21"/>
        </w:rPr>
        <w:t>requirements</w:t>
      </w:r>
    </w:p>
    <w:p w14:paraId="2423AF5B" w14:textId="77777777" w:rsidR="004D21CE" w:rsidRPr="0084797A" w:rsidRDefault="004D21CE">
      <w:pPr>
        <w:pStyle w:val="BodyText"/>
        <w:spacing w:before="10"/>
        <w:rPr>
          <w:rFonts w:asciiTheme="minorHAnsi" w:hAnsiTheme="minorHAnsi"/>
          <w:sz w:val="13"/>
        </w:r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56"/>
        <w:gridCol w:w="6888"/>
        <w:gridCol w:w="1408"/>
      </w:tblGrid>
      <w:tr w:rsidR="004D21CE" w:rsidRPr="0084797A" w14:paraId="20CED566" w14:textId="77777777">
        <w:trPr>
          <w:trHeight w:val="465"/>
        </w:trPr>
        <w:tc>
          <w:tcPr>
            <w:tcW w:w="7644" w:type="dxa"/>
            <w:gridSpan w:val="2"/>
            <w:shd w:val="clear" w:color="auto" w:fill="3E8B94"/>
          </w:tcPr>
          <w:p w14:paraId="080AF11B" w14:textId="77777777" w:rsidR="004D21CE" w:rsidRPr="002C7521" w:rsidRDefault="004145FD">
            <w:pPr>
              <w:pStyle w:val="TableParagraph"/>
              <w:spacing w:before="108"/>
              <w:rPr>
                <w:rFonts w:asciiTheme="minorHAnsi" w:hAnsiTheme="minorHAnsi"/>
                <w:b/>
                <w:sz w:val="18"/>
              </w:rPr>
            </w:pPr>
            <w:r w:rsidRPr="002C7521">
              <w:rPr>
                <w:rFonts w:asciiTheme="minorHAnsi" w:hAnsiTheme="minorHAnsi"/>
                <w:b/>
                <w:color w:val="FFFFFF"/>
                <w:sz w:val="18"/>
              </w:rPr>
              <w:t>EPR</w:t>
            </w:r>
          </w:p>
        </w:tc>
        <w:tc>
          <w:tcPr>
            <w:tcW w:w="1408" w:type="dxa"/>
            <w:shd w:val="clear" w:color="auto" w:fill="3E8B94"/>
          </w:tcPr>
          <w:p w14:paraId="26D05162" w14:textId="77777777" w:rsidR="004D21CE" w:rsidRPr="002C7521" w:rsidRDefault="004145FD">
            <w:pPr>
              <w:pStyle w:val="TableParagraph"/>
              <w:ind w:left="112"/>
              <w:rPr>
                <w:rFonts w:asciiTheme="minorHAnsi" w:hAnsiTheme="minorHAnsi"/>
                <w:b/>
                <w:sz w:val="19"/>
              </w:rPr>
            </w:pPr>
            <w:r w:rsidRPr="002C7521">
              <w:rPr>
                <w:rFonts w:asciiTheme="minorHAnsi" w:hAnsiTheme="minorHAnsi"/>
                <w:b/>
                <w:color w:val="FFFFFF"/>
                <w:sz w:val="19"/>
              </w:rPr>
              <w:t>Discipline</w:t>
            </w:r>
          </w:p>
        </w:tc>
      </w:tr>
      <w:tr w:rsidR="004D21CE" w:rsidRPr="0084797A" w14:paraId="3395E444" w14:textId="77777777">
        <w:trPr>
          <w:trHeight w:val="1049"/>
        </w:trPr>
        <w:tc>
          <w:tcPr>
            <w:tcW w:w="756" w:type="dxa"/>
            <w:shd w:val="clear" w:color="auto" w:fill="E8EEEF"/>
          </w:tcPr>
          <w:p w14:paraId="39DD77C2" w14:textId="77777777" w:rsidR="004D21CE" w:rsidRPr="002C7521" w:rsidRDefault="004145FD">
            <w:pPr>
              <w:pStyle w:val="TableParagraph"/>
              <w:rPr>
                <w:rFonts w:asciiTheme="minorHAnsi" w:hAnsiTheme="minorHAnsi"/>
                <w:b/>
                <w:sz w:val="19"/>
              </w:rPr>
            </w:pPr>
            <w:r w:rsidRPr="002C7521">
              <w:rPr>
                <w:rFonts w:asciiTheme="minorHAnsi" w:hAnsiTheme="minorHAnsi"/>
                <w:b/>
                <w:sz w:val="19"/>
              </w:rPr>
              <w:t>AH1</w:t>
            </w:r>
          </w:p>
        </w:tc>
        <w:tc>
          <w:tcPr>
            <w:tcW w:w="6888" w:type="dxa"/>
            <w:shd w:val="clear" w:color="auto" w:fill="E8EEEF"/>
          </w:tcPr>
          <w:p w14:paraId="00480ED1" w14:textId="77777777" w:rsidR="004D21CE" w:rsidRPr="002C7521" w:rsidRDefault="004145FD">
            <w:pPr>
              <w:pStyle w:val="TableParagraph"/>
              <w:spacing w:before="100"/>
              <w:rPr>
                <w:rFonts w:asciiTheme="minorHAnsi" w:hAnsiTheme="minorHAnsi"/>
                <w:b/>
                <w:sz w:val="21"/>
              </w:rPr>
            </w:pPr>
            <w:r w:rsidRPr="002C7521">
              <w:rPr>
                <w:rFonts w:asciiTheme="minorHAnsi" w:hAnsiTheme="minorHAnsi"/>
                <w:b/>
                <w:sz w:val="21"/>
              </w:rPr>
              <w:t>Cultural Heritage Management Plan</w:t>
            </w:r>
          </w:p>
          <w:p w14:paraId="676D2A63" w14:textId="77777777" w:rsidR="004D21CE" w:rsidRPr="0084797A" w:rsidRDefault="004145FD">
            <w:pPr>
              <w:pStyle w:val="TableParagraph"/>
              <w:spacing w:line="223" w:lineRule="auto"/>
              <w:rPr>
                <w:rFonts w:asciiTheme="minorHAnsi" w:hAnsiTheme="minorHAnsi"/>
                <w:sz w:val="19"/>
              </w:rPr>
            </w:pPr>
            <w:r w:rsidRPr="0084797A">
              <w:rPr>
                <w:rFonts w:asciiTheme="minorHAnsi" w:hAnsiTheme="minorHAnsi"/>
                <w:sz w:val="19"/>
              </w:rPr>
              <w:t xml:space="preserve">Comply with and implement any Cultural Heritage Management Plan approved under the </w:t>
            </w:r>
            <w:r w:rsidRPr="002C7521">
              <w:rPr>
                <w:rFonts w:asciiTheme="minorHAnsi" w:hAnsiTheme="minorHAnsi"/>
                <w:i/>
                <w:sz w:val="19"/>
              </w:rPr>
              <w:t>Aboriginal Heritage Act 2006</w:t>
            </w:r>
            <w:r w:rsidRPr="0084797A">
              <w:rPr>
                <w:rFonts w:asciiTheme="minorHAnsi" w:hAnsiTheme="minorHAnsi"/>
                <w:sz w:val="19"/>
              </w:rPr>
              <w:t xml:space="preserve"> that applies to the projects.</w:t>
            </w:r>
          </w:p>
        </w:tc>
        <w:tc>
          <w:tcPr>
            <w:tcW w:w="1408" w:type="dxa"/>
            <w:shd w:val="clear" w:color="auto" w:fill="E8EEEF"/>
          </w:tcPr>
          <w:p w14:paraId="61FFF639" w14:textId="77777777" w:rsidR="004D21CE" w:rsidRPr="0084797A" w:rsidRDefault="004145FD">
            <w:pPr>
              <w:pStyle w:val="TableParagraph"/>
              <w:spacing w:before="121" w:line="223" w:lineRule="auto"/>
              <w:ind w:left="112" w:right="448"/>
              <w:rPr>
                <w:rFonts w:asciiTheme="minorHAnsi" w:hAnsiTheme="minorHAnsi"/>
                <w:sz w:val="18"/>
              </w:rPr>
            </w:pPr>
            <w:r w:rsidRPr="0084797A">
              <w:rPr>
                <w:rFonts w:asciiTheme="minorHAnsi" w:hAnsiTheme="minorHAnsi"/>
                <w:sz w:val="18"/>
              </w:rPr>
              <w:t>Aboriginal heritage</w:t>
            </w:r>
          </w:p>
        </w:tc>
      </w:tr>
      <w:tr w:rsidR="004D21CE" w:rsidRPr="0084797A" w14:paraId="24C97C84" w14:textId="77777777">
        <w:trPr>
          <w:trHeight w:val="1277"/>
        </w:trPr>
        <w:tc>
          <w:tcPr>
            <w:tcW w:w="756" w:type="dxa"/>
            <w:shd w:val="clear" w:color="auto" w:fill="D7E2E5"/>
          </w:tcPr>
          <w:p w14:paraId="1862CC56" w14:textId="77777777" w:rsidR="004D21CE" w:rsidRPr="002C7521" w:rsidRDefault="004145FD">
            <w:pPr>
              <w:pStyle w:val="TableParagraph"/>
              <w:rPr>
                <w:rFonts w:asciiTheme="minorHAnsi" w:hAnsiTheme="minorHAnsi"/>
                <w:b/>
                <w:sz w:val="19"/>
              </w:rPr>
            </w:pPr>
            <w:r w:rsidRPr="002C7521">
              <w:rPr>
                <w:rFonts w:asciiTheme="minorHAnsi" w:hAnsiTheme="minorHAnsi"/>
                <w:b/>
                <w:sz w:val="19"/>
              </w:rPr>
              <w:t>AQ1</w:t>
            </w:r>
          </w:p>
        </w:tc>
        <w:tc>
          <w:tcPr>
            <w:tcW w:w="6888" w:type="dxa"/>
            <w:shd w:val="clear" w:color="auto" w:fill="D7E2E5"/>
          </w:tcPr>
          <w:p w14:paraId="2145CB99" w14:textId="77777777" w:rsidR="004D21CE" w:rsidRPr="002C7521" w:rsidRDefault="004145FD">
            <w:pPr>
              <w:pStyle w:val="TableParagraph"/>
              <w:spacing w:before="100"/>
              <w:rPr>
                <w:rFonts w:asciiTheme="minorHAnsi" w:hAnsiTheme="minorHAnsi"/>
                <w:b/>
                <w:sz w:val="21"/>
              </w:rPr>
            </w:pPr>
            <w:r w:rsidRPr="002C7521">
              <w:rPr>
                <w:rFonts w:asciiTheme="minorHAnsi" w:hAnsiTheme="minorHAnsi"/>
                <w:b/>
                <w:sz w:val="21"/>
              </w:rPr>
              <w:t>Air quality (construction)</w:t>
            </w:r>
          </w:p>
          <w:p w14:paraId="0DA06395" w14:textId="77777777" w:rsidR="004D21CE" w:rsidRPr="0084797A" w:rsidRDefault="004145FD">
            <w:pPr>
              <w:pStyle w:val="TableParagraph"/>
              <w:spacing w:line="223" w:lineRule="auto"/>
              <w:ind w:right="285"/>
              <w:rPr>
                <w:rFonts w:asciiTheme="minorHAnsi" w:hAnsiTheme="minorHAnsi"/>
                <w:sz w:val="19"/>
              </w:rPr>
            </w:pPr>
            <w:r w:rsidRPr="0084797A">
              <w:rPr>
                <w:rFonts w:asciiTheme="minorHAnsi" w:hAnsiTheme="minorHAnsi"/>
                <w:sz w:val="19"/>
              </w:rPr>
              <w:t xml:space="preserve">Manage construction activities to </w:t>
            </w:r>
            <w:proofErr w:type="spellStart"/>
            <w:r w:rsidRPr="0084797A">
              <w:rPr>
                <w:rFonts w:asciiTheme="minorHAnsi" w:hAnsiTheme="minorHAnsi"/>
                <w:sz w:val="19"/>
              </w:rPr>
              <w:t>minimise</w:t>
            </w:r>
            <w:proofErr w:type="spellEnd"/>
            <w:r w:rsidRPr="0084797A">
              <w:rPr>
                <w:rFonts w:asciiTheme="minorHAnsi" w:hAnsiTheme="minorHAnsi"/>
                <w:sz w:val="19"/>
              </w:rPr>
              <w:t xml:space="preserve"> dust, </w:t>
            </w:r>
            <w:proofErr w:type="spellStart"/>
            <w:r w:rsidRPr="0084797A">
              <w:rPr>
                <w:rFonts w:asciiTheme="minorHAnsi" w:hAnsiTheme="minorHAnsi"/>
                <w:sz w:val="19"/>
              </w:rPr>
              <w:t>odour</w:t>
            </w:r>
            <w:proofErr w:type="spellEnd"/>
            <w:r w:rsidRPr="0084797A">
              <w:rPr>
                <w:rFonts w:asciiTheme="minorHAnsi" w:hAnsiTheme="minorHAnsi"/>
                <w:sz w:val="19"/>
              </w:rPr>
              <w:t xml:space="preserve"> and other emissions in accordance with EPA Victoria Publication 480 </w:t>
            </w:r>
            <w:r w:rsidRPr="002C7521">
              <w:rPr>
                <w:rFonts w:asciiTheme="minorHAnsi" w:hAnsiTheme="minorHAnsi"/>
                <w:i/>
                <w:sz w:val="19"/>
              </w:rPr>
              <w:t>Environmental Guidelines for Major Construction Sites</w:t>
            </w:r>
            <w:r w:rsidRPr="0084797A">
              <w:rPr>
                <w:rFonts w:asciiTheme="minorHAnsi" w:hAnsiTheme="minorHAnsi"/>
                <w:sz w:val="19"/>
              </w:rPr>
              <w:t>.</w:t>
            </w:r>
          </w:p>
        </w:tc>
        <w:tc>
          <w:tcPr>
            <w:tcW w:w="1408" w:type="dxa"/>
            <w:shd w:val="clear" w:color="auto" w:fill="D7E2E5"/>
          </w:tcPr>
          <w:p w14:paraId="5D190B0B" w14:textId="77777777" w:rsidR="004D21CE" w:rsidRPr="0084797A" w:rsidRDefault="004145FD">
            <w:pPr>
              <w:pStyle w:val="TableParagraph"/>
              <w:spacing w:before="108"/>
              <w:ind w:left="112"/>
              <w:rPr>
                <w:rFonts w:asciiTheme="minorHAnsi" w:hAnsiTheme="minorHAnsi"/>
                <w:sz w:val="18"/>
              </w:rPr>
            </w:pPr>
            <w:r w:rsidRPr="0084797A">
              <w:rPr>
                <w:rFonts w:asciiTheme="minorHAnsi" w:hAnsiTheme="minorHAnsi"/>
                <w:sz w:val="18"/>
              </w:rPr>
              <w:t>Air Quality</w:t>
            </w:r>
          </w:p>
        </w:tc>
      </w:tr>
      <w:tr w:rsidR="004D21CE" w:rsidRPr="0084797A" w14:paraId="2C204EE5" w14:textId="77777777">
        <w:trPr>
          <w:trHeight w:val="1505"/>
        </w:trPr>
        <w:tc>
          <w:tcPr>
            <w:tcW w:w="756" w:type="dxa"/>
            <w:shd w:val="clear" w:color="auto" w:fill="E8EEEF"/>
          </w:tcPr>
          <w:p w14:paraId="60BA8D6C" w14:textId="77777777" w:rsidR="004D21CE" w:rsidRPr="002C7521" w:rsidRDefault="004145FD">
            <w:pPr>
              <w:pStyle w:val="TableParagraph"/>
              <w:rPr>
                <w:rFonts w:asciiTheme="minorHAnsi" w:hAnsiTheme="minorHAnsi"/>
                <w:b/>
                <w:sz w:val="19"/>
              </w:rPr>
            </w:pPr>
            <w:r w:rsidRPr="002C7521">
              <w:rPr>
                <w:rFonts w:asciiTheme="minorHAnsi" w:hAnsiTheme="minorHAnsi"/>
                <w:b/>
                <w:sz w:val="19"/>
              </w:rPr>
              <w:t>AQ2</w:t>
            </w:r>
          </w:p>
        </w:tc>
        <w:tc>
          <w:tcPr>
            <w:tcW w:w="6888" w:type="dxa"/>
            <w:shd w:val="clear" w:color="auto" w:fill="E8EEEF"/>
          </w:tcPr>
          <w:p w14:paraId="6FD04E49" w14:textId="77777777" w:rsidR="004D21CE" w:rsidRPr="002C7521" w:rsidRDefault="004145FD">
            <w:pPr>
              <w:pStyle w:val="TableParagraph"/>
              <w:spacing w:before="100"/>
              <w:rPr>
                <w:rFonts w:asciiTheme="minorHAnsi" w:hAnsiTheme="minorHAnsi"/>
                <w:b/>
                <w:sz w:val="21"/>
              </w:rPr>
            </w:pPr>
            <w:r w:rsidRPr="002C7521">
              <w:rPr>
                <w:rFonts w:asciiTheme="minorHAnsi" w:hAnsiTheme="minorHAnsi"/>
                <w:b/>
                <w:sz w:val="21"/>
              </w:rPr>
              <w:t>Air quality management</w:t>
            </w:r>
          </w:p>
          <w:p w14:paraId="25582F7F" w14:textId="77777777" w:rsidR="004D21CE" w:rsidRPr="0084797A" w:rsidRDefault="004145FD">
            <w:pPr>
              <w:pStyle w:val="TableParagraph"/>
              <w:spacing w:line="223" w:lineRule="auto"/>
              <w:ind w:right="828"/>
              <w:rPr>
                <w:rFonts w:asciiTheme="minorHAnsi" w:hAnsiTheme="minorHAnsi"/>
                <w:sz w:val="19"/>
              </w:rPr>
            </w:pPr>
            <w:r w:rsidRPr="0084797A">
              <w:rPr>
                <w:rFonts w:asciiTheme="minorHAnsi" w:hAnsiTheme="minorHAnsi"/>
                <w:sz w:val="19"/>
              </w:rPr>
              <w:t>Control the emission of smoke, dust, fumes and other pollution into</w:t>
            </w:r>
            <w:r w:rsidRPr="0084797A">
              <w:rPr>
                <w:rFonts w:asciiTheme="minorHAnsi" w:hAnsiTheme="minorHAnsi"/>
                <w:spacing w:val="-20"/>
                <w:sz w:val="19"/>
              </w:rPr>
              <w:t xml:space="preserve"> </w:t>
            </w:r>
            <w:r w:rsidRPr="0084797A">
              <w:rPr>
                <w:rFonts w:asciiTheme="minorHAnsi" w:hAnsiTheme="minorHAnsi"/>
                <w:sz w:val="19"/>
              </w:rPr>
              <w:t>the atmosphere during construction and operation, in accordance with the State Environment Protection Policy (Air Quality Management 2001) and State Environment Protection Policy (Ambient Air Quality)</w:t>
            </w:r>
            <w:r w:rsidRPr="0084797A">
              <w:rPr>
                <w:rFonts w:asciiTheme="minorHAnsi" w:hAnsiTheme="minorHAnsi"/>
                <w:spacing w:val="-10"/>
                <w:sz w:val="19"/>
              </w:rPr>
              <w:t xml:space="preserve"> </w:t>
            </w:r>
            <w:r w:rsidRPr="0084797A">
              <w:rPr>
                <w:rFonts w:asciiTheme="minorHAnsi" w:hAnsiTheme="minorHAnsi"/>
                <w:sz w:val="19"/>
              </w:rPr>
              <w:t>1999.</w:t>
            </w:r>
          </w:p>
        </w:tc>
        <w:tc>
          <w:tcPr>
            <w:tcW w:w="1408" w:type="dxa"/>
            <w:shd w:val="clear" w:color="auto" w:fill="E8EEEF"/>
          </w:tcPr>
          <w:p w14:paraId="4322E10C" w14:textId="77777777" w:rsidR="004D21CE" w:rsidRPr="0084797A" w:rsidRDefault="004145FD">
            <w:pPr>
              <w:pStyle w:val="TableParagraph"/>
              <w:spacing w:before="108"/>
              <w:ind w:left="112"/>
              <w:rPr>
                <w:rFonts w:asciiTheme="minorHAnsi" w:hAnsiTheme="minorHAnsi"/>
                <w:sz w:val="18"/>
              </w:rPr>
            </w:pPr>
            <w:r w:rsidRPr="0084797A">
              <w:rPr>
                <w:rFonts w:asciiTheme="minorHAnsi" w:hAnsiTheme="minorHAnsi"/>
                <w:sz w:val="18"/>
              </w:rPr>
              <w:t>Air Quality</w:t>
            </w:r>
          </w:p>
        </w:tc>
      </w:tr>
      <w:tr w:rsidR="004D21CE" w:rsidRPr="0084797A" w14:paraId="6092DBFD" w14:textId="77777777">
        <w:trPr>
          <w:trHeight w:val="2901"/>
        </w:trPr>
        <w:tc>
          <w:tcPr>
            <w:tcW w:w="756" w:type="dxa"/>
            <w:shd w:val="clear" w:color="auto" w:fill="D7E2E5"/>
          </w:tcPr>
          <w:p w14:paraId="6E7F703E" w14:textId="77777777" w:rsidR="004D21CE" w:rsidRPr="002C7521" w:rsidRDefault="004145FD">
            <w:pPr>
              <w:pStyle w:val="TableParagraph"/>
              <w:rPr>
                <w:rFonts w:asciiTheme="minorHAnsi" w:hAnsiTheme="minorHAnsi"/>
                <w:b/>
                <w:sz w:val="19"/>
              </w:rPr>
            </w:pPr>
            <w:r w:rsidRPr="002C7521">
              <w:rPr>
                <w:rFonts w:asciiTheme="minorHAnsi" w:hAnsiTheme="minorHAnsi"/>
                <w:b/>
                <w:sz w:val="19"/>
              </w:rPr>
              <w:t>B1</w:t>
            </w:r>
          </w:p>
        </w:tc>
        <w:tc>
          <w:tcPr>
            <w:tcW w:w="6888" w:type="dxa"/>
            <w:shd w:val="clear" w:color="auto" w:fill="D7E2E5"/>
          </w:tcPr>
          <w:p w14:paraId="2A01FE8C" w14:textId="77777777" w:rsidR="004D21CE" w:rsidRPr="002C7521" w:rsidRDefault="004145FD">
            <w:pPr>
              <w:pStyle w:val="TableParagraph"/>
              <w:spacing w:before="100"/>
              <w:rPr>
                <w:rFonts w:asciiTheme="minorHAnsi" w:hAnsiTheme="minorHAnsi"/>
                <w:b/>
                <w:sz w:val="21"/>
              </w:rPr>
            </w:pPr>
            <w:r w:rsidRPr="002C7521">
              <w:rPr>
                <w:rFonts w:asciiTheme="minorHAnsi" w:hAnsiTheme="minorHAnsi"/>
                <w:b/>
                <w:sz w:val="21"/>
              </w:rPr>
              <w:t>Business Disruption Plan</w:t>
            </w:r>
          </w:p>
          <w:p w14:paraId="298F1CCC" w14:textId="77777777" w:rsidR="004D21CE" w:rsidRPr="0084797A" w:rsidRDefault="004145FD">
            <w:pPr>
              <w:pStyle w:val="TableParagraph"/>
              <w:spacing w:line="223" w:lineRule="auto"/>
              <w:ind w:right="204"/>
              <w:rPr>
                <w:rFonts w:asciiTheme="minorHAnsi" w:hAnsiTheme="minorHAnsi"/>
                <w:sz w:val="19"/>
              </w:rPr>
            </w:pPr>
            <w:proofErr w:type="spellStart"/>
            <w:r w:rsidRPr="0084797A">
              <w:rPr>
                <w:rFonts w:asciiTheme="minorHAnsi" w:hAnsiTheme="minorHAnsi"/>
                <w:sz w:val="19"/>
              </w:rPr>
              <w:t>Minimise</w:t>
            </w:r>
            <w:proofErr w:type="spellEnd"/>
            <w:r w:rsidRPr="0084797A">
              <w:rPr>
                <w:rFonts w:asciiTheme="minorHAnsi" w:hAnsiTheme="minorHAnsi"/>
                <w:sz w:val="19"/>
              </w:rPr>
              <w:t xml:space="preserve"> impacts to local business through preparation and implementation of a business disruption plan. The business disruption plan must be</w:t>
            </w:r>
            <w:r w:rsidRPr="0084797A">
              <w:rPr>
                <w:rFonts w:asciiTheme="minorHAnsi" w:hAnsiTheme="minorHAnsi"/>
                <w:spacing w:val="-10"/>
                <w:sz w:val="19"/>
              </w:rPr>
              <w:t xml:space="preserve"> </w:t>
            </w:r>
            <w:r w:rsidRPr="0084797A">
              <w:rPr>
                <w:rFonts w:asciiTheme="minorHAnsi" w:hAnsiTheme="minorHAnsi"/>
                <w:sz w:val="19"/>
              </w:rPr>
              <w:t>consistent with an approved Community and Stakeholder Engagement Management Plan (EPR reference SC1) and</w:t>
            </w:r>
            <w:r w:rsidRPr="0084797A">
              <w:rPr>
                <w:rFonts w:asciiTheme="minorHAnsi" w:hAnsiTheme="minorHAnsi"/>
                <w:spacing w:val="-1"/>
                <w:sz w:val="19"/>
              </w:rPr>
              <w:t xml:space="preserve"> </w:t>
            </w:r>
            <w:r w:rsidRPr="0084797A">
              <w:rPr>
                <w:rFonts w:asciiTheme="minorHAnsi" w:hAnsiTheme="minorHAnsi"/>
                <w:sz w:val="19"/>
              </w:rPr>
              <w:t>include:</w:t>
            </w:r>
          </w:p>
          <w:p w14:paraId="72509313" w14:textId="77777777" w:rsidR="004D21CE" w:rsidRPr="0084797A" w:rsidRDefault="004145FD">
            <w:pPr>
              <w:pStyle w:val="TableParagraph"/>
              <w:numPr>
                <w:ilvl w:val="0"/>
                <w:numId w:val="25"/>
              </w:numPr>
              <w:tabs>
                <w:tab w:val="left" w:pos="341"/>
              </w:tabs>
              <w:spacing w:before="87" w:line="223" w:lineRule="auto"/>
              <w:ind w:right="376"/>
              <w:rPr>
                <w:rFonts w:asciiTheme="minorHAnsi" w:hAnsiTheme="minorHAnsi"/>
                <w:sz w:val="19"/>
              </w:rPr>
            </w:pPr>
            <w:r w:rsidRPr="0084797A">
              <w:rPr>
                <w:rFonts w:asciiTheme="minorHAnsi" w:hAnsiTheme="minorHAnsi"/>
                <w:sz w:val="19"/>
              </w:rPr>
              <w:t xml:space="preserve">transport planning prior to road closures to </w:t>
            </w:r>
            <w:proofErr w:type="spellStart"/>
            <w:r w:rsidRPr="0084797A">
              <w:rPr>
                <w:rFonts w:asciiTheme="minorHAnsi" w:hAnsiTheme="minorHAnsi"/>
                <w:sz w:val="19"/>
              </w:rPr>
              <w:t>minimise</w:t>
            </w:r>
            <w:proofErr w:type="spellEnd"/>
            <w:r w:rsidRPr="0084797A">
              <w:rPr>
                <w:rFonts w:asciiTheme="minorHAnsi" w:hAnsiTheme="minorHAnsi"/>
                <w:sz w:val="19"/>
              </w:rPr>
              <w:t xml:space="preserve"> impacts to</w:t>
            </w:r>
            <w:r w:rsidRPr="0084797A">
              <w:rPr>
                <w:rFonts w:asciiTheme="minorHAnsi" w:hAnsiTheme="minorHAnsi"/>
                <w:spacing w:val="-22"/>
                <w:sz w:val="19"/>
              </w:rPr>
              <w:t xml:space="preserve"> </w:t>
            </w:r>
            <w:r w:rsidRPr="0084797A">
              <w:rPr>
                <w:rFonts w:asciiTheme="minorHAnsi" w:hAnsiTheme="minorHAnsi"/>
                <w:sz w:val="19"/>
              </w:rPr>
              <w:t>business access and parking (EPR reference</w:t>
            </w:r>
            <w:r w:rsidRPr="0084797A">
              <w:rPr>
                <w:rFonts w:asciiTheme="minorHAnsi" w:hAnsiTheme="minorHAnsi"/>
                <w:spacing w:val="-2"/>
                <w:sz w:val="19"/>
              </w:rPr>
              <w:t xml:space="preserve"> </w:t>
            </w:r>
            <w:r w:rsidRPr="0084797A">
              <w:rPr>
                <w:rFonts w:asciiTheme="minorHAnsi" w:hAnsiTheme="minorHAnsi"/>
                <w:sz w:val="19"/>
              </w:rPr>
              <w:t>T1)</w:t>
            </w:r>
          </w:p>
          <w:p w14:paraId="18273F5C" w14:textId="77777777" w:rsidR="004D21CE" w:rsidRPr="0084797A" w:rsidRDefault="004145FD">
            <w:pPr>
              <w:pStyle w:val="TableParagraph"/>
              <w:numPr>
                <w:ilvl w:val="0"/>
                <w:numId w:val="25"/>
              </w:numPr>
              <w:tabs>
                <w:tab w:val="left" w:pos="341"/>
              </w:tabs>
              <w:spacing w:before="72"/>
              <w:rPr>
                <w:rFonts w:asciiTheme="minorHAnsi" w:hAnsiTheme="minorHAnsi"/>
                <w:sz w:val="19"/>
              </w:rPr>
            </w:pPr>
            <w:r w:rsidRPr="0084797A">
              <w:rPr>
                <w:rFonts w:asciiTheme="minorHAnsi" w:hAnsiTheme="minorHAnsi"/>
                <w:sz w:val="19"/>
              </w:rPr>
              <w:t>a process for communication with traders and</w:t>
            </w:r>
            <w:r w:rsidRPr="0084797A">
              <w:rPr>
                <w:rFonts w:asciiTheme="minorHAnsi" w:hAnsiTheme="minorHAnsi"/>
                <w:spacing w:val="-4"/>
                <w:sz w:val="19"/>
              </w:rPr>
              <w:t xml:space="preserve"> </w:t>
            </w:r>
            <w:r w:rsidRPr="0084797A">
              <w:rPr>
                <w:rFonts w:asciiTheme="minorHAnsi" w:hAnsiTheme="minorHAnsi"/>
                <w:sz w:val="19"/>
              </w:rPr>
              <w:t>businesses</w:t>
            </w:r>
          </w:p>
          <w:p w14:paraId="34B65EDA" w14:textId="77777777" w:rsidR="004D21CE" w:rsidRPr="0084797A" w:rsidRDefault="004145FD">
            <w:pPr>
              <w:pStyle w:val="TableParagraph"/>
              <w:numPr>
                <w:ilvl w:val="0"/>
                <w:numId w:val="25"/>
              </w:numPr>
              <w:tabs>
                <w:tab w:val="left" w:pos="341"/>
              </w:tabs>
              <w:spacing w:before="82" w:line="223" w:lineRule="auto"/>
              <w:ind w:right="1318"/>
              <w:rPr>
                <w:rFonts w:asciiTheme="minorHAnsi" w:hAnsiTheme="minorHAnsi"/>
                <w:sz w:val="19"/>
              </w:rPr>
            </w:pPr>
            <w:r w:rsidRPr="0084797A">
              <w:rPr>
                <w:rFonts w:asciiTheme="minorHAnsi" w:hAnsiTheme="minorHAnsi"/>
                <w:sz w:val="19"/>
              </w:rPr>
              <w:t>management of potential amenity impacts during</w:t>
            </w:r>
            <w:r w:rsidRPr="0084797A">
              <w:rPr>
                <w:rFonts w:asciiTheme="minorHAnsi" w:hAnsiTheme="minorHAnsi"/>
                <w:spacing w:val="-7"/>
                <w:sz w:val="19"/>
              </w:rPr>
              <w:t xml:space="preserve"> </w:t>
            </w:r>
            <w:r w:rsidRPr="0084797A">
              <w:rPr>
                <w:rFonts w:asciiTheme="minorHAnsi" w:hAnsiTheme="minorHAnsi"/>
                <w:sz w:val="19"/>
              </w:rPr>
              <w:t>construction (EPR references AQ1, AQ2, NV2, and</w:t>
            </w:r>
            <w:r w:rsidRPr="0084797A">
              <w:rPr>
                <w:rFonts w:asciiTheme="minorHAnsi" w:hAnsiTheme="minorHAnsi"/>
                <w:spacing w:val="-4"/>
                <w:sz w:val="19"/>
              </w:rPr>
              <w:t xml:space="preserve"> </w:t>
            </w:r>
            <w:r w:rsidRPr="0084797A">
              <w:rPr>
                <w:rFonts w:asciiTheme="minorHAnsi" w:hAnsiTheme="minorHAnsi"/>
                <w:sz w:val="19"/>
              </w:rPr>
              <w:t>NV3).</w:t>
            </w:r>
          </w:p>
        </w:tc>
        <w:tc>
          <w:tcPr>
            <w:tcW w:w="1408" w:type="dxa"/>
            <w:shd w:val="clear" w:color="auto" w:fill="D7E2E5"/>
          </w:tcPr>
          <w:p w14:paraId="53618E09" w14:textId="77777777" w:rsidR="004D21CE" w:rsidRPr="0084797A" w:rsidRDefault="004145FD">
            <w:pPr>
              <w:pStyle w:val="TableParagraph"/>
              <w:spacing w:before="108"/>
              <w:ind w:left="112"/>
              <w:rPr>
                <w:rFonts w:asciiTheme="minorHAnsi" w:hAnsiTheme="minorHAnsi"/>
                <w:sz w:val="18"/>
              </w:rPr>
            </w:pPr>
            <w:r w:rsidRPr="0084797A">
              <w:rPr>
                <w:rFonts w:asciiTheme="minorHAnsi" w:hAnsiTheme="minorHAnsi"/>
                <w:sz w:val="18"/>
              </w:rPr>
              <w:t>Business</w:t>
            </w:r>
          </w:p>
        </w:tc>
      </w:tr>
      <w:tr w:rsidR="004D21CE" w:rsidRPr="0084797A" w14:paraId="464EC94A" w14:textId="77777777">
        <w:trPr>
          <w:trHeight w:val="6089"/>
        </w:trPr>
        <w:tc>
          <w:tcPr>
            <w:tcW w:w="756" w:type="dxa"/>
            <w:shd w:val="clear" w:color="auto" w:fill="E8EEEF"/>
          </w:tcPr>
          <w:p w14:paraId="7D0E6840" w14:textId="77777777" w:rsidR="004D21CE" w:rsidRPr="002C7521" w:rsidRDefault="004145FD">
            <w:pPr>
              <w:pStyle w:val="TableParagraph"/>
              <w:rPr>
                <w:rFonts w:asciiTheme="minorHAnsi" w:hAnsiTheme="minorHAnsi"/>
                <w:b/>
                <w:sz w:val="19"/>
              </w:rPr>
            </w:pPr>
            <w:r w:rsidRPr="002C7521">
              <w:rPr>
                <w:rFonts w:asciiTheme="minorHAnsi" w:hAnsiTheme="minorHAnsi"/>
                <w:b/>
                <w:sz w:val="19"/>
              </w:rPr>
              <w:t>CL1</w:t>
            </w:r>
          </w:p>
        </w:tc>
        <w:tc>
          <w:tcPr>
            <w:tcW w:w="6888" w:type="dxa"/>
            <w:shd w:val="clear" w:color="auto" w:fill="E8EEEF"/>
          </w:tcPr>
          <w:p w14:paraId="2CC25C4F" w14:textId="77777777" w:rsidR="004D21CE" w:rsidRPr="002C7521" w:rsidRDefault="004145FD">
            <w:pPr>
              <w:pStyle w:val="TableParagraph"/>
              <w:spacing w:before="100"/>
              <w:rPr>
                <w:rFonts w:asciiTheme="minorHAnsi" w:hAnsiTheme="minorHAnsi"/>
                <w:b/>
                <w:sz w:val="21"/>
              </w:rPr>
            </w:pPr>
            <w:r w:rsidRPr="002C7521">
              <w:rPr>
                <w:rFonts w:asciiTheme="minorHAnsi" w:hAnsiTheme="minorHAnsi"/>
                <w:b/>
                <w:sz w:val="21"/>
              </w:rPr>
              <w:t>Spoil Management Plan</w:t>
            </w:r>
          </w:p>
          <w:p w14:paraId="375BFC52" w14:textId="77777777" w:rsidR="004D21CE" w:rsidRPr="0084797A" w:rsidRDefault="004145FD">
            <w:pPr>
              <w:pStyle w:val="TableParagraph"/>
              <w:spacing w:line="223" w:lineRule="auto"/>
              <w:rPr>
                <w:rFonts w:asciiTheme="minorHAnsi" w:hAnsiTheme="minorHAnsi"/>
                <w:sz w:val="19"/>
              </w:rPr>
            </w:pPr>
            <w:r w:rsidRPr="0084797A">
              <w:rPr>
                <w:rFonts w:asciiTheme="minorHAnsi" w:hAnsiTheme="minorHAnsi"/>
                <w:sz w:val="19"/>
              </w:rPr>
              <w:t>Prior to construction (excluding preparatory works), prepare and implement a Spoil Management Plan(s) in accordance with relevant regulations, standards or best practice guidelines. The plan must be developed in consultation with EPA Victoria. The plan shall be prepared prior to the commencement of construction (excluding preparatory works) and include:</w:t>
            </w:r>
          </w:p>
          <w:p w14:paraId="5EEBA36A" w14:textId="77777777" w:rsidR="004D21CE" w:rsidRPr="0084797A" w:rsidRDefault="004145FD">
            <w:pPr>
              <w:pStyle w:val="TableParagraph"/>
              <w:numPr>
                <w:ilvl w:val="0"/>
                <w:numId w:val="24"/>
              </w:numPr>
              <w:tabs>
                <w:tab w:val="left" w:pos="341"/>
              </w:tabs>
              <w:spacing w:before="74"/>
              <w:rPr>
                <w:rFonts w:asciiTheme="minorHAnsi" w:hAnsiTheme="minorHAnsi"/>
                <w:sz w:val="19"/>
              </w:rPr>
            </w:pPr>
            <w:r w:rsidRPr="0084797A">
              <w:rPr>
                <w:rFonts w:asciiTheme="minorHAnsi" w:hAnsiTheme="minorHAnsi"/>
                <w:sz w:val="19"/>
              </w:rPr>
              <w:t>applicable regulatory</w:t>
            </w:r>
            <w:r w:rsidRPr="0084797A">
              <w:rPr>
                <w:rFonts w:asciiTheme="minorHAnsi" w:hAnsiTheme="minorHAnsi"/>
                <w:spacing w:val="-22"/>
                <w:sz w:val="19"/>
              </w:rPr>
              <w:t xml:space="preserve"> </w:t>
            </w:r>
            <w:r w:rsidRPr="0084797A">
              <w:rPr>
                <w:rFonts w:asciiTheme="minorHAnsi" w:hAnsiTheme="minorHAnsi"/>
                <w:sz w:val="19"/>
              </w:rPr>
              <w:t>requirements</w:t>
            </w:r>
          </w:p>
          <w:p w14:paraId="10E8FA3E" w14:textId="77777777" w:rsidR="004D21CE" w:rsidRPr="0084797A" w:rsidRDefault="004145FD">
            <w:pPr>
              <w:pStyle w:val="TableParagraph"/>
              <w:numPr>
                <w:ilvl w:val="0"/>
                <w:numId w:val="24"/>
              </w:numPr>
              <w:tabs>
                <w:tab w:val="left" w:pos="341"/>
              </w:tabs>
              <w:spacing w:before="82" w:line="223" w:lineRule="auto"/>
              <w:ind w:right="643"/>
              <w:rPr>
                <w:rFonts w:asciiTheme="minorHAnsi" w:hAnsiTheme="minorHAnsi"/>
                <w:sz w:val="19"/>
              </w:rPr>
            </w:pPr>
            <w:r w:rsidRPr="0084797A">
              <w:rPr>
                <w:rFonts w:asciiTheme="minorHAnsi" w:hAnsiTheme="minorHAnsi"/>
                <w:sz w:val="19"/>
              </w:rPr>
              <w:t>identifying nature and extent of spoil (clean fill and contaminated</w:t>
            </w:r>
            <w:r w:rsidRPr="0084797A">
              <w:rPr>
                <w:rFonts w:asciiTheme="minorHAnsi" w:hAnsiTheme="minorHAnsi"/>
                <w:spacing w:val="-20"/>
                <w:sz w:val="19"/>
              </w:rPr>
              <w:t xml:space="preserve"> </w:t>
            </w:r>
            <w:r w:rsidRPr="0084797A">
              <w:rPr>
                <w:rFonts w:asciiTheme="minorHAnsi" w:hAnsiTheme="minorHAnsi"/>
                <w:sz w:val="19"/>
              </w:rPr>
              <w:t>spoil) across the construction</w:t>
            </w:r>
            <w:r w:rsidRPr="0084797A">
              <w:rPr>
                <w:rFonts w:asciiTheme="minorHAnsi" w:hAnsiTheme="minorHAnsi"/>
                <w:spacing w:val="-1"/>
                <w:sz w:val="19"/>
              </w:rPr>
              <w:t xml:space="preserve"> </w:t>
            </w:r>
            <w:r w:rsidRPr="0084797A">
              <w:rPr>
                <w:rFonts w:asciiTheme="minorHAnsi" w:hAnsiTheme="minorHAnsi"/>
                <w:sz w:val="19"/>
              </w:rPr>
              <w:t>areas</w:t>
            </w:r>
          </w:p>
          <w:p w14:paraId="54D4E31B" w14:textId="77777777" w:rsidR="004D21CE" w:rsidRPr="0084797A" w:rsidRDefault="004145FD">
            <w:pPr>
              <w:pStyle w:val="TableParagraph"/>
              <w:numPr>
                <w:ilvl w:val="0"/>
                <w:numId w:val="24"/>
              </w:numPr>
              <w:tabs>
                <w:tab w:val="left" w:pos="341"/>
              </w:tabs>
              <w:spacing w:before="72"/>
              <w:rPr>
                <w:rFonts w:asciiTheme="minorHAnsi" w:hAnsiTheme="minorHAnsi"/>
                <w:sz w:val="19"/>
              </w:rPr>
            </w:pPr>
            <w:r w:rsidRPr="0084797A">
              <w:rPr>
                <w:rFonts w:asciiTheme="minorHAnsi" w:hAnsiTheme="minorHAnsi"/>
                <w:sz w:val="19"/>
              </w:rPr>
              <w:t>roles and</w:t>
            </w:r>
            <w:r w:rsidRPr="0084797A">
              <w:rPr>
                <w:rFonts w:asciiTheme="minorHAnsi" w:hAnsiTheme="minorHAnsi"/>
                <w:spacing w:val="-1"/>
                <w:sz w:val="19"/>
              </w:rPr>
              <w:t xml:space="preserve"> </w:t>
            </w:r>
            <w:r w:rsidRPr="0084797A">
              <w:rPr>
                <w:rFonts w:asciiTheme="minorHAnsi" w:hAnsiTheme="minorHAnsi"/>
                <w:sz w:val="19"/>
              </w:rPr>
              <w:t>responsibilities</w:t>
            </w:r>
          </w:p>
          <w:p w14:paraId="061960B3" w14:textId="77777777" w:rsidR="004D21CE" w:rsidRPr="0084797A" w:rsidRDefault="004145FD">
            <w:pPr>
              <w:pStyle w:val="TableParagraph"/>
              <w:numPr>
                <w:ilvl w:val="0"/>
                <w:numId w:val="24"/>
              </w:numPr>
              <w:tabs>
                <w:tab w:val="left" w:pos="341"/>
              </w:tabs>
              <w:spacing w:before="82" w:line="223" w:lineRule="auto"/>
              <w:ind w:right="239"/>
              <w:rPr>
                <w:rFonts w:asciiTheme="minorHAnsi" w:hAnsiTheme="minorHAnsi"/>
                <w:sz w:val="19"/>
              </w:rPr>
            </w:pPr>
            <w:r w:rsidRPr="0084797A">
              <w:rPr>
                <w:rFonts w:asciiTheme="minorHAnsi" w:hAnsiTheme="minorHAnsi"/>
                <w:sz w:val="19"/>
              </w:rPr>
              <w:t>identification of management measures for storage, handling and</w:t>
            </w:r>
            <w:r w:rsidRPr="0084797A">
              <w:rPr>
                <w:rFonts w:asciiTheme="minorHAnsi" w:hAnsiTheme="minorHAnsi"/>
                <w:spacing w:val="-17"/>
                <w:sz w:val="19"/>
              </w:rPr>
              <w:t xml:space="preserve"> </w:t>
            </w:r>
            <w:r w:rsidRPr="0084797A">
              <w:rPr>
                <w:rFonts w:asciiTheme="minorHAnsi" w:hAnsiTheme="minorHAnsi"/>
                <w:sz w:val="19"/>
              </w:rPr>
              <w:t>transport of spoil for the protection of health, amenity and the</w:t>
            </w:r>
            <w:r w:rsidRPr="0084797A">
              <w:rPr>
                <w:rFonts w:asciiTheme="minorHAnsi" w:hAnsiTheme="minorHAnsi"/>
                <w:spacing w:val="-6"/>
                <w:sz w:val="19"/>
              </w:rPr>
              <w:t xml:space="preserve"> </w:t>
            </w:r>
            <w:r w:rsidRPr="0084797A">
              <w:rPr>
                <w:rFonts w:asciiTheme="minorHAnsi" w:hAnsiTheme="minorHAnsi"/>
                <w:sz w:val="19"/>
              </w:rPr>
              <w:t>environment</w:t>
            </w:r>
          </w:p>
          <w:p w14:paraId="169F56FF" w14:textId="77777777" w:rsidR="004D21CE" w:rsidRPr="0084797A" w:rsidRDefault="004145FD">
            <w:pPr>
              <w:pStyle w:val="TableParagraph"/>
              <w:numPr>
                <w:ilvl w:val="0"/>
                <w:numId w:val="24"/>
              </w:numPr>
              <w:tabs>
                <w:tab w:val="left" w:pos="341"/>
              </w:tabs>
              <w:spacing w:before="86" w:line="223" w:lineRule="auto"/>
              <w:ind w:right="400"/>
              <w:rPr>
                <w:rFonts w:asciiTheme="minorHAnsi" w:hAnsiTheme="minorHAnsi"/>
                <w:sz w:val="19"/>
              </w:rPr>
            </w:pPr>
            <w:r w:rsidRPr="0084797A">
              <w:rPr>
                <w:rFonts w:asciiTheme="minorHAnsi" w:hAnsiTheme="minorHAnsi"/>
                <w:sz w:val="19"/>
              </w:rPr>
              <w:t>identification, design and development of specific management</w:t>
            </w:r>
            <w:r w:rsidRPr="0084797A">
              <w:rPr>
                <w:rFonts w:asciiTheme="minorHAnsi" w:hAnsiTheme="minorHAnsi"/>
                <w:spacing w:val="-13"/>
                <w:sz w:val="19"/>
              </w:rPr>
              <w:t xml:space="preserve"> </w:t>
            </w:r>
            <w:r w:rsidRPr="0084797A">
              <w:rPr>
                <w:rFonts w:asciiTheme="minorHAnsi" w:hAnsiTheme="minorHAnsi"/>
                <w:sz w:val="19"/>
              </w:rPr>
              <w:t>measures for temporary stockpile</w:t>
            </w:r>
            <w:r w:rsidRPr="0084797A">
              <w:rPr>
                <w:rFonts w:asciiTheme="minorHAnsi" w:hAnsiTheme="minorHAnsi"/>
                <w:spacing w:val="-1"/>
                <w:sz w:val="19"/>
              </w:rPr>
              <w:t xml:space="preserve"> </w:t>
            </w:r>
            <w:r w:rsidRPr="0084797A">
              <w:rPr>
                <w:rFonts w:asciiTheme="minorHAnsi" w:hAnsiTheme="minorHAnsi"/>
                <w:sz w:val="19"/>
              </w:rPr>
              <w:t>areas</w:t>
            </w:r>
          </w:p>
          <w:p w14:paraId="79D92F4D" w14:textId="77777777" w:rsidR="004D21CE" w:rsidRPr="0084797A" w:rsidRDefault="004145FD">
            <w:pPr>
              <w:pStyle w:val="TableParagraph"/>
              <w:numPr>
                <w:ilvl w:val="0"/>
                <w:numId w:val="24"/>
              </w:numPr>
              <w:tabs>
                <w:tab w:val="left" w:pos="341"/>
              </w:tabs>
              <w:spacing w:before="72"/>
              <w:rPr>
                <w:rFonts w:asciiTheme="minorHAnsi" w:hAnsiTheme="minorHAnsi"/>
                <w:sz w:val="19"/>
              </w:rPr>
            </w:pPr>
            <w:r w:rsidRPr="0084797A">
              <w:rPr>
                <w:rFonts w:asciiTheme="minorHAnsi" w:hAnsiTheme="minorHAnsi"/>
                <w:sz w:val="19"/>
              </w:rPr>
              <w:t>identifying potential sites for management for disposal of any</w:t>
            </w:r>
            <w:r w:rsidRPr="0084797A">
              <w:rPr>
                <w:rFonts w:asciiTheme="minorHAnsi" w:hAnsiTheme="minorHAnsi"/>
                <w:spacing w:val="-3"/>
                <w:sz w:val="19"/>
              </w:rPr>
              <w:t xml:space="preserve"> </w:t>
            </w:r>
            <w:r w:rsidRPr="0084797A">
              <w:rPr>
                <w:rFonts w:asciiTheme="minorHAnsi" w:hAnsiTheme="minorHAnsi"/>
                <w:sz w:val="19"/>
              </w:rPr>
              <w:t>spoil</w:t>
            </w:r>
          </w:p>
          <w:p w14:paraId="1BF8A5CB" w14:textId="77777777" w:rsidR="004D21CE" w:rsidRPr="0084797A" w:rsidRDefault="004145FD">
            <w:pPr>
              <w:pStyle w:val="TableParagraph"/>
              <w:numPr>
                <w:ilvl w:val="0"/>
                <w:numId w:val="24"/>
              </w:numPr>
              <w:tabs>
                <w:tab w:val="left" w:pos="341"/>
              </w:tabs>
              <w:spacing w:before="68"/>
              <w:rPr>
                <w:rFonts w:asciiTheme="minorHAnsi" w:hAnsiTheme="minorHAnsi"/>
                <w:sz w:val="19"/>
              </w:rPr>
            </w:pPr>
            <w:r w:rsidRPr="0084797A">
              <w:rPr>
                <w:rFonts w:asciiTheme="minorHAnsi" w:hAnsiTheme="minorHAnsi"/>
                <w:sz w:val="19"/>
              </w:rPr>
              <w:t>monitoring and reporting</w:t>
            </w:r>
            <w:r w:rsidRPr="0084797A">
              <w:rPr>
                <w:rFonts w:asciiTheme="minorHAnsi" w:hAnsiTheme="minorHAnsi"/>
                <w:spacing w:val="-1"/>
                <w:sz w:val="19"/>
              </w:rPr>
              <w:t xml:space="preserve"> </w:t>
            </w:r>
            <w:r w:rsidRPr="0084797A">
              <w:rPr>
                <w:rFonts w:asciiTheme="minorHAnsi" w:hAnsiTheme="minorHAnsi"/>
                <w:sz w:val="19"/>
              </w:rPr>
              <w:t>requirements</w:t>
            </w:r>
          </w:p>
          <w:p w14:paraId="2CFD2A4C" w14:textId="77777777" w:rsidR="004D21CE" w:rsidRPr="0084797A" w:rsidRDefault="004145FD">
            <w:pPr>
              <w:pStyle w:val="TableParagraph"/>
              <w:numPr>
                <w:ilvl w:val="0"/>
                <w:numId w:val="24"/>
              </w:numPr>
              <w:tabs>
                <w:tab w:val="left" w:pos="341"/>
              </w:tabs>
              <w:spacing w:before="82" w:line="223" w:lineRule="auto"/>
              <w:ind w:right="220"/>
              <w:rPr>
                <w:rFonts w:asciiTheme="minorHAnsi" w:hAnsiTheme="minorHAnsi"/>
                <w:sz w:val="19"/>
              </w:rPr>
            </w:pPr>
            <w:r w:rsidRPr="0084797A">
              <w:rPr>
                <w:rFonts w:asciiTheme="minorHAnsi" w:hAnsiTheme="minorHAnsi"/>
                <w:sz w:val="19"/>
              </w:rPr>
              <w:t>identifying locations and extent of any prescribed industrial waste</w:t>
            </w:r>
            <w:r w:rsidRPr="0084797A">
              <w:rPr>
                <w:rFonts w:asciiTheme="minorHAnsi" w:hAnsiTheme="minorHAnsi"/>
                <w:spacing w:val="-20"/>
                <w:sz w:val="19"/>
              </w:rPr>
              <w:t xml:space="preserve"> </w:t>
            </w:r>
            <w:r w:rsidRPr="0084797A">
              <w:rPr>
                <w:rFonts w:asciiTheme="minorHAnsi" w:hAnsiTheme="minorHAnsi"/>
                <w:sz w:val="19"/>
              </w:rPr>
              <w:t xml:space="preserve">(including asbestos) and </w:t>
            </w:r>
            <w:proofErr w:type="spellStart"/>
            <w:r w:rsidRPr="0084797A">
              <w:rPr>
                <w:rFonts w:asciiTheme="minorHAnsi" w:hAnsiTheme="minorHAnsi"/>
                <w:sz w:val="19"/>
              </w:rPr>
              <w:t>characterising</w:t>
            </w:r>
            <w:proofErr w:type="spellEnd"/>
            <w:r w:rsidRPr="0084797A">
              <w:rPr>
                <w:rFonts w:asciiTheme="minorHAnsi" w:hAnsiTheme="minorHAnsi"/>
                <w:sz w:val="19"/>
              </w:rPr>
              <w:t xml:space="preserve"> prescribed industrial waste prior to</w:t>
            </w:r>
            <w:r w:rsidRPr="0084797A">
              <w:rPr>
                <w:rFonts w:asciiTheme="minorHAnsi" w:hAnsiTheme="minorHAnsi"/>
                <w:spacing w:val="-31"/>
                <w:sz w:val="19"/>
              </w:rPr>
              <w:t xml:space="preserve"> </w:t>
            </w:r>
            <w:r w:rsidRPr="0084797A">
              <w:rPr>
                <w:rFonts w:asciiTheme="minorHAnsi" w:hAnsiTheme="minorHAnsi"/>
                <w:sz w:val="19"/>
              </w:rPr>
              <w:t>excavation</w:t>
            </w:r>
          </w:p>
          <w:p w14:paraId="074C7F61" w14:textId="77777777" w:rsidR="004D21CE" w:rsidRPr="0084797A" w:rsidRDefault="004145FD">
            <w:pPr>
              <w:pStyle w:val="TableParagraph"/>
              <w:numPr>
                <w:ilvl w:val="0"/>
                <w:numId w:val="24"/>
              </w:numPr>
              <w:tabs>
                <w:tab w:val="left" w:pos="341"/>
              </w:tabs>
              <w:spacing w:before="72"/>
              <w:rPr>
                <w:rFonts w:asciiTheme="minorHAnsi" w:hAnsiTheme="minorHAnsi"/>
                <w:sz w:val="19"/>
              </w:rPr>
            </w:pPr>
            <w:r w:rsidRPr="0084797A">
              <w:rPr>
                <w:rFonts w:asciiTheme="minorHAnsi" w:hAnsiTheme="minorHAnsi"/>
                <w:sz w:val="19"/>
              </w:rPr>
              <w:t>identifying suitable sites for disposal of prescribed industrial</w:t>
            </w:r>
            <w:r w:rsidRPr="0084797A">
              <w:rPr>
                <w:rFonts w:asciiTheme="minorHAnsi" w:hAnsiTheme="minorHAnsi"/>
                <w:spacing w:val="-6"/>
                <w:sz w:val="19"/>
              </w:rPr>
              <w:t xml:space="preserve"> </w:t>
            </w:r>
            <w:r w:rsidRPr="0084797A">
              <w:rPr>
                <w:rFonts w:asciiTheme="minorHAnsi" w:hAnsiTheme="minorHAnsi"/>
                <w:sz w:val="19"/>
              </w:rPr>
              <w:t>waste</w:t>
            </w:r>
          </w:p>
          <w:p w14:paraId="1CBF5095" w14:textId="77777777" w:rsidR="004D21CE" w:rsidRPr="0084797A" w:rsidRDefault="004145FD">
            <w:pPr>
              <w:pStyle w:val="TableParagraph"/>
              <w:spacing w:before="168" w:line="223" w:lineRule="auto"/>
              <w:ind w:right="285"/>
              <w:rPr>
                <w:rFonts w:asciiTheme="minorHAnsi" w:hAnsiTheme="minorHAnsi"/>
                <w:sz w:val="19"/>
              </w:rPr>
            </w:pPr>
            <w:r w:rsidRPr="0084797A">
              <w:rPr>
                <w:rFonts w:asciiTheme="minorHAnsi" w:hAnsiTheme="minorHAnsi"/>
                <w:sz w:val="19"/>
              </w:rPr>
              <w:t>The Spoil Management Plan shall include an Acid Sulfate Soil Management Plan (refer to EPR reference CL2).</w:t>
            </w:r>
          </w:p>
        </w:tc>
        <w:tc>
          <w:tcPr>
            <w:tcW w:w="1408" w:type="dxa"/>
            <w:shd w:val="clear" w:color="auto" w:fill="E8EEEF"/>
          </w:tcPr>
          <w:p w14:paraId="72831B46" w14:textId="77777777" w:rsidR="004D21CE" w:rsidRPr="0084797A" w:rsidRDefault="004145FD">
            <w:pPr>
              <w:pStyle w:val="TableParagraph"/>
              <w:spacing w:before="108" w:line="224" w:lineRule="exact"/>
              <w:ind w:left="112"/>
              <w:rPr>
                <w:rFonts w:asciiTheme="minorHAnsi" w:hAnsiTheme="minorHAnsi"/>
                <w:sz w:val="18"/>
              </w:rPr>
            </w:pPr>
            <w:r w:rsidRPr="0084797A">
              <w:rPr>
                <w:rFonts w:asciiTheme="minorHAnsi" w:hAnsiTheme="minorHAnsi"/>
                <w:sz w:val="18"/>
              </w:rPr>
              <w:t>CASS/</w:t>
            </w:r>
          </w:p>
          <w:p w14:paraId="2ABA40A5" w14:textId="77777777" w:rsidR="004D21CE" w:rsidRPr="0084797A" w:rsidRDefault="004145FD">
            <w:pPr>
              <w:pStyle w:val="TableParagraph"/>
              <w:spacing w:before="5" w:line="223" w:lineRule="auto"/>
              <w:ind w:left="112" w:right="33"/>
              <w:rPr>
                <w:rFonts w:asciiTheme="minorHAnsi" w:hAnsiTheme="minorHAnsi"/>
                <w:sz w:val="18"/>
              </w:rPr>
            </w:pPr>
            <w:r w:rsidRPr="0084797A">
              <w:rPr>
                <w:rFonts w:asciiTheme="minorHAnsi" w:hAnsiTheme="minorHAnsi"/>
                <w:sz w:val="18"/>
              </w:rPr>
              <w:t>Contamination/ Spoil</w:t>
            </w:r>
          </w:p>
        </w:tc>
      </w:tr>
    </w:tbl>
    <w:p w14:paraId="578D036F" w14:textId="77777777" w:rsidR="004D21CE" w:rsidRPr="0084797A" w:rsidRDefault="004D21CE">
      <w:pPr>
        <w:spacing w:line="223" w:lineRule="auto"/>
        <w:rPr>
          <w:rFonts w:asciiTheme="minorHAnsi" w:hAnsiTheme="minorHAnsi"/>
          <w:sz w:val="18"/>
        </w:rPr>
        <w:sectPr w:rsidR="004D21CE" w:rsidRPr="0084797A">
          <w:pgSz w:w="11910" w:h="16840"/>
          <w:pgMar w:top="980" w:right="0" w:bottom="720" w:left="0" w:header="0" w:footer="529" w:gutter="0"/>
          <w:cols w:space="720"/>
        </w:sect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56"/>
        <w:gridCol w:w="6888"/>
        <w:gridCol w:w="1408"/>
      </w:tblGrid>
      <w:tr w:rsidR="004D21CE" w:rsidRPr="0084797A" w14:paraId="3AEEE552" w14:textId="77777777">
        <w:trPr>
          <w:trHeight w:val="465"/>
        </w:trPr>
        <w:tc>
          <w:tcPr>
            <w:tcW w:w="7644" w:type="dxa"/>
            <w:gridSpan w:val="2"/>
            <w:shd w:val="clear" w:color="auto" w:fill="3E8B94"/>
          </w:tcPr>
          <w:p w14:paraId="57C99436" w14:textId="77777777" w:rsidR="004D21CE" w:rsidRPr="002C7521" w:rsidRDefault="004145FD">
            <w:pPr>
              <w:pStyle w:val="TableParagraph"/>
              <w:spacing w:before="104"/>
              <w:rPr>
                <w:rFonts w:asciiTheme="minorHAnsi" w:hAnsiTheme="minorHAnsi"/>
                <w:b/>
                <w:sz w:val="18"/>
              </w:rPr>
            </w:pPr>
            <w:r w:rsidRPr="002C7521">
              <w:rPr>
                <w:rFonts w:asciiTheme="minorHAnsi" w:hAnsiTheme="minorHAnsi"/>
                <w:b/>
                <w:color w:val="FFFFFF"/>
                <w:sz w:val="18"/>
              </w:rPr>
              <w:lastRenderedPageBreak/>
              <w:t>EPR</w:t>
            </w:r>
          </w:p>
        </w:tc>
        <w:tc>
          <w:tcPr>
            <w:tcW w:w="1408" w:type="dxa"/>
            <w:shd w:val="clear" w:color="auto" w:fill="3E8B94"/>
          </w:tcPr>
          <w:p w14:paraId="6B47C21E" w14:textId="77777777" w:rsidR="004D21CE" w:rsidRPr="002C7521" w:rsidRDefault="004145FD">
            <w:pPr>
              <w:pStyle w:val="TableParagraph"/>
              <w:spacing w:before="101"/>
              <w:ind w:left="112"/>
              <w:rPr>
                <w:rFonts w:asciiTheme="minorHAnsi" w:hAnsiTheme="minorHAnsi"/>
                <w:b/>
                <w:sz w:val="19"/>
              </w:rPr>
            </w:pPr>
            <w:r w:rsidRPr="002C7521">
              <w:rPr>
                <w:rFonts w:asciiTheme="minorHAnsi" w:hAnsiTheme="minorHAnsi"/>
                <w:b/>
                <w:color w:val="FFFFFF"/>
                <w:sz w:val="19"/>
              </w:rPr>
              <w:t>Discipline</w:t>
            </w:r>
          </w:p>
        </w:tc>
      </w:tr>
      <w:tr w:rsidR="004D21CE" w:rsidRPr="0084797A" w14:paraId="74736AF3" w14:textId="77777777">
        <w:trPr>
          <w:trHeight w:val="3442"/>
        </w:trPr>
        <w:tc>
          <w:tcPr>
            <w:tcW w:w="756" w:type="dxa"/>
            <w:shd w:val="clear" w:color="auto" w:fill="D7E2E5"/>
          </w:tcPr>
          <w:p w14:paraId="79E04E55" w14:textId="77777777" w:rsidR="004D21CE" w:rsidRPr="002C7521" w:rsidRDefault="004145FD">
            <w:pPr>
              <w:pStyle w:val="TableParagraph"/>
              <w:spacing w:before="101"/>
              <w:rPr>
                <w:rFonts w:asciiTheme="minorHAnsi" w:hAnsiTheme="minorHAnsi"/>
                <w:b/>
                <w:sz w:val="19"/>
              </w:rPr>
            </w:pPr>
            <w:r w:rsidRPr="002C7521">
              <w:rPr>
                <w:rFonts w:asciiTheme="minorHAnsi" w:hAnsiTheme="minorHAnsi"/>
                <w:b/>
                <w:sz w:val="19"/>
              </w:rPr>
              <w:t>CL2</w:t>
            </w:r>
          </w:p>
        </w:tc>
        <w:tc>
          <w:tcPr>
            <w:tcW w:w="6888" w:type="dxa"/>
            <w:shd w:val="clear" w:color="auto" w:fill="D7E2E5"/>
          </w:tcPr>
          <w:p w14:paraId="2D2A0106" w14:textId="77777777" w:rsidR="004D21CE" w:rsidRPr="002C7521" w:rsidRDefault="004145FD">
            <w:pPr>
              <w:pStyle w:val="TableParagraph"/>
              <w:spacing w:before="96"/>
              <w:rPr>
                <w:rFonts w:asciiTheme="minorHAnsi" w:hAnsiTheme="minorHAnsi"/>
                <w:b/>
                <w:sz w:val="21"/>
              </w:rPr>
            </w:pPr>
            <w:r w:rsidRPr="002C7521">
              <w:rPr>
                <w:rFonts w:asciiTheme="minorHAnsi" w:hAnsiTheme="minorHAnsi"/>
                <w:b/>
                <w:sz w:val="21"/>
              </w:rPr>
              <w:t>Acid Sulfate Soil Management Plan</w:t>
            </w:r>
          </w:p>
          <w:p w14:paraId="3F761D9E" w14:textId="77777777" w:rsidR="004D21CE" w:rsidRPr="0084797A" w:rsidRDefault="004145FD">
            <w:pPr>
              <w:pStyle w:val="TableParagraph"/>
              <w:spacing w:line="223" w:lineRule="auto"/>
              <w:ind w:right="285"/>
              <w:rPr>
                <w:rFonts w:asciiTheme="minorHAnsi" w:hAnsiTheme="minorHAnsi"/>
                <w:sz w:val="19"/>
              </w:rPr>
            </w:pPr>
            <w:r w:rsidRPr="0084797A">
              <w:rPr>
                <w:rFonts w:asciiTheme="minorHAnsi" w:hAnsiTheme="minorHAnsi"/>
                <w:sz w:val="19"/>
              </w:rPr>
              <w:t xml:space="preserve">Prepare and implement an Acid Sulfate Soil Management Plan prior to construction of the project to the satisfaction of EPA Victoria, in accordance with the Industrial Waste Management Policy (Waste Acid Sulfate Soils) 1999, EPA Victoria Publication 655.1 </w:t>
            </w:r>
            <w:r w:rsidRPr="002C7521">
              <w:rPr>
                <w:rFonts w:asciiTheme="minorHAnsi" w:hAnsiTheme="minorHAnsi"/>
                <w:i/>
                <w:sz w:val="19"/>
              </w:rPr>
              <w:t>Acid Sulfate Soil and Rock</w:t>
            </w:r>
            <w:r w:rsidRPr="0084797A">
              <w:rPr>
                <w:rFonts w:asciiTheme="minorHAnsi" w:hAnsiTheme="minorHAnsi"/>
                <w:sz w:val="19"/>
              </w:rPr>
              <w:t>, and relevant EPA regulations, standards and best practice guidance in consultation with</w:t>
            </w:r>
          </w:p>
          <w:p w14:paraId="315B1974" w14:textId="77777777" w:rsidR="004D21CE" w:rsidRPr="0084797A" w:rsidRDefault="004145FD">
            <w:pPr>
              <w:pStyle w:val="TableParagraph"/>
              <w:spacing w:before="0" w:line="233" w:lineRule="exact"/>
              <w:rPr>
                <w:rFonts w:asciiTheme="minorHAnsi" w:hAnsiTheme="minorHAnsi"/>
                <w:sz w:val="19"/>
              </w:rPr>
            </w:pPr>
            <w:r w:rsidRPr="0084797A">
              <w:rPr>
                <w:rFonts w:asciiTheme="minorHAnsi" w:hAnsiTheme="minorHAnsi"/>
                <w:sz w:val="19"/>
              </w:rPr>
              <w:t>EPA Victoria. This plan will include:</w:t>
            </w:r>
          </w:p>
          <w:p w14:paraId="0EEC55EE" w14:textId="77777777" w:rsidR="004D21CE" w:rsidRPr="0084797A" w:rsidRDefault="004145FD">
            <w:pPr>
              <w:pStyle w:val="TableParagraph"/>
              <w:numPr>
                <w:ilvl w:val="0"/>
                <w:numId w:val="23"/>
              </w:numPr>
              <w:tabs>
                <w:tab w:val="left" w:pos="341"/>
              </w:tabs>
              <w:spacing w:before="69"/>
              <w:rPr>
                <w:rFonts w:asciiTheme="minorHAnsi" w:hAnsiTheme="minorHAnsi"/>
                <w:sz w:val="19"/>
              </w:rPr>
            </w:pPr>
            <w:r w:rsidRPr="0084797A">
              <w:rPr>
                <w:rFonts w:asciiTheme="minorHAnsi" w:hAnsiTheme="minorHAnsi"/>
                <w:sz w:val="19"/>
              </w:rPr>
              <w:t>identify locations and extent of potential acid sulfate</w:t>
            </w:r>
            <w:r w:rsidRPr="0084797A">
              <w:rPr>
                <w:rFonts w:asciiTheme="minorHAnsi" w:hAnsiTheme="minorHAnsi"/>
                <w:spacing w:val="-3"/>
                <w:sz w:val="19"/>
              </w:rPr>
              <w:t xml:space="preserve"> </w:t>
            </w:r>
            <w:r w:rsidRPr="0084797A">
              <w:rPr>
                <w:rFonts w:asciiTheme="minorHAnsi" w:hAnsiTheme="minorHAnsi"/>
                <w:sz w:val="19"/>
              </w:rPr>
              <w:t>soils.</w:t>
            </w:r>
          </w:p>
          <w:p w14:paraId="1BA93653" w14:textId="77777777" w:rsidR="004D21CE" w:rsidRPr="0084797A" w:rsidRDefault="004145FD">
            <w:pPr>
              <w:pStyle w:val="TableParagraph"/>
              <w:numPr>
                <w:ilvl w:val="0"/>
                <w:numId w:val="23"/>
              </w:numPr>
              <w:tabs>
                <w:tab w:val="left" w:pos="341"/>
              </w:tabs>
              <w:spacing w:before="68"/>
              <w:rPr>
                <w:rFonts w:asciiTheme="minorHAnsi" w:hAnsiTheme="minorHAnsi"/>
                <w:sz w:val="19"/>
              </w:rPr>
            </w:pPr>
            <w:r w:rsidRPr="0084797A">
              <w:rPr>
                <w:rFonts w:asciiTheme="minorHAnsi" w:hAnsiTheme="minorHAnsi"/>
                <w:sz w:val="19"/>
              </w:rPr>
              <w:t xml:space="preserve">assess potential impact for human health, </w:t>
            </w:r>
            <w:proofErr w:type="spellStart"/>
            <w:r w:rsidRPr="0084797A">
              <w:rPr>
                <w:rFonts w:asciiTheme="minorHAnsi" w:hAnsiTheme="minorHAnsi"/>
                <w:sz w:val="19"/>
              </w:rPr>
              <w:t>odour</w:t>
            </w:r>
            <w:proofErr w:type="spellEnd"/>
            <w:r w:rsidRPr="0084797A">
              <w:rPr>
                <w:rFonts w:asciiTheme="minorHAnsi" w:hAnsiTheme="minorHAnsi"/>
                <w:sz w:val="19"/>
              </w:rPr>
              <w:t xml:space="preserve"> and the</w:t>
            </w:r>
            <w:r w:rsidRPr="0084797A">
              <w:rPr>
                <w:rFonts w:asciiTheme="minorHAnsi" w:hAnsiTheme="minorHAnsi"/>
                <w:spacing w:val="-5"/>
                <w:sz w:val="19"/>
              </w:rPr>
              <w:t xml:space="preserve"> </w:t>
            </w:r>
            <w:r w:rsidRPr="0084797A">
              <w:rPr>
                <w:rFonts w:asciiTheme="minorHAnsi" w:hAnsiTheme="minorHAnsi"/>
                <w:sz w:val="19"/>
              </w:rPr>
              <w:t>environment</w:t>
            </w:r>
          </w:p>
          <w:p w14:paraId="4595BDBB" w14:textId="77777777" w:rsidR="004D21CE" w:rsidRPr="0084797A" w:rsidRDefault="004145FD">
            <w:pPr>
              <w:pStyle w:val="TableParagraph"/>
              <w:numPr>
                <w:ilvl w:val="0"/>
                <w:numId w:val="23"/>
              </w:numPr>
              <w:tabs>
                <w:tab w:val="left" w:pos="341"/>
              </w:tabs>
              <w:spacing w:before="82" w:line="223" w:lineRule="auto"/>
              <w:ind w:right="406"/>
              <w:rPr>
                <w:rFonts w:asciiTheme="minorHAnsi" w:hAnsiTheme="minorHAnsi"/>
                <w:sz w:val="19"/>
              </w:rPr>
            </w:pPr>
            <w:r w:rsidRPr="0084797A">
              <w:rPr>
                <w:rFonts w:asciiTheme="minorHAnsi" w:hAnsiTheme="minorHAnsi"/>
                <w:sz w:val="19"/>
              </w:rPr>
              <w:t>identify and implement measures to prevent oxidation of acid sulfate</w:t>
            </w:r>
            <w:r w:rsidRPr="0084797A">
              <w:rPr>
                <w:rFonts w:asciiTheme="minorHAnsi" w:hAnsiTheme="minorHAnsi"/>
                <w:spacing w:val="-25"/>
                <w:sz w:val="19"/>
              </w:rPr>
              <w:t xml:space="preserve"> </w:t>
            </w:r>
            <w:r w:rsidRPr="0084797A">
              <w:rPr>
                <w:rFonts w:asciiTheme="minorHAnsi" w:hAnsiTheme="minorHAnsi"/>
                <w:sz w:val="19"/>
              </w:rPr>
              <w:t>soils wherever</w:t>
            </w:r>
            <w:r w:rsidRPr="0084797A">
              <w:rPr>
                <w:rFonts w:asciiTheme="minorHAnsi" w:hAnsiTheme="minorHAnsi"/>
                <w:spacing w:val="-1"/>
                <w:sz w:val="19"/>
              </w:rPr>
              <w:t xml:space="preserve"> </w:t>
            </w:r>
            <w:r w:rsidRPr="0084797A">
              <w:rPr>
                <w:rFonts w:asciiTheme="minorHAnsi" w:hAnsiTheme="minorHAnsi"/>
                <w:sz w:val="19"/>
              </w:rPr>
              <w:t>possible</w:t>
            </w:r>
          </w:p>
          <w:p w14:paraId="1C9C95E3" w14:textId="77777777" w:rsidR="004D21CE" w:rsidRPr="0084797A" w:rsidRDefault="004145FD">
            <w:pPr>
              <w:pStyle w:val="TableParagraph"/>
              <w:numPr>
                <w:ilvl w:val="0"/>
                <w:numId w:val="23"/>
              </w:numPr>
              <w:tabs>
                <w:tab w:val="left" w:pos="341"/>
              </w:tabs>
              <w:spacing w:before="72"/>
              <w:rPr>
                <w:rFonts w:asciiTheme="minorHAnsi" w:hAnsiTheme="minorHAnsi"/>
                <w:sz w:val="19"/>
              </w:rPr>
            </w:pPr>
            <w:r w:rsidRPr="0084797A">
              <w:rPr>
                <w:rFonts w:asciiTheme="minorHAnsi" w:hAnsiTheme="minorHAnsi"/>
                <w:sz w:val="19"/>
              </w:rPr>
              <w:t>identify suitable sites for management, reuse or disposal of acid sulfate</w:t>
            </w:r>
            <w:r w:rsidRPr="0084797A">
              <w:rPr>
                <w:rFonts w:asciiTheme="minorHAnsi" w:hAnsiTheme="minorHAnsi"/>
                <w:spacing w:val="-15"/>
                <w:sz w:val="19"/>
              </w:rPr>
              <w:t xml:space="preserve"> </w:t>
            </w:r>
            <w:r w:rsidRPr="0084797A">
              <w:rPr>
                <w:rFonts w:asciiTheme="minorHAnsi" w:hAnsiTheme="minorHAnsi"/>
                <w:sz w:val="19"/>
              </w:rPr>
              <w:t>soils.</w:t>
            </w:r>
          </w:p>
        </w:tc>
        <w:tc>
          <w:tcPr>
            <w:tcW w:w="1408" w:type="dxa"/>
            <w:shd w:val="clear" w:color="auto" w:fill="D7E2E5"/>
          </w:tcPr>
          <w:p w14:paraId="3E2EEEF8" w14:textId="77777777" w:rsidR="004D21CE" w:rsidRPr="0084797A" w:rsidRDefault="004145FD">
            <w:pPr>
              <w:pStyle w:val="TableParagraph"/>
              <w:spacing w:before="104" w:line="224" w:lineRule="exact"/>
              <w:ind w:left="112"/>
              <w:rPr>
                <w:rFonts w:asciiTheme="minorHAnsi" w:hAnsiTheme="minorHAnsi"/>
                <w:sz w:val="18"/>
              </w:rPr>
            </w:pPr>
            <w:r w:rsidRPr="0084797A">
              <w:rPr>
                <w:rFonts w:asciiTheme="minorHAnsi" w:hAnsiTheme="minorHAnsi"/>
                <w:sz w:val="18"/>
              </w:rPr>
              <w:t>CASS/</w:t>
            </w:r>
          </w:p>
          <w:p w14:paraId="29928134" w14:textId="77777777" w:rsidR="004D21CE" w:rsidRPr="0084797A" w:rsidRDefault="004145FD">
            <w:pPr>
              <w:pStyle w:val="TableParagraph"/>
              <w:spacing w:before="6" w:line="223" w:lineRule="auto"/>
              <w:ind w:left="112" w:right="33"/>
              <w:rPr>
                <w:rFonts w:asciiTheme="minorHAnsi" w:hAnsiTheme="minorHAnsi"/>
                <w:sz w:val="18"/>
              </w:rPr>
            </w:pPr>
            <w:r w:rsidRPr="0084797A">
              <w:rPr>
                <w:rFonts w:asciiTheme="minorHAnsi" w:hAnsiTheme="minorHAnsi"/>
                <w:sz w:val="18"/>
              </w:rPr>
              <w:t>Contamination/ Spoil</w:t>
            </w:r>
          </w:p>
        </w:tc>
      </w:tr>
      <w:tr w:rsidR="004D21CE" w:rsidRPr="0084797A" w14:paraId="5EC94380" w14:textId="77777777">
        <w:trPr>
          <w:trHeight w:val="6603"/>
        </w:trPr>
        <w:tc>
          <w:tcPr>
            <w:tcW w:w="756" w:type="dxa"/>
            <w:shd w:val="clear" w:color="auto" w:fill="E8EEEF"/>
          </w:tcPr>
          <w:p w14:paraId="0ADADBED" w14:textId="77777777" w:rsidR="004D21CE" w:rsidRPr="002C7521" w:rsidRDefault="004145FD">
            <w:pPr>
              <w:pStyle w:val="TableParagraph"/>
              <w:spacing w:before="101"/>
              <w:rPr>
                <w:rFonts w:asciiTheme="minorHAnsi" w:hAnsiTheme="minorHAnsi"/>
                <w:b/>
                <w:sz w:val="19"/>
              </w:rPr>
            </w:pPr>
            <w:r w:rsidRPr="002C7521">
              <w:rPr>
                <w:rFonts w:asciiTheme="minorHAnsi" w:hAnsiTheme="minorHAnsi"/>
                <w:b/>
                <w:sz w:val="19"/>
              </w:rPr>
              <w:t>CL3</w:t>
            </w:r>
          </w:p>
        </w:tc>
        <w:tc>
          <w:tcPr>
            <w:tcW w:w="6888" w:type="dxa"/>
            <w:shd w:val="clear" w:color="auto" w:fill="E8EEEF"/>
          </w:tcPr>
          <w:p w14:paraId="0933B917" w14:textId="77777777" w:rsidR="004D21CE" w:rsidRPr="002C7521" w:rsidRDefault="004145FD">
            <w:pPr>
              <w:pStyle w:val="TableParagraph"/>
              <w:spacing w:before="96"/>
              <w:rPr>
                <w:rFonts w:asciiTheme="minorHAnsi" w:hAnsiTheme="minorHAnsi"/>
                <w:b/>
                <w:sz w:val="21"/>
              </w:rPr>
            </w:pPr>
            <w:r w:rsidRPr="002C7521">
              <w:rPr>
                <w:rFonts w:asciiTheme="minorHAnsi" w:hAnsiTheme="minorHAnsi"/>
                <w:b/>
                <w:sz w:val="21"/>
              </w:rPr>
              <w:t>Waste management</w:t>
            </w:r>
          </w:p>
          <w:p w14:paraId="20505E5B" w14:textId="77777777" w:rsidR="004D21CE" w:rsidRPr="0084797A" w:rsidRDefault="004145FD">
            <w:pPr>
              <w:pStyle w:val="TableParagraph"/>
              <w:spacing w:line="223" w:lineRule="auto"/>
              <w:ind w:right="285"/>
              <w:rPr>
                <w:rFonts w:asciiTheme="minorHAnsi" w:hAnsiTheme="minorHAnsi"/>
                <w:sz w:val="19"/>
              </w:rPr>
            </w:pPr>
            <w:r w:rsidRPr="0084797A">
              <w:rPr>
                <w:rFonts w:asciiTheme="minorHAnsi" w:hAnsiTheme="minorHAnsi"/>
                <w:sz w:val="19"/>
              </w:rPr>
              <w:t>Manage wastes during the construction of the projects through development and implementation of a Construction Environmental Management Plan</w:t>
            </w:r>
          </w:p>
          <w:p w14:paraId="464088F9" w14:textId="77777777" w:rsidR="004D21CE" w:rsidRPr="0084797A" w:rsidRDefault="004145FD">
            <w:pPr>
              <w:pStyle w:val="TableParagraph"/>
              <w:spacing w:before="1" w:line="223" w:lineRule="auto"/>
              <w:ind w:right="388"/>
              <w:rPr>
                <w:rFonts w:asciiTheme="minorHAnsi" w:hAnsiTheme="minorHAnsi"/>
                <w:sz w:val="19"/>
              </w:rPr>
            </w:pPr>
            <w:r w:rsidRPr="0084797A">
              <w:rPr>
                <w:rFonts w:asciiTheme="minorHAnsi" w:hAnsiTheme="minorHAnsi"/>
                <w:sz w:val="19"/>
              </w:rPr>
              <w:t>in accordance with EPA Victoria Publication 480 E</w:t>
            </w:r>
            <w:r w:rsidRPr="002C7521">
              <w:rPr>
                <w:rFonts w:asciiTheme="minorHAnsi" w:hAnsiTheme="minorHAnsi"/>
                <w:i/>
                <w:sz w:val="19"/>
              </w:rPr>
              <w:t>nvironmental Guidelines for Major Construction Sites 1996</w:t>
            </w:r>
            <w:r w:rsidRPr="0084797A">
              <w:rPr>
                <w:rFonts w:asciiTheme="minorHAnsi" w:hAnsiTheme="minorHAnsi"/>
                <w:sz w:val="19"/>
              </w:rPr>
              <w:t xml:space="preserve">, EPA Victoria Publication 347.1 </w:t>
            </w:r>
            <w:proofErr w:type="spellStart"/>
            <w:r w:rsidRPr="002C7521">
              <w:rPr>
                <w:rFonts w:asciiTheme="minorHAnsi" w:hAnsiTheme="minorHAnsi"/>
                <w:i/>
                <w:sz w:val="19"/>
              </w:rPr>
              <w:t>Bunding</w:t>
            </w:r>
            <w:proofErr w:type="spellEnd"/>
            <w:r w:rsidRPr="002C7521">
              <w:rPr>
                <w:rFonts w:asciiTheme="minorHAnsi" w:hAnsiTheme="minorHAnsi"/>
                <w:i/>
                <w:sz w:val="19"/>
              </w:rPr>
              <w:t xml:space="preserve"> 2015</w:t>
            </w:r>
            <w:r w:rsidRPr="0084797A">
              <w:rPr>
                <w:rFonts w:asciiTheme="minorHAnsi" w:hAnsiTheme="minorHAnsi"/>
                <w:sz w:val="19"/>
              </w:rPr>
              <w:t>, Australian Standard AS1940 St</w:t>
            </w:r>
            <w:r w:rsidRPr="002C7521">
              <w:rPr>
                <w:rFonts w:asciiTheme="minorHAnsi" w:hAnsiTheme="minorHAnsi"/>
                <w:i/>
                <w:sz w:val="19"/>
              </w:rPr>
              <w:t>orage and Handling of Flammable and Combustible Liquids</w:t>
            </w:r>
            <w:r w:rsidRPr="0084797A">
              <w:rPr>
                <w:rFonts w:asciiTheme="minorHAnsi" w:hAnsiTheme="minorHAnsi"/>
                <w:sz w:val="19"/>
              </w:rPr>
              <w:t xml:space="preserve">, and relevant EPA Victoria and Victorian </w:t>
            </w:r>
            <w:proofErr w:type="spellStart"/>
            <w:r w:rsidRPr="0084797A">
              <w:rPr>
                <w:rFonts w:asciiTheme="minorHAnsi" w:hAnsiTheme="minorHAnsi"/>
                <w:sz w:val="19"/>
              </w:rPr>
              <w:t>WorkCover</w:t>
            </w:r>
            <w:proofErr w:type="spellEnd"/>
            <w:r w:rsidRPr="0084797A">
              <w:rPr>
                <w:rFonts w:asciiTheme="minorHAnsi" w:hAnsiTheme="minorHAnsi"/>
                <w:sz w:val="19"/>
              </w:rPr>
              <w:t xml:space="preserve"> Authority regulations, standards and best practice guidance that includes:</w:t>
            </w:r>
          </w:p>
          <w:p w14:paraId="34D38FF9" w14:textId="77777777" w:rsidR="004D21CE" w:rsidRPr="0084797A" w:rsidRDefault="004145FD">
            <w:pPr>
              <w:pStyle w:val="TableParagraph"/>
              <w:numPr>
                <w:ilvl w:val="0"/>
                <w:numId w:val="22"/>
              </w:numPr>
              <w:tabs>
                <w:tab w:val="left" w:pos="341"/>
              </w:tabs>
              <w:spacing w:before="87" w:line="223" w:lineRule="auto"/>
              <w:ind w:right="952"/>
              <w:rPr>
                <w:rFonts w:asciiTheme="minorHAnsi" w:hAnsiTheme="minorHAnsi"/>
                <w:sz w:val="19"/>
              </w:rPr>
            </w:pPr>
            <w:r w:rsidRPr="0084797A">
              <w:rPr>
                <w:rFonts w:asciiTheme="minorHAnsi" w:hAnsiTheme="minorHAnsi"/>
                <w:sz w:val="19"/>
              </w:rPr>
              <w:t>application of the waste management hierarchy in assessing</w:t>
            </w:r>
            <w:r w:rsidRPr="0084797A">
              <w:rPr>
                <w:rFonts w:asciiTheme="minorHAnsi" w:hAnsiTheme="minorHAnsi"/>
                <w:spacing w:val="-21"/>
                <w:sz w:val="19"/>
              </w:rPr>
              <w:t xml:space="preserve"> </w:t>
            </w:r>
            <w:r w:rsidRPr="0084797A">
              <w:rPr>
                <w:rFonts w:asciiTheme="minorHAnsi" w:hAnsiTheme="minorHAnsi"/>
                <w:sz w:val="19"/>
              </w:rPr>
              <w:t>waste management options</w:t>
            </w:r>
          </w:p>
          <w:p w14:paraId="3347234B" w14:textId="77777777" w:rsidR="004D21CE" w:rsidRPr="0084797A" w:rsidRDefault="004145FD">
            <w:pPr>
              <w:pStyle w:val="TableParagraph"/>
              <w:numPr>
                <w:ilvl w:val="0"/>
                <w:numId w:val="22"/>
              </w:numPr>
              <w:tabs>
                <w:tab w:val="left" w:pos="341"/>
              </w:tabs>
              <w:spacing w:before="86" w:line="223" w:lineRule="auto"/>
              <w:ind w:right="611"/>
              <w:rPr>
                <w:rFonts w:asciiTheme="minorHAnsi" w:hAnsiTheme="minorHAnsi"/>
                <w:sz w:val="19"/>
              </w:rPr>
            </w:pPr>
            <w:r w:rsidRPr="0084797A">
              <w:rPr>
                <w:rFonts w:asciiTheme="minorHAnsi" w:hAnsiTheme="minorHAnsi"/>
                <w:sz w:val="19"/>
              </w:rPr>
              <w:t>contamination and waste management requirements (e.g. use of</w:t>
            </w:r>
            <w:r w:rsidRPr="0084797A">
              <w:rPr>
                <w:rFonts w:asciiTheme="minorHAnsi" w:hAnsiTheme="minorHAnsi"/>
                <w:spacing w:val="-25"/>
                <w:sz w:val="19"/>
              </w:rPr>
              <w:t xml:space="preserve"> </w:t>
            </w:r>
            <w:r w:rsidRPr="0084797A">
              <w:rPr>
                <w:rFonts w:asciiTheme="minorHAnsi" w:hAnsiTheme="minorHAnsi"/>
                <w:sz w:val="19"/>
              </w:rPr>
              <w:t>waste and recycling facilities, maintenance of a clean site</w:t>
            </w:r>
            <w:r w:rsidRPr="0084797A">
              <w:rPr>
                <w:rFonts w:asciiTheme="minorHAnsi" w:hAnsiTheme="minorHAnsi"/>
                <w:spacing w:val="-7"/>
                <w:sz w:val="19"/>
              </w:rPr>
              <w:t xml:space="preserve"> </w:t>
            </w:r>
            <w:r w:rsidRPr="0084797A">
              <w:rPr>
                <w:rFonts w:asciiTheme="minorHAnsi" w:hAnsiTheme="minorHAnsi"/>
                <w:sz w:val="19"/>
              </w:rPr>
              <w:t>policy)</w:t>
            </w:r>
          </w:p>
          <w:p w14:paraId="4B21B3EF" w14:textId="77777777" w:rsidR="004D21CE" w:rsidRPr="0084797A" w:rsidRDefault="004145FD">
            <w:pPr>
              <w:pStyle w:val="TableParagraph"/>
              <w:numPr>
                <w:ilvl w:val="0"/>
                <w:numId w:val="22"/>
              </w:numPr>
              <w:tabs>
                <w:tab w:val="left" w:pos="341"/>
              </w:tabs>
              <w:spacing w:before="72"/>
              <w:rPr>
                <w:rFonts w:asciiTheme="minorHAnsi" w:hAnsiTheme="minorHAnsi"/>
                <w:sz w:val="19"/>
              </w:rPr>
            </w:pPr>
            <w:r w:rsidRPr="0084797A">
              <w:rPr>
                <w:rFonts w:asciiTheme="minorHAnsi" w:hAnsiTheme="minorHAnsi"/>
                <w:sz w:val="19"/>
              </w:rPr>
              <w:t xml:space="preserve">designated vehicle </w:t>
            </w:r>
            <w:proofErr w:type="spellStart"/>
            <w:r w:rsidRPr="0084797A">
              <w:rPr>
                <w:rFonts w:asciiTheme="minorHAnsi" w:hAnsiTheme="minorHAnsi"/>
                <w:sz w:val="19"/>
              </w:rPr>
              <w:t>refuelling</w:t>
            </w:r>
            <w:proofErr w:type="spellEnd"/>
            <w:r w:rsidRPr="0084797A">
              <w:rPr>
                <w:rFonts w:asciiTheme="minorHAnsi" w:hAnsiTheme="minorHAnsi"/>
                <w:spacing w:val="-1"/>
                <w:sz w:val="19"/>
              </w:rPr>
              <w:t xml:space="preserve"> </w:t>
            </w:r>
            <w:r w:rsidRPr="0084797A">
              <w:rPr>
                <w:rFonts w:asciiTheme="minorHAnsi" w:hAnsiTheme="minorHAnsi"/>
                <w:sz w:val="19"/>
              </w:rPr>
              <w:t>area</w:t>
            </w:r>
          </w:p>
          <w:p w14:paraId="6700C0CC" w14:textId="77777777" w:rsidR="004D21CE" w:rsidRPr="0084797A" w:rsidRDefault="004145FD">
            <w:pPr>
              <w:pStyle w:val="TableParagraph"/>
              <w:numPr>
                <w:ilvl w:val="0"/>
                <w:numId w:val="22"/>
              </w:numPr>
              <w:tabs>
                <w:tab w:val="left" w:pos="341"/>
              </w:tabs>
              <w:spacing w:before="82" w:line="223" w:lineRule="auto"/>
              <w:ind w:right="459"/>
              <w:rPr>
                <w:rFonts w:asciiTheme="minorHAnsi" w:hAnsiTheme="minorHAnsi"/>
                <w:sz w:val="19"/>
              </w:rPr>
            </w:pPr>
            <w:r w:rsidRPr="0084797A">
              <w:rPr>
                <w:rFonts w:asciiTheme="minorHAnsi" w:hAnsiTheme="minorHAnsi"/>
                <w:sz w:val="19"/>
              </w:rPr>
              <w:t xml:space="preserve">chemical management procedures, such as </w:t>
            </w:r>
            <w:proofErr w:type="spellStart"/>
            <w:r w:rsidRPr="0084797A">
              <w:rPr>
                <w:rFonts w:asciiTheme="minorHAnsi" w:hAnsiTheme="minorHAnsi"/>
                <w:sz w:val="19"/>
              </w:rPr>
              <w:t>minimising</w:t>
            </w:r>
            <w:proofErr w:type="spellEnd"/>
            <w:r w:rsidRPr="0084797A">
              <w:rPr>
                <w:rFonts w:asciiTheme="minorHAnsi" w:hAnsiTheme="minorHAnsi"/>
                <w:sz w:val="19"/>
              </w:rPr>
              <w:t xml:space="preserve"> use and storage of chemicals on site, bunded storage facilities to ensure spills, washing residues, slurries or other contaminated water can be contained, and</w:t>
            </w:r>
            <w:r w:rsidRPr="0084797A">
              <w:rPr>
                <w:rFonts w:asciiTheme="minorHAnsi" w:hAnsiTheme="minorHAnsi"/>
                <w:spacing w:val="-24"/>
                <w:sz w:val="19"/>
              </w:rPr>
              <w:t xml:space="preserve"> </w:t>
            </w:r>
            <w:r w:rsidRPr="0084797A">
              <w:rPr>
                <w:rFonts w:asciiTheme="minorHAnsi" w:hAnsiTheme="minorHAnsi"/>
                <w:sz w:val="19"/>
              </w:rPr>
              <w:t>are managed/disposed of</w:t>
            </w:r>
            <w:r w:rsidRPr="0084797A">
              <w:rPr>
                <w:rFonts w:asciiTheme="minorHAnsi" w:hAnsiTheme="minorHAnsi"/>
                <w:spacing w:val="-1"/>
                <w:sz w:val="19"/>
              </w:rPr>
              <w:t xml:space="preserve"> </w:t>
            </w:r>
            <w:r w:rsidRPr="0084797A">
              <w:rPr>
                <w:rFonts w:asciiTheme="minorHAnsi" w:hAnsiTheme="minorHAnsi"/>
                <w:sz w:val="19"/>
              </w:rPr>
              <w:t>appropriately</w:t>
            </w:r>
          </w:p>
          <w:p w14:paraId="22F13E4F" w14:textId="77777777" w:rsidR="004D21CE" w:rsidRPr="0084797A" w:rsidRDefault="004145FD">
            <w:pPr>
              <w:pStyle w:val="TableParagraph"/>
              <w:numPr>
                <w:ilvl w:val="0"/>
                <w:numId w:val="22"/>
              </w:numPr>
              <w:tabs>
                <w:tab w:val="left" w:pos="341"/>
              </w:tabs>
              <w:spacing w:before="73"/>
              <w:rPr>
                <w:rFonts w:asciiTheme="minorHAnsi" w:hAnsiTheme="minorHAnsi"/>
                <w:sz w:val="19"/>
              </w:rPr>
            </w:pPr>
            <w:r w:rsidRPr="0084797A">
              <w:rPr>
                <w:rFonts w:asciiTheme="minorHAnsi" w:hAnsiTheme="minorHAnsi"/>
                <w:sz w:val="19"/>
              </w:rPr>
              <w:t>location and type of spill kits</w:t>
            </w:r>
            <w:r w:rsidRPr="0084797A">
              <w:rPr>
                <w:rFonts w:asciiTheme="minorHAnsi" w:hAnsiTheme="minorHAnsi"/>
                <w:spacing w:val="-2"/>
                <w:sz w:val="19"/>
              </w:rPr>
              <w:t xml:space="preserve"> </w:t>
            </w:r>
            <w:r w:rsidRPr="0084797A">
              <w:rPr>
                <w:rFonts w:asciiTheme="minorHAnsi" w:hAnsiTheme="minorHAnsi"/>
                <w:sz w:val="19"/>
              </w:rPr>
              <w:t>required</w:t>
            </w:r>
          </w:p>
          <w:p w14:paraId="1BF01B44" w14:textId="77777777" w:rsidR="004D21CE" w:rsidRPr="0084797A" w:rsidRDefault="004145FD">
            <w:pPr>
              <w:pStyle w:val="TableParagraph"/>
              <w:numPr>
                <w:ilvl w:val="0"/>
                <w:numId w:val="22"/>
              </w:numPr>
              <w:tabs>
                <w:tab w:val="left" w:pos="341"/>
              </w:tabs>
              <w:spacing w:before="68"/>
              <w:rPr>
                <w:rFonts w:asciiTheme="minorHAnsi" w:hAnsiTheme="minorHAnsi"/>
                <w:sz w:val="19"/>
              </w:rPr>
            </w:pPr>
            <w:r w:rsidRPr="0084797A">
              <w:rPr>
                <w:rFonts w:asciiTheme="minorHAnsi" w:hAnsiTheme="minorHAnsi"/>
                <w:sz w:val="19"/>
              </w:rPr>
              <w:t>staff training and competence</w:t>
            </w:r>
            <w:r w:rsidRPr="0084797A">
              <w:rPr>
                <w:rFonts w:asciiTheme="minorHAnsi" w:hAnsiTheme="minorHAnsi"/>
                <w:spacing w:val="-2"/>
                <w:sz w:val="19"/>
              </w:rPr>
              <w:t xml:space="preserve"> </w:t>
            </w:r>
            <w:r w:rsidRPr="0084797A">
              <w:rPr>
                <w:rFonts w:asciiTheme="minorHAnsi" w:hAnsiTheme="minorHAnsi"/>
                <w:sz w:val="19"/>
              </w:rPr>
              <w:t>requirements</w:t>
            </w:r>
          </w:p>
          <w:p w14:paraId="6552CCE1" w14:textId="77777777" w:rsidR="004D21CE" w:rsidRPr="0084797A" w:rsidRDefault="004145FD">
            <w:pPr>
              <w:pStyle w:val="TableParagraph"/>
              <w:numPr>
                <w:ilvl w:val="0"/>
                <w:numId w:val="22"/>
              </w:numPr>
              <w:tabs>
                <w:tab w:val="left" w:pos="341"/>
              </w:tabs>
              <w:spacing w:before="69"/>
              <w:rPr>
                <w:rFonts w:asciiTheme="minorHAnsi" w:hAnsiTheme="minorHAnsi"/>
                <w:sz w:val="19"/>
              </w:rPr>
            </w:pPr>
            <w:r w:rsidRPr="0084797A">
              <w:rPr>
                <w:rFonts w:asciiTheme="minorHAnsi" w:hAnsiTheme="minorHAnsi"/>
                <w:sz w:val="19"/>
              </w:rPr>
              <w:t xml:space="preserve">use of well-maintained plant to </w:t>
            </w:r>
            <w:proofErr w:type="spellStart"/>
            <w:r w:rsidRPr="0084797A">
              <w:rPr>
                <w:rFonts w:asciiTheme="minorHAnsi" w:hAnsiTheme="minorHAnsi"/>
                <w:sz w:val="19"/>
              </w:rPr>
              <w:t>minimise</w:t>
            </w:r>
            <w:proofErr w:type="spellEnd"/>
            <w:r w:rsidRPr="0084797A">
              <w:rPr>
                <w:rFonts w:asciiTheme="minorHAnsi" w:hAnsiTheme="minorHAnsi"/>
                <w:sz w:val="19"/>
              </w:rPr>
              <w:t xml:space="preserve"> the potential for spills to</w:t>
            </w:r>
            <w:r w:rsidRPr="0084797A">
              <w:rPr>
                <w:rFonts w:asciiTheme="minorHAnsi" w:hAnsiTheme="minorHAnsi"/>
                <w:spacing w:val="-10"/>
                <w:sz w:val="19"/>
              </w:rPr>
              <w:t xml:space="preserve"> </w:t>
            </w:r>
            <w:r w:rsidRPr="0084797A">
              <w:rPr>
                <w:rFonts w:asciiTheme="minorHAnsi" w:hAnsiTheme="minorHAnsi"/>
                <w:sz w:val="19"/>
              </w:rPr>
              <w:t>occur</w:t>
            </w:r>
          </w:p>
          <w:p w14:paraId="348AB106" w14:textId="77777777" w:rsidR="004D21CE" w:rsidRPr="0084797A" w:rsidRDefault="004145FD">
            <w:pPr>
              <w:pStyle w:val="TableParagraph"/>
              <w:numPr>
                <w:ilvl w:val="0"/>
                <w:numId w:val="22"/>
              </w:numPr>
              <w:tabs>
                <w:tab w:val="left" w:pos="341"/>
              </w:tabs>
              <w:spacing w:before="82" w:line="223" w:lineRule="auto"/>
              <w:ind w:right="223"/>
              <w:rPr>
                <w:rFonts w:asciiTheme="minorHAnsi" w:hAnsiTheme="minorHAnsi"/>
                <w:sz w:val="19"/>
              </w:rPr>
            </w:pPr>
            <w:r w:rsidRPr="0084797A">
              <w:rPr>
                <w:rFonts w:asciiTheme="minorHAnsi" w:hAnsiTheme="minorHAnsi"/>
                <w:sz w:val="19"/>
              </w:rPr>
              <w:t>procedures</w:t>
            </w:r>
            <w:r w:rsidRPr="0084797A">
              <w:rPr>
                <w:rFonts w:asciiTheme="minorHAnsi" w:hAnsiTheme="minorHAnsi"/>
                <w:spacing w:val="-5"/>
                <w:sz w:val="19"/>
              </w:rPr>
              <w:t xml:space="preserve"> </w:t>
            </w:r>
            <w:r w:rsidRPr="0084797A">
              <w:rPr>
                <w:rFonts w:asciiTheme="minorHAnsi" w:hAnsiTheme="minorHAnsi"/>
                <w:sz w:val="19"/>
              </w:rPr>
              <w:t>to</w:t>
            </w:r>
            <w:r w:rsidRPr="0084797A">
              <w:rPr>
                <w:rFonts w:asciiTheme="minorHAnsi" w:hAnsiTheme="minorHAnsi"/>
                <w:spacing w:val="-5"/>
                <w:sz w:val="19"/>
              </w:rPr>
              <w:t xml:space="preserve"> </w:t>
            </w:r>
            <w:r w:rsidRPr="0084797A">
              <w:rPr>
                <w:rFonts w:asciiTheme="minorHAnsi" w:hAnsiTheme="minorHAnsi"/>
                <w:sz w:val="19"/>
              </w:rPr>
              <w:t>remove,</w:t>
            </w:r>
            <w:r w:rsidRPr="0084797A">
              <w:rPr>
                <w:rFonts w:asciiTheme="minorHAnsi" w:hAnsiTheme="minorHAnsi"/>
                <w:spacing w:val="-5"/>
                <w:sz w:val="19"/>
              </w:rPr>
              <w:t xml:space="preserve"> </w:t>
            </w:r>
            <w:r w:rsidRPr="0084797A">
              <w:rPr>
                <w:rFonts w:asciiTheme="minorHAnsi" w:hAnsiTheme="minorHAnsi"/>
                <w:sz w:val="19"/>
              </w:rPr>
              <w:t>treat</w:t>
            </w:r>
            <w:r w:rsidRPr="0084797A">
              <w:rPr>
                <w:rFonts w:asciiTheme="minorHAnsi" w:hAnsiTheme="minorHAnsi"/>
                <w:spacing w:val="-5"/>
                <w:sz w:val="19"/>
              </w:rPr>
              <w:t xml:space="preserve"> </w:t>
            </w:r>
            <w:r w:rsidRPr="0084797A">
              <w:rPr>
                <w:rFonts w:asciiTheme="minorHAnsi" w:hAnsiTheme="minorHAnsi"/>
                <w:sz w:val="19"/>
              </w:rPr>
              <w:t>and/or</w:t>
            </w:r>
            <w:r w:rsidRPr="0084797A">
              <w:rPr>
                <w:rFonts w:asciiTheme="minorHAnsi" w:hAnsiTheme="minorHAnsi"/>
                <w:spacing w:val="-5"/>
                <w:sz w:val="19"/>
              </w:rPr>
              <w:t xml:space="preserve"> </w:t>
            </w:r>
            <w:r w:rsidRPr="0084797A">
              <w:rPr>
                <w:rFonts w:asciiTheme="minorHAnsi" w:hAnsiTheme="minorHAnsi"/>
                <w:sz w:val="19"/>
              </w:rPr>
              <w:t>dispose</w:t>
            </w:r>
            <w:r w:rsidRPr="0084797A">
              <w:rPr>
                <w:rFonts w:asciiTheme="minorHAnsi" w:hAnsiTheme="minorHAnsi"/>
                <w:spacing w:val="-5"/>
                <w:sz w:val="19"/>
              </w:rPr>
              <w:t xml:space="preserve"> </w:t>
            </w:r>
            <w:r w:rsidRPr="0084797A">
              <w:rPr>
                <w:rFonts w:asciiTheme="minorHAnsi" w:hAnsiTheme="minorHAnsi"/>
                <w:sz w:val="19"/>
              </w:rPr>
              <w:t>soil</w:t>
            </w:r>
            <w:r w:rsidRPr="0084797A">
              <w:rPr>
                <w:rFonts w:asciiTheme="minorHAnsi" w:hAnsiTheme="minorHAnsi"/>
                <w:spacing w:val="-5"/>
                <w:sz w:val="19"/>
              </w:rPr>
              <w:t xml:space="preserve"> </w:t>
            </w:r>
            <w:r w:rsidRPr="0084797A">
              <w:rPr>
                <w:rFonts w:asciiTheme="minorHAnsi" w:hAnsiTheme="minorHAnsi"/>
                <w:sz w:val="19"/>
              </w:rPr>
              <w:t>that</w:t>
            </w:r>
            <w:r w:rsidRPr="0084797A">
              <w:rPr>
                <w:rFonts w:asciiTheme="minorHAnsi" w:hAnsiTheme="minorHAnsi"/>
                <w:spacing w:val="-5"/>
                <w:sz w:val="19"/>
              </w:rPr>
              <w:t xml:space="preserve"> </w:t>
            </w:r>
            <w:r w:rsidRPr="0084797A">
              <w:rPr>
                <w:rFonts w:asciiTheme="minorHAnsi" w:hAnsiTheme="minorHAnsi"/>
                <w:sz w:val="19"/>
              </w:rPr>
              <w:t>becomes</w:t>
            </w:r>
            <w:r w:rsidRPr="0084797A">
              <w:rPr>
                <w:rFonts w:asciiTheme="minorHAnsi" w:hAnsiTheme="minorHAnsi"/>
                <w:spacing w:val="-5"/>
                <w:sz w:val="19"/>
              </w:rPr>
              <w:t xml:space="preserve"> </w:t>
            </w:r>
            <w:r w:rsidRPr="0084797A">
              <w:rPr>
                <w:rFonts w:asciiTheme="minorHAnsi" w:hAnsiTheme="minorHAnsi"/>
                <w:sz w:val="19"/>
              </w:rPr>
              <w:t>contaminated due to a fuel or chemical</w:t>
            </w:r>
            <w:r w:rsidRPr="0084797A">
              <w:rPr>
                <w:rFonts w:asciiTheme="minorHAnsi" w:hAnsiTheme="minorHAnsi"/>
                <w:spacing w:val="-1"/>
                <w:sz w:val="19"/>
              </w:rPr>
              <w:t xml:space="preserve"> </w:t>
            </w:r>
            <w:r w:rsidRPr="0084797A">
              <w:rPr>
                <w:rFonts w:asciiTheme="minorHAnsi" w:hAnsiTheme="minorHAnsi"/>
                <w:sz w:val="19"/>
              </w:rPr>
              <w:t>spill</w:t>
            </w:r>
          </w:p>
          <w:p w14:paraId="47B6127D" w14:textId="77777777" w:rsidR="004D21CE" w:rsidRPr="0084797A" w:rsidRDefault="004145FD">
            <w:pPr>
              <w:pStyle w:val="TableParagraph"/>
              <w:numPr>
                <w:ilvl w:val="0"/>
                <w:numId w:val="22"/>
              </w:numPr>
              <w:tabs>
                <w:tab w:val="left" w:pos="341"/>
              </w:tabs>
              <w:spacing w:before="86" w:line="223" w:lineRule="auto"/>
              <w:ind w:right="618"/>
              <w:rPr>
                <w:rFonts w:asciiTheme="minorHAnsi" w:hAnsiTheme="minorHAnsi"/>
                <w:sz w:val="19"/>
              </w:rPr>
            </w:pPr>
            <w:r w:rsidRPr="0084797A">
              <w:rPr>
                <w:rFonts w:asciiTheme="minorHAnsi" w:hAnsiTheme="minorHAnsi"/>
                <w:sz w:val="19"/>
              </w:rPr>
              <w:t>storage of litter in bins from which it cannot escape (temporary</w:t>
            </w:r>
            <w:r w:rsidRPr="0084797A">
              <w:rPr>
                <w:rFonts w:asciiTheme="minorHAnsi" w:hAnsiTheme="minorHAnsi"/>
                <w:spacing w:val="-19"/>
                <w:sz w:val="19"/>
              </w:rPr>
              <w:t xml:space="preserve"> </w:t>
            </w:r>
            <w:r w:rsidRPr="0084797A">
              <w:rPr>
                <w:rFonts w:asciiTheme="minorHAnsi" w:hAnsiTheme="minorHAnsi"/>
                <w:sz w:val="19"/>
              </w:rPr>
              <w:t>fencing may be used as a secondary containment measure for</w:t>
            </w:r>
            <w:r w:rsidRPr="0084797A">
              <w:rPr>
                <w:rFonts w:asciiTheme="minorHAnsi" w:hAnsiTheme="minorHAnsi"/>
                <w:spacing w:val="-6"/>
                <w:sz w:val="19"/>
              </w:rPr>
              <w:t xml:space="preserve"> </w:t>
            </w:r>
            <w:r w:rsidRPr="0084797A">
              <w:rPr>
                <w:rFonts w:asciiTheme="minorHAnsi" w:hAnsiTheme="minorHAnsi"/>
                <w:sz w:val="19"/>
              </w:rPr>
              <w:t>litter).</w:t>
            </w:r>
          </w:p>
        </w:tc>
        <w:tc>
          <w:tcPr>
            <w:tcW w:w="1408" w:type="dxa"/>
            <w:shd w:val="clear" w:color="auto" w:fill="E8EEEF"/>
          </w:tcPr>
          <w:p w14:paraId="2EF0210C" w14:textId="77777777" w:rsidR="004D21CE" w:rsidRPr="0084797A" w:rsidRDefault="004145FD">
            <w:pPr>
              <w:pStyle w:val="TableParagraph"/>
              <w:spacing w:before="104" w:line="224" w:lineRule="exact"/>
              <w:ind w:left="112"/>
              <w:rPr>
                <w:rFonts w:asciiTheme="minorHAnsi" w:hAnsiTheme="minorHAnsi"/>
                <w:sz w:val="18"/>
              </w:rPr>
            </w:pPr>
            <w:r w:rsidRPr="0084797A">
              <w:rPr>
                <w:rFonts w:asciiTheme="minorHAnsi" w:hAnsiTheme="minorHAnsi"/>
                <w:sz w:val="18"/>
              </w:rPr>
              <w:t>CASS/</w:t>
            </w:r>
          </w:p>
          <w:p w14:paraId="4D30A8D1" w14:textId="77777777" w:rsidR="004D21CE" w:rsidRPr="0084797A" w:rsidRDefault="004145FD">
            <w:pPr>
              <w:pStyle w:val="TableParagraph"/>
              <w:spacing w:before="6" w:line="223" w:lineRule="auto"/>
              <w:ind w:left="112" w:right="33"/>
              <w:rPr>
                <w:rFonts w:asciiTheme="minorHAnsi" w:hAnsiTheme="minorHAnsi"/>
                <w:sz w:val="18"/>
              </w:rPr>
            </w:pPr>
            <w:r w:rsidRPr="0084797A">
              <w:rPr>
                <w:rFonts w:asciiTheme="minorHAnsi" w:hAnsiTheme="minorHAnsi"/>
                <w:sz w:val="18"/>
              </w:rPr>
              <w:t>Contamination/ Spoil</w:t>
            </w:r>
          </w:p>
        </w:tc>
      </w:tr>
    </w:tbl>
    <w:p w14:paraId="6A2F5CB7" w14:textId="77777777" w:rsidR="004D21CE" w:rsidRPr="0084797A" w:rsidRDefault="004D21CE">
      <w:pPr>
        <w:spacing w:line="223" w:lineRule="auto"/>
        <w:rPr>
          <w:rFonts w:asciiTheme="minorHAnsi" w:hAnsiTheme="minorHAnsi"/>
          <w:sz w:val="18"/>
        </w:rPr>
        <w:sectPr w:rsidR="004D21CE" w:rsidRPr="0084797A">
          <w:pgSz w:w="11910" w:h="16840"/>
          <w:pgMar w:top="1120" w:right="0" w:bottom="640" w:left="0" w:header="0" w:footer="449" w:gutter="0"/>
          <w:cols w:space="720"/>
        </w:sect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56"/>
        <w:gridCol w:w="6888"/>
        <w:gridCol w:w="1408"/>
      </w:tblGrid>
      <w:tr w:rsidR="004D21CE" w:rsidRPr="0084797A" w14:paraId="20DC1934" w14:textId="77777777">
        <w:trPr>
          <w:trHeight w:val="465"/>
        </w:trPr>
        <w:tc>
          <w:tcPr>
            <w:tcW w:w="7644" w:type="dxa"/>
            <w:gridSpan w:val="2"/>
            <w:shd w:val="clear" w:color="auto" w:fill="3E8B94"/>
          </w:tcPr>
          <w:p w14:paraId="3604C2CE" w14:textId="77777777" w:rsidR="004D21CE" w:rsidRPr="002C7521" w:rsidRDefault="004145FD">
            <w:pPr>
              <w:pStyle w:val="TableParagraph"/>
              <w:spacing w:before="104"/>
              <w:rPr>
                <w:rFonts w:asciiTheme="minorHAnsi" w:hAnsiTheme="minorHAnsi"/>
                <w:b/>
                <w:sz w:val="18"/>
              </w:rPr>
            </w:pPr>
            <w:r w:rsidRPr="002C7521">
              <w:rPr>
                <w:rFonts w:asciiTheme="minorHAnsi" w:hAnsiTheme="minorHAnsi"/>
                <w:b/>
                <w:color w:val="FFFFFF"/>
                <w:sz w:val="18"/>
              </w:rPr>
              <w:lastRenderedPageBreak/>
              <w:t>EPR</w:t>
            </w:r>
          </w:p>
        </w:tc>
        <w:tc>
          <w:tcPr>
            <w:tcW w:w="1408" w:type="dxa"/>
            <w:shd w:val="clear" w:color="auto" w:fill="3E8B94"/>
          </w:tcPr>
          <w:p w14:paraId="6FB22902" w14:textId="77777777" w:rsidR="004D21CE" w:rsidRPr="002C7521" w:rsidRDefault="004145FD">
            <w:pPr>
              <w:pStyle w:val="TableParagraph"/>
              <w:spacing w:before="101"/>
              <w:ind w:left="112"/>
              <w:rPr>
                <w:rFonts w:asciiTheme="minorHAnsi" w:hAnsiTheme="minorHAnsi"/>
                <w:b/>
                <w:sz w:val="19"/>
              </w:rPr>
            </w:pPr>
            <w:r w:rsidRPr="002C7521">
              <w:rPr>
                <w:rFonts w:asciiTheme="minorHAnsi" w:hAnsiTheme="minorHAnsi"/>
                <w:b/>
                <w:color w:val="FFFFFF"/>
                <w:sz w:val="19"/>
              </w:rPr>
              <w:t>Discipline</w:t>
            </w:r>
          </w:p>
        </w:tc>
      </w:tr>
      <w:tr w:rsidR="004D21CE" w:rsidRPr="0084797A" w14:paraId="27DAE5AE" w14:textId="77777777" w:rsidTr="002C7521">
        <w:trPr>
          <w:trHeight w:val="5499"/>
        </w:trPr>
        <w:tc>
          <w:tcPr>
            <w:tcW w:w="756" w:type="dxa"/>
            <w:shd w:val="clear" w:color="auto" w:fill="D7E2E5"/>
          </w:tcPr>
          <w:p w14:paraId="36BFB3E3" w14:textId="77777777" w:rsidR="004D21CE" w:rsidRPr="002C7521" w:rsidRDefault="004145FD">
            <w:pPr>
              <w:pStyle w:val="TableParagraph"/>
              <w:spacing w:before="101"/>
              <w:rPr>
                <w:rFonts w:asciiTheme="minorHAnsi" w:hAnsiTheme="minorHAnsi"/>
                <w:b/>
                <w:sz w:val="19"/>
              </w:rPr>
            </w:pPr>
            <w:r w:rsidRPr="002C7521">
              <w:rPr>
                <w:rFonts w:asciiTheme="minorHAnsi" w:hAnsiTheme="minorHAnsi"/>
                <w:b/>
                <w:sz w:val="19"/>
              </w:rPr>
              <w:t>CL4</w:t>
            </w:r>
          </w:p>
        </w:tc>
        <w:tc>
          <w:tcPr>
            <w:tcW w:w="6888" w:type="dxa"/>
            <w:shd w:val="clear" w:color="auto" w:fill="D7E2E5"/>
          </w:tcPr>
          <w:p w14:paraId="7364D6B1" w14:textId="77777777" w:rsidR="004D21CE" w:rsidRPr="002C7521" w:rsidRDefault="004145FD">
            <w:pPr>
              <w:pStyle w:val="TableParagraph"/>
              <w:spacing w:before="96"/>
              <w:rPr>
                <w:rFonts w:asciiTheme="minorHAnsi" w:hAnsiTheme="minorHAnsi"/>
                <w:b/>
                <w:sz w:val="21"/>
              </w:rPr>
            </w:pPr>
            <w:r w:rsidRPr="002C7521">
              <w:rPr>
                <w:rFonts w:asciiTheme="minorHAnsi" w:hAnsiTheme="minorHAnsi"/>
                <w:b/>
                <w:sz w:val="21"/>
              </w:rPr>
              <w:t>Acidic and/or contaminated groundwater (construction)</w:t>
            </w:r>
          </w:p>
          <w:p w14:paraId="7E8D2C39" w14:textId="77777777" w:rsidR="004D21CE" w:rsidRPr="0084797A" w:rsidRDefault="004145FD">
            <w:pPr>
              <w:pStyle w:val="TableParagraph"/>
              <w:spacing w:before="103" w:line="220" w:lineRule="auto"/>
              <w:ind w:right="159"/>
              <w:rPr>
                <w:rFonts w:asciiTheme="minorHAnsi" w:hAnsiTheme="minorHAnsi"/>
                <w:sz w:val="19"/>
              </w:rPr>
            </w:pPr>
            <w:r w:rsidRPr="0084797A">
              <w:rPr>
                <w:rFonts w:asciiTheme="minorHAnsi" w:hAnsiTheme="minorHAnsi"/>
                <w:spacing w:val="-5"/>
                <w:sz w:val="19"/>
              </w:rPr>
              <w:t xml:space="preserve">Develop </w:t>
            </w:r>
            <w:r w:rsidRPr="0084797A">
              <w:rPr>
                <w:rFonts w:asciiTheme="minorHAnsi" w:hAnsiTheme="minorHAnsi"/>
                <w:spacing w:val="-3"/>
                <w:sz w:val="19"/>
              </w:rPr>
              <w:t xml:space="preserve">and </w:t>
            </w:r>
            <w:r w:rsidRPr="0084797A">
              <w:rPr>
                <w:rFonts w:asciiTheme="minorHAnsi" w:hAnsiTheme="minorHAnsi"/>
                <w:spacing w:val="-4"/>
                <w:sz w:val="19"/>
              </w:rPr>
              <w:t xml:space="preserve">implement </w:t>
            </w:r>
            <w:r w:rsidRPr="0084797A">
              <w:rPr>
                <w:rFonts w:asciiTheme="minorHAnsi" w:hAnsiTheme="minorHAnsi"/>
                <w:spacing w:val="-5"/>
                <w:sz w:val="19"/>
              </w:rPr>
              <w:t xml:space="preserve">measures </w:t>
            </w:r>
            <w:r w:rsidRPr="0084797A">
              <w:rPr>
                <w:rFonts w:asciiTheme="minorHAnsi" w:hAnsiTheme="minorHAnsi"/>
                <w:spacing w:val="-3"/>
                <w:sz w:val="19"/>
              </w:rPr>
              <w:t xml:space="preserve">to </w:t>
            </w:r>
            <w:r w:rsidRPr="0084797A">
              <w:rPr>
                <w:rFonts w:asciiTheme="minorHAnsi" w:hAnsiTheme="minorHAnsi"/>
                <w:spacing w:val="-4"/>
                <w:sz w:val="19"/>
              </w:rPr>
              <w:t xml:space="preserve">manage acidic and/or </w:t>
            </w:r>
            <w:r w:rsidRPr="0084797A">
              <w:rPr>
                <w:rFonts w:asciiTheme="minorHAnsi" w:hAnsiTheme="minorHAnsi"/>
                <w:spacing w:val="-5"/>
                <w:sz w:val="19"/>
              </w:rPr>
              <w:t xml:space="preserve">contaminated </w:t>
            </w:r>
            <w:r w:rsidRPr="0084797A">
              <w:rPr>
                <w:rFonts w:asciiTheme="minorHAnsi" w:hAnsiTheme="minorHAnsi"/>
                <w:spacing w:val="-6"/>
                <w:sz w:val="19"/>
              </w:rPr>
              <w:t xml:space="preserve">groundwater, </w:t>
            </w:r>
            <w:r w:rsidRPr="0084797A">
              <w:rPr>
                <w:rFonts w:asciiTheme="minorHAnsi" w:hAnsiTheme="minorHAnsi"/>
                <w:sz w:val="19"/>
              </w:rPr>
              <w:t xml:space="preserve">in </w:t>
            </w:r>
            <w:r w:rsidRPr="0084797A">
              <w:rPr>
                <w:rFonts w:asciiTheme="minorHAnsi" w:hAnsiTheme="minorHAnsi"/>
                <w:spacing w:val="-6"/>
                <w:sz w:val="19"/>
              </w:rPr>
              <w:t xml:space="preserve">accordance </w:t>
            </w:r>
            <w:r w:rsidRPr="0084797A">
              <w:rPr>
                <w:rFonts w:asciiTheme="minorHAnsi" w:hAnsiTheme="minorHAnsi"/>
                <w:spacing w:val="-3"/>
                <w:sz w:val="19"/>
              </w:rPr>
              <w:t xml:space="preserve">with the </w:t>
            </w:r>
            <w:r w:rsidRPr="0084797A">
              <w:rPr>
                <w:rFonts w:asciiTheme="minorHAnsi" w:hAnsiTheme="minorHAnsi"/>
                <w:spacing w:val="-4"/>
                <w:sz w:val="19"/>
              </w:rPr>
              <w:t xml:space="preserve">State </w:t>
            </w:r>
            <w:r w:rsidRPr="0084797A">
              <w:rPr>
                <w:rFonts w:asciiTheme="minorHAnsi" w:hAnsiTheme="minorHAnsi"/>
                <w:spacing w:val="-5"/>
                <w:sz w:val="19"/>
              </w:rPr>
              <w:t xml:space="preserve">Environment Protection Policy (Groundwaters </w:t>
            </w:r>
            <w:r w:rsidRPr="0084797A">
              <w:rPr>
                <w:rFonts w:asciiTheme="minorHAnsi" w:hAnsiTheme="minorHAnsi"/>
                <w:sz w:val="19"/>
              </w:rPr>
              <w:t xml:space="preserve">of </w:t>
            </w:r>
            <w:r w:rsidRPr="0084797A">
              <w:rPr>
                <w:rFonts w:asciiTheme="minorHAnsi" w:hAnsiTheme="minorHAnsi"/>
                <w:spacing w:val="-4"/>
                <w:sz w:val="19"/>
              </w:rPr>
              <w:t xml:space="preserve">Victoria) 1997, State </w:t>
            </w:r>
            <w:r w:rsidRPr="0084797A">
              <w:rPr>
                <w:rFonts w:asciiTheme="minorHAnsi" w:hAnsiTheme="minorHAnsi"/>
                <w:spacing w:val="-5"/>
                <w:sz w:val="19"/>
              </w:rPr>
              <w:t xml:space="preserve">Environment Protection </w:t>
            </w:r>
            <w:r w:rsidRPr="0084797A">
              <w:rPr>
                <w:rFonts w:asciiTheme="minorHAnsi" w:hAnsiTheme="minorHAnsi"/>
                <w:spacing w:val="-4"/>
                <w:sz w:val="19"/>
              </w:rPr>
              <w:t xml:space="preserve">Policy </w:t>
            </w:r>
            <w:r w:rsidRPr="0084797A">
              <w:rPr>
                <w:rFonts w:asciiTheme="minorHAnsi" w:hAnsiTheme="minorHAnsi"/>
                <w:spacing w:val="-5"/>
                <w:sz w:val="19"/>
              </w:rPr>
              <w:t xml:space="preserve">(Waters </w:t>
            </w:r>
            <w:r w:rsidRPr="0084797A">
              <w:rPr>
                <w:rFonts w:asciiTheme="minorHAnsi" w:hAnsiTheme="minorHAnsi"/>
                <w:spacing w:val="-4"/>
                <w:sz w:val="19"/>
              </w:rPr>
              <w:t xml:space="preserve">of Victoria) 2004, State </w:t>
            </w:r>
            <w:r w:rsidRPr="0084797A">
              <w:rPr>
                <w:rFonts w:asciiTheme="minorHAnsi" w:hAnsiTheme="minorHAnsi"/>
                <w:spacing w:val="-5"/>
                <w:sz w:val="19"/>
              </w:rPr>
              <w:t xml:space="preserve">Environment Protection </w:t>
            </w:r>
            <w:r w:rsidRPr="0084797A">
              <w:rPr>
                <w:rFonts w:asciiTheme="minorHAnsi" w:hAnsiTheme="minorHAnsi"/>
                <w:spacing w:val="-4"/>
                <w:sz w:val="19"/>
              </w:rPr>
              <w:t xml:space="preserve">Policy </w:t>
            </w:r>
            <w:r w:rsidRPr="0084797A">
              <w:rPr>
                <w:rFonts w:asciiTheme="minorHAnsi" w:hAnsiTheme="minorHAnsi"/>
                <w:spacing w:val="-5"/>
                <w:sz w:val="19"/>
              </w:rPr>
              <w:t xml:space="preserve">(Prevention </w:t>
            </w:r>
            <w:r w:rsidRPr="0084797A">
              <w:rPr>
                <w:rFonts w:asciiTheme="minorHAnsi" w:hAnsiTheme="minorHAnsi"/>
                <w:spacing w:val="-3"/>
                <w:sz w:val="19"/>
              </w:rPr>
              <w:t xml:space="preserve">and </w:t>
            </w:r>
            <w:proofErr w:type="gramStart"/>
            <w:r w:rsidRPr="0084797A">
              <w:rPr>
                <w:rFonts w:asciiTheme="minorHAnsi" w:hAnsiTheme="minorHAnsi"/>
                <w:spacing w:val="-4"/>
                <w:sz w:val="19"/>
              </w:rPr>
              <w:t xml:space="preserve">Management  </w:t>
            </w:r>
            <w:r w:rsidRPr="0084797A">
              <w:rPr>
                <w:rFonts w:asciiTheme="minorHAnsi" w:hAnsiTheme="minorHAnsi"/>
                <w:sz w:val="19"/>
              </w:rPr>
              <w:t>of</w:t>
            </w:r>
            <w:proofErr w:type="gramEnd"/>
            <w:r w:rsidRPr="0084797A">
              <w:rPr>
                <w:rFonts w:asciiTheme="minorHAnsi" w:hAnsiTheme="minorHAnsi"/>
                <w:sz w:val="19"/>
              </w:rPr>
              <w:t xml:space="preserve"> </w:t>
            </w:r>
            <w:r w:rsidRPr="0084797A">
              <w:rPr>
                <w:rFonts w:asciiTheme="minorHAnsi" w:hAnsiTheme="minorHAnsi"/>
                <w:spacing w:val="-4"/>
                <w:sz w:val="19"/>
              </w:rPr>
              <w:t xml:space="preserve">Contamination </w:t>
            </w:r>
            <w:r w:rsidRPr="0084797A">
              <w:rPr>
                <w:rFonts w:asciiTheme="minorHAnsi" w:hAnsiTheme="minorHAnsi"/>
                <w:sz w:val="19"/>
              </w:rPr>
              <w:t xml:space="preserve">of </w:t>
            </w:r>
            <w:r w:rsidRPr="0084797A">
              <w:rPr>
                <w:rFonts w:asciiTheme="minorHAnsi" w:hAnsiTheme="minorHAnsi"/>
                <w:spacing w:val="-4"/>
                <w:sz w:val="19"/>
              </w:rPr>
              <w:t xml:space="preserve">Land) 2002, </w:t>
            </w:r>
            <w:r w:rsidRPr="0084797A">
              <w:rPr>
                <w:rFonts w:asciiTheme="minorHAnsi" w:hAnsiTheme="minorHAnsi"/>
                <w:spacing w:val="-5"/>
                <w:sz w:val="19"/>
              </w:rPr>
              <w:t xml:space="preserve">Water </w:t>
            </w:r>
            <w:r w:rsidRPr="0084797A">
              <w:rPr>
                <w:rFonts w:asciiTheme="minorHAnsi" w:hAnsiTheme="minorHAnsi"/>
                <w:spacing w:val="-4"/>
                <w:sz w:val="19"/>
              </w:rPr>
              <w:t xml:space="preserve">Industry </w:t>
            </w:r>
            <w:r w:rsidRPr="0084797A">
              <w:rPr>
                <w:rFonts w:asciiTheme="minorHAnsi" w:hAnsiTheme="minorHAnsi"/>
                <w:spacing w:val="-5"/>
                <w:sz w:val="19"/>
              </w:rPr>
              <w:t xml:space="preserve">Regulations </w:t>
            </w:r>
            <w:r w:rsidRPr="0084797A">
              <w:rPr>
                <w:rFonts w:asciiTheme="minorHAnsi" w:hAnsiTheme="minorHAnsi"/>
                <w:spacing w:val="-4"/>
                <w:sz w:val="19"/>
              </w:rPr>
              <w:t xml:space="preserve">2006, </w:t>
            </w:r>
            <w:r w:rsidRPr="0084797A">
              <w:rPr>
                <w:rFonts w:asciiTheme="minorHAnsi" w:hAnsiTheme="minorHAnsi"/>
                <w:spacing w:val="-3"/>
                <w:sz w:val="19"/>
              </w:rPr>
              <w:t xml:space="preserve">and </w:t>
            </w:r>
            <w:r w:rsidRPr="0084797A">
              <w:rPr>
                <w:rFonts w:asciiTheme="minorHAnsi" w:hAnsiTheme="minorHAnsi"/>
                <w:spacing w:val="-5"/>
                <w:sz w:val="19"/>
              </w:rPr>
              <w:t>relevant</w:t>
            </w:r>
            <w:r w:rsidRPr="0084797A">
              <w:rPr>
                <w:rFonts w:asciiTheme="minorHAnsi" w:hAnsiTheme="minorHAnsi"/>
                <w:spacing w:val="-32"/>
                <w:sz w:val="19"/>
              </w:rPr>
              <w:t xml:space="preserve"> </w:t>
            </w:r>
            <w:r w:rsidRPr="0084797A">
              <w:rPr>
                <w:rFonts w:asciiTheme="minorHAnsi" w:hAnsiTheme="minorHAnsi"/>
                <w:spacing w:val="-6"/>
                <w:sz w:val="19"/>
              </w:rPr>
              <w:t xml:space="preserve">EPA </w:t>
            </w:r>
            <w:r w:rsidRPr="0084797A">
              <w:rPr>
                <w:rFonts w:asciiTheme="minorHAnsi" w:hAnsiTheme="minorHAnsi"/>
                <w:spacing w:val="-4"/>
                <w:sz w:val="19"/>
              </w:rPr>
              <w:t xml:space="preserve">Victoria </w:t>
            </w:r>
            <w:r w:rsidRPr="0084797A">
              <w:rPr>
                <w:rFonts w:asciiTheme="minorHAnsi" w:hAnsiTheme="minorHAnsi"/>
                <w:spacing w:val="-5"/>
                <w:sz w:val="19"/>
              </w:rPr>
              <w:t xml:space="preserve">regulations, standards </w:t>
            </w:r>
            <w:r w:rsidRPr="0084797A">
              <w:rPr>
                <w:rFonts w:asciiTheme="minorHAnsi" w:hAnsiTheme="minorHAnsi"/>
                <w:spacing w:val="-3"/>
                <w:sz w:val="19"/>
              </w:rPr>
              <w:t xml:space="preserve">and </w:t>
            </w:r>
            <w:r w:rsidRPr="0084797A">
              <w:rPr>
                <w:rFonts w:asciiTheme="minorHAnsi" w:hAnsiTheme="minorHAnsi"/>
                <w:spacing w:val="-4"/>
                <w:sz w:val="19"/>
              </w:rPr>
              <w:t xml:space="preserve">best </w:t>
            </w:r>
            <w:r w:rsidRPr="0084797A">
              <w:rPr>
                <w:rFonts w:asciiTheme="minorHAnsi" w:hAnsiTheme="minorHAnsi"/>
                <w:spacing w:val="-5"/>
                <w:sz w:val="19"/>
              </w:rPr>
              <w:t xml:space="preserve">practice </w:t>
            </w:r>
            <w:r w:rsidRPr="0084797A">
              <w:rPr>
                <w:rFonts w:asciiTheme="minorHAnsi" w:hAnsiTheme="minorHAnsi"/>
                <w:spacing w:val="-4"/>
                <w:sz w:val="19"/>
              </w:rPr>
              <w:t>guidance, which must</w:t>
            </w:r>
            <w:r w:rsidRPr="0084797A">
              <w:rPr>
                <w:rFonts w:asciiTheme="minorHAnsi" w:hAnsiTheme="minorHAnsi"/>
                <w:spacing w:val="-20"/>
                <w:sz w:val="19"/>
              </w:rPr>
              <w:t xml:space="preserve"> </w:t>
            </w:r>
            <w:r w:rsidRPr="0084797A">
              <w:rPr>
                <w:rFonts w:asciiTheme="minorHAnsi" w:hAnsiTheme="minorHAnsi"/>
                <w:spacing w:val="-4"/>
                <w:sz w:val="19"/>
              </w:rPr>
              <w:t>include:</w:t>
            </w:r>
          </w:p>
          <w:p w14:paraId="08E68484" w14:textId="77777777" w:rsidR="004D21CE" w:rsidRPr="0084797A" w:rsidRDefault="004145FD">
            <w:pPr>
              <w:pStyle w:val="TableParagraph"/>
              <w:numPr>
                <w:ilvl w:val="0"/>
                <w:numId w:val="21"/>
              </w:numPr>
              <w:tabs>
                <w:tab w:val="left" w:pos="341"/>
              </w:tabs>
              <w:spacing w:before="79" w:line="220" w:lineRule="auto"/>
              <w:ind w:right="202"/>
              <w:rPr>
                <w:rFonts w:asciiTheme="minorHAnsi" w:hAnsiTheme="minorHAnsi"/>
                <w:sz w:val="19"/>
              </w:rPr>
            </w:pPr>
            <w:r w:rsidRPr="0084797A">
              <w:rPr>
                <w:rFonts w:asciiTheme="minorHAnsi" w:hAnsiTheme="minorHAnsi"/>
                <w:sz w:val="19"/>
              </w:rPr>
              <w:t>a baseline groundwater quality assessment (</w:t>
            </w:r>
            <w:proofErr w:type="gramStart"/>
            <w:r w:rsidRPr="0084797A">
              <w:rPr>
                <w:rFonts w:asciiTheme="minorHAnsi" w:hAnsiTheme="minorHAnsi"/>
                <w:sz w:val="19"/>
              </w:rPr>
              <w:t>taking into account</w:t>
            </w:r>
            <w:proofErr w:type="gramEnd"/>
            <w:r w:rsidRPr="0084797A">
              <w:rPr>
                <w:rFonts w:asciiTheme="minorHAnsi" w:hAnsiTheme="minorHAnsi"/>
                <w:sz w:val="19"/>
              </w:rPr>
              <w:t xml:space="preserve"> site</w:t>
            </w:r>
            <w:r w:rsidRPr="0084797A">
              <w:rPr>
                <w:rFonts w:asciiTheme="minorHAnsi" w:hAnsiTheme="minorHAnsi"/>
                <w:spacing w:val="-21"/>
                <w:sz w:val="19"/>
              </w:rPr>
              <w:t xml:space="preserve"> </w:t>
            </w:r>
            <w:r w:rsidRPr="0084797A">
              <w:rPr>
                <w:rFonts w:asciiTheme="minorHAnsi" w:hAnsiTheme="minorHAnsi"/>
                <w:sz w:val="19"/>
              </w:rPr>
              <w:t>history) at least three months prior to commencement of construction</w:t>
            </w:r>
            <w:r w:rsidRPr="0084797A">
              <w:rPr>
                <w:rFonts w:asciiTheme="minorHAnsi" w:hAnsiTheme="minorHAnsi"/>
                <w:spacing w:val="-13"/>
                <w:sz w:val="19"/>
              </w:rPr>
              <w:t xml:space="preserve"> </w:t>
            </w:r>
            <w:r w:rsidRPr="0084797A">
              <w:rPr>
                <w:rFonts w:asciiTheme="minorHAnsi" w:hAnsiTheme="minorHAnsi"/>
                <w:sz w:val="19"/>
              </w:rPr>
              <w:t>works,</w:t>
            </w:r>
          </w:p>
          <w:p w14:paraId="0E766E88" w14:textId="77777777" w:rsidR="004D21CE" w:rsidRPr="0084797A" w:rsidRDefault="004145FD">
            <w:pPr>
              <w:pStyle w:val="TableParagraph"/>
              <w:spacing w:before="0" w:line="226" w:lineRule="exact"/>
              <w:ind w:left="340"/>
              <w:rPr>
                <w:rFonts w:asciiTheme="minorHAnsi" w:hAnsiTheme="minorHAnsi"/>
                <w:sz w:val="19"/>
              </w:rPr>
            </w:pPr>
            <w:r w:rsidRPr="0084797A">
              <w:rPr>
                <w:rFonts w:asciiTheme="minorHAnsi" w:hAnsiTheme="minorHAnsi"/>
                <w:sz w:val="19"/>
              </w:rPr>
              <w:t>where applicable</w:t>
            </w:r>
          </w:p>
          <w:p w14:paraId="707B222F" w14:textId="77777777" w:rsidR="004D21CE" w:rsidRPr="0084797A" w:rsidRDefault="004145FD">
            <w:pPr>
              <w:pStyle w:val="TableParagraph"/>
              <w:numPr>
                <w:ilvl w:val="0"/>
                <w:numId w:val="21"/>
              </w:numPr>
              <w:tabs>
                <w:tab w:val="left" w:pos="341"/>
              </w:tabs>
              <w:spacing w:before="80" w:line="220" w:lineRule="auto"/>
              <w:ind w:right="635"/>
              <w:rPr>
                <w:rFonts w:asciiTheme="minorHAnsi" w:hAnsiTheme="minorHAnsi"/>
                <w:sz w:val="19"/>
              </w:rPr>
            </w:pPr>
            <w:r w:rsidRPr="0084797A">
              <w:rPr>
                <w:rFonts w:asciiTheme="minorHAnsi" w:hAnsiTheme="minorHAnsi"/>
                <w:sz w:val="19"/>
              </w:rPr>
              <w:t>implementing a system to manage and/or dispose of intercepted groundwater (if required) which may be a trade waste agreement with relevant</w:t>
            </w:r>
            <w:r w:rsidRPr="0084797A">
              <w:rPr>
                <w:rFonts w:asciiTheme="minorHAnsi" w:hAnsiTheme="minorHAnsi"/>
                <w:spacing w:val="-5"/>
                <w:sz w:val="19"/>
              </w:rPr>
              <w:t xml:space="preserve"> </w:t>
            </w:r>
            <w:r w:rsidRPr="0084797A">
              <w:rPr>
                <w:rFonts w:asciiTheme="minorHAnsi" w:hAnsiTheme="minorHAnsi"/>
                <w:sz w:val="19"/>
              </w:rPr>
              <w:t>utility</w:t>
            </w:r>
            <w:r w:rsidRPr="0084797A">
              <w:rPr>
                <w:rFonts w:asciiTheme="minorHAnsi" w:hAnsiTheme="minorHAnsi"/>
                <w:spacing w:val="-5"/>
                <w:sz w:val="19"/>
              </w:rPr>
              <w:t xml:space="preserve"> </w:t>
            </w:r>
            <w:r w:rsidRPr="0084797A">
              <w:rPr>
                <w:rFonts w:asciiTheme="minorHAnsi" w:hAnsiTheme="minorHAnsi"/>
                <w:sz w:val="19"/>
              </w:rPr>
              <w:t>authority</w:t>
            </w:r>
            <w:r w:rsidRPr="0084797A">
              <w:rPr>
                <w:rFonts w:asciiTheme="minorHAnsi" w:hAnsiTheme="minorHAnsi"/>
                <w:spacing w:val="-5"/>
                <w:sz w:val="19"/>
              </w:rPr>
              <w:t xml:space="preserve"> </w:t>
            </w:r>
            <w:r w:rsidRPr="0084797A">
              <w:rPr>
                <w:rFonts w:asciiTheme="minorHAnsi" w:hAnsiTheme="minorHAnsi"/>
                <w:sz w:val="19"/>
              </w:rPr>
              <w:t>or</w:t>
            </w:r>
            <w:r w:rsidRPr="0084797A">
              <w:rPr>
                <w:rFonts w:asciiTheme="minorHAnsi" w:hAnsiTheme="minorHAnsi"/>
                <w:spacing w:val="-5"/>
                <w:sz w:val="19"/>
              </w:rPr>
              <w:t xml:space="preserve"> </w:t>
            </w:r>
            <w:r w:rsidRPr="0084797A">
              <w:rPr>
                <w:rFonts w:asciiTheme="minorHAnsi" w:hAnsiTheme="minorHAnsi"/>
                <w:sz w:val="19"/>
              </w:rPr>
              <w:t>other</w:t>
            </w:r>
            <w:r w:rsidRPr="0084797A">
              <w:rPr>
                <w:rFonts w:asciiTheme="minorHAnsi" w:hAnsiTheme="minorHAnsi"/>
                <w:spacing w:val="-5"/>
                <w:sz w:val="19"/>
              </w:rPr>
              <w:t xml:space="preserve"> </w:t>
            </w:r>
            <w:r w:rsidRPr="0084797A">
              <w:rPr>
                <w:rFonts w:asciiTheme="minorHAnsi" w:hAnsiTheme="minorHAnsi"/>
                <w:sz w:val="19"/>
              </w:rPr>
              <w:t>measures</w:t>
            </w:r>
            <w:r w:rsidRPr="0084797A">
              <w:rPr>
                <w:rFonts w:asciiTheme="minorHAnsi" w:hAnsiTheme="minorHAnsi"/>
                <w:spacing w:val="-5"/>
                <w:sz w:val="19"/>
              </w:rPr>
              <w:t xml:space="preserve"> </w:t>
            </w:r>
            <w:r w:rsidRPr="0084797A">
              <w:rPr>
                <w:rFonts w:asciiTheme="minorHAnsi" w:hAnsiTheme="minorHAnsi"/>
                <w:sz w:val="19"/>
              </w:rPr>
              <w:t>in</w:t>
            </w:r>
            <w:r w:rsidRPr="0084797A">
              <w:rPr>
                <w:rFonts w:asciiTheme="minorHAnsi" w:hAnsiTheme="minorHAnsi"/>
                <w:spacing w:val="-5"/>
                <w:sz w:val="19"/>
              </w:rPr>
              <w:t xml:space="preserve"> </w:t>
            </w:r>
            <w:r w:rsidRPr="0084797A">
              <w:rPr>
                <w:rFonts w:asciiTheme="minorHAnsi" w:hAnsiTheme="minorHAnsi"/>
                <w:sz w:val="19"/>
              </w:rPr>
              <w:t>accordance</w:t>
            </w:r>
            <w:r w:rsidRPr="0084797A">
              <w:rPr>
                <w:rFonts w:asciiTheme="minorHAnsi" w:hAnsiTheme="minorHAnsi"/>
                <w:spacing w:val="-5"/>
                <w:sz w:val="19"/>
              </w:rPr>
              <w:t xml:space="preserve"> </w:t>
            </w:r>
            <w:r w:rsidRPr="0084797A">
              <w:rPr>
                <w:rFonts w:asciiTheme="minorHAnsi" w:hAnsiTheme="minorHAnsi"/>
                <w:sz w:val="19"/>
              </w:rPr>
              <w:t>with</w:t>
            </w:r>
            <w:r w:rsidRPr="0084797A">
              <w:rPr>
                <w:rFonts w:asciiTheme="minorHAnsi" w:hAnsiTheme="minorHAnsi"/>
                <w:spacing w:val="-5"/>
                <w:sz w:val="19"/>
              </w:rPr>
              <w:t xml:space="preserve"> </w:t>
            </w:r>
            <w:r w:rsidRPr="0084797A">
              <w:rPr>
                <w:rFonts w:asciiTheme="minorHAnsi" w:hAnsiTheme="minorHAnsi"/>
                <w:sz w:val="19"/>
              </w:rPr>
              <w:t>relevant guidelines and legislation (if a trade waste agreement is not</w:t>
            </w:r>
            <w:r w:rsidRPr="0084797A">
              <w:rPr>
                <w:rFonts w:asciiTheme="minorHAnsi" w:hAnsiTheme="minorHAnsi"/>
                <w:spacing w:val="-13"/>
                <w:sz w:val="19"/>
              </w:rPr>
              <w:t xml:space="preserve"> </w:t>
            </w:r>
            <w:r w:rsidRPr="0084797A">
              <w:rPr>
                <w:rFonts w:asciiTheme="minorHAnsi" w:hAnsiTheme="minorHAnsi"/>
                <w:sz w:val="19"/>
              </w:rPr>
              <w:t>granted)</w:t>
            </w:r>
          </w:p>
          <w:p w14:paraId="3EDB498E" w14:textId="77777777" w:rsidR="004D21CE" w:rsidRPr="0084797A" w:rsidRDefault="004145FD">
            <w:pPr>
              <w:pStyle w:val="TableParagraph"/>
              <w:numPr>
                <w:ilvl w:val="0"/>
                <w:numId w:val="21"/>
              </w:numPr>
              <w:tabs>
                <w:tab w:val="left" w:pos="341"/>
              </w:tabs>
              <w:spacing w:before="80" w:line="220" w:lineRule="auto"/>
              <w:ind w:right="374"/>
              <w:rPr>
                <w:rFonts w:asciiTheme="minorHAnsi" w:hAnsiTheme="minorHAnsi"/>
                <w:sz w:val="19"/>
              </w:rPr>
            </w:pPr>
            <w:r w:rsidRPr="0084797A">
              <w:rPr>
                <w:rFonts w:asciiTheme="minorHAnsi" w:hAnsiTheme="minorHAnsi"/>
                <w:sz w:val="19"/>
              </w:rPr>
              <w:t>collection, treatment, disposal and handling of contaminated</w:t>
            </w:r>
            <w:r w:rsidRPr="0084797A">
              <w:rPr>
                <w:rFonts w:asciiTheme="minorHAnsi" w:hAnsiTheme="minorHAnsi"/>
                <w:spacing w:val="-26"/>
                <w:sz w:val="19"/>
              </w:rPr>
              <w:t xml:space="preserve"> </w:t>
            </w:r>
            <w:r w:rsidRPr="0084797A">
              <w:rPr>
                <w:rFonts w:asciiTheme="minorHAnsi" w:hAnsiTheme="minorHAnsi"/>
                <w:sz w:val="19"/>
              </w:rPr>
              <w:t>groundwater and/or slurries, including</w:t>
            </w:r>
            <w:r w:rsidRPr="0084797A">
              <w:rPr>
                <w:rFonts w:asciiTheme="minorHAnsi" w:hAnsiTheme="minorHAnsi"/>
                <w:spacing w:val="-1"/>
                <w:sz w:val="19"/>
              </w:rPr>
              <w:t xml:space="preserve"> </w:t>
            </w:r>
            <w:proofErr w:type="spellStart"/>
            <w:r w:rsidRPr="0084797A">
              <w:rPr>
                <w:rFonts w:asciiTheme="minorHAnsi" w:hAnsiTheme="minorHAnsi"/>
                <w:sz w:val="19"/>
              </w:rPr>
              <w:t>vapours</w:t>
            </w:r>
            <w:proofErr w:type="spellEnd"/>
          </w:p>
          <w:p w14:paraId="7DA19663" w14:textId="77777777" w:rsidR="004D21CE" w:rsidRPr="0084797A" w:rsidRDefault="004145FD">
            <w:pPr>
              <w:pStyle w:val="TableParagraph"/>
              <w:numPr>
                <w:ilvl w:val="0"/>
                <w:numId w:val="21"/>
              </w:numPr>
              <w:tabs>
                <w:tab w:val="left" w:pos="341"/>
              </w:tabs>
              <w:spacing w:before="83" w:line="220" w:lineRule="auto"/>
              <w:ind w:right="583"/>
              <w:rPr>
                <w:rFonts w:asciiTheme="minorHAnsi" w:hAnsiTheme="minorHAnsi"/>
                <w:sz w:val="19"/>
              </w:rPr>
            </w:pPr>
            <w:r w:rsidRPr="0084797A">
              <w:rPr>
                <w:rFonts w:asciiTheme="minorHAnsi" w:hAnsiTheme="minorHAnsi"/>
                <w:sz w:val="19"/>
              </w:rPr>
              <w:t>monitoring of intercepted groundwater quality monitoring during construction and water quality monitoring at run-off containment</w:t>
            </w:r>
            <w:r w:rsidRPr="0084797A">
              <w:rPr>
                <w:rFonts w:asciiTheme="minorHAnsi" w:hAnsiTheme="minorHAnsi"/>
                <w:spacing w:val="-18"/>
                <w:sz w:val="19"/>
              </w:rPr>
              <w:t xml:space="preserve"> </w:t>
            </w:r>
            <w:r w:rsidRPr="0084797A">
              <w:rPr>
                <w:rFonts w:asciiTheme="minorHAnsi" w:hAnsiTheme="minorHAnsi"/>
                <w:sz w:val="19"/>
              </w:rPr>
              <w:t>areas</w:t>
            </w:r>
          </w:p>
          <w:p w14:paraId="3B1350F2" w14:textId="77777777" w:rsidR="004D21CE" w:rsidRPr="0084797A" w:rsidRDefault="004145FD">
            <w:pPr>
              <w:pStyle w:val="TableParagraph"/>
              <w:numPr>
                <w:ilvl w:val="0"/>
                <w:numId w:val="21"/>
              </w:numPr>
              <w:tabs>
                <w:tab w:val="left" w:pos="341"/>
              </w:tabs>
              <w:spacing w:before="67"/>
              <w:rPr>
                <w:rFonts w:asciiTheme="minorHAnsi" w:hAnsiTheme="minorHAnsi"/>
                <w:sz w:val="19"/>
              </w:rPr>
            </w:pPr>
            <w:r w:rsidRPr="0084797A">
              <w:rPr>
                <w:rFonts w:asciiTheme="minorHAnsi" w:hAnsiTheme="minorHAnsi"/>
                <w:sz w:val="19"/>
              </w:rPr>
              <w:t>implementing contamination plume management (if</w:t>
            </w:r>
            <w:r w:rsidRPr="0084797A">
              <w:rPr>
                <w:rFonts w:asciiTheme="minorHAnsi" w:hAnsiTheme="minorHAnsi"/>
                <w:spacing w:val="-3"/>
                <w:sz w:val="19"/>
              </w:rPr>
              <w:t xml:space="preserve"> </w:t>
            </w:r>
            <w:r w:rsidRPr="0084797A">
              <w:rPr>
                <w:rFonts w:asciiTheme="minorHAnsi" w:hAnsiTheme="minorHAnsi"/>
                <w:sz w:val="19"/>
              </w:rPr>
              <w:t>required)</w:t>
            </w:r>
          </w:p>
          <w:p w14:paraId="6F152CDA" w14:textId="77777777" w:rsidR="004D21CE" w:rsidRPr="0084797A" w:rsidRDefault="004145FD">
            <w:pPr>
              <w:pStyle w:val="TableParagraph"/>
              <w:numPr>
                <w:ilvl w:val="0"/>
                <w:numId w:val="21"/>
              </w:numPr>
              <w:tabs>
                <w:tab w:val="left" w:pos="341"/>
              </w:tabs>
              <w:spacing w:before="80" w:line="220" w:lineRule="auto"/>
              <w:ind w:right="533"/>
              <w:rPr>
                <w:rFonts w:asciiTheme="minorHAnsi" w:hAnsiTheme="minorHAnsi"/>
                <w:sz w:val="19"/>
              </w:rPr>
            </w:pPr>
            <w:r w:rsidRPr="0084797A">
              <w:rPr>
                <w:rFonts w:asciiTheme="minorHAnsi" w:hAnsiTheme="minorHAnsi"/>
                <w:sz w:val="19"/>
              </w:rPr>
              <w:t xml:space="preserve">treating and monitoring impacted groundwater (including </w:t>
            </w:r>
            <w:proofErr w:type="spellStart"/>
            <w:r w:rsidRPr="0084797A">
              <w:rPr>
                <w:rFonts w:asciiTheme="minorHAnsi" w:hAnsiTheme="minorHAnsi"/>
                <w:sz w:val="19"/>
              </w:rPr>
              <w:t>vapours</w:t>
            </w:r>
            <w:proofErr w:type="spellEnd"/>
            <w:r w:rsidRPr="0084797A">
              <w:rPr>
                <w:rFonts w:asciiTheme="minorHAnsi" w:hAnsiTheme="minorHAnsi"/>
                <w:sz w:val="19"/>
              </w:rPr>
              <w:t>)</w:t>
            </w:r>
            <w:r w:rsidRPr="0084797A">
              <w:rPr>
                <w:rFonts w:asciiTheme="minorHAnsi" w:hAnsiTheme="minorHAnsi"/>
                <w:spacing w:val="-19"/>
                <w:sz w:val="19"/>
              </w:rPr>
              <w:t xml:space="preserve"> </w:t>
            </w:r>
            <w:r w:rsidRPr="0084797A">
              <w:rPr>
                <w:rFonts w:asciiTheme="minorHAnsi" w:hAnsiTheme="minorHAnsi"/>
                <w:sz w:val="19"/>
              </w:rPr>
              <w:t xml:space="preserve">prior to disposal, in accordance with </w:t>
            </w:r>
            <w:proofErr w:type="spellStart"/>
            <w:r w:rsidRPr="0084797A">
              <w:rPr>
                <w:rFonts w:asciiTheme="minorHAnsi" w:hAnsiTheme="minorHAnsi"/>
                <w:sz w:val="19"/>
              </w:rPr>
              <w:t>licence</w:t>
            </w:r>
            <w:proofErr w:type="spellEnd"/>
            <w:r w:rsidRPr="0084797A">
              <w:rPr>
                <w:rFonts w:asciiTheme="minorHAnsi" w:hAnsiTheme="minorHAnsi"/>
                <w:sz w:val="19"/>
              </w:rPr>
              <w:t xml:space="preserve"> and/or</w:t>
            </w:r>
            <w:r w:rsidRPr="0084797A">
              <w:rPr>
                <w:rFonts w:asciiTheme="minorHAnsi" w:hAnsiTheme="minorHAnsi"/>
                <w:spacing w:val="-7"/>
                <w:sz w:val="19"/>
              </w:rPr>
              <w:t xml:space="preserve"> </w:t>
            </w:r>
            <w:r w:rsidRPr="0084797A">
              <w:rPr>
                <w:rFonts w:asciiTheme="minorHAnsi" w:hAnsiTheme="minorHAnsi"/>
                <w:sz w:val="19"/>
              </w:rPr>
              <w:t>agreement.</w:t>
            </w:r>
          </w:p>
        </w:tc>
        <w:tc>
          <w:tcPr>
            <w:tcW w:w="1408" w:type="dxa"/>
            <w:shd w:val="clear" w:color="auto" w:fill="D7E2E5"/>
          </w:tcPr>
          <w:p w14:paraId="1A669857" w14:textId="77777777" w:rsidR="004D21CE" w:rsidRPr="0084797A" w:rsidRDefault="004145FD">
            <w:pPr>
              <w:pStyle w:val="TableParagraph"/>
              <w:spacing w:before="104" w:line="224" w:lineRule="exact"/>
              <w:ind w:left="112"/>
              <w:rPr>
                <w:rFonts w:asciiTheme="minorHAnsi" w:hAnsiTheme="minorHAnsi"/>
                <w:sz w:val="18"/>
              </w:rPr>
            </w:pPr>
            <w:r w:rsidRPr="0084797A">
              <w:rPr>
                <w:rFonts w:asciiTheme="minorHAnsi" w:hAnsiTheme="minorHAnsi"/>
                <w:sz w:val="18"/>
              </w:rPr>
              <w:t>CASS/</w:t>
            </w:r>
          </w:p>
          <w:p w14:paraId="6CEEFFDE" w14:textId="77777777" w:rsidR="004D21CE" w:rsidRPr="0084797A" w:rsidRDefault="004145FD">
            <w:pPr>
              <w:pStyle w:val="TableParagraph"/>
              <w:spacing w:before="6" w:line="223" w:lineRule="auto"/>
              <w:ind w:left="112" w:right="33"/>
              <w:rPr>
                <w:rFonts w:asciiTheme="minorHAnsi" w:hAnsiTheme="minorHAnsi"/>
                <w:sz w:val="18"/>
              </w:rPr>
            </w:pPr>
            <w:r w:rsidRPr="0084797A">
              <w:rPr>
                <w:rFonts w:asciiTheme="minorHAnsi" w:hAnsiTheme="minorHAnsi"/>
                <w:sz w:val="18"/>
              </w:rPr>
              <w:t>Contamination/ Spoil</w:t>
            </w:r>
          </w:p>
        </w:tc>
      </w:tr>
      <w:tr w:rsidR="004D21CE" w:rsidRPr="0084797A" w14:paraId="1951D816" w14:textId="77777777" w:rsidTr="002C7521">
        <w:trPr>
          <w:trHeight w:val="3628"/>
        </w:trPr>
        <w:tc>
          <w:tcPr>
            <w:tcW w:w="756" w:type="dxa"/>
            <w:shd w:val="clear" w:color="auto" w:fill="E8EEEF"/>
          </w:tcPr>
          <w:p w14:paraId="13AA0BC5" w14:textId="77777777" w:rsidR="004D21CE" w:rsidRPr="002C7521" w:rsidRDefault="004145FD">
            <w:pPr>
              <w:pStyle w:val="TableParagraph"/>
              <w:spacing w:before="101"/>
              <w:rPr>
                <w:rFonts w:asciiTheme="minorHAnsi" w:hAnsiTheme="minorHAnsi"/>
                <w:b/>
                <w:sz w:val="19"/>
              </w:rPr>
            </w:pPr>
            <w:r w:rsidRPr="002C7521">
              <w:rPr>
                <w:rFonts w:asciiTheme="minorHAnsi" w:hAnsiTheme="minorHAnsi"/>
                <w:b/>
                <w:sz w:val="19"/>
              </w:rPr>
              <w:t>CL5</w:t>
            </w:r>
          </w:p>
        </w:tc>
        <w:tc>
          <w:tcPr>
            <w:tcW w:w="6888" w:type="dxa"/>
            <w:shd w:val="clear" w:color="auto" w:fill="E8EEEF"/>
          </w:tcPr>
          <w:p w14:paraId="7D9249F2" w14:textId="77777777" w:rsidR="004D21CE" w:rsidRPr="002C7521" w:rsidRDefault="004145FD">
            <w:pPr>
              <w:pStyle w:val="TableParagraph"/>
              <w:spacing w:before="96"/>
              <w:rPr>
                <w:rFonts w:asciiTheme="minorHAnsi" w:hAnsiTheme="minorHAnsi"/>
                <w:b/>
                <w:sz w:val="21"/>
              </w:rPr>
            </w:pPr>
            <w:r w:rsidRPr="002C7521">
              <w:rPr>
                <w:rFonts w:asciiTheme="minorHAnsi" w:hAnsiTheme="minorHAnsi"/>
                <w:b/>
                <w:sz w:val="21"/>
              </w:rPr>
              <w:t>Acidic and/or contaminated groundwater (operation)</w:t>
            </w:r>
          </w:p>
          <w:p w14:paraId="702BD0C2" w14:textId="77777777" w:rsidR="004D21CE" w:rsidRPr="0084797A" w:rsidRDefault="004145FD">
            <w:pPr>
              <w:pStyle w:val="TableParagraph"/>
              <w:spacing w:before="103" w:line="220" w:lineRule="auto"/>
              <w:ind w:right="89"/>
              <w:rPr>
                <w:rFonts w:asciiTheme="minorHAnsi" w:hAnsiTheme="minorHAnsi"/>
                <w:sz w:val="19"/>
              </w:rPr>
            </w:pPr>
            <w:r w:rsidRPr="0084797A">
              <w:rPr>
                <w:rFonts w:asciiTheme="minorHAnsi" w:hAnsiTheme="minorHAnsi"/>
                <w:sz w:val="19"/>
              </w:rPr>
              <w:t xml:space="preserve">Prepare and fund the implementation of a Groundwater Quality Mitigation Plan in consultation with the land manager of any affected land parcels to manage and mitigate any impacts from changes to groundwater quality and/or levels </w:t>
            </w:r>
            <w:proofErr w:type="gramStart"/>
            <w:r w:rsidRPr="0084797A">
              <w:rPr>
                <w:rFonts w:asciiTheme="minorHAnsi" w:hAnsiTheme="minorHAnsi"/>
                <w:sz w:val="19"/>
              </w:rPr>
              <w:t>as a result of</w:t>
            </w:r>
            <w:proofErr w:type="gramEnd"/>
            <w:r w:rsidRPr="0084797A">
              <w:rPr>
                <w:rFonts w:asciiTheme="minorHAnsi" w:hAnsiTheme="minorHAnsi"/>
                <w:sz w:val="19"/>
              </w:rPr>
              <w:t xml:space="preserve"> the projects.</w:t>
            </w:r>
          </w:p>
          <w:p w14:paraId="5BF48874" w14:textId="77777777" w:rsidR="004D21CE" w:rsidRPr="0084797A" w:rsidRDefault="004145FD">
            <w:pPr>
              <w:pStyle w:val="TableParagraph"/>
              <w:spacing w:before="150"/>
              <w:rPr>
                <w:rFonts w:asciiTheme="minorHAnsi" w:hAnsiTheme="minorHAnsi"/>
                <w:sz w:val="19"/>
              </w:rPr>
            </w:pPr>
            <w:r w:rsidRPr="0084797A">
              <w:rPr>
                <w:rFonts w:asciiTheme="minorHAnsi" w:hAnsiTheme="minorHAnsi"/>
                <w:sz w:val="19"/>
              </w:rPr>
              <w:t>The plan must include:</w:t>
            </w:r>
          </w:p>
          <w:p w14:paraId="4F23AC39" w14:textId="77777777" w:rsidR="004D21CE" w:rsidRPr="0084797A" w:rsidRDefault="004145FD">
            <w:pPr>
              <w:pStyle w:val="TableParagraph"/>
              <w:numPr>
                <w:ilvl w:val="0"/>
                <w:numId w:val="20"/>
              </w:numPr>
              <w:tabs>
                <w:tab w:val="left" w:pos="341"/>
              </w:tabs>
              <w:spacing w:before="80" w:line="220" w:lineRule="auto"/>
              <w:ind w:right="913"/>
              <w:rPr>
                <w:rFonts w:asciiTheme="minorHAnsi" w:hAnsiTheme="minorHAnsi"/>
                <w:sz w:val="19"/>
              </w:rPr>
            </w:pPr>
            <w:r w:rsidRPr="0084797A">
              <w:rPr>
                <w:rFonts w:asciiTheme="minorHAnsi" w:hAnsiTheme="minorHAnsi"/>
                <w:sz w:val="19"/>
              </w:rPr>
              <w:t>measures to maintain or manage the beneficial use of</w:t>
            </w:r>
            <w:r w:rsidRPr="0084797A">
              <w:rPr>
                <w:rFonts w:asciiTheme="minorHAnsi" w:hAnsiTheme="minorHAnsi"/>
                <w:spacing w:val="-16"/>
                <w:sz w:val="19"/>
              </w:rPr>
              <w:t xml:space="preserve"> </w:t>
            </w:r>
            <w:r w:rsidRPr="0084797A">
              <w:rPr>
                <w:rFonts w:asciiTheme="minorHAnsi" w:hAnsiTheme="minorHAnsi"/>
                <w:sz w:val="19"/>
              </w:rPr>
              <w:t>groundwater affected by</w:t>
            </w:r>
            <w:r w:rsidRPr="0084797A">
              <w:rPr>
                <w:rFonts w:asciiTheme="minorHAnsi" w:hAnsiTheme="minorHAnsi"/>
                <w:spacing w:val="-1"/>
                <w:sz w:val="19"/>
              </w:rPr>
              <w:t xml:space="preserve"> </w:t>
            </w:r>
            <w:r w:rsidRPr="0084797A">
              <w:rPr>
                <w:rFonts w:asciiTheme="minorHAnsi" w:hAnsiTheme="minorHAnsi"/>
                <w:sz w:val="19"/>
              </w:rPr>
              <w:t>acidification</w:t>
            </w:r>
          </w:p>
          <w:p w14:paraId="2692D7A2" w14:textId="77777777" w:rsidR="004D21CE" w:rsidRPr="0084797A" w:rsidRDefault="004145FD">
            <w:pPr>
              <w:pStyle w:val="TableParagraph"/>
              <w:numPr>
                <w:ilvl w:val="0"/>
                <w:numId w:val="20"/>
              </w:numPr>
              <w:tabs>
                <w:tab w:val="left" w:pos="341"/>
              </w:tabs>
              <w:spacing w:before="83" w:line="220" w:lineRule="auto"/>
              <w:ind w:right="762"/>
              <w:rPr>
                <w:rFonts w:asciiTheme="minorHAnsi" w:hAnsiTheme="minorHAnsi"/>
                <w:sz w:val="19"/>
              </w:rPr>
            </w:pPr>
            <w:r w:rsidRPr="0084797A">
              <w:rPr>
                <w:rFonts w:asciiTheme="minorHAnsi" w:hAnsiTheme="minorHAnsi"/>
                <w:sz w:val="19"/>
              </w:rPr>
              <w:t>measures to monitor and manage the beneficial uses of</w:t>
            </w:r>
            <w:r w:rsidRPr="0084797A">
              <w:rPr>
                <w:rFonts w:asciiTheme="minorHAnsi" w:hAnsiTheme="minorHAnsi"/>
                <w:spacing w:val="-16"/>
                <w:sz w:val="19"/>
              </w:rPr>
              <w:t xml:space="preserve"> </w:t>
            </w:r>
            <w:r w:rsidRPr="0084797A">
              <w:rPr>
                <w:rFonts w:asciiTheme="minorHAnsi" w:hAnsiTheme="minorHAnsi"/>
                <w:sz w:val="19"/>
              </w:rPr>
              <w:t>groundwater affected by contaminated groundwater plume migration attributable to the</w:t>
            </w:r>
            <w:r w:rsidRPr="0084797A">
              <w:rPr>
                <w:rFonts w:asciiTheme="minorHAnsi" w:hAnsiTheme="minorHAnsi"/>
                <w:spacing w:val="-1"/>
                <w:sz w:val="19"/>
              </w:rPr>
              <w:t xml:space="preserve"> </w:t>
            </w:r>
            <w:r w:rsidRPr="0084797A">
              <w:rPr>
                <w:rFonts w:asciiTheme="minorHAnsi" w:hAnsiTheme="minorHAnsi"/>
                <w:sz w:val="19"/>
              </w:rPr>
              <w:t>project(s)</w:t>
            </w:r>
          </w:p>
          <w:p w14:paraId="6A671BEB" w14:textId="77777777" w:rsidR="004D21CE" w:rsidRPr="0084797A" w:rsidRDefault="004145FD">
            <w:pPr>
              <w:pStyle w:val="TableParagraph"/>
              <w:numPr>
                <w:ilvl w:val="0"/>
                <w:numId w:val="20"/>
              </w:numPr>
              <w:tabs>
                <w:tab w:val="left" w:pos="341"/>
              </w:tabs>
              <w:spacing w:before="82" w:line="220" w:lineRule="auto"/>
              <w:ind w:right="558"/>
              <w:rPr>
                <w:rFonts w:asciiTheme="minorHAnsi" w:hAnsiTheme="minorHAnsi"/>
                <w:sz w:val="19"/>
              </w:rPr>
            </w:pPr>
            <w:r w:rsidRPr="0084797A">
              <w:rPr>
                <w:rFonts w:asciiTheme="minorHAnsi" w:hAnsiTheme="minorHAnsi"/>
                <w:sz w:val="19"/>
              </w:rPr>
              <w:t xml:space="preserve">measures to maintain or manage impacts on beneficial uses </w:t>
            </w:r>
            <w:proofErr w:type="gramStart"/>
            <w:r w:rsidRPr="0084797A">
              <w:rPr>
                <w:rFonts w:asciiTheme="minorHAnsi" w:hAnsiTheme="minorHAnsi"/>
                <w:sz w:val="19"/>
              </w:rPr>
              <w:t>as a</w:t>
            </w:r>
            <w:r w:rsidRPr="0084797A">
              <w:rPr>
                <w:rFonts w:asciiTheme="minorHAnsi" w:hAnsiTheme="minorHAnsi"/>
                <w:spacing w:val="-15"/>
                <w:sz w:val="19"/>
              </w:rPr>
              <w:t xml:space="preserve"> </w:t>
            </w:r>
            <w:r w:rsidRPr="0084797A">
              <w:rPr>
                <w:rFonts w:asciiTheme="minorHAnsi" w:hAnsiTheme="minorHAnsi"/>
                <w:sz w:val="19"/>
              </w:rPr>
              <w:t>result of</w:t>
            </w:r>
            <w:proofErr w:type="gramEnd"/>
            <w:r w:rsidRPr="0084797A">
              <w:rPr>
                <w:rFonts w:asciiTheme="minorHAnsi" w:hAnsiTheme="minorHAnsi"/>
                <w:sz w:val="19"/>
              </w:rPr>
              <w:t xml:space="preserve"> changes to salinity in groundwater that is attributed to the</w:t>
            </w:r>
            <w:r w:rsidRPr="0084797A">
              <w:rPr>
                <w:rFonts w:asciiTheme="minorHAnsi" w:hAnsiTheme="minorHAnsi"/>
                <w:spacing w:val="-22"/>
                <w:sz w:val="19"/>
              </w:rPr>
              <w:t xml:space="preserve"> </w:t>
            </w:r>
            <w:r w:rsidRPr="0084797A">
              <w:rPr>
                <w:rFonts w:asciiTheme="minorHAnsi" w:hAnsiTheme="minorHAnsi"/>
                <w:sz w:val="19"/>
              </w:rPr>
              <w:t>project(s).</w:t>
            </w:r>
          </w:p>
        </w:tc>
        <w:tc>
          <w:tcPr>
            <w:tcW w:w="1408" w:type="dxa"/>
            <w:shd w:val="clear" w:color="auto" w:fill="E8EEEF"/>
          </w:tcPr>
          <w:p w14:paraId="10A6FDCF" w14:textId="77777777" w:rsidR="004D21CE" w:rsidRPr="0084797A" w:rsidRDefault="004145FD">
            <w:pPr>
              <w:pStyle w:val="TableParagraph"/>
              <w:spacing w:before="104" w:line="224" w:lineRule="exact"/>
              <w:ind w:left="112"/>
              <w:rPr>
                <w:rFonts w:asciiTheme="minorHAnsi" w:hAnsiTheme="minorHAnsi"/>
                <w:sz w:val="18"/>
              </w:rPr>
            </w:pPr>
            <w:r w:rsidRPr="0084797A">
              <w:rPr>
                <w:rFonts w:asciiTheme="minorHAnsi" w:hAnsiTheme="minorHAnsi"/>
                <w:sz w:val="18"/>
              </w:rPr>
              <w:t>CASS/</w:t>
            </w:r>
          </w:p>
          <w:p w14:paraId="7163B634" w14:textId="77777777" w:rsidR="004D21CE" w:rsidRPr="0084797A" w:rsidRDefault="004145FD">
            <w:pPr>
              <w:pStyle w:val="TableParagraph"/>
              <w:spacing w:before="6" w:line="223" w:lineRule="auto"/>
              <w:ind w:left="112" w:right="33"/>
              <w:rPr>
                <w:rFonts w:asciiTheme="minorHAnsi" w:hAnsiTheme="minorHAnsi"/>
                <w:sz w:val="18"/>
              </w:rPr>
            </w:pPr>
            <w:r w:rsidRPr="0084797A">
              <w:rPr>
                <w:rFonts w:asciiTheme="minorHAnsi" w:hAnsiTheme="minorHAnsi"/>
                <w:sz w:val="18"/>
              </w:rPr>
              <w:t>Contamination/ Spoil</w:t>
            </w:r>
          </w:p>
        </w:tc>
      </w:tr>
      <w:tr w:rsidR="004D21CE" w:rsidRPr="0084797A" w14:paraId="258DE03F" w14:textId="77777777">
        <w:trPr>
          <w:trHeight w:val="1152"/>
        </w:trPr>
        <w:tc>
          <w:tcPr>
            <w:tcW w:w="756" w:type="dxa"/>
            <w:shd w:val="clear" w:color="auto" w:fill="D7E2E5"/>
          </w:tcPr>
          <w:p w14:paraId="73DB8CBF" w14:textId="77777777" w:rsidR="004D21CE" w:rsidRPr="002C7521" w:rsidRDefault="004145FD">
            <w:pPr>
              <w:pStyle w:val="TableParagraph"/>
              <w:spacing w:before="45"/>
              <w:rPr>
                <w:rFonts w:asciiTheme="minorHAnsi" w:hAnsiTheme="minorHAnsi"/>
                <w:b/>
                <w:sz w:val="19"/>
              </w:rPr>
            </w:pPr>
            <w:r w:rsidRPr="002C7521">
              <w:rPr>
                <w:rFonts w:asciiTheme="minorHAnsi" w:hAnsiTheme="minorHAnsi"/>
                <w:b/>
                <w:sz w:val="19"/>
              </w:rPr>
              <w:t>EMF1</w:t>
            </w:r>
          </w:p>
        </w:tc>
        <w:tc>
          <w:tcPr>
            <w:tcW w:w="6888" w:type="dxa"/>
            <w:shd w:val="clear" w:color="auto" w:fill="D7E2E5"/>
          </w:tcPr>
          <w:p w14:paraId="48B36389" w14:textId="77777777" w:rsidR="004D21CE" w:rsidRPr="002C7521" w:rsidRDefault="004145FD">
            <w:pPr>
              <w:pStyle w:val="TableParagraph"/>
              <w:spacing w:before="39"/>
              <w:rPr>
                <w:rFonts w:asciiTheme="minorHAnsi" w:hAnsiTheme="minorHAnsi"/>
                <w:b/>
                <w:sz w:val="21"/>
              </w:rPr>
            </w:pPr>
            <w:r w:rsidRPr="002C7521">
              <w:rPr>
                <w:rFonts w:asciiTheme="minorHAnsi" w:hAnsiTheme="minorHAnsi"/>
                <w:b/>
                <w:sz w:val="21"/>
              </w:rPr>
              <w:t>Environmental Management System</w:t>
            </w:r>
          </w:p>
          <w:p w14:paraId="24FE6B31" w14:textId="77777777" w:rsidR="004D21CE" w:rsidRPr="0084797A" w:rsidRDefault="004145FD">
            <w:pPr>
              <w:pStyle w:val="TableParagraph"/>
              <w:spacing w:before="104" w:line="220" w:lineRule="auto"/>
              <w:ind w:right="298"/>
              <w:rPr>
                <w:rFonts w:asciiTheme="minorHAnsi" w:hAnsiTheme="minorHAnsi"/>
                <w:sz w:val="19"/>
              </w:rPr>
            </w:pPr>
            <w:r w:rsidRPr="0084797A">
              <w:rPr>
                <w:rFonts w:asciiTheme="minorHAnsi" w:hAnsiTheme="minorHAnsi"/>
                <w:sz w:val="19"/>
              </w:rPr>
              <w:t xml:space="preserve">Implement an Environmental Management System during construction that is certified to AS/NZS ISO 14001: 2015 </w:t>
            </w:r>
            <w:r w:rsidRPr="002C7521">
              <w:rPr>
                <w:rFonts w:asciiTheme="minorHAnsi" w:hAnsiTheme="minorHAnsi"/>
                <w:i/>
                <w:sz w:val="19"/>
              </w:rPr>
              <w:t>Environmental management systems - Requirements with guidance for use</w:t>
            </w:r>
            <w:r w:rsidRPr="0084797A">
              <w:rPr>
                <w:rFonts w:asciiTheme="minorHAnsi" w:hAnsiTheme="minorHAnsi"/>
                <w:sz w:val="19"/>
              </w:rPr>
              <w:t>.</w:t>
            </w:r>
          </w:p>
        </w:tc>
        <w:tc>
          <w:tcPr>
            <w:tcW w:w="1408" w:type="dxa"/>
            <w:shd w:val="clear" w:color="auto" w:fill="D7E2E5"/>
          </w:tcPr>
          <w:p w14:paraId="4F630A45" w14:textId="77777777" w:rsidR="004D21CE" w:rsidRPr="0084797A" w:rsidRDefault="004145FD">
            <w:pPr>
              <w:pStyle w:val="TableParagraph"/>
              <w:spacing w:before="59" w:line="223" w:lineRule="auto"/>
              <w:ind w:left="112" w:right="33"/>
              <w:rPr>
                <w:rFonts w:asciiTheme="minorHAnsi" w:hAnsiTheme="minorHAnsi"/>
                <w:sz w:val="19"/>
              </w:rPr>
            </w:pPr>
            <w:r w:rsidRPr="0084797A">
              <w:rPr>
                <w:rFonts w:asciiTheme="minorHAnsi" w:hAnsiTheme="minorHAnsi"/>
                <w:sz w:val="19"/>
              </w:rPr>
              <w:t>Environmental management</w:t>
            </w:r>
          </w:p>
        </w:tc>
      </w:tr>
      <w:tr w:rsidR="004D21CE" w:rsidRPr="0084797A" w14:paraId="0E643CA9" w14:textId="77777777">
        <w:trPr>
          <w:trHeight w:val="3454"/>
        </w:trPr>
        <w:tc>
          <w:tcPr>
            <w:tcW w:w="756" w:type="dxa"/>
            <w:shd w:val="clear" w:color="auto" w:fill="E8EEEF"/>
          </w:tcPr>
          <w:p w14:paraId="4EE088EF" w14:textId="77777777" w:rsidR="004D21CE" w:rsidRPr="002C7521" w:rsidRDefault="004145FD">
            <w:pPr>
              <w:pStyle w:val="TableParagraph"/>
              <w:spacing w:before="45"/>
              <w:rPr>
                <w:rFonts w:asciiTheme="minorHAnsi" w:hAnsiTheme="minorHAnsi"/>
                <w:b/>
                <w:sz w:val="19"/>
              </w:rPr>
            </w:pPr>
            <w:r w:rsidRPr="002C7521">
              <w:rPr>
                <w:rFonts w:asciiTheme="minorHAnsi" w:hAnsiTheme="minorHAnsi"/>
                <w:b/>
                <w:sz w:val="19"/>
              </w:rPr>
              <w:t>EMF2</w:t>
            </w:r>
          </w:p>
        </w:tc>
        <w:tc>
          <w:tcPr>
            <w:tcW w:w="6888" w:type="dxa"/>
            <w:shd w:val="clear" w:color="auto" w:fill="E8EEEF"/>
          </w:tcPr>
          <w:p w14:paraId="16F20D92" w14:textId="77777777" w:rsidR="004D21CE" w:rsidRPr="002C7521" w:rsidRDefault="004145FD">
            <w:pPr>
              <w:pStyle w:val="TableParagraph"/>
              <w:spacing w:before="39"/>
              <w:rPr>
                <w:rFonts w:asciiTheme="minorHAnsi" w:hAnsiTheme="minorHAnsi"/>
                <w:b/>
                <w:sz w:val="21"/>
              </w:rPr>
            </w:pPr>
            <w:r w:rsidRPr="002C7521">
              <w:rPr>
                <w:rFonts w:asciiTheme="minorHAnsi" w:hAnsiTheme="minorHAnsi"/>
                <w:b/>
                <w:sz w:val="21"/>
              </w:rPr>
              <w:t>Environmental management plans</w:t>
            </w:r>
          </w:p>
          <w:p w14:paraId="5EFF5E39" w14:textId="77777777" w:rsidR="004D21CE" w:rsidRPr="0084797A" w:rsidRDefault="004145FD">
            <w:pPr>
              <w:pStyle w:val="TableParagraph"/>
              <w:spacing w:before="104" w:line="220" w:lineRule="auto"/>
              <w:ind w:right="285"/>
              <w:rPr>
                <w:rFonts w:asciiTheme="minorHAnsi" w:hAnsiTheme="minorHAnsi"/>
                <w:sz w:val="19"/>
              </w:rPr>
            </w:pPr>
            <w:r w:rsidRPr="0084797A">
              <w:rPr>
                <w:rFonts w:asciiTheme="minorHAnsi" w:hAnsiTheme="minorHAnsi"/>
                <w:sz w:val="19"/>
              </w:rPr>
              <w:t>Prepare and implement a Construction Environmental Management Plan(s) and other plans as required by the EPRs.</w:t>
            </w:r>
          </w:p>
          <w:p w14:paraId="61551B21" w14:textId="1A972C7E" w:rsidR="004D21CE" w:rsidRPr="0084797A" w:rsidRDefault="004145FD" w:rsidP="002C7521">
            <w:pPr>
              <w:pStyle w:val="TableParagraph"/>
              <w:spacing w:before="168" w:line="220" w:lineRule="auto"/>
              <w:rPr>
                <w:rFonts w:asciiTheme="minorHAnsi" w:hAnsiTheme="minorHAnsi"/>
                <w:sz w:val="19"/>
              </w:rPr>
            </w:pPr>
            <w:r w:rsidRPr="0084797A">
              <w:rPr>
                <w:rFonts w:asciiTheme="minorHAnsi" w:hAnsiTheme="minorHAnsi"/>
                <w:sz w:val="19"/>
              </w:rPr>
              <w:t xml:space="preserve">The management plan(s) should be prepared in accordance with EPA Victoria Publication 480 </w:t>
            </w:r>
            <w:r w:rsidRPr="002C7521">
              <w:rPr>
                <w:rFonts w:asciiTheme="minorHAnsi" w:hAnsiTheme="minorHAnsi"/>
                <w:i/>
                <w:sz w:val="19"/>
              </w:rPr>
              <w:t>Environmental Guidelines for Major Construction Sites</w:t>
            </w:r>
            <w:r w:rsidR="002C7521">
              <w:rPr>
                <w:rFonts w:asciiTheme="minorHAnsi" w:hAnsiTheme="minorHAnsi"/>
                <w:sz w:val="19"/>
              </w:rPr>
              <w:t xml:space="preserve"> </w:t>
            </w:r>
            <w:r w:rsidRPr="0084797A">
              <w:rPr>
                <w:rFonts w:asciiTheme="minorHAnsi" w:hAnsiTheme="minorHAnsi"/>
                <w:sz w:val="19"/>
              </w:rPr>
              <w:t>(EPA Victoria 1996).</w:t>
            </w:r>
          </w:p>
          <w:p w14:paraId="18FEBC66" w14:textId="77777777" w:rsidR="004D21CE" w:rsidRPr="0084797A" w:rsidRDefault="004145FD">
            <w:pPr>
              <w:pStyle w:val="TableParagraph"/>
              <w:spacing w:before="165" w:line="220" w:lineRule="auto"/>
              <w:ind w:right="204"/>
              <w:rPr>
                <w:rFonts w:asciiTheme="minorHAnsi" w:hAnsiTheme="minorHAnsi"/>
                <w:sz w:val="19"/>
              </w:rPr>
            </w:pPr>
            <w:r w:rsidRPr="0084797A">
              <w:rPr>
                <w:rFonts w:asciiTheme="minorHAnsi" w:hAnsiTheme="minorHAnsi"/>
                <w:sz w:val="19"/>
              </w:rPr>
              <w:t>The process for development and implementation of the management plan(s) must include consultation as specified in the Environmental Management Framework, including with the Kingston City Council, VicRoads, Melbourne Water, EPA Victoria, as relevant to their statutory responsibilities.</w:t>
            </w:r>
          </w:p>
          <w:p w14:paraId="7F8E4EBF" w14:textId="77777777" w:rsidR="004D21CE" w:rsidRPr="0084797A" w:rsidRDefault="004145FD">
            <w:pPr>
              <w:pStyle w:val="TableParagraph"/>
              <w:spacing w:before="165" w:line="220" w:lineRule="auto"/>
              <w:rPr>
                <w:rFonts w:asciiTheme="minorHAnsi" w:hAnsiTheme="minorHAnsi"/>
                <w:sz w:val="19"/>
              </w:rPr>
            </w:pPr>
            <w:r w:rsidRPr="0084797A">
              <w:rPr>
                <w:rFonts w:asciiTheme="minorHAnsi" w:hAnsiTheme="minorHAnsi"/>
                <w:sz w:val="19"/>
              </w:rPr>
              <w:t>The management plan(s) must be in place prior to commencement of construction excepting ancillary activities, preparatory and enabling works.</w:t>
            </w:r>
          </w:p>
        </w:tc>
        <w:tc>
          <w:tcPr>
            <w:tcW w:w="1408" w:type="dxa"/>
            <w:shd w:val="clear" w:color="auto" w:fill="E8EEEF"/>
          </w:tcPr>
          <w:p w14:paraId="116FF059" w14:textId="77777777" w:rsidR="004D21CE" w:rsidRPr="0084797A" w:rsidRDefault="004145FD">
            <w:pPr>
              <w:pStyle w:val="TableParagraph"/>
              <w:spacing w:before="61" w:line="223" w:lineRule="auto"/>
              <w:ind w:left="112" w:right="97"/>
              <w:rPr>
                <w:rFonts w:asciiTheme="minorHAnsi" w:hAnsiTheme="minorHAnsi"/>
                <w:sz w:val="18"/>
              </w:rPr>
            </w:pPr>
            <w:r w:rsidRPr="0084797A">
              <w:rPr>
                <w:rFonts w:asciiTheme="minorHAnsi" w:hAnsiTheme="minorHAnsi"/>
                <w:sz w:val="18"/>
              </w:rPr>
              <w:t>Environmental management</w:t>
            </w:r>
          </w:p>
        </w:tc>
      </w:tr>
    </w:tbl>
    <w:p w14:paraId="3677C6F5" w14:textId="77777777" w:rsidR="004D21CE" w:rsidRPr="0084797A" w:rsidRDefault="004D21CE">
      <w:pPr>
        <w:spacing w:line="223" w:lineRule="auto"/>
        <w:rPr>
          <w:rFonts w:asciiTheme="minorHAnsi" w:hAnsiTheme="minorHAnsi"/>
          <w:sz w:val="18"/>
        </w:rPr>
        <w:sectPr w:rsidR="004D21CE" w:rsidRPr="0084797A">
          <w:pgSz w:w="11910" w:h="16840"/>
          <w:pgMar w:top="1120" w:right="0" w:bottom="640" w:left="0" w:header="0" w:footer="529" w:gutter="0"/>
          <w:cols w:space="720"/>
        </w:sect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56"/>
        <w:gridCol w:w="6888"/>
        <w:gridCol w:w="1408"/>
      </w:tblGrid>
      <w:tr w:rsidR="004D21CE" w:rsidRPr="0084797A" w14:paraId="38A9C1B7" w14:textId="77777777">
        <w:trPr>
          <w:trHeight w:val="465"/>
        </w:trPr>
        <w:tc>
          <w:tcPr>
            <w:tcW w:w="7644" w:type="dxa"/>
            <w:gridSpan w:val="2"/>
            <w:shd w:val="clear" w:color="auto" w:fill="3E8B94"/>
          </w:tcPr>
          <w:p w14:paraId="2C187B3F" w14:textId="77777777" w:rsidR="004D21CE" w:rsidRPr="002C7521" w:rsidRDefault="004145FD">
            <w:pPr>
              <w:pStyle w:val="TableParagraph"/>
              <w:spacing w:before="104"/>
              <w:rPr>
                <w:rFonts w:asciiTheme="minorHAnsi" w:hAnsiTheme="minorHAnsi"/>
                <w:b/>
                <w:sz w:val="18"/>
              </w:rPr>
            </w:pPr>
            <w:r w:rsidRPr="002C7521">
              <w:rPr>
                <w:rFonts w:asciiTheme="minorHAnsi" w:hAnsiTheme="minorHAnsi"/>
                <w:b/>
                <w:color w:val="FFFFFF"/>
                <w:sz w:val="18"/>
              </w:rPr>
              <w:lastRenderedPageBreak/>
              <w:t>EPR</w:t>
            </w:r>
          </w:p>
        </w:tc>
        <w:tc>
          <w:tcPr>
            <w:tcW w:w="1408" w:type="dxa"/>
            <w:shd w:val="clear" w:color="auto" w:fill="3E8B94"/>
          </w:tcPr>
          <w:p w14:paraId="423CFC59" w14:textId="77777777" w:rsidR="004D21CE" w:rsidRPr="002C7521" w:rsidRDefault="004145FD">
            <w:pPr>
              <w:pStyle w:val="TableParagraph"/>
              <w:spacing w:before="101"/>
              <w:ind w:left="112"/>
              <w:rPr>
                <w:rFonts w:asciiTheme="minorHAnsi" w:hAnsiTheme="minorHAnsi"/>
                <w:b/>
                <w:sz w:val="19"/>
              </w:rPr>
            </w:pPr>
            <w:r w:rsidRPr="002C7521">
              <w:rPr>
                <w:rFonts w:asciiTheme="minorHAnsi" w:hAnsiTheme="minorHAnsi"/>
                <w:b/>
                <w:color w:val="FFFFFF"/>
                <w:sz w:val="19"/>
              </w:rPr>
              <w:t>Discipline</w:t>
            </w:r>
          </w:p>
        </w:tc>
      </w:tr>
      <w:tr w:rsidR="004D21CE" w:rsidRPr="0084797A" w14:paraId="11B88902" w14:textId="77777777">
        <w:trPr>
          <w:trHeight w:val="1647"/>
        </w:trPr>
        <w:tc>
          <w:tcPr>
            <w:tcW w:w="756" w:type="dxa"/>
            <w:shd w:val="clear" w:color="auto" w:fill="D7E2E5"/>
          </w:tcPr>
          <w:p w14:paraId="63796C16" w14:textId="77777777" w:rsidR="004D21CE" w:rsidRPr="002C7521" w:rsidRDefault="004145FD">
            <w:pPr>
              <w:pStyle w:val="TableParagraph"/>
              <w:spacing w:before="45"/>
              <w:rPr>
                <w:rFonts w:asciiTheme="minorHAnsi" w:hAnsiTheme="minorHAnsi"/>
                <w:b/>
                <w:sz w:val="19"/>
              </w:rPr>
            </w:pPr>
            <w:r w:rsidRPr="002C7521">
              <w:rPr>
                <w:rFonts w:asciiTheme="minorHAnsi" w:hAnsiTheme="minorHAnsi"/>
                <w:b/>
                <w:sz w:val="19"/>
              </w:rPr>
              <w:t>EMF3</w:t>
            </w:r>
          </w:p>
        </w:tc>
        <w:tc>
          <w:tcPr>
            <w:tcW w:w="6888" w:type="dxa"/>
            <w:shd w:val="clear" w:color="auto" w:fill="D7E2E5"/>
          </w:tcPr>
          <w:p w14:paraId="44346354" w14:textId="77777777" w:rsidR="004D21CE" w:rsidRPr="002C7521" w:rsidRDefault="004145FD">
            <w:pPr>
              <w:pStyle w:val="TableParagraph"/>
              <w:spacing w:before="39"/>
              <w:rPr>
                <w:rFonts w:asciiTheme="minorHAnsi" w:hAnsiTheme="minorHAnsi"/>
                <w:b/>
                <w:sz w:val="21"/>
              </w:rPr>
            </w:pPr>
            <w:r w:rsidRPr="002C7521">
              <w:rPr>
                <w:rFonts w:asciiTheme="minorHAnsi" w:hAnsiTheme="minorHAnsi"/>
                <w:b/>
                <w:sz w:val="21"/>
              </w:rPr>
              <w:t>Environmental incidents</w:t>
            </w:r>
          </w:p>
          <w:p w14:paraId="28D37777" w14:textId="77777777" w:rsidR="004D21CE" w:rsidRPr="0084797A" w:rsidRDefault="004145FD">
            <w:pPr>
              <w:pStyle w:val="TableParagraph"/>
              <w:spacing w:before="92"/>
              <w:rPr>
                <w:rFonts w:asciiTheme="minorHAnsi" w:hAnsiTheme="minorHAnsi"/>
                <w:sz w:val="19"/>
              </w:rPr>
            </w:pPr>
            <w:r w:rsidRPr="0084797A">
              <w:rPr>
                <w:rFonts w:asciiTheme="minorHAnsi" w:hAnsiTheme="minorHAnsi"/>
                <w:spacing w:val="-6"/>
                <w:sz w:val="19"/>
              </w:rPr>
              <w:t xml:space="preserve">Prepare </w:t>
            </w:r>
            <w:r w:rsidRPr="0084797A">
              <w:rPr>
                <w:rFonts w:asciiTheme="minorHAnsi" w:hAnsiTheme="minorHAnsi"/>
                <w:spacing w:val="-3"/>
                <w:sz w:val="19"/>
              </w:rPr>
              <w:t xml:space="preserve">and </w:t>
            </w:r>
            <w:r w:rsidRPr="0084797A">
              <w:rPr>
                <w:rFonts w:asciiTheme="minorHAnsi" w:hAnsiTheme="minorHAnsi"/>
                <w:spacing w:val="-4"/>
                <w:sz w:val="19"/>
              </w:rPr>
              <w:t xml:space="preserve">implement </w:t>
            </w:r>
            <w:r w:rsidRPr="0084797A">
              <w:rPr>
                <w:rFonts w:asciiTheme="minorHAnsi" w:hAnsiTheme="minorHAnsi"/>
                <w:sz w:val="19"/>
              </w:rPr>
              <w:t xml:space="preserve">a </w:t>
            </w:r>
            <w:r w:rsidRPr="0084797A">
              <w:rPr>
                <w:rFonts w:asciiTheme="minorHAnsi" w:hAnsiTheme="minorHAnsi"/>
                <w:spacing w:val="-5"/>
                <w:sz w:val="19"/>
              </w:rPr>
              <w:t xml:space="preserve">process </w:t>
            </w:r>
            <w:r w:rsidRPr="0084797A">
              <w:rPr>
                <w:rFonts w:asciiTheme="minorHAnsi" w:hAnsiTheme="minorHAnsi"/>
                <w:spacing w:val="-4"/>
                <w:sz w:val="19"/>
              </w:rPr>
              <w:t xml:space="preserve">for managing </w:t>
            </w:r>
            <w:r w:rsidRPr="0084797A">
              <w:rPr>
                <w:rFonts w:asciiTheme="minorHAnsi" w:hAnsiTheme="minorHAnsi"/>
                <w:spacing w:val="-5"/>
                <w:sz w:val="19"/>
              </w:rPr>
              <w:t xml:space="preserve">environmental </w:t>
            </w:r>
            <w:r w:rsidRPr="0084797A">
              <w:rPr>
                <w:rFonts w:asciiTheme="minorHAnsi" w:hAnsiTheme="minorHAnsi"/>
                <w:spacing w:val="-4"/>
                <w:sz w:val="19"/>
              </w:rPr>
              <w:t>incidents including:</w:t>
            </w:r>
          </w:p>
          <w:p w14:paraId="539AE3ED" w14:textId="77777777" w:rsidR="004D21CE" w:rsidRPr="0084797A" w:rsidRDefault="004145FD">
            <w:pPr>
              <w:pStyle w:val="TableParagraph"/>
              <w:numPr>
                <w:ilvl w:val="0"/>
                <w:numId w:val="19"/>
              </w:numPr>
              <w:tabs>
                <w:tab w:val="left" w:pos="341"/>
              </w:tabs>
              <w:spacing w:before="68"/>
              <w:rPr>
                <w:rFonts w:asciiTheme="minorHAnsi" w:hAnsiTheme="minorHAnsi"/>
                <w:sz w:val="19"/>
              </w:rPr>
            </w:pPr>
            <w:r w:rsidRPr="0084797A">
              <w:rPr>
                <w:rFonts w:asciiTheme="minorHAnsi" w:hAnsiTheme="minorHAnsi"/>
                <w:sz w:val="19"/>
              </w:rPr>
              <w:t>classification and definition of environmental</w:t>
            </w:r>
            <w:r w:rsidRPr="0084797A">
              <w:rPr>
                <w:rFonts w:asciiTheme="minorHAnsi" w:hAnsiTheme="minorHAnsi"/>
                <w:spacing w:val="-2"/>
                <w:sz w:val="19"/>
              </w:rPr>
              <w:t xml:space="preserve"> </w:t>
            </w:r>
            <w:r w:rsidRPr="0084797A">
              <w:rPr>
                <w:rFonts w:asciiTheme="minorHAnsi" w:hAnsiTheme="minorHAnsi"/>
                <w:sz w:val="19"/>
              </w:rPr>
              <w:t>incidents</w:t>
            </w:r>
          </w:p>
          <w:p w14:paraId="7826D0D0" w14:textId="77777777" w:rsidR="004D21CE" w:rsidRPr="0084797A" w:rsidRDefault="004145FD">
            <w:pPr>
              <w:pStyle w:val="TableParagraph"/>
              <w:numPr>
                <w:ilvl w:val="0"/>
                <w:numId w:val="19"/>
              </w:numPr>
              <w:tabs>
                <w:tab w:val="left" w:pos="341"/>
              </w:tabs>
              <w:spacing w:before="68"/>
              <w:rPr>
                <w:rFonts w:asciiTheme="minorHAnsi" w:hAnsiTheme="minorHAnsi"/>
                <w:sz w:val="19"/>
              </w:rPr>
            </w:pPr>
            <w:r w:rsidRPr="0084797A">
              <w:rPr>
                <w:rFonts w:asciiTheme="minorHAnsi" w:hAnsiTheme="minorHAnsi"/>
                <w:sz w:val="19"/>
              </w:rPr>
              <w:t>notification requirements (including timing) to LXRA and relevant</w:t>
            </w:r>
            <w:r w:rsidRPr="0084797A">
              <w:rPr>
                <w:rFonts w:asciiTheme="minorHAnsi" w:hAnsiTheme="minorHAnsi"/>
                <w:spacing w:val="-23"/>
                <w:sz w:val="19"/>
              </w:rPr>
              <w:t xml:space="preserve"> </w:t>
            </w:r>
            <w:r w:rsidRPr="0084797A">
              <w:rPr>
                <w:rFonts w:asciiTheme="minorHAnsi" w:hAnsiTheme="minorHAnsi"/>
                <w:sz w:val="19"/>
              </w:rPr>
              <w:t>regulators</w:t>
            </w:r>
          </w:p>
          <w:p w14:paraId="0425B3FA" w14:textId="77777777" w:rsidR="004D21CE" w:rsidRPr="0084797A" w:rsidRDefault="004145FD">
            <w:pPr>
              <w:pStyle w:val="TableParagraph"/>
              <w:numPr>
                <w:ilvl w:val="0"/>
                <w:numId w:val="19"/>
              </w:numPr>
              <w:tabs>
                <w:tab w:val="left" w:pos="341"/>
              </w:tabs>
              <w:spacing w:before="69"/>
              <w:rPr>
                <w:rFonts w:asciiTheme="minorHAnsi" w:hAnsiTheme="minorHAnsi"/>
                <w:sz w:val="19"/>
              </w:rPr>
            </w:pPr>
            <w:r w:rsidRPr="0084797A">
              <w:rPr>
                <w:rFonts w:asciiTheme="minorHAnsi" w:hAnsiTheme="minorHAnsi"/>
                <w:sz w:val="19"/>
              </w:rPr>
              <w:t>incident</w:t>
            </w:r>
            <w:r w:rsidRPr="0084797A">
              <w:rPr>
                <w:rFonts w:asciiTheme="minorHAnsi" w:hAnsiTheme="minorHAnsi"/>
                <w:spacing w:val="-1"/>
                <w:sz w:val="19"/>
              </w:rPr>
              <w:t xml:space="preserve"> </w:t>
            </w:r>
            <w:r w:rsidRPr="0084797A">
              <w:rPr>
                <w:rFonts w:asciiTheme="minorHAnsi" w:hAnsiTheme="minorHAnsi"/>
                <w:sz w:val="19"/>
              </w:rPr>
              <w:t>investigation.</w:t>
            </w:r>
          </w:p>
        </w:tc>
        <w:tc>
          <w:tcPr>
            <w:tcW w:w="1408" w:type="dxa"/>
            <w:shd w:val="clear" w:color="auto" w:fill="D7E2E5"/>
          </w:tcPr>
          <w:p w14:paraId="35762D67" w14:textId="77777777" w:rsidR="004D21CE" w:rsidRPr="0084797A" w:rsidRDefault="004145FD">
            <w:pPr>
              <w:pStyle w:val="TableParagraph"/>
              <w:spacing w:before="61" w:line="223" w:lineRule="auto"/>
              <w:ind w:left="112" w:right="97"/>
              <w:rPr>
                <w:rFonts w:asciiTheme="minorHAnsi" w:hAnsiTheme="minorHAnsi"/>
                <w:sz w:val="18"/>
              </w:rPr>
            </w:pPr>
            <w:r w:rsidRPr="0084797A">
              <w:rPr>
                <w:rFonts w:asciiTheme="minorHAnsi" w:hAnsiTheme="minorHAnsi"/>
                <w:sz w:val="18"/>
              </w:rPr>
              <w:t>Environmental management</w:t>
            </w:r>
          </w:p>
        </w:tc>
      </w:tr>
      <w:tr w:rsidR="004D21CE" w:rsidRPr="0084797A" w14:paraId="18B090A3" w14:textId="77777777">
        <w:trPr>
          <w:trHeight w:val="1277"/>
        </w:trPr>
        <w:tc>
          <w:tcPr>
            <w:tcW w:w="756" w:type="dxa"/>
            <w:shd w:val="clear" w:color="auto" w:fill="E8EEEF"/>
          </w:tcPr>
          <w:p w14:paraId="6F6CDB3B" w14:textId="77777777" w:rsidR="004D21CE" w:rsidRPr="002C7521" w:rsidRDefault="004145FD">
            <w:pPr>
              <w:pStyle w:val="TableParagraph"/>
              <w:spacing w:before="101"/>
              <w:rPr>
                <w:rFonts w:asciiTheme="minorHAnsi" w:hAnsiTheme="minorHAnsi"/>
                <w:b/>
                <w:sz w:val="19"/>
              </w:rPr>
            </w:pPr>
            <w:r w:rsidRPr="002C7521">
              <w:rPr>
                <w:rFonts w:asciiTheme="minorHAnsi" w:hAnsiTheme="minorHAnsi"/>
                <w:b/>
                <w:sz w:val="19"/>
              </w:rPr>
              <w:t>FF1</w:t>
            </w:r>
          </w:p>
        </w:tc>
        <w:tc>
          <w:tcPr>
            <w:tcW w:w="6888" w:type="dxa"/>
            <w:shd w:val="clear" w:color="auto" w:fill="E8EEEF"/>
          </w:tcPr>
          <w:p w14:paraId="3E23478B" w14:textId="77777777" w:rsidR="004D21CE" w:rsidRPr="002C7521" w:rsidRDefault="004145FD">
            <w:pPr>
              <w:pStyle w:val="TableParagraph"/>
              <w:spacing w:before="96"/>
              <w:rPr>
                <w:rFonts w:asciiTheme="minorHAnsi" w:hAnsiTheme="minorHAnsi"/>
                <w:b/>
                <w:sz w:val="21"/>
              </w:rPr>
            </w:pPr>
            <w:r w:rsidRPr="002C7521">
              <w:rPr>
                <w:rFonts w:asciiTheme="minorHAnsi" w:hAnsiTheme="minorHAnsi"/>
                <w:b/>
                <w:sz w:val="21"/>
              </w:rPr>
              <w:t>Native vegetation and habitat</w:t>
            </w:r>
          </w:p>
          <w:p w14:paraId="6A7C628E" w14:textId="77777777" w:rsidR="004D21CE" w:rsidRPr="0084797A" w:rsidRDefault="004145FD">
            <w:pPr>
              <w:pStyle w:val="TableParagraph"/>
              <w:spacing w:line="223" w:lineRule="auto"/>
              <w:ind w:right="285"/>
              <w:rPr>
                <w:rFonts w:asciiTheme="minorHAnsi" w:hAnsiTheme="minorHAnsi"/>
                <w:sz w:val="19"/>
              </w:rPr>
            </w:pPr>
            <w:r w:rsidRPr="0084797A">
              <w:rPr>
                <w:rFonts w:asciiTheme="minorHAnsi" w:hAnsiTheme="minorHAnsi"/>
                <w:sz w:val="19"/>
              </w:rPr>
              <w:t xml:space="preserve">Any native vegetation removal must be avoided, </w:t>
            </w:r>
            <w:proofErr w:type="spellStart"/>
            <w:r w:rsidRPr="0084797A">
              <w:rPr>
                <w:rFonts w:asciiTheme="minorHAnsi" w:hAnsiTheme="minorHAnsi"/>
                <w:sz w:val="19"/>
              </w:rPr>
              <w:t>minimised</w:t>
            </w:r>
            <w:proofErr w:type="spellEnd"/>
            <w:r w:rsidRPr="0084797A">
              <w:rPr>
                <w:rFonts w:asciiTheme="minorHAnsi" w:hAnsiTheme="minorHAnsi"/>
                <w:sz w:val="19"/>
              </w:rPr>
              <w:t xml:space="preserve"> and managed in accordance with the </w:t>
            </w:r>
            <w:r w:rsidRPr="002C7521">
              <w:rPr>
                <w:rFonts w:asciiTheme="minorHAnsi" w:hAnsiTheme="minorHAnsi"/>
                <w:i/>
                <w:sz w:val="19"/>
              </w:rPr>
              <w:t>Guidelines for the removal, destruction or lopping of native vegetation 2017</w:t>
            </w:r>
            <w:r w:rsidRPr="0084797A">
              <w:rPr>
                <w:rFonts w:asciiTheme="minorHAnsi" w:hAnsiTheme="minorHAnsi"/>
                <w:sz w:val="19"/>
              </w:rPr>
              <w:t>.</w:t>
            </w:r>
          </w:p>
        </w:tc>
        <w:tc>
          <w:tcPr>
            <w:tcW w:w="1408" w:type="dxa"/>
            <w:shd w:val="clear" w:color="auto" w:fill="E8EEEF"/>
          </w:tcPr>
          <w:p w14:paraId="40DDD13B"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Ecology</w:t>
            </w:r>
          </w:p>
        </w:tc>
      </w:tr>
      <w:tr w:rsidR="004D21CE" w:rsidRPr="0084797A" w14:paraId="4DFA52D6" w14:textId="77777777">
        <w:trPr>
          <w:trHeight w:val="1277"/>
        </w:trPr>
        <w:tc>
          <w:tcPr>
            <w:tcW w:w="756" w:type="dxa"/>
            <w:shd w:val="clear" w:color="auto" w:fill="D7E2E5"/>
          </w:tcPr>
          <w:p w14:paraId="48A98CA3" w14:textId="77777777" w:rsidR="004D21CE" w:rsidRPr="002C7521" w:rsidRDefault="004145FD">
            <w:pPr>
              <w:pStyle w:val="TableParagraph"/>
              <w:spacing w:before="101"/>
              <w:rPr>
                <w:rFonts w:asciiTheme="minorHAnsi" w:hAnsiTheme="minorHAnsi"/>
                <w:b/>
                <w:sz w:val="19"/>
              </w:rPr>
            </w:pPr>
            <w:r w:rsidRPr="002C7521">
              <w:rPr>
                <w:rFonts w:asciiTheme="minorHAnsi" w:hAnsiTheme="minorHAnsi"/>
                <w:b/>
                <w:sz w:val="19"/>
              </w:rPr>
              <w:t>FF2</w:t>
            </w:r>
          </w:p>
        </w:tc>
        <w:tc>
          <w:tcPr>
            <w:tcW w:w="6888" w:type="dxa"/>
            <w:shd w:val="clear" w:color="auto" w:fill="D7E2E5"/>
          </w:tcPr>
          <w:p w14:paraId="2B8537BC" w14:textId="77777777" w:rsidR="004D21CE" w:rsidRPr="002C7521" w:rsidRDefault="004145FD">
            <w:pPr>
              <w:pStyle w:val="TableParagraph"/>
              <w:spacing w:before="96"/>
              <w:rPr>
                <w:rFonts w:asciiTheme="minorHAnsi" w:hAnsiTheme="minorHAnsi"/>
                <w:b/>
                <w:sz w:val="21"/>
              </w:rPr>
            </w:pPr>
            <w:r w:rsidRPr="002C7521">
              <w:rPr>
                <w:rFonts w:asciiTheme="minorHAnsi" w:hAnsiTheme="minorHAnsi"/>
                <w:b/>
                <w:sz w:val="21"/>
              </w:rPr>
              <w:t>Flora and Fauna Guarantee Act 1988 permits</w:t>
            </w:r>
          </w:p>
          <w:p w14:paraId="30B7FE11" w14:textId="77777777" w:rsidR="004D21CE" w:rsidRPr="0084797A" w:rsidRDefault="004145FD">
            <w:pPr>
              <w:pStyle w:val="TableParagraph"/>
              <w:spacing w:line="223" w:lineRule="auto"/>
              <w:rPr>
                <w:rFonts w:asciiTheme="minorHAnsi" w:hAnsiTheme="minorHAnsi"/>
                <w:sz w:val="19"/>
              </w:rPr>
            </w:pPr>
            <w:r w:rsidRPr="0084797A">
              <w:rPr>
                <w:rFonts w:asciiTheme="minorHAnsi" w:hAnsiTheme="minorHAnsi"/>
                <w:sz w:val="19"/>
              </w:rPr>
              <w:t xml:space="preserve">A permit to take and destroy flora species protected under the </w:t>
            </w:r>
            <w:r w:rsidRPr="002C7521">
              <w:rPr>
                <w:rFonts w:asciiTheme="minorHAnsi" w:hAnsiTheme="minorHAnsi"/>
                <w:i/>
                <w:sz w:val="19"/>
              </w:rPr>
              <w:t xml:space="preserve">Flora and Fauna Guarantee Act 1988 </w:t>
            </w:r>
            <w:r w:rsidRPr="0084797A">
              <w:rPr>
                <w:rFonts w:asciiTheme="minorHAnsi" w:hAnsiTheme="minorHAnsi"/>
                <w:sz w:val="19"/>
              </w:rPr>
              <w:t>is required. All permits must be obtained prior to the commencement of works which require approval under the Act.</w:t>
            </w:r>
          </w:p>
        </w:tc>
        <w:tc>
          <w:tcPr>
            <w:tcW w:w="1408" w:type="dxa"/>
            <w:shd w:val="clear" w:color="auto" w:fill="D7E2E5"/>
          </w:tcPr>
          <w:p w14:paraId="1D9A92B1"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Ecology</w:t>
            </w:r>
          </w:p>
        </w:tc>
      </w:tr>
      <w:tr w:rsidR="004D21CE" w:rsidRPr="0084797A" w14:paraId="485F606E" w14:textId="77777777">
        <w:trPr>
          <w:trHeight w:val="1049"/>
        </w:trPr>
        <w:tc>
          <w:tcPr>
            <w:tcW w:w="756" w:type="dxa"/>
            <w:shd w:val="clear" w:color="auto" w:fill="E8EEEF"/>
          </w:tcPr>
          <w:p w14:paraId="1748C0F9" w14:textId="77777777" w:rsidR="004D21CE" w:rsidRPr="002C7521" w:rsidRDefault="004145FD">
            <w:pPr>
              <w:pStyle w:val="TableParagraph"/>
              <w:spacing w:before="101"/>
              <w:rPr>
                <w:rFonts w:asciiTheme="minorHAnsi" w:hAnsiTheme="minorHAnsi"/>
                <w:b/>
                <w:sz w:val="19"/>
              </w:rPr>
            </w:pPr>
            <w:r w:rsidRPr="002C7521">
              <w:rPr>
                <w:rFonts w:asciiTheme="minorHAnsi" w:hAnsiTheme="minorHAnsi"/>
                <w:b/>
                <w:sz w:val="19"/>
              </w:rPr>
              <w:t>FF3</w:t>
            </w:r>
          </w:p>
        </w:tc>
        <w:tc>
          <w:tcPr>
            <w:tcW w:w="6888" w:type="dxa"/>
            <w:shd w:val="clear" w:color="auto" w:fill="E8EEEF"/>
          </w:tcPr>
          <w:p w14:paraId="5D1FD324" w14:textId="77777777" w:rsidR="004D21CE" w:rsidRPr="002C7521" w:rsidRDefault="004145FD">
            <w:pPr>
              <w:pStyle w:val="TableParagraph"/>
              <w:spacing w:before="96"/>
              <w:rPr>
                <w:rFonts w:asciiTheme="minorHAnsi" w:hAnsiTheme="minorHAnsi"/>
                <w:b/>
                <w:sz w:val="21"/>
              </w:rPr>
            </w:pPr>
            <w:r w:rsidRPr="002C7521">
              <w:rPr>
                <w:rFonts w:asciiTheme="minorHAnsi" w:hAnsiTheme="minorHAnsi"/>
                <w:b/>
                <w:sz w:val="21"/>
              </w:rPr>
              <w:t>Weeds and pathogens</w:t>
            </w:r>
          </w:p>
          <w:p w14:paraId="28F3FF3F" w14:textId="77777777" w:rsidR="004D21CE" w:rsidRPr="0084797A" w:rsidRDefault="004145FD">
            <w:pPr>
              <w:pStyle w:val="TableParagraph"/>
              <w:spacing w:line="223" w:lineRule="auto"/>
              <w:rPr>
                <w:rFonts w:asciiTheme="minorHAnsi" w:hAnsiTheme="minorHAnsi"/>
                <w:sz w:val="19"/>
              </w:rPr>
            </w:pPr>
            <w:r w:rsidRPr="0084797A">
              <w:rPr>
                <w:rFonts w:asciiTheme="minorHAnsi" w:hAnsiTheme="minorHAnsi"/>
                <w:sz w:val="19"/>
              </w:rPr>
              <w:t>Develop and implement measures to avoid the spread, or introduction of weeds and pathogens during construction, including vehicle and equipment hygiene.</w:t>
            </w:r>
          </w:p>
        </w:tc>
        <w:tc>
          <w:tcPr>
            <w:tcW w:w="1408" w:type="dxa"/>
            <w:shd w:val="clear" w:color="auto" w:fill="E8EEEF"/>
          </w:tcPr>
          <w:p w14:paraId="3393CE55"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Ecology</w:t>
            </w:r>
          </w:p>
        </w:tc>
      </w:tr>
      <w:tr w:rsidR="004D21CE" w:rsidRPr="0084797A" w14:paraId="07C9ECC2" w14:textId="77777777" w:rsidTr="002C7521">
        <w:trPr>
          <w:trHeight w:val="1814"/>
        </w:trPr>
        <w:tc>
          <w:tcPr>
            <w:tcW w:w="756" w:type="dxa"/>
            <w:shd w:val="clear" w:color="auto" w:fill="D7E2E5"/>
          </w:tcPr>
          <w:p w14:paraId="0E0335BA" w14:textId="77777777" w:rsidR="004D21CE" w:rsidRPr="002C7521" w:rsidRDefault="004145FD">
            <w:pPr>
              <w:pStyle w:val="TableParagraph"/>
              <w:spacing w:before="101"/>
              <w:rPr>
                <w:rFonts w:asciiTheme="minorHAnsi" w:hAnsiTheme="minorHAnsi"/>
                <w:b/>
                <w:sz w:val="19"/>
              </w:rPr>
            </w:pPr>
            <w:r w:rsidRPr="002C7521">
              <w:rPr>
                <w:rFonts w:asciiTheme="minorHAnsi" w:hAnsiTheme="minorHAnsi"/>
                <w:b/>
                <w:sz w:val="19"/>
              </w:rPr>
              <w:t>FF4</w:t>
            </w:r>
          </w:p>
        </w:tc>
        <w:tc>
          <w:tcPr>
            <w:tcW w:w="6888" w:type="dxa"/>
            <w:shd w:val="clear" w:color="auto" w:fill="D7E2E5"/>
          </w:tcPr>
          <w:p w14:paraId="2C30EB46" w14:textId="77777777" w:rsidR="004D21CE" w:rsidRPr="002C7521" w:rsidRDefault="004145FD">
            <w:pPr>
              <w:pStyle w:val="TableParagraph"/>
              <w:spacing w:before="96"/>
              <w:rPr>
                <w:rFonts w:asciiTheme="minorHAnsi" w:hAnsiTheme="minorHAnsi"/>
                <w:b/>
                <w:sz w:val="21"/>
              </w:rPr>
            </w:pPr>
            <w:r w:rsidRPr="002C7521">
              <w:rPr>
                <w:rFonts w:asciiTheme="minorHAnsi" w:hAnsiTheme="minorHAnsi"/>
                <w:b/>
                <w:sz w:val="21"/>
              </w:rPr>
              <w:t>Fauna</w:t>
            </w:r>
          </w:p>
          <w:p w14:paraId="6BBEB9F0" w14:textId="77777777" w:rsidR="004D21CE" w:rsidRPr="0084797A" w:rsidRDefault="004145FD">
            <w:pPr>
              <w:pStyle w:val="TableParagraph"/>
              <w:spacing w:before="91"/>
              <w:rPr>
                <w:rFonts w:asciiTheme="minorHAnsi" w:hAnsiTheme="minorHAnsi"/>
                <w:sz w:val="19"/>
              </w:rPr>
            </w:pPr>
            <w:proofErr w:type="spellStart"/>
            <w:r w:rsidRPr="0084797A">
              <w:rPr>
                <w:rFonts w:asciiTheme="minorHAnsi" w:hAnsiTheme="minorHAnsi"/>
                <w:sz w:val="19"/>
              </w:rPr>
              <w:t>Minimise</w:t>
            </w:r>
            <w:proofErr w:type="spellEnd"/>
            <w:r w:rsidRPr="0084797A">
              <w:rPr>
                <w:rFonts w:asciiTheme="minorHAnsi" w:hAnsiTheme="minorHAnsi"/>
                <w:sz w:val="19"/>
              </w:rPr>
              <w:t xml:space="preserve"> the removal of habitat for fauna.</w:t>
            </w:r>
          </w:p>
          <w:p w14:paraId="0EF02068" w14:textId="77777777" w:rsidR="004D21CE" w:rsidRPr="0084797A" w:rsidRDefault="004145FD">
            <w:pPr>
              <w:pStyle w:val="TableParagraph"/>
              <w:spacing w:before="168" w:line="223" w:lineRule="auto"/>
              <w:rPr>
                <w:rFonts w:asciiTheme="minorHAnsi" w:hAnsiTheme="minorHAnsi"/>
                <w:sz w:val="19"/>
              </w:rPr>
            </w:pPr>
            <w:r w:rsidRPr="0084797A">
              <w:rPr>
                <w:rFonts w:asciiTheme="minorHAnsi" w:hAnsiTheme="minorHAnsi"/>
                <w:sz w:val="19"/>
              </w:rPr>
              <w:t xml:space="preserve">Where fauna habitat is identified for removal, engage a suitably qualified wildlife handler and recovery specialist to check for fauna occupancy and ensure compliance with the </w:t>
            </w:r>
            <w:r w:rsidRPr="002C7521">
              <w:rPr>
                <w:rFonts w:asciiTheme="minorHAnsi" w:hAnsiTheme="minorHAnsi"/>
                <w:i/>
                <w:sz w:val="19"/>
              </w:rPr>
              <w:t>Wildlife Act 1975</w:t>
            </w:r>
            <w:r w:rsidRPr="0084797A">
              <w:rPr>
                <w:rFonts w:asciiTheme="minorHAnsi" w:hAnsiTheme="minorHAnsi"/>
                <w:sz w:val="19"/>
              </w:rPr>
              <w:t xml:space="preserve">. All necessary </w:t>
            </w:r>
            <w:proofErr w:type="spellStart"/>
            <w:r w:rsidRPr="0084797A">
              <w:rPr>
                <w:rFonts w:asciiTheme="minorHAnsi" w:hAnsiTheme="minorHAnsi"/>
                <w:sz w:val="19"/>
              </w:rPr>
              <w:t>authorisations</w:t>
            </w:r>
            <w:proofErr w:type="spellEnd"/>
            <w:r w:rsidRPr="0084797A">
              <w:rPr>
                <w:rFonts w:asciiTheme="minorHAnsi" w:hAnsiTheme="minorHAnsi"/>
                <w:sz w:val="19"/>
              </w:rPr>
              <w:t xml:space="preserve"> must be obtained prior to commencement of works.</w:t>
            </w:r>
          </w:p>
        </w:tc>
        <w:tc>
          <w:tcPr>
            <w:tcW w:w="1408" w:type="dxa"/>
            <w:shd w:val="clear" w:color="auto" w:fill="D7E2E5"/>
          </w:tcPr>
          <w:p w14:paraId="2D17DEC5"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Ecology</w:t>
            </w:r>
          </w:p>
        </w:tc>
      </w:tr>
      <w:tr w:rsidR="004D21CE" w:rsidRPr="0084797A" w14:paraId="78A239EF" w14:textId="77777777" w:rsidTr="002C7521">
        <w:trPr>
          <w:trHeight w:val="1417"/>
        </w:trPr>
        <w:tc>
          <w:tcPr>
            <w:tcW w:w="756" w:type="dxa"/>
            <w:shd w:val="clear" w:color="auto" w:fill="E8EEEF"/>
          </w:tcPr>
          <w:p w14:paraId="688C8300" w14:textId="77777777" w:rsidR="004D21CE" w:rsidRPr="002C7521" w:rsidRDefault="004145FD">
            <w:pPr>
              <w:pStyle w:val="TableParagraph"/>
              <w:spacing w:before="101"/>
              <w:rPr>
                <w:rFonts w:asciiTheme="minorHAnsi" w:hAnsiTheme="minorHAnsi"/>
                <w:b/>
                <w:sz w:val="19"/>
              </w:rPr>
            </w:pPr>
            <w:r w:rsidRPr="002C7521">
              <w:rPr>
                <w:rFonts w:asciiTheme="minorHAnsi" w:hAnsiTheme="minorHAnsi"/>
                <w:b/>
                <w:sz w:val="19"/>
              </w:rPr>
              <w:t>FF5</w:t>
            </w:r>
          </w:p>
        </w:tc>
        <w:tc>
          <w:tcPr>
            <w:tcW w:w="6888" w:type="dxa"/>
            <w:shd w:val="clear" w:color="auto" w:fill="E8EEEF"/>
          </w:tcPr>
          <w:p w14:paraId="718A7D80" w14:textId="77777777" w:rsidR="004D21CE" w:rsidRPr="002C7521" w:rsidRDefault="004145FD">
            <w:pPr>
              <w:pStyle w:val="TableParagraph"/>
              <w:spacing w:before="96"/>
              <w:rPr>
                <w:rFonts w:asciiTheme="minorHAnsi" w:hAnsiTheme="minorHAnsi"/>
                <w:b/>
                <w:sz w:val="21"/>
              </w:rPr>
            </w:pPr>
            <w:r w:rsidRPr="002C7521">
              <w:rPr>
                <w:rFonts w:asciiTheme="minorHAnsi" w:hAnsiTheme="minorHAnsi"/>
                <w:b/>
                <w:sz w:val="21"/>
              </w:rPr>
              <w:t>Protection of retained/adjacent vegetation and habitat</w:t>
            </w:r>
          </w:p>
          <w:p w14:paraId="68FD83EB" w14:textId="77777777" w:rsidR="004D21CE" w:rsidRPr="0084797A" w:rsidRDefault="004145FD">
            <w:pPr>
              <w:pStyle w:val="TableParagraph"/>
              <w:spacing w:line="223" w:lineRule="auto"/>
              <w:rPr>
                <w:rFonts w:asciiTheme="minorHAnsi" w:hAnsiTheme="minorHAnsi"/>
                <w:sz w:val="19"/>
              </w:rPr>
            </w:pPr>
            <w:proofErr w:type="spellStart"/>
            <w:r w:rsidRPr="0084797A">
              <w:rPr>
                <w:rFonts w:asciiTheme="minorHAnsi" w:hAnsiTheme="minorHAnsi"/>
                <w:spacing w:val="-4"/>
                <w:sz w:val="19"/>
              </w:rPr>
              <w:t>Minimise</w:t>
            </w:r>
            <w:proofErr w:type="spellEnd"/>
            <w:r w:rsidRPr="0084797A">
              <w:rPr>
                <w:rFonts w:asciiTheme="minorHAnsi" w:hAnsiTheme="minorHAnsi"/>
                <w:spacing w:val="-4"/>
                <w:sz w:val="19"/>
              </w:rPr>
              <w:t xml:space="preserve"> </w:t>
            </w:r>
            <w:r w:rsidRPr="0084797A">
              <w:rPr>
                <w:rFonts w:asciiTheme="minorHAnsi" w:hAnsiTheme="minorHAnsi"/>
                <w:sz w:val="19"/>
              </w:rPr>
              <w:t xml:space="preserve">or </w:t>
            </w:r>
            <w:r w:rsidRPr="0084797A">
              <w:rPr>
                <w:rFonts w:asciiTheme="minorHAnsi" w:hAnsiTheme="minorHAnsi"/>
                <w:spacing w:val="-4"/>
                <w:sz w:val="19"/>
              </w:rPr>
              <w:t xml:space="preserve">avoid unintended impacts </w:t>
            </w:r>
            <w:r w:rsidRPr="0084797A">
              <w:rPr>
                <w:rFonts w:asciiTheme="minorHAnsi" w:hAnsiTheme="minorHAnsi"/>
                <w:sz w:val="19"/>
              </w:rPr>
              <w:t xml:space="preserve">on </w:t>
            </w:r>
            <w:r w:rsidRPr="0084797A">
              <w:rPr>
                <w:rFonts w:asciiTheme="minorHAnsi" w:hAnsiTheme="minorHAnsi"/>
                <w:spacing w:val="-5"/>
                <w:sz w:val="19"/>
              </w:rPr>
              <w:t xml:space="preserve">retained </w:t>
            </w:r>
            <w:r w:rsidRPr="0084797A">
              <w:rPr>
                <w:rFonts w:asciiTheme="minorHAnsi" w:hAnsiTheme="minorHAnsi"/>
                <w:spacing w:val="-4"/>
                <w:sz w:val="19"/>
              </w:rPr>
              <w:t xml:space="preserve">and/or adjacent vegetation and habitat </w:t>
            </w:r>
            <w:r w:rsidRPr="0084797A">
              <w:rPr>
                <w:rFonts w:asciiTheme="minorHAnsi" w:hAnsiTheme="minorHAnsi"/>
                <w:spacing w:val="-3"/>
                <w:sz w:val="19"/>
              </w:rPr>
              <w:t xml:space="preserve">by </w:t>
            </w:r>
            <w:r w:rsidRPr="0084797A">
              <w:rPr>
                <w:rFonts w:asciiTheme="minorHAnsi" w:hAnsiTheme="minorHAnsi"/>
                <w:spacing w:val="-4"/>
                <w:sz w:val="19"/>
              </w:rPr>
              <w:t xml:space="preserve">including </w:t>
            </w:r>
            <w:r w:rsidRPr="0084797A">
              <w:rPr>
                <w:rFonts w:asciiTheme="minorHAnsi" w:hAnsiTheme="minorHAnsi"/>
                <w:spacing w:val="-5"/>
                <w:sz w:val="19"/>
              </w:rPr>
              <w:t xml:space="preserve">measures </w:t>
            </w:r>
            <w:r w:rsidRPr="0084797A">
              <w:rPr>
                <w:rFonts w:asciiTheme="minorHAnsi" w:hAnsiTheme="minorHAnsi"/>
                <w:sz w:val="19"/>
              </w:rPr>
              <w:t xml:space="preserve">in </w:t>
            </w:r>
            <w:r w:rsidRPr="0084797A">
              <w:rPr>
                <w:rFonts w:asciiTheme="minorHAnsi" w:hAnsiTheme="minorHAnsi"/>
                <w:spacing w:val="-3"/>
                <w:sz w:val="19"/>
              </w:rPr>
              <w:t xml:space="preserve">the </w:t>
            </w:r>
            <w:r w:rsidRPr="0084797A">
              <w:rPr>
                <w:rFonts w:asciiTheme="minorHAnsi" w:hAnsiTheme="minorHAnsi"/>
                <w:spacing w:val="-4"/>
                <w:sz w:val="19"/>
              </w:rPr>
              <w:t xml:space="preserve">Construction </w:t>
            </w:r>
            <w:r w:rsidRPr="0084797A">
              <w:rPr>
                <w:rFonts w:asciiTheme="minorHAnsi" w:hAnsiTheme="minorHAnsi"/>
                <w:spacing w:val="-5"/>
                <w:sz w:val="19"/>
              </w:rPr>
              <w:t xml:space="preserve">Environmental </w:t>
            </w:r>
            <w:r w:rsidRPr="0084797A">
              <w:rPr>
                <w:rFonts w:asciiTheme="minorHAnsi" w:hAnsiTheme="minorHAnsi"/>
                <w:spacing w:val="-4"/>
                <w:sz w:val="19"/>
              </w:rPr>
              <w:t xml:space="preserve">Management Plan(s) </w:t>
            </w:r>
            <w:r w:rsidRPr="0084797A">
              <w:rPr>
                <w:rFonts w:asciiTheme="minorHAnsi" w:hAnsiTheme="minorHAnsi"/>
                <w:spacing w:val="-3"/>
                <w:sz w:val="19"/>
              </w:rPr>
              <w:t xml:space="preserve">and </w:t>
            </w:r>
            <w:r w:rsidRPr="0084797A">
              <w:rPr>
                <w:rFonts w:asciiTheme="minorHAnsi" w:hAnsiTheme="minorHAnsi"/>
                <w:spacing w:val="-4"/>
                <w:sz w:val="19"/>
              </w:rPr>
              <w:t xml:space="preserve">other plans including </w:t>
            </w:r>
            <w:r w:rsidRPr="0084797A">
              <w:rPr>
                <w:rFonts w:asciiTheme="minorHAnsi" w:hAnsiTheme="minorHAnsi"/>
                <w:spacing w:val="-5"/>
                <w:sz w:val="19"/>
              </w:rPr>
              <w:t xml:space="preserve">tree protection </w:t>
            </w:r>
            <w:r w:rsidRPr="0084797A">
              <w:rPr>
                <w:rFonts w:asciiTheme="minorHAnsi" w:hAnsiTheme="minorHAnsi"/>
                <w:spacing w:val="-4"/>
                <w:sz w:val="19"/>
              </w:rPr>
              <w:t xml:space="preserve">zones, </w:t>
            </w:r>
            <w:r w:rsidRPr="0084797A">
              <w:rPr>
                <w:rFonts w:asciiTheme="minorHAnsi" w:hAnsiTheme="minorHAnsi"/>
                <w:spacing w:val="-5"/>
                <w:sz w:val="19"/>
              </w:rPr>
              <w:t xml:space="preserve">environmental </w:t>
            </w:r>
            <w:r w:rsidRPr="0084797A">
              <w:rPr>
                <w:rFonts w:asciiTheme="minorHAnsi" w:hAnsiTheme="minorHAnsi"/>
                <w:spacing w:val="-4"/>
                <w:sz w:val="19"/>
              </w:rPr>
              <w:t xml:space="preserve">no-go zones, fencing </w:t>
            </w:r>
            <w:r w:rsidRPr="0084797A">
              <w:rPr>
                <w:rFonts w:asciiTheme="minorHAnsi" w:hAnsiTheme="minorHAnsi"/>
                <w:spacing w:val="-3"/>
                <w:sz w:val="19"/>
              </w:rPr>
              <w:t xml:space="preserve">and </w:t>
            </w:r>
            <w:r w:rsidRPr="0084797A">
              <w:rPr>
                <w:rFonts w:asciiTheme="minorHAnsi" w:hAnsiTheme="minorHAnsi"/>
                <w:spacing w:val="-4"/>
                <w:sz w:val="19"/>
              </w:rPr>
              <w:t xml:space="preserve">signage, </w:t>
            </w:r>
            <w:r w:rsidRPr="0084797A">
              <w:rPr>
                <w:rFonts w:asciiTheme="minorHAnsi" w:hAnsiTheme="minorHAnsi"/>
                <w:spacing w:val="-5"/>
                <w:sz w:val="19"/>
              </w:rPr>
              <w:t xml:space="preserve">directional </w:t>
            </w:r>
            <w:r w:rsidRPr="0084797A">
              <w:rPr>
                <w:rFonts w:asciiTheme="minorHAnsi" w:hAnsiTheme="minorHAnsi"/>
                <w:spacing w:val="-4"/>
                <w:sz w:val="19"/>
              </w:rPr>
              <w:t xml:space="preserve">lighting, </w:t>
            </w:r>
            <w:r w:rsidRPr="0084797A">
              <w:rPr>
                <w:rFonts w:asciiTheme="minorHAnsi" w:hAnsiTheme="minorHAnsi"/>
                <w:spacing w:val="-3"/>
                <w:sz w:val="19"/>
              </w:rPr>
              <w:t xml:space="preserve">and </w:t>
            </w:r>
            <w:r w:rsidRPr="0084797A">
              <w:rPr>
                <w:rFonts w:asciiTheme="minorHAnsi" w:hAnsiTheme="minorHAnsi"/>
                <w:spacing w:val="-4"/>
                <w:sz w:val="19"/>
              </w:rPr>
              <w:t xml:space="preserve">best </w:t>
            </w:r>
            <w:r w:rsidRPr="0084797A">
              <w:rPr>
                <w:rFonts w:asciiTheme="minorHAnsi" w:hAnsiTheme="minorHAnsi"/>
                <w:spacing w:val="-5"/>
                <w:sz w:val="19"/>
              </w:rPr>
              <w:t xml:space="preserve">practice </w:t>
            </w:r>
            <w:r w:rsidRPr="0084797A">
              <w:rPr>
                <w:rFonts w:asciiTheme="minorHAnsi" w:hAnsiTheme="minorHAnsi"/>
                <w:spacing w:val="-4"/>
                <w:sz w:val="19"/>
              </w:rPr>
              <w:t>spill, sedimentation and water runoff management.</w:t>
            </w:r>
          </w:p>
        </w:tc>
        <w:tc>
          <w:tcPr>
            <w:tcW w:w="1408" w:type="dxa"/>
            <w:shd w:val="clear" w:color="auto" w:fill="E8EEEF"/>
          </w:tcPr>
          <w:p w14:paraId="60BAC847"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Ecology</w:t>
            </w:r>
          </w:p>
        </w:tc>
      </w:tr>
      <w:tr w:rsidR="004D21CE" w:rsidRPr="0084797A" w14:paraId="00376048" w14:textId="77777777">
        <w:trPr>
          <w:trHeight w:val="1049"/>
        </w:trPr>
        <w:tc>
          <w:tcPr>
            <w:tcW w:w="756" w:type="dxa"/>
            <w:shd w:val="clear" w:color="auto" w:fill="D7E2E5"/>
          </w:tcPr>
          <w:p w14:paraId="0295867B" w14:textId="77777777" w:rsidR="004D21CE" w:rsidRPr="002C7521" w:rsidRDefault="004145FD">
            <w:pPr>
              <w:pStyle w:val="TableParagraph"/>
              <w:spacing w:before="101"/>
              <w:rPr>
                <w:rFonts w:asciiTheme="minorHAnsi" w:hAnsiTheme="minorHAnsi"/>
                <w:b/>
                <w:sz w:val="19"/>
              </w:rPr>
            </w:pPr>
            <w:r w:rsidRPr="002C7521">
              <w:rPr>
                <w:rFonts w:asciiTheme="minorHAnsi" w:hAnsiTheme="minorHAnsi"/>
                <w:b/>
                <w:sz w:val="19"/>
              </w:rPr>
              <w:t>FF6</w:t>
            </w:r>
          </w:p>
        </w:tc>
        <w:tc>
          <w:tcPr>
            <w:tcW w:w="6888" w:type="dxa"/>
            <w:shd w:val="clear" w:color="auto" w:fill="D7E2E5"/>
          </w:tcPr>
          <w:p w14:paraId="3D54CB84" w14:textId="77777777" w:rsidR="004D21CE" w:rsidRPr="002C7521" w:rsidRDefault="004145FD">
            <w:pPr>
              <w:pStyle w:val="TableParagraph"/>
              <w:spacing w:before="96"/>
              <w:rPr>
                <w:rFonts w:asciiTheme="minorHAnsi" w:hAnsiTheme="minorHAnsi"/>
                <w:b/>
                <w:sz w:val="21"/>
              </w:rPr>
            </w:pPr>
            <w:r w:rsidRPr="002C7521">
              <w:rPr>
                <w:rFonts w:asciiTheme="minorHAnsi" w:hAnsiTheme="minorHAnsi"/>
                <w:b/>
                <w:sz w:val="21"/>
              </w:rPr>
              <w:t>Landscaping for wildlife</w:t>
            </w:r>
          </w:p>
          <w:p w14:paraId="79104E95" w14:textId="77777777" w:rsidR="004D21CE" w:rsidRPr="0084797A" w:rsidRDefault="004145FD">
            <w:pPr>
              <w:pStyle w:val="TableParagraph"/>
              <w:spacing w:line="223" w:lineRule="auto"/>
              <w:rPr>
                <w:rFonts w:asciiTheme="minorHAnsi" w:hAnsiTheme="minorHAnsi"/>
                <w:sz w:val="19"/>
              </w:rPr>
            </w:pPr>
            <w:r w:rsidRPr="0084797A">
              <w:rPr>
                <w:rFonts w:asciiTheme="minorHAnsi" w:hAnsiTheme="minorHAnsi"/>
                <w:sz w:val="19"/>
              </w:rPr>
              <w:t>Incorporate native plant species into landscaping that provide wildlife habitat within level crossing removal project areas where appropriate.</w:t>
            </w:r>
          </w:p>
        </w:tc>
        <w:tc>
          <w:tcPr>
            <w:tcW w:w="1408" w:type="dxa"/>
            <w:shd w:val="clear" w:color="auto" w:fill="D7E2E5"/>
          </w:tcPr>
          <w:p w14:paraId="01A3B3DA"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Ecology</w:t>
            </w:r>
          </w:p>
        </w:tc>
      </w:tr>
    </w:tbl>
    <w:p w14:paraId="67755277" w14:textId="77777777" w:rsidR="004D21CE" w:rsidRPr="0084797A" w:rsidRDefault="004D21CE">
      <w:pPr>
        <w:rPr>
          <w:rFonts w:asciiTheme="minorHAnsi" w:hAnsiTheme="minorHAnsi"/>
          <w:sz w:val="18"/>
        </w:rPr>
        <w:sectPr w:rsidR="004D21CE" w:rsidRPr="0084797A">
          <w:pgSz w:w="11910" w:h="16840"/>
          <w:pgMar w:top="1120" w:right="0" w:bottom="640" w:left="0" w:header="0" w:footer="449" w:gutter="0"/>
          <w:cols w:space="720"/>
        </w:sect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56"/>
        <w:gridCol w:w="6888"/>
        <w:gridCol w:w="1408"/>
      </w:tblGrid>
      <w:tr w:rsidR="004D21CE" w:rsidRPr="0084797A" w14:paraId="01EEA27F" w14:textId="77777777">
        <w:trPr>
          <w:trHeight w:val="465"/>
        </w:trPr>
        <w:tc>
          <w:tcPr>
            <w:tcW w:w="7644" w:type="dxa"/>
            <w:gridSpan w:val="2"/>
            <w:shd w:val="clear" w:color="auto" w:fill="3E8B94"/>
          </w:tcPr>
          <w:p w14:paraId="1AE9A04C" w14:textId="77777777" w:rsidR="004D21CE" w:rsidRPr="002C7521" w:rsidRDefault="004145FD">
            <w:pPr>
              <w:pStyle w:val="TableParagraph"/>
              <w:spacing w:before="104"/>
              <w:rPr>
                <w:rFonts w:asciiTheme="minorHAnsi" w:hAnsiTheme="minorHAnsi"/>
                <w:b/>
                <w:sz w:val="18"/>
              </w:rPr>
            </w:pPr>
            <w:r w:rsidRPr="002C7521">
              <w:rPr>
                <w:rFonts w:asciiTheme="minorHAnsi" w:hAnsiTheme="minorHAnsi"/>
                <w:b/>
                <w:color w:val="FFFFFF"/>
                <w:sz w:val="18"/>
              </w:rPr>
              <w:lastRenderedPageBreak/>
              <w:t>EPR</w:t>
            </w:r>
          </w:p>
        </w:tc>
        <w:tc>
          <w:tcPr>
            <w:tcW w:w="1408" w:type="dxa"/>
            <w:shd w:val="clear" w:color="auto" w:fill="3E8B94"/>
          </w:tcPr>
          <w:p w14:paraId="0FB73165" w14:textId="77777777" w:rsidR="004D21CE" w:rsidRPr="002C7521" w:rsidRDefault="004145FD">
            <w:pPr>
              <w:pStyle w:val="TableParagraph"/>
              <w:spacing w:before="101"/>
              <w:ind w:left="112"/>
              <w:rPr>
                <w:rFonts w:asciiTheme="minorHAnsi" w:hAnsiTheme="minorHAnsi"/>
                <w:b/>
                <w:sz w:val="19"/>
              </w:rPr>
            </w:pPr>
            <w:r w:rsidRPr="002C7521">
              <w:rPr>
                <w:rFonts w:asciiTheme="minorHAnsi" w:hAnsiTheme="minorHAnsi"/>
                <w:b/>
                <w:color w:val="FFFFFF"/>
                <w:sz w:val="19"/>
              </w:rPr>
              <w:t>Discipline</w:t>
            </w:r>
          </w:p>
        </w:tc>
      </w:tr>
      <w:tr w:rsidR="004D21CE" w:rsidRPr="0084797A" w14:paraId="7641B55A" w14:textId="77777777" w:rsidTr="002C7521">
        <w:trPr>
          <w:trHeight w:val="5783"/>
        </w:trPr>
        <w:tc>
          <w:tcPr>
            <w:tcW w:w="756" w:type="dxa"/>
            <w:shd w:val="clear" w:color="auto" w:fill="E8EEEF"/>
          </w:tcPr>
          <w:p w14:paraId="3ADC9B75" w14:textId="77777777" w:rsidR="004D21CE" w:rsidRPr="002C7521" w:rsidRDefault="004145FD">
            <w:pPr>
              <w:pStyle w:val="TableParagraph"/>
              <w:spacing w:before="73"/>
              <w:rPr>
                <w:rFonts w:asciiTheme="minorHAnsi" w:hAnsiTheme="minorHAnsi"/>
                <w:b/>
                <w:sz w:val="19"/>
              </w:rPr>
            </w:pPr>
            <w:r w:rsidRPr="002C7521">
              <w:rPr>
                <w:rFonts w:asciiTheme="minorHAnsi" w:hAnsiTheme="minorHAnsi"/>
                <w:b/>
                <w:sz w:val="19"/>
              </w:rPr>
              <w:t>FF7</w:t>
            </w:r>
          </w:p>
        </w:tc>
        <w:tc>
          <w:tcPr>
            <w:tcW w:w="6888" w:type="dxa"/>
            <w:shd w:val="clear" w:color="auto" w:fill="E8EEEF"/>
          </w:tcPr>
          <w:p w14:paraId="3C44AF9F" w14:textId="77777777" w:rsidR="004D21CE" w:rsidRPr="002C7521" w:rsidRDefault="004145FD">
            <w:pPr>
              <w:pStyle w:val="TableParagraph"/>
              <w:spacing w:before="83" w:line="223" w:lineRule="auto"/>
              <w:rPr>
                <w:rFonts w:asciiTheme="minorHAnsi" w:hAnsiTheme="minorHAnsi"/>
                <w:b/>
                <w:sz w:val="21"/>
              </w:rPr>
            </w:pPr>
            <w:r w:rsidRPr="002C7521">
              <w:rPr>
                <w:rFonts w:asciiTheme="minorHAnsi" w:hAnsiTheme="minorHAnsi"/>
                <w:b/>
                <w:sz w:val="21"/>
              </w:rPr>
              <w:t>Groundwater Dependent Ecosystem Monitoring and Mitigation Plan (foreshore native vegetation)</w:t>
            </w:r>
          </w:p>
          <w:p w14:paraId="3212489F" w14:textId="77777777" w:rsidR="004D21CE" w:rsidRPr="0084797A" w:rsidRDefault="004145FD">
            <w:pPr>
              <w:pStyle w:val="TableParagraph"/>
              <w:spacing w:before="108" w:line="220" w:lineRule="auto"/>
              <w:ind w:right="159"/>
              <w:rPr>
                <w:rFonts w:asciiTheme="minorHAnsi" w:hAnsiTheme="minorHAnsi"/>
                <w:sz w:val="19"/>
              </w:rPr>
            </w:pPr>
            <w:r w:rsidRPr="0084797A">
              <w:rPr>
                <w:rFonts w:asciiTheme="minorHAnsi" w:hAnsiTheme="minorHAnsi"/>
                <w:sz w:val="19"/>
              </w:rPr>
              <w:t>Prepare and fund the implementation of a Groundwater Dependent Ecosystem Monitoring and Mitigation Plan (Foreshore Native Vegetation) in consultation with the land manager.</w:t>
            </w:r>
          </w:p>
          <w:p w14:paraId="0278B7C9" w14:textId="77777777" w:rsidR="004D21CE" w:rsidRPr="0084797A" w:rsidRDefault="004145FD">
            <w:pPr>
              <w:pStyle w:val="TableParagraph"/>
              <w:spacing w:before="150"/>
              <w:rPr>
                <w:rFonts w:asciiTheme="minorHAnsi" w:hAnsiTheme="minorHAnsi"/>
                <w:sz w:val="19"/>
              </w:rPr>
            </w:pPr>
            <w:r w:rsidRPr="0084797A">
              <w:rPr>
                <w:rFonts w:asciiTheme="minorHAnsi" w:hAnsiTheme="minorHAnsi"/>
                <w:sz w:val="19"/>
              </w:rPr>
              <w:t>The plan must:</w:t>
            </w:r>
          </w:p>
          <w:p w14:paraId="6C2F3A16" w14:textId="77777777" w:rsidR="004D21CE" w:rsidRPr="0084797A" w:rsidRDefault="004145FD">
            <w:pPr>
              <w:pStyle w:val="TableParagraph"/>
              <w:numPr>
                <w:ilvl w:val="0"/>
                <w:numId w:val="18"/>
              </w:numPr>
              <w:tabs>
                <w:tab w:val="left" w:pos="341"/>
              </w:tabs>
              <w:spacing w:before="80" w:line="220" w:lineRule="auto"/>
              <w:ind w:right="884"/>
              <w:rPr>
                <w:rFonts w:asciiTheme="minorHAnsi" w:hAnsiTheme="minorHAnsi"/>
                <w:sz w:val="19"/>
              </w:rPr>
            </w:pPr>
            <w:r w:rsidRPr="0084797A">
              <w:rPr>
                <w:rFonts w:asciiTheme="minorHAnsi" w:hAnsiTheme="minorHAnsi"/>
                <w:sz w:val="19"/>
              </w:rPr>
              <w:t>identify areas of coastal vegetation potentially impacted by a</w:t>
            </w:r>
            <w:r w:rsidRPr="0084797A">
              <w:rPr>
                <w:rFonts w:asciiTheme="minorHAnsi" w:hAnsiTheme="minorHAnsi"/>
                <w:spacing w:val="-32"/>
                <w:sz w:val="19"/>
              </w:rPr>
              <w:t xml:space="preserve"> </w:t>
            </w:r>
            <w:r w:rsidRPr="0084797A">
              <w:rPr>
                <w:rFonts w:asciiTheme="minorHAnsi" w:hAnsiTheme="minorHAnsi"/>
                <w:sz w:val="19"/>
              </w:rPr>
              <w:t xml:space="preserve">change to groundwater quality and/or levels </w:t>
            </w:r>
            <w:proofErr w:type="gramStart"/>
            <w:r w:rsidRPr="0084797A">
              <w:rPr>
                <w:rFonts w:asciiTheme="minorHAnsi" w:hAnsiTheme="minorHAnsi"/>
                <w:sz w:val="19"/>
              </w:rPr>
              <w:t>as a result of</w:t>
            </w:r>
            <w:proofErr w:type="gramEnd"/>
            <w:r w:rsidRPr="0084797A">
              <w:rPr>
                <w:rFonts w:asciiTheme="minorHAnsi" w:hAnsiTheme="minorHAnsi"/>
                <w:sz w:val="19"/>
              </w:rPr>
              <w:t xml:space="preserve"> the</w:t>
            </w:r>
            <w:r w:rsidRPr="0084797A">
              <w:rPr>
                <w:rFonts w:asciiTheme="minorHAnsi" w:hAnsiTheme="minorHAnsi"/>
                <w:spacing w:val="-15"/>
                <w:sz w:val="19"/>
              </w:rPr>
              <w:t xml:space="preserve"> </w:t>
            </w:r>
            <w:r w:rsidRPr="0084797A">
              <w:rPr>
                <w:rFonts w:asciiTheme="minorHAnsi" w:hAnsiTheme="minorHAnsi"/>
                <w:sz w:val="19"/>
              </w:rPr>
              <w:t>projects</w:t>
            </w:r>
          </w:p>
          <w:p w14:paraId="6AD4544E" w14:textId="77777777" w:rsidR="004D21CE" w:rsidRPr="0084797A" w:rsidRDefault="004145FD">
            <w:pPr>
              <w:pStyle w:val="TableParagraph"/>
              <w:numPr>
                <w:ilvl w:val="0"/>
                <w:numId w:val="18"/>
              </w:numPr>
              <w:tabs>
                <w:tab w:val="left" w:pos="341"/>
              </w:tabs>
              <w:spacing w:before="83" w:line="220" w:lineRule="auto"/>
              <w:ind w:right="728"/>
              <w:rPr>
                <w:rFonts w:asciiTheme="minorHAnsi" w:hAnsiTheme="minorHAnsi"/>
                <w:sz w:val="19"/>
              </w:rPr>
            </w:pPr>
            <w:r w:rsidRPr="0084797A">
              <w:rPr>
                <w:rFonts w:asciiTheme="minorHAnsi" w:hAnsiTheme="minorHAnsi"/>
                <w:sz w:val="19"/>
              </w:rPr>
              <w:t>include a process to monitor groundwater to confirm any changes to groundwater quality and/or levels that could result in a loss of</w:t>
            </w:r>
            <w:r w:rsidRPr="0084797A">
              <w:rPr>
                <w:rFonts w:asciiTheme="minorHAnsi" w:hAnsiTheme="minorHAnsi"/>
                <w:spacing w:val="-34"/>
                <w:sz w:val="19"/>
              </w:rPr>
              <w:t xml:space="preserve"> </w:t>
            </w:r>
            <w:r w:rsidRPr="0084797A">
              <w:rPr>
                <w:rFonts w:asciiTheme="minorHAnsi" w:hAnsiTheme="minorHAnsi"/>
                <w:sz w:val="19"/>
              </w:rPr>
              <w:t>coastal native vegetation if</w:t>
            </w:r>
            <w:r w:rsidRPr="0084797A">
              <w:rPr>
                <w:rFonts w:asciiTheme="minorHAnsi" w:hAnsiTheme="minorHAnsi"/>
                <w:spacing w:val="-1"/>
                <w:sz w:val="19"/>
              </w:rPr>
              <w:t xml:space="preserve"> </w:t>
            </w:r>
            <w:r w:rsidRPr="0084797A">
              <w:rPr>
                <w:rFonts w:asciiTheme="minorHAnsi" w:hAnsiTheme="minorHAnsi"/>
                <w:sz w:val="19"/>
              </w:rPr>
              <w:t>required</w:t>
            </w:r>
          </w:p>
          <w:p w14:paraId="6EB31DE8" w14:textId="77777777" w:rsidR="004D21CE" w:rsidRPr="0084797A" w:rsidRDefault="004145FD">
            <w:pPr>
              <w:pStyle w:val="TableParagraph"/>
              <w:numPr>
                <w:ilvl w:val="0"/>
                <w:numId w:val="18"/>
              </w:numPr>
              <w:tabs>
                <w:tab w:val="left" w:pos="341"/>
              </w:tabs>
              <w:spacing w:before="82" w:line="220" w:lineRule="auto"/>
              <w:ind w:right="608"/>
              <w:rPr>
                <w:rFonts w:asciiTheme="minorHAnsi" w:hAnsiTheme="minorHAnsi"/>
                <w:sz w:val="19"/>
              </w:rPr>
            </w:pPr>
            <w:r w:rsidRPr="0084797A">
              <w:rPr>
                <w:rFonts w:asciiTheme="minorHAnsi" w:hAnsiTheme="minorHAnsi"/>
                <w:sz w:val="19"/>
              </w:rPr>
              <w:t>include a process for monitoring coastal native vegetation developed</w:t>
            </w:r>
            <w:r w:rsidRPr="0084797A">
              <w:rPr>
                <w:rFonts w:asciiTheme="minorHAnsi" w:hAnsiTheme="minorHAnsi"/>
                <w:spacing w:val="-32"/>
                <w:sz w:val="19"/>
              </w:rPr>
              <w:t xml:space="preserve"> </w:t>
            </w:r>
            <w:r w:rsidRPr="0084797A">
              <w:rPr>
                <w:rFonts w:asciiTheme="minorHAnsi" w:hAnsiTheme="minorHAnsi"/>
                <w:sz w:val="19"/>
              </w:rPr>
              <w:t>by a suitably qualified</w:t>
            </w:r>
            <w:r w:rsidRPr="0084797A">
              <w:rPr>
                <w:rFonts w:asciiTheme="minorHAnsi" w:hAnsiTheme="minorHAnsi"/>
                <w:spacing w:val="-1"/>
                <w:sz w:val="19"/>
              </w:rPr>
              <w:t xml:space="preserve"> </w:t>
            </w:r>
            <w:r w:rsidRPr="0084797A">
              <w:rPr>
                <w:rFonts w:asciiTheme="minorHAnsi" w:hAnsiTheme="minorHAnsi"/>
                <w:sz w:val="19"/>
              </w:rPr>
              <w:t>ecologist</w:t>
            </w:r>
          </w:p>
          <w:p w14:paraId="688F4AEF" w14:textId="77777777" w:rsidR="004D21CE" w:rsidRPr="0084797A" w:rsidRDefault="004145FD">
            <w:pPr>
              <w:pStyle w:val="TableParagraph"/>
              <w:numPr>
                <w:ilvl w:val="0"/>
                <w:numId w:val="18"/>
              </w:numPr>
              <w:tabs>
                <w:tab w:val="left" w:pos="341"/>
              </w:tabs>
              <w:spacing w:before="83" w:line="220" w:lineRule="auto"/>
              <w:ind w:right="269"/>
              <w:rPr>
                <w:rFonts w:asciiTheme="minorHAnsi" w:hAnsiTheme="minorHAnsi"/>
                <w:sz w:val="19"/>
              </w:rPr>
            </w:pPr>
            <w:r w:rsidRPr="0084797A">
              <w:rPr>
                <w:rFonts w:asciiTheme="minorHAnsi" w:hAnsiTheme="minorHAnsi"/>
                <w:sz w:val="19"/>
              </w:rPr>
              <w:t>include criteria for determining whether a change in the extent or</w:t>
            </w:r>
            <w:r w:rsidRPr="0084797A">
              <w:rPr>
                <w:rFonts w:asciiTheme="minorHAnsi" w:hAnsiTheme="minorHAnsi"/>
                <w:spacing w:val="-23"/>
                <w:sz w:val="19"/>
              </w:rPr>
              <w:t xml:space="preserve"> </w:t>
            </w:r>
            <w:r w:rsidRPr="0084797A">
              <w:rPr>
                <w:rFonts w:asciiTheme="minorHAnsi" w:hAnsiTheme="minorHAnsi"/>
                <w:sz w:val="19"/>
              </w:rPr>
              <w:t>condition of coastal native vegetation is attributable to the</w:t>
            </w:r>
            <w:r w:rsidRPr="0084797A">
              <w:rPr>
                <w:rFonts w:asciiTheme="minorHAnsi" w:hAnsiTheme="minorHAnsi"/>
                <w:spacing w:val="-5"/>
                <w:sz w:val="19"/>
              </w:rPr>
              <w:t xml:space="preserve"> </w:t>
            </w:r>
            <w:r w:rsidRPr="0084797A">
              <w:rPr>
                <w:rFonts w:asciiTheme="minorHAnsi" w:hAnsiTheme="minorHAnsi"/>
                <w:sz w:val="19"/>
              </w:rPr>
              <w:t>projects</w:t>
            </w:r>
          </w:p>
          <w:p w14:paraId="5C3AA430" w14:textId="77777777" w:rsidR="004D21CE" w:rsidRPr="0084797A" w:rsidRDefault="004145FD">
            <w:pPr>
              <w:pStyle w:val="TableParagraph"/>
              <w:numPr>
                <w:ilvl w:val="0"/>
                <w:numId w:val="18"/>
              </w:numPr>
              <w:tabs>
                <w:tab w:val="left" w:pos="341"/>
              </w:tabs>
              <w:spacing w:before="82" w:line="220" w:lineRule="auto"/>
              <w:ind w:right="531"/>
              <w:rPr>
                <w:rFonts w:asciiTheme="minorHAnsi" w:hAnsiTheme="minorHAnsi"/>
                <w:sz w:val="19"/>
              </w:rPr>
            </w:pPr>
            <w:r w:rsidRPr="0084797A">
              <w:rPr>
                <w:rFonts w:asciiTheme="minorHAnsi" w:hAnsiTheme="minorHAnsi"/>
                <w:sz w:val="19"/>
              </w:rPr>
              <w:t>include contingency measures to mitigate potential impacts</w:t>
            </w:r>
            <w:r w:rsidRPr="0084797A">
              <w:rPr>
                <w:rFonts w:asciiTheme="minorHAnsi" w:hAnsiTheme="minorHAnsi"/>
                <w:spacing w:val="-16"/>
                <w:sz w:val="19"/>
              </w:rPr>
              <w:t xml:space="preserve"> </w:t>
            </w:r>
            <w:r w:rsidRPr="0084797A">
              <w:rPr>
                <w:rFonts w:asciiTheme="minorHAnsi" w:hAnsiTheme="minorHAnsi"/>
                <w:sz w:val="19"/>
              </w:rPr>
              <w:t>attributable to the</w:t>
            </w:r>
            <w:r w:rsidRPr="0084797A">
              <w:rPr>
                <w:rFonts w:asciiTheme="minorHAnsi" w:hAnsiTheme="minorHAnsi"/>
                <w:spacing w:val="-1"/>
                <w:sz w:val="19"/>
              </w:rPr>
              <w:t xml:space="preserve"> </w:t>
            </w:r>
            <w:r w:rsidRPr="0084797A">
              <w:rPr>
                <w:rFonts w:asciiTheme="minorHAnsi" w:hAnsiTheme="minorHAnsi"/>
                <w:sz w:val="19"/>
              </w:rPr>
              <w:t>projects</w:t>
            </w:r>
          </w:p>
          <w:p w14:paraId="50B9BED2" w14:textId="77777777" w:rsidR="004D21CE" w:rsidRPr="0084797A" w:rsidRDefault="004145FD">
            <w:pPr>
              <w:pStyle w:val="TableParagraph"/>
              <w:numPr>
                <w:ilvl w:val="0"/>
                <w:numId w:val="18"/>
              </w:numPr>
              <w:tabs>
                <w:tab w:val="left" w:pos="341"/>
              </w:tabs>
              <w:spacing w:before="67"/>
              <w:rPr>
                <w:rFonts w:asciiTheme="minorHAnsi" w:hAnsiTheme="minorHAnsi"/>
                <w:sz w:val="19"/>
              </w:rPr>
            </w:pPr>
            <w:r w:rsidRPr="0084797A">
              <w:rPr>
                <w:rFonts w:asciiTheme="minorHAnsi" w:hAnsiTheme="minorHAnsi"/>
                <w:sz w:val="19"/>
              </w:rPr>
              <w:t>include the frequency and duration of monitoring if</w:t>
            </w:r>
            <w:r w:rsidRPr="0084797A">
              <w:rPr>
                <w:rFonts w:asciiTheme="minorHAnsi" w:hAnsiTheme="minorHAnsi"/>
                <w:spacing w:val="-5"/>
                <w:sz w:val="19"/>
              </w:rPr>
              <w:t xml:space="preserve"> </w:t>
            </w:r>
            <w:r w:rsidRPr="0084797A">
              <w:rPr>
                <w:rFonts w:asciiTheme="minorHAnsi" w:hAnsiTheme="minorHAnsi"/>
                <w:sz w:val="19"/>
              </w:rPr>
              <w:t>required.</w:t>
            </w:r>
          </w:p>
          <w:p w14:paraId="00DA6206" w14:textId="77777777" w:rsidR="004D21CE" w:rsidRPr="0084797A" w:rsidRDefault="004145FD">
            <w:pPr>
              <w:pStyle w:val="TableParagraph"/>
              <w:spacing w:before="165" w:line="220" w:lineRule="auto"/>
              <w:ind w:right="388"/>
              <w:rPr>
                <w:rFonts w:asciiTheme="minorHAnsi" w:hAnsiTheme="minorHAnsi"/>
                <w:sz w:val="19"/>
              </w:rPr>
            </w:pPr>
            <w:r w:rsidRPr="0084797A">
              <w:rPr>
                <w:rFonts w:asciiTheme="minorHAnsi" w:hAnsiTheme="minorHAnsi"/>
                <w:sz w:val="19"/>
              </w:rPr>
              <w:t>The plan would be implemented if trigger levels for changes to groundwater level and quality were identified by the groundwater monitoring program (see EPR reference GW3).</w:t>
            </w:r>
          </w:p>
        </w:tc>
        <w:tc>
          <w:tcPr>
            <w:tcW w:w="1408" w:type="dxa"/>
            <w:shd w:val="clear" w:color="auto" w:fill="E8EEEF"/>
          </w:tcPr>
          <w:p w14:paraId="54EF2A97" w14:textId="77777777" w:rsidR="004D21CE" w:rsidRPr="0084797A" w:rsidRDefault="004145FD">
            <w:pPr>
              <w:pStyle w:val="TableParagraph"/>
              <w:spacing w:before="76"/>
              <w:ind w:left="112"/>
              <w:rPr>
                <w:rFonts w:asciiTheme="minorHAnsi" w:hAnsiTheme="minorHAnsi"/>
                <w:sz w:val="18"/>
              </w:rPr>
            </w:pPr>
            <w:r w:rsidRPr="0084797A">
              <w:rPr>
                <w:rFonts w:asciiTheme="minorHAnsi" w:hAnsiTheme="minorHAnsi"/>
                <w:sz w:val="18"/>
              </w:rPr>
              <w:t>Ecology</w:t>
            </w:r>
          </w:p>
        </w:tc>
      </w:tr>
      <w:tr w:rsidR="004D21CE" w:rsidRPr="0084797A" w14:paraId="51B950FC" w14:textId="77777777" w:rsidTr="002C7521">
        <w:trPr>
          <w:trHeight w:val="7994"/>
        </w:trPr>
        <w:tc>
          <w:tcPr>
            <w:tcW w:w="756" w:type="dxa"/>
            <w:shd w:val="clear" w:color="auto" w:fill="D7E2E5"/>
          </w:tcPr>
          <w:p w14:paraId="51D72279" w14:textId="77777777" w:rsidR="004D21CE" w:rsidRPr="002C7521" w:rsidRDefault="004145FD">
            <w:pPr>
              <w:pStyle w:val="TableParagraph"/>
              <w:spacing w:before="73"/>
              <w:rPr>
                <w:rFonts w:asciiTheme="minorHAnsi" w:hAnsiTheme="minorHAnsi"/>
                <w:b/>
                <w:sz w:val="19"/>
              </w:rPr>
            </w:pPr>
            <w:r w:rsidRPr="002C7521">
              <w:rPr>
                <w:rFonts w:asciiTheme="minorHAnsi" w:hAnsiTheme="minorHAnsi"/>
                <w:b/>
                <w:sz w:val="19"/>
              </w:rPr>
              <w:t>FF8</w:t>
            </w:r>
          </w:p>
        </w:tc>
        <w:tc>
          <w:tcPr>
            <w:tcW w:w="6888" w:type="dxa"/>
            <w:shd w:val="clear" w:color="auto" w:fill="D7E2E5"/>
          </w:tcPr>
          <w:p w14:paraId="455261A2" w14:textId="77777777" w:rsidR="004D21CE" w:rsidRPr="002C7521" w:rsidRDefault="004145FD">
            <w:pPr>
              <w:pStyle w:val="TableParagraph"/>
              <w:spacing w:before="83" w:line="223" w:lineRule="auto"/>
              <w:rPr>
                <w:rFonts w:asciiTheme="minorHAnsi" w:hAnsiTheme="minorHAnsi"/>
                <w:b/>
                <w:sz w:val="21"/>
              </w:rPr>
            </w:pPr>
            <w:r w:rsidRPr="002C7521">
              <w:rPr>
                <w:rFonts w:asciiTheme="minorHAnsi" w:hAnsiTheme="minorHAnsi"/>
                <w:b/>
                <w:sz w:val="21"/>
              </w:rPr>
              <w:t>Groundwater Dependent Ecosystem Monitoring and Mitigation Plan (Edithvale Wetland)</w:t>
            </w:r>
          </w:p>
          <w:p w14:paraId="0478705A" w14:textId="77777777" w:rsidR="004D21CE" w:rsidRPr="0084797A" w:rsidRDefault="004145FD">
            <w:pPr>
              <w:pStyle w:val="TableParagraph"/>
              <w:spacing w:before="108" w:line="220" w:lineRule="auto"/>
              <w:ind w:right="159"/>
              <w:rPr>
                <w:rFonts w:asciiTheme="minorHAnsi" w:hAnsiTheme="minorHAnsi"/>
                <w:sz w:val="19"/>
              </w:rPr>
            </w:pPr>
            <w:r w:rsidRPr="0084797A">
              <w:rPr>
                <w:rFonts w:asciiTheme="minorHAnsi" w:hAnsiTheme="minorHAnsi"/>
                <w:sz w:val="19"/>
              </w:rPr>
              <w:t>Prepare and fund the implementation of a Groundwater Dependent Ecosystem Monitoring and Mitigation Plan (Edithvale Wetland) in consultation with the Commonwealth Department of Environment and Energy, Victorian Department of Environment, Land, Water and Planning, and the land manager.</w:t>
            </w:r>
          </w:p>
          <w:p w14:paraId="1B7AE0C6" w14:textId="77777777" w:rsidR="004D21CE" w:rsidRPr="0084797A" w:rsidRDefault="004145FD">
            <w:pPr>
              <w:pStyle w:val="TableParagraph"/>
              <w:spacing w:before="149"/>
              <w:rPr>
                <w:rFonts w:asciiTheme="minorHAnsi" w:hAnsiTheme="minorHAnsi"/>
                <w:sz w:val="19"/>
              </w:rPr>
            </w:pPr>
            <w:r w:rsidRPr="0084797A">
              <w:rPr>
                <w:rFonts w:asciiTheme="minorHAnsi" w:hAnsiTheme="minorHAnsi"/>
                <w:sz w:val="19"/>
              </w:rPr>
              <w:t>The plan must include:</w:t>
            </w:r>
          </w:p>
          <w:p w14:paraId="540DC89F" w14:textId="77777777" w:rsidR="004D21CE" w:rsidRPr="0084797A" w:rsidRDefault="004145FD">
            <w:pPr>
              <w:pStyle w:val="TableParagraph"/>
              <w:numPr>
                <w:ilvl w:val="0"/>
                <w:numId w:val="17"/>
              </w:numPr>
              <w:tabs>
                <w:tab w:val="left" w:pos="341"/>
              </w:tabs>
              <w:spacing w:before="80" w:line="220" w:lineRule="auto"/>
              <w:ind w:right="569"/>
              <w:rPr>
                <w:rFonts w:asciiTheme="minorHAnsi" w:hAnsiTheme="minorHAnsi"/>
                <w:sz w:val="19"/>
              </w:rPr>
            </w:pPr>
            <w:r w:rsidRPr="0084797A">
              <w:rPr>
                <w:rFonts w:asciiTheme="minorHAnsi" w:hAnsiTheme="minorHAnsi"/>
                <w:sz w:val="19"/>
              </w:rPr>
              <w:t>monitoring of groundwater level and water quality at representative</w:t>
            </w:r>
            <w:r w:rsidRPr="0084797A">
              <w:rPr>
                <w:rFonts w:asciiTheme="minorHAnsi" w:hAnsiTheme="minorHAnsi"/>
                <w:spacing w:val="-32"/>
                <w:sz w:val="19"/>
              </w:rPr>
              <w:t xml:space="preserve"> </w:t>
            </w:r>
            <w:r w:rsidRPr="0084797A">
              <w:rPr>
                <w:rFonts w:asciiTheme="minorHAnsi" w:hAnsiTheme="minorHAnsi"/>
                <w:sz w:val="19"/>
              </w:rPr>
              <w:t>and strategic locations within and around the Edithvale Wetland if</w:t>
            </w:r>
            <w:r w:rsidRPr="0084797A">
              <w:rPr>
                <w:rFonts w:asciiTheme="minorHAnsi" w:hAnsiTheme="minorHAnsi"/>
                <w:spacing w:val="-29"/>
                <w:sz w:val="19"/>
              </w:rPr>
              <w:t xml:space="preserve"> </w:t>
            </w:r>
            <w:r w:rsidRPr="0084797A">
              <w:rPr>
                <w:rFonts w:asciiTheme="minorHAnsi" w:hAnsiTheme="minorHAnsi"/>
                <w:sz w:val="19"/>
              </w:rPr>
              <w:t>required</w:t>
            </w:r>
          </w:p>
          <w:p w14:paraId="2FD65A8C" w14:textId="77777777" w:rsidR="004D21CE" w:rsidRPr="0084797A" w:rsidRDefault="004145FD">
            <w:pPr>
              <w:pStyle w:val="TableParagraph"/>
              <w:numPr>
                <w:ilvl w:val="0"/>
                <w:numId w:val="17"/>
              </w:numPr>
              <w:tabs>
                <w:tab w:val="left" w:pos="341"/>
              </w:tabs>
              <w:spacing w:before="67"/>
              <w:rPr>
                <w:rFonts w:asciiTheme="minorHAnsi" w:hAnsiTheme="minorHAnsi"/>
                <w:sz w:val="19"/>
              </w:rPr>
            </w:pPr>
            <w:r w:rsidRPr="0084797A">
              <w:rPr>
                <w:rFonts w:asciiTheme="minorHAnsi" w:hAnsiTheme="minorHAnsi"/>
                <w:sz w:val="19"/>
              </w:rPr>
              <w:t>the frequency and duration of monitoring if</w:t>
            </w:r>
            <w:r w:rsidRPr="0084797A">
              <w:rPr>
                <w:rFonts w:asciiTheme="minorHAnsi" w:hAnsiTheme="minorHAnsi"/>
                <w:spacing w:val="-3"/>
                <w:sz w:val="19"/>
              </w:rPr>
              <w:t xml:space="preserve"> </w:t>
            </w:r>
            <w:r w:rsidRPr="0084797A">
              <w:rPr>
                <w:rFonts w:asciiTheme="minorHAnsi" w:hAnsiTheme="minorHAnsi"/>
                <w:sz w:val="19"/>
              </w:rPr>
              <w:t>required</w:t>
            </w:r>
          </w:p>
          <w:p w14:paraId="4D5C7E15" w14:textId="77777777" w:rsidR="004D21CE" w:rsidRPr="0084797A" w:rsidRDefault="004145FD">
            <w:pPr>
              <w:pStyle w:val="TableParagraph"/>
              <w:numPr>
                <w:ilvl w:val="0"/>
                <w:numId w:val="17"/>
              </w:numPr>
              <w:tabs>
                <w:tab w:val="left" w:pos="341"/>
              </w:tabs>
              <w:spacing w:before="80" w:line="220" w:lineRule="auto"/>
              <w:ind w:right="185"/>
              <w:jc w:val="both"/>
              <w:rPr>
                <w:rFonts w:asciiTheme="minorHAnsi" w:hAnsiTheme="minorHAnsi"/>
                <w:sz w:val="19"/>
              </w:rPr>
            </w:pPr>
            <w:r w:rsidRPr="0084797A">
              <w:rPr>
                <w:rFonts w:asciiTheme="minorHAnsi" w:hAnsiTheme="minorHAnsi"/>
                <w:sz w:val="19"/>
              </w:rPr>
              <w:t>monitoring of surface water quality at representative and strategic locations within</w:t>
            </w:r>
            <w:r w:rsidRPr="0084797A">
              <w:rPr>
                <w:rFonts w:asciiTheme="minorHAnsi" w:hAnsiTheme="minorHAnsi"/>
                <w:spacing w:val="-4"/>
                <w:sz w:val="19"/>
              </w:rPr>
              <w:t xml:space="preserve"> </w:t>
            </w:r>
            <w:r w:rsidRPr="0084797A">
              <w:rPr>
                <w:rFonts w:asciiTheme="minorHAnsi" w:hAnsiTheme="minorHAnsi"/>
                <w:sz w:val="19"/>
              </w:rPr>
              <w:t>the</w:t>
            </w:r>
            <w:r w:rsidRPr="0084797A">
              <w:rPr>
                <w:rFonts w:asciiTheme="minorHAnsi" w:hAnsiTheme="minorHAnsi"/>
                <w:spacing w:val="-4"/>
                <w:sz w:val="19"/>
              </w:rPr>
              <w:t xml:space="preserve"> </w:t>
            </w:r>
            <w:r w:rsidRPr="0084797A">
              <w:rPr>
                <w:rFonts w:asciiTheme="minorHAnsi" w:hAnsiTheme="minorHAnsi"/>
                <w:sz w:val="19"/>
              </w:rPr>
              <w:t>wetlands</w:t>
            </w:r>
            <w:r w:rsidRPr="0084797A">
              <w:rPr>
                <w:rFonts w:asciiTheme="minorHAnsi" w:hAnsiTheme="minorHAnsi"/>
                <w:spacing w:val="-4"/>
                <w:sz w:val="19"/>
              </w:rPr>
              <w:t xml:space="preserve"> </w:t>
            </w:r>
            <w:r w:rsidRPr="0084797A">
              <w:rPr>
                <w:rFonts w:asciiTheme="minorHAnsi" w:hAnsiTheme="minorHAnsi"/>
                <w:sz w:val="19"/>
              </w:rPr>
              <w:t>to</w:t>
            </w:r>
            <w:r w:rsidRPr="0084797A">
              <w:rPr>
                <w:rFonts w:asciiTheme="minorHAnsi" w:hAnsiTheme="minorHAnsi"/>
                <w:spacing w:val="-4"/>
                <w:sz w:val="19"/>
              </w:rPr>
              <w:t xml:space="preserve"> </w:t>
            </w:r>
            <w:r w:rsidRPr="0084797A">
              <w:rPr>
                <w:rFonts w:asciiTheme="minorHAnsi" w:hAnsiTheme="minorHAnsi"/>
                <w:sz w:val="19"/>
              </w:rPr>
              <w:t>differentiate</w:t>
            </w:r>
            <w:r w:rsidRPr="0084797A">
              <w:rPr>
                <w:rFonts w:asciiTheme="minorHAnsi" w:hAnsiTheme="minorHAnsi"/>
                <w:spacing w:val="-4"/>
                <w:sz w:val="19"/>
              </w:rPr>
              <w:t xml:space="preserve"> </w:t>
            </w:r>
            <w:r w:rsidRPr="0084797A">
              <w:rPr>
                <w:rFonts w:asciiTheme="minorHAnsi" w:hAnsiTheme="minorHAnsi"/>
                <w:sz w:val="19"/>
              </w:rPr>
              <w:t>temporal</w:t>
            </w:r>
            <w:r w:rsidRPr="0084797A">
              <w:rPr>
                <w:rFonts w:asciiTheme="minorHAnsi" w:hAnsiTheme="minorHAnsi"/>
                <w:spacing w:val="-4"/>
                <w:sz w:val="19"/>
              </w:rPr>
              <w:t xml:space="preserve"> </w:t>
            </w:r>
            <w:r w:rsidRPr="0084797A">
              <w:rPr>
                <w:rFonts w:asciiTheme="minorHAnsi" w:hAnsiTheme="minorHAnsi"/>
                <w:sz w:val="19"/>
              </w:rPr>
              <w:t>trends</w:t>
            </w:r>
            <w:r w:rsidRPr="0084797A">
              <w:rPr>
                <w:rFonts w:asciiTheme="minorHAnsi" w:hAnsiTheme="minorHAnsi"/>
                <w:spacing w:val="-4"/>
                <w:sz w:val="19"/>
              </w:rPr>
              <w:t xml:space="preserve"> </w:t>
            </w:r>
            <w:r w:rsidRPr="0084797A">
              <w:rPr>
                <w:rFonts w:asciiTheme="minorHAnsi" w:hAnsiTheme="minorHAnsi"/>
                <w:sz w:val="19"/>
              </w:rPr>
              <w:t>from</w:t>
            </w:r>
            <w:r w:rsidRPr="0084797A">
              <w:rPr>
                <w:rFonts w:asciiTheme="minorHAnsi" w:hAnsiTheme="minorHAnsi"/>
                <w:spacing w:val="-4"/>
                <w:sz w:val="19"/>
              </w:rPr>
              <w:t xml:space="preserve"> </w:t>
            </w:r>
            <w:r w:rsidRPr="0084797A">
              <w:rPr>
                <w:rFonts w:asciiTheme="minorHAnsi" w:hAnsiTheme="minorHAnsi"/>
                <w:sz w:val="19"/>
              </w:rPr>
              <w:t>long</w:t>
            </w:r>
            <w:r w:rsidRPr="0084797A">
              <w:rPr>
                <w:rFonts w:asciiTheme="minorHAnsi" w:hAnsiTheme="minorHAnsi"/>
                <w:spacing w:val="-4"/>
                <w:sz w:val="19"/>
              </w:rPr>
              <w:t xml:space="preserve"> </w:t>
            </w:r>
            <w:r w:rsidRPr="0084797A">
              <w:rPr>
                <w:rFonts w:asciiTheme="minorHAnsi" w:hAnsiTheme="minorHAnsi"/>
                <w:sz w:val="19"/>
              </w:rPr>
              <w:t>term</w:t>
            </w:r>
            <w:r w:rsidRPr="0084797A">
              <w:rPr>
                <w:rFonts w:asciiTheme="minorHAnsi" w:hAnsiTheme="minorHAnsi"/>
                <w:spacing w:val="-4"/>
                <w:sz w:val="19"/>
              </w:rPr>
              <w:t xml:space="preserve"> </w:t>
            </w:r>
            <w:r w:rsidRPr="0084797A">
              <w:rPr>
                <w:rFonts w:asciiTheme="minorHAnsi" w:hAnsiTheme="minorHAnsi"/>
                <w:sz w:val="19"/>
              </w:rPr>
              <w:t>changes to groundwater if</w:t>
            </w:r>
            <w:r w:rsidRPr="0084797A">
              <w:rPr>
                <w:rFonts w:asciiTheme="minorHAnsi" w:hAnsiTheme="minorHAnsi"/>
                <w:spacing w:val="-1"/>
                <w:sz w:val="19"/>
              </w:rPr>
              <w:t xml:space="preserve"> </w:t>
            </w:r>
            <w:r w:rsidRPr="0084797A">
              <w:rPr>
                <w:rFonts w:asciiTheme="minorHAnsi" w:hAnsiTheme="minorHAnsi"/>
                <w:sz w:val="19"/>
              </w:rPr>
              <w:t>required</w:t>
            </w:r>
          </w:p>
          <w:p w14:paraId="705DC192" w14:textId="77777777" w:rsidR="004D21CE" w:rsidRPr="0084797A" w:rsidRDefault="004145FD">
            <w:pPr>
              <w:pStyle w:val="TableParagraph"/>
              <w:numPr>
                <w:ilvl w:val="0"/>
                <w:numId w:val="17"/>
              </w:numPr>
              <w:tabs>
                <w:tab w:val="left" w:pos="341"/>
              </w:tabs>
              <w:spacing w:before="82" w:line="220" w:lineRule="auto"/>
              <w:ind w:right="192"/>
              <w:rPr>
                <w:rFonts w:asciiTheme="minorHAnsi" w:hAnsiTheme="minorHAnsi"/>
                <w:sz w:val="19"/>
              </w:rPr>
            </w:pPr>
            <w:r w:rsidRPr="0084797A">
              <w:rPr>
                <w:rFonts w:asciiTheme="minorHAnsi" w:hAnsiTheme="minorHAnsi"/>
                <w:sz w:val="19"/>
              </w:rPr>
              <w:t>criteria</w:t>
            </w:r>
            <w:r w:rsidRPr="0084797A">
              <w:rPr>
                <w:rFonts w:asciiTheme="minorHAnsi" w:hAnsiTheme="minorHAnsi"/>
                <w:spacing w:val="-4"/>
                <w:sz w:val="19"/>
              </w:rPr>
              <w:t xml:space="preserve"> </w:t>
            </w:r>
            <w:r w:rsidRPr="0084797A">
              <w:rPr>
                <w:rFonts w:asciiTheme="minorHAnsi" w:hAnsiTheme="minorHAnsi"/>
                <w:sz w:val="19"/>
              </w:rPr>
              <w:t>(levels</w:t>
            </w:r>
            <w:r w:rsidRPr="0084797A">
              <w:rPr>
                <w:rFonts w:asciiTheme="minorHAnsi" w:hAnsiTheme="minorHAnsi"/>
                <w:spacing w:val="-4"/>
                <w:sz w:val="19"/>
              </w:rPr>
              <w:t xml:space="preserve"> </w:t>
            </w:r>
            <w:r w:rsidRPr="0084797A">
              <w:rPr>
                <w:rFonts w:asciiTheme="minorHAnsi" w:hAnsiTheme="minorHAnsi"/>
                <w:sz w:val="19"/>
              </w:rPr>
              <w:t>and</w:t>
            </w:r>
            <w:r w:rsidRPr="0084797A">
              <w:rPr>
                <w:rFonts w:asciiTheme="minorHAnsi" w:hAnsiTheme="minorHAnsi"/>
                <w:spacing w:val="-4"/>
                <w:sz w:val="19"/>
              </w:rPr>
              <w:t xml:space="preserve"> </w:t>
            </w:r>
            <w:r w:rsidRPr="0084797A">
              <w:rPr>
                <w:rFonts w:asciiTheme="minorHAnsi" w:hAnsiTheme="minorHAnsi"/>
                <w:sz w:val="19"/>
              </w:rPr>
              <w:t>quality)</w:t>
            </w:r>
            <w:r w:rsidRPr="0084797A">
              <w:rPr>
                <w:rFonts w:asciiTheme="minorHAnsi" w:hAnsiTheme="minorHAnsi"/>
                <w:spacing w:val="-4"/>
                <w:sz w:val="19"/>
              </w:rPr>
              <w:t xml:space="preserve"> </w:t>
            </w:r>
            <w:r w:rsidRPr="0084797A">
              <w:rPr>
                <w:rFonts w:asciiTheme="minorHAnsi" w:hAnsiTheme="minorHAnsi"/>
                <w:sz w:val="19"/>
              </w:rPr>
              <w:t>for</w:t>
            </w:r>
            <w:r w:rsidRPr="0084797A">
              <w:rPr>
                <w:rFonts w:asciiTheme="minorHAnsi" w:hAnsiTheme="minorHAnsi"/>
                <w:spacing w:val="-4"/>
                <w:sz w:val="19"/>
              </w:rPr>
              <w:t xml:space="preserve"> </w:t>
            </w:r>
            <w:r w:rsidRPr="0084797A">
              <w:rPr>
                <w:rFonts w:asciiTheme="minorHAnsi" w:hAnsiTheme="minorHAnsi"/>
                <w:sz w:val="19"/>
              </w:rPr>
              <w:t>groundwater</w:t>
            </w:r>
            <w:r w:rsidRPr="0084797A">
              <w:rPr>
                <w:rFonts w:asciiTheme="minorHAnsi" w:hAnsiTheme="minorHAnsi"/>
                <w:spacing w:val="-4"/>
                <w:sz w:val="19"/>
              </w:rPr>
              <w:t xml:space="preserve"> </w:t>
            </w:r>
            <w:r w:rsidRPr="0084797A">
              <w:rPr>
                <w:rFonts w:asciiTheme="minorHAnsi" w:hAnsiTheme="minorHAnsi"/>
                <w:sz w:val="19"/>
              </w:rPr>
              <w:t>and</w:t>
            </w:r>
            <w:r w:rsidRPr="0084797A">
              <w:rPr>
                <w:rFonts w:asciiTheme="minorHAnsi" w:hAnsiTheme="minorHAnsi"/>
                <w:spacing w:val="-4"/>
                <w:sz w:val="19"/>
              </w:rPr>
              <w:t xml:space="preserve"> </w:t>
            </w:r>
            <w:r w:rsidRPr="0084797A">
              <w:rPr>
                <w:rFonts w:asciiTheme="minorHAnsi" w:hAnsiTheme="minorHAnsi"/>
                <w:sz w:val="19"/>
              </w:rPr>
              <w:t>surface</w:t>
            </w:r>
            <w:r w:rsidRPr="0084797A">
              <w:rPr>
                <w:rFonts w:asciiTheme="minorHAnsi" w:hAnsiTheme="minorHAnsi"/>
                <w:spacing w:val="-4"/>
                <w:sz w:val="19"/>
              </w:rPr>
              <w:t xml:space="preserve"> </w:t>
            </w:r>
            <w:r w:rsidRPr="0084797A">
              <w:rPr>
                <w:rFonts w:asciiTheme="minorHAnsi" w:hAnsiTheme="minorHAnsi"/>
                <w:sz w:val="19"/>
              </w:rPr>
              <w:t>water</w:t>
            </w:r>
            <w:r w:rsidRPr="0084797A">
              <w:rPr>
                <w:rFonts w:asciiTheme="minorHAnsi" w:hAnsiTheme="minorHAnsi"/>
                <w:spacing w:val="-4"/>
                <w:sz w:val="19"/>
              </w:rPr>
              <w:t xml:space="preserve"> </w:t>
            </w:r>
            <w:r w:rsidRPr="0084797A">
              <w:rPr>
                <w:rFonts w:asciiTheme="minorHAnsi" w:hAnsiTheme="minorHAnsi"/>
                <w:sz w:val="19"/>
              </w:rPr>
              <w:t>in</w:t>
            </w:r>
            <w:r w:rsidRPr="0084797A">
              <w:rPr>
                <w:rFonts w:asciiTheme="minorHAnsi" w:hAnsiTheme="minorHAnsi"/>
                <w:spacing w:val="-4"/>
                <w:sz w:val="19"/>
              </w:rPr>
              <w:t xml:space="preserve"> </w:t>
            </w:r>
            <w:r w:rsidRPr="0084797A">
              <w:rPr>
                <w:rFonts w:asciiTheme="minorHAnsi" w:hAnsiTheme="minorHAnsi"/>
                <w:sz w:val="19"/>
              </w:rPr>
              <w:t>and</w:t>
            </w:r>
            <w:r w:rsidRPr="0084797A">
              <w:rPr>
                <w:rFonts w:asciiTheme="minorHAnsi" w:hAnsiTheme="minorHAnsi"/>
                <w:spacing w:val="-4"/>
                <w:sz w:val="19"/>
              </w:rPr>
              <w:t xml:space="preserve"> </w:t>
            </w:r>
            <w:r w:rsidRPr="0084797A">
              <w:rPr>
                <w:rFonts w:asciiTheme="minorHAnsi" w:hAnsiTheme="minorHAnsi"/>
                <w:sz w:val="19"/>
              </w:rPr>
              <w:t>around the Edithvale Wetland for determining whether a change in groundwater levels and/or quality is attributable to the</w:t>
            </w:r>
            <w:r w:rsidRPr="0084797A">
              <w:rPr>
                <w:rFonts w:asciiTheme="minorHAnsi" w:hAnsiTheme="minorHAnsi"/>
                <w:spacing w:val="-3"/>
                <w:sz w:val="19"/>
              </w:rPr>
              <w:t xml:space="preserve"> </w:t>
            </w:r>
            <w:r w:rsidRPr="0084797A">
              <w:rPr>
                <w:rFonts w:asciiTheme="minorHAnsi" w:hAnsiTheme="minorHAnsi"/>
                <w:sz w:val="19"/>
              </w:rPr>
              <w:t>projects</w:t>
            </w:r>
          </w:p>
          <w:p w14:paraId="57D7E4FD" w14:textId="77777777" w:rsidR="004D21CE" w:rsidRPr="0084797A" w:rsidRDefault="004145FD">
            <w:pPr>
              <w:pStyle w:val="TableParagraph"/>
              <w:numPr>
                <w:ilvl w:val="0"/>
                <w:numId w:val="17"/>
              </w:numPr>
              <w:tabs>
                <w:tab w:val="left" w:pos="341"/>
              </w:tabs>
              <w:spacing w:before="82" w:line="220" w:lineRule="auto"/>
              <w:ind w:right="549"/>
              <w:rPr>
                <w:rFonts w:asciiTheme="minorHAnsi" w:hAnsiTheme="minorHAnsi"/>
                <w:sz w:val="19"/>
              </w:rPr>
            </w:pPr>
            <w:r w:rsidRPr="0084797A">
              <w:rPr>
                <w:rFonts w:asciiTheme="minorHAnsi" w:hAnsiTheme="minorHAnsi"/>
                <w:sz w:val="19"/>
              </w:rPr>
              <w:t>response</w:t>
            </w:r>
            <w:r w:rsidRPr="0084797A">
              <w:rPr>
                <w:rFonts w:asciiTheme="minorHAnsi" w:hAnsiTheme="minorHAnsi"/>
                <w:spacing w:val="-5"/>
                <w:sz w:val="19"/>
              </w:rPr>
              <w:t xml:space="preserve"> </w:t>
            </w:r>
            <w:r w:rsidRPr="0084797A">
              <w:rPr>
                <w:rFonts w:asciiTheme="minorHAnsi" w:hAnsiTheme="minorHAnsi"/>
                <w:sz w:val="19"/>
              </w:rPr>
              <w:t>measures</w:t>
            </w:r>
            <w:r w:rsidRPr="0084797A">
              <w:rPr>
                <w:rFonts w:asciiTheme="minorHAnsi" w:hAnsiTheme="minorHAnsi"/>
                <w:spacing w:val="-5"/>
                <w:sz w:val="19"/>
              </w:rPr>
              <w:t xml:space="preserve"> </w:t>
            </w:r>
            <w:r w:rsidRPr="0084797A">
              <w:rPr>
                <w:rFonts w:asciiTheme="minorHAnsi" w:hAnsiTheme="minorHAnsi"/>
                <w:sz w:val="19"/>
              </w:rPr>
              <w:t>in</w:t>
            </w:r>
            <w:r w:rsidRPr="0084797A">
              <w:rPr>
                <w:rFonts w:asciiTheme="minorHAnsi" w:hAnsiTheme="minorHAnsi"/>
                <w:spacing w:val="-5"/>
                <w:sz w:val="19"/>
              </w:rPr>
              <w:t xml:space="preserve"> </w:t>
            </w:r>
            <w:r w:rsidRPr="0084797A">
              <w:rPr>
                <w:rFonts w:asciiTheme="minorHAnsi" w:hAnsiTheme="minorHAnsi"/>
                <w:sz w:val="19"/>
              </w:rPr>
              <w:t>the</w:t>
            </w:r>
            <w:r w:rsidRPr="0084797A">
              <w:rPr>
                <w:rFonts w:asciiTheme="minorHAnsi" w:hAnsiTheme="minorHAnsi"/>
                <w:spacing w:val="-5"/>
                <w:sz w:val="19"/>
              </w:rPr>
              <w:t xml:space="preserve"> </w:t>
            </w:r>
            <w:r w:rsidRPr="0084797A">
              <w:rPr>
                <w:rFonts w:asciiTheme="minorHAnsi" w:hAnsiTheme="minorHAnsi"/>
                <w:sz w:val="19"/>
              </w:rPr>
              <w:t>event</w:t>
            </w:r>
            <w:r w:rsidRPr="0084797A">
              <w:rPr>
                <w:rFonts w:asciiTheme="minorHAnsi" w:hAnsiTheme="minorHAnsi"/>
                <w:spacing w:val="-5"/>
                <w:sz w:val="19"/>
              </w:rPr>
              <w:t xml:space="preserve"> </w:t>
            </w:r>
            <w:r w:rsidRPr="0084797A">
              <w:rPr>
                <w:rFonts w:asciiTheme="minorHAnsi" w:hAnsiTheme="minorHAnsi"/>
                <w:sz w:val="19"/>
              </w:rPr>
              <w:t>groundwater</w:t>
            </w:r>
            <w:r w:rsidRPr="0084797A">
              <w:rPr>
                <w:rFonts w:asciiTheme="minorHAnsi" w:hAnsiTheme="minorHAnsi"/>
                <w:spacing w:val="-5"/>
                <w:sz w:val="19"/>
              </w:rPr>
              <w:t xml:space="preserve"> </w:t>
            </w:r>
            <w:r w:rsidRPr="0084797A">
              <w:rPr>
                <w:rFonts w:asciiTheme="minorHAnsi" w:hAnsiTheme="minorHAnsi"/>
                <w:sz w:val="19"/>
              </w:rPr>
              <w:t>and</w:t>
            </w:r>
            <w:r w:rsidRPr="0084797A">
              <w:rPr>
                <w:rFonts w:asciiTheme="minorHAnsi" w:hAnsiTheme="minorHAnsi"/>
                <w:spacing w:val="-5"/>
                <w:sz w:val="19"/>
              </w:rPr>
              <w:t xml:space="preserve"> </w:t>
            </w:r>
            <w:r w:rsidRPr="0084797A">
              <w:rPr>
                <w:rFonts w:asciiTheme="minorHAnsi" w:hAnsiTheme="minorHAnsi"/>
                <w:sz w:val="19"/>
              </w:rPr>
              <w:t>surface</w:t>
            </w:r>
            <w:r w:rsidRPr="0084797A">
              <w:rPr>
                <w:rFonts w:asciiTheme="minorHAnsi" w:hAnsiTheme="minorHAnsi"/>
                <w:spacing w:val="-5"/>
                <w:sz w:val="19"/>
              </w:rPr>
              <w:t xml:space="preserve"> </w:t>
            </w:r>
            <w:r w:rsidRPr="0084797A">
              <w:rPr>
                <w:rFonts w:asciiTheme="minorHAnsi" w:hAnsiTheme="minorHAnsi"/>
                <w:sz w:val="19"/>
              </w:rPr>
              <w:t>water</w:t>
            </w:r>
            <w:r w:rsidRPr="0084797A">
              <w:rPr>
                <w:rFonts w:asciiTheme="minorHAnsi" w:hAnsiTheme="minorHAnsi"/>
                <w:spacing w:val="-5"/>
                <w:sz w:val="19"/>
              </w:rPr>
              <w:t xml:space="preserve"> </w:t>
            </w:r>
            <w:r w:rsidRPr="0084797A">
              <w:rPr>
                <w:rFonts w:asciiTheme="minorHAnsi" w:hAnsiTheme="minorHAnsi"/>
                <w:sz w:val="19"/>
              </w:rPr>
              <w:t>change criteria are met, such</w:t>
            </w:r>
            <w:r w:rsidRPr="0084797A">
              <w:rPr>
                <w:rFonts w:asciiTheme="minorHAnsi" w:hAnsiTheme="minorHAnsi"/>
                <w:spacing w:val="-1"/>
                <w:sz w:val="19"/>
              </w:rPr>
              <w:t xml:space="preserve"> </w:t>
            </w:r>
            <w:r w:rsidRPr="0084797A">
              <w:rPr>
                <w:rFonts w:asciiTheme="minorHAnsi" w:hAnsiTheme="minorHAnsi"/>
                <w:sz w:val="19"/>
              </w:rPr>
              <w:t>as:</w:t>
            </w:r>
          </w:p>
          <w:p w14:paraId="1078ADEE" w14:textId="77777777" w:rsidR="004D21CE" w:rsidRPr="0084797A" w:rsidRDefault="004145FD">
            <w:pPr>
              <w:pStyle w:val="TableParagraph"/>
              <w:numPr>
                <w:ilvl w:val="1"/>
                <w:numId w:val="17"/>
              </w:numPr>
              <w:tabs>
                <w:tab w:val="left" w:pos="567"/>
              </w:tabs>
              <w:spacing w:before="82" w:line="220" w:lineRule="auto"/>
              <w:ind w:right="197" w:hanging="215"/>
              <w:jc w:val="both"/>
              <w:rPr>
                <w:rFonts w:asciiTheme="minorHAnsi" w:hAnsiTheme="minorHAnsi"/>
                <w:sz w:val="19"/>
              </w:rPr>
            </w:pPr>
            <w:r w:rsidRPr="0084797A">
              <w:rPr>
                <w:rFonts w:asciiTheme="minorHAnsi" w:hAnsiTheme="minorHAnsi"/>
                <w:sz w:val="19"/>
              </w:rPr>
              <w:t>a</w:t>
            </w:r>
            <w:r w:rsidRPr="0084797A">
              <w:rPr>
                <w:rFonts w:asciiTheme="minorHAnsi" w:hAnsiTheme="minorHAnsi"/>
                <w:spacing w:val="-10"/>
                <w:sz w:val="19"/>
              </w:rPr>
              <w:t xml:space="preserve"> </w:t>
            </w:r>
            <w:r w:rsidRPr="0084797A">
              <w:rPr>
                <w:rFonts w:asciiTheme="minorHAnsi" w:hAnsiTheme="minorHAnsi"/>
                <w:spacing w:val="-7"/>
                <w:sz w:val="19"/>
              </w:rPr>
              <w:t>process</w:t>
            </w:r>
            <w:r w:rsidRPr="0084797A">
              <w:rPr>
                <w:rFonts w:asciiTheme="minorHAnsi" w:hAnsiTheme="minorHAnsi"/>
                <w:spacing w:val="-10"/>
                <w:sz w:val="19"/>
              </w:rPr>
              <w:t xml:space="preserve"> </w:t>
            </w:r>
            <w:r w:rsidRPr="0084797A">
              <w:rPr>
                <w:rFonts w:asciiTheme="minorHAnsi" w:hAnsiTheme="minorHAnsi"/>
                <w:spacing w:val="-5"/>
                <w:sz w:val="19"/>
              </w:rPr>
              <w:t>for</w:t>
            </w:r>
            <w:r w:rsidRPr="0084797A">
              <w:rPr>
                <w:rFonts w:asciiTheme="minorHAnsi" w:hAnsiTheme="minorHAnsi"/>
                <w:spacing w:val="-10"/>
                <w:sz w:val="19"/>
              </w:rPr>
              <w:t xml:space="preserve"> </w:t>
            </w:r>
            <w:r w:rsidRPr="0084797A">
              <w:rPr>
                <w:rFonts w:asciiTheme="minorHAnsi" w:hAnsiTheme="minorHAnsi"/>
                <w:spacing w:val="-6"/>
                <w:sz w:val="19"/>
              </w:rPr>
              <w:t>ecological</w:t>
            </w:r>
            <w:r w:rsidRPr="0084797A">
              <w:rPr>
                <w:rFonts w:asciiTheme="minorHAnsi" w:hAnsiTheme="minorHAnsi"/>
                <w:spacing w:val="-10"/>
                <w:sz w:val="19"/>
              </w:rPr>
              <w:t xml:space="preserve"> </w:t>
            </w:r>
            <w:r w:rsidRPr="0084797A">
              <w:rPr>
                <w:rFonts w:asciiTheme="minorHAnsi" w:hAnsiTheme="minorHAnsi"/>
                <w:spacing w:val="-6"/>
                <w:sz w:val="19"/>
              </w:rPr>
              <w:t>assessment</w:t>
            </w:r>
            <w:r w:rsidRPr="0084797A">
              <w:rPr>
                <w:rFonts w:asciiTheme="minorHAnsi" w:hAnsiTheme="minorHAnsi"/>
                <w:spacing w:val="-10"/>
                <w:sz w:val="19"/>
              </w:rPr>
              <w:t xml:space="preserve"> </w:t>
            </w:r>
            <w:r w:rsidRPr="0084797A">
              <w:rPr>
                <w:rFonts w:asciiTheme="minorHAnsi" w:hAnsiTheme="minorHAnsi"/>
                <w:spacing w:val="-6"/>
                <w:sz w:val="19"/>
              </w:rPr>
              <w:t>developed</w:t>
            </w:r>
            <w:r w:rsidRPr="0084797A">
              <w:rPr>
                <w:rFonts w:asciiTheme="minorHAnsi" w:hAnsiTheme="minorHAnsi"/>
                <w:spacing w:val="-10"/>
                <w:sz w:val="19"/>
              </w:rPr>
              <w:t xml:space="preserve"> </w:t>
            </w:r>
            <w:r w:rsidRPr="0084797A">
              <w:rPr>
                <w:rFonts w:asciiTheme="minorHAnsi" w:hAnsiTheme="minorHAnsi"/>
                <w:spacing w:val="-4"/>
                <w:sz w:val="19"/>
              </w:rPr>
              <w:t>by</w:t>
            </w:r>
            <w:r w:rsidRPr="0084797A">
              <w:rPr>
                <w:rFonts w:asciiTheme="minorHAnsi" w:hAnsiTheme="minorHAnsi"/>
                <w:spacing w:val="-10"/>
                <w:sz w:val="19"/>
              </w:rPr>
              <w:t xml:space="preserve"> </w:t>
            </w:r>
            <w:r w:rsidRPr="0084797A">
              <w:rPr>
                <w:rFonts w:asciiTheme="minorHAnsi" w:hAnsiTheme="minorHAnsi"/>
                <w:sz w:val="19"/>
              </w:rPr>
              <w:t>a</w:t>
            </w:r>
            <w:r w:rsidRPr="0084797A">
              <w:rPr>
                <w:rFonts w:asciiTheme="minorHAnsi" w:hAnsiTheme="minorHAnsi"/>
                <w:spacing w:val="-10"/>
                <w:sz w:val="19"/>
              </w:rPr>
              <w:t xml:space="preserve"> </w:t>
            </w:r>
            <w:r w:rsidRPr="0084797A">
              <w:rPr>
                <w:rFonts w:asciiTheme="minorHAnsi" w:hAnsiTheme="minorHAnsi"/>
                <w:spacing w:val="-7"/>
                <w:sz w:val="19"/>
              </w:rPr>
              <w:t>suitably</w:t>
            </w:r>
            <w:r w:rsidRPr="0084797A">
              <w:rPr>
                <w:rFonts w:asciiTheme="minorHAnsi" w:hAnsiTheme="minorHAnsi"/>
                <w:spacing w:val="-10"/>
                <w:sz w:val="19"/>
              </w:rPr>
              <w:t xml:space="preserve"> </w:t>
            </w:r>
            <w:r w:rsidRPr="0084797A">
              <w:rPr>
                <w:rFonts w:asciiTheme="minorHAnsi" w:hAnsiTheme="minorHAnsi"/>
                <w:spacing w:val="-6"/>
                <w:sz w:val="19"/>
              </w:rPr>
              <w:t>qualified</w:t>
            </w:r>
            <w:r w:rsidRPr="0084797A">
              <w:rPr>
                <w:rFonts w:asciiTheme="minorHAnsi" w:hAnsiTheme="minorHAnsi"/>
                <w:spacing w:val="-10"/>
                <w:sz w:val="19"/>
              </w:rPr>
              <w:t xml:space="preserve"> </w:t>
            </w:r>
            <w:r w:rsidRPr="0084797A">
              <w:rPr>
                <w:rFonts w:asciiTheme="minorHAnsi" w:hAnsiTheme="minorHAnsi"/>
                <w:spacing w:val="-7"/>
                <w:sz w:val="19"/>
              </w:rPr>
              <w:t xml:space="preserve">ecologist </w:t>
            </w:r>
            <w:r w:rsidRPr="0084797A">
              <w:rPr>
                <w:rFonts w:asciiTheme="minorHAnsi" w:hAnsiTheme="minorHAnsi"/>
                <w:spacing w:val="-4"/>
                <w:sz w:val="19"/>
              </w:rPr>
              <w:t>to</w:t>
            </w:r>
            <w:r w:rsidRPr="0084797A">
              <w:rPr>
                <w:rFonts w:asciiTheme="minorHAnsi" w:hAnsiTheme="minorHAnsi"/>
                <w:spacing w:val="-10"/>
                <w:sz w:val="19"/>
              </w:rPr>
              <w:t xml:space="preserve"> </w:t>
            </w:r>
            <w:r w:rsidRPr="0084797A">
              <w:rPr>
                <w:rFonts w:asciiTheme="minorHAnsi" w:hAnsiTheme="minorHAnsi"/>
                <w:spacing w:val="-6"/>
                <w:sz w:val="19"/>
              </w:rPr>
              <w:t>assess</w:t>
            </w:r>
            <w:r w:rsidRPr="0084797A">
              <w:rPr>
                <w:rFonts w:asciiTheme="minorHAnsi" w:hAnsiTheme="minorHAnsi"/>
                <w:spacing w:val="-10"/>
                <w:sz w:val="19"/>
              </w:rPr>
              <w:t xml:space="preserve"> </w:t>
            </w:r>
            <w:r w:rsidRPr="0084797A">
              <w:rPr>
                <w:rFonts w:asciiTheme="minorHAnsi" w:hAnsiTheme="minorHAnsi"/>
                <w:spacing w:val="-6"/>
                <w:sz w:val="19"/>
              </w:rPr>
              <w:t>changes</w:t>
            </w:r>
            <w:r w:rsidRPr="0084797A">
              <w:rPr>
                <w:rFonts w:asciiTheme="minorHAnsi" w:hAnsiTheme="minorHAnsi"/>
                <w:spacing w:val="-10"/>
                <w:sz w:val="19"/>
              </w:rPr>
              <w:t xml:space="preserve"> </w:t>
            </w:r>
            <w:r w:rsidRPr="0084797A">
              <w:rPr>
                <w:rFonts w:asciiTheme="minorHAnsi" w:hAnsiTheme="minorHAnsi"/>
                <w:spacing w:val="-3"/>
                <w:sz w:val="19"/>
              </w:rPr>
              <w:t>in</w:t>
            </w:r>
            <w:r w:rsidRPr="0084797A">
              <w:rPr>
                <w:rFonts w:asciiTheme="minorHAnsi" w:hAnsiTheme="minorHAnsi"/>
                <w:spacing w:val="-10"/>
                <w:sz w:val="19"/>
              </w:rPr>
              <w:t xml:space="preserve"> </w:t>
            </w:r>
            <w:r w:rsidRPr="0084797A">
              <w:rPr>
                <w:rFonts w:asciiTheme="minorHAnsi" w:hAnsiTheme="minorHAnsi"/>
                <w:spacing w:val="-6"/>
                <w:sz w:val="19"/>
              </w:rPr>
              <w:t>aquatic</w:t>
            </w:r>
            <w:r w:rsidRPr="0084797A">
              <w:rPr>
                <w:rFonts w:asciiTheme="minorHAnsi" w:hAnsiTheme="minorHAnsi"/>
                <w:spacing w:val="-10"/>
                <w:sz w:val="19"/>
              </w:rPr>
              <w:t xml:space="preserve"> </w:t>
            </w:r>
            <w:r w:rsidRPr="0084797A">
              <w:rPr>
                <w:rFonts w:asciiTheme="minorHAnsi" w:hAnsiTheme="minorHAnsi"/>
                <w:spacing w:val="-6"/>
                <w:sz w:val="19"/>
              </w:rPr>
              <w:t>fauna,</w:t>
            </w:r>
            <w:r w:rsidRPr="0084797A">
              <w:rPr>
                <w:rFonts w:asciiTheme="minorHAnsi" w:hAnsiTheme="minorHAnsi"/>
                <w:spacing w:val="-10"/>
                <w:sz w:val="19"/>
              </w:rPr>
              <w:t xml:space="preserve"> </w:t>
            </w:r>
            <w:r w:rsidRPr="0084797A">
              <w:rPr>
                <w:rFonts w:asciiTheme="minorHAnsi" w:hAnsiTheme="minorHAnsi"/>
                <w:spacing w:val="-6"/>
                <w:sz w:val="19"/>
              </w:rPr>
              <w:t>birds</w:t>
            </w:r>
            <w:r w:rsidRPr="0084797A">
              <w:rPr>
                <w:rFonts w:asciiTheme="minorHAnsi" w:hAnsiTheme="minorHAnsi"/>
                <w:spacing w:val="-10"/>
                <w:sz w:val="19"/>
              </w:rPr>
              <w:t xml:space="preserve"> </w:t>
            </w:r>
            <w:r w:rsidRPr="0084797A">
              <w:rPr>
                <w:rFonts w:asciiTheme="minorHAnsi" w:hAnsiTheme="minorHAnsi"/>
                <w:spacing w:val="-4"/>
                <w:sz w:val="19"/>
              </w:rPr>
              <w:t>and</w:t>
            </w:r>
            <w:r w:rsidRPr="0084797A">
              <w:rPr>
                <w:rFonts w:asciiTheme="minorHAnsi" w:hAnsiTheme="minorHAnsi"/>
                <w:spacing w:val="-10"/>
                <w:sz w:val="19"/>
              </w:rPr>
              <w:t xml:space="preserve"> </w:t>
            </w:r>
            <w:r w:rsidRPr="0084797A">
              <w:rPr>
                <w:rFonts w:asciiTheme="minorHAnsi" w:hAnsiTheme="minorHAnsi"/>
                <w:spacing w:val="-6"/>
                <w:sz w:val="19"/>
              </w:rPr>
              <w:t>vegetation</w:t>
            </w:r>
            <w:r w:rsidRPr="0084797A">
              <w:rPr>
                <w:rFonts w:asciiTheme="minorHAnsi" w:hAnsiTheme="minorHAnsi"/>
                <w:spacing w:val="-10"/>
                <w:sz w:val="19"/>
              </w:rPr>
              <w:t xml:space="preserve"> </w:t>
            </w:r>
            <w:r w:rsidRPr="0084797A">
              <w:rPr>
                <w:rFonts w:asciiTheme="minorHAnsi" w:hAnsiTheme="minorHAnsi"/>
                <w:spacing w:val="-4"/>
                <w:sz w:val="19"/>
              </w:rPr>
              <w:t>and</w:t>
            </w:r>
            <w:r w:rsidRPr="0084797A">
              <w:rPr>
                <w:rFonts w:asciiTheme="minorHAnsi" w:hAnsiTheme="minorHAnsi"/>
                <w:spacing w:val="-10"/>
                <w:sz w:val="19"/>
              </w:rPr>
              <w:t xml:space="preserve"> </w:t>
            </w:r>
            <w:r w:rsidRPr="0084797A">
              <w:rPr>
                <w:rFonts w:asciiTheme="minorHAnsi" w:hAnsiTheme="minorHAnsi"/>
                <w:spacing w:val="-6"/>
                <w:sz w:val="19"/>
              </w:rPr>
              <w:t>consider</w:t>
            </w:r>
            <w:r w:rsidRPr="0084797A">
              <w:rPr>
                <w:rFonts w:asciiTheme="minorHAnsi" w:hAnsiTheme="minorHAnsi"/>
                <w:spacing w:val="-10"/>
                <w:sz w:val="19"/>
              </w:rPr>
              <w:t xml:space="preserve"> </w:t>
            </w:r>
            <w:r w:rsidRPr="0084797A">
              <w:rPr>
                <w:rFonts w:asciiTheme="minorHAnsi" w:hAnsiTheme="minorHAnsi"/>
                <w:spacing w:val="-6"/>
                <w:sz w:val="19"/>
              </w:rPr>
              <w:t xml:space="preserve">whether </w:t>
            </w:r>
            <w:r w:rsidRPr="0084797A">
              <w:rPr>
                <w:rFonts w:asciiTheme="minorHAnsi" w:hAnsiTheme="minorHAnsi"/>
                <w:spacing w:val="-5"/>
                <w:sz w:val="19"/>
              </w:rPr>
              <w:t>these</w:t>
            </w:r>
            <w:r w:rsidRPr="0084797A">
              <w:rPr>
                <w:rFonts w:asciiTheme="minorHAnsi" w:hAnsiTheme="minorHAnsi"/>
                <w:spacing w:val="-12"/>
                <w:sz w:val="19"/>
              </w:rPr>
              <w:t xml:space="preserve"> </w:t>
            </w:r>
            <w:r w:rsidRPr="0084797A">
              <w:rPr>
                <w:rFonts w:asciiTheme="minorHAnsi" w:hAnsiTheme="minorHAnsi"/>
                <w:spacing w:val="-5"/>
                <w:sz w:val="19"/>
              </w:rPr>
              <w:t>can</w:t>
            </w:r>
            <w:r w:rsidRPr="0084797A">
              <w:rPr>
                <w:rFonts w:asciiTheme="minorHAnsi" w:hAnsiTheme="minorHAnsi"/>
                <w:spacing w:val="-12"/>
                <w:sz w:val="19"/>
              </w:rPr>
              <w:t xml:space="preserve"> </w:t>
            </w:r>
            <w:r w:rsidRPr="0084797A">
              <w:rPr>
                <w:rFonts w:asciiTheme="minorHAnsi" w:hAnsiTheme="minorHAnsi"/>
                <w:spacing w:val="-3"/>
                <w:sz w:val="19"/>
              </w:rPr>
              <w:t>be</w:t>
            </w:r>
            <w:r w:rsidRPr="0084797A">
              <w:rPr>
                <w:rFonts w:asciiTheme="minorHAnsi" w:hAnsiTheme="minorHAnsi"/>
                <w:spacing w:val="-12"/>
                <w:sz w:val="19"/>
              </w:rPr>
              <w:t xml:space="preserve"> </w:t>
            </w:r>
            <w:r w:rsidRPr="0084797A">
              <w:rPr>
                <w:rFonts w:asciiTheme="minorHAnsi" w:hAnsiTheme="minorHAnsi"/>
                <w:spacing w:val="-6"/>
                <w:sz w:val="19"/>
              </w:rPr>
              <w:t>attributable</w:t>
            </w:r>
            <w:r w:rsidRPr="0084797A">
              <w:rPr>
                <w:rFonts w:asciiTheme="minorHAnsi" w:hAnsiTheme="minorHAnsi"/>
                <w:spacing w:val="-12"/>
                <w:sz w:val="19"/>
              </w:rPr>
              <w:t xml:space="preserve"> </w:t>
            </w:r>
            <w:r w:rsidRPr="0084797A">
              <w:rPr>
                <w:rFonts w:asciiTheme="minorHAnsi" w:hAnsiTheme="minorHAnsi"/>
                <w:spacing w:val="-4"/>
                <w:sz w:val="19"/>
              </w:rPr>
              <w:t>to</w:t>
            </w:r>
            <w:r w:rsidRPr="0084797A">
              <w:rPr>
                <w:rFonts w:asciiTheme="minorHAnsi" w:hAnsiTheme="minorHAnsi"/>
                <w:spacing w:val="-12"/>
                <w:sz w:val="19"/>
              </w:rPr>
              <w:t xml:space="preserve"> </w:t>
            </w:r>
            <w:r w:rsidRPr="0084797A">
              <w:rPr>
                <w:rFonts w:asciiTheme="minorHAnsi" w:hAnsiTheme="minorHAnsi"/>
                <w:spacing w:val="-7"/>
                <w:sz w:val="19"/>
              </w:rPr>
              <w:t>groundwater</w:t>
            </w:r>
            <w:r w:rsidRPr="0084797A">
              <w:rPr>
                <w:rFonts w:asciiTheme="minorHAnsi" w:hAnsiTheme="minorHAnsi"/>
                <w:spacing w:val="-12"/>
                <w:sz w:val="19"/>
              </w:rPr>
              <w:t xml:space="preserve"> </w:t>
            </w:r>
            <w:r w:rsidRPr="0084797A">
              <w:rPr>
                <w:rFonts w:asciiTheme="minorHAnsi" w:hAnsiTheme="minorHAnsi"/>
                <w:spacing w:val="-3"/>
                <w:sz w:val="19"/>
              </w:rPr>
              <w:t>or</w:t>
            </w:r>
            <w:r w:rsidRPr="0084797A">
              <w:rPr>
                <w:rFonts w:asciiTheme="minorHAnsi" w:hAnsiTheme="minorHAnsi"/>
                <w:spacing w:val="-12"/>
                <w:sz w:val="19"/>
              </w:rPr>
              <w:t xml:space="preserve"> </w:t>
            </w:r>
            <w:r w:rsidRPr="0084797A">
              <w:rPr>
                <w:rFonts w:asciiTheme="minorHAnsi" w:hAnsiTheme="minorHAnsi"/>
                <w:spacing w:val="-6"/>
                <w:sz w:val="19"/>
              </w:rPr>
              <w:t>surface</w:t>
            </w:r>
            <w:r w:rsidRPr="0084797A">
              <w:rPr>
                <w:rFonts w:asciiTheme="minorHAnsi" w:hAnsiTheme="minorHAnsi"/>
                <w:spacing w:val="-12"/>
                <w:sz w:val="19"/>
              </w:rPr>
              <w:t xml:space="preserve"> </w:t>
            </w:r>
            <w:r w:rsidRPr="0084797A">
              <w:rPr>
                <w:rFonts w:asciiTheme="minorHAnsi" w:hAnsiTheme="minorHAnsi"/>
                <w:spacing w:val="-6"/>
                <w:sz w:val="19"/>
              </w:rPr>
              <w:t>water</w:t>
            </w:r>
            <w:r w:rsidRPr="0084797A">
              <w:rPr>
                <w:rFonts w:asciiTheme="minorHAnsi" w:hAnsiTheme="minorHAnsi"/>
                <w:spacing w:val="-12"/>
                <w:sz w:val="19"/>
              </w:rPr>
              <w:t xml:space="preserve"> </w:t>
            </w:r>
            <w:r w:rsidRPr="0084797A">
              <w:rPr>
                <w:rFonts w:asciiTheme="minorHAnsi" w:hAnsiTheme="minorHAnsi"/>
                <w:spacing w:val="-6"/>
                <w:sz w:val="19"/>
              </w:rPr>
              <w:t>changes</w:t>
            </w:r>
          </w:p>
          <w:p w14:paraId="00B54C25" w14:textId="77777777" w:rsidR="004D21CE" w:rsidRPr="0084797A" w:rsidRDefault="004145FD">
            <w:pPr>
              <w:pStyle w:val="TableParagraph"/>
              <w:numPr>
                <w:ilvl w:val="1"/>
                <w:numId w:val="17"/>
              </w:numPr>
              <w:tabs>
                <w:tab w:val="left" w:pos="567"/>
              </w:tabs>
              <w:spacing w:before="82" w:line="220" w:lineRule="auto"/>
              <w:ind w:right="701" w:hanging="215"/>
              <w:rPr>
                <w:rFonts w:asciiTheme="minorHAnsi" w:hAnsiTheme="minorHAnsi"/>
                <w:sz w:val="19"/>
              </w:rPr>
            </w:pPr>
            <w:r w:rsidRPr="0084797A">
              <w:rPr>
                <w:rFonts w:asciiTheme="minorHAnsi" w:hAnsiTheme="minorHAnsi"/>
                <w:sz w:val="19"/>
              </w:rPr>
              <w:t>criteria for determining whether a change in the extent or</w:t>
            </w:r>
            <w:r w:rsidRPr="0084797A">
              <w:rPr>
                <w:rFonts w:asciiTheme="minorHAnsi" w:hAnsiTheme="minorHAnsi"/>
                <w:spacing w:val="-23"/>
                <w:sz w:val="19"/>
              </w:rPr>
              <w:t xml:space="preserve"> </w:t>
            </w:r>
            <w:r w:rsidRPr="0084797A">
              <w:rPr>
                <w:rFonts w:asciiTheme="minorHAnsi" w:hAnsiTheme="minorHAnsi"/>
                <w:sz w:val="19"/>
              </w:rPr>
              <w:t>condition of the wetlands is attributable to the</w:t>
            </w:r>
            <w:r w:rsidRPr="0084797A">
              <w:rPr>
                <w:rFonts w:asciiTheme="minorHAnsi" w:hAnsiTheme="minorHAnsi"/>
                <w:spacing w:val="-2"/>
                <w:sz w:val="19"/>
              </w:rPr>
              <w:t xml:space="preserve"> </w:t>
            </w:r>
            <w:r w:rsidRPr="0084797A">
              <w:rPr>
                <w:rFonts w:asciiTheme="minorHAnsi" w:hAnsiTheme="minorHAnsi"/>
                <w:sz w:val="19"/>
              </w:rPr>
              <w:t>projects</w:t>
            </w:r>
          </w:p>
          <w:p w14:paraId="4636E243" w14:textId="77777777" w:rsidR="004D21CE" w:rsidRPr="0084797A" w:rsidRDefault="004145FD">
            <w:pPr>
              <w:pStyle w:val="TableParagraph"/>
              <w:numPr>
                <w:ilvl w:val="1"/>
                <w:numId w:val="17"/>
              </w:numPr>
              <w:tabs>
                <w:tab w:val="left" w:pos="567"/>
              </w:tabs>
              <w:spacing w:before="83" w:line="220" w:lineRule="auto"/>
              <w:ind w:right="560" w:hanging="215"/>
              <w:rPr>
                <w:rFonts w:asciiTheme="minorHAnsi" w:hAnsiTheme="minorHAnsi"/>
                <w:sz w:val="19"/>
              </w:rPr>
            </w:pPr>
            <w:r w:rsidRPr="0084797A">
              <w:rPr>
                <w:rFonts w:asciiTheme="minorHAnsi" w:hAnsiTheme="minorHAnsi"/>
                <w:sz w:val="19"/>
              </w:rPr>
              <w:t>contingency measures developed by a suitably qualified ecologist that would be implemented to mitigate potential impacts</w:t>
            </w:r>
            <w:r w:rsidRPr="0084797A">
              <w:rPr>
                <w:rFonts w:asciiTheme="minorHAnsi" w:hAnsiTheme="minorHAnsi"/>
                <w:spacing w:val="-13"/>
                <w:sz w:val="19"/>
              </w:rPr>
              <w:t xml:space="preserve"> </w:t>
            </w:r>
            <w:r w:rsidRPr="0084797A">
              <w:rPr>
                <w:rFonts w:asciiTheme="minorHAnsi" w:hAnsiTheme="minorHAnsi"/>
                <w:sz w:val="19"/>
              </w:rPr>
              <w:t>attributable to the</w:t>
            </w:r>
            <w:r w:rsidRPr="0084797A">
              <w:rPr>
                <w:rFonts w:asciiTheme="minorHAnsi" w:hAnsiTheme="minorHAnsi"/>
                <w:spacing w:val="-1"/>
                <w:sz w:val="19"/>
              </w:rPr>
              <w:t xml:space="preserve"> </w:t>
            </w:r>
            <w:r w:rsidRPr="0084797A">
              <w:rPr>
                <w:rFonts w:asciiTheme="minorHAnsi" w:hAnsiTheme="minorHAnsi"/>
                <w:sz w:val="19"/>
              </w:rPr>
              <w:t>projects</w:t>
            </w:r>
          </w:p>
          <w:p w14:paraId="4292EE5F" w14:textId="77777777" w:rsidR="004D21CE" w:rsidRPr="0084797A" w:rsidRDefault="004145FD">
            <w:pPr>
              <w:pStyle w:val="TableParagraph"/>
              <w:numPr>
                <w:ilvl w:val="1"/>
                <w:numId w:val="17"/>
              </w:numPr>
              <w:tabs>
                <w:tab w:val="left" w:pos="567"/>
              </w:tabs>
              <w:spacing w:before="65"/>
              <w:ind w:hanging="215"/>
              <w:rPr>
                <w:rFonts w:asciiTheme="minorHAnsi" w:hAnsiTheme="minorHAnsi"/>
                <w:sz w:val="19"/>
              </w:rPr>
            </w:pPr>
            <w:r w:rsidRPr="0084797A">
              <w:rPr>
                <w:rFonts w:asciiTheme="minorHAnsi" w:hAnsiTheme="minorHAnsi"/>
                <w:sz w:val="19"/>
              </w:rPr>
              <w:t>include the frequency and duration of</w:t>
            </w:r>
            <w:r w:rsidRPr="0084797A">
              <w:rPr>
                <w:rFonts w:asciiTheme="minorHAnsi" w:hAnsiTheme="minorHAnsi"/>
                <w:spacing w:val="-2"/>
                <w:sz w:val="19"/>
              </w:rPr>
              <w:t xml:space="preserve"> </w:t>
            </w:r>
            <w:r w:rsidRPr="0084797A">
              <w:rPr>
                <w:rFonts w:asciiTheme="minorHAnsi" w:hAnsiTheme="minorHAnsi"/>
                <w:sz w:val="19"/>
              </w:rPr>
              <w:t>monitoring.</w:t>
            </w:r>
          </w:p>
          <w:p w14:paraId="19CF8323" w14:textId="77777777" w:rsidR="004D21CE" w:rsidRPr="0084797A" w:rsidRDefault="004145FD">
            <w:pPr>
              <w:pStyle w:val="TableParagraph"/>
              <w:spacing w:before="166" w:line="220" w:lineRule="auto"/>
              <w:ind w:right="388"/>
              <w:rPr>
                <w:rFonts w:asciiTheme="minorHAnsi" w:hAnsiTheme="minorHAnsi"/>
                <w:sz w:val="19"/>
              </w:rPr>
            </w:pPr>
            <w:r w:rsidRPr="0084797A">
              <w:rPr>
                <w:rFonts w:asciiTheme="minorHAnsi" w:hAnsiTheme="minorHAnsi"/>
                <w:sz w:val="19"/>
              </w:rPr>
              <w:t>The plan would be implemented if trigger levels for changes to groundwater level and quality were identified by the groundwater monitoring program (see EPR reference GW3).</w:t>
            </w:r>
          </w:p>
        </w:tc>
        <w:tc>
          <w:tcPr>
            <w:tcW w:w="1408" w:type="dxa"/>
            <w:shd w:val="clear" w:color="auto" w:fill="D7E2E5"/>
          </w:tcPr>
          <w:p w14:paraId="48E69A46" w14:textId="77777777" w:rsidR="004D21CE" w:rsidRPr="0084797A" w:rsidRDefault="004145FD">
            <w:pPr>
              <w:pStyle w:val="TableParagraph"/>
              <w:spacing w:before="76"/>
              <w:ind w:left="112"/>
              <w:rPr>
                <w:rFonts w:asciiTheme="minorHAnsi" w:hAnsiTheme="minorHAnsi"/>
                <w:sz w:val="18"/>
              </w:rPr>
            </w:pPr>
            <w:r w:rsidRPr="0084797A">
              <w:rPr>
                <w:rFonts w:asciiTheme="minorHAnsi" w:hAnsiTheme="minorHAnsi"/>
                <w:sz w:val="18"/>
              </w:rPr>
              <w:t>Ecology</w:t>
            </w:r>
          </w:p>
        </w:tc>
      </w:tr>
    </w:tbl>
    <w:p w14:paraId="4D64C06B" w14:textId="77777777" w:rsidR="004D21CE" w:rsidRPr="0084797A" w:rsidRDefault="004D21CE">
      <w:pPr>
        <w:rPr>
          <w:rFonts w:asciiTheme="minorHAnsi" w:hAnsiTheme="minorHAnsi"/>
          <w:sz w:val="18"/>
        </w:rPr>
        <w:sectPr w:rsidR="004D21CE" w:rsidRPr="0084797A">
          <w:pgSz w:w="11910" w:h="16840"/>
          <w:pgMar w:top="1120" w:right="0" w:bottom="640" w:left="0" w:header="0" w:footer="529" w:gutter="0"/>
          <w:cols w:space="720"/>
        </w:sect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56"/>
        <w:gridCol w:w="6888"/>
        <w:gridCol w:w="1408"/>
      </w:tblGrid>
      <w:tr w:rsidR="004D21CE" w:rsidRPr="0084797A" w14:paraId="52EA8A09" w14:textId="77777777">
        <w:trPr>
          <w:trHeight w:val="465"/>
        </w:trPr>
        <w:tc>
          <w:tcPr>
            <w:tcW w:w="7644" w:type="dxa"/>
            <w:gridSpan w:val="2"/>
            <w:shd w:val="clear" w:color="auto" w:fill="3E8B94"/>
          </w:tcPr>
          <w:p w14:paraId="2D369FCA" w14:textId="77777777" w:rsidR="004D21CE" w:rsidRPr="002C7521" w:rsidRDefault="004145FD">
            <w:pPr>
              <w:pStyle w:val="TableParagraph"/>
              <w:spacing w:before="104"/>
              <w:rPr>
                <w:rFonts w:asciiTheme="minorHAnsi" w:hAnsiTheme="minorHAnsi"/>
                <w:b/>
                <w:sz w:val="18"/>
              </w:rPr>
            </w:pPr>
            <w:r w:rsidRPr="002C7521">
              <w:rPr>
                <w:rFonts w:asciiTheme="minorHAnsi" w:hAnsiTheme="minorHAnsi"/>
                <w:b/>
                <w:color w:val="FFFFFF"/>
                <w:sz w:val="18"/>
              </w:rPr>
              <w:lastRenderedPageBreak/>
              <w:t>EPR</w:t>
            </w:r>
          </w:p>
        </w:tc>
        <w:tc>
          <w:tcPr>
            <w:tcW w:w="1408" w:type="dxa"/>
            <w:shd w:val="clear" w:color="auto" w:fill="3E8B94"/>
          </w:tcPr>
          <w:p w14:paraId="239CD6D6" w14:textId="77777777" w:rsidR="004D21CE" w:rsidRPr="002C7521" w:rsidRDefault="004145FD">
            <w:pPr>
              <w:pStyle w:val="TableParagraph"/>
              <w:spacing w:before="101"/>
              <w:ind w:left="112"/>
              <w:rPr>
                <w:rFonts w:asciiTheme="minorHAnsi" w:hAnsiTheme="minorHAnsi"/>
                <w:b/>
                <w:sz w:val="19"/>
              </w:rPr>
            </w:pPr>
            <w:r w:rsidRPr="002C7521">
              <w:rPr>
                <w:rFonts w:asciiTheme="minorHAnsi" w:hAnsiTheme="minorHAnsi"/>
                <w:b/>
                <w:color w:val="FFFFFF"/>
                <w:sz w:val="19"/>
              </w:rPr>
              <w:t>Discipline</w:t>
            </w:r>
          </w:p>
        </w:tc>
      </w:tr>
      <w:tr w:rsidR="004D21CE" w:rsidRPr="0084797A" w14:paraId="651CE217" w14:textId="77777777">
        <w:trPr>
          <w:trHeight w:val="5378"/>
        </w:trPr>
        <w:tc>
          <w:tcPr>
            <w:tcW w:w="756" w:type="dxa"/>
            <w:shd w:val="clear" w:color="auto" w:fill="E8EEEF"/>
          </w:tcPr>
          <w:p w14:paraId="0ABE6140" w14:textId="77777777" w:rsidR="004D21CE" w:rsidRPr="002C7521" w:rsidRDefault="004145FD">
            <w:pPr>
              <w:pStyle w:val="TableParagraph"/>
              <w:spacing w:before="101"/>
              <w:rPr>
                <w:rFonts w:asciiTheme="minorHAnsi" w:hAnsiTheme="minorHAnsi"/>
                <w:b/>
                <w:sz w:val="19"/>
              </w:rPr>
            </w:pPr>
            <w:r w:rsidRPr="002C7521">
              <w:rPr>
                <w:rFonts w:asciiTheme="minorHAnsi" w:hAnsiTheme="minorHAnsi"/>
                <w:b/>
                <w:sz w:val="19"/>
              </w:rPr>
              <w:t>GM1</w:t>
            </w:r>
          </w:p>
        </w:tc>
        <w:tc>
          <w:tcPr>
            <w:tcW w:w="6888" w:type="dxa"/>
            <w:shd w:val="clear" w:color="auto" w:fill="E8EEEF"/>
          </w:tcPr>
          <w:p w14:paraId="44A58FE5" w14:textId="77777777" w:rsidR="004D21CE" w:rsidRPr="002C7521" w:rsidRDefault="004145FD">
            <w:pPr>
              <w:pStyle w:val="TableParagraph"/>
              <w:spacing w:before="96"/>
              <w:rPr>
                <w:rFonts w:asciiTheme="minorHAnsi" w:hAnsiTheme="minorHAnsi"/>
                <w:b/>
                <w:sz w:val="21"/>
              </w:rPr>
            </w:pPr>
            <w:r w:rsidRPr="002C7521">
              <w:rPr>
                <w:rFonts w:asciiTheme="minorHAnsi" w:hAnsiTheme="minorHAnsi"/>
                <w:b/>
                <w:sz w:val="21"/>
              </w:rPr>
              <w:t>Pre-construction condition survey</w:t>
            </w:r>
          </w:p>
          <w:p w14:paraId="1E8E0E26" w14:textId="77777777" w:rsidR="004D21CE" w:rsidRPr="0084797A" w:rsidRDefault="004145FD">
            <w:pPr>
              <w:pStyle w:val="TableParagraph"/>
              <w:spacing w:line="223" w:lineRule="auto"/>
              <w:ind w:right="285"/>
              <w:rPr>
                <w:rFonts w:asciiTheme="minorHAnsi" w:hAnsiTheme="minorHAnsi"/>
                <w:sz w:val="19"/>
              </w:rPr>
            </w:pPr>
            <w:r w:rsidRPr="0084797A">
              <w:rPr>
                <w:rFonts w:asciiTheme="minorHAnsi" w:hAnsiTheme="minorHAnsi"/>
                <w:sz w:val="19"/>
              </w:rPr>
              <w:t>Conduct a pre-construction condition survey(s) for assets predicted to be affected by subsidence and/or ground movement.</w:t>
            </w:r>
          </w:p>
          <w:p w14:paraId="4AC185FF" w14:textId="77777777" w:rsidR="004D21CE" w:rsidRPr="0084797A" w:rsidRDefault="004145FD">
            <w:pPr>
              <w:pStyle w:val="TableParagraph"/>
              <w:spacing w:before="171" w:line="223" w:lineRule="auto"/>
              <w:rPr>
                <w:rFonts w:asciiTheme="minorHAnsi" w:hAnsiTheme="minorHAnsi"/>
                <w:sz w:val="19"/>
              </w:rPr>
            </w:pPr>
            <w:r w:rsidRPr="0084797A">
              <w:rPr>
                <w:rFonts w:asciiTheme="minorHAnsi" w:hAnsiTheme="minorHAnsi"/>
                <w:sz w:val="19"/>
              </w:rPr>
              <w:t>Develop and maintain a database of pre-construction and as-built condition information for each potentially affected structure identified as being in an area susceptible to damage (see EPR reference GM2), specifically including:</w:t>
            </w:r>
          </w:p>
          <w:p w14:paraId="7D3E5855" w14:textId="77777777" w:rsidR="004D21CE" w:rsidRPr="0084797A" w:rsidRDefault="004145FD">
            <w:pPr>
              <w:pStyle w:val="TableParagraph"/>
              <w:numPr>
                <w:ilvl w:val="0"/>
                <w:numId w:val="16"/>
              </w:numPr>
              <w:tabs>
                <w:tab w:val="left" w:pos="341"/>
              </w:tabs>
              <w:spacing w:before="87" w:line="223" w:lineRule="auto"/>
              <w:ind w:right="139"/>
              <w:rPr>
                <w:rFonts w:asciiTheme="minorHAnsi" w:hAnsiTheme="minorHAnsi"/>
                <w:sz w:val="19"/>
              </w:rPr>
            </w:pPr>
            <w:r w:rsidRPr="0084797A">
              <w:rPr>
                <w:rFonts w:asciiTheme="minorHAnsi" w:hAnsiTheme="minorHAnsi"/>
                <w:sz w:val="19"/>
              </w:rPr>
              <w:t>identification of structures/assets which may be susceptible to damage resulting</w:t>
            </w:r>
            <w:r w:rsidRPr="0084797A">
              <w:rPr>
                <w:rFonts w:asciiTheme="minorHAnsi" w:hAnsiTheme="minorHAnsi"/>
                <w:spacing w:val="-6"/>
                <w:sz w:val="19"/>
              </w:rPr>
              <w:t xml:space="preserve"> </w:t>
            </w:r>
            <w:r w:rsidRPr="0084797A">
              <w:rPr>
                <w:rFonts w:asciiTheme="minorHAnsi" w:hAnsiTheme="minorHAnsi"/>
                <w:sz w:val="19"/>
              </w:rPr>
              <w:t>from</w:t>
            </w:r>
            <w:r w:rsidRPr="0084797A">
              <w:rPr>
                <w:rFonts w:asciiTheme="minorHAnsi" w:hAnsiTheme="minorHAnsi"/>
                <w:spacing w:val="-6"/>
                <w:sz w:val="19"/>
              </w:rPr>
              <w:t xml:space="preserve"> </w:t>
            </w:r>
            <w:r w:rsidRPr="0084797A">
              <w:rPr>
                <w:rFonts w:asciiTheme="minorHAnsi" w:hAnsiTheme="minorHAnsi"/>
                <w:sz w:val="19"/>
              </w:rPr>
              <w:t>subsidence</w:t>
            </w:r>
            <w:r w:rsidRPr="0084797A">
              <w:rPr>
                <w:rFonts w:asciiTheme="minorHAnsi" w:hAnsiTheme="minorHAnsi"/>
                <w:spacing w:val="-6"/>
                <w:sz w:val="19"/>
              </w:rPr>
              <w:t xml:space="preserve"> </w:t>
            </w:r>
            <w:r w:rsidRPr="0084797A">
              <w:rPr>
                <w:rFonts w:asciiTheme="minorHAnsi" w:hAnsiTheme="minorHAnsi"/>
                <w:sz w:val="19"/>
              </w:rPr>
              <w:t>or</w:t>
            </w:r>
            <w:r w:rsidRPr="0084797A">
              <w:rPr>
                <w:rFonts w:asciiTheme="minorHAnsi" w:hAnsiTheme="minorHAnsi"/>
                <w:spacing w:val="-6"/>
                <w:sz w:val="19"/>
              </w:rPr>
              <w:t xml:space="preserve"> </w:t>
            </w:r>
            <w:r w:rsidRPr="0084797A">
              <w:rPr>
                <w:rFonts w:asciiTheme="minorHAnsi" w:hAnsiTheme="minorHAnsi"/>
                <w:sz w:val="19"/>
              </w:rPr>
              <w:t>ground</w:t>
            </w:r>
            <w:r w:rsidRPr="0084797A">
              <w:rPr>
                <w:rFonts w:asciiTheme="minorHAnsi" w:hAnsiTheme="minorHAnsi"/>
                <w:spacing w:val="-6"/>
                <w:sz w:val="19"/>
              </w:rPr>
              <w:t xml:space="preserve"> </w:t>
            </w:r>
            <w:r w:rsidRPr="0084797A">
              <w:rPr>
                <w:rFonts w:asciiTheme="minorHAnsi" w:hAnsiTheme="minorHAnsi"/>
                <w:sz w:val="19"/>
              </w:rPr>
              <w:t>movement</w:t>
            </w:r>
            <w:r w:rsidRPr="0084797A">
              <w:rPr>
                <w:rFonts w:asciiTheme="minorHAnsi" w:hAnsiTheme="minorHAnsi"/>
                <w:spacing w:val="-6"/>
                <w:sz w:val="19"/>
              </w:rPr>
              <w:t xml:space="preserve"> </w:t>
            </w:r>
            <w:r w:rsidRPr="0084797A">
              <w:rPr>
                <w:rFonts w:asciiTheme="minorHAnsi" w:hAnsiTheme="minorHAnsi"/>
                <w:sz w:val="19"/>
              </w:rPr>
              <w:t>resulting</w:t>
            </w:r>
            <w:r w:rsidRPr="0084797A">
              <w:rPr>
                <w:rFonts w:asciiTheme="minorHAnsi" w:hAnsiTheme="minorHAnsi"/>
                <w:spacing w:val="-6"/>
                <w:sz w:val="19"/>
              </w:rPr>
              <w:t xml:space="preserve"> </w:t>
            </w:r>
            <w:r w:rsidRPr="0084797A">
              <w:rPr>
                <w:rFonts w:asciiTheme="minorHAnsi" w:hAnsiTheme="minorHAnsi"/>
                <w:sz w:val="19"/>
              </w:rPr>
              <w:t>from</w:t>
            </w:r>
            <w:r w:rsidRPr="0084797A">
              <w:rPr>
                <w:rFonts w:asciiTheme="minorHAnsi" w:hAnsiTheme="minorHAnsi"/>
                <w:spacing w:val="-6"/>
                <w:sz w:val="19"/>
              </w:rPr>
              <w:t xml:space="preserve"> </w:t>
            </w:r>
            <w:r w:rsidRPr="0084797A">
              <w:rPr>
                <w:rFonts w:asciiTheme="minorHAnsi" w:hAnsiTheme="minorHAnsi"/>
                <w:sz w:val="19"/>
              </w:rPr>
              <w:t>project</w:t>
            </w:r>
            <w:r w:rsidRPr="0084797A">
              <w:rPr>
                <w:rFonts w:asciiTheme="minorHAnsi" w:hAnsiTheme="minorHAnsi"/>
                <w:spacing w:val="-6"/>
                <w:sz w:val="19"/>
              </w:rPr>
              <w:t xml:space="preserve"> </w:t>
            </w:r>
            <w:r w:rsidRPr="0084797A">
              <w:rPr>
                <w:rFonts w:asciiTheme="minorHAnsi" w:hAnsiTheme="minorHAnsi"/>
                <w:sz w:val="19"/>
              </w:rPr>
              <w:t>works</w:t>
            </w:r>
          </w:p>
          <w:p w14:paraId="5BCFA6C5" w14:textId="77777777" w:rsidR="004D21CE" w:rsidRPr="0084797A" w:rsidRDefault="004145FD">
            <w:pPr>
              <w:pStyle w:val="TableParagraph"/>
              <w:numPr>
                <w:ilvl w:val="0"/>
                <w:numId w:val="16"/>
              </w:numPr>
              <w:tabs>
                <w:tab w:val="left" w:pos="341"/>
              </w:tabs>
              <w:spacing w:before="86" w:line="223" w:lineRule="auto"/>
              <w:ind w:right="146"/>
              <w:rPr>
                <w:rFonts w:asciiTheme="minorHAnsi" w:hAnsiTheme="minorHAnsi"/>
                <w:sz w:val="19"/>
              </w:rPr>
            </w:pPr>
            <w:r w:rsidRPr="0084797A">
              <w:rPr>
                <w:rFonts w:asciiTheme="minorHAnsi" w:hAnsiTheme="minorHAnsi"/>
                <w:sz w:val="19"/>
              </w:rPr>
              <w:t>results of pre-construction condition surveys of structures, pavements, significant utilities and heritage overlay sites to establish baseline</w:t>
            </w:r>
            <w:r w:rsidRPr="0084797A">
              <w:rPr>
                <w:rFonts w:asciiTheme="minorHAnsi" w:hAnsiTheme="minorHAnsi"/>
                <w:spacing w:val="-15"/>
                <w:sz w:val="19"/>
              </w:rPr>
              <w:t xml:space="preserve"> </w:t>
            </w:r>
            <w:r w:rsidRPr="0084797A">
              <w:rPr>
                <w:rFonts w:asciiTheme="minorHAnsi" w:hAnsiTheme="minorHAnsi"/>
                <w:sz w:val="19"/>
              </w:rPr>
              <w:t>conditions and potential</w:t>
            </w:r>
            <w:r w:rsidRPr="0084797A">
              <w:rPr>
                <w:rFonts w:asciiTheme="minorHAnsi" w:hAnsiTheme="minorHAnsi"/>
                <w:spacing w:val="-1"/>
                <w:sz w:val="19"/>
              </w:rPr>
              <w:t xml:space="preserve"> </w:t>
            </w:r>
            <w:r w:rsidRPr="0084797A">
              <w:rPr>
                <w:rFonts w:asciiTheme="minorHAnsi" w:hAnsiTheme="minorHAnsi"/>
                <w:sz w:val="19"/>
              </w:rPr>
              <w:t>vulnerabilities</w:t>
            </w:r>
          </w:p>
          <w:p w14:paraId="483DB100" w14:textId="77777777" w:rsidR="004D21CE" w:rsidRPr="0084797A" w:rsidRDefault="004145FD">
            <w:pPr>
              <w:pStyle w:val="TableParagraph"/>
              <w:numPr>
                <w:ilvl w:val="0"/>
                <w:numId w:val="16"/>
              </w:numPr>
              <w:tabs>
                <w:tab w:val="left" w:pos="341"/>
              </w:tabs>
              <w:spacing w:before="72"/>
              <w:rPr>
                <w:rFonts w:asciiTheme="minorHAnsi" w:hAnsiTheme="minorHAnsi"/>
                <w:sz w:val="19"/>
              </w:rPr>
            </w:pPr>
            <w:r w:rsidRPr="0084797A">
              <w:rPr>
                <w:rFonts w:asciiTheme="minorHAnsi" w:hAnsiTheme="minorHAnsi"/>
                <w:spacing w:val="-3"/>
                <w:sz w:val="19"/>
              </w:rPr>
              <w:t xml:space="preserve">records </w:t>
            </w:r>
            <w:r w:rsidRPr="0084797A">
              <w:rPr>
                <w:rFonts w:asciiTheme="minorHAnsi" w:hAnsiTheme="minorHAnsi"/>
                <w:sz w:val="19"/>
              </w:rPr>
              <w:t>of consultation with land owners in relation to the condition</w:t>
            </w:r>
            <w:r w:rsidRPr="0084797A">
              <w:rPr>
                <w:rFonts w:asciiTheme="minorHAnsi" w:hAnsiTheme="minorHAnsi"/>
                <w:spacing w:val="-8"/>
                <w:sz w:val="19"/>
              </w:rPr>
              <w:t xml:space="preserve"> </w:t>
            </w:r>
            <w:r w:rsidRPr="0084797A">
              <w:rPr>
                <w:rFonts w:asciiTheme="minorHAnsi" w:hAnsiTheme="minorHAnsi"/>
                <w:sz w:val="19"/>
              </w:rPr>
              <w:t>surveys</w:t>
            </w:r>
          </w:p>
          <w:p w14:paraId="01BC3A40" w14:textId="77777777" w:rsidR="004D21CE" w:rsidRPr="0084797A" w:rsidRDefault="004145FD">
            <w:pPr>
              <w:pStyle w:val="TableParagraph"/>
              <w:numPr>
                <w:ilvl w:val="0"/>
                <w:numId w:val="16"/>
              </w:numPr>
              <w:tabs>
                <w:tab w:val="left" w:pos="341"/>
              </w:tabs>
              <w:spacing w:before="82" w:line="223" w:lineRule="auto"/>
              <w:ind w:right="579"/>
              <w:rPr>
                <w:rFonts w:asciiTheme="minorHAnsi" w:hAnsiTheme="minorHAnsi"/>
                <w:sz w:val="19"/>
              </w:rPr>
            </w:pPr>
            <w:r w:rsidRPr="0084797A">
              <w:rPr>
                <w:rFonts w:asciiTheme="minorHAnsi" w:hAnsiTheme="minorHAnsi"/>
                <w:sz w:val="19"/>
              </w:rPr>
              <w:t xml:space="preserve">post-construction stage condition surveys conducted, where required, to ascertain if any damage has been caused </w:t>
            </w:r>
            <w:proofErr w:type="gramStart"/>
            <w:r w:rsidRPr="0084797A">
              <w:rPr>
                <w:rFonts w:asciiTheme="minorHAnsi" w:hAnsiTheme="minorHAnsi"/>
                <w:sz w:val="19"/>
              </w:rPr>
              <w:t>as a result of</w:t>
            </w:r>
            <w:proofErr w:type="gramEnd"/>
            <w:r w:rsidRPr="0084797A">
              <w:rPr>
                <w:rFonts w:asciiTheme="minorHAnsi" w:hAnsiTheme="minorHAnsi"/>
                <w:sz w:val="19"/>
              </w:rPr>
              <w:t xml:space="preserve"> project</w:t>
            </w:r>
            <w:r w:rsidRPr="0084797A">
              <w:rPr>
                <w:rFonts w:asciiTheme="minorHAnsi" w:hAnsiTheme="minorHAnsi"/>
                <w:spacing w:val="-25"/>
                <w:sz w:val="19"/>
              </w:rPr>
              <w:t xml:space="preserve"> </w:t>
            </w:r>
            <w:r w:rsidRPr="0084797A">
              <w:rPr>
                <w:rFonts w:asciiTheme="minorHAnsi" w:hAnsiTheme="minorHAnsi"/>
                <w:sz w:val="19"/>
              </w:rPr>
              <w:t>works</w:t>
            </w:r>
          </w:p>
          <w:p w14:paraId="2D135649" w14:textId="77777777" w:rsidR="004D21CE" w:rsidRPr="0084797A" w:rsidRDefault="004145FD">
            <w:pPr>
              <w:pStyle w:val="TableParagraph"/>
              <w:numPr>
                <w:ilvl w:val="0"/>
                <w:numId w:val="16"/>
              </w:numPr>
              <w:tabs>
                <w:tab w:val="left" w:pos="341"/>
              </w:tabs>
              <w:spacing w:before="86" w:line="223" w:lineRule="auto"/>
              <w:ind w:right="574"/>
              <w:rPr>
                <w:rFonts w:asciiTheme="minorHAnsi" w:hAnsiTheme="minorHAnsi"/>
                <w:sz w:val="19"/>
              </w:rPr>
            </w:pPr>
            <w:r w:rsidRPr="0084797A">
              <w:rPr>
                <w:rFonts w:asciiTheme="minorHAnsi" w:hAnsiTheme="minorHAnsi"/>
                <w:sz w:val="19"/>
              </w:rPr>
              <w:t xml:space="preserve">share pre- and post-condition assessments and </w:t>
            </w:r>
            <w:r w:rsidRPr="0084797A">
              <w:rPr>
                <w:rFonts w:asciiTheme="minorHAnsi" w:hAnsiTheme="minorHAnsi"/>
                <w:spacing w:val="-3"/>
                <w:sz w:val="19"/>
              </w:rPr>
              <w:t xml:space="preserve">records </w:t>
            </w:r>
            <w:r w:rsidRPr="0084797A">
              <w:rPr>
                <w:rFonts w:asciiTheme="minorHAnsi" w:hAnsiTheme="minorHAnsi"/>
                <w:sz w:val="19"/>
              </w:rPr>
              <w:t>of</w:t>
            </w:r>
            <w:r w:rsidRPr="0084797A">
              <w:rPr>
                <w:rFonts w:asciiTheme="minorHAnsi" w:hAnsiTheme="minorHAnsi"/>
                <w:spacing w:val="-15"/>
                <w:sz w:val="19"/>
              </w:rPr>
              <w:t xml:space="preserve"> </w:t>
            </w:r>
            <w:r w:rsidRPr="0084797A">
              <w:rPr>
                <w:rFonts w:asciiTheme="minorHAnsi" w:hAnsiTheme="minorHAnsi"/>
                <w:sz w:val="19"/>
              </w:rPr>
              <w:t>consultation with the property owner</w:t>
            </w:r>
            <w:r w:rsidRPr="0084797A">
              <w:rPr>
                <w:rFonts w:asciiTheme="minorHAnsi" w:hAnsiTheme="minorHAnsi"/>
                <w:spacing w:val="-2"/>
                <w:sz w:val="19"/>
              </w:rPr>
              <w:t xml:space="preserve"> </w:t>
            </w:r>
            <w:r w:rsidRPr="0084797A">
              <w:rPr>
                <w:rFonts w:asciiTheme="minorHAnsi" w:hAnsiTheme="minorHAnsi"/>
                <w:sz w:val="19"/>
              </w:rPr>
              <w:t>proactively</w:t>
            </w:r>
          </w:p>
          <w:p w14:paraId="59E1E85E" w14:textId="77777777" w:rsidR="004D21CE" w:rsidRPr="0084797A" w:rsidRDefault="004145FD">
            <w:pPr>
              <w:pStyle w:val="TableParagraph"/>
              <w:numPr>
                <w:ilvl w:val="0"/>
                <w:numId w:val="16"/>
              </w:numPr>
              <w:tabs>
                <w:tab w:val="left" w:pos="341"/>
              </w:tabs>
              <w:spacing w:before="86" w:line="223" w:lineRule="auto"/>
              <w:ind w:right="270"/>
              <w:rPr>
                <w:rFonts w:asciiTheme="minorHAnsi" w:hAnsiTheme="minorHAnsi"/>
                <w:sz w:val="19"/>
              </w:rPr>
            </w:pPr>
            <w:r w:rsidRPr="0084797A">
              <w:rPr>
                <w:rFonts w:asciiTheme="minorHAnsi" w:hAnsiTheme="minorHAnsi"/>
                <w:sz w:val="19"/>
              </w:rPr>
              <w:t>ensure</w:t>
            </w:r>
            <w:r w:rsidRPr="0084797A">
              <w:rPr>
                <w:rFonts w:asciiTheme="minorHAnsi" w:hAnsiTheme="minorHAnsi"/>
                <w:spacing w:val="-7"/>
                <w:sz w:val="19"/>
              </w:rPr>
              <w:t xml:space="preserve"> </w:t>
            </w:r>
            <w:r w:rsidRPr="0084797A">
              <w:rPr>
                <w:rFonts w:asciiTheme="minorHAnsi" w:hAnsiTheme="minorHAnsi"/>
                <w:sz w:val="19"/>
              </w:rPr>
              <w:t>all</w:t>
            </w:r>
            <w:r w:rsidRPr="0084797A">
              <w:rPr>
                <w:rFonts w:asciiTheme="minorHAnsi" w:hAnsiTheme="minorHAnsi"/>
                <w:spacing w:val="-7"/>
                <w:sz w:val="19"/>
              </w:rPr>
              <w:t xml:space="preserve"> </w:t>
            </w:r>
            <w:r w:rsidRPr="0084797A">
              <w:rPr>
                <w:rFonts w:asciiTheme="minorHAnsi" w:hAnsiTheme="minorHAnsi"/>
                <w:sz w:val="19"/>
              </w:rPr>
              <w:t>stakeholder</w:t>
            </w:r>
            <w:r w:rsidRPr="0084797A">
              <w:rPr>
                <w:rFonts w:asciiTheme="minorHAnsi" w:hAnsiTheme="minorHAnsi"/>
                <w:spacing w:val="-7"/>
                <w:sz w:val="19"/>
              </w:rPr>
              <w:t xml:space="preserve"> </w:t>
            </w:r>
            <w:r w:rsidRPr="0084797A">
              <w:rPr>
                <w:rFonts w:asciiTheme="minorHAnsi" w:hAnsiTheme="minorHAnsi"/>
                <w:sz w:val="19"/>
              </w:rPr>
              <w:t>engagement</w:t>
            </w:r>
            <w:r w:rsidRPr="0084797A">
              <w:rPr>
                <w:rFonts w:asciiTheme="minorHAnsi" w:hAnsiTheme="minorHAnsi"/>
                <w:spacing w:val="-7"/>
                <w:sz w:val="19"/>
              </w:rPr>
              <w:t xml:space="preserve"> </w:t>
            </w:r>
            <w:r w:rsidRPr="0084797A">
              <w:rPr>
                <w:rFonts w:asciiTheme="minorHAnsi" w:hAnsiTheme="minorHAnsi"/>
                <w:sz w:val="19"/>
              </w:rPr>
              <w:t>activities</w:t>
            </w:r>
            <w:r w:rsidRPr="0084797A">
              <w:rPr>
                <w:rFonts w:asciiTheme="minorHAnsi" w:hAnsiTheme="minorHAnsi"/>
                <w:spacing w:val="-7"/>
                <w:sz w:val="19"/>
              </w:rPr>
              <w:t xml:space="preserve"> </w:t>
            </w:r>
            <w:r w:rsidRPr="0084797A">
              <w:rPr>
                <w:rFonts w:asciiTheme="minorHAnsi" w:hAnsiTheme="minorHAnsi"/>
                <w:sz w:val="19"/>
              </w:rPr>
              <w:t>are</w:t>
            </w:r>
            <w:r w:rsidRPr="0084797A">
              <w:rPr>
                <w:rFonts w:asciiTheme="minorHAnsi" w:hAnsiTheme="minorHAnsi"/>
                <w:spacing w:val="-7"/>
                <w:sz w:val="19"/>
              </w:rPr>
              <w:t xml:space="preserve"> </w:t>
            </w:r>
            <w:r w:rsidRPr="0084797A">
              <w:rPr>
                <w:rFonts w:asciiTheme="minorHAnsi" w:hAnsiTheme="minorHAnsi"/>
                <w:sz w:val="19"/>
              </w:rPr>
              <w:t>undertaken</w:t>
            </w:r>
            <w:r w:rsidRPr="0084797A">
              <w:rPr>
                <w:rFonts w:asciiTheme="minorHAnsi" w:hAnsiTheme="minorHAnsi"/>
                <w:spacing w:val="-7"/>
                <w:sz w:val="19"/>
              </w:rPr>
              <w:t xml:space="preserve"> </w:t>
            </w:r>
            <w:r w:rsidRPr="0084797A">
              <w:rPr>
                <w:rFonts w:asciiTheme="minorHAnsi" w:hAnsiTheme="minorHAnsi"/>
                <w:sz w:val="19"/>
              </w:rPr>
              <w:t>in</w:t>
            </w:r>
            <w:r w:rsidRPr="0084797A">
              <w:rPr>
                <w:rFonts w:asciiTheme="minorHAnsi" w:hAnsiTheme="minorHAnsi"/>
                <w:spacing w:val="-7"/>
                <w:sz w:val="19"/>
              </w:rPr>
              <w:t xml:space="preserve"> </w:t>
            </w:r>
            <w:r w:rsidRPr="0084797A">
              <w:rPr>
                <w:rFonts w:asciiTheme="minorHAnsi" w:hAnsiTheme="minorHAnsi"/>
                <w:sz w:val="19"/>
              </w:rPr>
              <w:t>accordance with the delivery partner’s Community and Stakeholder Engagement Management Plan (see EPR reference</w:t>
            </w:r>
            <w:r w:rsidRPr="0084797A">
              <w:rPr>
                <w:rFonts w:asciiTheme="minorHAnsi" w:hAnsiTheme="minorHAnsi"/>
                <w:spacing w:val="-2"/>
                <w:sz w:val="19"/>
              </w:rPr>
              <w:t xml:space="preserve"> </w:t>
            </w:r>
            <w:r w:rsidRPr="0084797A">
              <w:rPr>
                <w:rFonts w:asciiTheme="minorHAnsi" w:hAnsiTheme="minorHAnsi"/>
                <w:sz w:val="19"/>
              </w:rPr>
              <w:t>SC1).</w:t>
            </w:r>
          </w:p>
        </w:tc>
        <w:tc>
          <w:tcPr>
            <w:tcW w:w="1408" w:type="dxa"/>
            <w:shd w:val="clear" w:color="auto" w:fill="E8EEEF"/>
          </w:tcPr>
          <w:p w14:paraId="4A9C3152"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Land stability</w:t>
            </w:r>
          </w:p>
        </w:tc>
      </w:tr>
      <w:tr w:rsidR="004D21CE" w:rsidRPr="0084797A" w14:paraId="4ACC4235" w14:textId="77777777" w:rsidTr="002C7521">
        <w:trPr>
          <w:trHeight w:val="1247"/>
        </w:trPr>
        <w:tc>
          <w:tcPr>
            <w:tcW w:w="756" w:type="dxa"/>
            <w:shd w:val="clear" w:color="auto" w:fill="D7E2E5"/>
          </w:tcPr>
          <w:p w14:paraId="201A7B40" w14:textId="77777777" w:rsidR="004D21CE" w:rsidRPr="002C7521" w:rsidRDefault="004145FD">
            <w:pPr>
              <w:pStyle w:val="TableParagraph"/>
              <w:spacing w:before="101"/>
              <w:rPr>
                <w:rFonts w:asciiTheme="minorHAnsi" w:hAnsiTheme="minorHAnsi"/>
                <w:b/>
                <w:sz w:val="19"/>
              </w:rPr>
            </w:pPr>
            <w:r w:rsidRPr="002C7521">
              <w:rPr>
                <w:rFonts w:asciiTheme="minorHAnsi" w:hAnsiTheme="minorHAnsi"/>
                <w:b/>
                <w:sz w:val="19"/>
              </w:rPr>
              <w:t>GM2</w:t>
            </w:r>
          </w:p>
        </w:tc>
        <w:tc>
          <w:tcPr>
            <w:tcW w:w="6888" w:type="dxa"/>
            <w:shd w:val="clear" w:color="auto" w:fill="D7E2E5"/>
          </w:tcPr>
          <w:p w14:paraId="32F7197F" w14:textId="77777777" w:rsidR="004D21CE" w:rsidRPr="002C7521" w:rsidRDefault="004145FD">
            <w:pPr>
              <w:pStyle w:val="TableParagraph"/>
              <w:spacing w:before="111" w:line="223" w:lineRule="auto"/>
              <w:ind w:right="285"/>
              <w:rPr>
                <w:rFonts w:asciiTheme="minorHAnsi" w:hAnsiTheme="minorHAnsi"/>
                <w:b/>
                <w:sz w:val="21"/>
              </w:rPr>
            </w:pPr>
            <w:r w:rsidRPr="002C7521">
              <w:rPr>
                <w:rFonts w:asciiTheme="minorHAnsi" w:hAnsiTheme="minorHAnsi"/>
                <w:b/>
                <w:sz w:val="21"/>
              </w:rPr>
              <w:t>Repairs to properties due to vibration, subsidence or ground movement</w:t>
            </w:r>
          </w:p>
          <w:p w14:paraId="4C99EF68" w14:textId="77777777" w:rsidR="004D21CE" w:rsidRPr="0084797A" w:rsidRDefault="004145FD">
            <w:pPr>
              <w:pStyle w:val="TableParagraph"/>
              <w:spacing w:before="110" w:line="223" w:lineRule="auto"/>
              <w:ind w:right="285"/>
              <w:rPr>
                <w:rFonts w:asciiTheme="minorHAnsi" w:hAnsiTheme="minorHAnsi"/>
                <w:sz w:val="19"/>
              </w:rPr>
            </w:pPr>
            <w:r w:rsidRPr="0084797A">
              <w:rPr>
                <w:rFonts w:asciiTheme="minorHAnsi" w:hAnsiTheme="minorHAnsi"/>
                <w:sz w:val="19"/>
              </w:rPr>
              <w:t>For properties and assets affected by vibration, subsidence or ground movement, undertake required repair works or other actions as agreed with the property owner, where impacts are attributable to the project.</w:t>
            </w:r>
          </w:p>
        </w:tc>
        <w:tc>
          <w:tcPr>
            <w:tcW w:w="1408" w:type="dxa"/>
            <w:shd w:val="clear" w:color="auto" w:fill="D7E2E5"/>
          </w:tcPr>
          <w:p w14:paraId="4882538E"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Land stability</w:t>
            </w:r>
          </w:p>
        </w:tc>
      </w:tr>
      <w:tr w:rsidR="004D21CE" w:rsidRPr="0084797A" w14:paraId="0F995CAF" w14:textId="77777777">
        <w:trPr>
          <w:trHeight w:val="936"/>
        </w:trPr>
        <w:tc>
          <w:tcPr>
            <w:tcW w:w="756" w:type="dxa"/>
            <w:shd w:val="clear" w:color="auto" w:fill="E8EEEF"/>
          </w:tcPr>
          <w:p w14:paraId="1914BA02" w14:textId="77777777" w:rsidR="004D21CE" w:rsidRPr="002C7521" w:rsidRDefault="004145FD">
            <w:pPr>
              <w:pStyle w:val="TableParagraph"/>
              <w:spacing w:before="45"/>
              <w:rPr>
                <w:rFonts w:asciiTheme="minorHAnsi" w:hAnsiTheme="minorHAnsi"/>
                <w:b/>
                <w:sz w:val="19"/>
              </w:rPr>
            </w:pPr>
            <w:r w:rsidRPr="002C7521">
              <w:rPr>
                <w:rFonts w:asciiTheme="minorHAnsi" w:hAnsiTheme="minorHAnsi"/>
                <w:b/>
                <w:sz w:val="19"/>
              </w:rPr>
              <w:t>GW1</w:t>
            </w:r>
          </w:p>
        </w:tc>
        <w:tc>
          <w:tcPr>
            <w:tcW w:w="6888" w:type="dxa"/>
            <w:shd w:val="clear" w:color="auto" w:fill="E8EEEF"/>
          </w:tcPr>
          <w:p w14:paraId="4B308E88" w14:textId="77777777" w:rsidR="004D21CE" w:rsidRPr="002C7521" w:rsidRDefault="004145FD">
            <w:pPr>
              <w:pStyle w:val="TableParagraph"/>
              <w:spacing w:before="39"/>
              <w:rPr>
                <w:rFonts w:asciiTheme="minorHAnsi" w:hAnsiTheme="minorHAnsi"/>
                <w:b/>
                <w:sz w:val="21"/>
              </w:rPr>
            </w:pPr>
            <w:r w:rsidRPr="002C7521">
              <w:rPr>
                <w:rFonts w:asciiTheme="minorHAnsi" w:hAnsiTheme="minorHAnsi"/>
                <w:b/>
                <w:sz w:val="21"/>
              </w:rPr>
              <w:t>Rail trench design</w:t>
            </w:r>
          </w:p>
          <w:p w14:paraId="20D8CCE7" w14:textId="77777777" w:rsidR="004D21CE" w:rsidRPr="0084797A" w:rsidRDefault="004145FD">
            <w:pPr>
              <w:pStyle w:val="TableParagraph"/>
              <w:spacing w:before="106" w:line="223" w:lineRule="auto"/>
              <w:rPr>
                <w:rFonts w:asciiTheme="minorHAnsi" w:hAnsiTheme="minorHAnsi"/>
                <w:sz w:val="19"/>
              </w:rPr>
            </w:pPr>
            <w:r w:rsidRPr="0084797A">
              <w:rPr>
                <w:rFonts w:asciiTheme="minorHAnsi" w:hAnsiTheme="minorHAnsi"/>
                <w:sz w:val="19"/>
              </w:rPr>
              <w:t>The projects will be designed as rail trenches to meet applicable design standards and comply with the EPRs developed for the projects.</w:t>
            </w:r>
          </w:p>
        </w:tc>
        <w:tc>
          <w:tcPr>
            <w:tcW w:w="1408" w:type="dxa"/>
            <w:shd w:val="clear" w:color="auto" w:fill="E8EEEF"/>
          </w:tcPr>
          <w:p w14:paraId="3839770F" w14:textId="77777777" w:rsidR="004D21CE" w:rsidRPr="0084797A" w:rsidRDefault="004145FD">
            <w:pPr>
              <w:pStyle w:val="TableParagraph"/>
              <w:spacing w:before="47"/>
              <w:ind w:left="112"/>
              <w:rPr>
                <w:rFonts w:asciiTheme="minorHAnsi" w:hAnsiTheme="minorHAnsi"/>
                <w:sz w:val="18"/>
              </w:rPr>
            </w:pPr>
            <w:r w:rsidRPr="0084797A">
              <w:rPr>
                <w:rFonts w:asciiTheme="minorHAnsi" w:hAnsiTheme="minorHAnsi"/>
                <w:sz w:val="18"/>
              </w:rPr>
              <w:t>Groundwater</w:t>
            </w:r>
          </w:p>
        </w:tc>
      </w:tr>
      <w:tr w:rsidR="004D21CE" w:rsidRPr="0084797A" w14:paraId="65F00BE0" w14:textId="77777777">
        <w:trPr>
          <w:trHeight w:val="4182"/>
        </w:trPr>
        <w:tc>
          <w:tcPr>
            <w:tcW w:w="756" w:type="dxa"/>
            <w:shd w:val="clear" w:color="auto" w:fill="D7E2E5"/>
          </w:tcPr>
          <w:p w14:paraId="09855E13" w14:textId="77777777" w:rsidR="004D21CE" w:rsidRPr="002C7521" w:rsidRDefault="004145FD">
            <w:pPr>
              <w:pStyle w:val="TableParagraph"/>
              <w:spacing w:before="45"/>
              <w:rPr>
                <w:rFonts w:asciiTheme="minorHAnsi" w:hAnsiTheme="minorHAnsi"/>
                <w:b/>
                <w:sz w:val="19"/>
              </w:rPr>
            </w:pPr>
            <w:r w:rsidRPr="002C7521">
              <w:rPr>
                <w:rFonts w:asciiTheme="minorHAnsi" w:hAnsiTheme="minorHAnsi"/>
                <w:b/>
                <w:sz w:val="19"/>
              </w:rPr>
              <w:t>GW2</w:t>
            </w:r>
          </w:p>
        </w:tc>
        <w:tc>
          <w:tcPr>
            <w:tcW w:w="6888" w:type="dxa"/>
            <w:shd w:val="clear" w:color="auto" w:fill="D7E2E5"/>
          </w:tcPr>
          <w:p w14:paraId="5C76B0BA" w14:textId="77777777" w:rsidR="004D21CE" w:rsidRPr="002C7521" w:rsidRDefault="004145FD">
            <w:pPr>
              <w:pStyle w:val="TableParagraph"/>
              <w:spacing w:before="39"/>
              <w:rPr>
                <w:rFonts w:asciiTheme="minorHAnsi" w:hAnsiTheme="minorHAnsi"/>
                <w:b/>
                <w:sz w:val="21"/>
              </w:rPr>
            </w:pPr>
            <w:r w:rsidRPr="002C7521">
              <w:rPr>
                <w:rFonts w:asciiTheme="minorHAnsi" w:hAnsiTheme="minorHAnsi"/>
                <w:b/>
                <w:sz w:val="21"/>
              </w:rPr>
              <w:t>Groundwater performance outcomes</w:t>
            </w:r>
          </w:p>
          <w:p w14:paraId="5066C7C1" w14:textId="77777777" w:rsidR="004D21CE" w:rsidRPr="0084797A" w:rsidRDefault="004145FD">
            <w:pPr>
              <w:pStyle w:val="TableParagraph"/>
              <w:spacing w:before="106" w:line="223" w:lineRule="auto"/>
              <w:rPr>
                <w:rFonts w:asciiTheme="minorHAnsi" w:hAnsiTheme="minorHAnsi"/>
                <w:sz w:val="19"/>
              </w:rPr>
            </w:pPr>
            <w:r w:rsidRPr="0084797A">
              <w:rPr>
                <w:rFonts w:asciiTheme="minorHAnsi" w:hAnsiTheme="minorHAnsi"/>
                <w:sz w:val="19"/>
              </w:rPr>
              <w:t xml:space="preserve">The tanked rail trenches at Edithvale and Bonbeach must be designed to ensure that changes to ground water levels </w:t>
            </w:r>
            <w:proofErr w:type="gramStart"/>
            <w:r w:rsidRPr="0084797A">
              <w:rPr>
                <w:rFonts w:asciiTheme="minorHAnsi" w:hAnsiTheme="minorHAnsi"/>
                <w:sz w:val="19"/>
              </w:rPr>
              <w:t>as a result of</w:t>
            </w:r>
            <w:proofErr w:type="gramEnd"/>
            <w:r w:rsidRPr="0084797A">
              <w:rPr>
                <w:rFonts w:asciiTheme="minorHAnsi" w:hAnsiTheme="minorHAnsi"/>
                <w:sz w:val="19"/>
              </w:rPr>
              <w:t xml:space="preserve"> the projects do not result in:</w:t>
            </w:r>
          </w:p>
          <w:p w14:paraId="120A1E71" w14:textId="77777777" w:rsidR="004D21CE" w:rsidRPr="0084797A" w:rsidRDefault="004145FD">
            <w:pPr>
              <w:pStyle w:val="TableParagraph"/>
              <w:numPr>
                <w:ilvl w:val="0"/>
                <w:numId w:val="15"/>
              </w:numPr>
              <w:tabs>
                <w:tab w:val="left" w:pos="341"/>
              </w:tabs>
              <w:spacing w:before="72"/>
              <w:rPr>
                <w:rFonts w:asciiTheme="minorHAnsi" w:hAnsiTheme="minorHAnsi"/>
                <w:sz w:val="19"/>
              </w:rPr>
            </w:pPr>
            <w:r w:rsidRPr="0084797A">
              <w:rPr>
                <w:rFonts w:asciiTheme="minorHAnsi" w:hAnsiTheme="minorHAnsi"/>
                <w:sz w:val="19"/>
              </w:rPr>
              <w:t>groundwater mounding that increase waterlogging at ground</w:t>
            </w:r>
            <w:r w:rsidRPr="0084797A">
              <w:rPr>
                <w:rFonts w:asciiTheme="minorHAnsi" w:hAnsiTheme="minorHAnsi"/>
                <w:spacing w:val="-8"/>
                <w:sz w:val="19"/>
              </w:rPr>
              <w:t xml:space="preserve"> </w:t>
            </w:r>
            <w:r w:rsidRPr="0084797A">
              <w:rPr>
                <w:rFonts w:asciiTheme="minorHAnsi" w:hAnsiTheme="minorHAnsi"/>
                <w:sz w:val="19"/>
              </w:rPr>
              <w:t>level</w:t>
            </w:r>
          </w:p>
          <w:p w14:paraId="293E9B09" w14:textId="77777777" w:rsidR="004D21CE" w:rsidRPr="0084797A" w:rsidRDefault="004145FD">
            <w:pPr>
              <w:pStyle w:val="TableParagraph"/>
              <w:numPr>
                <w:ilvl w:val="0"/>
                <w:numId w:val="15"/>
              </w:numPr>
              <w:tabs>
                <w:tab w:val="left" w:pos="341"/>
              </w:tabs>
              <w:spacing w:before="82" w:line="223" w:lineRule="auto"/>
              <w:ind w:right="450"/>
              <w:rPr>
                <w:rFonts w:asciiTheme="minorHAnsi" w:hAnsiTheme="minorHAnsi"/>
                <w:sz w:val="19"/>
              </w:rPr>
            </w:pPr>
            <w:r w:rsidRPr="0084797A">
              <w:rPr>
                <w:rFonts w:asciiTheme="minorHAnsi" w:hAnsiTheme="minorHAnsi"/>
                <w:sz w:val="19"/>
              </w:rPr>
              <w:t>groundwater drawdown that could cause ground subsidence and</w:t>
            </w:r>
            <w:r w:rsidRPr="0084797A">
              <w:rPr>
                <w:rFonts w:asciiTheme="minorHAnsi" w:hAnsiTheme="minorHAnsi"/>
                <w:spacing w:val="-32"/>
                <w:sz w:val="19"/>
              </w:rPr>
              <w:t xml:space="preserve"> </w:t>
            </w:r>
            <w:r w:rsidRPr="0084797A">
              <w:rPr>
                <w:rFonts w:asciiTheme="minorHAnsi" w:hAnsiTheme="minorHAnsi"/>
                <w:sz w:val="19"/>
              </w:rPr>
              <w:t>adverse impact to subsurface</w:t>
            </w:r>
            <w:r w:rsidRPr="0084797A">
              <w:rPr>
                <w:rFonts w:asciiTheme="minorHAnsi" w:hAnsiTheme="minorHAnsi"/>
                <w:spacing w:val="-1"/>
                <w:sz w:val="19"/>
              </w:rPr>
              <w:t xml:space="preserve"> </w:t>
            </w:r>
            <w:r w:rsidRPr="0084797A">
              <w:rPr>
                <w:rFonts w:asciiTheme="minorHAnsi" w:hAnsiTheme="minorHAnsi"/>
                <w:sz w:val="19"/>
              </w:rPr>
              <w:t>structures</w:t>
            </w:r>
          </w:p>
          <w:p w14:paraId="61CE74C5" w14:textId="77777777" w:rsidR="004D21CE" w:rsidRPr="0084797A" w:rsidRDefault="004145FD">
            <w:pPr>
              <w:pStyle w:val="TableParagraph"/>
              <w:numPr>
                <w:ilvl w:val="0"/>
                <w:numId w:val="15"/>
              </w:numPr>
              <w:tabs>
                <w:tab w:val="left" w:pos="341"/>
              </w:tabs>
              <w:spacing w:before="86" w:line="223" w:lineRule="auto"/>
              <w:ind w:right="204"/>
              <w:rPr>
                <w:rFonts w:asciiTheme="minorHAnsi" w:hAnsiTheme="minorHAnsi"/>
                <w:sz w:val="19"/>
              </w:rPr>
            </w:pPr>
            <w:r w:rsidRPr="0084797A">
              <w:rPr>
                <w:rFonts w:asciiTheme="minorHAnsi" w:hAnsiTheme="minorHAnsi"/>
                <w:sz w:val="19"/>
              </w:rPr>
              <w:t>degradation to groundwater quality that would preclude protected</w:t>
            </w:r>
            <w:r w:rsidRPr="0084797A">
              <w:rPr>
                <w:rFonts w:asciiTheme="minorHAnsi" w:hAnsiTheme="minorHAnsi"/>
                <w:spacing w:val="-28"/>
                <w:sz w:val="19"/>
              </w:rPr>
              <w:t xml:space="preserve"> </w:t>
            </w:r>
            <w:r w:rsidRPr="0084797A">
              <w:rPr>
                <w:rFonts w:asciiTheme="minorHAnsi" w:hAnsiTheme="minorHAnsi"/>
                <w:sz w:val="19"/>
              </w:rPr>
              <w:t>beneficial uses of groundwater (salinity, contaminants, coastal acid sulfate</w:t>
            </w:r>
            <w:r w:rsidRPr="0084797A">
              <w:rPr>
                <w:rFonts w:asciiTheme="minorHAnsi" w:hAnsiTheme="minorHAnsi"/>
                <w:spacing w:val="-15"/>
                <w:sz w:val="19"/>
              </w:rPr>
              <w:t xml:space="preserve"> </w:t>
            </w:r>
            <w:r w:rsidRPr="0084797A">
              <w:rPr>
                <w:rFonts w:asciiTheme="minorHAnsi" w:hAnsiTheme="minorHAnsi"/>
                <w:sz w:val="19"/>
              </w:rPr>
              <w:t>soils)</w:t>
            </w:r>
          </w:p>
          <w:p w14:paraId="486294DD" w14:textId="77777777" w:rsidR="004D21CE" w:rsidRPr="0084797A" w:rsidRDefault="004145FD">
            <w:pPr>
              <w:pStyle w:val="TableParagraph"/>
              <w:numPr>
                <w:ilvl w:val="0"/>
                <w:numId w:val="15"/>
              </w:numPr>
              <w:tabs>
                <w:tab w:val="left" w:pos="341"/>
              </w:tabs>
              <w:spacing w:before="86" w:line="223" w:lineRule="auto"/>
              <w:ind w:right="155"/>
              <w:rPr>
                <w:rFonts w:asciiTheme="minorHAnsi" w:hAnsiTheme="minorHAnsi"/>
                <w:sz w:val="19"/>
              </w:rPr>
            </w:pPr>
            <w:r w:rsidRPr="0084797A">
              <w:rPr>
                <w:rFonts w:asciiTheme="minorHAnsi" w:hAnsiTheme="minorHAnsi"/>
                <w:sz w:val="19"/>
              </w:rPr>
              <w:t>changes to groundwater that would have significant impacts on</w:t>
            </w:r>
            <w:r w:rsidRPr="0084797A">
              <w:rPr>
                <w:rFonts w:asciiTheme="minorHAnsi" w:hAnsiTheme="minorHAnsi"/>
                <w:spacing w:val="-31"/>
                <w:sz w:val="19"/>
              </w:rPr>
              <w:t xml:space="preserve"> </w:t>
            </w:r>
            <w:r w:rsidRPr="0084797A">
              <w:rPr>
                <w:rFonts w:asciiTheme="minorHAnsi" w:hAnsiTheme="minorHAnsi"/>
                <w:sz w:val="19"/>
              </w:rPr>
              <w:t>groundwater dependent</w:t>
            </w:r>
            <w:r w:rsidRPr="0084797A">
              <w:rPr>
                <w:rFonts w:asciiTheme="minorHAnsi" w:hAnsiTheme="minorHAnsi"/>
                <w:spacing w:val="-1"/>
                <w:sz w:val="19"/>
              </w:rPr>
              <w:t xml:space="preserve"> </w:t>
            </w:r>
            <w:r w:rsidRPr="0084797A">
              <w:rPr>
                <w:rFonts w:asciiTheme="minorHAnsi" w:hAnsiTheme="minorHAnsi"/>
                <w:sz w:val="19"/>
              </w:rPr>
              <w:t>ecosystems</w:t>
            </w:r>
          </w:p>
          <w:p w14:paraId="08F5C053" w14:textId="77777777" w:rsidR="004D21CE" w:rsidRPr="0084797A" w:rsidRDefault="004145FD">
            <w:pPr>
              <w:pStyle w:val="TableParagraph"/>
              <w:spacing w:before="171" w:line="223" w:lineRule="auto"/>
              <w:ind w:right="61"/>
              <w:rPr>
                <w:rFonts w:asciiTheme="minorHAnsi" w:hAnsiTheme="minorHAnsi"/>
                <w:sz w:val="19"/>
              </w:rPr>
            </w:pPr>
            <w:r w:rsidRPr="0084797A">
              <w:rPr>
                <w:rFonts w:asciiTheme="minorHAnsi" w:hAnsiTheme="minorHAnsi"/>
                <w:sz w:val="19"/>
              </w:rPr>
              <w:t xml:space="preserve">The </w:t>
            </w:r>
            <w:r w:rsidRPr="0084797A">
              <w:rPr>
                <w:rFonts w:asciiTheme="minorHAnsi" w:hAnsiTheme="minorHAnsi"/>
                <w:spacing w:val="-3"/>
                <w:sz w:val="19"/>
              </w:rPr>
              <w:t xml:space="preserve">performance </w:t>
            </w:r>
            <w:r w:rsidRPr="0084797A">
              <w:rPr>
                <w:rFonts w:asciiTheme="minorHAnsi" w:hAnsiTheme="minorHAnsi"/>
                <w:sz w:val="19"/>
              </w:rPr>
              <w:t xml:space="preserve">of the </w:t>
            </w:r>
            <w:r w:rsidRPr="0084797A">
              <w:rPr>
                <w:rFonts w:asciiTheme="minorHAnsi" w:hAnsiTheme="minorHAnsi"/>
                <w:spacing w:val="-3"/>
                <w:sz w:val="19"/>
              </w:rPr>
              <w:t xml:space="preserve">installed </w:t>
            </w:r>
            <w:r w:rsidRPr="0084797A">
              <w:rPr>
                <w:rFonts w:asciiTheme="minorHAnsi" w:hAnsiTheme="minorHAnsi"/>
                <w:sz w:val="19"/>
              </w:rPr>
              <w:t xml:space="preserve">rail </w:t>
            </w:r>
            <w:r w:rsidRPr="0084797A">
              <w:rPr>
                <w:rFonts w:asciiTheme="minorHAnsi" w:hAnsiTheme="minorHAnsi"/>
                <w:spacing w:val="-3"/>
                <w:sz w:val="19"/>
              </w:rPr>
              <w:t xml:space="preserve">trench </w:t>
            </w:r>
            <w:r w:rsidRPr="0084797A">
              <w:rPr>
                <w:rFonts w:asciiTheme="minorHAnsi" w:hAnsiTheme="minorHAnsi"/>
                <w:sz w:val="19"/>
              </w:rPr>
              <w:t xml:space="preserve">will be </w:t>
            </w:r>
            <w:r w:rsidRPr="0084797A">
              <w:rPr>
                <w:rFonts w:asciiTheme="minorHAnsi" w:hAnsiTheme="minorHAnsi"/>
                <w:spacing w:val="-3"/>
                <w:sz w:val="19"/>
              </w:rPr>
              <w:t xml:space="preserve">monitored </w:t>
            </w:r>
            <w:r w:rsidRPr="0084797A">
              <w:rPr>
                <w:rFonts w:asciiTheme="minorHAnsi" w:hAnsiTheme="minorHAnsi"/>
                <w:sz w:val="19"/>
              </w:rPr>
              <w:t xml:space="preserve">to </w:t>
            </w:r>
            <w:r w:rsidRPr="0084797A">
              <w:rPr>
                <w:rFonts w:asciiTheme="minorHAnsi" w:hAnsiTheme="minorHAnsi"/>
                <w:spacing w:val="-3"/>
                <w:sz w:val="19"/>
              </w:rPr>
              <w:t xml:space="preserve">confirm </w:t>
            </w:r>
            <w:r w:rsidRPr="0084797A">
              <w:rPr>
                <w:rFonts w:asciiTheme="minorHAnsi" w:hAnsiTheme="minorHAnsi"/>
                <w:sz w:val="19"/>
              </w:rPr>
              <w:t xml:space="preserve">it is </w:t>
            </w:r>
            <w:r w:rsidRPr="0084797A">
              <w:rPr>
                <w:rFonts w:asciiTheme="minorHAnsi" w:hAnsiTheme="minorHAnsi"/>
                <w:spacing w:val="-2"/>
                <w:sz w:val="19"/>
              </w:rPr>
              <w:t xml:space="preserve">not </w:t>
            </w:r>
            <w:r w:rsidRPr="0084797A">
              <w:rPr>
                <w:rFonts w:asciiTheme="minorHAnsi" w:hAnsiTheme="minorHAnsi"/>
                <w:sz w:val="19"/>
              </w:rPr>
              <w:t xml:space="preserve">having any impacts on </w:t>
            </w:r>
            <w:r w:rsidRPr="0084797A">
              <w:rPr>
                <w:rFonts w:asciiTheme="minorHAnsi" w:hAnsiTheme="minorHAnsi"/>
                <w:spacing w:val="-3"/>
                <w:sz w:val="19"/>
              </w:rPr>
              <w:t xml:space="preserve">groundwater levels </w:t>
            </w:r>
            <w:r w:rsidRPr="0084797A">
              <w:rPr>
                <w:rFonts w:asciiTheme="minorHAnsi" w:hAnsiTheme="minorHAnsi"/>
                <w:sz w:val="19"/>
              </w:rPr>
              <w:t xml:space="preserve">and quality </w:t>
            </w:r>
            <w:r w:rsidRPr="0084797A">
              <w:rPr>
                <w:rFonts w:asciiTheme="minorHAnsi" w:hAnsiTheme="minorHAnsi"/>
                <w:spacing w:val="-3"/>
                <w:sz w:val="19"/>
              </w:rPr>
              <w:t xml:space="preserve">beyond </w:t>
            </w:r>
            <w:r w:rsidRPr="0084797A">
              <w:rPr>
                <w:rFonts w:asciiTheme="minorHAnsi" w:hAnsiTheme="minorHAnsi"/>
                <w:sz w:val="19"/>
              </w:rPr>
              <w:t xml:space="preserve">those set out </w:t>
            </w:r>
            <w:r w:rsidRPr="0084797A">
              <w:rPr>
                <w:rFonts w:asciiTheme="minorHAnsi" w:hAnsiTheme="minorHAnsi"/>
                <w:spacing w:val="-3"/>
                <w:sz w:val="19"/>
              </w:rPr>
              <w:t xml:space="preserve">above </w:t>
            </w:r>
            <w:r w:rsidRPr="0084797A">
              <w:rPr>
                <w:rFonts w:asciiTheme="minorHAnsi" w:hAnsiTheme="minorHAnsi"/>
                <w:sz w:val="19"/>
              </w:rPr>
              <w:t xml:space="preserve">(EPR </w:t>
            </w:r>
            <w:r w:rsidRPr="0084797A">
              <w:rPr>
                <w:rFonts w:asciiTheme="minorHAnsi" w:hAnsiTheme="minorHAnsi"/>
                <w:spacing w:val="-4"/>
                <w:sz w:val="19"/>
              </w:rPr>
              <w:t xml:space="preserve">reference </w:t>
            </w:r>
            <w:r w:rsidRPr="0084797A">
              <w:rPr>
                <w:rFonts w:asciiTheme="minorHAnsi" w:hAnsiTheme="minorHAnsi"/>
                <w:sz w:val="19"/>
              </w:rPr>
              <w:t xml:space="preserve">GW3). </w:t>
            </w:r>
            <w:r w:rsidRPr="0084797A">
              <w:rPr>
                <w:rFonts w:asciiTheme="minorHAnsi" w:hAnsiTheme="minorHAnsi"/>
                <w:spacing w:val="-3"/>
                <w:sz w:val="19"/>
              </w:rPr>
              <w:t xml:space="preserve">Further </w:t>
            </w:r>
            <w:r w:rsidRPr="0084797A">
              <w:rPr>
                <w:rFonts w:asciiTheme="minorHAnsi" w:hAnsiTheme="minorHAnsi"/>
                <w:sz w:val="19"/>
              </w:rPr>
              <w:t xml:space="preserve">monitoring and mitigation </w:t>
            </w:r>
            <w:r w:rsidRPr="0084797A">
              <w:rPr>
                <w:rFonts w:asciiTheme="minorHAnsi" w:hAnsiTheme="minorHAnsi"/>
                <w:spacing w:val="-3"/>
                <w:sz w:val="19"/>
              </w:rPr>
              <w:t xml:space="preserve">measures would </w:t>
            </w:r>
            <w:r w:rsidRPr="0084797A">
              <w:rPr>
                <w:rFonts w:asciiTheme="minorHAnsi" w:hAnsiTheme="minorHAnsi"/>
                <w:sz w:val="19"/>
              </w:rPr>
              <w:t xml:space="preserve">be </w:t>
            </w:r>
            <w:r w:rsidRPr="0084797A">
              <w:rPr>
                <w:rFonts w:asciiTheme="minorHAnsi" w:hAnsiTheme="minorHAnsi"/>
                <w:spacing w:val="-3"/>
                <w:sz w:val="19"/>
              </w:rPr>
              <w:t xml:space="preserve">implemented </w:t>
            </w:r>
            <w:r w:rsidRPr="0084797A">
              <w:rPr>
                <w:rFonts w:asciiTheme="minorHAnsi" w:hAnsiTheme="minorHAnsi"/>
                <w:sz w:val="19"/>
              </w:rPr>
              <w:t xml:space="preserve">if a </w:t>
            </w:r>
            <w:r w:rsidRPr="0084797A">
              <w:rPr>
                <w:rFonts w:asciiTheme="minorHAnsi" w:hAnsiTheme="minorHAnsi"/>
                <w:spacing w:val="-3"/>
                <w:sz w:val="19"/>
              </w:rPr>
              <w:t xml:space="preserve">change </w:t>
            </w:r>
            <w:r w:rsidRPr="0084797A">
              <w:rPr>
                <w:rFonts w:asciiTheme="minorHAnsi" w:hAnsiTheme="minorHAnsi"/>
                <w:sz w:val="19"/>
              </w:rPr>
              <w:t xml:space="preserve">to </w:t>
            </w:r>
            <w:r w:rsidRPr="0084797A">
              <w:rPr>
                <w:rFonts w:asciiTheme="minorHAnsi" w:hAnsiTheme="minorHAnsi"/>
                <w:spacing w:val="-3"/>
                <w:sz w:val="19"/>
              </w:rPr>
              <w:t xml:space="preserve">groundwater level </w:t>
            </w:r>
            <w:r w:rsidRPr="0084797A">
              <w:rPr>
                <w:rFonts w:asciiTheme="minorHAnsi" w:hAnsiTheme="minorHAnsi"/>
                <w:sz w:val="19"/>
              </w:rPr>
              <w:t xml:space="preserve">or quality that is not in </w:t>
            </w:r>
            <w:r w:rsidRPr="0084797A">
              <w:rPr>
                <w:rFonts w:asciiTheme="minorHAnsi" w:hAnsiTheme="minorHAnsi"/>
                <w:spacing w:val="-4"/>
                <w:sz w:val="19"/>
              </w:rPr>
              <w:t xml:space="preserve">accordance </w:t>
            </w:r>
            <w:r w:rsidRPr="0084797A">
              <w:rPr>
                <w:rFonts w:asciiTheme="minorHAnsi" w:hAnsiTheme="minorHAnsi"/>
                <w:sz w:val="19"/>
              </w:rPr>
              <w:t xml:space="preserve">with this EPR is observed (EPR </w:t>
            </w:r>
            <w:r w:rsidRPr="0084797A">
              <w:rPr>
                <w:rFonts w:asciiTheme="minorHAnsi" w:hAnsiTheme="minorHAnsi"/>
                <w:spacing w:val="-4"/>
                <w:sz w:val="19"/>
              </w:rPr>
              <w:t xml:space="preserve">references </w:t>
            </w:r>
            <w:r w:rsidRPr="0084797A">
              <w:rPr>
                <w:rFonts w:asciiTheme="minorHAnsi" w:hAnsiTheme="minorHAnsi"/>
                <w:sz w:val="19"/>
              </w:rPr>
              <w:t>FF7, FF8, CL5).</w:t>
            </w:r>
          </w:p>
        </w:tc>
        <w:tc>
          <w:tcPr>
            <w:tcW w:w="1408" w:type="dxa"/>
            <w:shd w:val="clear" w:color="auto" w:fill="D7E2E5"/>
          </w:tcPr>
          <w:p w14:paraId="56DFE20E" w14:textId="77777777" w:rsidR="004D21CE" w:rsidRPr="0084797A" w:rsidRDefault="004145FD">
            <w:pPr>
              <w:pStyle w:val="TableParagraph"/>
              <w:spacing w:before="47"/>
              <w:ind w:left="112"/>
              <w:rPr>
                <w:rFonts w:asciiTheme="minorHAnsi" w:hAnsiTheme="minorHAnsi"/>
                <w:sz w:val="18"/>
              </w:rPr>
            </w:pPr>
            <w:r w:rsidRPr="0084797A">
              <w:rPr>
                <w:rFonts w:asciiTheme="minorHAnsi" w:hAnsiTheme="minorHAnsi"/>
                <w:sz w:val="18"/>
              </w:rPr>
              <w:t>Groundwater</w:t>
            </w:r>
          </w:p>
        </w:tc>
      </w:tr>
    </w:tbl>
    <w:p w14:paraId="45047394" w14:textId="77777777" w:rsidR="004D21CE" w:rsidRPr="0084797A" w:rsidRDefault="004D21CE">
      <w:pPr>
        <w:rPr>
          <w:rFonts w:asciiTheme="minorHAnsi" w:hAnsiTheme="minorHAnsi"/>
          <w:sz w:val="18"/>
        </w:rPr>
        <w:sectPr w:rsidR="004D21CE" w:rsidRPr="0084797A">
          <w:pgSz w:w="11910" w:h="16840"/>
          <w:pgMar w:top="1120" w:right="0" w:bottom="640" w:left="0" w:header="0" w:footer="449" w:gutter="0"/>
          <w:cols w:space="720"/>
        </w:sect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56"/>
        <w:gridCol w:w="6888"/>
        <w:gridCol w:w="1408"/>
      </w:tblGrid>
      <w:tr w:rsidR="004D21CE" w:rsidRPr="0084797A" w14:paraId="5DD67005" w14:textId="77777777">
        <w:trPr>
          <w:trHeight w:val="465"/>
        </w:trPr>
        <w:tc>
          <w:tcPr>
            <w:tcW w:w="7644" w:type="dxa"/>
            <w:gridSpan w:val="2"/>
            <w:shd w:val="clear" w:color="auto" w:fill="3E8B94"/>
          </w:tcPr>
          <w:p w14:paraId="56D2E17C" w14:textId="77777777" w:rsidR="004D21CE" w:rsidRPr="002C7521" w:rsidRDefault="004145FD">
            <w:pPr>
              <w:pStyle w:val="TableParagraph"/>
              <w:spacing w:before="104"/>
              <w:rPr>
                <w:rFonts w:asciiTheme="minorHAnsi" w:hAnsiTheme="minorHAnsi"/>
                <w:b/>
                <w:sz w:val="18"/>
              </w:rPr>
            </w:pPr>
            <w:r w:rsidRPr="002C7521">
              <w:rPr>
                <w:rFonts w:asciiTheme="minorHAnsi" w:hAnsiTheme="minorHAnsi"/>
                <w:b/>
                <w:color w:val="FFFFFF"/>
                <w:sz w:val="18"/>
              </w:rPr>
              <w:lastRenderedPageBreak/>
              <w:t>EPR</w:t>
            </w:r>
          </w:p>
        </w:tc>
        <w:tc>
          <w:tcPr>
            <w:tcW w:w="1408" w:type="dxa"/>
            <w:shd w:val="clear" w:color="auto" w:fill="3E8B94"/>
          </w:tcPr>
          <w:p w14:paraId="73214163" w14:textId="77777777" w:rsidR="004D21CE" w:rsidRPr="002C7521" w:rsidRDefault="004145FD">
            <w:pPr>
              <w:pStyle w:val="TableParagraph"/>
              <w:spacing w:before="101"/>
              <w:ind w:left="112"/>
              <w:rPr>
                <w:rFonts w:asciiTheme="minorHAnsi" w:hAnsiTheme="minorHAnsi"/>
                <w:b/>
                <w:sz w:val="19"/>
              </w:rPr>
            </w:pPr>
            <w:r w:rsidRPr="002C7521">
              <w:rPr>
                <w:rFonts w:asciiTheme="minorHAnsi" w:hAnsiTheme="minorHAnsi"/>
                <w:b/>
                <w:color w:val="FFFFFF"/>
                <w:sz w:val="19"/>
              </w:rPr>
              <w:t>Discipline</w:t>
            </w:r>
          </w:p>
        </w:tc>
      </w:tr>
      <w:tr w:rsidR="004D21CE" w:rsidRPr="0084797A" w14:paraId="49F2222C" w14:textId="77777777">
        <w:trPr>
          <w:trHeight w:val="7341"/>
        </w:trPr>
        <w:tc>
          <w:tcPr>
            <w:tcW w:w="756" w:type="dxa"/>
            <w:shd w:val="clear" w:color="auto" w:fill="E8EEEF"/>
          </w:tcPr>
          <w:p w14:paraId="06944FCE" w14:textId="77777777" w:rsidR="004D21CE" w:rsidRPr="002C7521" w:rsidRDefault="004145FD">
            <w:pPr>
              <w:pStyle w:val="TableParagraph"/>
              <w:spacing w:before="101"/>
              <w:rPr>
                <w:rFonts w:asciiTheme="minorHAnsi" w:hAnsiTheme="minorHAnsi"/>
                <w:b/>
                <w:sz w:val="19"/>
              </w:rPr>
            </w:pPr>
            <w:r w:rsidRPr="002C7521">
              <w:rPr>
                <w:rFonts w:asciiTheme="minorHAnsi" w:hAnsiTheme="minorHAnsi"/>
                <w:b/>
                <w:sz w:val="19"/>
              </w:rPr>
              <w:t>GW3</w:t>
            </w:r>
          </w:p>
        </w:tc>
        <w:tc>
          <w:tcPr>
            <w:tcW w:w="6888" w:type="dxa"/>
            <w:shd w:val="clear" w:color="auto" w:fill="E8EEEF"/>
          </w:tcPr>
          <w:p w14:paraId="02C6391A" w14:textId="77777777" w:rsidR="004D21CE" w:rsidRPr="002C7521" w:rsidRDefault="004145FD">
            <w:pPr>
              <w:pStyle w:val="TableParagraph"/>
              <w:spacing w:before="96"/>
              <w:rPr>
                <w:rFonts w:asciiTheme="minorHAnsi" w:hAnsiTheme="minorHAnsi"/>
                <w:b/>
                <w:sz w:val="21"/>
              </w:rPr>
            </w:pPr>
            <w:r w:rsidRPr="002C7521">
              <w:rPr>
                <w:rFonts w:asciiTheme="minorHAnsi" w:hAnsiTheme="minorHAnsi"/>
                <w:b/>
                <w:sz w:val="21"/>
              </w:rPr>
              <w:t>Groundwater Management and Monitoring Plan</w:t>
            </w:r>
          </w:p>
          <w:p w14:paraId="098954D1" w14:textId="77777777" w:rsidR="004D21CE" w:rsidRPr="0084797A" w:rsidRDefault="004145FD">
            <w:pPr>
              <w:pStyle w:val="TableParagraph"/>
              <w:spacing w:line="223" w:lineRule="auto"/>
              <w:ind w:right="191"/>
              <w:rPr>
                <w:rFonts w:asciiTheme="minorHAnsi" w:hAnsiTheme="minorHAnsi"/>
                <w:sz w:val="19"/>
              </w:rPr>
            </w:pPr>
            <w:r w:rsidRPr="0084797A">
              <w:rPr>
                <w:rFonts w:asciiTheme="minorHAnsi" w:hAnsiTheme="minorHAnsi"/>
                <w:sz w:val="19"/>
              </w:rPr>
              <w:t xml:space="preserve">Prior to construction (excluding preparatory works), prepare and fund the implementation of a Groundwater Management and Monitoring Plan to the satisfaction of </w:t>
            </w:r>
            <w:r w:rsidRPr="0084797A">
              <w:rPr>
                <w:rFonts w:asciiTheme="minorHAnsi" w:hAnsiTheme="minorHAnsi"/>
                <w:spacing w:val="-4"/>
                <w:sz w:val="19"/>
              </w:rPr>
              <w:t xml:space="preserve">EPA </w:t>
            </w:r>
            <w:r w:rsidRPr="0084797A">
              <w:rPr>
                <w:rFonts w:asciiTheme="minorHAnsi" w:hAnsiTheme="minorHAnsi"/>
                <w:sz w:val="19"/>
              </w:rPr>
              <w:t>Victoria and relevant water authorities to manage predicted and potential impacts to groundwater following construction of the piled trench walls.</w:t>
            </w:r>
          </w:p>
          <w:p w14:paraId="74879C82" w14:textId="77777777" w:rsidR="004D21CE" w:rsidRPr="0084797A" w:rsidRDefault="004145FD">
            <w:pPr>
              <w:pStyle w:val="TableParagraph"/>
              <w:spacing w:before="173" w:line="223" w:lineRule="auto"/>
              <w:ind w:right="285"/>
              <w:rPr>
                <w:rFonts w:asciiTheme="minorHAnsi" w:hAnsiTheme="minorHAnsi"/>
                <w:sz w:val="19"/>
              </w:rPr>
            </w:pPr>
            <w:r w:rsidRPr="0084797A">
              <w:rPr>
                <w:rFonts w:asciiTheme="minorHAnsi" w:hAnsiTheme="minorHAnsi"/>
                <w:sz w:val="19"/>
              </w:rPr>
              <w:t>The Groundwater Management and Monitoring Plan must be prepared prior to the construction of the pile walls and must include:</w:t>
            </w:r>
          </w:p>
          <w:p w14:paraId="118C1C1C" w14:textId="77777777" w:rsidR="004D21CE" w:rsidRPr="0084797A" w:rsidRDefault="004145FD">
            <w:pPr>
              <w:pStyle w:val="TableParagraph"/>
              <w:numPr>
                <w:ilvl w:val="0"/>
                <w:numId w:val="14"/>
              </w:numPr>
              <w:tabs>
                <w:tab w:val="left" w:pos="341"/>
              </w:tabs>
              <w:spacing w:before="85" w:line="223" w:lineRule="auto"/>
              <w:ind w:right="1204"/>
              <w:rPr>
                <w:rFonts w:asciiTheme="minorHAnsi" w:hAnsiTheme="minorHAnsi"/>
                <w:sz w:val="19"/>
              </w:rPr>
            </w:pPr>
            <w:r w:rsidRPr="0084797A">
              <w:rPr>
                <w:rFonts w:asciiTheme="minorHAnsi" w:hAnsiTheme="minorHAnsi"/>
                <w:sz w:val="19"/>
              </w:rPr>
              <w:t>detailed monitoring parameters including timing and location</w:t>
            </w:r>
            <w:r w:rsidRPr="0084797A">
              <w:rPr>
                <w:rFonts w:asciiTheme="minorHAnsi" w:hAnsiTheme="minorHAnsi"/>
                <w:spacing w:val="-12"/>
                <w:sz w:val="19"/>
              </w:rPr>
              <w:t xml:space="preserve"> </w:t>
            </w:r>
            <w:r w:rsidRPr="0084797A">
              <w:rPr>
                <w:rFonts w:asciiTheme="minorHAnsi" w:hAnsiTheme="minorHAnsi"/>
                <w:sz w:val="19"/>
              </w:rPr>
              <w:t>of monitoring</w:t>
            </w:r>
            <w:r w:rsidRPr="0084797A">
              <w:rPr>
                <w:rFonts w:asciiTheme="minorHAnsi" w:hAnsiTheme="minorHAnsi"/>
                <w:spacing w:val="-1"/>
                <w:sz w:val="19"/>
              </w:rPr>
              <w:t xml:space="preserve"> </w:t>
            </w:r>
            <w:r w:rsidRPr="0084797A">
              <w:rPr>
                <w:rFonts w:asciiTheme="minorHAnsi" w:hAnsiTheme="minorHAnsi"/>
                <w:sz w:val="19"/>
              </w:rPr>
              <w:t>bores</w:t>
            </w:r>
          </w:p>
          <w:p w14:paraId="471F104C" w14:textId="77777777" w:rsidR="004D21CE" w:rsidRPr="0084797A" w:rsidRDefault="004145FD">
            <w:pPr>
              <w:pStyle w:val="TableParagraph"/>
              <w:numPr>
                <w:ilvl w:val="0"/>
                <w:numId w:val="14"/>
              </w:numPr>
              <w:tabs>
                <w:tab w:val="left" w:pos="341"/>
              </w:tabs>
              <w:spacing w:before="72"/>
              <w:rPr>
                <w:rFonts w:asciiTheme="minorHAnsi" w:hAnsiTheme="minorHAnsi"/>
                <w:sz w:val="19"/>
              </w:rPr>
            </w:pPr>
            <w:r w:rsidRPr="0084797A">
              <w:rPr>
                <w:rFonts w:asciiTheme="minorHAnsi" w:hAnsiTheme="minorHAnsi"/>
                <w:sz w:val="19"/>
              </w:rPr>
              <w:t>duration of the monitoring</w:t>
            </w:r>
            <w:r w:rsidRPr="0084797A">
              <w:rPr>
                <w:rFonts w:asciiTheme="minorHAnsi" w:hAnsiTheme="minorHAnsi"/>
                <w:spacing w:val="-1"/>
                <w:sz w:val="19"/>
              </w:rPr>
              <w:t xml:space="preserve"> </w:t>
            </w:r>
            <w:r w:rsidRPr="0084797A">
              <w:rPr>
                <w:rFonts w:asciiTheme="minorHAnsi" w:hAnsiTheme="minorHAnsi"/>
                <w:sz w:val="19"/>
              </w:rPr>
              <w:t>program</w:t>
            </w:r>
          </w:p>
          <w:p w14:paraId="0DC1214F" w14:textId="77777777" w:rsidR="004D21CE" w:rsidRPr="0084797A" w:rsidRDefault="004145FD">
            <w:pPr>
              <w:pStyle w:val="TableParagraph"/>
              <w:numPr>
                <w:ilvl w:val="0"/>
                <w:numId w:val="14"/>
              </w:numPr>
              <w:tabs>
                <w:tab w:val="left" w:pos="341"/>
              </w:tabs>
              <w:spacing w:before="83" w:line="223" w:lineRule="auto"/>
              <w:ind w:right="845"/>
              <w:rPr>
                <w:rFonts w:asciiTheme="minorHAnsi" w:hAnsiTheme="minorHAnsi"/>
                <w:sz w:val="19"/>
              </w:rPr>
            </w:pPr>
            <w:r w:rsidRPr="0084797A">
              <w:rPr>
                <w:rFonts w:asciiTheme="minorHAnsi" w:hAnsiTheme="minorHAnsi"/>
                <w:sz w:val="19"/>
              </w:rPr>
              <w:t>clear trigger levels for changes in groundwater level and quality</w:t>
            </w:r>
            <w:r w:rsidRPr="0084797A">
              <w:rPr>
                <w:rFonts w:asciiTheme="minorHAnsi" w:hAnsiTheme="minorHAnsi"/>
                <w:spacing w:val="-33"/>
                <w:sz w:val="19"/>
              </w:rPr>
              <w:t xml:space="preserve"> </w:t>
            </w:r>
            <w:r w:rsidRPr="0084797A">
              <w:rPr>
                <w:rFonts w:asciiTheme="minorHAnsi" w:hAnsiTheme="minorHAnsi"/>
                <w:sz w:val="19"/>
              </w:rPr>
              <w:t>that require mitigation plans to be</w:t>
            </w:r>
            <w:r w:rsidRPr="0084797A">
              <w:rPr>
                <w:rFonts w:asciiTheme="minorHAnsi" w:hAnsiTheme="minorHAnsi"/>
                <w:spacing w:val="-2"/>
                <w:sz w:val="19"/>
              </w:rPr>
              <w:t xml:space="preserve"> </w:t>
            </w:r>
            <w:r w:rsidRPr="0084797A">
              <w:rPr>
                <w:rFonts w:asciiTheme="minorHAnsi" w:hAnsiTheme="minorHAnsi"/>
                <w:sz w:val="19"/>
              </w:rPr>
              <w:t>implemented.</w:t>
            </w:r>
          </w:p>
          <w:p w14:paraId="4527842E" w14:textId="77777777" w:rsidR="004D21CE" w:rsidRPr="0084797A" w:rsidRDefault="004145FD">
            <w:pPr>
              <w:pStyle w:val="TableParagraph"/>
              <w:spacing w:before="171" w:line="223" w:lineRule="auto"/>
              <w:rPr>
                <w:rFonts w:asciiTheme="minorHAnsi" w:hAnsiTheme="minorHAnsi"/>
                <w:sz w:val="19"/>
              </w:rPr>
            </w:pPr>
            <w:r w:rsidRPr="0084797A">
              <w:rPr>
                <w:rFonts w:asciiTheme="minorHAnsi" w:hAnsiTheme="minorHAnsi"/>
                <w:sz w:val="19"/>
              </w:rPr>
              <w:t>The following plans for the monitoring and mitigation of impacts to specific environmental assets must be prepared prior to handover of the constructed asset to the rail infrastructure asset manager:</w:t>
            </w:r>
          </w:p>
          <w:p w14:paraId="1806A032" w14:textId="77777777" w:rsidR="004D21CE" w:rsidRPr="0084797A" w:rsidRDefault="004145FD">
            <w:pPr>
              <w:pStyle w:val="TableParagraph"/>
              <w:numPr>
                <w:ilvl w:val="0"/>
                <w:numId w:val="13"/>
              </w:numPr>
              <w:tabs>
                <w:tab w:val="left" w:pos="341"/>
              </w:tabs>
              <w:spacing w:before="171" w:line="223" w:lineRule="auto"/>
              <w:ind w:right="924"/>
              <w:rPr>
                <w:rFonts w:asciiTheme="minorHAnsi" w:hAnsiTheme="minorHAnsi"/>
                <w:sz w:val="19"/>
              </w:rPr>
            </w:pPr>
            <w:r w:rsidRPr="0084797A">
              <w:rPr>
                <w:rFonts w:asciiTheme="minorHAnsi" w:hAnsiTheme="minorHAnsi"/>
                <w:sz w:val="19"/>
              </w:rPr>
              <w:t>Groundwater Dependent Ecosystem Monitoring and Mitigation</w:t>
            </w:r>
            <w:r w:rsidRPr="0084797A">
              <w:rPr>
                <w:rFonts w:asciiTheme="minorHAnsi" w:hAnsiTheme="minorHAnsi"/>
                <w:spacing w:val="-19"/>
                <w:sz w:val="19"/>
              </w:rPr>
              <w:t xml:space="preserve"> </w:t>
            </w:r>
            <w:r w:rsidRPr="0084797A">
              <w:rPr>
                <w:rFonts w:asciiTheme="minorHAnsi" w:hAnsiTheme="minorHAnsi"/>
                <w:sz w:val="19"/>
              </w:rPr>
              <w:t>Plan (foreshore native vegetation) (EPR reference</w:t>
            </w:r>
            <w:r w:rsidRPr="0084797A">
              <w:rPr>
                <w:rFonts w:asciiTheme="minorHAnsi" w:hAnsiTheme="minorHAnsi"/>
                <w:spacing w:val="-6"/>
                <w:sz w:val="19"/>
              </w:rPr>
              <w:t xml:space="preserve"> </w:t>
            </w:r>
            <w:r w:rsidRPr="0084797A">
              <w:rPr>
                <w:rFonts w:asciiTheme="minorHAnsi" w:hAnsiTheme="minorHAnsi"/>
                <w:sz w:val="19"/>
              </w:rPr>
              <w:t>FF7)</w:t>
            </w:r>
          </w:p>
          <w:p w14:paraId="513C5C94" w14:textId="77777777" w:rsidR="004D21CE" w:rsidRPr="0084797A" w:rsidRDefault="004145FD">
            <w:pPr>
              <w:pStyle w:val="TableParagraph"/>
              <w:numPr>
                <w:ilvl w:val="0"/>
                <w:numId w:val="13"/>
              </w:numPr>
              <w:tabs>
                <w:tab w:val="left" w:pos="341"/>
              </w:tabs>
              <w:spacing w:before="86" w:line="223" w:lineRule="auto"/>
              <w:ind w:right="924"/>
              <w:rPr>
                <w:rFonts w:asciiTheme="minorHAnsi" w:hAnsiTheme="minorHAnsi"/>
                <w:sz w:val="19"/>
              </w:rPr>
            </w:pPr>
            <w:r w:rsidRPr="0084797A">
              <w:rPr>
                <w:rFonts w:asciiTheme="minorHAnsi" w:hAnsiTheme="minorHAnsi"/>
                <w:sz w:val="19"/>
              </w:rPr>
              <w:t>Groundwater Dependent Ecosystem Monitoring and Mitigation</w:t>
            </w:r>
            <w:r w:rsidRPr="0084797A">
              <w:rPr>
                <w:rFonts w:asciiTheme="minorHAnsi" w:hAnsiTheme="minorHAnsi"/>
                <w:spacing w:val="-19"/>
                <w:sz w:val="19"/>
              </w:rPr>
              <w:t xml:space="preserve"> </w:t>
            </w:r>
            <w:r w:rsidRPr="0084797A">
              <w:rPr>
                <w:rFonts w:asciiTheme="minorHAnsi" w:hAnsiTheme="minorHAnsi"/>
                <w:sz w:val="19"/>
              </w:rPr>
              <w:t>Plan (Edithvale Wetland) (EPR reference</w:t>
            </w:r>
            <w:r w:rsidRPr="0084797A">
              <w:rPr>
                <w:rFonts w:asciiTheme="minorHAnsi" w:hAnsiTheme="minorHAnsi"/>
                <w:spacing w:val="-3"/>
                <w:sz w:val="19"/>
              </w:rPr>
              <w:t xml:space="preserve"> </w:t>
            </w:r>
            <w:r w:rsidRPr="0084797A">
              <w:rPr>
                <w:rFonts w:asciiTheme="minorHAnsi" w:hAnsiTheme="minorHAnsi"/>
                <w:sz w:val="19"/>
              </w:rPr>
              <w:t>FF8)</w:t>
            </w:r>
          </w:p>
          <w:p w14:paraId="13B87F5F" w14:textId="77777777" w:rsidR="004D21CE" w:rsidRPr="0084797A" w:rsidRDefault="004145FD">
            <w:pPr>
              <w:pStyle w:val="TableParagraph"/>
              <w:numPr>
                <w:ilvl w:val="0"/>
                <w:numId w:val="13"/>
              </w:numPr>
              <w:tabs>
                <w:tab w:val="left" w:pos="341"/>
              </w:tabs>
              <w:spacing w:before="72"/>
              <w:rPr>
                <w:rFonts w:asciiTheme="minorHAnsi" w:hAnsiTheme="minorHAnsi"/>
                <w:sz w:val="19"/>
              </w:rPr>
            </w:pPr>
            <w:r w:rsidRPr="0084797A">
              <w:rPr>
                <w:rFonts w:asciiTheme="minorHAnsi" w:hAnsiTheme="minorHAnsi"/>
                <w:sz w:val="19"/>
              </w:rPr>
              <w:t>Groundwater Quality Mitigation Plan (EPR reference</w:t>
            </w:r>
            <w:r w:rsidRPr="0084797A">
              <w:rPr>
                <w:rFonts w:asciiTheme="minorHAnsi" w:hAnsiTheme="minorHAnsi"/>
                <w:spacing w:val="-4"/>
                <w:sz w:val="19"/>
              </w:rPr>
              <w:t xml:space="preserve"> </w:t>
            </w:r>
            <w:r w:rsidRPr="0084797A">
              <w:rPr>
                <w:rFonts w:asciiTheme="minorHAnsi" w:hAnsiTheme="minorHAnsi"/>
                <w:sz w:val="19"/>
              </w:rPr>
              <w:t>CL5).</w:t>
            </w:r>
          </w:p>
          <w:p w14:paraId="27FB1EAE" w14:textId="77777777" w:rsidR="004D21CE" w:rsidRPr="0084797A" w:rsidRDefault="004145FD">
            <w:pPr>
              <w:pStyle w:val="TableParagraph"/>
              <w:spacing w:before="167" w:line="223" w:lineRule="auto"/>
              <w:rPr>
                <w:rFonts w:asciiTheme="minorHAnsi" w:hAnsiTheme="minorHAnsi"/>
                <w:sz w:val="19"/>
              </w:rPr>
            </w:pPr>
            <w:r w:rsidRPr="0084797A">
              <w:rPr>
                <w:rFonts w:asciiTheme="minorHAnsi" w:hAnsiTheme="minorHAnsi"/>
                <w:sz w:val="19"/>
              </w:rPr>
              <w:t>The plans would be implemented if trigger levels for changes to groundwater level and quality were identified by the groundwater monitoring program.</w:t>
            </w:r>
          </w:p>
          <w:p w14:paraId="67D4B168" w14:textId="77777777" w:rsidR="004D21CE" w:rsidRPr="0084797A" w:rsidRDefault="004145FD">
            <w:pPr>
              <w:pStyle w:val="TableParagraph"/>
              <w:spacing w:before="171" w:line="223" w:lineRule="auto"/>
              <w:ind w:right="285"/>
              <w:rPr>
                <w:rFonts w:asciiTheme="minorHAnsi" w:hAnsiTheme="minorHAnsi"/>
                <w:sz w:val="19"/>
              </w:rPr>
            </w:pPr>
            <w:r w:rsidRPr="0084797A">
              <w:rPr>
                <w:rFonts w:asciiTheme="minorHAnsi" w:hAnsiTheme="minorHAnsi"/>
                <w:sz w:val="19"/>
              </w:rPr>
              <w:t>The Groundwater Management and Monitoring Plan must include a program of monitoring for at least 10 years.</w:t>
            </w:r>
          </w:p>
        </w:tc>
        <w:tc>
          <w:tcPr>
            <w:tcW w:w="1408" w:type="dxa"/>
            <w:shd w:val="clear" w:color="auto" w:fill="E8EEEF"/>
          </w:tcPr>
          <w:p w14:paraId="65A6C576"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Groundwater</w:t>
            </w:r>
          </w:p>
        </w:tc>
      </w:tr>
      <w:tr w:rsidR="004D21CE" w:rsidRPr="0084797A" w14:paraId="1A267891" w14:textId="77777777">
        <w:trPr>
          <w:trHeight w:val="1904"/>
        </w:trPr>
        <w:tc>
          <w:tcPr>
            <w:tcW w:w="756" w:type="dxa"/>
            <w:shd w:val="clear" w:color="auto" w:fill="D7E2E5"/>
          </w:tcPr>
          <w:p w14:paraId="6915D7CF" w14:textId="77777777" w:rsidR="004D21CE" w:rsidRPr="002C7521" w:rsidRDefault="004145FD">
            <w:pPr>
              <w:pStyle w:val="TableParagraph"/>
              <w:spacing w:before="101"/>
              <w:rPr>
                <w:rFonts w:asciiTheme="minorHAnsi" w:hAnsiTheme="minorHAnsi"/>
                <w:b/>
                <w:sz w:val="19"/>
              </w:rPr>
            </w:pPr>
            <w:r w:rsidRPr="002C7521">
              <w:rPr>
                <w:rFonts w:asciiTheme="minorHAnsi" w:hAnsiTheme="minorHAnsi"/>
                <w:b/>
                <w:sz w:val="19"/>
              </w:rPr>
              <w:t>GW4</w:t>
            </w:r>
          </w:p>
        </w:tc>
        <w:tc>
          <w:tcPr>
            <w:tcW w:w="6888" w:type="dxa"/>
            <w:shd w:val="clear" w:color="auto" w:fill="D7E2E5"/>
          </w:tcPr>
          <w:p w14:paraId="06051AA3" w14:textId="77777777" w:rsidR="004D21CE" w:rsidRPr="002C7521" w:rsidRDefault="004145FD">
            <w:pPr>
              <w:pStyle w:val="TableParagraph"/>
              <w:spacing w:before="96"/>
              <w:rPr>
                <w:rFonts w:asciiTheme="minorHAnsi" w:hAnsiTheme="minorHAnsi"/>
                <w:b/>
                <w:sz w:val="21"/>
              </w:rPr>
            </w:pPr>
            <w:r w:rsidRPr="002C7521">
              <w:rPr>
                <w:rFonts w:asciiTheme="minorHAnsi" w:hAnsiTheme="minorHAnsi"/>
                <w:b/>
                <w:sz w:val="21"/>
              </w:rPr>
              <w:t>Independent peer review</w:t>
            </w:r>
          </w:p>
          <w:p w14:paraId="0CDB8B0D" w14:textId="77777777" w:rsidR="004D21CE" w:rsidRPr="0084797A" w:rsidRDefault="004145FD">
            <w:pPr>
              <w:pStyle w:val="TableParagraph"/>
              <w:spacing w:line="223" w:lineRule="auto"/>
              <w:ind w:right="285"/>
              <w:rPr>
                <w:rFonts w:asciiTheme="minorHAnsi" w:hAnsiTheme="minorHAnsi"/>
                <w:sz w:val="19"/>
              </w:rPr>
            </w:pPr>
            <w:r w:rsidRPr="0084797A">
              <w:rPr>
                <w:rFonts w:asciiTheme="minorHAnsi" w:hAnsiTheme="minorHAnsi"/>
                <w:sz w:val="19"/>
              </w:rPr>
              <w:t>Prior to construction of the trench, independent peer reviews by an appropriately qualified specialist must be undertaken of the following:</w:t>
            </w:r>
          </w:p>
          <w:p w14:paraId="5D722F2A" w14:textId="77777777" w:rsidR="004D21CE" w:rsidRPr="0084797A" w:rsidRDefault="004145FD">
            <w:pPr>
              <w:pStyle w:val="TableParagraph"/>
              <w:numPr>
                <w:ilvl w:val="0"/>
                <w:numId w:val="12"/>
              </w:numPr>
              <w:tabs>
                <w:tab w:val="left" w:pos="341"/>
              </w:tabs>
              <w:spacing w:before="86" w:line="223" w:lineRule="auto"/>
              <w:ind w:right="451"/>
              <w:rPr>
                <w:rFonts w:asciiTheme="minorHAnsi" w:hAnsiTheme="minorHAnsi"/>
                <w:sz w:val="19"/>
              </w:rPr>
            </w:pPr>
            <w:r w:rsidRPr="0084797A">
              <w:rPr>
                <w:rFonts w:asciiTheme="minorHAnsi" w:hAnsiTheme="minorHAnsi"/>
                <w:sz w:val="19"/>
              </w:rPr>
              <w:t>the proposed design of the Edithvale project to confirm that the</w:t>
            </w:r>
            <w:r w:rsidRPr="0084797A">
              <w:rPr>
                <w:rFonts w:asciiTheme="minorHAnsi" w:hAnsiTheme="minorHAnsi"/>
                <w:spacing w:val="-25"/>
                <w:sz w:val="19"/>
              </w:rPr>
              <w:t xml:space="preserve"> </w:t>
            </w:r>
            <w:r w:rsidRPr="0084797A">
              <w:rPr>
                <w:rFonts w:asciiTheme="minorHAnsi" w:hAnsiTheme="minorHAnsi"/>
                <w:sz w:val="19"/>
              </w:rPr>
              <w:t xml:space="preserve">proposed design </w:t>
            </w:r>
            <w:proofErr w:type="gramStart"/>
            <w:r w:rsidRPr="0084797A">
              <w:rPr>
                <w:rFonts w:asciiTheme="minorHAnsi" w:hAnsiTheme="minorHAnsi"/>
                <w:sz w:val="19"/>
              </w:rPr>
              <w:t>is capable of achieving</w:t>
            </w:r>
            <w:proofErr w:type="gramEnd"/>
            <w:r w:rsidRPr="0084797A">
              <w:rPr>
                <w:rFonts w:asciiTheme="minorHAnsi" w:hAnsiTheme="minorHAnsi"/>
                <w:sz w:val="19"/>
              </w:rPr>
              <w:t xml:space="preserve"> EPR reference</w:t>
            </w:r>
            <w:r w:rsidRPr="0084797A">
              <w:rPr>
                <w:rFonts w:asciiTheme="minorHAnsi" w:hAnsiTheme="minorHAnsi"/>
                <w:spacing w:val="-4"/>
                <w:sz w:val="19"/>
              </w:rPr>
              <w:t xml:space="preserve"> </w:t>
            </w:r>
            <w:r w:rsidRPr="0084797A">
              <w:rPr>
                <w:rFonts w:asciiTheme="minorHAnsi" w:hAnsiTheme="minorHAnsi"/>
                <w:sz w:val="19"/>
              </w:rPr>
              <w:t>GW2</w:t>
            </w:r>
          </w:p>
          <w:p w14:paraId="00883601" w14:textId="77777777" w:rsidR="004D21CE" w:rsidRPr="0084797A" w:rsidRDefault="004145FD">
            <w:pPr>
              <w:pStyle w:val="TableParagraph"/>
              <w:numPr>
                <w:ilvl w:val="0"/>
                <w:numId w:val="12"/>
              </w:numPr>
              <w:tabs>
                <w:tab w:val="left" w:pos="341"/>
              </w:tabs>
              <w:spacing w:before="72"/>
              <w:rPr>
                <w:rFonts w:asciiTheme="minorHAnsi" w:hAnsiTheme="minorHAnsi"/>
                <w:sz w:val="19"/>
              </w:rPr>
            </w:pPr>
            <w:r w:rsidRPr="0084797A">
              <w:rPr>
                <w:rFonts w:asciiTheme="minorHAnsi" w:hAnsiTheme="minorHAnsi"/>
                <w:sz w:val="19"/>
              </w:rPr>
              <w:t>the Groundwater Management and Monitoring Plan (EPR reference</w:t>
            </w:r>
            <w:r w:rsidRPr="0084797A">
              <w:rPr>
                <w:rFonts w:asciiTheme="minorHAnsi" w:hAnsiTheme="minorHAnsi"/>
                <w:spacing w:val="-15"/>
                <w:sz w:val="19"/>
              </w:rPr>
              <w:t xml:space="preserve"> </w:t>
            </w:r>
            <w:r w:rsidRPr="0084797A">
              <w:rPr>
                <w:rFonts w:asciiTheme="minorHAnsi" w:hAnsiTheme="minorHAnsi"/>
                <w:sz w:val="19"/>
              </w:rPr>
              <w:t>GW3).</w:t>
            </w:r>
          </w:p>
        </w:tc>
        <w:tc>
          <w:tcPr>
            <w:tcW w:w="1408" w:type="dxa"/>
            <w:shd w:val="clear" w:color="auto" w:fill="D7E2E5"/>
          </w:tcPr>
          <w:p w14:paraId="048C6C61"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Groundwater</w:t>
            </w:r>
          </w:p>
        </w:tc>
      </w:tr>
      <w:tr w:rsidR="004D21CE" w:rsidRPr="0084797A" w14:paraId="130309C7" w14:textId="77777777">
        <w:trPr>
          <w:trHeight w:val="2189"/>
        </w:trPr>
        <w:tc>
          <w:tcPr>
            <w:tcW w:w="756" w:type="dxa"/>
            <w:shd w:val="clear" w:color="auto" w:fill="E8EEEF"/>
          </w:tcPr>
          <w:p w14:paraId="50EC21E8" w14:textId="77777777" w:rsidR="004D21CE" w:rsidRPr="002C7521" w:rsidRDefault="004145FD">
            <w:pPr>
              <w:pStyle w:val="TableParagraph"/>
              <w:spacing w:before="101"/>
              <w:rPr>
                <w:rFonts w:asciiTheme="minorHAnsi" w:hAnsiTheme="minorHAnsi"/>
                <w:b/>
                <w:sz w:val="19"/>
              </w:rPr>
            </w:pPr>
            <w:r w:rsidRPr="002C7521">
              <w:rPr>
                <w:rFonts w:asciiTheme="minorHAnsi" w:hAnsiTheme="minorHAnsi"/>
                <w:b/>
                <w:sz w:val="19"/>
              </w:rPr>
              <w:t>HH1</w:t>
            </w:r>
          </w:p>
        </w:tc>
        <w:tc>
          <w:tcPr>
            <w:tcW w:w="6888" w:type="dxa"/>
            <w:shd w:val="clear" w:color="auto" w:fill="E8EEEF"/>
          </w:tcPr>
          <w:p w14:paraId="0DDDA9F1" w14:textId="77777777" w:rsidR="004D21CE" w:rsidRPr="002C7521" w:rsidRDefault="004145FD">
            <w:pPr>
              <w:pStyle w:val="TableParagraph"/>
              <w:spacing w:before="96"/>
              <w:rPr>
                <w:rFonts w:asciiTheme="minorHAnsi" w:hAnsiTheme="minorHAnsi"/>
                <w:b/>
                <w:sz w:val="21"/>
              </w:rPr>
            </w:pPr>
            <w:r w:rsidRPr="002C7521">
              <w:rPr>
                <w:rFonts w:asciiTheme="minorHAnsi" w:hAnsiTheme="minorHAnsi"/>
                <w:b/>
                <w:sz w:val="21"/>
              </w:rPr>
              <w:t>Unidentified historical archaeological sites</w:t>
            </w:r>
          </w:p>
          <w:p w14:paraId="0BCD3462" w14:textId="77777777" w:rsidR="004D21CE" w:rsidRPr="0084797A" w:rsidRDefault="004145FD">
            <w:pPr>
              <w:pStyle w:val="TableParagraph"/>
              <w:spacing w:line="223" w:lineRule="auto"/>
              <w:ind w:right="285"/>
              <w:rPr>
                <w:rFonts w:asciiTheme="minorHAnsi" w:hAnsiTheme="minorHAnsi"/>
                <w:sz w:val="19"/>
              </w:rPr>
            </w:pPr>
            <w:proofErr w:type="spellStart"/>
            <w:r w:rsidRPr="0084797A">
              <w:rPr>
                <w:rFonts w:asciiTheme="minorHAnsi" w:hAnsiTheme="minorHAnsi"/>
                <w:sz w:val="19"/>
              </w:rPr>
              <w:t>Minimise</w:t>
            </w:r>
            <w:proofErr w:type="spellEnd"/>
            <w:r w:rsidRPr="0084797A">
              <w:rPr>
                <w:rFonts w:asciiTheme="minorHAnsi" w:hAnsiTheme="minorHAnsi"/>
                <w:sz w:val="19"/>
              </w:rPr>
              <w:t xml:space="preserve"> impacts on any unidentified historical archaeological sites and values discovered during construction through the development and implementation of an archaeological discovery protocol. The management protocol would be consistent with the </w:t>
            </w:r>
            <w:r w:rsidRPr="002C7521">
              <w:rPr>
                <w:rFonts w:asciiTheme="minorHAnsi" w:hAnsiTheme="minorHAnsi"/>
                <w:i/>
                <w:sz w:val="19"/>
              </w:rPr>
              <w:t>Heritage Act 2017</w:t>
            </w:r>
            <w:r w:rsidRPr="0084797A">
              <w:rPr>
                <w:rFonts w:asciiTheme="minorHAnsi" w:hAnsiTheme="minorHAnsi"/>
                <w:sz w:val="19"/>
              </w:rPr>
              <w:t xml:space="preserve"> and developed in consultation with Heritage Victoria, and include a procedure for ceasing work if remains are discovered, notifying Heritage Victoria, obtaining consent and dealing with remains.</w:t>
            </w:r>
          </w:p>
        </w:tc>
        <w:tc>
          <w:tcPr>
            <w:tcW w:w="1408" w:type="dxa"/>
            <w:shd w:val="clear" w:color="auto" w:fill="E8EEEF"/>
          </w:tcPr>
          <w:p w14:paraId="5A5F3F0F" w14:textId="77777777" w:rsidR="004D21CE" w:rsidRPr="0084797A" w:rsidRDefault="004145FD">
            <w:pPr>
              <w:pStyle w:val="TableParagraph"/>
              <w:spacing w:before="117" w:line="223" w:lineRule="auto"/>
              <w:ind w:left="112" w:right="448"/>
              <w:rPr>
                <w:rFonts w:asciiTheme="minorHAnsi" w:hAnsiTheme="minorHAnsi"/>
                <w:sz w:val="18"/>
              </w:rPr>
            </w:pPr>
            <w:r w:rsidRPr="0084797A">
              <w:rPr>
                <w:rFonts w:asciiTheme="minorHAnsi" w:hAnsiTheme="minorHAnsi"/>
                <w:sz w:val="18"/>
              </w:rPr>
              <w:t>Historic heritage</w:t>
            </w:r>
          </w:p>
        </w:tc>
      </w:tr>
      <w:tr w:rsidR="004D21CE" w:rsidRPr="0084797A" w14:paraId="0C6F377B" w14:textId="77777777">
        <w:trPr>
          <w:trHeight w:val="1505"/>
        </w:trPr>
        <w:tc>
          <w:tcPr>
            <w:tcW w:w="756" w:type="dxa"/>
            <w:shd w:val="clear" w:color="auto" w:fill="D7E2E5"/>
          </w:tcPr>
          <w:p w14:paraId="769ADD46" w14:textId="77777777" w:rsidR="004D21CE" w:rsidRPr="002C7521" w:rsidRDefault="004145FD">
            <w:pPr>
              <w:pStyle w:val="TableParagraph"/>
              <w:spacing w:before="101"/>
              <w:rPr>
                <w:rFonts w:asciiTheme="minorHAnsi" w:hAnsiTheme="minorHAnsi"/>
                <w:b/>
                <w:sz w:val="19"/>
              </w:rPr>
            </w:pPr>
            <w:r w:rsidRPr="002C7521">
              <w:rPr>
                <w:rFonts w:asciiTheme="minorHAnsi" w:hAnsiTheme="minorHAnsi"/>
                <w:b/>
                <w:sz w:val="19"/>
              </w:rPr>
              <w:t>HH2</w:t>
            </w:r>
          </w:p>
        </w:tc>
        <w:tc>
          <w:tcPr>
            <w:tcW w:w="6888" w:type="dxa"/>
            <w:shd w:val="clear" w:color="auto" w:fill="D7E2E5"/>
          </w:tcPr>
          <w:p w14:paraId="2E27B94C" w14:textId="77777777" w:rsidR="004D21CE" w:rsidRPr="002C7521" w:rsidRDefault="004145FD">
            <w:pPr>
              <w:pStyle w:val="TableParagraph"/>
              <w:spacing w:before="96"/>
              <w:rPr>
                <w:rFonts w:asciiTheme="minorHAnsi" w:hAnsiTheme="minorHAnsi"/>
                <w:b/>
                <w:sz w:val="21"/>
              </w:rPr>
            </w:pPr>
            <w:r w:rsidRPr="002C7521">
              <w:rPr>
                <w:rFonts w:asciiTheme="minorHAnsi" w:hAnsiTheme="minorHAnsi"/>
                <w:b/>
                <w:sz w:val="21"/>
              </w:rPr>
              <w:t>Heritage overlay sites</w:t>
            </w:r>
          </w:p>
          <w:p w14:paraId="44FC5D9E" w14:textId="77777777" w:rsidR="004D21CE" w:rsidRPr="0084797A" w:rsidRDefault="004145FD">
            <w:pPr>
              <w:pStyle w:val="TableParagraph"/>
              <w:spacing w:line="223" w:lineRule="auto"/>
              <w:rPr>
                <w:rFonts w:asciiTheme="minorHAnsi" w:hAnsiTheme="minorHAnsi"/>
                <w:sz w:val="19"/>
              </w:rPr>
            </w:pPr>
            <w:r w:rsidRPr="0084797A">
              <w:rPr>
                <w:rFonts w:asciiTheme="minorHAnsi" w:hAnsiTheme="minorHAnsi"/>
                <w:sz w:val="19"/>
              </w:rPr>
              <w:t>Avoid adverse impacts to the Chelsea Clock Tower and Chelsea Railway Station during construction through the implementation of no-go zones through the environmental management plan(s) and other plans if required. Undertake</w:t>
            </w:r>
          </w:p>
          <w:p w14:paraId="20A05B67" w14:textId="77777777" w:rsidR="004D21CE" w:rsidRPr="0084797A" w:rsidRDefault="004145FD">
            <w:pPr>
              <w:pStyle w:val="TableParagraph"/>
              <w:spacing w:before="0" w:line="232" w:lineRule="exact"/>
              <w:rPr>
                <w:rFonts w:asciiTheme="minorHAnsi" w:hAnsiTheme="minorHAnsi"/>
                <w:sz w:val="19"/>
              </w:rPr>
            </w:pPr>
            <w:r w:rsidRPr="0084797A">
              <w:rPr>
                <w:rFonts w:asciiTheme="minorHAnsi" w:hAnsiTheme="minorHAnsi"/>
                <w:sz w:val="19"/>
              </w:rPr>
              <w:t>a pre-condition survey in accordance with EPR reference GM1.</w:t>
            </w:r>
          </w:p>
        </w:tc>
        <w:tc>
          <w:tcPr>
            <w:tcW w:w="1408" w:type="dxa"/>
            <w:shd w:val="clear" w:color="auto" w:fill="D7E2E5"/>
          </w:tcPr>
          <w:p w14:paraId="42DF5290" w14:textId="77777777" w:rsidR="004D21CE" w:rsidRPr="0084797A" w:rsidRDefault="004145FD">
            <w:pPr>
              <w:pStyle w:val="TableParagraph"/>
              <w:spacing w:before="117" w:line="223" w:lineRule="auto"/>
              <w:ind w:left="112" w:right="448"/>
              <w:rPr>
                <w:rFonts w:asciiTheme="minorHAnsi" w:hAnsiTheme="minorHAnsi"/>
                <w:sz w:val="18"/>
              </w:rPr>
            </w:pPr>
            <w:r w:rsidRPr="0084797A">
              <w:rPr>
                <w:rFonts w:asciiTheme="minorHAnsi" w:hAnsiTheme="minorHAnsi"/>
                <w:sz w:val="18"/>
              </w:rPr>
              <w:t>Historic heritage</w:t>
            </w:r>
          </w:p>
        </w:tc>
      </w:tr>
    </w:tbl>
    <w:p w14:paraId="21B02302" w14:textId="77777777" w:rsidR="004D21CE" w:rsidRPr="0084797A" w:rsidRDefault="004D21CE">
      <w:pPr>
        <w:spacing w:line="223" w:lineRule="auto"/>
        <w:rPr>
          <w:rFonts w:asciiTheme="minorHAnsi" w:hAnsiTheme="minorHAnsi"/>
          <w:sz w:val="18"/>
        </w:rPr>
        <w:sectPr w:rsidR="004D21CE" w:rsidRPr="0084797A">
          <w:pgSz w:w="11910" w:h="16840"/>
          <w:pgMar w:top="1120" w:right="0" w:bottom="640" w:left="0" w:header="0" w:footer="529" w:gutter="0"/>
          <w:cols w:space="720"/>
        </w:sectPr>
      </w:pPr>
    </w:p>
    <w:p w14:paraId="7D3BB57A" w14:textId="77777777" w:rsidR="004D21CE" w:rsidRPr="0084797A" w:rsidRDefault="005F1E24">
      <w:pPr>
        <w:pStyle w:val="BodyText"/>
        <w:rPr>
          <w:rFonts w:asciiTheme="minorHAnsi" w:hAnsiTheme="minorHAnsi"/>
          <w:sz w:val="20"/>
        </w:rPr>
      </w:pPr>
      <w:r>
        <w:rPr>
          <w:rFonts w:asciiTheme="minorHAnsi" w:hAnsiTheme="minorHAnsi"/>
        </w:rPr>
        <w:lastRenderedPageBreak/>
        <w:pict w14:anchorId="4B838E31">
          <v:group id="_x0000_s1089" style="position:absolute;margin-left:-.45pt;margin-top:-.45pt;width:595.8pt;height:356.3pt;z-index:251660800;mso-position-horizontal-relative:page;mso-position-vertical-relative:page" coordorigin="-10,-10" coordsize="11916,7126">
            <v:shape id="_x0000_s1093" type="#_x0000_t75" style="position:absolute;width:11906;height:7106">
              <v:imagedata r:id="rId18" o:title=""/>
            </v:shape>
            <v:shape id="_x0000_s1092" style="position:absolute;top:4753;width:3093;height:2353" coordorigin=",4753" coordsize="3093,2353" path="m2073,4753l,6725r,381l3092,7106,2073,4753xe" fillcolor="#48b9c7" stroked="f">
              <v:fill opacity="19660f"/>
              <v:path arrowok="t"/>
            </v:shape>
            <v:line id="_x0000_s1091" style="position:absolute" from="0,6719" to="7065,0" strokecolor="white" strokeweight="1pt"/>
            <v:line id="_x0000_s1090" style="position:absolute" from="16,0" to="3098,7106" strokecolor="white" strokeweight="1pt"/>
            <w10:wrap anchorx="page" anchory="page"/>
          </v:group>
        </w:pict>
      </w:r>
    </w:p>
    <w:p w14:paraId="76ADFA89" w14:textId="77777777" w:rsidR="004D21CE" w:rsidRPr="0084797A" w:rsidRDefault="004D21CE">
      <w:pPr>
        <w:pStyle w:val="BodyText"/>
        <w:rPr>
          <w:rFonts w:asciiTheme="minorHAnsi" w:hAnsiTheme="minorHAnsi"/>
          <w:sz w:val="20"/>
        </w:rPr>
      </w:pPr>
    </w:p>
    <w:p w14:paraId="0B71454C" w14:textId="77777777" w:rsidR="004D21CE" w:rsidRPr="0084797A" w:rsidRDefault="004D21CE">
      <w:pPr>
        <w:pStyle w:val="BodyText"/>
        <w:rPr>
          <w:rFonts w:asciiTheme="minorHAnsi" w:hAnsiTheme="minorHAnsi"/>
          <w:sz w:val="20"/>
        </w:rPr>
      </w:pPr>
    </w:p>
    <w:p w14:paraId="137C1AE7" w14:textId="77777777" w:rsidR="004D21CE" w:rsidRPr="0084797A" w:rsidRDefault="004D21CE">
      <w:pPr>
        <w:pStyle w:val="BodyText"/>
        <w:rPr>
          <w:rFonts w:asciiTheme="minorHAnsi" w:hAnsiTheme="minorHAnsi"/>
          <w:sz w:val="20"/>
        </w:rPr>
      </w:pPr>
    </w:p>
    <w:p w14:paraId="1B20BC6E" w14:textId="77777777" w:rsidR="004D21CE" w:rsidRPr="0084797A" w:rsidRDefault="004D21CE">
      <w:pPr>
        <w:pStyle w:val="BodyText"/>
        <w:rPr>
          <w:rFonts w:asciiTheme="minorHAnsi" w:hAnsiTheme="minorHAnsi"/>
          <w:sz w:val="20"/>
        </w:rPr>
      </w:pPr>
    </w:p>
    <w:p w14:paraId="51E97764" w14:textId="77777777" w:rsidR="004D21CE" w:rsidRPr="0084797A" w:rsidRDefault="004D21CE">
      <w:pPr>
        <w:pStyle w:val="BodyText"/>
        <w:rPr>
          <w:rFonts w:asciiTheme="minorHAnsi" w:hAnsiTheme="minorHAnsi"/>
          <w:sz w:val="20"/>
        </w:rPr>
      </w:pPr>
    </w:p>
    <w:p w14:paraId="04961059" w14:textId="77777777" w:rsidR="004D21CE" w:rsidRPr="0084797A" w:rsidRDefault="004D21CE">
      <w:pPr>
        <w:pStyle w:val="BodyText"/>
        <w:rPr>
          <w:rFonts w:asciiTheme="minorHAnsi" w:hAnsiTheme="minorHAnsi"/>
          <w:sz w:val="20"/>
        </w:rPr>
      </w:pPr>
    </w:p>
    <w:p w14:paraId="0BFDD1B8" w14:textId="77777777" w:rsidR="004D21CE" w:rsidRPr="0084797A" w:rsidRDefault="004D21CE">
      <w:pPr>
        <w:pStyle w:val="BodyText"/>
        <w:rPr>
          <w:rFonts w:asciiTheme="minorHAnsi" w:hAnsiTheme="minorHAnsi"/>
          <w:sz w:val="20"/>
        </w:rPr>
      </w:pPr>
    </w:p>
    <w:p w14:paraId="236339D7" w14:textId="77777777" w:rsidR="004D21CE" w:rsidRPr="0084797A" w:rsidRDefault="004D21CE">
      <w:pPr>
        <w:pStyle w:val="BodyText"/>
        <w:rPr>
          <w:rFonts w:asciiTheme="minorHAnsi" w:hAnsiTheme="minorHAnsi"/>
          <w:sz w:val="20"/>
        </w:rPr>
      </w:pPr>
    </w:p>
    <w:p w14:paraId="30AEB736" w14:textId="77777777" w:rsidR="004D21CE" w:rsidRPr="0084797A" w:rsidRDefault="004D21CE">
      <w:pPr>
        <w:pStyle w:val="BodyText"/>
        <w:rPr>
          <w:rFonts w:asciiTheme="minorHAnsi" w:hAnsiTheme="minorHAnsi"/>
          <w:sz w:val="20"/>
        </w:rPr>
      </w:pPr>
    </w:p>
    <w:p w14:paraId="39B75EBF" w14:textId="77777777" w:rsidR="004D21CE" w:rsidRPr="0084797A" w:rsidRDefault="004D21CE">
      <w:pPr>
        <w:pStyle w:val="BodyText"/>
        <w:rPr>
          <w:rFonts w:asciiTheme="minorHAnsi" w:hAnsiTheme="minorHAnsi"/>
          <w:sz w:val="20"/>
        </w:rPr>
      </w:pPr>
    </w:p>
    <w:p w14:paraId="4ABA8DD8" w14:textId="77777777" w:rsidR="004D21CE" w:rsidRPr="0084797A" w:rsidRDefault="004D21CE">
      <w:pPr>
        <w:pStyle w:val="BodyText"/>
        <w:rPr>
          <w:rFonts w:asciiTheme="minorHAnsi" w:hAnsiTheme="minorHAnsi"/>
          <w:sz w:val="20"/>
        </w:rPr>
      </w:pPr>
    </w:p>
    <w:p w14:paraId="71E063BE" w14:textId="77777777" w:rsidR="004D21CE" w:rsidRPr="0084797A" w:rsidRDefault="004D21CE">
      <w:pPr>
        <w:pStyle w:val="BodyText"/>
        <w:rPr>
          <w:rFonts w:asciiTheme="minorHAnsi" w:hAnsiTheme="minorHAnsi"/>
          <w:sz w:val="20"/>
        </w:rPr>
      </w:pPr>
    </w:p>
    <w:p w14:paraId="485F6CC7" w14:textId="77777777" w:rsidR="004D21CE" w:rsidRPr="0084797A" w:rsidRDefault="004D21CE">
      <w:pPr>
        <w:pStyle w:val="BodyText"/>
        <w:rPr>
          <w:rFonts w:asciiTheme="minorHAnsi" w:hAnsiTheme="minorHAnsi"/>
          <w:sz w:val="20"/>
        </w:rPr>
      </w:pPr>
    </w:p>
    <w:p w14:paraId="0FDCF8C5" w14:textId="77777777" w:rsidR="004D21CE" w:rsidRPr="0084797A" w:rsidRDefault="004D21CE">
      <w:pPr>
        <w:pStyle w:val="BodyText"/>
        <w:rPr>
          <w:rFonts w:asciiTheme="minorHAnsi" w:hAnsiTheme="minorHAnsi"/>
          <w:sz w:val="20"/>
        </w:rPr>
      </w:pPr>
    </w:p>
    <w:p w14:paraId="2B405551" w14:textId="77777777" w:rsidR="004D21CE" w:rsidRPr="0084797A" w:rsidRDefault="004D21CE">
      <w:pPr>
        <w:pStyle w:val="BodyText"/>
        <w:rPr>
          <w:rFonts w:asciiTheme="minorHAnsi" w:hAnsiTheme="minorHAnsi"/>
          <w:sz w:val="20"/>
        </w:rPr>
      </w:pPr>
    </w:p>
    <w:p w14:paraId="5E15BD4B" w14:textId="77777777" w:rsidR="004D21CE" w:rsidRPr="0084797A" w:rsidRDefault="004D21CE">
      <w:pPr>
        <w:pStyle w:val="BodyText"/>
        <w:rPr>
          <w:rFonts w:asciiTheme="minorHAnsi" w:hAnsiTheme="minorHAnsi"/>
          <w:sz w:val="20"/>
        </w:rPr>
      </w:pPr>
    </w:p>
    <w:p w14:paraId="030BE148" w14:textId="77777777" w:rsidR="004D21CE" w:rsidRPr="0084797A" w:rsidRDefault="004D21CE">
      <w:pPr>
        <w:pStyle w:val="BodyText"/>
        <w:rPr>
          <w:rFonts w:asciiTheme="minorHAnsi" w:hAnsiTheme="minorHAnsi"/>
          <w:sz w:val="20"/>
        </w:rPr>
      </w:pPr>
    </w:p>
    <w:p w14:paraId="79CE445F" w14:textId="77777777" w:rsidR="004D21CE" w:rsidRPr="0084797A" w:rsidRDefault="004D21CE">
      <w:pPr>
        <w:pStyle w:val="BodyText"/>
        <w:rPr>
          <w:rFonts w:asciiTheme="minorHAnsi" w:hAnsiTheme="minorHAnsi"/>
          <w:sz w:val="20"/>
        </w:rPr>
      </w:pPr>
    </w:p>
    <w:p w14:paraId="7921D9B6" w14:textId="77777777" w:rsidR="004D21CE" w:rsidRPr="0084797A" w:rsidRDefault="004D21CE">
      <w:pPr>
        <w:pStyle w:val="BodyText"/>
        <w:rPr>
          <w:rFonts w:asciiTheme="minorHAnsi" w:hAnsiTheme="minorHAnsi"/>
          <w:sz w:val="20"/>
        </w:rPr>
      </w:pPr>
    </w:p>
    <w:p w14:paraId="22AA0CEF" w14:textId="77777777" w:rsidR="004D21CE" w:rsidRPr="0084797A" w:rsidRDefault="004D21CE">
      <w:pPr>
        <w:pStyle w:val="BodyText"/>
        <w:rPr>
          <w:rFonts w:asciiTheme="minorHAnsi" w:hAnsiTheme="minorHAnsi"/>
          <w:sz w:val="20"/>
        </w:rPr>
      </w:pPr>
    </w:p>
    <w:p w14:paraId="70BF035D" w14:textId="77777777" w:rsidR="004D21CE" w:rsidRPr="0084797A" w:rsidRDefault="004D21CE">
      <w:pPr>
        <w:pStyle w:val="BodyText"/>
        <w:rPr>
          <w:rFonts w:asciiTheme="minorHAnsi" w:hAnsiTheme="minorHAnsi"/>
          <w:sz w:val="20"/>
        </w:rPr>
      </w:pPr>
    </w:p>
    <w:p w14:paraId="6AF0FF1E" w14:textId="77777777" w:rsidR="004D21CE" w:rsidRPr="0084797A" w:rsidRDefault="004D21CE">
      <w:pPr>
        <w:pStyle w:val="BodyText"/>
        <w:rPr>
          <w:rFonts w:asciiTheme="minorHAnsi" w:hAnsiTheme="minorHAnsi"/>
          <w:sz w:val="20"/>
        </w:rPr>
      </w:pPr>
    </w:p>
    <w:p w14:paraId="3A781750" w14:textId="77777777" w:rsidR="004D21CE" w:rsidRPr="0084797A" w:rsidRDefault="004D21CE">
      <w:pPr>
        <w:pStyle w:val="BodyText"/>
        <w:rPr>
          <w:rFonts w:asciiTheme="minorHAnsi" w:hAnsiTheme="minorHAnsi"/>
          <w:sz w:val="20"/>
        </w:rPr>
      </w:pPr>
    </w:p>
    <w:p w14:paraId="2C2323D1" w14:textId="77777777" w:rsidR="004D21CE" w:rsidRPr="0084797A" w:rsidRDefault="004D21CE">
      <w:pPr>
        <w:pStyle w:val="BodyText"/>
        <w:rPr>
          <w:rFonts w:asciiTheme="minorHAnsi" w:hAnsiTheme="minorHAnsi"/>
          <w:sz w:val="20"/>
        </w:rPr>
      </w:pPr>
    </w:p>
    <w:p w14:paraId="5B21D4E7" w14:textId="77777777" w:rsidR="004D21CE" w:rsidRPr="0084797A" w:rsidRDefault="004D21CE">
      <w:pPr>
        <w:pStyle w:val="BodyText"/>
        <w:rPr>
          <w:rFonts w:asciiTheme="minorHAnsi" w:hAnsiTheme="minorHAnsi"/>
          <w:sz w:val="20"/>
        </w:rPr>
      </w:pPr>
    </w:p>
    <w:p w14:paraId="3BF182CD" w14:textId="77777777" w:rsidR="004D21CE" w:rsidRPr="0084797A" w:rsidRDefault="004D21CE">
      <w:pPr>
        <w:pStyle w:val="BodyText"/>
        <w:rPr>
          <w:rFonts w:asciiTheme="minorHAnsi" w:hAnsiTheme="minorHAnsi"/>
          <w:sz w:val="20"/>
        </w:rPr>
      </w:pPr>
    </w:p>
    <w:p w14:paraId="3B33C6FE" w14:textId="77777777" w:rsidR="004D21CE" w:rsidRPr="0084797A" w:rsidRDefault="004D21CE">
      <w:pPr>
        <w:pStyle w:val="BodyText"/>
        <w:rPr>
          <w:rFonts w:asciiTheme="minorHAnsi" w:hAnsiTheme="minorHAnsi"/>
          <w:sz w:val="20"/>
        </w:rPr>
      </w:pPr>
    </w:p>
    <w:p w14:paraId="4C65D3EB" w14:textId="77777777" w:rsidR="004D21CE" w:rsidRPr="0084797A" w:rsidRDefault="004D21CE">
      <w:pPr>
        <w:pStyle w:val="BodyText"/>
        <w:rPr>
          <w:rFonts w:asciiTheme="minorHAnsi" w:hAnsiTheme="minorHAnsi"/>
          <w:sz w:val="20"/>
        </w:rPr>
      </w:pPr>
    </w:p>
    <w:p w14:paraId="797FA972" w14:textId="77777777" w:rsidR="004D21CE" w:rsidRPr="0084797A" w:rsidRDefault="004D21CE">
      <w:pPr>
        <w:pStyle w:val="BodyText"/>
        <w:rPr>
          <w:rFonts w:asciiTheme="minorHAnsi" w:hAnsiTheme="minorHAnsi"/>
          <w:sz w:val="20"/>
        </w:rPr>
      </w:pPr>
    </w:p>
    <w:p w14:paraId="31947AC4" w14:textId="77777777" w:rsidR="004D21CE" w:rsidRPr="0084797A" w:rsidRDefault="004D21CE">
      <w:pPr>
        <w:pStyle w:val="BodyText"/>
        <w:rPr>
          <w:rFonts w:asciiTheme="minorHAnsi" w:hAnsiTheme="minorHAnsi"/>
          <w:sz w:val="20"/>
        </w:rPr>
      </w:pPr>
    </w:p>
    <w:p w14:paraId="283690E3" w14:textId="77777777" w:rsidR="004D21CE" w:rsidRPr="0084797A" w:rsidRDefault="004D21CE">
      <w:pPr>
        <w:pStyle w:val="BodyText"/>
        <w:rPr>
          <w:rFonts w:asciiTheme="minorHAnsi" w:hAnsiTheme="minorHAnsi"/>
          <w:sz w:val="20"/>
        </w:rPr>
      </w:pPr>
    </w:p>
    <w:p w14:paraId="50612C94" w14:textId="77777777" w:rsidR="004D21CE" w:rsidRPr="0084797A" w:rsidRDefault="004D21CE">
      <w:pPr>
        <w:pStyle w:val="BodyText"/>
        <w:rPr>
          <w:rFonts w:asciiTheme="minorHAnsi" w:hAnsiTheme="minorHAnsi"/>
          <w:sz w:val="20"/>
        </w:rPr>
      </w:pPr>
    </w:p>
    <w:p w14:paraId="3AF81AFC" w14:textId="77777777" w:rsidR="004D21CE" w:rsidRPr="0084797A" w:rsidRDefault="004D21CE">
      <w:pPr>
        <w:pStyle w:val="BodyText"/>
        <w:spacing w:before="6" w:after="1"/>
        <w:rPr>
          <w:rFonts w:asciiTheme="minorHAnsi" w:hAnsiTheme="minorHAnsi"/>
          <w:sz w:val="10"/>
        </w:r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56"/>
        <w:gridCol w:w="6888"/>
        <w:gridCol w:w="1408"/>
      </w:tblGrid>
      <w:tr w:rsidR="004D21CE" w:rsidRPr="0084797A" w14:paraId="019924E5" w14:textId="77777777">
        <w:trPr>
          <w:trHeight w:val="465"/>
        </w:trPr>
        <w:tc>
          <w:tcPr>
            <w:tcW w:w="7644" w:type="dxa"/>
            <w:gridSpan w:val="2"/>
            <w:shd w:val="clear" w:color="auto" w:fill="3E8B94"/>
          </w:tcPr>
          <w:p w14:paraId="5B2FFAA1" w14:textId="77777777" w:rsidR="004D21CE" w:rsidRPr="002C7521" w:rsidRDefault="004145FD">
            <w:pPr>
              <w:pStyle w:val="TableParagraph"/>
              <w:spacing w:before="108"/>
              <w:rPr>
                <w:rFonts w:asciiTheme="minorHAnsi" w:hAnsiTheme="minorHAnsi"/>
                <w:b/>
                <w:sz w:val="18"/>
              </w:rPr>
            </w:pPr>
            <w:r w:rsidRPr="002C7521">
              <w:rPr>
                <w:rFonts w:asciiTheme="minorHAnsi" w:hAnsiTheme="minorHAnsi"/>
                <w:b/>
                <w:color w:val="FFFFFF"/>
                <w:sz w:val="18"/>
              </w:rPr>
              <w:t>EPR</w:t>
            </w:r>
          </w:p>
        </w:tc>
        <w:tc>
          <w:tcPr>
            <w:tcW w:w="1408" w:type="dxa"/>
            <w:shd w:val="clear" w:color="auto" w:fill="3E8B94"/>
          </w:tcPr>
          <w:p w14:paraId="5AAEDE75" w14:textId="77777777" w:rsidR="004D21CE" w:rsidRPr="002C7521" w:rsidRDefault="004145FD">
            <w:pPr>
              <w:pStyle w:val="TableParagraph"/>
              <w:ind w:left="112"/>
              <w:rPr>
                <w:rFonts w:asciiTheme="minorHAnsi" w:hAnsiTheme="minorHAnsi"/>
                <w:b/>
                <w:sz w:val="19"/>
              </w:rPr>
            </w:pPr>
            <w:r w:rsidRPr="002C7521">
              <w:rPr>
                <w:rFonts w:asciiTheme="minorHAnsi" w:hAnsiTheme="minorHAnsi"/>
                <w:b/>
                <w:color w:val="FFFFFF"/>
                <w:sz w:val="19"/>
              </w:rPr>
              <w:t>Discipline</w:t>
            </w:r>
          </w:p>
        </w:tc>
      </w:tr>
      <w:tr w:rsidR="004D21CE" w:rsidRPr="0084797A" w14:paraId="548694FD" w14:textId="77777777">
        <w:trPr>
          <w:trHeight w:val="1505"/>
        </w:trPr>
        <w:tc>
          <w:tcPr>
            <w:tcW w:w="756" w:type="dxa"/>
            <w:shd w:val="clear" w:color="auto" w:fill="E8EEEF"/>
          </w:tcPr>
          <w:p w14:paraId="6B29185D" w14:textId="77777777" w:rsidR="004D21CE" w:rsidRPr="002C7521" w:rsidRDefault="004145FD">
            <w:pPr>
              <w:pStyle w:val="TableParagraph"/>
              <w:rPr>
                <w:rFonts w:asciiTheme="minorHAnsi" w:hAnsiTheme="minorHAnsi"/>
                <w:b/>
                <w:sz w:val="19"/>
              </w:rPr>
            </w:pPr>
            <w:r w:rsidRPr="002C7521">
              <w:rPr>
                <w:rFonts w:asciiTheme="minorHAnsi" w:hAnsiTheme="minorHAnsi"/>
                <w:b/>
                <w:sz w:val="19"/>
              </w:rPr>
              <w:t>HH3</w:t>
            </w:r>
          </w:p>
        </w:tc>
        <w:tc>
          <w:tcPr>
            <w:tcW w:w="6888" w:type="dxa"/>
            <w:shd w:val="clear" w:color="auto" w:fill="E8EEEF"/>
          </w:tcPr>
          <w:p w14:paraId="2298AA50" w14:textId="77777777" w:rsidR="004D21CE" w:rsidRPr="002C7521" w:rsidRDefault="004145FD">
            <w:pPr>
              <w:pStyle w:val="TableParagraph"/>
              <w:spacing w:before="100"/>
              <w:rPr>
                <w:rFonts w:asciiTheme="minorHAnsi" w:hAnsiTheme="minorHAnsi"/>
                <w:b/>
                <w:sz w:val="21"/>
              </w:rPr>
            </w:pPr>
            <w:r w:rsidRPr="002C7521">
              <w:rPr>
                <w:rFonts w:asciiTheme="minorHAnsi" w:hAnsiTheme="minorHAnsi"/>
                <w:b/>
                <w:sz w:val="21"/>
              </w:rPr>
              <w:t>Heritage values</w:t>
            </w:r>
          </w:p>
          <w:p w14:paraId="55CA8E1C" w14:textId="77777777" w:rsidR="004D21CE" w:rsidRPr="0084797A" w:rsidRDefault="004145FD">
            <w:pPr>
              <w:pStyle w:val="TableParagraph"/>
              <w:spacing w:line="223" w:lineRule="auto"/>
              <w:ind w:right="45"/>
              <w:rPr>
                <w:rFonts w:asciiTheme="minorHAnsi" w:hAnsiTheme="minorHAnsi"/>
                <w:sz w:val="19"/>
              </w:rPr>
            </w:pPr>
            <w:r w:rsidRPr="0084797A">
              <w:rPr>
                <w:rFonts w:asciiTheme="minorHAnsi" w:hAnsiTheme="minorHAnsi"/>
                <w:spacing w:val="-3"/>
                <w:sz w:val="19"/>
              </w:rPr>
              <w:t xml:space="preserve">Avoid </w:t>
            </w:r>
            <w:r w:rsidRPr="0084797A">
              <w:rPr>
                <w:rFonts w:asciiTheme="minorHAnsi" w:hAnsiTheme="minorHAnsi"/>
                <w:sz w:val="19"/>
              </w:rPr>
              <w:t xml:space="preserve">or </w:t>
            </w:r>
            <w:proofErr w:type="spellStart"/>
            <w:r w:rsidRPr="0084797A">
              <w:rPr>
                <w:rFonts w:asciiTheme="minorHAnsi" w:hAnsiTheme="minorHAnsi"/>
                <w:sz w:val="19"/>
              </w:rPr>
              <w:t>minimise</w:t>
            </w:r>
            <w:proofErr w:type="spellEnd"/>
            <w:r w:rsidRPr="0084797A">
              <w:rPr>
                <w:rFonts w:asciiTheme="minorHAnsi" w:hAnsiTheme="minorHAnsi"/>
                <w:sz w:val="19"/>
              </w:rPr>
              <w:t xml:space="preserve">, to the </w:t>
            </w:r>
            <w:r w:rsidRPr="0084797A">
              <w:rPr>
                <w:rFonts w:asciiTheme="minorHAnsi" w:hAnsiTheme="minorHAnsi"/>
                <w:spacing w:val="-3"/>
                <w:sz w:val="19"/>
              </w:rPr>
              <w:t xml:space="preserve">extent practicable, adverse </w:t>
            </w:r>
            <w:r w:rsidRPr="0084797A">
              <w:rPr>
                <w:rFonts w:asciiTheme="minorHAnsi" w:hAnsiTheme="minorHAnsi"/>
                <w:sz w:val="19"/>
              </w:rPr>
              <w:t xml:space="preserve">visual impacts on adjoining heritage </w:t>
            </w:r>
            <w:r w:rsidRPr="0084797A">
              <w:rPr>
                <w:rFonts w:asciiTheme="minorHAnsi" w:hAnsiTheme="minorHAnsi"/>
                <w:spacing w:val="-3"/>
                <w:sz w:val="19"/>
              </w:rPr>
              <w:t xml:space="preserve">places, </w:t>
            </w:r>
            <w:r w:rsidRPr="0084797A">
              <w:rPr>
                <w:rFonts w:asciiTheme="minorHAnsi" w:hAnsiTheme="minorHAnsi"/>
                <w:sz w:val="19"/>
              </w:rPr>
              <w:t xml:space="preserve">and maintain landscape </w:t>
            </w:r>
            <w:r w:rsidRPr="0084797A">
              <w:rPr>
                <w:rFonts w:asciiTheme="minorHAnsi" w:hAnsiTheme="minorHAnsi"/>
                <w:spacing w:val="-3"/>
                <w:sz w:val="19"/>
              </w:rPr>
              <w:t xml:space="preserve">character </w:t>
            </w:r>
            <w:r w:rsidRPr="0084797A">
              <w:rPr>
                <w:rFonts w:asciiTheme="minorHAnsi" w:hAnsiTheme="minorHAnsi"/>
                <w:sz w:val="19"/>
              </w:rPr>
              <w:t xml:space="preserve">and significant </w:t>
            </w:r>
            <w:r w:rsidRPr="0084797A">
              <w:rPr>
                <w:rFonts w:asciiTheme="minorHAnsi" w:hAnsiTheme="minorHAnsi"/>
                <w:spacing w:val="-3"/>
                <w:sz w:val="19"/>
              </w:rPr>
              <w:t xml:space="preserve">heritage precinct </w:t>
            </w:r>
            <w:r w:rsidRPr="0084797A">
              <w:rPr>
                <w:rFonts w:asciiTheme="minorHAnsi" w:hAnsiTheme="minorHAnsi"/>
                <w:sz w:val="19"/>
              </w:rPr>
              <w:t xml:space="preserve">values </w:t>
            </w:r>
            <w:r w:rsidRPr="0084797A">
              <w:rPr>
                <w:rFonts w:asciiTheme="minorHAnsi" w:hAnsiTheme="minorHAnsi"/>
                <w:spacing w:val="-3"/>
                <w:sz w:val="19"/>
              </w:rPr>
              <w:t xml:space="preserve">(where relevant) </w:t>
            </w:r>
            <w:r w:rsidRPr="0084797A">
              <w:rPr>
                <w:rFonts w:asciiTheme="minorHAnsi" w:hAnsiTheme="minorHAnsi"/>
                <w:sz w:val="19"/>
              </w:rPr>
              <w:t xml:space="preserve">by </w:t>
            </w:r>
            <w:r w:rsidRPr="0084797A">
              <w:rPr>
                <w:rFonts w:asciiTheme="minorHAnsi" w:hAnsiTheme="minorHAnsi"/>
                <w:spacing w:val="-3"/>
                <w:sz w:val="19"/>
              </w:rPr>
              <w:t xml:space="preserve">applying </w:t>
            </w:r>
            <w:r w:rsidRPr="0084797A">
              <w:rPr>
                <w:rFonts w:asciiTheme="minorHAnsi" w:hAnsiTheme="minorHAnsi"/>
                <w:sz w:val="19"/>
              </w:rPr>
              <w:t xml:space="preserve">the urban design </w:t>
            </w:r>
            <w:r w:rsidRPr="0084797A">
              <w:rPr>
                <w:rFonts w:asciiTheme="minorHAnsi" w:hAnsiTheme="minorHAnsi"/>
                <w:spacing w:val="-3"/>
                <w:sz w:val="19"/>
              </w:rPr>
              <w:t xml:space="preserve">framework </w:t>
            </w:r>
            <w:r w:rsidRPr="0084797A">
              <w:rPr>
                <w:rFonts w:asciiTheme="minorHAnsi" w:hAnsiTheme="minorHAnsi"/>
                <w:spacing w:val="-2"/>
                <w:sz w:val="19"/>
              </w:rPr>
              <w:t xml:space="preserve">and </w:t>
            </w:r>
            <w:r w:rsidRPr="0084797A">
              <w:rPr>
                <w:rFonts w:asciiTheme="minorHAnsi" w:hAnsiTheme="minorHAnsi"/>
                <w:spacing w:val="-3"/>
                <w:sz w:val="19"/>
              </w:rPr>
              <w:t xml:space="preserve">project </w:t>
            </w:r>
            <w:r w:rsidRPr="0084797A">
              <w:rPr>
                <w:rFonts w:asciiTheme="minorHAnsi" w:hAnsiTheme="minorHAnsi"/>
                <w:sz w:val="19"/>
              </w:rPr>
              <w:t xml:space="preserve">specific Urban Design Guidelines during the design </w:t>
            </w:r>
            <w:r w:rsidRPr="0084797A">
              <w:rPr>
                <w:rFonts w:asciiTheme="minorHAnsi" w:hAnsiTheme="minorHAnsi"/>
                <w:spacing w:val="-3"/>
                <w:sz w:val="19"/>
              </w:rPr>
              <w:t xml:space="preserve">development </w:t>
            </w:r>
            <w:r w:rsidRPr="0084797A">
              <w:rPr>
                <w:rFonts w:asciiTheme="minorHAnsi" w:hAnsiTheme="minorHAnsi"/>
                <w:spacing w:val="-4"/>
                <w:sz w:val="19"/>
              </w:rPr>
              <w:t>process.</w:t>
            </w:r>
          </w:p>
        </w:tc>
        <w:tc>
          <w:tcPr>
            <w:tcW w:w="1408" w:type="dxa"/>
            <w:shd w:val="clear" w:color="auto" w:fill="E8EEEF"/>
          </w:tcPr>
          <w:p w14:paraId="56BABA36" w14:textId="77777777" w:rsidR="004D21CE" w:rsidRPr="0084797A" w:rsidRDefault="004145FD">
            <w:pPr>
              <w:pStyle w:val="TableParagraph"/>
              <w:spacing w:before="121" w:line="223" w:lineRule="auto"/>
              <w:ind w:left="112" w:right="448"/>
              <w:rPr>
                <w:rFonts w:asciiTheme="minorHAnsi" w:hAnsiTheme="minorHAnsi"/>
                <w:sz w:val="18"/>
              </w:rPr>
            </w:pPr>
            <w:r w:rsidRPr="0084797A">
              <w:rPr>
                <w:rFonts w:asciiTheme="minorHAnsi" w:hAnsiTheme="minorHAnsi"/>
                <w:sz w:val="18"/>
              </w:rPr>
              <w:t>Historic heritage</w:t>
            </w:r>
          </w:p>
        </w:tc>
      </w:tr>
      <w:tr w:rsidR="004D21CE" w:rsidRPr="0084797A" w14:paraId="2AB7EFCB" w14:textId="77777777">
        <w:trPr>
          <w:trHeight w:val="2445"/>
        </w:trPr>
        <w:tc>
          <w:tcPr>
            <w:tcW w:w="756" w:type="dxa"/>
            <w:shd w:val="clear" w:color="auto" w:fill="D7E2E5"/>
          </w:tcPr>
          <w:p w14:paraId="4A0E92EA" w14:textId="77777777" w:rsidR="004D21CE" w:rsidRPr="002C7521" w:rsidRDefault="004145FD">
            <w:pPr>
              <w:pStyle w:val="TableParagraph"/>
              <w:rPr>
                <w:rFonts w:asciiTheme="minorHAnsi" w:hAnsiTheme="minorHAnsi"/>
                <w:b/>
                <w:sz w:val="19"/>
              </w:rPr>
            </w:pPr>
            <w:r w:rsidRPr="002C7521">
              <w:rPr>
                <w:rFonts w:asciiTheme="minorHAnsi" w:hAnsiTheme="minorHAnsi"/>
                <w:b/>
                <w:sz w:val="19"/>
              </w:rPr>
              <w:t>LP1</w:t>
            </w:r>
          </w:p>
        </w:tc>
        <w:tc>
          <w:tcPr>
            <w:tcW w:w="6888" w:type="dxa"/>
            <w:shd w:val="clear" w:color="auto" w:fill="D7E2E5"/>
          </w:tcPr>
          <w:p w14:paraId="2C26EF27" w14:textId="77777777" w:rsidR="004D21CE" w:rsidRPr="002C7521" w:rsidRDefault="004145FD">
            <w:pPr>
              <w:pStyle w:val="TableParagraph"/>
              <w:spacing w:before="100"/>
              <w:rPr>
                <w:rFonts w:asciiTheme="minorHAnsi" w:hAnsiTheme="minorHAnsi"/>
                <w:b/>
                <w:sz w:val="21"/>
              </w:rPr>
            </w:pPr>
            <w:r w:rsidRPr="002C7521">
              <w:rPr>
                <w:rFonts w:asciiTheme="minorHAnsi" w:hAnsiTheme="minorHAnsi"/>
                <w:b/>
                <w:sz w:val="21"/>
              </w:rPr>
              <w:t>Land use (construction)</w:t>
            </w:r>
          </w:p>
          <w:p w14:paraId="6CB18455" w14:textId="77777777" w:rsidR="004D21CE" w:rsidRPr="0084797A" w:rsidRDefault="004145FD">
            <w:pPr>
              <w:pStyle w:val="TableParagraph"/>
              <w:spacing w:before="91"/>
              <w:rPr>
                <w:rFonts w:asciiTheme="minorHAnsi" w:hAnsiTheme="minorHAnsi"/>
                <w:sz w:val="19"/>
              </w:rPr>
            </w:pPr>
            <w:r w:rsidRPr="0084797A">
              <w:rPr>
                <w:rFonts w:asciiTheme="minorHAnsi" w:hAnsiTheme="minorHAnsi"/>
                <w:sz w:val="19"/>
              </w:rPr>
              <w:t>The construction approach should:</w:t>
            </w:r>
          </w:p>
          <w:p w14:paraId="712E908F" w14:textId="77777777" w:rsidR="004D21CE" w:rsidRPr="0084797A" w:rsidRDefault="004145FD">
            <w:pPr>
              <w:pStyle w:val="TableParagraph"/>
              <w:numPr>
                <w:ilvl w:val="0"/>
                <w:numId w:val="11"/>
              </w:numPr>
              <w:tabs>
                <w:tab w:val="left" w:pos="341"/>
              </w:tabs>
              <w:spacing w:before="83" w:line="223" w:lineRule="auto"/>
              <w:ind w:right="455"/>
              <w:rPr>
                <w:rFonts w:asciiTheme="minorHAnsi" w:hAnsiTheme="minorHAnsi"/>
                <w:sz w:val="19"/>
              </w:rPr>
            </w:pPr>
            <w:r w:rsidRPr="0084797A">
              <w:rPr>
                <w:rFonts w:asciiTheme="minorHAnsi" w:hAnsiTheme="minorHAnsi"/>
                <w:sz w:val="19"/>
              </w:rPr>
              <w:t xml:space="preserve">avoid or </w:t>
            </w:r>
            <w:proofErr w:type="spellStart"/>
            <w:r w:rsidRPr="0084797A">
              <w:rPr>
                <w:rFonts w:asciiTheme="minorHAnsi" w:hAnsiTheme="minorHAnsi"/>
                <w:sz w:val="19"/>
              </w:rPr>
              <w:t>minimise</w:t>
            </w:r>
            <w:proofErr w:type="spellEnd"/>
            <w:r w:rsidRPr="0084797A">
              <w:rPr>
                <w:rFonts w:asciiTheme="minorHAnsi" w:hAnsiTheme="minorHAnsi"/>
                <w:sz w:val="19"/>
              </w:rPr>
              <w:t xml:space="preserve"> impacts to existing land uses on private and public land (including public open space) from temporary works and</w:t>
            </w:r>
            <w:r w:rsidRPr="0084797A">
              <w:rPr>
                <w:rFonts w:asciiTheme="minorHAnsi" w:hAnsiTheme="minorHAnsi"/>
                <w:spacing w:val="-18"/>
                <w:sz w:val="19"/>
              </w:rPr>
              <w:t xml:space="preserve"> </w:t>
            </w:r>
            <w:r w:rsidRPr="0084797A">
              <w:rPr>
                <w:rFonts w:asciiTheme="minorHAnsi" w:hAnsiTheme="minorHAnsi"/>
                <w:sz w:val="19"/>
              </w:rPr>
              <w:t>permanent structures as far as</w:t>
            </w:r>
            <w:r w:rsidRPr="0084797A">
              <w:rPr>
                <w:rFonts w:asciiTheme="minorHAnsi" w:hAnsiTheme="minorHAnsi"/>
                <w:spacing w:val="-1"/>
                <w:sz w:val="19"/>
              </w:rPr>
              <w:t xml:space="preserve"> </w:t>
            </w:r>
            <w:r w:rsidRPr="0084797A">
              <w:rPr>
                <w:rFonts w:asciiTheme="minorHAnsi" w:hAnsiTheme="minorHAnsi"/>
                <w:sz w:val="19"/>
              </w:rPr>
              <w:t>practicable</w:t>
            </w:r>
          </w:p>
          <w:p w14:paraId="226CBC81" w14:textId="77777777" w:rsidR="004D21CE" w:rsidRPr="0084797A" w:rsidRDefault="004145FD">
            <w:pPr>
              <w:pStyle w:val="TableParagraph"/>
              <w:numPr>
                <w:ilvl w:val="0"/>
                <w:numId w:val="11"/>
              </w:numPr>
              <w:tabs>
                <w:tab w:val="left" w:pos="341"/>
              </w:tabs>
              <w:spacing w:before="86" w:line="223" w:lineRule="auto"/>
              <w:ind w:right="447"/>
              <w:rPr>
                <w:rFonts w:asciiTheme="minorHAnsi" w:hAnsiTheme="minorHAnsi"/>
                <w:sz w:val="19"/>
              </w:rPr>
            </w:pPr>
            <w:r w:rsidRPr="0084797A">
              <w:rPr>
                <w:rFonts w:asciiTheme="minorHAnsi" w:hAnsiTheme="minorHAnsi"/>
                <w:sz w:val="19"/>
              </w:rPr>
              <w:t>reduce the disruption, to the extent practicable, to current users of</w:t>
            </w:r>
            <w:r w:rsidRPr="0084797A">
              <w:rPr>
                <w:rFonts w:asciiTheme="minorHAnsi" w:hAnsiTheme="minorHAnsi"/>
                <w:spacing w:val="-32"/>
                <w:sz w:val="19"/>
              </w:rPr>
              <w:t xml:space="preserve"> </w:t>
            </w:r>
            <w:r w:rsidRPr="0084797A">
              <w:rPr>
                <w:rFonts w:asciiTheme="minorHAnsi" w:hAnsiTheme="minorHAnsi"/>
                <w:sz w:val="19"/>
              </w:rPr>
              <w:t>public and council land resulting from temporary</w:t>
            </w:r>
            <w:r w:rsidRPr="0084797A">
              <w:rPr>
                <w:rFonts w:asciiTheme="minorHAnsi" w:hAnsiTheme="minorHAnsi"/>
                <w:spacing w:val="-5"/>
                <w:sz w:val="19"/>
              </w:rPr>
              <w:t xml:space="preserve"> </w:t>
            </w:r>
            <w:r w:rsidRPr="0084797A">
              <w:rPr>
                <w:rFonts w:asciiTheme="minorHAnsi" w:hAnsiTheme="minorHAnsi"/>
                <w:sz w:val="19"/>
              </w:rPr>
              <w:t>occupation</w:t>
            </w:r>
          </w:p>
          <w:p w14:paraId="408872C3" w14:textId="77777777" w:rsidR="004D21CE" w:rsidRPr="0084797A" w:rsidRDefault="004145FD">
            <w:pPr>
              <w:pStyle w:val="TableParagraph"/>
              <w:numPr>
                <w:ilvl w:val="0"/>
                <w:numId w:val="11"/>
              </w:numPr>
              <w:tabs>
                <w:tab w:val="left" w:pos="341"/>
              </w:tabs>
              <w:spacing w:before="72"/>
              <w:rPr>
                <w:rFonts w:asciiTheme="minorHAnsi" w:hAnsiTheme="minorHAnsi"/>
                <w:sz w:val="19"/>
              </w:rPr>
            </w:pPr>
            <w:r w:rsidRPr="0084797A">
              <w:rPr>
                <w:rFonts w:asciiTheme="minorHAnsi" w:hAnsiTheme="minorHAnsi"/>
                <w:sz w:val="19"/>
              </w:rPr>
              <w:t>include opportunities to implement landscaping</w:t>
            </w:r>
            <w:r w:rsidRPr="0084797A">
              <w:rPr>
                <w:rFonts w:asciiTheme="minorHAnsi" w:hAnsiTheme="minorHAnsi"/>
                <w:spacing w:val="-2"/>
                <w:sz w:val="19"/>
              </w:rPr>
              <w:t xml:space="preserve"> </w:t>
            </w:r>
            <w:r w:rsidRPr="0084797A">
              <w:rPr>
                <w:rFonts w:asciiTheme="minorHAnsi" w:hAnsiTheme="minorHAnsi"/>
                <w:sz w:val="19"/>
              </w:rPr>
              <w:t>enhancement.</w:t>
            </w:r>
          </w:p>
        </w:tc>
        <w:tc>
          <w:tcPr>
            <w:tcW w:w="1408" w:type="dxa"/>
            <w:shd w:val="clear" w:color="auto" w:fill="D7E2E5"/>
          </w:tcPr>
          <w:p w14:paraId="4DA76AC5" w14:textId="77777777" w:rsidR="004D21CE" w:rsidRPr="0084797A" w:rsidRDefault="004145FD">
            <w:pPr>
              <w:pStyle w:val="TableParagraph"/>
              <w:spacing w:before="108"/>
              <w:ind w:left="112"/>
              <w:rPr>
                <w:rFonts w:asciiTheme="minorHAnsi" w:hAnsiTheme="minorHAnsi"/>
                <w:sz w:val="18"/>
              </w:rPr>
            </w:pPr>
            <w:r w:rsidRPr="0084797A">
              <w:rPr>
                <w:rFonts w:asciiTheme="minorHAnsi" w:hAnsiTheme="minorHAnsi"/>
                <w:sz w:val="18"/>
              </w:rPr>
              <w:t>Land Use</w:t>
            </w:r>
          </w:p>
        </w:tc>
      </w:tr>
      <w:tr w:rsidR="004D21CE" w:rsidRPr="0084797A" w14:paraId="4AC89A36" w14:textId="77777777">
        <w:trPr>
          <w:trHeight w:val="1505"/>
        </w:trPr>
        <w:tc>
          <w:tcPr>
            <w:tcW w:w="756" w:type="dxa"/>
            <w:shd w:val="clear" w:color="auto" w:fill="E8EEEF"/>
          </w:tcPr>
          <w:p w14:paraId="6D770B9F" w14:textId="77777777" w:rsidR="004D21CE" w:rsidRPr="002C7521" w:rsidRDefault="004145FD">
            <w:pPr>
              <w:pStyle w:val="TableParagraph"/>
              <w:rPr>
                <w:rFonts w:asciiTheme="minorHAnsi" w:hAnsiTheme="minorHAnsi"/>
                <w:b/>
                <w:sz w:val="19"/>
              </w:rPr>
            </w:pPr>
            <w:r w:rsidRPr="002C7521">
              <w:rPr>
                <w:rFonts w:asciiTheme="minorHAnsi" w:hAnsiTheme="minorHAnsi"/>
                <w:b/>
                <w:sz w:val="19"/>
              </w:rPr>
              <w:t>LV1</w:t>
            </w:r>
          </w:p>
        </w:tc>
        <w:tc>
          <w:tcPr>
            <w:tcW w:w="6888" w:type="dxa"/>
            <w:shd w:val="clear" w:color="auto" w:fill="E8EEEF"/>
          </w:tcPr>
          <w:p w14:paraId="0B05BA8A" w14:textId="77777777" w:rsidR="004D21CE" w:rsidRPr="002C7521" w:rsidRDefault="004145FD">
            <w:pPr>
              <w:pStyle w:val="TableParagraph"/>
              <w:spacing w:before="100"/>
              <w:rPr>
                <w:rFonts w:asciiTheme="minorHAnsi" w:hAnsiTheme="minorHAnsi"/>
                <w:b/>
                <w:sz w:val="21"/>
              </w:rPr>
            </w:pPr>
            <w:r w:rsidRPr="002C7521">
              <w:rPr>
                <w:rFonts w:asciiTheme="minorHAnsi" w:hAnsiTheme="minorHAnsi"/>
                <w:b/>
                <w:sz w:val="21"/>
              </w:rPr>
              <w:t>Landscape and visual opportunities</w:t>
            </w:r>
          </w:p>
          <w:p w14:paraId="75D209A2" w14:textId="77777777" w:rsidR="004D21CE" w:rsidRPr="0084797A" w:rsidRDefault="004145FD">
            <w:pPr>
              <w:pStyle w:val="TableParagraph"/>
              <w:spacing w:line="223" w:lineRule="auto"/>
              <w:ind w:right="159"/>
              <w:rPr>
                <w:rFonts w:asciiTheme="minorHAnsi" w:hAnsiTheme="minorHAnsi"/>
                <w:sz w:val="19"/>
              </w:rPr>
            </w:pPr>
            <w:proofErr w:type="spellStart"/>
            <w:r w:rsidRPr="0084797A">
              <w:rPr>
                <w:rFonts w:asciiTheme="minorHAnsi" w:hAnsiTheme="minorHAnsi"/>
                <w:sz w:val="19"/>
              </w:rPr>
              <w:t>Minimise</w:t>
            </w:r>
            <w:proofErr w:type="spellEnd"/>
            <w:r w:rsidRPr="0084797A">
              <w:rPr>
                <w:rFonts w:asciiTheme="minorHAnsi" w:hAnsiTheme="minorHAnsi"/>
                <w:sz w:val="19"/>
              </w:rPr>
              <w:t xml:space="preserve"> negative landscape and visual impacts, and </w:t>
            </w:r>
            <w:proofErr w:type="spellStart"/>
            <w:r w:rsidRPr="0084797A">
              <w:rPr>
                <w:rFonts w:asciiTheme="minorHAnsi" w:hAnsiTheme="minorHAnsi"/>
                <w:sz w:val="19"/>
              </w:rPr>
              <w:t>maximise</w:t>
            </w:r>
            <w:proofErr w:type="spellEnd"/>
            <w:r w:rsidRPr="0084797A">
              <w:rPr>
                <w:rFonts w:asciiTheme="minorHAnsi" w:hAnsiTheme="minorHAnsi"/>
                <w:sz w:val="19"/>
              </w:rPr>
              <w:t xml:space="preserve"> opportunities for enhancement of public amenity and facilities to the extent practicable, through the application of the Urban Design Guidelines specific to each project in consultation with relevant stakeholders, including Kingston City Council.</w:t>
            </w:r>
          </w:p>
        </w:tc>
        <w:tc>
          <w:tcPr>
            <w:tcW w:w="1408" w:type="dxa"/>
            <w:shd w:val="clear" w:color="auto" w:fill="E8EEEF"/>
          </w:tcPr>
          <w:p w14:paraId="15C89353" w14:textId="77777777" w:rsidR="004D21CE" w:rsidRPr="0084797A" w:rsidRDefault="004145FD">
            <w:pPr>
              <w:pStyle w:val="TableParagraph"/>
              <w:spacing w:before="108"/>
              <w:ind w:left="112"/>
              <w:rPr>
                <w:rFonts w:asciiTheme="minorHAnsi" w:hAnsiTheme="minorHAnsi"/>
                <w:sz w:val="18"/>
              </w:rPr>
            </w:pPr>
            <w:r w:rsidRPr="0084797A">
              <w:rPr>
                <w:rFonts w:asciiTheme="minorHAnsi" w:hAnsiTheme="minorHAnsi"/>
                <w:sz w:val="18"/>
              </w:rPr>
              <w:t>LVIA</w:t>
            </w:r>
          </w:p>
        </w:tc>
      </w:tr>
      <w:tr w:rsidR="004D21CE" w:rsidRPr="0084797A" w14:paraId="4C56E4AB" w14:textId="77777777">
        <w:trPr>
          <w:trHeight w:val="1277"/>
        </w:trPr>
        <w:tc>
          <w:tcPr>
            <w:tcW w:w="756" w:type="dxa"/>
            <w:shd w:val="clear" w:color="auto" w:fill="D7E2E5"/>
          </w:tcPr>
          <w:p w14:paraId="0CD0F944" w14:textId="77777777" w:rsidR="004D21CE" w:rsidRPr="002C7521" w:rsidRDefault="004145FD">
            <w:pPr>
              <w:pStyle w:val="TableParagraph"/>
              <w:rPr>
                <w:rFonts w:asciiTheme="minorHAnsi" w:hAnsiTheme="minorHAnsi"/>
                <w:b/>
                <w:sz w:val="19"/>
              </w:rPr>
            </w:pPr>
            <w:r w:rsidRPr="002C7521">
              <w:rPr>
                <w:rFonts w:asciiTheme="minorHAnsi" w:hAnsiTheme="minorHAnsi"/>
                <w:b/>
                <w:sz w:val="19"/>
              </w:rPr>
              <w:t>LV2</w:t>
            </w:r>
          </w:p>
        </w:tc>
        <w:tc>
          <w:tcPr>
            <w:tcW w:w="6888" w:type="dxa"/>
            <w:shd w:val="clear" w:color="auto" w:fill="D7E2E5"/>
          </w:tcPr>
          <w:p w14:paraId="47F74B8B" w14:textId="77777777" w:rsidR="004D21CE" w:rsidRPr="002C7521" w:rsidRDefault="004145FD">
            <w:pPr>
              <w:pStyle w:val="TableParagraph"/>
              <w:spacing w:before="100"/>
              <w:rPr>
                <w:rFonts w:asciiTheme="minorHAnsi" w:hAnsiTheme="minorHAnsi"/>
                <w:b/>
                <w:sz w:val="21"/>
              </w:rPr>
            </w:pPr>
            <w:r w:rsidRPr="002C7521">
              <w:rPr>
                <w:rFonts w:asciiTheme="minorHAnsi" w:hAnsiTheme="minorHAnsi"/>
                <w:b/>
                <w:sz w:val="21"/>
              </w:rPr>
              <w:t>Lighting</w:t>
            </w:r>
          </w:p>
          <w:p w14:paraId="7519E2EB" w14:textId="77777777" w:rsidR="004D21CE" w:rsidRPr="0084797A" w:rsidRDefault="004145FD">
            <w:pPr>
              <w:pStyle w:val="TableParagraph"/>
              <w:spacing w:line="223" w:lineRule="auto"/>
              <w:rPr>
                <w:rFonts w:asciiTheme="minorHAnsi" w:hAnsiTheme="minorHAnsi"/>
                <w:sz w:val="19"/>
              </w:rPr>
            </w:pPr>
            <w:r w:rsidRPr="0084797A">
              <w:rPr>
                <w:rFonts w:asciiTheme="minorHAnsi" w:hAnsiTheme="minorHAnsi"/>
                <w:sz w:val="19"/>
              </w:rPr>
              <w:t xml:space="preserve">Design lighting used during operation of permanent structures in accordance with relevant standards to </w:t>
            </w:r>
            <w:proofErr w:type="spellStart"/>
            <w:r w:rsidRPr="0084797A">
              <w:rPr>
                <w:rFonts w:asciiTheme="minorHAnsi" w:hAnsiTheme="minorHAnsi"/>
                <w:sz w:val="19"/>
              </w:rPr>
              <w:t>minimise</w:t>
            </w:r>
            <w:proofErr w:type="spellEnd"/>
            <w:r w:rsidRPr="0084797A">
              <w:rPr>
                <w:rFonts w:asciiTheme="minorHAnsi" w:hAnsiTheme="minorHAnsi"/>
                <w:sz w:val="19"/>
              </w:rPr>
              <w:t xml:space="preserve"> light spillage and protect the amenity of adjacent land uses to the extent practicable.</w:t>
            </w:r>
          </w:p>
        </w:tc>
        <w:tc>
          <w:tcPr>
            <w:tcW w:w="1408" w:type="dxa"/>
            <w:shd w:val="clear" w:color="auto" w:fill="D7E2E5"/>
          </w:tcPr>
          <w:p w14:paraId="7D233FE3" w14:textId="77777777" w:rsidR="004D21CE" w:rsidRPr="0084797A" w:rsidRDefault="004145FD">
            <w:pPr>
              <w:pStyle w:val="TableParagraph"/>
              <w:spacing w:before="108"/>
              <w:ind w:left="112"/>
              <w:rPr>
                <w:rFonts w:asciiTheme="minorHAnsi" w:hAnsiTheme="minorHAnsi"/>
                <w:sz w:val="18"/>
              </w:rPr>
            </w:pPr>
            <w:r w:rsidRPr="0084797A">
              <w:rPr>
                <w:rFonts w:asciiTheme="minorHAnsi" w:hAnsiTheme="minorHAnsi"/>
                <w:sz w:val="18"/>
              </w:rPr>
              <w:t>LVIA</w:t>
            </w:r>
          </w:p>
        </w:tc>
      </w:tr>
    </w:tbl>
    <w:p w14:paraId="3C8F620B" w14:textId="77777777" w:rsidR="004D21CE" w:rsidRPr="0084797A" w:rsidRDefault="004D21CE">
      <w:pPr>
        <w:rPr>
          <w:rFonts w:asciiTheme="minorHAnsi" w:hAnsiTheme="minorHAnsi"/>
          <w:sz w:val="18"/>
        </w:rPr>
        <w:sectPr w:rsidR="004D21CE" w:rsidRPr="0084797A">
          <w:pgSz w:w="11910" w:h="16840"/>
          <w:pgMar w:top="0" w:right="0" w:bottom="640" w:left="0" w:header="0" w:footer="449" w:gutter="0"/>
          <w:cols w:space="720"/>
        </w:sect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56"/>
        <w:gridCol w:w="6888"/>
        <w:gridCol w:w="1408"/>
      </w:tblGrid>
      <w:tr w:rsidR="00F70418" w:rsidRPr="002C7521" w14:paraId="58C47DDF" w14:textId="77777777" w:rsidTr="00044306">
        <w:trPr>
          <w:trHeight w:val="465"/>
        </w:trPr>
        <w:tc>
          <w:tcPr>
            <w:tcW w:w="7644" w:type="dxa"/>
            <w:gridSpan w:val="2"/>
            <w:shd w:val="clear" w:color="auto" w:fill="3E8B94"/>
          </w:tcPr>
          <w:p w14:paraId="5DCE2DE1" w14:textId="77777777" w:rsidR="00F70418" w:rsidRPr="002C7521" w:rsidRDefault="00F70418" w:rsidP="00044306">
            <w:pPr>
              <w:pStyle w:val="TableParagraph"/>
              <w:spacing w:before="108"/>
              <w:rPr>
                <w:rFonts w:asciiTheme="minorHAnsi" w:hAnsiTheme="minorHAnsi"/>
                <w:b/>
                <w:sz w:val="18"/>
              </w:rPr>
            </w:pPr>
            <w:r w:rsidRPr="002C7521">
              <w:rPr>
                <w:rFonts w:asciiTheme="minorHAnsi" w:hAnsiTheme="minorHAnsi"/>
                <w:b/>
                <w:color w:val="FFFFFF"/>
                <w:sz w:val="18"/>
              </w:rPr>
              <w:lastRenderedPageBreak/>
              <w:t>EPR</w:t>
            </w:r>
          </w:p>
        </w:tc>
        <w:tc>
          <w:tcPr>
            <w:tcW w:w="1408" w:type="dxa"/>
            <w:shd w:val="clear" w:color="auto" w:fill="3E8B94"/>
          </w:tcPr>
          <w:p w14:paraId="49C2FF2F" w14:textId="77777777" w:rsidR="00F70418" w:rsidRPr="002C7521" w:rsidRDefault="00F70418" w:rsidP="00044306">
            <w:pPr>
              <w:pStyle w:val="TableParagraph"/>
              <w:ind w:left="112"/>
              <w:rPr>
                <w:rFonts w:asciiTheme="minorHAnsi" w:hAnsiTheme="minorHAnsi"/>
                <w:b/>
                <w:sz w:val="19"/>
              </w:rPr>
            </w:pPr>
            <w:r w:rsidRPr="002C7521">
              <w:rPr>
                <w:rFonts w:asciiTheme="minorHAnsi" w:hAnsiTheme="minorHAnsi"/>
                <w:b/>
                <w:color w:val="FFFFFF"/>
                <w:sz w:val="19"/>
              </w:rPr>
              <w:t>Discipline</w:t>
            </w:r>
          </w:p>
        </w:tc>
      </w:tr>
      <w:tr w:rsidR="00F70418" w:rsidRPr="0084797A" w14:paraId="44A29B2D" w14:textId="77777777" w:rsidTr="00044306">
        <w:trPr>
          <w:trHeight w:val="1505"/>
        </w:trPr>
        <w:tc>
          <w:tcPr>
            <w:tcW w:w="756" w:type="dxa"/>
            <w:shd w:val="clear" w:color="auto" w:fill="E8EEEF"/>
          </w:tcPr>
          <w:p w14:paraId="051DBF03" w14:textId="5FC2C7C5" w:rsidR="00F70418" w:rsidRPr="002C7521" w:rsidRDefault="00F70418" w:rsidP="00044306">
            <w:pPr>
              <w:pStyle w:val="TableParagraph"/>
              <w:rPr>
                <w:rFonts w:asciiTheme="minorHAnsi" w:hAnsiTheme="minorHAnsi"/>
                <w:b/>
                <w:sz w:val="19"/>
              </w:rPr>
            </w:pPr>
            <w:r>
              <w:rPr>
                <w:rFonts w:asciiTheme="minorHAnsi" w:hAnsiTheme="minorHAnsi"/>
                <w:b/>
                <w:sz w:val="19"/>
              </w:rPr>
              <w:t>LV3</w:t>
            </w:r>
          </w:p>
        </w:tc>
        <w:tc>
          <w:tcPr>
            <w:tcW w:w="6888" w:type="dxa"/>
            <w:shd w:val="clear" w:color="auto" w:fill="E8EEEF"/>
          </w:tcPr>
          <w:p w14:paraId="735A2212" w14:textId="77777777" w:rsidR="00485212" w:rsidRPr="00485212" w:rsidRDefault="00485212" w:rsidP="00485212">
            <w:pPr>
              <w:pStyle w:val="TableParagraph"/>
              <w:spacing w:line="223" w:lineRule="auto"/>
              <w:ind w:right="45"/>
              <w:rPr>
                <w:rFonts w:asciiTheme="minorHAnsi" w:hAnsiTheme="minorHAnsi"/>
                <w:b/>
                <w:sz w:val="21"/>
                <w:szCs w:val="21"/>
              </w:rPr>
            </w:pPr>
            <w:r w:rsidRPr="00485212">
              <w:rPr>
                <w:rFonts w:asciiTheme="minorHAnsi" w:hAnsiTheme="minorHAnsi"/>
                <w:b/>
                <w:sz w:val="21"/>
                <w:szCs w:val="21"/>
              </w:rPr>
              <w:t>Light spillage</w:t>
            </w:r>
          </w:p>
          <w:p w14:paraId="3AC0D977" w14:textId="072E0F6B" w:rsidR="00485212" w:rsidRPr="00485212" w:rsidRDefault="00485212" w:rsidP="00485212">
            <w:pPr>
              <w:pStyle w:val="TableParagraph"/>
              <w:spacing w:line="223" w:lineRule="auto"/>
              <w:ind w:right="45"/>
              <w:rPr>
                <w:rFonts w:asciiTheme="minorHAnsi" w:hAnsiTheme="minorHAnsi"/>
                <w:sz w:val="19"/>
              </w:rPr>
            </w:pPr>
            <w:r w:rsidRPr="00485212">
              <w:rPr>
                <w:rFonts w:asciiTheme="minorHAnsi" w:hAnsiTheme="minorHAnsi"/>
                <w:sz w:val="19"/>
              </w:rPr>
              <w:t xml:space="preserve">Light spillage must be </w:t>
            </w:r>
            <w:proofErr w:type="spellStart"/>
            <w:r w:rsidRPr="00485212">
              <w:rPr>
                <w:rFonts w:asciiTheme="minorHAnsi" w:hAnsiTheme="minorHAnsi"/>
                <w:sz w:val="19"/>
              </w:rPr>
              <w:t>minimised</w:t>
            </w:r>
            <w:proofErr w:type="spellEnd"/>
            <w:r w:rsidRPr="00485212">
              <w:rPr>
                <w:rFonts w:asciiTheme="minorHAnsi" w:hAnsiTheme="minorHAnsi"/>
                <w:sz w:val="19"/>
              </w:rPr>
              <w:t xml:space="preserve"> during construction to protect the amenity</w:t>
            </w:r>
            <w:r>
              <w:rPr>
                <w:rFonts w:asciiTheme="minorHAnsi" w:hAnsiTheme="minorHAnsi"/>
                <w:sz w:val="19"/>
              </w:rPr>
              <w:t xml:space="preserve"> </w:t>
            </w:r>
            <w:r w:rsidRPr="00485212">
              <w:rPr>
                <w:rFonts w:asciiTheme="minorHAnsi" w:hAnsiTheme="minorHAnsi"/>
                <w:sz w:val="19"/>
              </w:rPr>
              <w:t>of adjacent land uses to the extent practicable.</w:t>
            </w:r>
          </w:p>
          <w:p w14:paraId="601EB800" w14:textId="168C1816" w:rsidR="00F70418" w:rsidRPr="0084797A" w:rsidRDefault="00485212" w:rsidP="00485212">
            <w:pPr>
              <w:pStyle w:val="TableParagraph"/>
              <w:spacing w:line="223" w:lineRule="auto"/>
              <w:ind w:right="45"/>
              <w:rPr>
                <w:rFonts w:asciiTheme="minorHAnsi" w:hAnsiTheme="minorHAnsi"/>
                <w:sz w:val="19"/>
              </w:rPr>
            </w:pPr>
            <w:r w:rsidRPr="00485212">
              <w:rPr>
                <w:rFonts w:asciiTheme="minorHAnsi" w:hAnsiTheme="minorHAnsi"/>
                <w:sz w:val="19"/>
              </w:rPr>
              <w:t xml:space="preserve">The environmental management plan(s) and other plans must include requirements and methods to </w:t>
            </w:r>
            <w:proofErr w:type="spellStart"/>
            <w:r w:rsidRPr="00485212">
              <w:rPr>
                <w:rFonts w:asciiTheme="minorHAnsi" w:hAnsiTheme="minorHAnsi"/>
                <w:sz w:val="19"/>
              </w:rPr>
              <w:t>minimise</w:t>
            </w:r>
            <w:proofErr w:type="spellEnd"/>
            <w:r w:rsidRPr="00485212">
              <w:rPr>
                <w:rFonts w:asciiTheme="minorHAnsi" w:hAnsiTheme="minorHAnsi"/>
                <w:sz w:val="19"/>
              </w:rPr>
              <w:t xml:space="preserve"> light spillage, to the extent practicable, during construction to protect the amenity of adjacent and surrounding residential land uses, </w:t>
            </w:r>
            <w:proofErr w:type="spellStart"/>
            <w:r w:rsidRPr="00485212">
              <w:rPr>
                <w:rFonts w:asciiTheme="minorHAnsi" w:hAnsiTheme="minorHAnsi"/>
                <w:sz w:val="19"/>
              </w:rPr>
              <w:t>neighbourhoods</w:t>
            </w:r>
            <w:proofErr w:type="spellEnd"/>
            <w:r w:rsidRPr="00485212">
              <w:rPr>
                <w:rFonts w:asciiTheme="minorHAnsi" w:hAnsiTheme="minorHAnsi"/>
                <w:sz w:val="19"/>
              </w:rPr>
              <w:t>, parks, community facilities including urban environments, and any known significant native fauna habitat,</w:t>
            </w:r>
            <w:r>
              <w:rPr>
                <w:rFonts w:asciiTheme="minorHAnsi" w:hAnsiTheme="minorHAnsi"/>
                <w:sz w:val="19"/>
              </w:rPr>
              <w:t xml:space="preserve"> </w:t>
            </w:r>
            <w:r w:rsidRPr="00485212">
              <w:rPr>
                <w:rFonts w:asciiTheme="minorHAnsi" w:hAnsiTheme="minorHAnsi"/>
                <w:sz w:val="19"/>
              </w:rPr>
              <w:t>in consultation with relevant stakeholders.</w:t>
            </w:r>
          </w:p>
        </w:tc>
        <w:tc>
          <w:tcPr>
            <w:tcW w:w="1408" w:type="dxa"/>
            <w:shd w:val="clear" w:color="auto" w:fill="E8EEEF"/>
          </w:tcPr>
          <w:p w14:paraId="1585AF4B" w14:textId="25641837" w:rsidR="00F70418" w:rsidRPr="0084797A" w:rsidRDefault="00485212" w:rsidP="00044306">
            <w:pPr>
              <w:pStyle w:val="TableParagraph"/>
              <w:spacing w:before="121" w:line="223" w:lineRule="auto"/>
              <w:ind w:left="112" w:right="448"/>
              <w:rPr>
                <w:rFonts w:asciiTheme="minorHAnsi" w:hAnsiTheme="minorHAnsi"/>
                <w:sz w:val="18"/>
              </w:rPr>
            </w:pPr>
            <w:r>
              <w:rPr>
                <w:rFonts w:asciiTheme="minorHAnsi" w:hAnsiTheme="minorHAnsi"/>
                <w:sz w:val="18"/>
              </w:rPr>
              <w:t>LVIA</w:t>
            </w:r>
          </w:p>
        </w:tc>
      </w:tr>
      <w:tr w:rsidR="00F70418" w:rsidRPr="0084797A" w14:paraId="39EA81DD" w14:textId="77777777" w:rsidTr="00485212">
        <w:trPr>
          <w:trHeight w:val="6066"/>
        </w:trPr>
        <w:tc>
          <w:tcPr>
            <w:tcW w:w="756" w:type="dxa"/>
            <w:shd w:val="clear" w:color="auto" w:fill="D7E2E5"/>
          </w:tcPr>
          <w:p w14:paraId="2D27D967" w14:textId="7513D15B" w:rsidR="00F70418" w:rsidRPr="002C7521" w:rsidRDefault="00F70418" w:rsidP="00044306">
            <w:pPr>
              <w:pStyle w:val="TableParagraph"/>
              <w:rPr>
                <w:rFonts w:asciiTheme="minorHAnsi" w:hAnsiTheme="minorHAnsi"/>
                <w:b/>
                <w:sz w:val="19"/>
              </w:rPr>
            </w:pPr>
            <w:r>
              <w:rPr>
                <w:rFonts w:asciiTheme="minorHAnsi" w:hAnsiTheme="minorHAnsi"/>
                <w:b/>
                <w:sz w:val="19"/>
              </w:rPr>
              <w:t>NV1</w:t>
            </w:r>
          </w:p>
        </w:tc>
        <w:tc>
          <w:tcPr>
            <w:tcW w:w="6888" w:type="dxa"/>
            <w:shd w:val="clear" w:color="auto" w:fill="D7E2E5"/>
          </w:tcPr>
          <w:p w14:paraId="2F182754" w14:textId="77777777" w:rsidR="00485212" w:rsidRPr="00CE7BBA" w:rsidRDefault="00485212" w:rsidP="00485212">
            <w:pPr>
              <w:pStyle w:val="TableParagraph"/>
              <w:tabs>
                <w:tab w:val="left" w:pos="341"/>
              </w:tabs>
              <w:spacing w:before="72"/>
              <w:rPr>
                <w:rFonts w:asciiTheme="minorHAnsi" w:hAnsiTheme="minorHAnsi"/>
                <w:b/>
                <w:sz w:val="21"/>
                <w:szCs w:val="21"/>
              </w:rPr>
            </w:pPr>
            <w:r w:rsidRPr="00CE7BBA">
              <w:rPr>
                <w:rFonts w:asciiTheme="minorHAnsi" w:hAnsiTheme="minorHAnsi"/>
                <w:b/>
                <w:sz w:val="21"/>
                <w:szCs w:val="21"/>
              </w:rPr>
              <w:t>Operational noise</w:t>
            </w:r>
          </w:p>
          <w:p w14:paraId="7AD8A322" w14:textId="4955D61E" w:rsidR="00F70418" w:rsidRDefault="00485212" w:rsidP="00485212">
            <w:pPr>
              <w:pStyle w:val="TableParagraph"/>
              <w:tabs>
                <w:tab w:val="left" w:pos="341"/>
              </w:tabs>
              <w:spacing w:before="72"/>
              <w:rPr>
                <w:rFonts w:asciiTheme="minorHAnsi" w:hAnsiTheme="minorHAnsi"/>
                <w:sz w:val="19"/>
              </w:rPr>
            </w:pPr>
            <w:r w:rsidRPr="00485212">
              <w:rPr>
                <w:rFonts w:asciiTheme="minorHAnsi" w:hAnsiTheme="minorHAnsi"/>
                <w:sz w:val="19"/>
              </w:rPr>
              <w:t>Design must ensure airborne noise generated by train movements at sensitive receptor locations are in accordance with the Passenger Rail Infrastructure</w:t>
            </w:r>
            <w:r>
              <w:rPr>
                <w:rFonts w:asciiTheme="minorHAnsi" w:hAnsiTheme="minorHAnsi"/>
                <w:sz w:val="19"/>
              </w:rPr>
              <w:t xml:space="preserve"> </w:t>
            </w:r>
            <w:r w:rsidRPr="00485212">
              <w:rPr>
                <w:rFonts w:asciiTheme="minorHAnsi" w:hAnsiTheme="minorHAnsi"/>
                <w:sz w:val="19"/>
              </w:rPr>
              <w:t>Noise Policy 2013.</w:t>
            </w:r>
          </w:p>
          <w:p w14:paraId="7D042B7D" w14:textId="77777777" w:rsidR="00485212" w:rsidRPr="00485212" w:rsidRDefault="00485212" w:rsidP="00485212">
            <w:pPr>
              <w:pStyle w:val="TableParagraph"/>
              <w:tabs>
                <w:tab w:val="left" w:pos="341"/>
              </w:tabs>
              <w:spacing w:before="72"/>
              <w:rPr>
                <w:rFonts w:asciiTheme="minorHAnsi" w:hAnsiTheme="minorHAnsi"/>
                <w:sz w:val="8"/>
              </w:rPr>
            </w:pPr>
          </w:p>
          <w:tbl>
            <w:tblPr>
              <w:tblW w:w="0" w:type="auto"/>
              <w:tblInd w:w="2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1305"/>
              <w:gridCol w:w="2823"/>
              <w:gridCol w:w="2431"/>
              <w:gridCol w:w="2431"/>
            </w:tblGrid>
            <w:tr w:rsidR="00485212" w:rsidRPr="00485212" w14:paraId="06F6F0B9" w14:textId="4A2D29B2" w:rsidTr="00485212">
              <w:trPr>
                <w:trHeight w:val="485"/>
              </w:trPr>
              <w:tc>
                <w:tcPr>
                  <w:tcW w:w="1305" w:type="dxa"/>
                  <w:shd w:val="clear" w:color="auto" w:fill="A9C5CA"/>
                </w:tcPr>
                <w:p w14:paraId="06D083A9" w14:textId="77777777" w:rsidR="00485212" w:rsidRPr="0084797A" w:rsidRDefault="00485212" w:rsidP="00485212">
                  <w:pPr>
                    <w:pStyle w:val="TableParagraph"/>
                    <w:spacing w:before="115"/>
                    <w:rPr>
                      <w:rFonts w:asciiTheme="minorHAnsi" w:hAnsiTheme="minorHAnsi"/>
                      <w:sz w:val="19"/>
                    </w:rPr>
                  </w:pPr>
                  <w:r w:rsidRPr="0084797A">
                    <w:rPr>
                      <w:rFonts w:asciiTheme="minorHAnsi" w:hAnsiTheme="minorHAnsi"/>
                      <w:sz w:val="19"/>
                    </w:rPr>
                    <w:t>Time</w:t>
                  </w:r>
                </w:p>
              </w:tc>
              <w:tc>
                <w:tcPr>
                  <w:tcW w:w="2823" w:type="dxa"/>
                  <w:shd w:val="clear" w:color="auto" w:fill="A9C5CA"/>
                </w:tcPr>
                <w:p w14:paraId="0857AB10" w14:textId="77777777" w:rsidR="00485212" w:rsidRPr="0084797A" w:rsidRDefault="00485212" w:rsidP="00485212">
                  <w:pPr>
                    <w:pStyle w:val="TableParagraph"/>
                    <w:spacing w:before="115"/>
                    <w:rPr>
                      <w:rFonts w:asciiTheme="minorHAnsi" w:hAnsiTheme="minorHAnsi"/>
                      <w:sz w:val="19"/>
                    </w:rPr>
                  </w:pPr>
                  <w:r w:rsidRPr="0084797A">
                    <w:rPr>
                      <w:rFonts w:asciiTheme="minorHAnsi" w:hAnsiTheme="minorHAnsi"/>
                      <w:sz w:val="19"/>
                    </w:rPr>
                    <w:t>Type of receiver</w:t>
                  </w:r>
                </w:p>
              </w:tc>
              <w:tc>
                <w:tcPr>
                  <w:tcW w:w="2431" w:type="dxa"/>
                  <w:shd w:val="clear" w:color="auto" w:fill="A9C5CA"/>
                </w:tcPr>
                <w:p w14:paraId="264A2EED" w14:textId="77777777" w:rsidR="00485212" w:rsidRPr="0084797A" w:rsidRDefault="00485212" w:rsidP="00485212">
                  <w:pPr>
                    <w:pStyle w:val="TableParagraph"/>
                    <w:spacing w:before="115"/>
                    <w:rPr>
                      <w:rFonts w:asciiTheme="minorHAnsi" w:hAnsiTheme="minorHAnsi"/>
                      <w:sz w:val="19"/>
                    </w:rPr>
                  </w:pPr>
                  <w:r w:rsidRPr="0084797A">
                    <w:rPr>
                      <w:rFonts w:asciiTheme="minorHAnsi" w:hAnsiTheme="minorHAnsi"/>
                      <w:sz w:val="19"/>
                    </w:rPr>
                    <w:t>Investigation thresholds</w:t>
                  </w:r>
                </w:p>
              </w:tc>
              <w:tc>
                <w:tcPr>
                  <w:tcW w:w="2431" w:type="dxa"/>
                  <w:tcBorders>
                    <w:top w:val="nil"/>
                    <w:bottom w:val="nil"/>
                    <w:right w:val="nil"/>
                  </w:tcBorders>
                  <w:shd w:val="clear" w:color="auto" w:fill="auto"/>
                </w:tcPr>
                <w:p w14:paraId="41A55F11" w14:textId="77777777" w:rsidR="00485212" w:rsidRPr="00485212" w:rsidRDefault="00485212" w:rsidP="00485212">
                  <w:pPr>
                    <w:pStyle w:val="TableParagraph"/>
                    <w:spacing w:before="115"/>
                    <w:rPr>
                      <w:rFonts w:asciiTheme="minorHAnsi" w:hAnsiTheme="minorHAnsi"/>
                      <w:sz w:val="19"/>
                    </w:rPr>
                  </w:pPr>
                </w:p>
              </w:tc>
            </w:tr>
            <w:tr w:rsidR="00485212" w:rsidRPr="00485212" w14:paraId="0C22E963" w14:textId="003CDB02" w:rsidTr="00485212">
              <w:trPr>
                <w:trHeight w:val="2166"/>
              </w:trPr>
              <w:tc>
                <w:tcPr>
                  <w:tcW w:w="1305" w:type="dxa"/>
                  <w:shd w:val="clear" w:color="auto" w:fill="E8EEEF"/>
                </w:tcPr>
                <w:p w14:paraId="4A7DACA4" w14:textId="77777777" w:rsidR="00485212" w:rsidRPr="0084797A" w:rsidRDefault="00485212" w:rsidP="00485212">
                  <w:pPr>
                    <w:pStyle w:val="TableParagraph"/>
                    <w:spacing w:before="115" w:line="236" w:lineRule="exact"/>
                    <w:rPr>
                      <w:rFonts w:asciiTheme="minorHAnsi" w:hAnsiTheme="minorHAnsi"/>
                      <w:sz w:val="19"/>
                    </w:rPr>
                  </w:pPr>
                  <w:r w:rsidRPr="0084797A">
                    <w:rPr>
                      <w:rFonts w:asciiTheme="minorHAnsi" w:hAnsiTheme="minorHAnsi"/>
                      <w:sz w:val="19"/>
                    </w:rPr>
                    <w:t>Day</w:t>
                  </w:r>
                </w:p>
                <w:p w14:paraId="5254FBB3" w14:textId="77777777" w:rsidR="00485212" w:rsidRPr="0084797A" w:rsidRDefault="00485212" w:rsidP="00485212">
                  <w:pPr>
                    <w:pStyle w:val="TableParagraph"/>
                    <w:spacing w:before="0" w:line="236" w:lineRule="exact"/>
                    <w:rPr>
                      <w:rFonts w:asciiTheme="minorHAnsi" w:hAnsiTheme="minorHAnsi"/>
                      <w:sz w:val="19"/>
                    </w:rPr>
                  </w:pPr>
                  <w:r w:rsidRPr="0084797A">
                    <w:rPr>
                      <w:rFonts w:asciiTheme="minorHAnsi" w:hAnsiTheme="minorHAnsi"/>
                      <w:sz w:val="19"/>
                    </w:rPr>
                    <w:t>(6am – 10pm)</w:t>
                  </w:r>
                </w:p>
              </w:tc>
              <w:tc>
                <w:tcPr>
                  <w:tcW w:w="2823" w:type="dxa"/>
                  <w:shd w:val="clear" w:color="auto" w:fill="E8EEEF"/>
                </w:tcPr>
                <w:p w14:paraId="2148DFFD" w14:textId="77777777" w:rsidR="00485212" w:rsidRPr="0084797A" w:rsidRDefault="00485212" w:rsidP="00485212">
                  <w:pPr>
                    <w:pStyle w:val="TableParagraph"/>
                    <w:numPr>
                      <w:ilvl w:val="0"/>
                      <w:numId w:val="10"/>
                    </w:numPr>
                    <w:tabs>
                      <w:tab w:val="left" w:pos="341"/>
                    </w:tabs>
                    <w:spacing w:before="129" w:line="223" w:lineRule="auto"/>
                    <w:ind w:right="157"/>
                    <w:rPr>
                      <w:rFonts w:asciiTheme="minorHAnsi" w:hAnsiTheme="minorHAnsi"/>
                      <w:sz w:val="19"/>
                    </w:rPr>
                  </w:pPr>
                  <w:r w:rsidRPr="0084797A">
                    <w:rPr>
                      <w:rFonts w:asciiTheme="minorHAnsi" w:hAnsiTheme="minorHAnsi"/>
                      <w:sz w:val="19"/>
                    </w:rPr>
                    <w:t>Residential dwellings and other buildings where people sleep including</w:t>
                  </w:r>
                  <w:r w:rsidRPr="0084797A">
                    <w:rPr>
                      <w:rFonts w:asciiTheme="minorHAnsi" w:hAnsiTheme="minorHAnsi"/>
                      <w:spacing w:val="-4"/>
                      <w:sz w:val="19"/>
                    </w:rPr>
                    <w:t xml:space="preserve"> </w:t>
                  </w:r>
                  <w:r w:rsidRPr="0084797A">
                    <w:rPr>
                      <w:rFonts w:asciiTheme="minorHAnsi" w:hAnsiTheme="minorHAnsi"/>
                      <w:sz w:val="19"/>
                    </w:rPr>
                    <w:t>aged persons homes, hospitals, motels and caravan</w:t>
                  </w:r>
                  <w:r w:rsidRPr="0084797A">
                    <w:rPr>
                      <w:rFonts w:asciiTheme="minorHAnsi" w:hAnsiTheme="minorHAnsi"/>
                      <w:spacing w:val="-5"/>
                      <w:sz w:val="19"/>
                    </w:rPr>
                    <w:t xml:space="preserve"> </w:t>
                  </w:r>
                  <w:r w:rsidRPr="0084797A">
                    <w:rPr>
                      <w:rFonts w:asciiTheme="minorHAnsi" w:hAnsiTheme="minorHAnsi"/>
                      <w:sz w:val="19"/>
                    </w:rPr>
                    <w:t>parks</w:t>
                  </w:r>
                </w:p>
                <w:p w14:paraId="03C5BE36" w14:textId="77777777" w:rsidR="00485212" w:rsidRPr="0084797A" w:rsidRDefault="00485212" w:rsidP="00485212">
                  <w:pPr>
                    <w:pStyle w:val="TableParagraph"/>
                    <w:numPr>
                      <w:ilvl w:val="0"/>
                      <w:numId w:val="10"/>
                    </w:numPr>
                    <w:tabs>
                      <w:tab w:val="left" w:pos="341"/>
                    </w:tabs>
                    <w:spacing w:before="87" w:line="223" w:lineRule="auto"/>
                    <w:ind w:right="126"/>
                    <w:rPr>
                      <w:rFonts w:asciiTheme="minorHAnsi" w:hAnsiTheme="minorHAnsi"/>
                      <w:sz w:val="19"/>
                    </w:rPr>
                  </w:pPr>
                  <w:r w:rsidRPr="0084797A">
                    <w:rPr>
                      <w:rFonts w:asciiTheme="minorHAnsi" w:hAnsiTheme="minorHAnsi"/>
                      <w:sz w:val="19"/>
                    </w:rPr>
                    <w:t>Noise-sensitive community buildings, including</w:t>
                  </w:r>
                  <w:r w:rsidRPr="0084797A">
                    <w:rPr>
                      <w:rFonts w:asciiTheme="minorHAnsi" w:hAnsiTheme="minorHAnsi"/>
                      <w:spacing w:val="-2"/>
                      <w:sz w:val="19"/>
                    </w:rPr>
                    <w:t xml:space="preserve"> </w:t>
                  </w:r>
                  <w:r w:rsidRPr="0084797A">
                    <w:rPr>
                      <w:rFonts w:asciiTheme="minorHAnsi" w:hAnsiTheme="minorHAnsi"/>
                      <w:sz w:val="19"/>
                    </w:rPr>
                    <w:t>schools, kindergartens,</w:t>
                  </w:r>
                  <w:r w:rsidRPr="0084797A">
                    <w:rPr>
                      <w:rFonts w:asciiTheme="minorHAnsi" w:hAnsiTheme="minorHAnsi"/>
                      <w:spacing w:val="-2"/>
                      <w:sz w:val="19"/>
                    </w:rPr>
                    <w:t xml:space="preserve"> </w:t>
                  </w:r>
                  <w:r w:rsidRPr="0084797A">
                    <w:rPr>
                      <w:rFonts w:asciiTheme="minorHAnsi" w:hAnsiTheme="minorHAnsi"/>
                      <w:sz w:val="19"/>
                    </w:rPr>
                    <w:t>libraries</w:t>
                  </w:r>
                </w:p>
              </w:tc>
              <w:tc>
                <w:tcPr>
                  <w:tcW w:w="2431" w:type="dxa"/>
                  <w:shd w:val="clear" w:color="auto" w:fill="E8EEEF"/>
                </w:tcPr>
                <w:p w14:paraId="541ED42A" w14:textId="77777777" w:rsidR="00485212" w:rsidRPr="0084797A" w:rsidRDefault="00485212" w:rsidP="00485212">
                  <w:pPr>
                    <w:pStyle w:val="TableParagraph"/>
                    <w:spacing w:before="147" w:line="192" w:lineRule="auto"/>
                    <w:ind w:right="304"/>
                    <w:rPr>
                      <w:rFonts w:asciiTheme="minorHAnsi" w:hAnsiTheme="minorHAnsi"/>
                      <w:sz w:val="19"/>
                    </w:rPr>
                  </w:pPr>
                  <w:r w:rsidRPr="0084797A">
                    <w:rPr>
                      <w:rFonts w:asciiTheme="minorHAnsi" w:hAnsiTheme="minorHAnsi"/>
                      <w:sz w:val="19"/>
                    </w:rPr>
                    <w:t xml:space="preserve">65 </w:t>
                  </w:r>
                  <w:proofErr w:type="spellStart"/>
                  <w:r w:rsidRPr="0084797A">
                    <w:rPr>
                      <w:rFonts w:asciiTheme="minorHAnsi" w:hAnsiTheme="minorHAnsi"/>
                      <w:sz w:val="19"/>
                    </w:rPr>
                    <w:t>dBL</w:t>
                  </w:r>
                  <w:r w:rsidRPr="0084797A">
                    <w:rPr>
                      <w:rFonts w:asciiTheme="minorHAnsi" w:hAnsiTheme="minorHAnsi"/>
                      <w:position w:val="-5"/>
                      <w:sz w:val="11"/>
                    </w:rPr>
                    <w:t>Aeq</w:t>
                  </w:r>
                  <w:proofErr w:type="spellEnd"/>
                  <w:r w:rsidRPr="0084797A">
                    <w:rPr>
                      <w:rFonts w:asciiTheme="minorHAnsi" w:hAnsiTheme="minorHAnsi"/>
                      <w:position w:val="-5"/>
                      <w:sz w:val="11"/>
                    </w:rPr>
                    <w:t xml:space="preserve"> </w:t>
                  </w:r>
                  <w:r w:rsidRPr="0084797A">
                    <w:rPr>
                      <w:rFonts w:asciiTheme="minorHAnsi" w:hAnsiTheme="minorHAnsi"/>
                      <w:sz w:val="19"/>
                    </w:rPr>
                    <w:t>and a change in 3 dB(A) or more</w:t>
                  </w:r>
                </w:p>
                <w:p w14:paraId="3DBE3217" w14:textId="77777777" w:rsidR="00485212" w:rsidRPr="0084797A" w:rsidRDefault="00485212" w:rsidP="00485212">
                  <w:pPr>
                    <w:pStyle w:val="TableParagraph"/>
                    <w:spacing w:before="48"/>
                    <w:rPr>
                      <w:rFonts w:asciiTheme="minorHAnsi" w:hAnsiTheme="minorHAnsi"/>
                      <w:sz w:val="19"/>
                    </w:rPr>
                  </w:pPr>
                  <w:r w:rsidRPr="0084797A">
                    <w:rPr>
                      <w:rFonts w:asciiTheme="minorHAnsi" w:hAnsiTheme="minorHAnsi"/>
                      <w:sz w:val="19"/>
                    </w:rPr>
                    <w:t>or</w:t>
                  </w:r>
                </w:p>
                <w:p w14:paraId="4494663C" w14:textId="77777777" w:rsidR="00485212" w:rsidRPr="0084797A" w:rsidRDefault="00485212" w:rsidP="00485212">
                  <w:pPr>
                    <w:pStyle w:val="TableParagraph"/>
                    <w:spacing w:before="72" w:line="192" w:lineRule="auto"/>
                    <w:ind w:right="304"/>
                    <w:rPr>
                      <w:rFonts w:asciiTheme="minorHAnsi" w:hAnsiTheme="minorHAnsi"/>
                      <w:sz w:val="19"/>
                    </w:rPr>
                  </w:pPr>
                  <w:r w:rsidRPr="0084797A">
                    <w:rPr>
                      <w:rFonts w:asciiTheme="minorHAnsi" w:hAnsiTheme="minorHAnsi"/>
                      <w:sz w:val="19"/>
                    </w:rPr>
                    <w:t xml:space="preserve">85 </w:t>
                  </w:r>
                  <w:proofErr w:type="spellStart"/>
                  <w:r w:rsidRPr="0084797A">
                    <w:rPr>
                      <w:rFonts w:asciiTheme="minorHAnsi" w:hAnsiTheme="minorHAnsi"/>
                      <w:sz w:val="19"/>
                    </w:rPr>
                    <w:t>dBL</w:t>
                  </w:r>
                  <w:proofErr w:type="spellEnd"/>
                  <w:r w:rsidRPr="0084797A">
                    <w:rPr>
                      <w:rFonts w:asciiTheme="minorHAnsi" w:hAnsiTheme="minorHAnsi"/>
                      <w:position w:val="-5"/>
                      <w:sz w:val="11"/>
                    </w:rPr>
                    <w:t xml:space="preserve">Amax </w:t>
                  </w:r>
                  <w:r w:rsidRPr="0084797A">
                    <w:rPr>
                      <w:rFonts w:asciiTheme="minorHAnsi" w:hAnsiTheme="minorHAnsi"/>
                      <w:sz w:val="19"/>
                    </w:rPr>
                    <w:t>and a change in 3 dB(A) or more</w:t>
                  </w:r>
                </w:p>
              </w:tc>
              <w:tc>
                <w:tcPr>
                  <w:tcW w:w="2431" w:type="dxa"/>
                  <w:tcBorders>
                    <w:top w:val="nil"/>
                    <w:bottom w:val="nil"/>
                    <w:right w:val="nil"/>
                  </w:tcBorders>
                  <w:shd w:val="clear" w:color="auto" w:fill="auto"/>
                </w:tcPr>
                <w:p w14:paraId="39AA884F" w14:textId="77777777" w:rsidR="00485212" w:rsidRPr="00485212" w:rsidRDefault="00485212" w:rsidP="00485212">
                  <w:pPr>
                    <w:pStyle w:val="TableParagraph"/>
                    <w:spacing w:before="147" w:line="192" w:lineRule="auto"/>
                    <w:ind w:right="304"/>
                    <w:rPr>
                      <w:rFonts w:asciiTheme="minorHAnsi" w:hAnsiTheme="minorHAnsi"/>
                      <w:sz w:val="19"/>
                    </w:rPr>
                  </w:pPr>
                </w:p>
              </w:tc>
            </w:tr>
            <w:tr w:rsidR="00485212" w:rsidRPr="00485212" w14:paraId="333A16EF" w14:textId="5E3C1B76" w:rsidTr="00485212">
              <w:trPr>
                <w:trHeight w:val="1510"/>
              </w:trPr>
              <w:tc>
                <w:tcPr>
                  <w:tcW w:w="1305" w:type="dxa"/>
                  <w:tcBorders>
                    <w:bottom w:val="single" w:sz="4" w:space="0" w:color="FFFFFF" w:themeColor="background1"/>
                  </w:tcBorders>
                  <w:shd w:val="clear" w:color="auto" w:fill="D7E2E5"/>
                </w:tcPr>
                <w:p w14:paraId="3260296C" w14:textId="77777777" w:rsidR="00485212" w:rsidRPr="0084797A" w:rsidRDefault="00485212" w:rsidP="00485212">
                  <w:pPr>
                    <w:pStyle w:val="TableParagraph"/>
                    <w:spacing w:before="115" w:line="236" w:lineRule="exact"/>
                    <w:rPr>
                      <w:rFonts w:asciiTheme="minorHAnsi" w:hAnsiTheme="minorHAnsi"/>
                      <w:sz w:val="19"/>
                    </w:rPr>
                  </w:pPr>
                  <w:r w:rsidRPr="0084797A">
                    <w:rPr>
                      <w:rFonts w:asciiTheme="minorHAnsi" w:hAnsiTheme="minorHAnsi"/>
                      <w:sz w:val="19"/>
                    </w:rPr>
                    <w:t>Night</w:t>
                  </w:r>
                </w:p>
                <w:p w14:paraId="2E21DF64" w14:textId="77777777" w:rsidR="00485212" w:rsidRPr="0084797A" w:rsidRDefault="00485212" w:rsidP="00485212">
                  <w:pPr>
                    <w:pStyle w:val="TableParagraph"/>
                    <w:spacing w:before="0" w:line="236" w:lineRule="exact"/>
                    <w:rPr>
                      <w:rFonts w:asciiTheme="minorHAnsi" w:hAnsiTheme="minorHAnsi"/>
                      <w:sz w:val="19"/>
                    </w:rPr>
                  </w:pPr>
                  <w:r w:rsidRPr="0084797A">
                    <w:rPr>
                      <w:rFonts w:asciiTheme="minorHAnsi" w:hAnsiTheme="minorHAnsi"/>
                      <w:sz w:val="19"/>
                    </w:rPr>
                    <w:t>(10pm – 6am)</w:t>
                  </w:r>
                </w:p>
              </w:tc>
              <w:tc>
                <w:tcPr>
                  <w:tcW w:w="2823" w:type="dxa"/>
                  <w:tcBorders>
                    <w:bottom w:val="single" w:sz="4" w:space="0" w:color="FFFFFF" w:themeColor="background1"/>
                  </w:tcBorders>
                  <w:shd w:val="clear" w:color="auto" w:fill="D7E2E5"/>
                </w:tcPr>
                <w:p w14:paraId="6483B9EC" w14:textId="77777777" w:rsidR="00485212" w:rsidRPr="0084797A" w:rsidRDefault="00485212" w:rsidP="00485212">
                  <w:pPr>
                    <w:pStyle w:val="TableParagraph"/>
                    <w:numPr>
                      <w:ilvl w:val="0"/>
                      <w:numId w:val="9"/>
                    </w:numPr>
                    <w:tabs>
                      <w:tab w:val="left" w:pos="341"/>
                    </w:tabs>
                    <w:spacing w:before="129" w:line="223" w:lineRule="auto"/>
                    <w:ind w:right="157"/>
                    <w:rPr>
                      <w:rFonts w:asciiTheme="minorHAnsi" w:hAnsiTheme="minorHAnsi"/>
                      <w:sz w:val="19"/>
                    </w:rPr>
                  </w:pPr>
                  <w:r w:rsidRPr="0084797A">
                    <w:rPr>
                      <w:rFonts w:asciiTheme="minorHAnsi" w:hAnsiTheme="minorHAnsi"/>
                      <w:sz w:val="19"/>
                    </w:rPr>
                    <w:t>Residential dwellings and other buildings where people sleep including</w:t>
                  </w:r>
                  <w:r w:rsidRPr="0084797A">
                    <w:rPr>
                      <w:rFonts w:asciiTheme="minorHAnsi" w:hAnsiTheme="minorHAnsi"/>
                      <w:spacing w:val="-4"/>
                      <w:sz w:val="19"/>
                    </w:rPr>
                    <w:t xml:space="preserve"> </w:t>
                  </w:r>
                  <w:r w:rsidRPr="0084797A">
                    <w:rPr>
                      <w:rFonts w:asciiTheme="minorHAnsi" w:hAnsiTheme="minorHAnsi"/>
                      <w:sz w:val="19"/>
                    </w:rPr>
                    <w:t>aged persons homes, hospitals, motels and caravan</w:t>
                  </w:r>
                  <w:r w:rsidRPr="0084797A">
                    <w:rPr>
                      <w:rFonts w:asciiTheme="minorHAnsi" w:hAnsiTheme="minorHAnsi"/>
                      <w:spacing w:val="-5"/>
                      <w:sz w:val="19"/>
                    </w:rPr>
                    <w:t xml:space="preserve"> </w:t>
                  </w:r>
                  <w:r w:rsidRPr="0084797A">
                    <w:rPr>
                      <w:rFonts w:asciiTheme="minorHAnsi" w:hAnsiTheme="minorHAnsi"/>
                      <w:sz w:val="19"/>
                    </w:rPr>
                    <w:t>parks</w:t>
                  </w:r>
                </w:p>
              </w:tc>
              <w:tc>
                <w:tcPr>
                  <w:tcW w:w="2431" w:type="dxa"/>
                  <w:tcBorders>
                    <w:bottom w:val="single" w:sz="4" w:space="0" w:color="FFFFFF" w:themeColor="background1"/>
                  </w:tcBorders>
                  <w:shd w:val="clear" w:color="auto" w:fill="D7E2E5"/>
                </w:tcPr>
                <w:p w14:paraId="2C806E39" w14:textId="77777777" w:rsidR="00485212" w:rsidRPr="0084797A" w:rsidRDefault="00485212" w:rsidP="00485212">
                  <w:pPr>
                    <w:pStyle w:val="TableParagraph"/>
                    <w:spacing w:before="147" w:line="192" w:lineRule="auto"/>
                    <w:ind w:right="304"/>
                    <w:rPr>
                      <w:rFonts w:asciiTheme="minorHAnsi" w:hAnsiTheme="minorHAnsi"/>
                      <w:sz w:val="19"/>
                    </w:rPr>
                  </w:pPr>
                  <w:r w:rsidRPr="0084797A">
                    <w:rPr>
                      <w:rFonts w:asciiTheme="minorHAnsi" w:hAnsiTheme="minorHAnsi"/>
                      <w:sz w:val="19"/>
                    </w:rPr>
                    <w:t xml:space="preserve">60 </w:t>
                  </w:r>
                  <w:proofErr w:type="spellStart"/>
                  <w:r w:rsidRPr="0084797A">
                    <w:rPr>
                      <w:rFonts w:asciiTheme="minorHAnsi" w:hAnsiTheme="minorHAnsi"/>
                      <w:sz w:val="19"/>
                    </w:rPr>
                    <w:t>dBL</w:t>
                  </w:r>
                  <w:r w:rsidRPr="0084797A">
                    <w:rPr>
                      <w:rFonts w:asciiTheme="minorHAnsi" w:hAnsiTheme="minorHAnsi"/>
                      <w:position w:val="-5"/>
                      <w:sz w:val="11"/>
                    </w:rPr>
                    <w:t>Aeq</w:t>
                  </w:r>
                  <w:proofErr w:type="spellEnd"/>
                  <w:r w:rsidRPr="0084797A">
                    <w:rPr>
                      <w:rFonts w:asciiTheme="minorHAnsi" w:hAnsiTheme="minorHAnsi"/>
                      <w:position w:val="-5"/>
                      <w:sz w:val="11"/>
                    </w:rPr>
                    <w:t xml:space="preserve"> </w:t>
                  </w:r>
                  <w:r w:rsidRPr="0084797A">
                    <w:rPr>
                      <w:rFonts w:asciiTheme="minorHAnsi" w:hAnsiTheme="minorHAnsi"/>
                      <w:sz w:val="19"/>
                    </w:rPr>
                    <w:t>and a change in 3 dB(A) or more</w:t>
                  </w:r>
                </w:p>
                <w:p w14:paraId="5611523A" w14:textId="77777777" w:rsidR="00485212" w:rsidRPr="0084797A" w:rsidRDefault="00485212" w:rsidP="00485212">
                  <w:pPr>
                    <w:pStyle w:val="TableParagraph"/>
                    <w:spacing w:before="48"/>
                    <w:rPr>
                      <w:rFonts w:asciiTheme="minorHAnsi" w:hAnsiTheme="minorHAnsi"/>
                      <w:sz w:val="19"/>
                    </w:rPr>
                  </w:pPr>
                  <w:r w:rsidRPr="0084797A">
                    <w:rPr>
                      <w:rFonts w:asciiTheme="minorHAnsi" w:hAnsiTheme="minorHAnsi"/>
                      <w:sz w:val="19"/>
                    </w:rPr>
                    <w:t>or</w:t>
                  </w:r>
                </w:p>
                <w:p w14:paraId="718C6CE2" w14:textId="77777777" w:rsidR="00485212" w:rsidRPr="0084797A" w:rsidRDefault="00485212" w:rsidP="00485212">
                  <w:pPr>
                    <w:pStyle w:val="TableParagraph"/>
                    <w:spacing w:before="72" w:line="192" w:lineRule="auto"/>
                    <w:ind w:right="304"/>
                    <w:rPr>
                      <w:rFonts w:asciiTheme="minorHAnsi" w:hAnsiTheme="minorHAnsi"/>
                      <w:sz w:val="19"/>
                    </w:rPr>
                  </w:pPr>
                  <w:r w:rsidRPr="0084797A">
                    <w:rPr>
                      <w:rFonts w:asciiTheme="minorHAnsi" w:hAnsiTheme="minorHAnsi"/>
                      <w:sz w:val="19"/>
                    </w:rPr>
                    <w:t xml:space="preserve">85 </w:t>
                  </w:r>
                  <w:proofErr w:type="spellStart"/>
                  <w:r w:rsidRPr="0084797A">
                    <w:rPr>
                      <w:rFonts w:asciiTheme="minorHAnsi" w:hAnsiTheme="minorHAnsi"/>
                      <w:sz w:val="19"/>
                    </w:rPr>
                    <w:t>dBL</w:t>
                  </w:r>
                  <w:proofErr w:type="spellEnd"/>
                  <w:r w:rsidRPr="0084797A">
                    <w:rPr>
                      <w:rFonts w:asciiTheme="minorHAnsi" w:hAnsiTheme="minorHAnsi"/>
                      <w:position w:val="-5"/>
                      <w:sz w:val="11"/>
                    </w:rPr>
                    <w:t xml:space="preserve">Amax </w:t>
                  </w:r>
                  <w:r w:rsidRPr="0084797A">
                    <w:rPr>
                      <w:rFonts w:asciiTheme="minorHAnsi" w:hAnsiTheme="minorHAnsi"/>
                      <w:sz w:val="19"/>
                    </w:rPr>
                    <w:t>and a change in 3 dB(A) or more</w:t>
                  </w:r>
                </w:p>
              </w:tc>
              <w:tc>
                <w:tcPr>
                  <w:tcW w:w="2431" w:type="dxa"/>
                  <w:tcBorders>
                    <w:top w:val="nil"/>
                    <w:bottom w:val="nil"/>
                    <w:right w:val="nil"/>
                  </w:tcBorders>
                  <w:shd w:val="clear" w:color="auto" w:fill="auto"/>
                </w:tcPr>
                <w:p w14:paraId="42F66126" w14:textId="77777777" w:rsidR="00485212" w:rsidRPr="00485212" w:rsidRDefault="00485212" w:rsidP="00485212">
                  <w:pPr>
                    <w:pStyle w:val="TableParagraph"/>
                    <w:spacing w:before="147" w:line="192" w:lineRule="auto"/>
                    <w:ind w:right="304"/>
                    <w:rPr>
                      <w:rFonts w:asciiTheme="minorHAnsi" w:hAnsiTheme="minorHAnsi"/>
                      <w:sz w:val="19"/>
                    </w:rPr>
                  </w:pPr>
                </w:p>
              </w:tc>
            </w:tr>
          </w:tbl>
          <w:p w14:paraId="307A8F8D" w14:textId="1090C202" w:rsidR="00485212" w:rsidRPr="0084797A" w:rsidRDefault="00485212" w:rsidP="00485212">
            <w:pPr>
              <w:pStyle w:val="TableParagraph"/>
              <w:tabs>
                <w:tab w:val="left" w:pos="341"/>
              </w:tabs>
              <w:spacing w:before="72"/>
              <w:rPr>
                <w:rFonts w:asciiTheme="minorHAnsi" w:hAnsiTheme="minorHAnsi"/>
                <w:sz w:val="19"/>
              </w:rPr>
            </w:pPr>
            <w:r>
              <w:rPr>
                <w:rFonts w:asciiTheme="minorHAnsi" w:hAnsiTheme="minorHAnsi"/>
                <w:sz w:val="19"/>
              </w:rPr>
              <w:br/>
            </w:r>
            <w:r w:rsidRPr="00485212">
              <w:rPr>
                <w:rFonts w:asciiTheme="minorHAnsi" w:hAnsiTheme="minorHAnsi"/>
                <w:sz w:val="19"/>
              </w:rPr>
              <w:t>Design fixed assets to achieve compliance with State Environment Protection Policy (Control of Noise from Commerce, Industry and Trade) No. N-1.</w:t>
            </w:r>
          </w:p>
        </w:tc>
        <w:tc>
          <w:tcPr>
            <w:tcW w:w="1408" w:type="dxa"/>
            <w:shd w:val="clear" w:color="auto" w:fill="D7E2E5"/>
          </w:tcPr>
          <w:p w14:paraId="68E1CFB7" w14:textId="33AEE7F7" w:rsidR="00F70418" w:rsidRPr="0084797A" w:rsidRDefault="00CE7BBA" w:rsidP="00044306">
            <w:pPr>
              <w:pStyle w:val="TableParagraph"/>
              <w:spacing w:before="108"/>
              <w:ind w:left="112"/>
              <w:rPr>
                <w:rFonts w:asciiTheme="minorHAnsi" w:hAnsiTheme="minorHAnsi"/>
                <w:sz w:val="18"/>
              </w:rPr>
            </w:pPr>
            <w:r>
              <w:rPr>
                <w:rFonts w:asciiTheme="minorHAnsi" w:hAnsiTheme="minorHAnsi"/>
                <w:sz w:val="18"/>
              </w:rPr>
              <w:t>Noise/Vibration</w:t>
            </w:r>
          </w:p>
        </w:tc>
      </w:tr>
    </w:tbl>
    <w:p w14:paraId="20D94B78" w14:textId="13C6A969" w:rsidR="002C7521" w:rsidRDefault="002C7521">
      <w:pPr>
        <w:spacing w:line="192" w:lineRule="auto"/>
        <w:rPr>
          <w:rFonts w:asciiTheme="minorHAnsi" w:hAnsiTheme="minorHAnsi"/>
          <w:sz w:val="19"/>
        </w:rPr>
      </w:pPr>
    </w:p>
    <w:p w14:paraId="475DDE23" w14:textId="26E047C7" w:rsidR="002C7521" w:rsidRDefault="002C7521">
      <w:pPr>
        <w:spacing w:line="192" w:lineRule="auto"/>
        <w:rPr>
          <w:rFonts w:asciiTheme="minorHAnsi" w:hAnsiTheme="minorHAnsi"/>
          <w:sz w:val="19"/>
        </w:rPr>
      </w:pPr>
    </w:p>
    <w:p w14:paraId="052E6800" w14:textId="6B2ED54E" w:rsidR="002C7521" w:rsidRDefault="002C7521">
      <w:pPr>
        <w:spacing w:line="192" w:lineRule="auto"/>
        <w:rPr>
          <w:rFonts w:asciiTheme="minorHAnsi" w:hAnsiTheme="minorHAnsi"/>
          <w:sz w:val="19"/>
        </w:rPr>
      </w:pPr>
    </w:p>
    <w:p w14:paraId="7EB9F8E2" w14:textId="77777777" w:rsidR="002C7521" w:rsidRPr="0084797A" w:rsidRDefault="002C7521">
      <w:pPr>
        <w:spacing w:line="192" w:lineRule="auto"/>
        <w:rPr>
          <w:rFonts w:asciiTheme="minorHAnsi" w:hAnsiTheme="minorHAnsi"/>
          <w:sz w:val="19"/>
        </w:rPr>
        <w:sectPr w:rsidR="002C7521" w:rsidRPr="0084797A">
          <w:pgSz w:w="11910" w:h="16840"/>
          <w:pgMar w:top="1120" w:right="0" w:bottom="640" w:left="0" w:header="0" w:footer="529" w:gutter="0"/>
          <w:cols w:space="720"/>
        </w:sect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56"/>
        <w:gridCol w:w="6888"/>
        <w:gridCol w:w="1408"/>
      </w:tblGrid>
      <w:tr w:rsidR="004D21CE" w:rsidRPr="0084797A" w14:paraId="2925358C" w14:textId="77777777">
        <w:trPr>
          <w:trHeight w:val="465"/>
        </w:trPr>
        <w:tc>
          <w:tcPr>
            <w:tcW w:w="7644" w:type="dxa"/>
            <w:gridSpan w:val="2"/>
            <w:shd w:val="clear" w:color="auto" w:fill="3E8B94"/>
          </w:tcPr>
          <w:p w14:paraId="67B2A076" w14:textId="77777777" w:rsidR="004D21CE" w:rsidRPr="00CE7BBA" w:rsidRDefault="004145FD">
            <w:pPr>
              <w:pStyle w:val="TableParagraph"/>
              <w:spacing w:before="104"/>
              <w:rPr>
                <w:rFonts w:asciiTheme="minorHAnsi" w:hAnsiTheme="minorHAnsi"/>
                <w:b/>
                <w:sz w:val="18"/>
              </w:rPr>
            </w:pPr>
            <w:r w:rsidRPr="00CE7BBA">
              <w:rPr>
                <w:rFonts w:asciiTheme="minorHAnsi" w:hAnsiTheme="minorHAnsi"/>
                <w:b/>
                <w:color w:val="FFFFFF"/>
                <w:sz w:val="18"/>
              </w:rPr>
              <w:lastRenderedPageBreak/>
              <w:t>EPR</w:t>
            </w:r>
          </w:p>
        </w:tc>
        <w:tc>
          <w:tcPr>
            <w:tcW w:w="1408" w:type="dxa"/>
            <w:shd w:val="clear" w:color="auto" w:fill="3E8B94"/>
          </w:tcPr>
          <w:p w14:paraId="4AC2AAF4" w14:textId="77777777" w:rsidR="004D21CE" w:rsidRPr="00CE7BBA" w:rsidRDefault="004145FD">
            <w:pPr>
              <w:pStyle w:val="TableParagraph"/>
              <w:spacing w:before="101"/>
              <w:ind w:left="112"/>
              <w:rPr>
                <w:rFonts w:asciiTheme="minorHAnsi" w:hAnsiTheme="minorHAnsi"/>
                <w:b/>
                <w:sz w:val="19"/>
              </w:rPr>
            </w:pPr>
            <w:r w:rsidRPr="00CE7BBA">
              <w:rPr>
                <w:rFonts w:asciiTheme="minorHAnsi" w:hAnsiTheme="minorHAnsi"/>
                <w:b/>
                <w:color w:val="FFFFFF"/>
                <w:sz w:val="19"/>
              </w:rPr>
              <w:t>Discipline</w:t>
            </w:r>
          </w:p>
        </w:tc>
      </w:tr>
      <w:tr w:rsidR="004D21CE" w:rsidRPr="0084797A" w14:paraId="4E490EBA" w14:textId="77777777">
        <w:trPr>
          <w:trHeight w:val="11186"/>
        </w:trPr>
        <w:tc>
          <w:tcPr>
            <w:tcW w:w="756" w:type="dxa"/>
            <w:shd w:val="clear" w:color="auto" w:fill="E8EEEF"/>
          </w:tcPr>
          <w:p w14:paraId="13840CB6" w14:textId="77777777" w:rsidR="004D21CE" w:rsidRPr="00CE7BBA" w:rsidRDefault="004145FD">
            <w:pPr>
              <w:pStyle w:val="TableParagraph"/>
              <w:spacing w:before="101"/>
              <w:rPr>
                <w:rFonts w:asciiTheme="minorHAnsi" w:hAnsiTheme="minorHAnsi"/>
                <w:b/>
                <w:sz w:val="19"/>
              </w:rPr>
            </w:pPr>
            <w:r w:rsidRPr="00CE7BBA">
              <w:rPr>
                <w:rFonts w:asciiTheme="minorHAnsi" w:hAnsiTheme="minorHAnsi"/>
                <w:b/>
                <w:sz w:val="19"/>
              </w:rPr>
              <w:t>NV2</w:t>
            </w:r>
          </w:p>
        </w:tc>
        <w:tc>
          <w:tcPr>
            <w:tcW w:w="6888" w:type="dxa"/>
            <w:shd w:val="clear" w:color="auto" w:fill="E8EEEF"/>
          </w:tcPr>
          <w:p w14:paraId="4BE85538" w14:textId="77777777" w:rsidR="004D21CE" w:rsidRPr="00CE7BBA" w:rsidRDefault="004145FD">
            <w:pPr>
              <w:pStyle w:val="TableParagraph"/>
              <w:spacing w:before="96"/>
              <w:rPr>
                <w:rFonts w:asciiTheme="minorHAnsi" w:hAnsiTheme="minorHAnsi"/>
                <w:b/>
                <w:sz w:val="21"/>
              </w:rPr>
            </w:pPr>
            <w:r w:rsidRPr="00CE7BBA">
              <w:rPr>
                <w:rFonts w:asciiTheme="minorHAnsi" w:hAnsiTheme="minorHAnsi"/>
                <w:b/>
                <w:sz w:val="21"/>
              </w:rPr>
              <w:t>Construction noise</w:t>
            </w:r>
          </w:p>
          <w:p w14:paraId="2B1A1A8A" w14:textId="77777777" w:rsidR="004D21CE" w:rsidRPr="0084797A" w:rsidRDefault="004145FD">
            <w:pPr>
              <w:pStyle w:val="TableParagraph"/>
              <w:spacing w:line="223" w:lineRule="auto"/>
              <w:ind w:right="360"/>
              <w:jc w:val="both"/>
              <w:rPr>
                <w:rFonts w:asciiTheme="minorHAnsi" w:hAnsiTheme="minorHAnsi"/>
                <w:sz w:val="19"/>
              </w:rPr>
            </w:pPr>
            <w:r w:rsidRPr="0084797A">
              <w:rPr>
                <w:rFonts w:asciiTheme="minorHAnsi" w:hAnsiTheme="minorHAnsi"/>
                <w:spacing w:val="-4"/>
                <w:sz w:val="19"/>
              </w:rPr>
              <w:t xml:space="preserve">Prior </w:t>
            </w:r>
            <w:r w:rsidRPr="0084797A">
              <w:rPr>
                <w:rFonts w:asciiTheme="minorHAnsi" w:hAnsiTheme="minorHAnsi"/>
                <w:spacing w:val="-3"/>
                <w:sz w:val="19"/>
              </w:rPr>
              <w:t xml:space="preserve">to </w:t>
            </w:r>
            <w:r w:rsidRPr="0084797A">
              <w:rPr>
                <w:rFonts w:asciiTheme="minorHAnsi" w:hAnsiTheme="minorHAnsi"/>
                <w:spacing w:val="-5"/>
                <w:sz w:val="19"/>
              </w:rPr>
              <w:t xml:space="preserve">construction </w:t>
            </w:r>
            <w:r w:rsidRPr="0084797A">
              <w:rPr>
                <w:rFonts w:asciiTheme="minorHAnsi" w:hAnsiTheme="minorHAnsi"/>
                <w:spacing w:val="-6"/>
                <w:sz w:val="19"/>
              </w:rPr>
              <w:t xml:space="preserve">(excluding preparatory works), prepare </w:t>
            </w:r>
            <w:r w:rsidRPr="0084797A">
              <w:rPr>
                <w:rFonts w:asciiTheme="minorHAnsi" w:hAnsiTheme="minorHAnsi"/>
                <w:sz w:val="19"/>
              </w:rPr>
              <w:t xml:space="preserve">a </w:t>
            </w:r>
            <w:r w:rsidRPr="0084797A">
              <w:rPr>
                <w:rFonts w:asciiTheme="minorHAnsi" w:hAnsiTheme="minorHAnsi"/>
                <w:spacing w:val="-5"/>
                <w:sz w:val="19"/>
              </w:rPr>
              <w:t>Construction</w:t>
            </w:r>
            <w:r w:rsidRPr="0084797A">
              <w:rPr>
                <w:rFonts w:asciiTheme="minorHAnsi" w:hAnsiTheme="minorHAnsi"/>
                <w:spacing w:val="-32"/>
                <w:sz w:val="19"/>
              </w:rPr>
              <w:t xml:space="preserve"> </w:t>
            </w:r>
            <w:r w:rsidRPr="0084797A">
              <w:rPr>
                <w:rFonts w:asciiTheme="minorHAnsi" w:hAnsiTheme="minorHAnsi"/>
                <w:spacing w:val="-5"/>
                <w:sz w:val="19"/>
              </w:rPr>
              <w:t xml:space="preserve">Noise </w:t>
            </w:r>
            <w:r w:rsidRPr="0084797A">
              <w:rPr>
                <w:rFonts w:asciiTheme="minorHAnsi" w:hAnsiTheme="minorHAnsi"/>
                <w:spacing w:val="-4"/>
                <w:sz w:val="19"/>
              </w:rPr>
              <w:t xml:space="preserve">and </w:t>
            </w:r>
            <w:r w:rsidRPr="0084797A">
              <w:rPr>
                <w:rFonts w:asciiTheme="minorHAnsi" w:hAnsiTheme="minorHAnsi"/>
                <w:spacing w:val="-5"/>
                <w:sz w:val="19"/>
              </w:rPr>
              <w:t xml:space="preserve">Vibration Management </w:t>
            </w:r>
            <w:r w:rsidRPr="0084797A">
              <w:rPr>
                <w:rFonts w:asciiTheme="minorHAnsi" w:hAnsiTheme="minorHAnsi"/>
                <w:spacing w:val="-4"/>
                <w:sz w:val="19"/>
              </w:rPr>
              <w:t xml:space="preserve">Plan </w:t>
            </w:r>
            <w:r w:rsidRPr="0084797A">
              <w:rPr>
                <w:rFonts w:asciiTheme="minorHAnsi" w:hAnsiTheme="minorHAnsi"/>
                <w:spacing w:val="-5"/>
                <w:sz w:val="19"/>
              </w:rPr>
              <w:t xml:space="preserve">for </w:t>
            </w:r>
            <w:r w:rsidRPr="0084797A">
              <w:rPr>
                <w:rFonts w:asciiTheme="minorHAnsi" w:hAnsiTheme="minorHAnsi"/>
                <w:spacing w:val="-4"/>
                <w:sz w:val="19"/>
              </w:rPr>
              <w:t xml:space="preserve">the </w:t>
            </w:r>
            <w:r w:rsidRPr="0084797A">
              <w:rPr>
                <w:rFonts w:asciiTheme="minorHAnsi" w:hAnsiTheme="minorHAnsi"/>
                <w:spacing w:val="-6"/>
                <w:sz w:val="19"/>
              </w:rPr>
              <w:t xml:space="preserve">projects </w:t>
            </w:r>
            <w:r w:rsidRPr="0084797A">
              <w:rPr>
                <w:rFonts w:asciiTheme="minorHAnsi" w:hAnsiTheme="minorHAnsi"/>
                <w:spacing w:val="-3"/>
                <w:sz w:val="19"/>
              </w:rPr>
              <w:t xml:space="preserve">in </w:t>
            </w:r>
            <w:r w:rsidRPr="0084797A">
              <w:rPr>
                <w:rFonts w:asciiTheme="minorHAnsi" w:hAnsiTheme="minorHAnsi"/>
                <w:spacing w:val="-5"/>
                <w:sz w:val="19"/>
              </w:rPr>
              <w:t xml:space="preserve">consultation </w:t>
            </w:r>
            <w:r w:rsidRPr="0084797A">
              <w:rPr>
                <w:rFonts w:asciiTheme="minorHAnsi" w:hAnsiTheme="minorHAnsi"/>
                <w:spacing w:val="-4"/>
                <w:sz w:val="19"/>
              </w:rPr>
              <w:t xml:space="preserve">with </w:t>
            </w:r>
            <w:r w:rsidRPr="0084797A">
              <w:rPr>
                <w:rFonts w:asciiTheme="minorHAnsi" w:hAnsiTheme="minorHAnsi"/>
                <w:spacing w:val="-7"/>
                <w:sz w:val="19"/>
              </w:rPr>
              <w:t xml:space="preserve">EPA </w:t>
            </w:r>
            <w:r w:rsidRPr="0084797A">
              <w:rPr>
                <w:rFonts w:asciiTheme="minorHAnsi" w:hAnsiTheme="minorHAnsi"/>
                <w:spacing w:val="-6"/>
                <w:sz w:val="19"/>
              </w:rPr>
              <w:t xml:space="preserve">Victoria </w:t>
            </w:r>
            <w:r w:rsidRPr="0084797A">
              <w:rPr>
                <w:rFonts w:asciiTheme="minorHAnsi" w:hAnsiTheme="minorHAnsi"/>
                <w:spacing w:val="-4"/>
                <w:sz w:val="19"/>
              </w:rPr>
              <w:t xml:space="preserve">and </w:t>
            </w:r>
            <w:r w:rsidRPr="0084797A">
              <w:rPr>
                <w:rFonts w:asciiTheme="minorHAnsi" w:hAnsiTheme="minorHAnsi"/>
                <w:spacing w:val="-5"/>
                <w:sz w:val="19"/>
              </w:rPr>
              <w:t xml:space="preserve">Kingston </w:t>
            </w:r>
            <w:r w:rsidRPr="0084797A">
              <w:rPr>
                <w:rFonts w:asciiTheme="minorHAnsi" w:hAnsiTheme="minorHAnsi"/>
                <w:spacing w:val="-4"/>
                <w:sz w:val="19"/>
              </w:rPr>
              <w:t>City</w:t>
            </w:r>
            <w:r w:rsidRPr="0084797A">
              <w:rPr>
                <w:rFonts w:asciiTheme="minorHAnsi" w:hAnsiTheme="minorHAnsi"/>
                <w:spacing w:val="-21"/>
                <w:sz w:val="19"/>
              </w:rPr>
              <w:t xml:space="preserve"> </w:t>
            </w:r>
            <w:r w:rsidRPr="0084797A">
              <w:rPr>
                <w:rFonts w:asciiTheme="minorHAnsi" w:hAnsiTheme="minorHAnsi"/>
                <w:spacing w:val="-5"/>
                <w:sz w:val="19"/>
              </w:rPr>
              <w:t>Council.</w:t>
            </w:r>
          </w:p>
          <w:p w14:paraId="2378E7C4" w14:textId="77777777" w:rsidR="004D21CE" w:rsidRPr="0084797A" w:rsidRDefault="004145FD">
            <w:pPr>
              <w:pStyle w:val="TableParagraph"/>
              <w:spacing w:before="172" w:line="223" w:lineRule="auto"/>
              <w:rPr>
                <w:rFonts w:asciiTheme="minorHAnsi" w:hAnsiTheme="minorHAnsi"/>
                <w:sz w:val="19"/>
              </w:rPr>
            </w:pPr>
            <w:r w:rsidRPr="0084797A">
              <w:rPr>
                <w:rFonts w:asciiTheme="minorHAnsi" w:hAnsiTheme="minorHAnsi"/>
                <w:spacing w:val="-5"/>
                <w:sz w:val="19"/>
              </w:rPr>
              <w:t xml:space="preserve">Manage </w:t>
            </w:r>
            <w:r w:rsidRPr="0084797A">
              <w:rPr>
                <w:rFonts w:asciiTheme="minorHAnsi" w:hAnsiTheme="minorHAnsi"/>
                <w:spacing w:val="-6"/>
                <w:sz w:val="19"/>
              </w:rPr>
              <w:t xml:space="preserve">construction </w:t>
            </w:r>
            <w:r w:rsidRPr="0084797A">
              <w:rPr>
                <w:rFonts w:asciiTheme="minorHAnsi" w:hAnsiTheme="minorHAnsi"/>
                <w:spacing w:val="-5"/>
                <w:sz w:val="19"/>
              </w:rPr>
              <w:t xml:space="preserve">noise </w:t>
            </w:r>
            <w:r w:rsidRPr="0084797A">
              <w:rPr>
                <w:rFonts w:asciiTheme="minorHAnsi" w:hAnsiTheme="minorHAnsi"/>
                <w:spacing w:val="-4"/>
                <w:sz w:val="19"/>
              </w:rPr>
              <w:t xml:space="preserve">and </w:t>
            </w:r>
            <w:r w:rsidRPr="0084797A">
              <w:rPr>
                <w:rFonts w:asciiTheme="minorHAnsi" w:hAnsiTheme="minorHAnsi"/>
                <w:spacing w:val="-6"/>
                <w:sz w:val="19"/>
              </w:rPr>
              <w:t xml:space="preserve">vibration </w:t>
            </w:r>
            <w:r w:rsidRPr="0084797A">
              <w:rPr>
                <w:rFonts w:asciiTheme="minorHAnsi" w:hAnsiTheme="minorHAnsi"/>
                <w:spacing w:val="-3"/>
                <w:sz w:val="19"/>
              </w:rPr>
              <w:t xml:space="preserve">in </w:t>
            </w:r>
            <w:r w:rsidRPr="0084797A">
              <w:rPr>
                <w:rFonts w:asciiTheme="minorHAnsi" w:hAnsiTheme="minorHAnsi"/>
                <w:spacing w:val="-7"/>
                <w:sz w:val="19"/>
              </w:rPr>
              <w:t xml:space="preserve">accordance </w:t>
            </w:r>
            <w:r w:rsidRPr="0084797A">
              <w:rPr>
                <w:rFonts w:asciiTheme="minorHAnsi" w:hAnsiTheme="minorHAnsi"/>
                <w:spacing w:val="-5"/>
                <w:sz w:val="19"/>
              </w:rPr>
              <w:t xml:space="preserve">with </w:t>
            </w:r>
            <w:r w:rsidRPr="0084797A">
              <w:rPr>
                <w:rFonts w:asciiTheme="minorHAnsi" w:hAnsiTheme="minorHAnsi"/>
                <w:spacing w:val="-8"/>
                <w:sz w:val="19"/>
              </w:rPr>
              <w:t xml:space="preserve">EPA </w:t>
            </w:r>
            <w:r w:rsidRPr="0084797A">
              <w:rPr>
                <w:rFonts w:asciiTheme="minorHAnsi" w:hAnsiTheme="minorHAnsi"/>
                <w:spacing w:val="-6"/>
                <w:sz w:val="19"/>
              </w:rPr>
              <w:t xml:space="preserve">Victoria </w:t>
            </w:r>
            <w:r w:rsidRPr="0084797A">
              <w:rPr>
                <w:rFonts w:asciiTheme="minorHAnsi" w:hAnsiTheme="minorHAnsi"/>
                <w:spacing w:val="-7"/>
                <w:sz w:val="19"/>
              </w:rPr>
              <w:t xml:space="preserve">Publication </w:t>
            </w:r>
            <w:r w:rsidRPr="0084797A">
              <w:rPr>
                <w:rFonts w:asciiTheme="minorHAnsi" w:hAnsiTheme="minorHAnsi"/>
                <w:spacing w:val="-5"/>
                <w:sz w:val="19"/>
              </w:rPr>
              <w:t xml:space="preserve">1254 </w:t>
            </w:r>
            <w:r w:rsidRPr="00CE7BBA">
              <w:rPr>
                <w:rFonts w:asciiTheme="minorHAnsi" w:hAnsiTheme="minorHAnsi"/>
                <w:i/>
                <w:spacing w:val="-5"/>
                <w:sz w:val="19"/>
              </w:rPr>
              <w:t xml:space="preserve">Noise </w:t>
            </w:r>
            <w:r w:rsidRPr="00CE7BBA">
              <w:rPr>
                <w:rFonts w:asciiTheme="minorHAnsi" w:hAnsiTheme="minorHAnsi"/>
                <w:i/>
                <w:spacing w:val="-6"/>
                <w:sz w:val="19"/>
              </w:rPr>
              <w:t xml:space="preserve">Control Guidelines, </w:t>
            </w:r>
            <w:r w:rsidRPr="00CE7BBA">
              <w:rPr>
                <w:rFonts w:asciiTheme="minorHAnsi" w:hAnsiTheme="minorHAnsi"/>
                <w:i/>
                <w:spacing w:val="-5"/>
                <w:sz w:val="19"/>
              </w:rPr>
              <w:t>2008</w:t>
            </w:r>
            <w:r w:rsidRPr="0084797A">
              <w:rPr>
                <w:rFonts w:asciiTheme="minorHAnsi" w:hAnsiTheme="minorHAnsi"/>
                <w:spacing w:val="-5"/>
                <w:sz w:val="19"/>
              </w:rPr>
              <w:t xml:space="preserve"> </w:t>
            </w:r>
            <w:r w:rsidRPr="0084797A">
              <w:rPr>
                <w:rFonts w:asciiTheme="minorHAnsi" w:hAnsiTheme="minorHAnsi"/>
                <w:spacing w:val="-6"/>
                <w:sz w:val="19"/>
              </w:rPr>
              <w:t xml:space="preserve">unless otherwise specified </w:t>
            </w:r>
            <w:r w:rsidRPr="0084797A">
              <w:rPr>
                <w:rFonts w:asciiTheme="minorHAnsi" w:hAnsiTheme="minorHAnsi"/>
                <w:spacing w:val="-3"/>
                <w:sz w:val="19"/>
              </w:rPr>
              <w:t xml:space="preserve">in </w:t>
            </w:r>
            <w:r w:rsidRPr="0084797A">
              <w:rPr>
                <w:rFonts w:asciiTheme="minorHAnsi" w:hAnsiTheme="minorHAnsi"/>
                <w:spacing w:val="-4"/>
                <w:sz w:val="19"/>
              </w:rPr>
              <w:t xml:space="preserve">the </w:t>
            </w:r>
            <w:r w:rsidRPr="0084797A">
              <w:rPr>
                <w:rFonts w:asciiTheme="minorHAnsi" w:hAnsiTheme="minorHAnsi"/>
                <w:spacing w:val="-7"/>
                <w:sz w:val="19"/>
              </w:rPr>
              <w:t xml:space="preserve">Construction </w:t>
            </w:r>
            <w:r w:rsidRPr="0084797A">
              <w:rPr>
                <w:rFonts w:asciiTheme="minorHAnsi" w:hAnsiTheme="minorHAnsi"/>
                <w:spacing w:val="-5"/>
                <w:sz w:val="19"/>
              </w:rPr>
              <w:t xml:space="preserve">Noise </w:t>
            </w:r>
            <w:r w:rsidRPr="0084797A">
              <w:rPr>
                <w:rFonts w:asciiTheme="minorHAnsi" w:hAnsiTheme="minorHAnsi"/>
                <w:spacing w:val="-4"/>
                <w:sz w:val="19"/>
              </w:rPr>
              <w:t xml:space="preserve">and </w:t>
            </w:r>
            <w:r w:rsidRPr="0084797A">
              <w:rPr>
                <w:rFonts w:asciiTheme="minorHAnsi" w:hAnsiTheme="minorHAnsi"/>
                <w:spacing w:val="-6"/>
                <w:sz w:val="19"/>
              </w:rPr>
              <w:t xml:space="preserve">Vibration Management </w:t>
            </w:r>
            <w:r w:rsidRPr="0084797A">
              <w:rPr>
                <w:rFonts w:asciiTheme="minorHAnsi" w:hAnsiTheme="minorHAnsi"/>
                <w:spacing w:val="-5"/>
                <w:sz w:val="19"/>
              </w:rPr>
              <w:t xml:space="preserve">Plan </w:t>
            </w:r>
            <w:r w:rsidRPr="0084797A">
              <w:rPr>
                <w:rFonts w:asciiTheme="minorHAnsi" w:hAnsiTheme="minorHAnsi"/>
                <w:spacing w:val="-7"/>
                <w:sz w:val="19"/>
              </w:rPr>
              <w:t xml:space="preserve">prepared </w:t>
            </w:r>
            <w:r w:rsidRPr="0084797A">
              <w:rPr>
                <w:rFonts w:asciiTheme="minorHAnsi" w:hAnsiTheme="minorHAnsi"/>
                <w:spacing w:val="-5"/>
                <w:sz w:val="19"/>
              </w:rPr>
              <w:t xml:space="preserve">for </w:t>
            </w:r>
            <w:r w:rsidRPr="0084797A">
              <w:rPr>
                <w:rFonts w:asciiTheme="minorHAnsi" w:hAnsiTheme="minorHAnsi"/>
                <w:spacing w:val="-4"/>
                <w:sz w:val="19"/>
              </w:rPr>
              <w:t xml:space="preserve">the </w:t>
            </w:r>
            <w:r w:rsidRPr="0084797A">
              <w:rPr>
                <w:rFonts w:asciiTheme="minorHAnsi" w:hAnsiTheme="minorHAnsi"/>
                <w:spacing w:val="-7"/>
                <w:sz w:val="19"/>
              </w:rPr>
              <w:t>projects.</w:t>
            </w:r>
          </w:p>
          <w:p w14:paraId="7060168D" w14:textId="77777777" w:rsidR="004D21CE" w:rsidRPr="0084797A" w:rsidRDefault="004145FD">
            <w:pPr>
              <w:pStyle w:val="TableParagraph"/>
              <w:spacing w:before="171" w:line="223" w:lineRule="auto"/>
              <w:ind w:right="217"/>
              <w:rPr>
                <w:rFonts w:asciiTheme="minorHAnsi" w:hAnsiTheme="minorHAnsi"/>
                <w:sz w:val="19"/>
              </w:rPr>
            </w:pPr>
            <w:r w:rsidRPr="0084797A">
              <w:rPr>
                <w:rFonts w:asciiTheme="minorHAnsi" w:hAnsiTheme="minorHAnsi"/>
                <w:sz w:val="19"/>
              </w:rPr>
              <w:t>The</w:t>
            </w:r>
            <w:r w:rsidRPr="0084797A">
              <w:rPr>
                <w:rFonts w:asciiTheme="minorHAnsi" w:hAnsiTheme="minorHAnsi"/>
                <w:spacing w:val="-11"/>
                <w:sz w:val="19"/>
              </w:rPr>
              <w:t xml:space="preserve"> </w:t>
            </w:r>
            <w:r w:rsidRPr="0084797A">
              <w:rPr>
                <w:rFonts w:asciiTheme="minorHAnsi" w:hAnsiTheme="minorHAnsi"/>
                <w:spacing w:val="-2"/>
                <w:sz w:val="19"/>
              </w:rPr>
              <w:t>Construction</w:t>
            </w:r>
            <w:r w:rsidRPr="0084797A">
              <w:rPr>
                <w:rFonts w:asciiTheme="minorHAnsi" w:hAnsiTheme="minorHAnsi"/>
                <w:spacing w:val="-11"/>
                <w:sz w:val="19"/>
              </w:rPr>
              <w:t xml:space="preserve"> </w:t>
            </w:r>
            <w:r w:rsidRPr="0084797A">
              <w:rPr>
                <w:rFonts w:asciiTheme="minorHAnsi" w:hAnsiTheme="minorHAnsi"/>
                <w:sz w:val="19"/>
              </w:rPr>
              <w:t>Noise</w:t>
            </w:r>
            <w:r w:rsidRPr="0084797A">
              <w:rPr>
                <w:rFonts w:asciiTheme="minorHAnsi" w:hAnsiTheme="minorHAnsi"/>
                <w:spacing w:val="-11"/>
                <w:sz w:val="19"/>
              </w:rPr>
              <w:t xml:space="preserve"> </w:t>
            </w:r>
            <w:r w:rsidRPr="0084797A">
              <w:rPr>
                <w:rFonts w:asciiTheme="minorHAnsi" w:hAnsiTheme="minorHAnsi"/>
                <w:sz w:val="19"/>
              </w:rPr>
              <w:t>and</w:t>
            </w:r>
            <w:r w:rsidRPr="0084797A">
              <w:rPr>
                <w:rFonts w:asciiTheme="minorHAnsi" w:hAnsiTheme="minorHAnsi"/>
                <w:spacing w:val="-11"/>
                <w:sz w:val="19"/>
              </w:rPr>
              <w:t xml:space="preserve"> </w:t>
            </w:r>
            <w:r w:rsidRPr="0084797A">
              <w:rPr>
                <w:rFonts w:asciiTheme="minorHAnsi" w:hAnsiTheme="minorHAnsi"/>
                <w:sz w:val="19"/>
              </w:rPr>
              <w:t>Vibration</w:t>
            </w:r>
            <w:r w:rsidRPr="0084797A">
              <w:rPr>
                <w:rFonts w:asciiTheme="minorHAnsi" w:hAnsiTheme="minorHAnsi"/>
                <w:spacing w:val="-11"/>
                <w:sz w:val="19"/>
              </w:rPr>
              <w:t xml:space="preserve"> </w:t>
            </w:r>
            <w:r w:rsidRPr="0084797A">
              <w:rPr>
                <w:rFonts w:asciiTheme="minorHAnsi" w:hAnsiTheme="minorHAnsi"/>
                <w:sz w:val="19"/>
              </w:rPr>
              <w:t>Management</w:t>
            </w:r>
            <w:r w:rsidRPr="0084797A">
              <w:rPr>
                <w:rFonts w:asciiTheme="minorHAnsi" w:hAnsiTheme="minorHAnsi"/>
                <w:spacing w:val="-11"/>
                <w:sz w:val="19"/>
              </w:rPr>
              <w:t xml:space="preserve"> </w:t>
            </w:r>
            <w:r w:rsidRPr="0084797A">
              <w:rPr>
                <w:rFonts w:asciiTheme="minorHAnsi" w:hAnsiTheme="minorHAnsi"/>
                <w:sz w:val="19"/>
              </w:rPr>
              <w:t>Plan</w:t>
            </w:r>
            <w:r w:rsidRPr="0084797A">
              <w:rPr>
                <w:rFonts w:asciiTheme="minorHAnsi" w:hAnsiTheme="minorHAnsi"/>
                <w:spacing w:val="-11"/>
                <w:sz w:val="19"/>
              </w:rPr>
              <w:t xml:space="preserve"> </w:t>
            </w:r>
            <w:r w:rsidRPr="0084797A">
              <w:rPr>
                <w:rFonts w:asciiTheme="minorHAnsi" w:hAnsiTheme="minorHAnsi"/>
                <w:sz w:val="19"/>
              </w:rPr>
              <w:t>must</w:t>
            </w:r>
            <w:r w:rsidRPr="0084797A">
              <w:rPr>
                <w:rFonts w:asciiTheme="minorHAnsi" w:hAnsiTheme="minorHAnsi"/>
                <w:spacing w:val="-11"/>
                <w:sz w:val="19"/>
              </w:rPr>
              <w:t xml:space="preserve"> </w:t>
            </w:r>
            <w:r w:rsidRPr="0084797A">
              <w:rPr>
                <w:rFonts w:asciiTheme="minorHAnsi" w:hAnsiTheme="minorHAnsi"/>
                <w:sz w:val="19"/>
              </w:rPr>
              <w:t>be</w:t>
            </w:r>
            <w:r w:rsidRPr="0084797A">
              <w:rPr>
                <w:rFonts w:asciiTheme="minorHAnsi" w:hAnsiTheme="minorHAnsi"/>
                <w:spacing w:val="-11"/>
                <w:sz w:val="19"/>
              </w:rPr>
              <w:t xml:space="preserve"> </w:t>
            </w:r>
            <w:r w:rsidRPr="0084797A">
              <w:rPr>
                <w:rFonts w:asciiTheme="minorHAnsi" w:hAnsiTheme="minorHAnsi"/>
                <w:spacing w:val="-4"/>
                <w:sz w:val="19"/>
              </w:rPr>
              <w:t>prepared</w:t>
            </w:r>
            <w:r w:rsidRPr="0084797A">
              <w:rPr>
                <w:rFonts w:asciiTheme="minorHAnsi" w:hAnsiTheme="minorHAnsi"/>
                <w:spacing w:val="-11"/>
                <w:sz w:val="19"/>
              </w:rPr>
              <w:t xml:space="preserve"> </w:t>
            </w:r>
            <w:r w:rsidRPr="0084797A">
              <w:rPr>
                <w:rFonts w:asciiTheme="minorHAnsi" w:hAnsiTheme="minorHAnsi"/>
                <w:sz w:val="19"/>
              </w:rPr>
              <w:t xml:space="preserve">prior to </w:t>
            </w:r>
            <w:r w:rsidRPr="0084797A">
              <w:rPr>
                <w:rFonts w:asciiTheme="minorHAnsi" w:hAnsiTheme="minorHAnsi"/>
                <w:spacing w:val="-3"/>
                <w:sz w:val="19"/>
              </w:rPr>
              <w:t xml:space="preserve">commencement </w:t>
            </w:r>
            <w:r w:rsidRPr="0084797A">
              <w:rPr>
                <w:rFonts w:asciiTheme="minorHAnsi" w:hAnsiTheme="minorHAnsi"/>
                <w:sz w:val="19"/>
              </w:rPr>
              <w:t xml:space="preserve">of </w:t>
            </w:r>
            <w:r w:rsidRPr="0084797A">
              <w:rPr>
                <w:rFonts w:asciiTheme="minorHAnsi" w:hAnsiTheme="minorHAnsi"/>
                <w:spacing w:val="-3"/>
                <w:sz w:val="19"/>
              </w:rPr>
              <w:t xml:space="preserve">construction </w:t>
            </w:r>
            <w:r w:rsidRPr="0084797A">
              <w:rPr>
                <w:rFonts w:asciiTheme="minorHAnsi" w:hAnsiTheme="minorHAnsi"/>
                <w:spacing w:val="-4"/>
                <w:sz w:val="19"/>
              </w:rPr>
              <w:t xml:space="preserve">(excluding </w:t>
            </w:r>
            <w:r w:rsidRPr="0084797A">
              <w:rPr>
                <w:rFonts w:asciiTheme="minorHAnsi" w:hAnsiTheme="minorHAnsi"/>
                <w:spacing w:val="-3"/>
                <w:sz w:val="19"/>
              </w:rPr>
              <w:t xml:space="preserve">preparatory works) </w:t>
            </w:r>
            <w:r w:rsidRPr="0084797A">
              <w:rPr>
                <w:rFonts w:asciiTheme="minorHAnsi" w:hAnsiTheme="minorHAnsi"/>
                <w:sz w:val="19"/>
              </w:rPr>
              <w:t>and</w:t>
            </w:r>
            <w:r w:rsidRPr="0084797A">
              <w:rPr>
                <w:rFonts w:asciiTheme="minorHAnsi" w:hAnsiTheme="minorHAnsi"/>
                <w:spacing w:val="-12"/>
                <w:sz w:val="19"/>
              </w:rPr>
              <w:t xml:space="preserve"> </w:t>
            </w:r>
            <w:r w:rsidRPr="0084797A">
              <w:rPr>
                <w:rFonts w:asciiTheme="minorHAnsi" w:hAnsiTheme="minorHAnsi"/>
                <w:sz w:val="19"/>
              </w:rPr>
              <w:t>include:</w:t>
            </w:r>
          </w:p>
          <w:p w14:paraId="314E22F3" w14:textId="77777777" w:rsidR="004D21CE" w:rsidRPr="0084797A" w:rsidRDefault="004145FD">
            <w:pPr>
              <w:pStyle w:val="TableParagraph"/>
              <w:numPr>
                <w:ilvl w:val="0"/>
                <w:numId w:val="8"/>
              </w:numPr>
              <w:tabs>
                <w:tab w:val="left" w:pos="341"/>
              </w:tabs>
              <w:spacing w:before="72"/>
              <w:rPr>
                <w:rFonts w:asciiTheme="minorHAnsi" w:hAnsiTheme="minorHAnsi"/>
                <w:sz w:val="19"/>
              </w:rPr>
            </w:pPr>
            <w:r w:rsidRPr="0084797A">
              <w:rPr>
                <w:rFonts w:asciiTheme="minorHAnsi" w:hAnsiTheme="minorHAnsi"/>
                <w:sz w:val="19"/>
              </w:rPr>
              <w:t>the identification of sensitive receptors along the project</w:t>
            </w:r>
            <w:r w:rsidRPr="0084797A">
              <w:rPr>
                <w:rFonts w:asciiTheme="minorHAnsi" w:hAnsiTheme="minorHAnsi"/>
                <w:spacing w:val="-7"/>
                <w:sz w:val="19"/>
              </w:rPr>
              <w:t xml:space="preserve"> </w:t>
            </w:r>
            <w:r w:rsidRPr="0084797A">
              <w:rPr>
                <w:rFonts w:asciiTheme="minorHAnsi" w:hAnsiTheme="minorHAnsi"/>
                <w:sz w:val="19"/>
              </w:rPr>
              <w:t>alignment</w:t>
            </w:r>
          </w:p>
          <w:p w14:paraId="1D9F8458" w14:textId="77777777" w:rsidR="004D21CE" w:rsidRPr="0084797A" w:rsidRDefault="004145FD">
            <w:pPr>
              <w:pStyle w:val="TableParagraph"/>
              <w:numPr>
                <w:ilvl w:val="0"/>
                <w:numId w:val="8"/>
              </w:numPr>
              <w:tabs>
                <w:tab w:val="left" w:pos="341"/>
              </w:tabs>
              <w:spacing w:before="82" w:line="223" w:lineRule="auto"/>
              <w:ind w:right="268"/>
              <w:rPr>
                <w:rFonts w:asciiTheme="minorHAnsi" w:hAnsiTheme="minorHAnsi"/>
                <w:sz w:val="19"/>
              </w:rPr>
            </w:pPr>
            <w:r w:rsidRPr="0084797A">
              <w:rPr>
                <w:rFonts w:asciiTheme="minorHAnsi" w:hAnsiTheme="minorHAnsi"/>
                <w:sz w:val="19"/>
              </w:rPr>
              <w:t>details of construction activities and an indicative schedule for</w:t>
            </w:r>
            <w:r w:rsidRPr="0084797A">
              <w:rPr>
                <w:rFonts w:asciiTheme="minorHAnsi" w:hAnsiTheme="minorHAnsi"/>
                <w:spacing w:val="-19"/>
                <w:sz w:val="19"/>
              </w:rPr>
              <w:t xml:space="preserve"> </w:t>
            </w:r>
            <w:r w:rsidRPr="0084797A">
              <w:rPr>
                <w:rFonts w:asciiTheme="minorHAnsi" w:hAnsiTheme="minorHAnsi"/>
                <w:sz w:val="19"/>
              </w:rPr>
              <w:t>construction works, including the identification of noise and/or vibration generating construction activities that have the potential to impact sensitive</w:t>
            </w:r>
            <w:r w:rsidRPr="0084797A">
              <w:rPr>
                <w:rFonts w:asciiTheme="minorHAnsi" w:hAnsiTheme="minorHAnsi"/>
                <w:spacing w:val="-20"/>
                <w:sz w:val="19"/>
              </w:rPr>
              <w:t xml:space="preserve"> </w:t>
            </w:r>
            <w:r w:rsidRPr="0084797A">
              <w:rPr>
                <w:rFonts w:asciiTheme="minorHAnsi" w:hAnsiTheme="minorHAnsi"/>
                <w:sz w:val="19"/>
              </w:rPr>
              <w:t>receptors</w:t>
            </w:r>
          </w:p>
          <w:p w14:paraId="0BA4E310" w14:textId="77777777" w:rsidR="004D21CE" w:rsidRPr="0084797A" w:rsidRDefault="004145FD">
            <w:pPr>
              <w:pStyle w:val="TableParagraph"/>
              <w:numPr>
                <w:ilvl w:val="0"/>
                <w:numId w:val="8"/>
              </w:numPr>
              <w:tabs>
                <w:tab w:val="left" w:pos="341"/>
              </w:tabs>
              <w:spacing w:before="87" w:line="223" w:lineRule="auto"/>
              <w:ind w:right="384"/>
              <w:rPr>
                <w:rFonts w:asciiTheme="minorHAnsi" w:hAnsiTheme="minorHAnsi"/>
                <w:sz w:val="19"/>
              </w:rPr>
            </w:pPr>
            <w:r w:rsidRPr="0084797A">
              <w:rPr>
                <w:rFonts w:asciiTheme="minorHAnsi" w:hAnsiTheme="minorHAnsi"/>
                <w:sz w:val="19"/>
              </w:rPr>
              <w:t>measures to ensure effective monitoring of noise and vibration</w:t>
            </w:r>
            <w:r w:rsidRPr="0084797A">
              <w:rPr>
                <w:rFonts w:asciiTheme="minorHAnsi" w:hAnsiTheme="minorHAnsi"/>
                <w:spacing w:val="-23"/>
                <w:sz w:val="19"/>
              </w:rPr>
              <w:t xml:space="preserve"> </w:t>
            </w:r>
            <w:r w:rsidRPr="0084797A">
              <w:rPr>
                <w:rFonts w:asciiTheme="minorHAnsi" w:hAnsiTheme="minorHAnsi"/>
                <w:sz w:val="19"/>
              </w:rPr>
              <w:t>associated with</w:t>
            </w:r>
            <w:r w:rsidRPr="0084797A">
              <w:rPr>
                <w:rFonts w:asciiTheme="minorHAnsi" w:hAnsiTheme="minorHAnsi"/>
                <w:spacing w:val="-1"/>
                <w:sz w:val="19"/>
              </w:rPr>
              <w:t xml:space="preserve"> </w:t>
            </w:r>
            <w:r w:rsidRPr="0084797A">
              <w:rPr>
                <w:rFonts w:asciiTheme="minorHAnsi" w:hAnsiTheme="minorHAnsi"/>
                <w:sz w:val="19"/>
              </w:rPr>
              <w:t>construction</w:t>
            </w:r>
          </w:p>
          <w:p w14:paraId="4FA78E0A" w14:textId="77777777" w:rsidR="004D21CE" w:rsidRPr="0084797A" w:rsidRDefault="004145FD">
            <w:pPr>
              <w:pStyle w:val="TableParagraph"/>
              <w:numPr>
                <w:ilvl w:val="0"/>
                <w:numId w:val="8"/>
              </w:numPr>
              <w:tabs>
                <w:tab w:val="left" w:pos="341"/>
              </w:tabs>
              <w:spacing w:before="85" w:line="223" w:lineRule="auto"/>
              <w:ind w:right="754"/>
              <w:rPr>
                <w:rFonts w:asciiTheme="minorHAnsi" w:hAnsiTheme="minorHAnsi"/>
                <w:sz w:val="19"/>
              </w:rPr>
            </w:pPr>
            <w:r w:rsidRPr="0084797A">
              <w:rPr>
                <w:rFonts w:asciiTheme="minorHAnsi" w:hAnsiTheme="minorHAnsi"/>
                <w:sz w:val="19"/>
              </w:rPr>
              <w:t>how construction noise (including truck haulage) and vibration will</w:t>
            </w:r>
            <w:r w:rsidRPr="0084797A">
              <w:rPr>
                <w:rFonts w:asciiTheme="minorHAnsi" w:hAnsiTheme="minorHAnsi"/>
                <w:spacing w:val="-10"/>
                <w:sz w:val="19"/>
              </w:rPr>
              <w:t xml:space="preserve"> </w:t>
            </w:r>
            <w:r w:rsidRPr="0084797A">
              <w:rPr>
                <w:rFonts w:asciiTheme="minorHAnsi" w:hAnsiTheme="minorHAnsi"/>
                <w:sz w:val="19"/>
              </w:rPr>
              <w:t xml:space="preserve">be </w:t>
            </w:r>
            <w:proofErr w:type="spellStart"/>
            <w:r w:rsidRPr="0084797A">
              <w:rPr>
                <w:rFonts w:asciiTheme="minorHAnsi" w:hAnsiTheme="minorHAnsi"/>
                <w:sz w:val="19"/>
              </w:rPr>
              <w:t>minimised</w:t>
            </w:r>
            <w:proofErr w:type="spellEnd"/>
            <w:r w:rsidRPr="0084797A">
              <w:rPr>
                <w:rFonts w:asciiTheme="minorHAnsi" w:hAnsiTheme="minorHAnsi"/>
                <w:sz w:val="19"/>
              </w:rPr>
              <w:t>, including:</w:t>
            </w:r>
          </w:p>
          <w:p w14:paraId="6A00FC6F" w14:textId="77777777" w:rsidR="004D21CE" w:rsidRPr="0084797A" w:rsidRDefault="004145FD">
            <w:pPr>
              <w:pStyle w:val="TableParagraph"/>
              <w:numPr>
                <w:ilvl w:val="1"/>
                <w:numId w:val="8"/>
              </w:numPr>
              <w:tabs>
                <w:tab w:val="left" w:pos="736"/>
                <w:tab w:val="left" w:pos="737"/>
              </w:tabs>
              <w:spacing w:before="86" w:line="223" w:lineRule="auto"/>
              <w:ind w:right="970" w:hanging="385"/>
              <w:rPr>
                <w:rFonts w:asciiTheme="minorHAnsi" w:hAnsiTheme="minorHAnsi"/>
                <w:sz w:val="19"/>
              </w:rPr>
            </w:pPr>
            <w:r w:rsidRPr="0084797A">
              <w:rPr>
                <w:rFonts w:asciiTheme="minorHAnsi" w:hAnsiTheme="minorHAnsi"/>
                <w:sz w:val="19"/>
              </w:rPr>
              <w:t>the scheduling of noisy works to typical construction hours where feasible (i.e. Monday to Friday 07:00 am to 6:00 pm,</w:t>
            </w:r>
            <w:r w:rsidRPr="0084797A">
              <w:rPr>
                <w:rFonts w:asciiTheme="minorHAnsi" w:hAnsiTheme="minorHAnsi"/>
                <w:spacing w:val="-21"/>
                <w:sz w:val="19"/>
              </w:rPr>
              <w:t xml:space="preserve"> </w:t>
            </w:r>
            <w:r w:rsidRPr="0084797A">
              <w:rPr>
                <w:rFonts w:asciiTheme="minorHAnsi" w:hAnsiTheme="minorHAnsi"/>
                <w:sz w:val="19"/>
              </w:rPr>
              <w:t>and Saturday 07:00 am to 1:00</w:t>
            </w:r>
            <w:r w:rsidRPr="0084797A">
              <w:rPr>
                <w:rFonts w:asciiTheme="minorHAnsi" w:hAnsiTheme="minorHAnsi"/>
                <w:spacing w:val="-1"/>
                <w:sz w:val="19"/>
              </w:rPr>
              <w:t xml:space="preserve"> </w:t>
            </w:r>
            <w:r w:rsidRPr="0084797A">
              <w:rPr>
                <w:rFonts w:asciiTheme="minorHAnsi" w:hAnsiTheme="minorHAnsi"/>
                <w:sz w:val="19"/>
              </w:rPr>
              <w:t>pm)</w:t>
            </w:r>
          </w:p>
          <w:p w14:paraId="42E11041" w14:textId="77777777" w:rsidR="004D21CE" w:rsidRPr="0084797A" w:rsidRDefault="004145FD">
            <w:pPr>
              <w:pStyle w:val="TableParagraph"/>
              <w:numPr>
                <w:ilvl w:val="1"/>
                <w:numId w:val="8"/>
              </w:numPr>
              <w:tabs>
                <w:tab w:val="left" w:pos="736"/>
                <w:tab w:val="left" w:pos="737"/>
              </w:tabs>
              <w:spacing w:before="73"/>
              <w:ind w:hanging="385"/>
              <w:rPr>
                <w:rFonts w:asciiTheme="minorHAnsi" w:hAnsiTheme="minorHAnsi"/>
                <w:sz w:val="19"/>
              </w:rPr>
            </w:pPr>
            <w:r w:rsidRPr="0084797A">
              <w:rPr>
                <w:rFonts w:asciiTheme="minorHAnsi" w:hAnsiTheme="minorHAnsi"/>
                <w:sz w:val="19"/>
              </w:rPr>
              <w:t>limiting night works outside of the main occupation</w:t>
            </w:r>
            <w:r w:rsidRPr="0084797A">
              <w:rPr>
                <w:rFonts w:asciiTheme="minorHAnsi" w:hAnsiTheme="minorHAnsi"/>
                <w:spacing w:val="-6"/>
                <w:sz w:val="19"/>
              </w:rPr>
              <w:t xml:space="preserve"> </w:t>
            </w:r>
            <w:r w:rsidRPr="0084797A">
              <w:rPr>
                <w:rFonts w:asciiTheme="minorHAnsi" w:hAnsiTheme="minorHAnsi"/>
                <w:sz w:val="19"/>
              </w:rPr>
              <w:t>periods</w:t>
            </w:r>
          </w:p>
          <w:p w14:paraId="4F3976F6" w14:textId="77777777" w:rsidR="004D21CE" w:rsidRPr="0084797A" w:rsidRDefault="004145FD">
            <w:pPr>
              <w:pStyle w:val="TableParagraph"/>
              <w:numPr>
                <w:ilvl w:val="1"/>
                <w:numId w:val="8"/>
              </w:numPr>
              <w:tabs>
                <w:tab w:val="left" w:pos="737"/>
              </w:tabs>
              <w:spacing w:before="82" w:line="223" w:lineRule="auto"/>
              <w:ind w:right="862" w:hanging="385"/>
              <w:rPr>
                <w:rFonts w:asciiTheme="minorHAnsi" w:hAnsiTheme="minorHAnsi"/>
                <w:sz w:val="19"/>
              </w:rPr>
            </w:pPr>
            <w:r w:rsidRPr="0084797A">
              <w:rPr>
                <w:rFonts w:asciiTheme="minorHAnsi" w:hAnsiTheme="minorHAnsi"/>
                <w:sz w:val="19"/>
              </w:rPr>
              <w:t>the planning of site works to limit vehicle movements to</w:t>
            </w:r>
            <w:r w:rsidRPr="0084797A">
              <w:rPr>
                <w:rFonts w:asciiTheme="minorHAnsi" w:hAnsiTheme="minorHAnsi"/>
                <w:spacing w:val="-23"/>
                <w:sz w:val="19"/>
              </w:rPr>
              <w:t xml:space="preserve"> </w:t>
            </w:r>
            <w:r w:rsidRPr="0084797A">
              <w:rPr>
                <w:rFonts w:asciiTheme="minorHAnsi" w:hAnsiTheme="minorHAnsi"/>
                <w:sz w:val="19"/>
              </w:rPr>
              <w:t>certain locations and time</w:t>
            </w:r>
            <w:r w:rsidRPr="0084797A">
              <w:rPr>
                <w:rFonts w:asciiTheme="minorHAnsi" w:hAnsiTheme="minorHAnsi"/>
                <w:spacing w:val="-1"/>
                <w:sz w:val="19"/>
              </w:rPr>
              <w:t xml:space="preserve"> </w:t>
            </w:r>
            <w:r w:rsidRPr="0084797A">
              <w:rPr>
                <w:rFonts w:asciiTheme="minorHAnsi" w:hAnsiTheme="minorHAnsi"/>
                <w:sz w:val="19"/>
              </w:rPr>
              <w:t>periods</w:t>
            </w:r>
          </w:p>
          <w:p w14:paraId="6A95A40A" w14:textId="77777777" w:rsidR="004D21CE" w:rsidRPr="0084797A" w:rsidRDefault="004145FD">
            <w:pPr>
              <w:pStyle w:val="TableParagraph"/>
              <w:numPr>
                <w:ilvl w:val="1"/>
                <w:numId w:val="8"/>
              </w:numPr>
              <w:tabs>
                <w:tab w:val="left" w:pos="736"/>
                <w:tab w:val="left" w:pos="737"/>
              </w:tabs>
              <w:spacing w:before="86" w:line="223" w:lineRule="auto"/>
              <w:ind w:right="847" w:hanging="385"/>
              <w:rPr>
                <w:rFonts w:asciiTheme="minorHAnsi" w:hAnsiTheme="minorHAnsi"/>
                <w:sz w:val="19"/>
              </w:rPr>
            </w:pPr>
            <w:r w:rsidRPr="0084797A">
              <w:rPr>
                <w:rFonts w:asciiTheme="minorHAnsi" w:hAnsiTheme="minorHAnsi"/>
                <w:sz w:val="19"/>
              </w:rPr>
              <w:t>the substitution of noisy plant or processes with quieter</w:t>
            </w:r>
            <w:r w:rsidRPr="0084797A">
              <w:rPr>
                <w:rFonts w:asciiTheme="minorHAnsi" w:hAnsiTheme="minorHAnsi"/>
                <w:spacing w:val="-15"/>
                <w:sz w:val="19"/>
              </w:rPr>
              <w:t xml:space="preserve"> </w:t>
            </w:r>
            <w:r w:rsidRPr="0084797A">
              <w:rPr>
                <w:rFonts w:asciiTheme="minorHAnsi" w:hAnsiTheme="minorHAnsi"/>
                <w:sz w:val="19"/>
              </w:rPr>
              <w:t>options (e.g. broadband reversing and movement alarms instead of conventional</w:t>
            </w:r>
            <w:r w:rsidRPr="0084797A">
              <w:rPr>
                <w:rFonts w:asciiTheme="minorHAnsi" w:hAnsiTheme="minorHAnsi"/>
                <w:spacing w:val="-1"/>
                <w:sz w:val="19"/>
              </w:rPr>
              <w:t xml:space="preserve"> </w:t>
            </w:r>
            <w:r w:rsidRPr="0084797A">
              <w:rPr>
                <w:rFonts w:asciiTheme="minorHAnsi" w:hAnsiTheme="minorHAnsi"/>
                <w:sz w:val="19"/>
              </w:rPr>
              <w:t>beepers)</w:t>
            </w:r>
          </w:p>
          <w:p w14:paraId="09C30A53" w14:textId="77777777" w:rsidR="004D21CE" w:rsidRPr="0084797A" w:rsidRDefault="004145FD">
            <w:pPr>
              <w:pStyle w:val="TableParagraph"/>
              <w:numPr>
                <w:ilvl w:val="1"/>
                <w:numId w:val="8"/>
              </w:numPr>
              <w:tabs>
                <w:tab w:val="left" w:pos="736"/>
                <w:tab w:val="left" w:pos="737"/>
              </w:tabs>
              <w:spacing w:before="72"/>
              <w:ind w:hanging="385"/>
              <w:rPr>
                <w:rFonts w:asciiTheme="minorHAnsi" w:hAnsiTheme="minorHAnsi"/>
                <w:sz w:val="19"/>
              </w:rPr>
            </w:pPr>
            <w:r w:rsidRPr="0084797A">
              <w:rPr>
                <w:rFonts w:asciiTheme="minorHAnsi" w:hAnsiTheme="minorHAnsi"/>
                <w:sz w:val="19"/>
              </w:rPr>
              <w:t>the provision of temporary noise barriers where</w:t>
            </w:r>
            <w:r w:rsidRPr="0084797A">
              <w:rPr>
                <w:rFonts w:asciiTheme="minorHAnsi" w:hAnsiTheme="minorHAnsi"/>
                <w:spacing w:val="-6"/>
                <w:sz w:val="19"/>
              </w:rPr>
              <w:t xml:space="preserve"> </w:t>
            </w:r>
            <w:r w:rsidRPr="0084797A">
              <w:rPr>
                <w:rFonts w:asciiTheme="minorHAnsi" w:hAnsiTheme="minorHAnsi"/>
                <w:sz w:val="19"/>
              </w:rPr>
              <w:t>practicable</w:t>
            </w:r>
          </w:p>
          <w:p w14:paraId="1A6FBAD7" w14:textId="77777777" w:rsidR="004D21CE" w:rsidRPr="0084797A" w:rsidRDefault="004145FD">
            <w:pPr>
              <w:pStyle w:val="TableParagraph"/>
              <w:numPr>
                <w:ilvl w:val="1"/>
                <w:numId w:val="8"/>
              </w:numPr>
              <w:tabs>
                <w:tab w:val="left" w:pos="736"/>
                <w:tab w:val="left" w:pos="737"/>
              </w:tabs>
              <w:spacing w:before="68"/>
              <w:ind w:hanging="385"/>
              <w:rPr>
                <w:rFonts w:asciiTheme="minorHAnsi" w:hAnsiTheme="minorHAnsi"/>
                <w:sz w:val="19"/>
              </w:rPr>
            </w:pPr>
            <w:r w:rsidRPr="0084797A">
              <w:rPr>
                <w:rFonts w:asciiTheme="minorHAnsi" w:hAnsiTheme="minorHAnsi"/>
                <w:sz w:val="19"/>
              </w:rPr>
              <w:t>monitoring of noise and/or vibration associated with</w:t>
            </w:r>
            <w:r w:rsidRPr="0084797A">
              <w:rPr>
                <w:rFonts w:asciiTheme="minorHAnsi" w:hAnsiTheme="minorHAnsi"/>
                <w:spacing w:val="-4"/>
                <w:sz w:val="19"/>
              </w:rPr>
              <w:t xml:space="preserve"> </w:t>
            </w:r>
            <w:r w:rsidRPr="0084797A">
              <w:rPr>
                <w:rFonts w:asciiTheme="minorHAnsi" w:hAnsiTheme="minorHAnsi"/>
                <w:sz w:val="19"/>
              </w:rPr>
              <w:t>construction</w:t>
            </w:r>
          </w:p>
          <w:p w14:paraId="4B5F95C8" w14:textId="77777777" w:rsidR="004D21CE" w:rsidRPr="0084797A" w:rsidRDefault="004145FD">
            <w:pPr>
              <w:pStyle w:val="TableParagraph"/>
              <w:numPr>
                <w:ilvl w:val="1"/>
                <w:numId w:val="8"/>
              </w:numPr>
              <w:tabs>
                <w:tab w:val="left" w:pos="737"/>
              </w:tabs>
              <w:spacing w:before="83" w:line="223" w:lineRule="auto"/>
              <w:ind w:right="434" w:hanging="385"/>
              <w:rPr>
                <w:rFonts w:asciiTheme="minorHAnsi" w:hAnsiTheme="minorHAnsi"/>
                <w:sz w:val="19"/>
              </w:rPr>
            </w:pPr>
            <w:r w:rsidRPr="0084797A">
              <w:rPr>
                <w:rFonts w:asciiTheme="minorHAnsi" w:hAnsiTheme="minorHAnsi"/>
                <w:sz w:val="19"/>
              </w:rPr>
              <w:t>notifying residents who may be impacted by noise and/or vibration</w:t>
            </w:r>
            <w:r w:rsidRPr="0084797A">
              <w:rPr>
                <w:rFonts w:asciiTheme="minorHAnsi" w:hAnsiTheme="minorHAnsi"/>
                <w:spacing w:val="-12"/>
                <w:sz w:val="19"/>
              </w:rPr>
              <w:t xml:space="preserve"> </w:t>
            </w:r>
            <w:r w:rsidRPr="0084797A">
              <w:rPr>
                <w:rFonts w:asciiTheme="minorHAnsi" w:hAnsiTheme="minorHAnsi"/>
                <w:sz w:val="19"/>
              </w:rPr>
              <w:t>in advance of the</w:t>
            </w:r>
            <w:r w:rsidRPr="0084797A">
              <w:rPr>
                <w:rFonts w:asciiTheme="minorHAnsi" w:hAnsiTheme="minorHAnsi"/>
                <w:spacing w:val="-1"/>
                <w:sz w:val="19"/>
              </w:rPr>
              <w:t xml:space="preserve"> </w:t>
            </w:r>
            <w:r w:rsidRPr="0084797A">
              <w:rPr>
                <w:rFonts w:asciiTheme="minorHAnsi" w:hAnsiTheme="minorHAnsi"/>
                <w:sz w:val="19"/>
              </w:rPr>
              <w:t>works</w:t>
            </w:r>
          </w:p>
          <w:p w14:paraId="2D020508" w14:textId="77777777" w:rsidR="004D21CE" w:rsidRPr="0084797A" w:rsidRDefault="004145FD">
            <w:pPr>
              <w:pStyle w:val="TableParagraph"/>
              <w:numPr>
                <w:ilvl w:val="1"/>
                <w:numId w:val="8"/>
              </w:numPr>
              <w:tabs>
                <w:tab w:val="left" w:pos="737"/>
              </w:tabs>
              <w:spacing w:before="72"/>
              <w:ind w:hanging="385"/>
              <w:rPr>
                <w:rFonts w:asciiTheme="minorHAnsi" w:hAnsiTheme="minorHAnsi"/>
                <w:sz w:val="19"/>
              </w:rPr>
            </w:pPr>
            <w:r w:rsidRPr="0084797A">
              <w:rPr>
                <w:rFonts w:asciiTheme="minorHAnsi" w:hAnsiTheme="minorHAnsi"/>
                <w:sz w:val="19"/>
              </w:rPr>
              <w:t>a procedure for managing</w:t>
            </w:r>
            <w:r w:rsidRPr="0084797A">
              <w:rPr>
                <w:rFonts w:asciiTheme="minorHAnsi" w:hAnsiTheme="minorHAnsi"/>
                <w:spacing w:val="-2"/>
                <w:sz w:val="19"/>
              </w:rPr>
              <w:t xml:space="preserve"> </w:t>
            </w:r>
            <w:r w:rsidRPr="0084797A">
              <w:rPr>
                <w:rFonts w:asciiTheme="minorHAnsi" w:hAnsiTheme="minorHAnsi"/>
                <w:sz w:val="19"/>
              </w:rPr>
              <w:t>complaints.</w:t>
            </w:r>
          </w:p>
          <w:p w14:paraId="4187C28C" w14:textId="77777777" w:rsidR="004D21CE" w:rsidRPr="0084797A" w:rsidRDefault="004145FD">
            <w:pPr>
              <w:pStyle w:val="TableParagraph"/>
              <w:spacing w:before="167" w:line="223" w:lineRule="auto"/>
              <w:ind w:right="642"/>
              <w:rPr>
                <w:rFonts w:asciiTheme="minorHAnsi" w:hAnsiTheme="minorHAnsi"/>
                <w:sz w:val="19"/>
              </w:rPr>
            </w:pPr>
            <w:r w:rsidRPr="0084797A">
              <w:rPr>
                <w:rFonts w:asciiTheme="minorHAnsi" w:hAnsiTheme="minorHAnsi"/>
                <w:sz w:val="19"/>
              </w:rPr>
              <w:t>The plan must outline airborne noise management levels and mitigation measures</w:t>
            </w:r>
            <w:r w:rsidRPr="0084797A">
              <w:rPr>
                <w:rFonts w:asciiTheme="minorHAnsi" w:hAnsiTheme="minorHAnsi"/>
                <w:spacing w:val="-7"/>
                <w:sz w:val="19"/>
              </w:rPr>
              <w:t xml:space="preserve"> </w:t>
            </w:r>
            <w:r w:rsidRPr="0084797A">
              <w:rPr>
                <w:rFonts w:asciiTheme="minorHAnsi" w:hAnsiTheme="minorHAnsi"/>
                <w:sz w:val="19"/>
              </w:rPr>
              <w:t>for</w:t>
            </w:r>
            <w:r w:rsidRPr="0084797A">
              <w:rPr>
                <w:rFonts w:asciiTheme="minorHAnsi" w:hAnsiTheme="minorHAnsi"/>
                <w:spacing w:val="-7"/>
                <w:sz w:val="19"/>
              </w:rPr>
              <w:t xml:space="preserve"> </w:t>
            </w:r>
            <w:r w:rsidRPr="0084797A">
              <w:rPr>
                <w:rFonts w:asciiTheme="minorHAnsi" w:hAnsiTheme="minorHAnsi"/>
                <w:sz w:val="19"/>
              </w:rPr>
              <w:t>evening</w:t>
            </w:r>
            <w:r w:rsidRPr="0084797A">
              <w:rPr>
                <w:rFonts w:asciiTheme="minorHAnsi" w:hAnsiTheme="minorHAnsi"/>
                <w:spacing w:val="-7"/>
                <w:sz w:val="19"/>
              </w:rPr>
              <w:t xml:space="preserve"> </w:t>
            </w:r>
            <w:r w:rsidRPr="0084797A">
              <w:rPr>
                <w:rFonts w:asciiTheme="minorHAnsi" w:hAnsiTheme="minorHAnsi"/>
                <w:sz w:val="19"/>
              </w:rPr>
              <w:t>and</w:t>
            </w:r>
            <w:r w:rsidRPr="0084797A">
              <w:rPr>
                <w:rFonts w:asciiTheme="minorHAnsi" w:hAnsiTheme="minorHAnsi"/>
                <w:spacing w:val="-7"/>
                <w:sz w:val="19"/>
              </w:rPr>
              <w:t xml:space="preserve"> </w:t>
            </w:r>
            <w:r w:rsidRPr="0084797A">
              <w:rPr>
                <w:rFonts w:asciiTheme="minorHAnsi" w:hAnsiTheme="minorHAnsi"/>
                <w:sz w:val="19"/>
              </w:rPr>
              <w:t>night</w:t>
            </w:r>
            <w:r w:rsidRPr="0084797A">
              <w:rPr>
                <w:rFonts w:asciiTheme="minorHAnsi" w:hAnsiTheme="minorHAnsi"/>
                <w:spacing w:val="-7"/>
                <w:sz w:val="19"/>
              </w:rPr>
              <w:t xml:space="preserve"> </w:t>
            </w:r>
            <w:r w:rsidRPr="0084797A">
              <w:rPr>
                <w:rFonts w:asciiTheme="minorHAnsi" w:hAnsiTheme="minorHAnsi"/>
                <w:sz w:val="19"/>
              </w:rPr>
              <w:t>time</w:t>
            </w:r>
            <w:r w:rsidRPr="0084797A">
              <w:rPr>
                <w:rFonts w:asciiTheme="minorHAnsi" w:hAnsiTheme="minorHAnsi"/>
                <w:spacing w:val="-7"/>
                <w:sz w:val="19"/>
              </w:rPr>
              <w:t xml:space="preserve"> </w:t>
            </w:r>
            <w:r w:rsidRPr="0084797A">
              <w:rPr>
                <w:rFonts w:asciiTheme="minorHAnsi" w:hAnsiTheme="minorHAnsi"/>
                <w:spacing w:val="-2"/>
                <w:sz w:val="19"/>
              </w:rPr>
              <w:t>works.</w:t>
            </w:r>
            <w:r w:rsidRPr="0084797A">
              <w:rPr>
                <w:rFonts w:asciiTheme="minorHAnsi" w:hAnsiTheme="minorHAnsi"/>
                <w:spacing w:val="-7"/>
                <w:sz w:val="19"/>
              </w:rPr>
              <w:t xml:space="preserve"> </w:t>
            </w:r>
            <w:r w:rsidRPr="0084797A">
              <w:rPr>
                <w:rFonts w:asciiTheme="minorHAnsi" w:hAnsiTheme="minorHAnsi"/>
                <w:sz w:val="19"/>
              </w:rPr>
              <w:t>The</w:t>
            </w:r>
            <w:r w:rsidRPr="0084797A">
              <w:rPr>
                <w:rFonts w:asciiTheme="minorHAnsi" w:hAnsiTheme="minorHAnsi"/>
                <w:spacing w:val="-7"/>
                <w:sz w:val="19"/>
              </w:rPr>
              <w:t xml:space="preserve"> </w:t>
            </w:r>
            <w:r w:rsidRPr="0084797A">
              <w:rPr>
                <w:rFonts w:asciiTheme="minorHAnsi" w:hAnsiTheme="minorHAnsi"/>
                <w:sz w:val="19"/>
              </w:rPr>
              <w:t>management</w:t>
            </w:r>
            <w:r w:rsidRPr="0084797A">
              <w:rPr>
                <w:rFonts w:asciiTheme="minorHAnsi" w:hAnsiTheme="minorHAnsi"/>
                <w:spacing w:val="-7"/>
                <w:sz w:val="19"/>
              </w:rPr>
              <w:t xml:space="preserve"> </w:t>
            </w:r>
            <w:r w:rsidRPr="0084797A">
              <w:rPr>
                <w:rFonts w:asciiTheme="minorHAnsi" w:hAnsiTheme="minorHAnsi"/>
                <w:sz w:val="19"/>
              </w:rPr>
              <w:t>level</w:t>
            </w:r>
            <w:r w:rsidRPr="0084797A">
              <w:rPr>
                <w:rFonts w:asciiTheme="minorHAnsi" w:hAnsiTheme="minorHAnsi"/>
                <w:spacing w:val="-7"/>
                <w:sz w:val="19"/>
              </w:rPr>
              <w:t xml:space="preserve"> </w:t>
            </w:r>
            <w:r w:rsidRPr="0084797A">
              <w:rPr>
                <w:rFonts w:asciiTheme="minorHAnsi" w:hAnsiTheme="minorHAnsi"/>
                <w:sz w:val="19"/>
              </w:rPr>
              <w:t>is</w:t>
            </w:r>
            <w:r w:rsidRPr="0084797A">
              <w:rPr>
                <w:rFonts w:asciiTheme="minorHAnsi" w:hAnsiTheme="minorHAnsi"/>
                <w:spacing w:val="-7"/>
                <w:sz w:val="19"/>
              </w:rPr>
              <w:t xml:space="preserve"> </w:t>
            </w:r>
            <w:r w:rsidRPr="0084797A">
              <w:rPr>
                <w:rFonts w:asciiTheme="minorHAnsi" w:hAnsiTheme="minorHAnsi"/>
                <w:sz w:val="19"/>
              </w:rPr>
              <w:t>not a</w:t>
            </w:r>
            <w:r w:rsidRPr="0084797A">
              <w:rPr>
                <w:rFonts w:asciiTheme="minorHAnsi" w:hAnsiTheme="minorHAnsi"/>
                <w:spacing w:val="-7"/>
                <w:sz w:val="19"/>
              </w:rPr>
              <w:t xml:space="preserve"> </w:t>
            </w:r>
            <w:r w:rsidRPr="0084797A">
              <w:rPr>
                <w:rFonts w:asciiTheme="minorHAnsi" w:hAnsiTheme="minorHAnsi"/>
                <w:sz w:val="19"/>
              </w:rPr>
              <w:t>noise</w:t>
            </w:r>
            <w:r w:rsidRPr="0084797A">
              <w:rPr>
                <w:rFonts w:asciiTheme="minorHAnsi" w:hAnsiTheme="minorHAnsi"/>
                <w:spacing w:val="-7"/>
                <w:sz w:val="19"/>
              </w:rPr>
              <w:t xml:space="preserve"> </w:t>
            </w:r>
            <w:r w:rsidRPr="0084797A">
              <w:rPr>
                <w:rFonts w:asciiTheme="minorHAnsi" w:hAnsiTheme="minorHAnsi"/>
                <w:sz w:val="19"/>
              </w:rPr>
              <w:t>limit</w:t>
            </w:r>
            <w:r w:rsidRPr="0084797A">
              <w:rPr>
                <w:rFonts w:asciiTheme="minorHAnsi" w:hAnsiTheme="minorHAnsi"/>
                <w:spacing w:val="-7"/>
                <w:sz w:val="19"/>
              </w:rPr>
              <w:t xml:space="preserve"> </w:t>
            </w:r>
            <w:r w:rsidRPr="0084797A">
              <w:rPr>
                <w:rFonts w:asciiTheme="minorHAnsi" w:hAnsiTheme="minorHAnsi"/>
                <w:sz w:val="19"/>
              </w:rPr>
              <w:t>or</w:t>
            </w:r>
            <w:r w:rsidRPr="0084797A">
              <w:rPr>
                <w:rFonts w:asciiTheme="minorHAnsi" w:hAnsiTheme="minorHAnsi"/>
                <w:spacing w:val="-7"/>
                <w:sz w:val="19"/>
              </w:rPr>
              <w:t xml:space="preserve"> </w:t>
            </w:r>
            <w:r w:rsidRPr="0084797A">
              <w:rPr>
                <w:rFonts w:asciiTheme="minorHAnsi" w:hAnsiTheme="minorHAnsi"/>
                <w:sz w:val="19"/>
              </w:rPr>
              <w:t>target,</w:t>
            </w:r>
            <w:r w:rsidRPr="0084797A">
              <w:rPr>
                <w:rFonts w:asciiTheme="minorHAnsi" w:hAnsiTheme="minorHAnsi"/>
                <w:spacing w:val="-7"/>
                <w:sz w:val="19"/>
              </w:rPr>
              <w:t xml:space="preserve"> </w:t>
            </w:r>
            <w:r w:rsidRPr="0084797A">
              <w:rPr>
                <w:rFonts w:asciiTheme="minorHAnsi" w:hAnsiTheme="minorHAnsi"/>
                <w:sz w:val="19"/>
              </w:rPr>
              <w:t>but</w:t>
            </w:r>
            <w:r w:rsidRPr="0084797A">
              <w:rPr>
                <w:rFonts w:asciiTheme="minorHAnsi" w:hAnsiTheme="minorHAnsi"/>
                <w:spacing w:val="-7"/>
                <w:sz w:val="19"/>
              </w:rPr>
              <w:t xml:space="preserve"> </w:t>
            </w:r>
            <w:r w:rsidRPr="0084797A">
              <w:rPr>
                <w:rFonts w:asciiTheme="minorHAnsi" w:hAnsiTheme="minorHAnsi"/>
                <w:spacing w:val="-3"/>
                <w:sz w:val="19"/>
              </w:rPr>
              <w:t>represents</w:t>
            </w:r>
            <w:r w:rsidRPr="0084797A">
              <w:rPr>
                <w:rFonts w:asciiTheme="minorHAnsi" w:hAnsiTheme="minorHAnsi"/>
                <w:spacing w:val="-7"/>
                <w:sz w:val="19"/>
              </w:rPr>
              <w:t xml:space="preserve"> </w:t>
            </w:r>
            <w:r w:rsidRPr="0084797A">
              <w:rPr>
                <w:rFonts w:asciiTheme="minorHAnsi" w:hAnsiTheme="minorHAnsi"/>
                <w:sz w:val="19"/>
              </w:rPr>
              <w:t>noise</w:t>
            </w:r>
            <w:r w:rsidRPr="0084797A">
              <w:rPr>
                <w:rFonts w:asciiTheme="minorHAnsi" w:hAnsiTheme="minorHAnsi"/>
                <w:spacing w:val="-7"/>
                <w:sz w:val="19"/>
              </w:rPr>
              <w:t xml:space="preserve"> </w:t>
            </w:r>
            <w:r w:rsidRPr="0084797A">
              <w:rPr>
                <w:rFonts w:asciiTheme="minorHAnsi" w:hAnsiTheme="minorHAnsi"/>
                <w:sz w:val="19"/>
              </w:rPr>
              <w:t>levels</w:t>
            </w:r>
            <w:r w:rsidRPr="0084797A">
              <w:rPr>
                <w:rFonts w:asciiTheme="minorHAnsi" w:hAnsiTheme="minorHAnsi"/>
                <w:spacing w:val="-7"/>
                <w:sz w:val="19"/>
              </w:rPr>
              <w:t xml:space="preserve"> </w:t>
            </w:r>
            <w:r w:rsidRPr="0084797A">
              <w:rPr>
                <w:rFonts w:asciiTheme="minorHAnsi" w:hAnsiTheme="minorHAnsi"/>
                <w:sz w:val="19"/>
              </w:rPr>
              <w:t>above</w:t>
            </w:r>
            <w:r w:rsidRPr="0084797A">
              <w:rPr>
                <w:rFonts w:asciiTheme="minorHAnsi" w:hAnsiTheme="minorHAnsi"/>
                <w:spacing w:val="-7"/>
                <w:sz w:val="19"/>
              </w:rPr>
              <w:t xml:space="preserve"> </w:t>
            </w:r>
            <w:r w:rsidRPr="0084797A">
              <w:rPr>
                <w:rFonts w:asciiTheme="minorHAnsi" w:hAnsiTheme="minorHAnsi"/>
                <w:sz w:val="19"/>
              </w:rPr>
              <w:t>which</w:t>
            </w:r>
            <w:r w:rsidRPr="0084797A">
              <w:rPr>
                <w:rFonts w:asciiTheme="minorHAnsi" w:hAnsiTheme="minorHAnsi"/>
                <w:spacing w:val="-7"/>
                <w:sz w:val="19"/>
              </w:rPr>
              <w:t xml:space="preserve"> </w:t>
            </w:r>
            <w:r w:rsidRPr="0084797A">
              <w:rPr>
                <w:rFonts w:asciiTheme="minorHAnsi" w:hAnsiTheme="minorHAnsi"/>
                <w:sz w:val="19"/>
              </w:rPr>
              <w:t xml:space="preserve">community reaction may be adverse and which should trigger mitigation actions to </w:t>
            </w:r>
            <w:proofErr w:type="spellStart"/>
            <w:r w:rsidRPr="0084797A">
              <w:rPr>
                <w:rFonts w:asciiTheme="minorHAnsi" w:hAnsiTheme="minorHAnsi"/>
                <w:sz w:val="19"/>
              </w:rPr>
              <w:t>minimise</w:t>
            </w:r>
            <w:proofErr w:type="spellEnd"/>
            <w:r w:rsidRPr="0084797A">
              <w:rPr>
                <w:rFonts w:asciiTheme="minorHAnsi" w:hAnsiTheme="minorHAnsi"/>
                <w:sz w:val="19"/>
              </w:rPr>
              <w:t xml:space="preserve"> the noise</w:t>
            </w:r>
            <w:r w:rsidRPr="0084797A">
              <w:rPr>
                <w:rFonts w:asciiTheme="minorHAnsi" w:hAnsiTheme="minorHAnsi"/>
                <w:spacing w:val="-7"/>
                <w:sz w:val="19"/>
              </w:rPr>
              <w:t xml:space="preserve"> </w:t>
            </w:r>
            <w:r w:rsidRPr="0084797A">
              <w:rPr>
                <w:rFonts w:asciiTheme="minorHAnsi" w:hAnsiTheme="minorHAnsi"/>
                <w:sz w:val="19"/>
              </w:rPr>
              <w:t>impact.</w:t>
            </w:r>
          </w:p>
          <w:p w14:paraId="103F4902" w14:textId="77777777" w:rsidR="004D21CE" w:rsidRPr="0084797A" w:rsidRDefault="004145FD">
            <w:pPr>
              <w:pStyle w:val="TableParagraph"/>
              <w:spacing w:before="172" w:line="223" w:lineRule="auto"/>
              <w:ind w:right="369"/>
              <w:rPr>
                <w:rFonts w:asciiTheme="minorHAnsi" w:hAnsiTheme="minorHAnsi"/>
                <w:sz w:val="19"/>
              </w:rPr>
            </w:pPr>
            <w:r w:rsidRPr="0084797A">
              <w:rPr>
                <w:rFonts w:asciiTheme="minorHAnsi" w:hAnsiTheme="minorHAnsi"/>
                <w:sz w:val="19"/>
              </w:rPr>
              <w:t>Depending on noise levels, noise mitigation measures may include an offer of respite and relocation, in accordance with a Respite and Relocation Policy (see EPR reference SC2) and Community and Stakeholder Engagement Management Plan (see EPR reference SC1).</w:t>
            </w:r>
          </w:p>
        </w:tc>
        <w:tc>
          <w:tcPr>
            <w:tcW w:w="1408" w:type="dxa"/>
            <w:shd w:val="clear" w:color="auto" w:fill="E8EEEF"/>
          </w:tcPr>
          <w:p w14:paraId="66E08487"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Noise /Vibration</w:t>
            </w:r>
          </w:p>
        </w:tc>
      </w:tr>
    </w:tbl>
    <w:p w14:paraId="63C6CDAF" w14:textId="77777777" w:rsidR="004D21CE" w:rsidRPr="0084797A" w:rsidRDefault="004D21CE">
      <w:pPr>
        <w:rPr>
          <w:rFonts w:asciiTheme="minorHAnsi" w:hAnsiTheme="minorHAnsi"/>
          <w:sz w:val="18"/>
        </w:rPr>
        <w:sectPr w:rsidR="004D21CE" w:rsidRPr="0084797A">
          <w:pgSz w:w="11910" w:h="16840"/>
          <w:pgMar w:top="1120" w:right="0" w:bottom="640" w:left="0" w:header="0" w:footer="449" w:gutter="0"/>
          <w:cols w:space="720"/>
        </w:sect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56"/>
        <w:gridCol w:w="6888"/>
        <w:gridCol w:w="1408"/>
      </w:tblGrid>
      <w:tr w:rsidR="004D21CE" w:rsidRPr="00CE7BBA" w14:paraId="2EC91BFD" w14:textId="77777777">
        <w:trPr>
          <w:trHeight w:val="465"/>
        </w:trPr>
        <w:tc>
          <w:tcPr>
            <w:tcW w:w="7644" w:type="dxa"/>
            <w:gridSpan w:val="2"/>
            <w:shd w:val="clear" w:color="auto" w:fill="3E8B94"/>
          </w:tcPr>
          <w:p w14:paraId="5CCDA3CA" w14:textId="77777777" w:rsidR="004D21CE" w:rsidRPr="00CE7BBA" w:rsidRDefault="004145FD">
            <w:pPr>
              <w:pStyle w:val="TableParagraph"/>
              <w:spacing w:before="104"/>
              <w:rPr>
                <w:rFonts w:asciiTheme="minorHAnsi" w:hAnsiTheme="minorHAnsi"/>
                <w:b/>
                <w:sz w:val="18"/>
              </w:rPr>
            </w:pPr>
            <w:r w:rsidRPr="00CE7BBA">
              <w:rPr>
                <w:rFonts w:asciiTheme="minorHAnsi" w:hAnsiTheme="minorHAnsi"/>
                <w:b/>
                <w:color w:val="FFFFFF"/>
                <w:sz w:val="18"/>
              </w:rPr>
              <w:lastRenderedPageBreak/>
              <w:t>EPR</w:t>
            </w:r>
          </w:p>
        </w:tc>
        <w:tc>
          <w:tcPr>
            <w:tcW w:w="1408" w:type="dxa"/>
            <w:shd w:val="clear" w:color="auto" w:fill="3E8B94"/>
          </w:tcPr>
          <w:p w14:paraId="581167D4" w14:textId="77777777" w:rsidR="004D21CE" w:rsidRPr="00CE7BBA" w:rsidRDefault="004145FD">
            <w:pPr>
              <w:pStyle w:val="TableParagraph"/>
              <w:spacing w:before="101"/>
              <w:ind w:left="112"/>
              <w:rPr>
                <w:rFonts w:asciiTheme="minorHAnsi" w:hAnsiTheme="minorHAnsi"/>
                <w:b/>
                <w:sz w:val="19"/>
              </w:rPr>
            </w:pPr>
            <w:r w:rsidRPr="00CE7BBA">
              <w:rPr>
                <w:rFonts w:asciiTheme="minorHAnsi" w:hAnsiTheme="minorHAnsi"/>
                <w:b/>
                <w:color w:val="FFFFFF"/>
                <w:sz w:val="19"/>
              </w:rPr>
              <w:t>Discipline</w:t>
            </w:r>
          </w:p>
        </w:tc>
      </w:tr>
      <w:tr w:rsidR="004D21CE" w:rsidRPr="0084797A" w14:paraId="22150713" w14:textId="77777777">
        <w:trPr>
          <w:trHeight w:val="3612"/>
        </w:trPr>
        <w:tc>
          <w:tcPr>
            <w:tcW w:w="756" w:type="dxa"/>
            <w:shd w:val="clear" w:color="auto" w:fill="D7E2E5"/>
          </w:tcPr>
          <w:p w14:paraId="744388EE" w14:textId="77777777" w:rsidR="004D21CE" w:rsidRPr="00CE7BBA" w:rsidRDefault="004145FD">
            <w:pPr>
              <w:pStyle w:val="TableParagraph"/>
              <w:spacing w:before="101"/>
              <w:rPr>
                <w:rFonts w:asciiTheme="minorHAnsi" w:hAnsiTheme="minorHAnsi"/>
                <w:b/>
                <w:sz w:val="19"/>
              </w:rPr>
            </w:pPr>
            <w:r w:rsidRPr="00CE7BBA">
              <w:rPr>
                <w:rFonts w:asciiTheme="minorHAnsi" w:hAnsiTheme="minorHAnsi"/>
                <w:b/>
                <w:sz w:val="19"/>
              </w:rPr>
              <w:t>NV3</w:t>
            </w:r>
          </w:p>
        </w:tc>
        <w:tc>
          <w:tcPr>
            <w:tcW w:w="6888" w:type="dxa"/>
            <w:shd w:val="clear" w:color="auto" w:fill="D7E2E5"/>
          </w:tcPr>
          <w:p w14:paraId="5DE9125D" w14:textId="77777777" w:rsidR="004D21CE" w:rsidRPr="00CE7BBA" w:rsidRDefault="004145FD">
            <w:pPr>
              <w:pStyle w:val="TableParagraph"/>
              <w:spacing w:before="96"/>
              <w:rPr>
                <w:rFonts w:asciiTheme="minorHAnsi" w:hAnsiTheme="minorHAnsi"/>
                <w:b/>
                <w:sz w:val="21"/>
              </w:rPr>
            </w:pPr>
            <w:r w:rsidRPr="00CE7BBA">
              <w:rPr>
                <w:rFonts w:asciiTheme="minorHAnsi" w:hAnsiTheme="minorHAnsi"/>
                <w:b/>
                <w:sz w:val="21"/>
              </w:rPr>
              <w:t>Construction vibration</w:t>
            </w:r>
          </w:p>
          <w:p w14:paraId="51725605" w14:textId="77777777" w:rsidR="004D21CE" w:rsidRPr="0084797A" w:rsidRDefault="004145FD">
            <w:pPr>
              <w:pStyle w:val="TableParagraph"/>
              <w:spacing w:line="223" w:lineRule="auto"/>
              <w:rPr>
                <w:rFonts w:asciiTheme="minorHAnsi" w:hAnsiTheme="minorHAnsi"/>
                <w:sz w:val="19"/>
              </w:rPr>
            </w:pPr>
            <w:r w:rsidRPr="0084797A">
              <w:rPr>
                <w:rFonts w:asciiTheme="minorHAnsi" w:hAnsiTheme="minorHAnsi"/>
                <w:sz w:val="19"/>
              </w:rPr>
              <w:t>Identify potential sensitive receptors (including heritage places) and potential impacts from vibration during the construction period. Where relevant, conduct condition surveys and monitoring of sensitive receptors.</w:t>
            </w:r>
          </w:p>
          <w:p w14:paraId="2A5AEEA9" w14:textId="77777777" w:rsidR="004D21CE" w:rsidRPr="0084797A" w:rsidRDefault="004145FD">
            <w:pPr>
              <w:pStyle w:val="TableParagraph"/>
              <w:spacing w:before="172" w:line="223" w:lineRule="auto"/>
              <w:ind w:right="285"/>
              <w:rPr>
                <w:rFonts w:asciiTheme="minorHAnsi" w:hAnsiTheme="minorHAnsi"/>
                <w:sz w:val="19"/>
              </w:rPr>
            </w:pPr>
            <w:r w:rsidRPr="0084797A">
              <w:rPr>
                <w:rFonts w:asciiTheme="minorHAnsi" w:hAnsiTheme="minorHAnsi"/>
                <w:sz w:val="19"/>
              </w:rPr>
              <w:t>If impacts from vibration are anticipated, management and mitigation measures may include:</w:t>
            </w:r>
          </w:p>
          <w:p w14:paraId="7D8291FF" w14:textId="77777777" w:rsidR="004D21CE" w:rsidRPr="0084797A" w:rsidRDefault="004145FD">
            <w:pPr>
              <w:pStyle w:val="TableParagraph"/>
              <w:numPr>
                <w:ilvl w:val="0"/>
                <w:numId w:val="7"/>
              </w:numPr>
              <w:tabs>
                <w:tab w:val="left" w:pos="341"/>
              </w:tabs>
              <w:spacing w:before="72"/>
              <w:rPr>
                <w:rFonts w:asciiTheme="minorHAnsi" w:hAnsiTheme="minorHAnsi"/>
                <w:sz w:val="19"/>
              </w:rPr>
            </w:pPr>
            <w:r w:rsidRPr="0084797A">
              <w:rPr>
                <w:rFonts w:asciiTheme="minorHAnsi" w:hAnsiTheme="minorHAnsi"/>
                <w:sz w:val="19"/>
              </w:rPr>
              <w:t>substituting high vibration plant or processes with lower vibration</w:t>
            </w:r>
            <w:r w:rsidRPr="0084797A">
              <w:rPr>
                <w:rFonts w:asciiTheme="minorHAnsi" w:hAnsiTheme="minorHAnsi"/>
                <w:spacing w:val="-11"/>
                <w:sz w:val="19"/>
              </w:rPr>
              <w:t xml:space="preserve"> </w:t>
            </w:r>
            <w:r w:rsidRPr="0084797A">
              <w:rPr>
                <w:rFonts w:asciiTheme="minorHAnsi" w:hAnsiTheme="minorHAnsi"/>
                <w:sz w:val="19"/>
              </w:rPr>
              <w:t>options</w:t>
            </w:r>
          </w:p>
          <w:p w14:paraId="1527E437" w14:textId="77777777" w:rsidR="004D21CE" w:rsidRPr="0084797A" w:rsidRDefault="004145FD">
            <w:pPr>
              <w:pStyle w:val="TableParagraph"/>
              <w:numPr>
                <w:ilvl w:val="0"/>
                <w:numId w:val="7"/>
              </w:numPr>
              <w:tabs>
                <w:tab w:val="left" w:pos="341"/>
              </w:tabs>
              <w:spacing w:before="68"/>
              <w:rPr>
                <w:rFonts w:asciiTheme="minorHAnsi" w:hAnsiTheme="minorHAnsi"/>
                <w:sz w:val="19"/>
              </w:rPr>
            </w:pPr>
            <w:proofErr w:type="spellStart"/>
            <w:r w:rsidRPr="0084797A">
              <w:rPr>
                <w:rFonts w:asciiTheme="minorHAnsi" w:hAnsiTheme="minorHAnsi"/>
                <w:sz w:val="19"/>
              </w:rPr>
              <w:t>utilising</w:t>
            </w:r>
            <w:proofErr w:type="spellEnd"/>
            <w:r w:rsidRPr="0084797A">
              <w:rPr>
                <w:rFonts w:asciiTheme="minorHAnsi" w:hAnsiTheme="minorHAnsi"/>
                <w:sz w:val="19"/>
              </w:rPr>
              <w:t xml:space="preserve"> vibration monitoring to inform management and</w:t>
            </w:r>
            <w:r w:rsidRPr="0084797A">
              <w:rPr>
                <w:rFonts w:asciiTheme="minorHAnsi" w:hAnsiTheme="minorHAnsi"/>
                <w:spacing w:val="-2"/>
                <w:sz w:val="19"/>
              </w:rPr>
              <w:t xml:space="preserve"> </w:t>
            </w:r>
            <w:r w:rsidRPr="0084797A">
              <w:rPr>
                <w:rFonts w:asciiTheme="minorHAnsi" w:hAnsiTheme="minorHAnsi"/>
                <w:sz w:val="19"/>
              </w:rPr>
              <w:t>mitigation</w:t>
            </w:r>
          </w:p>
          <w:p w14:paraId="366AE022" w14:textId="77777777" w:rsidR="004D21CE" w:rsidRPr="0084797A" w:rsidRDefault="004145FD">
            <w:pPr>
              <w:pStyle w:val="TableParagraph"/>
              <w:numPr>
                <w:ilvl w:val="0"/>
                <w:numId w:val="7"/>
              </w:numPr>
              <w:tabs>
                <w:tab w:val="left" w:pos="341"/>
              </w:tabs>
              <w:spacing w:before="68"/>
              <w:rPr>
                <w:rFonts w:asciiTheme="minorHAnsi" w:hAnsiTheme="minorHAnsi"/>
                <w:sz w:val="19"/>
              </w:rPr>
            </w:pPr>
            <w:r w:rsidRPr="0084797A">
              <w:rPr>
                <w:rFonts w:asciiTheme="minorHAnsi" w:hAnsiTheme="minorHAnsi"/>
                <w:sz w:val="19"/>
              </w:rPr>
              <w:t>relocation of residents (EPR reference</w:t>
            </w:r>
            <w:r w:rsidRPr="0084797A">
              <w:rPr>
                <w:rFonts w:asciiTheme="minorHAnsi" w:hAnsiTheme="minorHAnsi"/>
                <w:spacing w:val="-3"/>
                <w:sz w:val="19"/>
              </w:rPr>
              <w:t xml:space="preserve"> </w:t>
            </w:r>
            <w:r w:rsidRPr="0084797A">
              <w:rPr>
                <w:rFonts w:asciiTheme="minorHAnsi" w:hAnsiTheme="minorHAnsi"/>
                <w:sz w:val="19"/>
              </w:rPr>
              <w:t>SC2)</w:t>
            </w:r>
          </w:p>
          <w:p w14:paraId="3D253D23" w14:textId="77777777" w:rsidR="004D21CE" w:rsidRPr="0084797A" w:rsidRDefault="004145FD">
            <w:pPr>
              <w:pStyle w:val="TableParagraph"/>
              <w:numPr>
                <w:ilvl w:val="0"/>
                <w:numId w:val="7"/>
              </w:numPr>
              <w:tabs>
                <w:tab w:val="left" w:pos="341"/>
              </w:tabs>
              <w:spacing w:before="83" w:line="223" w:lineRule="auto"/>
              <w:ind w:right="782"/>
              <w:rPr>
                <w:rFonts w:asciiTheme="minorHAnsi" w:hAnsiTheme="minorHAnsi"/>
                <w:sz w:val="19"/>
              </w:rPr>
            </w:pPr>
            <w:r w:rsidRPr="0084797A">
              <w:rPr>
                <w:rFonts w:asciiTheme="minorHAnsi" w:hAnsiTheme="minorHAnsi"/>
                <w:sz w:val="19"/>
              </w:rPr>
              <w:t>communication</w:t>
            </w:r>
            <w:r w:rsidRPr="0084797A">
              <w:rPr>
                <w:rFonts w:asciiTheme="minorHAnsi" w:hAnsiTheme="minorHAnsi"/>
                <w:spacing w:val="-6"/>
                <w:sz w:val="19"/>
              </w:rPr>
              <w:t xml:space="preserve"> </w:t>
            </w:r>
            <w:r w:rsidRPr="0084797A">
              <w:rPr>
                <w:rFonts w:asciiTheme="minorHAnsi" w:hAnsiTheme="minorHAnsi"/>
                <w:sz w:val="19"/>
              </w:rPr>
              <w:t>with</w:t>
            </w:r>
            <w:r w:rsidRPr="0084797A">
              <w:rPr>
                <w:rFonts w:asciiTheme="minorHAnsi" w:hAnsiTheme="minorHAnsi"/>
                <w:spacing w:val="-6"/>
                <w:sz w:val="19"/>
              </w:rPr>
              <w:t xml:space="preserve"> </w:t>
            </w:r>
            <w:r w:rsidRPr="0084797A">
              <w:rPr>
                <w:rFonts w:asciiTheme="minorHAnsi" w:hAnsiTheme="minorHAnsi"/>
                <w:sz w:val="19"/>
              </w:rPr>
              <w:t>potentially</w:t>
            </w:r>
            <w:r w:rsidRPr="0084797A">
              <w:rPr>
                <w:rFonts w:asciiTheme="minorHAnsi" w:hAnsiTheme="minorHAnsi"/>
                <w:spacing w:val="-6"/>
                <w:sz w:val="19"/>
              </w:rPr>
              <w:t xml:space="preserve"> </w:t>
            </w:r>
            <w:r w:rsidRPr="0084797A">
              <w:rPr>
                <w:rFonts w:asciiTheme="minorHAnsi" w:hAnsiTheme="minorHAnsi"/>
                <w:sz w:val="19"/>
              </w:rPr>
              <w:t>affected</w:t>
            </w:r>
            <w:r w:rsidRPr="0084797A">
              <w:rPr>
                <w:rFonts w:asciiTheme="minorHAnsi" w:hAnsiTheme="minorHAnsi"/>
                <w:spacing w:val="-6"/>
                <w:sz w:val="19"/>
              </w:rPr>
              <w:t xml:space="preserve"> </w:t>
            </w:r>
            <w:r w:rsidRPr="0084797A">
              <w:rPr>
                <w:rFonts w:asciiTheme="minorHAnsi" w:hAnsiTheme="minorHAnsi"/>
                <w:sz w:val="19"/>
              </w:rPr>
              <w:t>residents</w:t>
            </w:r>
            <w:r w:rsidRPr="0084797A">
              <w:rPr>
                <w:rFonts w:asciiTheme="minorHAnsi" w:hAnsiTheme="minorHAnsi"/>
                <w:spacing w:val="-6"/>
                <w:sz w:val="19"/>
              </w:rPr>
              <w:t xml:space="preserve"> </w:t>
            </w:r>
            <w:r w:rsidRPr="0084797A">
              <w:rPr>
                <w:rFonts w:asciiTheme="minorHAnsi" w:hAnsiTheme="minorHAnsi"/>
                <w:sz w:val="19"/>
              </w:rPr>
              <w:t>in</w:t>
            </w:r>
            <w:r w:rsidRPr="0084797A">
              <w:rPr>
                <w:rFonts w:asciiTheme="minorHAnsi" w:hAnsiTheme="minorHAnsi"/>
                <w:spacing w:val="-6"/>
                <w:sz w:val="19"/>
              </w:rPr>
              <w:t xml:space="preserve"> </w:t>
            </w:r>
            <w:r w:rsidRPr="0084797A">
              <w:rPr>
                <w:rFonts w:asciiTheme="minorHAnsi" w:hAnsiTheme="minorHAnsi"/>
                <w:sz w:val="19"/>
              </w:rPr>
              <w:t>accordance</w:t>
            </w:r>
            <w:r w:rsidRPr="0084797A">
              <w:rPr>
                <w:rFonts w:asciiTheme="minorHAnsi" w:hAnsiTheme="minorHAnsi"/>
                <w:spacing w:val="-6"/>
                <w:sz w:val="19"/>
              </w:rPr>
              <w:t xml:space="preserve"> </w:t>
            </w:r>
            <w:r w:rsidRPr="0084797A">
              <w:rPr>
                <w:rFonts w:asciiTheme="minorHAnsi" w:hAnsiTheme="minorHAnsi"/>
                <w:sz w:val="19"/>
              </w:rPr>
              <w:t>with the Community and Stakeholder Engagement Management Plan (EPR reference</w:t>
            </w:r>
            <w:r w:rsidRPr="0084797A">
              <w:rPr>
                <w:rFonts w:asciiTheme="minorHAnsi" w:hAnsiTheme="minorHAnsi"/>
                <w:spacing w:val="-1"/>
                <w:sz w:val="19"/>
              </w:rPr>
              <w:t xml:space="preserve"> </w:t>
            </w:r>
            <w:r w:rsidRPr="0084797A">
              <w:rPr>
                <w:rFonts w:asciiTheme="minorHAnsi" w:hAnsiTheme="minorHAnsi"/>
                <w:sz w:val="19"/>
              </w:rPr>
              <w:t>SC1).</w:t>
            </w:r>
          </w:p>
        </w:tc>
        <w:tc>
          <w:tcPr>
            <w:tcW w:w="1408" w:type="dxa"/>
            <w:shd w:val="clear" w:color="auto" w:fill="D7E2E5"/>
          </w:tcPr>
          <w:p w14:paraId="58A737D0"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Noise /Vibration</w:t>
            </w:r>
          </w:p>
        </w:tc>
      </w:tr>
      <w:tr w:rsidR="004D21CE" w:rsidRPr="0084797A" w14:paraId="0326DDFA" w14:textId="77777777">
        <w:trPr>
          <w:trHeight w:val="7032"/>
        </w:trPr>
        <w:tc>
          <w:tcPr>
            <w:tcW w:w="756" w:type="dxa"/>
            <w:shd w:val="clear" w:color="auto" w:fill="E8EEEF"/>
          </w:tcPr>
          <w:p w14:paraId="1BBD1595" w14:textId="77777777" w:rsidR="004D21CE" w:rsidRPr="00CE7BBA" w:rsidRDefault="004145FD">
            <w:pPr>
              <w:pStyle w:val="TableParagraph"/>
              <w:spacing w:before="101"/>
              <w:rPr>
                <w:rFonts w:asciiTheme="minorHAnsi" w:hAnsiTheme="minorHAnsi"/>
                <w:b/>
                <w:sz w:val="19"/>
              </w:rPr>
            </w:pPr>
            <w:r w:rsidRPr="00CE7BBA">
              <w:rPr>
                <w:rFonts w:asciiTheme="minorHAnsi" w:hAnsiTheme="minorHAnsi"/>
                <w:b/>
                <w:sz w:val="19"/>
              </w:rPr>
              <w:t>SC1</w:t>
            </w:r>
          </w:p>
        </w:tc>
        <w:tc>
          <w:tcPr>
            <w:tcW w:w="6888" w:type="dxa"/>
            <w:shd w:val="clear" w:color="auto" w:fill="E8EEEF"/>
          </w:tcPr>
          <w:p w14:paraId="3FF1B904" w14:textId="77777777" w:rsidR="004D21CE" w:rsidRPr="00CE7BBA" w:rsidRDefault="004145FD">
            <w:pPr>
              <w:pStyle w:val="TableParagraph"/>
              <w:spacing w:before="96"/>
              <w:rPr>
                <w:rFonts w:asciiTheme="minorHAnsi" w:hAnsiTheme="minorHAnsi"/>
                <w:b/>
                <w:sz w:val="21"/>
              </w:rPr>
            </w:pPr>
            <w:r w:rsidRPr="00CE7BBA">
              <w:rPr>
                <w:rFonts w:asciiTheme="minorHAnsi" w:hAnsiTheme="minorHAnsi"/>
                <w:b/>
                <w:sz w:val="21"/>
              </w:rPr>
              <w:t>Community and Stakeholder Engagement Management Plan</w:t>
            </w:r>
          </w:p>
          <w:p w14:paraId="375397A9" w14:textId="77777777" w:rsidR="004D21CE" w:rsidRPr="0084797A" w:rsidRDefault="004145FD">
            <w:pPr>
              <w:pStyle w:val="TableParagraph"/>
              <w:spacing w:before="91" w:line="236" w:lineRule="exact"/>
              <w:rPr>
                <w:rFonts w:asciiTheme="minorHAnsi" w:hAnsiTheme="minorHAnsi"/>
                <w:sz w:val="19"/>
              </w:rPr>
            </w:pPr>
            <w:r w:rsidRPr="0084797A">
              <w:rPr>
                <w:rFonts w:asciiTheme="minorHAnsi" w:hAnsiTheme="minorHAnsi"/>
                <w:sz w:val="19"/>
              </w:rPr>
              <w:t>Prior to construction (excluding preparatory works), prepare and implement</w:t>
            </w:r>
          </w:p>
          <w:p w14:paraId="1CEDF3A1" w14:textId="77777777" w:rsidR="004D21CE" w:rsidRPr="0084797A" w:rsidRDefault="004145FD">
            <w:pPr>
              <w:pStyle w:val="TableParagraph"/>
              <w:spacing w:before="6" w:line="223" w:lineRule="auto"/>
              <w:rPr>
                <w:rFonts w:asciiTheme="minorHAnsi" w:hAnsiTheme="minorHAnsi"/>
                <w:sz w:val="19"/>
              </w:rPr>
            </w:pPr>
            <w:r w:rsidRPr="0084797A">
              <w:rPr>
                <w:rFonts w:asciiTheme="minorHAnsi" w:hAnsiTheme="minorHAnsi"/>
                <w:sz w:val="19"/>
              </w:rPr>
              <w:t>a Community and Stakeholder Engagement Management Plan in consultation with Kingston City Council that:</w:t>
            </w:r>
          </w:p>
          <w:p w14:paraId="6FA83B08" w14:textId="77777777" w:rsidR="004D21CE" w:rsidRPr="0084797A" w:rsidRDefault="004145FD">
            <w:pPr>
              <w:pStyle w:val="TableParagraph"/>
              <w:numPr>
                <w:ilvl w:val="0"/>
                <w:numId w:val="6"/>
              </w:numPr>
              <w:tabs>
                <w:tab w:val="left" w:pos="341"/>
              </w:tabs>
              <w:spacing w:before="86" w:line="223" w:lineRule="auto"/>
              <w:ind w:right="605"/>
              <w:jc w:val="both"/>
              <w:rPr>
                <w:rFonts w:asciiTheme="minorHAnsi" w:hAnsiTheme="minorHAnsi"/>
                <w:sz w:val="19"/>
              </w:rPr>
            </w:pPr>
            <w:r w:rsidRPr="0084797A">
              <w:rPr>
                <w:rFonts w:asciiTheme="minorHAnsi" w:hAnsiTheme="minorHAnsi"/>
                <w:sz w:val="19"/>
              </w:rPr>
              <w:t>identifies all project activities that potentially impact on community</w:t>
            </w:r>
            <w:r w:rsidRPr="0084797A">
              <w:rPr>
                <w:rFonts w:asciiTheme="minorHAnsi" w:hAnsiTheme="minorHAnsi"/>
                <w:spacing w:val="-20"/>
                <w:sz w:val="19"/>
              </w:rPr>
              <w:t xml:space="preserve"> </w:t>
            </w:r>
            <w:r w:rsidRPr="0084797A">
              <w:rPr>
                <w:rFonts w:asciiTheme="minorHAnsi" w:hAnsiTheme="minorHAnsi"/>
                <w:sz w:val="19"/>
              </w:rPr>
              <w:t>and business operations, and provides for well-coordinated</w:t>
            </w:r>
            <w:r w:rsidRPr="0084797A">
              <w:rPr>
                <w:rFonts w:asciiTheme="minorHAnsi" w:hAnsiTheme="minorHAnsi"/>
                <w:spacing w:val="-30"/>
                <w:sz w:val="19"/>
              </w:rPr>
              <w:t xml:space="preserve"> </w:t>
            </w:r>
            <w:r w:rsidRPr="0084797A">
              <w:rPr>
                <w:rFonts w:asciiTheme="minorHAnsi" w:hAnsiTheme="minorHAnsi"/>
                <w:sz w:val="19"/>
              </w:rPr>
              <w:t>communication and engagement</w:t>
            </w:r>
            <w:r w:rsidRPr="0084797A">
              <w:rPr>
                <w:rFonts w:asciiTheme="minorHAnsi" w:hAnsiTheme="minorHAnsi"/>
                <w:spacing w:val="-1"/>
                <w:sz w:val="19"/>
              </w:rPr>
              <w:t xml:space="preserve"> </w:t>
            </w:r>
            <w:r w:rsidRPr="0084797A">
              <w:rPr>
                <w:rFonts w:asciiTheme="minorHAnsi" w:hAnsiTheme="minorHAnsi"/>
                <w:sz w:val="19"/>
              </w:rPr>
              <w:t>processes</w:t>
            </w:r>
          </w:p>
          <w:p w14:paraId="23ED900E" w14:textId="77777777" w:rsidR="004D21CE" w:rsidRPr="0084797A" w:rsidRDefault="004145FD">
            <w:pPr>
              <w:pStyle w:val="TableParagraph"/>
              <w:numPr>
                <w:ilvl w:val="0"/>
                <w:numId w:val="6"/>
              </w:numPr>
              <w:tabs>
                <w:tab w:val="left" w:pos="341"/>
              </w:tabs>
              <w:spacing w:before="86" w:line="223" w:lineRule="auto"/>
              <w:ind w:right="921"/>
              <w:rPr>
                <w:rFonts w:asciiTheme="minorHAnsi" w:hAnsiTheme="minorHAnsi"/>
                <w:sz w:val="19"/>
              </w:rPr>
            </w:pPr>
            <w:r w:rsidRPr="0084797A">
              <w:rPr>
                <w:rFonts w:asciiTheme="minorHAnsi" w:hAnsiTheme="minorHAnsi"/>
                <w:sz w:val="19"/>
              </w:rPr>
              <w:t>consults with and addresses needs of vulnerable groups that</w:t>
            </w:r>
            <w:r w:rsidRPr="0084797A">
              <w:rPr>
                <w:rFonts w:asciiTheme="minorHAnsi" w:hAnsiTheme="minorHAnsi"/>
                <w:spacing w:val="-24"/>
                <w:sz w:val="19"/>
              </w:rPr>
              <w:t xml:space="preserve"> </w:t>
            </w:r>
            <w:r w:rsidRPr="0084797A">
              <w:rPr>
                <w:rFonts w:asciiTheme="minorHAnsi" w:hAnsiTheme="minorHAnsi"/>
                <w:sz w:val="19"/>
              </w:rPr>
              <w:t>would be impacted by the project such as the elderly, socio-economically disadvantaged groups and</w:t>
            </w:r>
            <w:r w:rsidRPr="0084797A">
              <w:rPr>
                <w:rFonts w:asciiTheme="minorHAnsi" w:hAnsiTheme="minorHAnsi"/>
                <w:spacing w:val="-2"/>
                <w:sz w:val="19"/>
              </w:rPr>
              <w:t xml:space="preserve"> </w:t>
            </w:r>
            <w:r w:rsidRPr="0084797A">
              <w:rPr>
                <w:rFonts w:asciiTheme="minorHAnsi" w:hAnsiTheme="minorHAnsi"/>
                <w:sz w:val="19"/>
              </w:rPr>
              <w:t>children</w:t>
            </w:r>
          </w:p>
          <w:p w14:paraId="6BBC1D29" w14:textId="77777777" w:rsidR="004D21CE" w:rsidRPr="0084797A" w:rsidRDefault="004145FD">
            <w:pPr>
              <w:pStyle w:val="TableParagraph"/>
              <w:numPr>
                <w:ilvl w:val="0"/>
                <w:numId w:val="6"/>
              </w:numPr>
              <w:tabs>
                <w:tab w:val="left" w:pos="341"/>
              </w:tabs>
              <w:spacing w:before="87" w:line="223" w:lineRule="auto"/>
              <w:ind w:right="130"/>
              <w:rPr>
                <w:rFonts w:asciiTheme="minorHAnsi" w:hAnsiTheme="minorHAnsi"/>
                <w:sz w:val="19"/>
              </w:rPr>
            </w:pPr>
            <w:r w:rsidRPr="0084797A">
              <w:rPr>
                <w:rFonts w:asciiTheme="minorHAnsi" w:hAnsiTheme="minorHAnsi"/>
                <w:sz w:val="19"/>
              </w:rPr>
              <w:t>consults with and addresses needs of users of community facilities</w:t>
            </w:r>
            <w:r w:rsidRPr="0084797A">
              <w:rPr>
                <w:rFonts w:asciiTheme="minorHAnsi" w:hAnsiTheme="minorHAnsi"/>
                <w:spacing w:val="-20"/>
                <w:sz w:val="19"/>
              </w:rPr>
              <w:t xml:space="preserve"> </w:t>
            </w:r>
            <w:r w:rsidRPr="0084797A">
              <w:rPr>
                <w:rFonts w:asciiTheme="minorHAnsi" w:hAnsiTheme="minorHAnsi"/>
                <w:sz w:val="19"/>
              </w:rPr>
              <w:t>impacted by the project such as schools, child care, aged care, and caravan</w:t>
            </w:r>
            <w:r w:rsidRPr="0084797A">
              <w:rPr>
                <w:rFonts w:asciiTheme="minorHAnsi" w:hAnsiTheme="minorHAnsi"/>
                <w:spacing w:val="-20"/>
                <w:sz w:val="19"/>
              </w:rPr>
              <w:t xml:space="preserve"> </w:t>
            </w:r>
            <w:r w:rsidRPr="0084797A">
              <w:rPr>
                <w:rFonts w:asciiTheme="minorHAnsi" w:hAnsiTheme="minorHAnsi"/>
                <w:sz w:val="19"/>
              </w:rPr>
              <w:t>parks</w:t>
            </w:r>
          </w:p>
          <w:p w14:paraId="2AB790F4" w14:textId="77777777" w:rsidR="004D21CE" w:rsidRPr="0084797A" w:rsidRDefault="004145FD">
            <w:pPr>
              <w:pStyle w:val="TableParagraph"/>
              <w:numPr>
                <w:ilvl w:val="0"/>
                <w:numId w:val="6"/>
              </w:numPr>
              <w:tabs>
                <w:tab w:val="left" w:pos="341"/>
              </w:tabs>
              <w:spacing w:before="85" w:line="223" w:lineRule="auto"/>
              <w:ind w:right="96"/>
              <w:rPr>
                <w:rFonts w:asciiTheme="minorHAnsi" w:hAnsiTheme="minorHAnsi"/>
                <w:sz w:val="19"/>
              </w:rPr>
            </w:pPr>
            <w:r w:rsidRPr="0084797A">
              <w:rPr>
                <w:rFonts w:asciiTheme="minorHAnsi" w:hAnsiTheme="minorHAnsi"/>
                <w:sz w:val="19"/>
              </w:rPr>
              <w:t xml:space="preserve">sets out processes and measures to provide advanced notice to </w:t>
            </w:r>
            <w:r w:rsidRPr="0084797A">
              <w:rPr>
                <w:rFonts w:asciiTheme="minorHAnsi" w:hAnsiTheme="minorHAnsi"/>
                <w:spacing w:val="-3"/>
                <w:sz w:val="19"/>
              </w:rPr>
              <w:t xml:space="preserve">key </w:t>
            </w:r>
            <w:r w:rsidRPr="0084797A">
              <w:rPr>
                <w:rFonts w:asciiTheme="minorHAnsi" w:hAnsiTheme="minorHAnsi"/>
                <w:sz w:val="19"/>
              </w:rPr>
              <w:t>stakeholders and other potentially affected stakeholders of construction activities (including any staged works, early works, main works, or out of hours works), significant milestones, changed traffic conditions,</w:t>
            </w:r>
            <w:r w:rsidRPr="0084797A">
              <w:rPr>
                <w:rFonts w:asciiTheme="minorHAnsi" w:hAnsiTheme="minorHAnsi"/>
                <w:spacing w:val="-28"/>
                <w:sz w:val="19"/>
              </w:rPr>
              <w:t xml:space="preserve"> </w:t>
            </w:r>
            <w:r w:rsidRPr="0084797A">
              <w:rPr>
                <w:rFonts w:asciiTheme="minorHAnsi" w:hAnsiTheme="minorHAnsi"/>
                <w:sz w:val="19"/>
              </w:rPr>
              <w:t>interruptions to utility services, changed access and parking conditions, periods of predicted high noise and vibration activities, including contact details for enquiries/complaints</w:t>
            </w:r>
          </w:p>
          <w:p w14:paraId="5F409936" w14:textId="77777777" w:rsidR="004D21CE" w:rsidRPr="0084797A" w:rsidRDefault="004145FD">
            <w:pPr>
              <w:pStyle w:val="TableParagraph"/>
              <w:numPr>
                <w:ilvl w:val="0"/>
                <w:numId w:val="6"/>
              </w:numPr>
              <w:tabs>
                <w:tab w:val="left" w:pos="341"/>
              </w:tabs>
              <w:spacing w:before="88" w:line="223" w:lineRule="auto"/>
              <w:ind w:right="465"/>
              <w:rPr>
                <w:rFonts w:asciiTheme="minorHAnsi" w:hAnsiTheme="minorHAnsi"/>
                <w:sz w:val="19"/>
              </w:rPr>
            </w:pPr>
            <w:r w:rsidRPr="0084797A">
              <w:rPr>
                <w:rFonts w:asciiTheme="minorHAnsi" w:hAnsiTheme="minorHAnsi"/>
                <w:sz w:val="19"/>
              </w:rPr>
              <w:t>provides</w:t>
            </w:r>
            <w:r w:rsidRPr="0084797A">
              <w:rPr>
                <w:rFonts w:asciiTheme="minorHAnsi" w:hAnsiTheme="minorHAnsi"/>
                <w:spacing w:val="-5"/>
                <w:sz w:val="19"/>
              </w:rPr>
              <w:t xml:space="preserve"> </w:t>
            </w:r>
            <w:r w:rsidRPr="0084797A">
              <w:rPr>
                <w:rFonts w:asciiTheme="minorHAnsi" w:hAnsiTheme="minorHAnsi"/>
                <w:sz w:val="19"/>
              </w:rPr>
              <w:t>for</w:t>
            </w:r>
            <w:r w:rsidRPr="0084797A">
              <w:rPr>
                <w:rFonts w:asciiTheme="minorHAnsi" w:hAnsiTheme="minorHAnsi"/>
                <w:spacing w:val="-5"/>
                <w:sz w:val="19"/>
              </w:rPr>
              <w:t xml:space="preserve"> </w:t>
            </w:r>
            <w:r w:rsidRPr="0084797A">
              <w:rPr>
                <w:rFonts w:asciiTheme="minorHAnsi" w:hAnsiTheme="minorHAnsi"/>
                <w:sz w:val="19"/>
              </w:rPr>
              <w:t>any</w:t>
            </w:r>
            <w:r w:rsidRPr="0084797A">
              <w:rPr>
                <w:rFonts w:asciiTheme="minorHAnsi" w:hAnsiTheme="minorHAnsi"/>
                <w:spacing w:val="-5"/>
                <w:sz w:val="19"/>
              </w:rPr>
              <w:t xml:space="preserve"> </w:t>
            </w:r>
            <w:r w:rsidRPr="0084797A">
              <w:rPr>
                <w:rFonts w:asciiTheme="minorHAnsi" w:hAnsiTheme="minorHAnsi"/>
                <w:sz w:val="19"/>
              </w:rPr>
              <w:t>interested</w:t>
            </w:r>
            <w:r w:rsidRPr="0084797A">
              <w:rPr>
                <w:rFonts w:asciiTheme="minorHAnsi" w:hAnsiTheme="minorHAnsi"/>
                <w:spacing w:val="-5"/>
                <w:sz w:val="19"/>
              </w:rPr>
              <w:t xml:space="preserve"> </w:t>
            </w:r>
            <w:r w:rsidRPr="0084797A">
              <w:rPr>
                <w:rFonts w:asciiTheme="minorHAnsi" w:hAnsiTheme="minorHAnsi"/>
                <w:sz w:val="19"/>
              </w:rPr>
              <w:t>stakeholder</w:t>
            </w:r>
            <w:r w:rsidRPr="0084797A">
              <w:rPr>
                <w:rFonts w:asciiTheme="minorHAnsi" w:hAnsiTheme="minorHAnsi"/>
                <w:spacing w:val="-5"/>
                <w:sz w:val="19"/>
              </w:rPr>
              <w:t xml:space="preserve"> </w:t>
            </w:r>
            <w:r w:rsidRPr="0084797A">
              <w:rPr>
                <w:rFonts w:asciiTheme="minorHAnsi" w:hAnsiTheme="minorHAnsi"/>
                <w:sz w:val="19"/>
              </w:rPr>
              <w:t>to</w:t>
            </w:r>
            <w:r w:rsidRPr="0084797A">
              <w:rPr>
                <w:rFonts w:asciiTheme="minorHAnsi" w:hAnsiTheme="minorHAnsi"/>
                <w:spacing w:val="-5"/>
                <w:sz w:val="19"/>
              </w:rPr>
              <w:t xml:space="preserve"> </w:t>
            </w:r>
            <w:r w:rsidRPr="0084797A">
              <w:rPr>
                <w:rFonts w:asciiTheme="minorHAnsi" w:hAnsiTheme="minorHAnsi"/>
                <w:sz w:val="19"/>
              </w:rPr>
              <w:t>register</w:t>
            </w:r>
            <w:r w:rsidRPr="0084797A">
              <w:rPr>
                <w:rFonts w:asciiTheme="minorHAnsi" w:hAnsiTheme="minorHAnsi"/>
                <w:spacing w:val="-5"/>
                <w:sz w:val="19"/>
              </w:rPr>
              <w:t xml:space="preserve"> </w:t>
            </w:r>
            <w:r w:rsidRPr="0084797A">
              <w:rPr>
                <w:rFonts w:asciiTheme="minorHAnsi" w:hAnsiTheme="minorHAnsi"/>
                <w:sz w:val="19"/>
              </w:rPr>
              <w:t>their</w:t>
            </w:r>
            <w:r w:rsidRPr="0084797A">
              <w:rPr>
                <w:rFonts w:asciiTheme="minorHAnsi" w:hAnsiTheme="minorHAnsi"/>
                <w:spacing w:val="-5"/>
                <w:sz w:val="19"/>
              </w:rPr>
              <w:t xml:space="preserve"> </w:t>
            </w:r>
            <w:r w:rsidRPr="0084797A">
              <w:rPr>
                <w:rFonts w:asciiTheme="minorHAnsi" w:hAnsiTheme="minorHAnsi"/>
                <w:sz w:val="19"/>
              </w:rPr>
              <w:t>contact</w:t>
            </w:r>
            <w:r w:rsidRPr="0084797A">
              <w:rPr>
                <w:rFonts w:asciiTheme="minorHAnsi" w:hAnsiTheme="minorHAnsi"/>
                <w:spacing w:val="-5"/>
                <w:sz w:val="19"/>
              </w:rPr>
              <w:t xml:space="preserve"> </w:t>
            </w:r>
            <w:r w:rsidRPr="0084797A">
              <w:rPr>
                <w:rFonts w:asciiTheme="minorHAnsi" w:hAnsiTheme="minorHAnsi"/>
                <w:sz w:val="19"/>
              </w:rPr>
              <w:t>details</w:t>
            </w:r>
            <w:r w:rsidRPr="0084797A">
              <w:rPr>
                <w:rFonts w:asciiTheme="minorHAnsi" w:hAnsiTheme="minorHAnsi"/>
                <w:spacing w:val="-5"/>
                <w:sz w:val="19"/>
              </w:rPr>
              <w:t xml:space="preserve"> </w:t>
            </w:r>
            <w:r w:rsidRPr="0084797A">
              <w:rPr>
                <w:rFonts w:asciiTheme="minorHAnsi" w:hAnsiTheme="minorHAnsi"/>
                <w:sz w:val="19"/>
              </w:rPr>
              <w:t>to ensure they are automatically advised of planned construction activities, project progress, mitigation measures and intended reinstatement measures where</w:t>
            </w:r>
            <w:r w:rsidRPr="0084797A">
              <w:rPr>
                <w:rFonts w:asciiTheme="minorHAnsi" w:hAnsiTheme="minorHAnsi"/>
                <w:spacing w:val="-1"/>
                <w:sz w:val="19"/>
              </w:rPr>
              <w:t xml:space="preserve"> </w:t>
            </w:r>
            <w:r w:rsidRPr="0084797A">
              <w:rPr>
                <w:rFonts w:asciiTheme="minorHAnsi" w:hAnsiTheme="minorHAnsi"/>
                <w:sz w:val="19"/>
              </w:rPr>
              <w:t>applicable</w:t>
            </w:r>
          </w:p>
          <w:p w14:paraId="4C428BC7" w14:textId="77777777" w:rsidR="004D21CE" w:rsidRPr="0084797A" w:rsidRDefault="004145FD">
            <w:pPr>
              <w:pStyle w:val="TableParagraph"/>
              <w:numPr>
                <w:ilvl w:val="0"/>
                <w:numId w:val="6"/>
              </w:numPr>
              <w:tabs>
                <w:tab w:val="left" w:pos="341"/>
              </w:tabs>
              <w:spacing w:before="87" w:line="223" w:lineRule="auto"/>
              <w:ind w:right="444"/>
              <w:rPr>
                <w:rFonts w:asciiTheme="minorHAnsi" w:hAnsiTheme="minorHAnsi"/>
                <w:sz w:val="19"/>
              </w:rPr>
            </w:pPr>
            <w:r w:rsidRPr="0084797A">
              <w:rPr>
                <w:rFonts w:asciiTheme="minorHAnsi" w:hAnsiTheme="minorHAnsi"/>
                <w:sz w:val="19"/>
              </w:rPr>
              <w:t>documents a complaints management process (including processes and measures</w:t>
            </w:r>
            <w:r w:rsidRPr="0084797A">
              <w:rPr>
                <w:rFonts w:asciiTheme="minorHAnsi" w:hAnsiTheme="minorHAnsi"/>
                <w:spacing w:val="-6"/>
                <w:sz w:val="19"/>
              </w:rPr>
              <w:t xml:space="preserve"> </w:t>
            </w:r>
            <w:r w:rsidRPr="0084797A">
              <w:rPr>
                <w:rFonts w:asciiTheme="minorHAnsi" w:hAnsiTheme="minorHAnsi"/>
                <w:sz w:val="19"/>
              </w:rPr>
              <w:t>for</w:t>
            </w:r>
            <w:r w:rsidRPr="0084797A">
              <w:rPr>
                <w:rFonts w:asciiTheme="minorHAnsi" w:hAnsiTheme="minorHAnsi"/>
                <w:spacing w:val="-6"/>
                <w:sz w:val="19"/>
              </w:rPr>
              <w:t xml:space="preserve"> </w:t>
            </w:r>
            <w:r w:rsidRPr="0084797A">
              <w:rPr>
                <w:rFonts w:asciiTheme="minorHAnsi" w:hAnsiTheme="minorHAnsi"/>
                <w:sz w:val="19"/>
              </w:rPr>
              <w:t>registering,</w:t>
            </w:r>
            <w:r w:rsidRPr="0084797A">
              <w:rPr>
                <w:rFonts w:asciiTheme="minorHAnsi" w:hAnsiTheme="minorHAnsi"/>
                <w:spacing w:val="-6"/>
                <w:sz w:val="19"/>
              </w:rPr>
              <w:t xml:space="preserve"> </w:t>
            </w:r>
            <w:r w:rsidRPr="0084797A">
              <w:rPr>
                <w:rFonts w:asciiTheme="minorHAnsi" w:hAnsiTheme="minorHAnsi"/>
                <w:sz w:val="19"/>
              </w:rPr>
              <w:t>managing</w:t>
            </w:r>
            <w:r w:rsidRPr="0084797A">
              <w:rPr>
                <w:rFonts w:asciiTheme="minorHAnsi" w:hAnsiTheme="minorHAnsi"/>
                <w:spacing w:val="-6"/>
                <w:sz w:val="19"/>
              </w:rPr>
              <w:t xml:space="preserve"> </w:t>
            </w:r>
            <w:r w:rsidRPr="0084797A">
              <w:rPr>
                <w:rFonts w:asciiTheme="minorHAnsi" w:hAnsiTheme="minorHAnsi"/>
                <w:sz w:val="19"/>
              </w:rPr>
              <w:t>and</w:t>
            </w:r>
            <w:r w:rsidRPr="0084797A">
              <w:rPr>
                <w:rFonts w:asciiTheme="minorHAnsi" w:hAnsiTheme="minorHAnsi"/>
                <w:spacing w:val="-6"/>
                <w:sz w:val="19"/>
              </w:rPr>
              <w:t xml:space="preserve"> </w:t>
            </w:r>
            <w:r w:rsidRPr="0084797A">
              <w:rPr>
                <w:rFonts w:asciiTheme="minorHAnsi" w:hAnsiTheme="minorHAnsi"/>
                <w:sz w:val="19"/>
              </w:rPr>
              <w:t>resolving</w:t>
            </w:r>
            <w:r w:rsidRPr="0084797A">
              <w:rPr>
                <w:rFonts w:asciiTheme="minorHAnsi" w:hAnsiTheme="minorHAnsi"/>
                <w:spacing w:val="-6"/>
                <w:sz w:val="19"/>
              </w:rPr>
              <w:t xml:space="preserve"> </w:t>
            </w:r>
            <w:r w:rsidRPr="0084797A">
              <w:rPr>
                <w:rFonts w:asciiTheme="minorHAnsi" w:hAnsiTheme="minorHAnsi"/>
                <w:sz w:val="19"/>
              </w:rPr>
              <w:t>complaints)</w:t>
            </w:r>
            <w:r w:rsidRPr="0084797A">
              <w:rPr>
                <w:rFonts w:asciiTheme="minorHAnsi" w:hAnsiTheme="minorHAnsi"/>
                <w:spacing w:val="-6"/>
                <w:sz w:val="19"/>
              </w:rPr>
              <w:t xml:space="preserve"> </w:t>
            </w:r>
            <w:r w:rsidRPr="0084797A">
              <w:rPr>
                <w:rFonts w:asciiTheme="minorHAnsi" w:hAnsiTheme="minorHAnsi"/>
                <w:sz w:val="19"/>
              </w:rPr>
              <w:t xml:space="preserve">consistent with Australian Standard AS/NZS 10002: 2014 </w:t>
            </w:r>
            <w:r w:rsidRPr="00CE7BBA">
              <w:rPr>
                <w:rFonts w:asciiTheme="minorHAnsi" w:hAnsiTheme="minorHAnsi"/>
                <w:i/>
                <w:sz w:val="19"/>
              </w:rPr>
              <w:t>Guidelines for Complaint Management in</w:t>
            </w:r>
            <w:r w:rsidRPr="00CE7BBA">
              <w:rPr>
                <w:rFonts w:asciiTheme="minorHAnsi" w:hAnsiTheme="minorHAnsi"/>
                <w:i/>
                <w:spacing w:val="-1"/>
                <w:sz w:val="19"/>
              </w:rPr>
              <w:t xml:space="preserve"> </w:t>
            </w:r>
            <w:proofErr w:type="spellStart"/>
            <w:r w:rsidRPr="00CE7BBA">
              <w:rPr>
                <w:rFonts w:asciiTheme="minorHAnsi" w:hAnsiTheme="minorHAnsi"/>
                <w:i/>
                <w:sz w:val="19"/>
              </w:rPr>
              <w:t>Organisations</w:t>
            </w:r>
            <w:proofErr w:type="spellEnd"/>
            <w:r w:rsidRPr="0084797A">
              <w:rPr>
                <w:rFonts w:asciiTheme="minorHAnsi" w:hAnsiTheme="minorHAnsi"/>
                <w:sz w:val="19"/>
              </w:rPr>
              <w:t>.</w:t>
            </w:r>
          </w:p>
        </w:tc>
        <w:tc>
          <w:tcPr>
            <w:tcW w:w="1408" w:type="dxa"/>
            <w:shd w:val="clear" w:color="auto" w:fill="E8EEEF"/>
          </w:tcPr>
          <w:p w14:paraId="2FF91EFF"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Social</w:t>
            </w:r>
          </w:p>
        </w:tc>
      </w:tr>
    </w:tbl>
    <w:p w14:paraId="051E8249" w14:textId="77777777" w:rsidR="004D21CE" w:rsidRPr="0084797A" w:rsidRDefault="004D21CE">
      <w:pPr>
        <w:rPr>
          <w:rFonts w:asciiTheme="minorHAnsi" w:hAnsiTheme="minorHAnsi"/>
          <w:sz w:val="18"/>
        </w:rPr>
        <w:sectPr w:rsidR="004D21CE" w:rsidRPr="0084797A">
          <w:pgSz w:w="11910" w:h="16840"/>
          <w:pgMar w:top="1120" w:right="0" w:bottom="640" w:left="0" w:header="0" w:footer="529" w:gutter="0"/>
          <w:cols w:space="720"/>
        </w:sect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56"/>
        <w:gridCol w:w="6888"/>
        <w:gridCol w:w="1408"/>
      </w:tblGrid>
      <w:tr w:rsidR="004D21CE" w:rsidRPr="0084797A" w14:paraId="688DA112" w14:textId="77777777">
        <w:trPr>
          <w:trHeight w:val="465"/>
        </w:trPr>
        <w:tc>
          <w:tcPr>
            <w:tcW w:w="7644" w:type="dxa"/>
            <w:gridSpan w:val="2"/>
            <w:shd w:val="clear" w:color="auto" w:fill="3E8B94"/>
          </w:tcPr>
          <w:p w14:paraId="7E78E26A" w14:textId="77777777" w:rsidR="004D21CE" w:rsidRPr="00CE7BBA" w:rsidRDefault="004145FD">
            <w:pPr>
              <w:pStyle w:val="TableParagraph"/>
              <w:spacing w:before="104"/>
              <w:rPr>
                <w:rFonts w:asciiTheme="minorHAnsi" w:hAnsiTheme="minorHAnsi"/>
                <w:b/>
                <w:sz w:val="18"/>
              </w:rPr>
            </w:pPr>
            <w:r w:rsidRPr="00CE7BBA">
              <w:rPr>
                <w:rFonts w:asciiTheme="minorHAnsi" w:hAnsiTheme="minorHAnsi"/>
                <w:b/>
                <w:color w:val="FFFFFF"/>
                <w:sz w:val="18"/>
              </w:rPr>
              <w:lastRenderedPageBreak/>
              <w:t>EPR</w:t>
            </w:r>
          </w:p>
        </w:tc>
        <w:tc>
          <w:tcPr>
            <w:tcW w:w="1408" w:type="dxa"/>
            <w:shd w:val="clear" w:color="auto" w:fill="3E8B94"/>
          </w:tcPr>
          <w:p w14:paraId="7E9300AB" w14:textId="77777777" w:rsidR="004D21CE" w:rsidRPr="00CE7BBA" w:rsidRDefault="004145FD">
            <w:pPr>
              <w:pStyle w:val="TableParagraph"/>
              <w:spacing w:before="101"/>
              <w:ind w:left="112"/>
              <w:rPr>
                <w:rFonts w:asciiTheme="minorHAnsi" w:hAnsiTheme="minorHAnsi"/>
                <w:b/>
                <w:sz w:val="19"/>
              </w:rPr>
            </w:pPr>
            <w:r w:rsidRPr="00CE7BBA">
              <w:rPr>
                <w:rFonts w:asciiTheme="minorHAnsi" w:hAnsiTheme="minorHAnsi"/>
                <w:b/>
                <w:color w:val="FFFFFF"/>
                <w:sz w:val="19"/>
              </w:rPr>
              <w:t>Discipline</w:t>
            </w:r>
          </w:p>
        </w:tc>
      </w:tr>
      <w:tr w:rsidR="004D21CE" w:rsidRPr="0084797A" w14:paraId="1DD935FA" w14:textId="77777777">
        <w:trPr>
          <w:trHeight w:val="3755"/>
        </w:trPr>
        <w:tc>
          <w:tcPr>
            <w:tcW w:w="756" w:type="dxa"/>
            <w:shd w:val="clear" w:color="auto" w:fill="D7E2E5"/>
          </w:tcPr>
          <w:p w14:paraId="1C69209C" w14:textId="77777777" w:rsidR="004D21CE" w:rsidRPr="00CE7BBA" w:rsidRDefault="004145FD">
            <w:pPr>
              <w:pStyle w:val="TableParagraph"/>
              <w:spacing w:before="101"/>
              <w:rPr>
                <w:rFonts w:asciiTheme="minorHAnsi" w:hAnsiTheme="minorHAnsi"/>
                <w:b/>
                <w:sz w:val="19"/>
              </w:rPr>
            </w:pPr>
            <w:r w:rsidRPr="00CE7BBA">
              <w:rPr>
                <w:rFonts w:asciiTheme="minorHAnsi" w:hAnsiTheme="minorHAnsi"/>
                <w:b/>
                <w:sz w:val="19"/>
              </w:rPr>
              <w:t>SC2</w:t>
            </w:r>
          </w:p>
        </w:tc>
        <w:tc>
          <w:tcPr>
            <w:tcW w:w="6888" w:type="dxa"/>
            <w:shd w:val="clear" w:color="auto" w:fill="D7E2E5"/>
          </w:tcPr>
          <w:p w14:paraId="0814B7D3" w14:textId="77777777" w:rsidR="004D21CE" w:rsidRPr="00CE7BBA" w:rsidRDefault="004145FD">
            <w:pPr>
              <w:pStyle w:val="TableParagraph"/>
              <w:spacing w:before="96"/>
              <w:rPr>
                <w:rFonts w:asciiTheme="minorHAnsi" w:hAnsiTheme="minorHAnsi"/>
                <w:b/>
                <w:sz w:val="21"/>
              </w:rPr>
            </w:pPr>
            <w:r w:rsidRPr="00CE7BBA">
              <w:rPr>
                <w:rFonts w:asciiTheme="minorHAnsi" w:hAnsiTheme="minorHAnsi"/>
                <w:b/>
                <w:sz w:val="21"/>
              </w:rPr>
              <w:t>Respite and Relocation Policy</w:t>
            </w:r>
          </w:p>
          <w:p w14:paraId="1DDCC124" w14:textId="77777777" w:rsidR="004D21CE" w:rsidRPr="0084797A" w:rsidRDefault="004145FD">
            <w:pPr>
              <w:pStyle w:val="TableParagraph"/>
              <w:spacing w:line="223" w:lineRule="auto"/>
              <w:ind w:right="388"/>
              <w:rPr>
                <w:rFonts w:asciiTheme="minorHAnsi" w:hAnsiTheme="minorHAnsi"/>
                <w:sz w:val="19"/>
              </w:rPr>
            </w:pPr>
            <w:r w:rsidRPr="0084797A">
              <w:rPr>
                <w:rFonts w:asciiTheme="minorHAnsi" w:hAnsiTheme="minorHAnsi"/>
                <w:sz w:val="19"/>
              </w:rPr>
              <w:t>Prior to construction (excluding preparatory works), prepare and implement a Respite and Relocation Policy to be offered to residents whose amenity</w:t>
            </w:r>
          </w:p>
          <w:p w14:paraId="38EA515A" w14:textId="77777777" w:rsidR="004D21CE" w:rsidRPr="0084797A" w:rsidRDefault="004145FD">
            <w:pPr>
              <w:pStyle w:val="TableParagraph"/>
              <w:spacing w:before="1" w:line="223" w:lineRule="auto"/>
              <w:ind w:right="543"/>
              <w:rPr>
                <w:rFonts w:asciiTheme="minorHAnsi" w:hAnsiTheme="minorHAnsi"/>
                <w:sz w:val="19"/>
              </w:rPr>
            </w:pPr>
            <w:r w:rsidRPr="0084797A">
              <w:rPr>
                <w:rFonts w:asciiTheme="minorHAnsi" w:hAnsiTheme="minorHAnsi"/>
                <w:sz w:val="19"/>
              </w:rPr>
              <w:t>is significantly affected by construction activities (e.g. out of hours works or sustained loss of amenity during the day for residences with special circumstances</w:t>
            </w:r>
            <w:r w:rsidRPr="0084797A">
              <w:rPr>
                <w:rFonts w:asciiTheme="minorHAnsi" w:hAnsiTheme="minorHAnsi"/>
                <w:spacing w:val="-4"/>
                <w:sz w:val="19"/>
              </w:rPr>
              <w:t xml:space="preserve"> </w:t>
            </w:r>
            <w:r w:rsidRPr="0084797A">
              <w:rPr>
                <w:rFonts w:asciiTheme="minorHAnsi" w:hAnsiTheme="minorHAnsi"/>
                <w:sz w:val="19"/>
              </w:rPr>
              <w:t>such</w:t>
            </w:r>
            <w:r w:rsidRPr="0084797A">
              <w:rPr>
                <w:rFonts w:asciiTheme="minorHAnsi" w:hAnsiTheme="minorHAnsi"/>
                <w:spacing w:val="-4"/>
                <w:sz w:val="19"/>
              </w:rPr>
              <w:t xml:space="preserve"> </w:t>
            </w:r>
            <w:r w:rsidRPr="0084797A">
              <w:rPr>
                <w:rFonts w:asciiTheme="minorHAnsi" w:hAnsiTheme="minorHAnsi"/>
                <w:sz w:val="19"/>
              </w:rPr>
              <w:t>as</w:t>
            </w:r>
            <w:r w:rsidRPr="0084797A">
              <w:rPr>
                <w:rFonts w:asciiTheme="minorHAnsi" w:hAnsiTheme="minorHAnsi"/>
                <w:spacing w:val="-4"/>
                <w:sz w:val="19"/>
              </w:rPr>
              <w:t xml:space="preserve"> </w:t>
            </w:r>
            <w:r w:rsidRPr="0084797A">
              <w:rPr>
                <w:rFonts w:asciiTheme="minorHAnsi" w:hAnsiTheme="minorHAnsi"/>
                <w:sz w:val="19"/>
              </w:rPr>
              <w:t>shift</w:t>
            </w:r>
            <w:r w:rsidRPr="0084797A">
              <w:rPr>
                <w:rFonts w:asciiTheme="minorHAnsi" w:hAnsiTheme="minorHAnsi"/>
                <w:spacing w:val="-4"/>
                <w:sz w:val="19"/>
              </w:rPr>
              <w:t xml:space="preserve"> </w:t>
            </w:r>
            <w:r w:rsidRPr="0084797A">
              <w:rPr>
                <w:rFonts w:asciiTheme="minorHAnsi" w:hAnsiTheme="minorHAnsi"/>
                <w:sz w:val="19"/>
              </w:rPr>
              <w:t>workers),</w:t>
            </w:r>
            <w:r w:rsidRPr="0084797A">
              <w:rPr>
                <w:rFonts w:asciiTheme="minorHAnsi" w:hAnsiTheme="minorHAnsi"/>
                <w:spacing w:val="-4"/>
                <w:sz w:val="19"/>
              </w:rPr>
              <w:t xml:space="preserve"> </w:t>
            </w:r>
            <w:r w:rsidRPr="0084797A">
              <w:rPr>
                <w:rFonts w:asciiTheme="minorHAnsi" w:hAnsiTheme="minorHAnsi"/>
                <w:sz w:val="19"/>
              </w:rPr>
              <w:t>or</w:t>
            </w:r>
            <w:r w:rsidRPr="0084797A">
              <w:rPr>
                <w:rFonts w:asciiTheme="minorHAnsi" w:hAnsiTheme="minorHAnsi"/>
                <w:spacing w:val="-4"/>
                <w:sz w:val="19"/>
              </w:rPr>
              <w:t xml:space="preserve"> </w:t>
            </w:r>
            <w:r w:rsidRPr="0084797A">
              <w:rPr>
                <w:rFonts w:asciiTheme="minorHAnsi" w:hAnsiTheme="minorHAnsi"/>
                <w:sz w:val="19"/>
              </w:rPr>
              <w:t>who</w:t>
            </w:r>
            <w:r w:rsidRPr="0084797A">
              <w:rPr>
                <w:rFonts w:asciiTheme="minorHAnsi" w:hAnsiTheme="minorHAnsi"/>
                <w:spacing w:val="-4"/>
                <w:sz w:val="19"/>
              </w:rPr>
              <w:t xml:space="preserve"> </w:t>
            </w:r>
            <w:r w:rsidRPr="0084797A">
              <w:rPr>
                <w:rFonts w:asciiTheme="minorHAnsi" w:hAnsiTheme="minorHAnsi"/>
                <w:sz w:val="19"/>
              </w:rPr>
              <w:t>are</w:t>
            </w:r>
            <w:r w:rsidRPr="0084797A">
              <w:rPr>
                <w:rFonts w:asciiTheme="minorHAnsi" w:hAnsiTheme="minorHAnsi"/>
                <w:spacing w:val="-4"/>
                <w:sz w:val="19"/>
              </w:rPr>
              <w:t xml:space="preserve"> </w:t>
            </w:r>
            <w:r w:rsidRPr="0084797A">
              <w:rPr>
                <w:rFonts w:asciiTheme="minorHAnsi" w:hAnsiTheme="minorHAnsi"/>
                <w:sz w:val="19"/>
              </w:rPr>
              <w:t>subject</w:t>
            </w:r>
            <w:r w:rsidRPr="0084797A">
              <w:rPr>
                <w:rFonts w:asciiTheme="minorHAnsi" w:hAnsiTheme="minorHAnsi"/>
                <w:spacing w:val="-4"/>
                <w:sz w:val="19"/>
              </w:rPr>
              <w:t xml:space="preserve"> </w:t>
            </w:r>
            <w:r w:rsidRPr="0084797A">
              <w:rPr>
                <w:rFonts w:asciiTheme="minorHAnsi" w:hAnsiTheme="minorHAnsi"/>
                <w:sz w:val="19"/>
              </w:rPr>
              <w:t>to</w:t>
            </w:r>
            <w:r w:rsidRPr="0084797A">
              <w:rPr>
                <w:rFonts w:asciiTheme="minorHAnsi" w:hAnsiTheme="minorHAnsi"/>
                <w:spacing w:val="-4"/>
                <w:sz w:val="19"/>
              </w:rPr>
              <w:t xml:space="preserve"> </w:t>
            </w:r>
            <w:r w:rsidRPr="0084797A">
              <w:rPr>
                <w:rFonts w:asciiTheme="minorHAnsi" w:hAnsiTheme="minorHAnsi"/>
                <w:sz w:val="19"/>
              </w:rPr>
              <w:t>loss</w:t>
            </w:r>
            <w:r w:rsidRPr="0084797A">
              <w:rPr>
                <w:rFonts w:asciiTheme="minorHAnsi" w:hAnsiTheme="minorHAnsi"/>
                <w:spacing w:val="-4"/>
                <w:sz w:val="19"/>
              </w:rPr>
              <w:t xml:space="preserve"> </w:t>
            </w:r>
            <w:r w:rsidRPr="0084797A">
              <w:rPr>
                <w:rFonts w:asciiTheme="minorHAnsi" w:hAnsiTheme="minorHAnsi"/>
                <w:sz w:val="19"/>
              </w:rPr>
              <w:t>of</w:t>
            </w:r>
            <w:r w:rsidRPr="0084797A">
              <w:rPr>
                <w:rFonts w:asciiTheme="minorHAnsi" w:hAnsiTheme="minorHAnsi"/>
                <w:spacing w:val="-4"/>
                <w:sz w:val="19"/>
              </w:rPr>
              <w:t xml:space="preserve"> </w:t>
            </w:r>
            <w:r w:rsidRPr="0084797A">
              <w:rPr>
                <w:rFonts w:asciiTheme="minorHAnsi" w:hAnsiTheme="minorHAnsi"/>
                <w:sz w:val="19"/>
              </w:rPr>
              <w:t>access.</w:t>
            </w:r>
          </w:p>
          <w:p w14:paraId="103FCA48" w14:textId="77777777" w:rsidR="004D21CE" w:rsidRPr="0084797A" w:rsidRDefault="004145FD">
            <w:pPr>
              <w:pStyle w:val="TableParagraph"/>
              <w:spacing w:before="2" w:line="223" w:lineRule="auto"/>
              <w:rPr>
                <w:rFonts w:asciiTheme="minorHAnsi" w:hAnsiTheme="minorHAnsi"/>
                <w:sz w:val="19"/>
              </w:rPr>
            </w:pPr>
            <w:r w:rsidRPr="0084797A">
              <w:rPr>
                <w:rFonts w:asciiTheme="minorHAnsi" w:hAnsiTheme="minorHAnsi"/>
                <w:sz w:val="19"/>
              </w:rPr>
              <w:t>The Respite and Relocation Policy will only apply during the period in which residents are (or are likely to be) affected.</w:t>
            </w:r>
          </w:p>
          <w:p w14:paraId="7A3FE4CC" w14:textId="77777777" w:rsidR="004D21CE" w:rsidRPr="0084797A" w:rsidRDefault="004145FD">
            <w:pPr>
              <w:pStyle w:val="TableParagraph"/>
              <w:spacing w:before="156"/>
              <w:rPr>
                <w:rFonts w:asciiTheme="minorHAnsi" w:hAnsiTheme="minorHAnsi"/>
                <w:sz w:val="19"/>
              </w:rPr>
            </w:pPr>
            <w:r w:rsidRPr="0084797A">
              <w:rPr>
                <w:rFonts w:asciiTheme="minorHAnsi" w:hAnsiTheme="minorHAnsi"/>
                <w:sz w:val="19"/>
              </w:rPr>
              <w:t>The Policy must contain:</w:t>
            </w:r>
          </w:p>
          <w:p w14:paraId="0039729B" w14:textId="77777777" w:rsidR="004D21CE" w:rsidRPr="0084797A" w:rsidRDefault="004145FD">
            <w:pPr>
              <w:pStyle w:val="TableParagraph"/>
              <w:numPr>
                <w:ilvl w:val="0"/>
                <w:numId w:val="5"/>
              </w:numPr>
              <w:tabs>
                <w:tab w:val="left" w:pos="341"/>
              </w:tabs>
              <w:spacing w:before="69"/>
              <w:rPr>
                <w:rFonts w:asciiTheme="minorHAnsi" w:hAnsiTheme="minorHAnsi"/>
                <w:sz w:val="19"/>
              </w:rPr>
            </w:pPr>
            <w:r w:rsidRPr="0084797A">
              <w:rPr>
                <w:rFonts w:asciiTheme="minorHAnsi" w:hAnsiTheme="minorHAnsi"/>
                <w:sz w:val="19"/>
              </w:rPr>
              <w:t>the criteria that must be met for relocation to be offered to affected</w:t>
            </w:r>
            <w:r w:rsidRPr="0084797A">
              <w:rPr>
                <w:rFonts w:asciiTheme="minorHAnsi" w:hAnsiTheme="minorHAnsi"/>
                <w:spacing w:val="-35"/>
                <w:sz w:val="19"/>
              </w:rPr>
              <w:t xml:space="preserve"> </w:t>
            </w:r>
            <w:r w:rsidRPr="0084797A">
              <w:rPr>
                <w:rFonts w:asciiTheme="minorHAnsi" w:hAnsiTheme="minorHAnsi"/>
                <w:sz w:val="19"/>
              </w:rPr>
              <w:t>residents</w:t>
            </w:r>
          </w:p>
          <w:p w14:paraId="36EE479A" w14:textId="77777777" w:rsidR="004D21CE" w:rsidRPr="0084797A" w:rsidRDefault="004145FD">
            <w:pPr>
              <w:pStyle w:val="TableParagraph"/>
              <w:numPr>
                <w:ilvl w:val="0"/>
                <w:numId w:val="5"/>
              </w:numPr>
              <w:tabs>
                <w:tab w:val="left" w:pos="341"/>
              </w:tabs>
              <w:spacing w:before="82" w:line="223" w:lineRule="auto"/>
              <w:ind w:right="341"/>
              <w:rPr>
                <w:rFonts w:asciiTheme="minorHAnsi" w:hAnsiTheme="minorHAnsi"/>
                <w:sz w:val="19"/>
              </w:rPr>
            </w:pPr>
            <w:r w:rsidRPr="0084797A">
              <w:rPr>
                <w:rFonts w:asciiTheme="minorHAnsi" w:hAnsiTheme="minorHAnsi"/>
                <w:sz w:val="19"/>
              </w:rPr>
              <w:t>consideration of special circumstances such as language or cultural</w:t>
            </w:r>
            <w:r w:rsidRPr="0084797A">
              <w:rPr>
                <w:rFonts w:asciiTheme="minorHAnsi" w:hAnsiTheme="minorHAnsi"/>
                <w:spacing w:val="-29"/>
                <w:sz w:val="19"/>
              </w:rPr>
              <w:t xml:space="preserve"> </w:t>
            </w:r>
            <w:r w:rsidRPr="0084797A">
              <w:rPr>
                <w:rFonts w:asciiTheme="minorHAnsi" w:hAnsiTheme="minorHAnsi"/>
                <w:sz w:val="19"/>
              </w:rPr>
              <w:t>need, special needs related to health conditions or home</w:t>
            </w:r>
            <w:r w:rsidRPr="0084797A">
              <w:rPr>
                <w:rFonts w:asciiTheme="minorHAnsi" w:hAnsiTheme="minorHAnsi"/>
                <w:spacing w:val="-4"/>
                <w:sz w:val="19"/>
              </w:rPr>
              <w:t xml:space="preserve"> </w:t>
            </w:r>
            <w:r w:rsidRPr="0084797A">
              <w:rPr>
                <w:rFonts w:asciiTheme="minorHAnsi" w:hAnsiTheme="minorHAnsi"/>
                <w:sz w:val="19"/>
              </w:rPr>
              <w:t>businesses</w:t>
            </w:r>
          </w:p>
          <w:p w14:paraId="6E3DA7A0" w14:textId="77777777" w:rsidR="004D21CE" w:rsidRPr="0084797A" w:rsidRDefault="004145FD">
            <w:pPr>
              <w:pStyle w:val="TableParagraph"/>
              <w:numPr>
                <w:ilvl w:val="0"/>
                <w:numId w:val="5"/>
              </w:numPr>
              <w:tabs>
                <w:tab w:val="left" w:pos="341"/>
              </w:tabs>
              <w:spacing w:before="72"/>
              <w:rPr>
                <w:rFonts w:asciiTheme="minorHAnsi" w:hAnsiTheme="minorHAnsi"/>
                <w:sz w:val="19"/>
              </w:rPr>
            </w:pPr>
            <w:r w:rsidRPr="0084797A">
              <w:rPr>
                <w:rFonts w:asciiTheme="minorHAnsi" w:hAnsiTheme="minorHAnsi"/>
                <w:sz w:val="19"/>
              </w:rPr>
              <w:t>the type and duration of out-of-hours work covered by the</w:t>
            </w:r>
            <w:r w:rsidRPr="0084797A">
              <w:rPr>
                <w:rFonts w:asciiTheme="minorHAnsi" w:hAnsiTheme="minorHAnsi"/>
                <w:spacing w:val="-27"/>
                <w:sz w:val="19"/>
              </w:rPr>
              <w:t xml:space="preserve"> </w:t>
            </w:r>
            <w:r w:rsidRPr="0084797A">
              <w:rPr>
                <w:rFonts w:asciiTheme="minorHAnsi" w:hAnsiTheme="minorHAnsi"/>
                <w:sz w:val="19"/>
              </w:rPr>
              <w:t>policy.</w:t>
            </w:r>
          </w:p>
        </w:tc>
        <w:tc>
          <w:tcPr>
            <w:tcW w:w="1408" w:type="dxa"/>
            <w:shd w:val="clear" w:color="auto" w:fill="D7E2E5"/>
          </w:tcPr>
          <w:p w14:paraId="4E5494B1"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Social</w:t>
            </w:r>
          </w:p>
        </w:tc>
      </w:tr>
      <w:tr w:rsidR="004D21CE" w:rsidRPr="0084797A" w14:paraId="79770E10" w14:textId="77777777">
        <w:trPr>
          <w:trHeight w:val="1505"/>
        </w:trPr>
        <w:tc>
          <w:tcPr>
            <w:tcW w:w="756" w:type="dxa"/>
            <w:shd w:val="clear" w:color="auto" w:fill="E8EEEF"/>
          </w:tcPr>
          <w:p w14:paraId="30F86BF9" w14:textId="77777777" w:rsidR="004D21CE" w:rsidRPr="00CE7BBA" w:rsidRDefault="004145FD">
            <w:pPr>
              <w:pStyle w:val="TableParagraph"/>
              <w:spacing w:before="101"/>
              <w:rPr>
                <w:rFonts w:asciiTheme="minorHAnsi" w:hAnsiTheme="minorHAnsi"/>
                <w:b/>
                <w:sz w:val="19"/>
              </w:rPr>
            </w:pPr>
            <w:r w:rsidRPr="00CE7BBA">
              <w:rPr>
                <w:rFonts w:asciiTheme="minorHAnsi" w:hAnsiTheme="minorHAnsi"/>
                <w:b/>
                <w:sz w:val="19"/>
              </w:rPr>
              <w:t>SC3</w:t>
            </w:r>
          </w:p>
        </w:tc>
        <w:tc>
          <w:tcPr>
            <w:tcW w:w="6888" w:type="dxa"/>
            <w:shd w:val="clear" w:color="auto" w:fill="E8EEEF"/>
          </w:tcPr>
          <w:p w14:paraId="4552F31E" w14:textId="77777777" w:rsidR="004D21CE" w:rsidRPr="00CE7BBA" w:rsidRDefault="004145FD">
            <w:pPr>
              <w:pStyle w:val="TableParagraph"/>
              <w:spacing w:before="96"/>
              <w:rPr>
                <w:rFonts w:asciiTheme="minorHAnsi" w:hAnsiTheme="minorHAnsi"/>
                <w:b/>
                <w:sz w:val="21"/>
              </w:rPr>
            </w:pPr>
            <w:r w:rsidRPr="00CE7BBA">
              <w:rPr>
                <w:rFonts w:asciiTheme="minorHAnsi" w:hAnsiTheme="minorHAnsi"/>
                <w:b/>
                <w:sz w:val="21"/>
              </w:rPr>
              <w:t>Recreational facilities</w:t>
            </w:r>
          </w:p>
          <w:p w14:paraId="1A45A090" w14:textId="77777777" w:rsidR="004D21CE" w:rsidRPr="0084797A" w:rsidRDefault="004145FD">
            <w:pPr>
              <w:pStyle w:val="TableParagraph"/>
              <w:spacing w:line="223" w:lineRule="auto"/>
              <w:ind w:right="89"/>
              <w:rPr>
                <w:rFonts w:asciiTheme="minorHAnsi" w:hAnsiTheme="minorHAnsi"/>
                <w:sz w:val="19"/>
              </w:rPr>
            </w:pPr>
            <w:r w:rsidRPr="0084797A">
              <w:rPr>
                <w:rFonts w:asciiTheme="minorHAnsi" w:hAnsiTheme="minorHAnsi"/>
                <w:spacing w:val="-3"/>
                <w:sz w:val="19"/>
              </w:rPr>
              <w:t xml:space="preserve">Where construction works </w:t>
            </w:r>
            <w:r w:rsidRPr="0084797A">
              <w:rPr>
                <w:rFonts w:asciiTheme="minorHAnsi" w:hAnsiTheme="minorHAnsi"/>
                <w:spacing w:val="-4"/>
                <w:sz w:val="19"/>
              </w:rPr>
              <w:t xml:space="preserve">directly </w:t>
            </w:r>
            <w:r w:rsidRPr="0084797A">
              <w:rPr>
                <w:rFonts w:asciiTheme="minorHAnsi" w:hAnsiTheme="minorHAnsi"/>
                <w:sz w:val="19"/>
              </w:rPr>
              <w:t xml:space="preserve">impact on sports </w:t>
            </w:r>
            <w:r w:rsidRPr="0084797A">
              <w:rPr>
                <w:rFonts w:asciiTheme="minorHAnsi" w:hAnsiTheme="minorHAnsi"/>
                <w:spacing w:val="-3"/>
                <w:sz w:val="19"/>
              </w:rPr>
              <w:t xml:space="preserve">clubs </w:t>
            </w:r>
            <w:r w:rsidRPr="0084797A">
              <w:rPr>
                <w:rFonts w:asciiTheme="minorHAnsi" w:hAnsiTheme="minorHAnsi"/>
                <w:sz w:val="19"/>
              </w:rPr>
              <w:t xml:space="preserve">or </w:t>
            </w:r>
            <w:r w:rsidRPr="0084797A">
              <w:rPr>
                <w:rFonts w:asciiTheme="minorHAnsi" w:hAnsiTheme="minorHAnsi"/>
                <w:spacing w:val="-3"/>
                <w:sz w:val="19"/>
              </w:rPr>
              <w:t xml:space="preserve">passive </w:t>
            </w:r>
            <w:r w:rsidRPr="0084797A">
              <w:rPr>
                <w:rFonts w:asciiTheme="minorHAnsi" w:hAnsiTheme="minorHAnsi"/>
                <w:spacing w:val="-4"/>
                <w:sz w:val="19"/>
              </w:rPr>
              <w:t xml:space="preserve">recreation </w:t>
            </w:r>
            <w:r w:rsidRPr="0084797A">
              <w:rPr>
                <w:rFonts w:asciiTheme="minorHAnsi" w:hAnsiTheme="minorHAnsi"/>
                <w:sz w:val="19"/>
              </w:rPr>
              <w:t xml:space="preserve">users of </w:t>
            </w:r>
            <w:r w:rsidRPr="0084797A">
              <w:rPr>
                <w:rFonts w:asciiTheme="minorHAnsi" w:hAnsiTheme="minorHAnsi"/>
                <w:spacing w:val="-4"/>
                <w:sz w:val="19"/>
              </w:rPr>
              <w:t xml:space="preserve">directly </w:t>
            </w:r>
            <w:r w:rsidRPr="0084797A">
              <w:rPr>
                <w:rFonts w:asciiTheme="minorHAnsi" w:hAnsiTheme="minorHAnsi"/>
                <w:sz w:val="19"/>
              </w:rPr>
              <w:t xml:space="preserve">impacted sporting and </w:t>
            </w:r>
            <w:r w:rsidRPr="0084797A">
              <w:rPr>
                <w:rFonts w:asciiTheme="minorHAnsi" w:hAnsiTheme="minorHAnsi"/>
                <w:spacing w:val="-3"/>
                <w:sz w:val="19"/>
              </w:rPr>
              <w:t xml:space="preserve">recreational facilities, </w:t>
            </w:r>
            <w:r w:rsidRPr="0084797A">
              <w:rPr>
                <w:rFonts w:asciiTheme="minorHAnsi" w:hAnsiTheme="minorHAnsi"/>
                <w:sz w:val="19"/>
              </w:rPr>
              <w:t xml:space="preserve">work with </w:t>
            </w:r>
            <w:r w:rsidRPr="0084797A">
              <w:rPr>
                <w:rFonts w:asciiTheme="minorHAnsi" w:hAnsiTheme="minorHAnsi"/>
                <w:spacing w:val="-3"/>
                <w:sz w:val="19"/>
              </w:rPr>
              <w:t xml:space="preserve">affected </w:t>
            </w:r>
            <w:r w:rsidRPr="0084797A">
              <w:rPr>
                <w:rFonts w:asciiTheme="minorHAnsi" w:hAnsiTheme="minorHAnsi"/>
                <w:sz w:val="19"/>
              </w:rPr>
              <w:t>sporting</w:t>
            </w:r>
            <w:r w:rsidRPr="0084797A">
              <w:rPr>
                <w:rFonts w:asciiTheme="minorHAnsi" w:hAnsiTheme="minorHAnsi"/>
                <w:spacing w:val="-12"/>
                <w:sz w:val="19"/>
              </w:rPr>
              <w:t xml:space="preserve"> </w:t>
            </w:r>
            <w:r w:rsidRPr="0084797A">
              <w:rPr>
                <w:rFonts w:asciiTheme="minorHAnsi" w:hAnsiTheme="minorHAnsi"/>
                <w:spacing w:val="-3"/>
                <w:sz w:val="19"/>
              </w:rPr>
              <w:t>clubs</w:t>
            </w:r>
            <w:r w:rsidRPr="0084797A">
              <w:rPr>
                <w:rFonts w:asciiTheme="minorHAnsi" w:hAnsiTheme="minorHAnsi"/>
                <w:spacing w:val="-12"/>
                <w:sz w:val="19"/>
              </w:rPr>
              <w:t xml:space="preserve"> </w:t>
            </w:r>
            <w:r w:rsidRPr="0084797A">
              <w:rPr>
                <w:rFonts w:asciiTheme="minorHAnsi" w:hAnsiTheme="minorHAnsi"/>
                <w:sz w:val="19"/>
              </w:rPr>
              <w:t>and</w:t>
            </w:r>
            <w:r w:rsidRPr="0084797A">
              <w:rPr>
                <w:rFonts w:asciiTheme="minorHAnsi" w:hAnsiTheme="minorHAnsi"/>
                <w:spacing w:val="-12"/>
                <w:sz w:val="19"/>
              </w:rPr>
              <w:t xml:space="preserve"> </w:t>
            </w:r>
            <w:r w:rsidRPr="0084797A">
              <w:rPr>
                <w:rFonts w:asciiTheme="minorHAnsi" w:hAnsiTheme="minorHAnsi"/>
                <w:sz w:val="19"/>
              </w:rPr>
              <w:t>land</w:t>
            </w:r>
            <w:r w:rsidRPr="0084797A">
              <w:rPr>
                <w:rFonts w:asciiTheme="minorHAnsi" w:hAnsiTheme="minorHAnsi"/>
                <w:spacing w:val="-12"/>
                <w:sz w:val="19"/>
              </w:rPr>
              <w:t xml:space="preserve"> </w:t>
            </w:r>
            <w:r w:rsidRPr="0084797A">
              <w:rPr>
                <w:rFonts w:asciiTheme="minorHAnsi" w:hAnsiTheme="minorHAnsi"/>
                <w:sz w:val="19"/>
              </w:rPr>
              <w:t>managers</w:t>
            </w:r>
            <w:r w:rsidRPr="0084797A">
              <w:rPr>
                <w:rFonts w:asciiTheme="minorHAnsi" w:hAnsiTheme="minorHAnsi"/>
                <w:spacing w:val="-12"/>
                <w:sz w:val="19"/>
              </w:rPr>
              <w:t xml:space="preserve"> </w:t>
            </w:r>
            <w:r w:rsidRPr="0084797A">
              <w:rPr>
                <w:rFonts w:asciiTheme="minorHAnsi" w:hAnsiTheme="minorHAnsi"/>
                <w:sz w:val="19"/>
              </w:rPr>
              <w:t>to</w:t>
            </w:r>
            <w:r w:rsidRPr="0084797A">
              <w:rPr>
                <w:rFonts w:asciiTheme="minorHAnsi" w:hAnsiTheme="minorHAnsi"/>
                <w:spacing w:val="-12"/>
                <w:sz w:val="19"/>
              </w:rPr>
              <w:t xml:space="preserve"> </w:t>
            </w:r>
            <w:r w:rsidRPr="0084797A">
              <w:rPr>
                <w:rFonts w:asciiTheme="minorHAnsi" w:hAnsiTheme="minorHAnsi"/>
                <w:sz w:val="19"/>
              </w:rPr>
              <w:t>identify</w:t>
            </w:r>
            <w:r w:rsidRPr="0084797A">
              <w:rPr>
                <w:rFonts w:asciiTheme="minorHAnsi" w:hAnsiTheme="minorHAnsi"/>
                <w:spacing w:val="-12"/>
                <w:sz w:val="19"/>
              </w:rPr>
              <w:t xml:space="preserve"> </w:t>
            </w:r>
            <w:r w:rsidRPr="0084797A">
              <w:rPr>
                <w:rFonts w:asciiTheme="minorHAnsi" w:hAnsiTheme="minorHAnsi"/>
                <w:spacing w:val="-3"/>
                <w:sz w:val="19"/>
              </w:rPr>
              <w:t>appropriate</w:t>
            </w:r>
            <w:r w:rsidRPr="0084797A">
              <w:rPr>
                <w:rFonts w:asciiTheme="minorHAnsi" w:hAnsiTheme="minorHAnsi"/>
                <w:spacing w:val="-12"/>
                <w:sz w:val="19"/>
              </w:rPr>
              <w:t xml:space="preserve"> </w:t>
            </w:r>
            <w:r w:rsidRPr="0084797A">
              <w:rPr>
                <w:rFonts w:asciiTheme="minorHAnsi" w:hAnsiTheme="minorHAnsi"/>
                <w:sz w:val="19"/>
              </w:rPr>
              <w:t>management</w:t>
            </w:r>
            <w:r w:rsidRPr="0084797A">
              <w:rPr>
                <w:rFonts w:asciiTheme="minorHAnsi" w:hAnsiTheme="minorHAnsi"/>
                <w:spacing w:val="-12"/>
                <w:sz w:val="19"/>
              </w:rPr>
              <w:t xml:space="preserve"> </w:t>
            </w:r>
            <w:r w:rsidRPr="0084797A">
              <w:rPr>
                <w:rFonts w:asciiTheme="minorHAnsi" w:hAnsiTheme="minorHAnsi"/>
                <w:spacing w:val="-3"/>
                <w:sz w:val="19"/>
              </w:rPr>
              <w:t xml:space="preserve">measures, </w:t>
            </w:r>
            <w:r w:rsidRPr="0084797A">
              <w:rPr>
                <w:rFonts w:asciiTheme="minorHAnsi" w:hAnsiTheme="minorHAnsi"/>
                <w:sz w:val="19"/>
              </w:rPr>
              <w:t xml:space="preserve">including </w:t>
            </w:r>
            <w:r w:rsidRPr="0084797A">
              <w:rPr>
                <w:rFonts w:asciiTheme="minorHAnsi" w:hAnsiTheme="minorHAnsi"/>
                <w:spacing w:val="-3"/>
                <w:sz w:val="19"/>
              </w:rPr>
              <w:t xml:space="preserve">provision </w:t>
            </w:r>
            <w:r w:rsidRPr="0084797A">
              <w:rPr>
                <w:rFonts w:asciiTheme="minorHAnsi" w:hAnsiTheme="minorHAnsi"/>
                <w:sz w:val="19"/>
              </w:rPr>
              <w:t xml:space="preserve">of </w:t>
            </w:r>
            <w:r w:rsidRPr="0084797A">
              <w:rPr>
                <w:rFonts w:asciiTheme="minorHAnsi" w:hAnsiTheme="minorHAnsi"/>
                <w:spacing w:val="-3"/>
                <w:sz w:val="19"/>
              </w:rPr>
              <w:t xml:space="preserve">alternative facilities for </w:t>
            </w:r>
            <w:r w:rsidRPr="0084797A">
              <w:rPr>
                <w:rFonts w:asciiTheme="minorHAnsi" w:hAnsiTheme="minorHAnsi"/>
                <w:sz w:val="19"/>
              </w:rPr>
              <w:t>the period of</w:t>
            </w:r>
            <w:r w:rsidRPr="0084797A">
              <w:rPr>
                <w:rFonts w:asciiTheme="minorHAnsi" w:hAnsiTheme="minorHAnsi"/>
                <w:spacing w:val="-33"/>
                <w:sz w:val="19"/>
              </w:rPr>
              <w:t xml:space="preserve"> </w:t>
            </w:r>
            <w:r w:rsidRPr="0084797A">
              <w:rPr>
                <w:rFonts w:asciiTheme="minorHAnsi" w:hAnsiTheme="minorHAnsi"/>
                <w:sz w:val="19"/>
              </w:rPr>
              <w:t>disruption.</w:t>
            </w:r>
          </w:p>
        </w:tc>
        <w:tc>
          <w:tcPr>
            <w:tcW w:w="1408" w:type="dxa"/>
            <w:shd w:val="clear" w:color="auto" w:fill="E8EEEF"/>
          </w:tcPr>
          <w:p w14:paraId="7C2D85E8"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Social</w:t>
            </w:r>
          </w:p>
        </w:tc>
      </w:tr>
      <w:tr w:rsidR="004D21CE" w:rsidRPr="0084797A" w14:paraId="67E1C884" w14:textId="77777777">
        <w:trPr>
          <w:trHeight w:val="1989"/>
        </w:trPr>
        <w:tc>
          <w:tcPr>
            <w:tcW w:w="756" w:type="dxa"/>
            <w:shd w:val="clear" w:color="auto" w:fill="D7E2E5"/>
          </w:tcPr>
          <w:p w14:paraId="67637485" w14:textId="77777777" w:rsidR="004D21CE" w:rsidRPr="00CE7BBA" w:rsidRDefault="004145FD">
            <w:pPr>
              <w:pStyle w:val="TableParagraph"/>
              <w:spacing w:before="101"/>
              <w:rPr>
                <w:rFonts w:asciiTheme="minorHAnsi" w:hAnsiTheme="minorHAnsi"/>
                <w:b/>
                <w:sz w:val="19"/>
              </w:rPr>
            </w:pPr>
            <w:r w:rsidRPr="00CE7BBA">
              <w:rPr>
                <w:rFonts w:asciiTheme="minorHAnsi" w:hAnsiTheme="minorHAnsi"/>
                <w:b/>
                <w:sz w:val="19"/>
              </w:rPr>
              <w:t>SS1</w:t>
            </w:r>
          </w:p>
        </w:tc>
        <w:tc>
          <w:tcPr>
            <w:tcW w:w="6888" w:type="dxa"/>
            <w:shd w:val="clear" w:color="auto" w:fill="D7E2E5"/>
          </w:tcPr>
          <w:p w14:paraId="6D7A0421" w14:textId="77777777" w:rsidR="004D21CE" w:rsidRPr="00CE7BBA" w:rsidRDefault="004145FD">
            <w:pPr>
              <w:pStyle w:val="TableParagraph"/>
              <w:spacing w:before="96"/>
              <w:rPr>
                <w:rFonts w:asciiTheme="minorHAnsi" w:hAnsiTheme="minorHAnsi"/>
                <w:b/>
                <w:sz w:val="21"/>
              </w:rPr>
            </w:pPr>
            <w:r w:rsidRPr="00CE7BBA">
              <w:rPr>
                <w:rFonts w:asciiTheme="minorHAnsi" w:hAnsiTheme="minorHAnsi"/>
                <w:b/>
                <w:sz w:val="21"/>
              </w:rPr>
              <w:t>Sustainability</w:t>
            </w:r>
          </w:p>
          <w:p w14:paraId="7CFD62D1" w14:textId="77777777" w:rsidR="004D21CE" w:rsidRPr="0084797A" w:rsidRDefault="004145FD">
            <w:pPr>
              <w:pStyle w:val="TableParagraph"/>
              <w:spacing w:before="91"/>
              <w:rPr>
                <w:rFonts w:asciiTheme="minorHAnsi" w:hAnsiTheme="minorHAnsi"/>
                <w:sz w:val="19"/>
              </w:rPr>
            </w:pPr>
            <w:r w:rsidRPr="0084797A">
              <w:rPr>
                <w:rFonts w:asciiTheme="minorHAnsi" w:hAnsiTheme="minorHAnsi"/>
                <w:sz w:val="19"/>
              </w:rPr>
              <w:t>Achieve LXRA's sustainability policy to:</w:t>
            </w:r>
          </w:p>
          <w:p w14:paraId="1FC4DD72" w14:textId="77777777" w:rsidR="004D21CE" w:rsidRPr="0084797A" w:rsidRDefault="004145FD">
            <w:pPr>
              <w:pStyle w:val="TableParagraph"/>
              <w:numPr>
                <w:ilvl w:val="0"/>
                <w:numId w:val="4"/>
              </w:numPr>
              <w:tabs>
                <w:tab w:val="left" w:pos="341"/>
              </w:tabs>
              <w:spacing w:before="83" w:line="223" w:lineRule="auto"/>
              <w:ind w:right="284"/>
              <w:rPr>
                <w:rFonts w:asciiTheme="minorHAnsi" w:hAnsiTheme="minorHAnsi"/>
                <w:sz w:val="19"/>
              </w:rPr>
            </w:pPr>
            <w:r w:rsidRPr="0084797A">
              <w:rPr>
                <w:rFonts w:asciiTheme="minorHAnsi" w:hAnsiTheme="minorHAnsi"/>
                <w:sz w:val="19"/>
              </w:rPr>
              <w:t>demonstrate leadership in the commitment to a prosperous and</w:t>
            </w:r>
            <w:r w:rsidRPr="0084797A">
              <w:rPr>
                <w:rFonts w:asciiTheme="minorHAnsi" w:hAnsiTheme="minorHAnsi"/>
                <w:spacing w:val="-29"/>
                <w:sz w:val="19"/>
              </w:rPr>
              <w:t xml:space="preserve"> </w:t>
            </w:r>
            <w:r w:rsidRPr="0084797A">
              <w:rPr>
                <w:rFonts w:asciiTheme="minorHAnsi" w:hAnsiTheme="minorHAnsi"/>
                <w:sz w:val="19"/>
              </w:rPr>
              <w:t>integrated economic, social and environmentally sustainable</w:t>
            </w:r>
            <w:r w:rsidRPr="0084797A">
              <w:rPr>
                <w:rFonts w:asciiTheme="minorHAnsi" w:hAnsiTheme="minorHAnsi"/>
                <w:spacing w:val="-4"/>
                <w:sz w:val="19"/>
              </w:rPr>
              <w:t xml:space="preserve"> </w:t>
            </w:r>
            <w:r w:rsidRPr="0084797A">
              <w:rPr>
                <w:rFonts w:asciiTheme="minorHAnsi" w:hAnsiTheme="minorHAnsi"/>
                <w:sz w:val="19"/>
              </w:rPr>
              <w:t>future</w:t>
            </w:r>
          </w:p>
          <w:p w14:paraId="5E701915" w14:textId="77777777" w:rsidR="004D21CE" w:rsidRPr="0084797A" w:rsidRDefault="004145FD">
            <w:pPr>
              <w:pStyle w:val="TableParagraph"/>
              <w:numPr>
                <w:ilvl w:val="0"/>
                <w:numId w:val="4"/>
              </w:numPr>
              <w:tabs>
                <w:tab w:val="left" w:pos="341"/>
              </w:tabs>
              <w:spacing w:before="72"/>
              <w:rPr>
                <w:rFonts w:asciiTheme="minorHAnsi" w:hAnsiTheme="minorHAnsi"/>
                <w:sz w:val="19"/>
              </w:rPr>
            </w:pPr>
            <w:r w:rsidRPr="0084797A">
              <w:rPr>
                <w:rFonts w:asciiTheme="minorHAnsi" w:hAnsiTheme="minorHAnsi"/>
                <w:sz w:val="19"/>
              </w:rPr>
              <w:t>seek opportunities to enhance the value of natural</w:t>
            </w:r>
            <w:r w:rsidRPr="0084797A">
              <w:rPr>
                <w:rFonts w:asciiTheme="minorHAnsi" w:hAnsiTheme="minorHAnsi"/>
                <w:spacing w:val="-3"/>
                <w:sz w:val="19"/>
              </w:rPr>
              <w:t xml:space="preserve"> </w:t>
            </w:r>
            <w:r w:rsidRPr="0084797A">
              <w:rPr>
                <w:rFonts w:asciiTheme="minorHAnsi" w:hAnsiTheme="minorHAnsi"/>
                <w:sz w:val="19"/>
              </w:rPr>
              <w:t>systems</w:t>
            </w:r>
          </w:p>
          <w:p w14:paraId="0D7F1D17" w14:textId="77777777" w:rsidR="004D21CE" w:rsidRPr="0084797A" w:rsidRDefault="004145FD">
            <w:pPr>
              <w:pStyle w:val="TableParagraph"/>
              <w:numPr>
                <w:ilvl w:val="0"/>
                <w:numId w:val="4"/>
              </w:numPr>
              <w:tabs>
                <w:tab w:val="left" w:pos="341"/>
              </w:tabs>
              <w:spacing w:before="68"/>
              <w:rPr>
                <w:rFonts w:asciiTheme="minorHAnsi" w:hAnsiTheme="minorHAnsi"/>
                <w:sz w:val="19"/>
              </w:rPr>
            </w:pPr>
            <w:r w:rsidRPr="0084797A">
              <w:rPr>
                <w:rFonts w:asciiTheme="minorHAnsi" w:hAnsiTheme="minorHAnsi"/>
                <w:sz w:val="19"/>
              </w:rPr>
              <w:t>pioneer innovation in sustainable design that seeks continuous</w:t>
            </w:r>
            <w:r w:rsidRPr="0084797A">
              <w:rPr>
                <w:rFonts w:asciiTheme="minorHAnsi" w:hAnsiTheme="minorHAnsi"/>
                <w:spacing w:val="-22"/>
                <w:sz w:val="19"/>
              </w:rPr>
              <w:t xml:space="preserve"> </w:t>
            </w:r>
            <w:r w:rsidRPr="0084797A">
              <w:rPr>
                <w:rFonts w:asciiTheme="minorHAnsi" w:hAnsiTheme="minorHAnsi"/>
                <w:sz w:val="19"/>
              </w:rPr>
              <w:t>improvement.</w:t>
            </w:r>
          </w:p>
        </w:tc>
        <w:tc>
          <w:tcPr>
            <w:tcW w:w="1408" w:type="dxa"/>
            <w:shd w:val="clear" w:color="auto" w:fill="D7E2E5"/>
          </w:tcPr>
          <w:p w14:paraId="608BA264"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Sustainability</w:t>
            </w:r>
          </w:p>
        </w:tc>
      </w:tr>
      <w:tr w:rsidR="004D21CE" w:rsidRPr="0084797A" w14:paraId="58B89168" w14:textId="77777777">
        <w:trPr>
          <w:trHeight w:val="1733"/>
        </w:trPr>
        <w:tc>
          <w:tcPr>
            <w:tcW w:w="756" w:type="dxa"/>
            <w:shd w:val="clear" w:color="auto" w:fill="E8EEEF"/>
          </w:tcPr>
          <w:p w14:paraId="5BD66943" w14:textId="77777777" w:rsidR="004D21CE" w:rsidRPr="00CE7BBA" w:rsidRDefault="004145FD">
            <w:pPr>
              <w:pStyle w:val="TableParagraph"/>
              <w:spacing w:before="101"/>
              <w:rPr>
                <w:rFonts w:asciiTheme="minorHAnsi" w:hAnsiTheme="minorHAnsi"/>
                <w:b/>
                <w:sz w:val="19"/>
              </w:rPr>
            </w:pPr>
            <w:r w:rsidRPr="00CE7BBA">
              <w:rPr>
                <w:rFonts w:asciiTheme="minorHAnsi" w:hAnsiTheme="minorHAnsi"/>
                <w:b/>
                <w:sz w:val="19"/>
              </w:rPr>
              <w:t>SS2</w:t>
            </w:r>
          </w:p>
        </w:tc>
        <w:tc>
          <w:tcPr>
            <w:tcW w:w="6888" w:type="dxa"/>
            <w:shd w:val="clear" w:color="auto" w:fill="E8EEEF"/>
          </w:tcPr>
          <w:p w14:paraId="4B910C1A" w14:textId="77777777" w:rsidR="004D21CE" w:rsidRPr="00CE7BBA" w:rsidRDefault="004145FD">
            <w:pPr>
              <w:pStyle w:val="TableParagraph"/>
              <w:spacing w:before="96"/>
              <w:rPr>
                <w:rFonts w:asciiTheme="minorHAnsi" w:hAnsiTheme="minorHAnsi"/>
                <w:b/>
                <w:sz w:val="21"/>
              </w:rPr>
            </w:pPr>
            <w:r w:rsidRPr="00CE7BBA">
              <w:rPr>
                <w:rFonts w:asciiTheme="minorHAnsi" w:hAnsiTheme="minorHAnsi"/>
                <w:b/>
                <w:sz w:val="21"/>
              </w:rPr>
              <w:t>Climate change</w:t>
            </w:r>
          </w:p>
          <w:p w14:paraId="168A1658" w14:textId="77777777" w:rsidR="004D21CE" w:rsidRPr="0084797A" w:rsidRDefault="004145FD">
            <w:pPr>
              <w:pStyle w:val="TableParagraph"/>
              <w:spacing w:line="223" w:lineRule="auto"/>
              <w:ind w:right="204"/>
              <w:rPr>
                <w:rFonts w:asciiTheme="minorHAnsi" w:hAnsiTheme="minorHAnsi"/>
                <w:sz w:val="19"/>
              </w:rPr>
            </w:pPr>
            <w:r w:rsidRPr="0084797A">
              <w:rPr>
                <w:rFonts w:asciiTheme="minorHAnsi" w:hAnsiTheme="minorHAnsi"/>
                <w:sz w:val="19"/>
              </w:rPr>
              <w:t xml:space="preserve">Design projects in accordance with the most up-to-date climate change assumption guidance provided in the </w:t>
            </w:r>
            <w:r w:rsidRPr="00CE7BBA">
              <w:rPr>
                <w:rFonts w:asciiTheme="minorHAnsi" w:hAnsiTheme="minorHAnsi"/>
                <w:i/>
                <w:sz w:val="19"/>
              </w:rPr>
              <w:t>Guidelines for Assessing the Impact of Climate Change on Water Supplies in Victoria</w:t>
            </w:r>
            <w:r w:rsidRPr="0084797A">
              <w:rPr>
                <w:rFonts w:asciiTheme="minorHAnsi" w:hAnsiTheme="minorHAnsi"/>
                <w:sz w:val="19"/>
              </w:rPr>
              <w:t xml:space="preserve"> (DELWP, 2016) and the </w:t>
            </w:r>
            <w:r w:rsidRPr="00CE7BBA">
              <w:rPr>
                <w:rFonts w:asciiTheme="minorHAnsi" w:hAnsiTheme="minorHAnsi"/>
                <w:i/>
                <w:sz w:val="19"/>
              </w:rPr>
              <w:t>Planning for Sea Level Rise Guidelines</w:t>
            </w:r>
            <w:r w:rsidRPr="0084797A">
              <w:rPr>
                <w:rFonts w:asciiTheme="minorHAnsi" w:hAnsiTheme="minorHAnsi"/>
                <w:sz w:val="19"/>
              </w:rPr>
              <w:t xml:space="preserve"> (Melbourne Water, 2017) </w:t>
            </w:r>
            <w:proofErr w:type="gramStart"/>
            <w:r w:rsidRPr="0084797A">
              <w:rPr>
                <w:rFonts w:asciiTheme="minorHAnsi" w:hAnsiTheme="minorHAnsi"/>
                <w:sz w:val="19"/>
              </w:rPr>
              <w:t>in order to</w:t>
            </w:r>
            <w:proofErr w:type="gramEnd"/>
            <w:r w:rsidRPr="0084797A">
              <w:rPr>
                <w:rFonts w:asciiTheme="minorHAnsi" w:hAnsiTheme="minorHAnsi"/>
                <w:sz w:val="19"/>
              </w:rPr>
              <w:t xml:space="preserve"> manage climate change uncertainty in design, construction and operation.</w:t>
            </w:r>
          </w:p>
        </w:tc>
        <w:tc>
          <w:tcPr>
            <w:tcW w:w="1408" w:type="dxa"/>
            <w:shd w:val="clear" w:color="auto" w:fill="E8EEEF"/>
          </w:tcPr>
          <w:p w14:paraId="4A87D9BA"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Sustainability</w:t>
            </w:r>
          </w:p>
        </w:tc>
      </w:tr>
    </w:tbl>
    <w:p w14:paraId="3BAF1EA5" w14:textId="77777777" w:rsidR="004D21CE" w:rsidRPr="0084797A" w:rsidRDefault="005F1E24">
      <w:pPr>
        <w:rPr>
          <w:rFonts w:asciiTheme="minorHAnsi" w:hAnsiTheme="minorHAnsi"/>
          <w:sz w:val="2"/>
          <w:szCs w:val="2"/>
        </w:rPr>
      </w:pPr>
      <w:r>
        <w:rPr>
          <w:rFonts w:asciiTheme="minorHAnsi" w:hAnsiTheme="minorHAnsi"/>
        </w:rPr>
        <w:pict w14:anchorId="0B3961D0">
          <v:group id="_x0000_s1032" style="position:absolute;margin-left:0;margin-top:637.25pt;width:595.3pt;height:205.1pt;z-index:251661824;mso-position-horizontal-relative:page;mso-position-vertical-relative:page" coordorigin=",12746" coordsize="11906,4102">
            <v:rect id="_x0000_s1037" style="position:absolute;top:12755;width:7813;height:4082" fillcolor="#3e8b94" stroked="f"/>
            <v:shape id="_x0000_s1036" type="#_x0000_t75" style="position:absolute;left:1526;top:12755;width:10379;height:4082">
              <v:imagedata r:id="rId19" o:title=""/>
            </v:shape>
            <v:shape id="_x0000_s1035" style="position:absolute;left:1529;top:15357;width:2198;height:1481" coordorigin="1529,15357" coordsize="2198,1481" path="m3086,15357l1529,16838r2198,l3086,15357xe" fillcolor="#48b9c7" stroked="f">
              <v:fill opacity="19660f"/>
              <v:path arrowok="t"/>
            </v:shape>
            <v:line id="_x0000_s1034" style="position:absolute" from="1523,16838" to="5815,12756" strokecolor="white" strokeweight="1pt"/>
            <v:line id="_x0000_s1033" style="position:absolute" from="1962,12756" to="3732,16838" strokecolor="white" strokeweight="1pt"/>
            <w10:wrap anchorx="page" anchory="page"/>
          </v:group>
        </w:pict>
      </w:r>
    </w:p>
    <w:p w14:paraId="48376DF1" w14:textId="77777777" w:rsidR="004D21CE" w:rsidRPr="0084797A" w:rsidRDefault="004D21CE">
      <w:pPr>
        <w:rPr>
          <w:rFonts w:asciiTheme="minorHAnsi" w:hAnsiTheme="minorHAnsi"/>
          <w:sz w:val="2"/>
          <w:szCs w:val="2"/>
        </w:rPr>
        <w:sectPr w:rsidR="004D21CE" w:rsidRPr="0084797A">
          <w:footerReference w:type="even" r:id="rId20"/>
          <w:pgSz w:w="11910" w:h="16840"/>
          <w:pgMar w:top="1120" w:right="0" w:bottom="0" w:left="0" w:header="0" w:footer="0" w:gutter="0"/>
          <w:cols w:space="720"/>
        </w:sect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56"/>
        <w:gridCol w:w="6888"/>
        <w:gridCol w:w="1408"/>
      </w:tblGrid>
      <w:tr w:rsidR="004D21CE" w:rsidRPr="0084797A" w14:paraId="4D255C78" w14:textId="77777777">
        <w:trPr>
          <w:trHeight w:val="465"/>
        </w:trPr>
        <w:tc>
          <w:tcPr>
            <w:tcW w:w="7644" w:type="dxa"/>
            <w:gridSpan w:val="2"/>
            <w:shd w:val="clear" w:color="auto" w:fill="3E8B94"/>
          </w:tcPr>
          <w:p w14:paraId="118193C4" w14:textId="77777777" w:rsidR="004D21CE" w:rsidRPr="00CE7BBA" w:rsidRDefault="004145FD">
            <w:pPr>
              <w:pStyle w:val="TableParagraph"/>
              <w:spacing w:before="104"/>
              <w:rPr>
                <w:rFonts w:asciiTheme="minorHAnsi" w:hAnsiTheme="minorHAnsi"/>
                <w:b/>
                <w:sz w:val="18"/>
              </w:rPr>
            </w:pPr>
            <w:r w:rsidRPr="00CE7BBA">
              <w:rPr>
                <w:rFonts w:asciiTheme="minorHAnsi" w:hAnsiTheme="minorHAnsi"/>
                <w:b/>
                <w:color w:val="FFFFFF"/>
                <w:sz w:val="18"/>
              </w:rPr>
              <w:lastRenderedPageBreak/>
              <w:t>EPR</w:t>
            </w:r>
          </w:p>
        </w:tc>
        <w:tc>
          <w:tcPr>
            <w:tcW w:w="1408" w:type="dxa"/>
            <w:shd w:val="clear" w:color="auto" w:fill="3E8B94"/>
          </w:tcPr>
          <w:p w14:paraId="330E782E" w14:textId="77777777" w:rsidR="004D21CE" w:rsidRPr="00CE7BBA" w:rsidRDefault="004145FD">
            <w:pPr>
              <w:pStyle w:val="TableParagraph"/>
              <w:spacing w:before="101"/>
              <w:ind w:left="112"/>
              <w:rPr>
                <w:rFonts w:asciiTheme="minorHAnsi" w:hAnsiTheme="minorHAnsi"/>
                <w:b/>
                <w:sz w:val="19"/>
              </w:rPr>
            </w:pPr>
            <w:r w:rsidRPr="00CE7BBA">
              <w:rPr>
                <w:rFonts w:asciiTheme="minorHAnsi" w:hAnsiTheme="minorHAnsi"/>
                <w:b/>
                <w:color w:val="FFFFFF"/>
                <w:sz w:val="19"/>
              </w:rPr>
              <w:t>Discipline</w:t>
            </w:r>
          </w:p>
        </w:tc>
      </w:tr>
      <w:tr w:rsidR="004D21CE" w:rsidRPr="0084797A" w14:paraId="59791808" w14:textId="77777777">
        <w:trPr>
          <w:trHeight w:val="2275"/>
        </w:trPr>
        <w:tc>
          <w:tcPr>
            <w:tcW w:w="756" w:type="dxa"/>
            <w:shd w:val="clear" w:color="auto" w:fill="D7E2E5"/>
          </w:tcPr>
          <w:p w14:paraId="2D5946AE" w14:textId="77777777" w:rsidR="004D21CE" w:rsidRPr="00CE7BBA" w:rsidRDefault="004145FD">
            <w:pPr>
              <w:pStyle w:val="TableParagraph"/>
              <w:spacing w:before="73"/>
              <w:rPr>
                <w:rFonts w:asciiTheme="minorHAnsi" w:hAnsiTheme="minorHAnsi"/>
                <w:b/>
                <w:sz w:val="19"/>
              </w:rPr>
            </w:pPr>
            <w:r w:rsidRPr="00CE7BBA">
              <w:rPr>
                <w:rFonts w:asciiTheme="minorHAnsi" w:hAnsiTheme="minorHAnsi"/>
                <w:b/>
                <w:sz w:val="19"/>
              </w:rPr>
              <w:t>SW1</w:t>
            </w:r>
          </w:p>
        </w:tc>
        <w:tc>
          <w:tcPr>
            <w:tcW w:w="6888" w:type="dxa"/>
            <w:shd w:val="clear" w:color="auto" w:fill="D7E2E5"/>
          </w:tcPr>
          <w:p w14:paraId="54F947F1" w14:textId="77777777" w:rsidR="004D21CE" w:rsidRPr="00CE7BBA" w:rsidRDefault="004145FD">
            <w:pPr>
              <w:pStyle w:val="TableParagraph"/>
              <w:spacing w:before="67"/>
              <w:rPr>
                <w:rFonts w:asciiTheme="minorHAnsi" w:hAnsiTheme="minorHAnsi"/>
                <w:b/>
                <w:sz w:val="21"/>
              </w:rPr>
            </w:pPr>
            <w:proofErr w:type="spellStart"/>
            <w:r w:rsidRPr="00CE7BBA">
              <w:rPr>
                <w:rFonts w:asciiTheme="minorHAnsi" w:hAnsiTheme="minorHAnsi"/>
                <w:b/>
                <w:sz w:val="21"/>
              </w:rPr>
              <w:t>Stormwater</w:t>
            </w:r>
            <w:proofErr w:type="spellEnd"/>
            <w:r w:rsidRPr="00CE7BBA">
              <w:rPr>
                <w:rFonts w:asciiTheme="minorHAnsi" w:hAnsiTheme="minorHAnsi"/>
                <w:b/>
                <w:sz w:val="21"/>
              </w:rPr>
              <w:t xml:space="preserve"> management - construction</w:t>
            </w:r>
          </w:p>
          <w:p w14:paraId="7A49D45F" w14:textId="77777777" w:rsidR="004D21CE" w:rsidRPr="0084797A" w:rsidRDefault="004145FD">
            <w:pPr>
              <w:pStyle w:val="TableParagraph"/>
              <w:spacing w:before="104" w:line="220" w:lineRule="auto"/>
              <w:ind w:right="642"/>
              <w:rPr>
                <w:rFonts w:asciiTheme="minorHAnsi" w:hAnsiTheme="minorHAnsi"/>
                <w:sz w:val="19"/>
              </w:rPr>
            </w:pPr>
            <w:r w:rsidRPr="0084797A">
              <w:rPr>
                <w:rFonts w:asciiTheme="minorHAnsi" w:hAnsiTheme="minorHAnsi"/>
                <w:sz w:val="19"/>
              </w:rPr>
              <w:t xml:space="preserve">Protect local waterways by applying best practice sedimentation and pollution control measures in accordance with EPA Victoria publication 480 </w:t>
            </w:r>
            <w:r w:rsidRPr="00B81B4C">
              <w:rPr>
                <w:rFonts w:asciiTheme="minorHAnsi" w:hAnsiTheme="minorHAnsi"/>
                <w:i/>
                <w:sz w:val="19"/>
              </w:rPr>
              <w:t>Environmental Guidelines for Major Construction Sites</w:t>
            </w:r>
            <w:r w:rsidRPr="0084797A">
              <w:rPr>
                <w:rFonts w:asciiTheme="minorHAnsi" w:hAnsiTheme="minorHAnsi"/>
                <w:sz w:val="19"/>
              </w:rPr>
              <w:t xml:space="preserve"> through the Construction Environmental Management Plan(s) and other plans.</w:t>
            </w:r>
          </w:p>
          <w:p w14:paraId="7D6528F5" w14:textId="77777777" w:rsidR="004D21CE" w:rsidRPr="0084797A" w:rsidRDefault="004145FD">
            <w:pPr>
              <w:pStyle w:val="TableParagraph"/>
              <w:spacing w:before="166" w:line="220" w:lineRule="auto"/>
              <w:ind w:right="642"/>
              <w:rPr>
                <w:rFonts w:asciiTheme="minorHAnsi" w:hAnsiTheme="minorHAnsi"/>
                <w:sz w:val="19"/>
              </w:rPr>
            </w:pPr>
            <w:r w:rsidRPr="0084797A">
              <w:rPr>
                <w:rFonts w:asciiTheme="minorHAnsi" w:hAnsiTheme="minorHAnsi"/>
                <w:sz w:val="19"/>
              </w:rPr>
              <w:t xml:space="preserve">Implement a water collection and treatment system to ensure that </w:t>
            </w:r>
            <w:proofErr w:type="spellStart"/>
            <w:r w:rsidRPr="0084797A">
              <w:rPr>
                <w:rFonts w:asciiTheme="minorHAnsi" w:hAnsiTheme="minorHAnsi"/>
                <w:sz w:val="19"/>
              </w:rPr>
              <w:t>stormwater</w:t>
            </w:r>
            <w:proofErr w:type="spellEnd"/>
            <w:r w:rsidRPr="0084797A">
              <w:rPr>
                <w:rFonts w:asciiTheme="minorHAnsi" w:hAnsiTheme="minorHAnsi"/>
                <w:sz w:val="19"/>
              </w:rPr>
              <w:t xml:space="preserve"> discharges comply with the State Environment Protection Policy (Waters of Victoria) 2004.</w:t>
            </w:r>
          </w:p>
        </w:tc>
        <w:tc>
          <w:tcPr>
            <w:tcW w:w="1408" w:type="dxa"/>
            <w:shd w:val="clear" w:color="auto" w:fill="D7E2E5"/>
          </w:tcPr>
          <w:p w14:paraId="2CE1474D" w14:textId="77777777" w:rsidR="004D21CE" w:rsidRPr="0084797A" w:rsidRDefault="004145FD">
            <w:pPr>
              <w:pStyle w:val="TableParagraph"/>
              <w:spacing w:before="76"/>
              <w:ind w:left="112"/>
              <w:rPr>
                <w:rFonts w:asciiTheme="minorHAnsi" w:hAnsiTheme="minorHAnsi"/>
                <w:sz w:val="18"/>
              </w:rPr>
            </w:pPr>
            <w:r w:rsidRPr="0084797A">
              <w:rPr>
                <w:rFonts w:asciiTheme="minorHAnsi" w:hAnsiTheme="minorHAnsi"/>
                <w:sz w:val="18"/>
              </w:rPr>
              <w:t>Surface Water</w:t>
            </w:r>
          </w:p>
        </w:tc>
      </w:tr>
      <w:tr w:rsidR="004D21CE" w:rsidRPr="0084797A" w14:paraId="481D6B9A" w14:textId="77777777">
        <w:trPr>
          <w:trHeight w:val="2723"/>
        </w:trPr>
        <w:tc>
          <w:tcPr>
            <w:tcW w:w="756" w:type="dxa"/>
            <w:shd w:val="clear" w:color="auto" w:fill="E8EEEF"/>
          </w:tcPr>
          <w:p w14:paraId="159BDA8D" w14:textId="77777777" w:rsidR="004D21CE" w:rsidRPr="00CE7BBA" w:rsidRDefault="004145FD">
            <w:pPr>
              <w:pStyle w:val="TableParagraph"/>
              <w:spacing w:before="73"/>
              <w:rPr>
                <w:rFonts w:asciiTheme="minorHAnsi" w:hAnsiTheme="minorHAnsi"/>
                <w:b/>
                <w:sz w:val="19"/>
              </w:rPr>
            </w:pPr>
            <w:r w:rsidRPr="00CE7BBA">
              <w:rPr>
                <w:rFonts w:asciiTheme="minorHAnsi" w:hAnsiTheme="minorHAnsi"/>
                <w:b/>
                <w:sz w:val="19"/>
              </w:rPr>
              <w:t>SW2</w:t>
            </w:r>
          </w:p>
        </w:tc>
        <w:tc>
          <w:tcPr>
            <w:tcW w:w="6888" w:type="dxa"/>
            <w:shd w:val="clear" w:color="auto" w:fill="E8EEEF"/>
          </w:tcPr>
          <w:p w14:paraId="171C1F6D" w14:textId="77777777" w:rsidR="004D21CE" w:rsidRPr="00CE7BBA" w:rsidRDefault="004145FD">
            <w:pPr>
              <w:pStyle w:val="TableParagraph"/>
              <w:spacing w:before="67"/>
              <w:rPr>
                <w:rFonts w:asciiTheme="minorHAnsi" w:hAnsiTheme="minorHAnsi"/>
                <w:b/>
                <w:sz w:val="21"/>
              </w:rPr>
            </w:pPr>
            <w:r w:rsidRPr="00CE7BBA">
              <w:rPr>
                <w:rFonts w:asciiTheme="minorHAnsi" w:hAnsiTheme="minorHAnsi"/>
                <w:b/>
                <w:sz w:val="21"/>
              </w:rPr>
              <w:t>Water quality - operation</w:t>
            </w:r>
          </w:p>
          <w:p w14:paraId="2CEE6806" w14:textId="77777777" w:rsidR="004D21CE" w:rsidRPr="0084797A" w:rsidRDefault="004145FD">
            <w:pPr>
              <w:pStyle w:val="TableParagraph"/>
              <w:spacing w:before="104" w:line="220" w:lineRule="auto"/>
              <w:ind w:right="285"/>
              <w:rPr>
                <w:rFonts w:asciiTheme="minorHAnsi" w:hAnsiTheme="minorHAnsi"/>
                <w:sz w:val="19"/>
              </w:rPr>
            </w:pPr>
            <w:r w:rsidRPr="0084797A">
              <w:rPr>
                <w:rFonts w:asciiTheme="minorHAnsi" w:hAnsiTheme="minorHAnsi"/>
                <w:sz w:val="19"/>
              </w:rPr>
              <w:t xml:space="preserve">The design must include a water collection and treatment system to ensure that </w:t>
            </w:r>
            <w:proofErr w:type="spellStart"/>
            <w:r w:rsidRPr="0084797A">
              <w:rPr>
                <w:rFonts w:asciiTheme="minorHAnsi" w:hAnsiTheme="minorHAnsi"/>
                <w:sz w:val="19"/>
              </w:rPr>
              <w:t>stormwater</w:t>
            </w:r>
            <w:proofErr w:type="spellEnd"/>
            <w:r w:rsidRPr="0084797A">
              <w:rPr>
                <w:rFonts w:asciiTheme="minorHAnsi" w:hAnsiTheme="minorHAnsi"/>
                <w:sz w:val="19"/>
              </w:rPr>
              <w:t xml:space="preserve"> discharges comply with State Environment Protection Policy (Waters of Victoria) 2004 and do not impact beneficial uses of that waterbody.</w:t>
            </w:r>
          </w:p>
          <w:p w14:paraId="51197656" w14:textId="77777777" w:rsidR="004D21CE" w:rsidRPr="0084797A" w:rsidRDefault="004145FD">
            <w:pPr>
              <w:pStyle w:val="TableParagraph"/>
              <w:spacing w:before="167" w:line="220" w:lineRule="auto"/>
              <w:ind w:right="285"/>
              <w:rPr>
                <w:rFonts w:asciiTheme="minorHAnsi" w:hAnsiTheme="minorHAnsi"/>
                <w:sz w:val="19"/>
              </w:rPr>
            </w:pPr>
            <w:r w:rsidRPr="0084797A">
              <w:rPr>
                <w:rFonts w:asciiTheme="minorHAnsi" w:hAnsiTheme="minorHAnsi"/>
                <w:sz w:val="19"/>
              </w:rPr>
              <w:t xml:space="preserve">This would include adopting water sensitive urban design and integrated urban water management principles in the </w:t>
            </w:r>
            <w:proofErr w:type="spellStart"/>
            <w:r w:rsidRPr="0084797A">
              <w:rPr>
                <w:rFonts w:asciiTheme="minorHAnsi" w:hAnsiTheme="minorHAnsi"/>
                <w:sz w:val="19"/>
              </w:rPr>
              <w:t>stormwater</w:t>
            </w:r>
            <w:proofErr w:type="spellEnd"/>
            <w:r w:rsidRPr="0084797A">
              <w:rPr>
                <w:rFonts w:asciiTheme="minorHAnsi" w:hAnsiTheme="minorHAnsi"/>
                <w:sz w:val="19"/>
              </w:rPr>
              <w:t xml:space="preserve"> management design, in accordance with the LXRA’s Urban Design Framework and the specific Urban Design Guidelines for the projects, and urban </w:t>
            </w:r>
            <w:proofErr w:type="spellStart"/>
            <w:r w:rsidRPr="0084797A">
              <w:rPr>
                <w:rFonts w:asciiTheme="minorHAnsi" w:hAnsiTheme="minorHAnsi"/>
                <w:sz w:val="19"/>
              </w:rPr>
              <w:t>stormwater</w:t>
            </w:r>
            <w:proofErr w:type="spellEnd"/>
            <w:r w:rsidRPr="0084797A">
              <w:rPr>
                <w:rFonts w:asciiTheme="minorHAnsi" w:hAnsiTheme="minorHAnsi"/>
                <w:sz w:val="19"/>
              </w:rPr>
              <w:t xml:space="preserve"> EPA Victoria publication 480 </w:t>
            </w:r>
            <w:r w:rsidRPr="00B81B4C">
              <w:rPr>
                <w:rFonts w:asciiTheme="minorHAnsi" w:hAnsiTheme="minorHAnsi"/>
                <w:i/>
                <w:sz w:val="19"/>
              </w:rPr>
              <w:t>Best Practice Environmental Management Guidelines 1996</w:t>
            </w:r>
            <w:r w:rsidRPr="0084797A">
              <w:rPr>
                <w:rFonts w:asciiTheme="minorHAnsi" w:hAnsiTheme="minorHAnsi"/>
                <w:sz w:val="19"/>
              </w:rPr>
              <w:t xml:space="preserve"> in consultation with Melbourne Water and Kingston City Council as applicable.</w:t>
            </w:r>
          </w:p>
        </w:tc>
        <w:tc>
          <w:tcPr>
            <w:tcW w:w="1408" w:type="dxa"/>
            <w:shd w:val="clear" w:color="auto" w:fill="E8EEEF"/>
          </w:tcPr>
          <w:p w14:paraId="58DD9802" w14:textId="77777777" w:rsidR="004D21CE" w:rsidRPr="0084797A" w:rsidRDefault="004145FD">
            <w:pPr>
              <w:pStyle w:val="TableParagraph"/>
              <w:spacing w:before="76"/>
              <w:ind w:left="112"/>
              <w:rPr>
                <w:rFonts w:asciiTheme="minorHAnsi" w:hAnsiTheme="minorHAnsi"/>
                <w:sz w:val="18"/>
              </w:rPr>
            </w:pPr>
            <w:r w:rsidRPr="0084797A">
              <w:rPr>
                <w:rFonts w:asciiTheme="minorHAnsi" w:hAnsiTheme="minorHAnsi"/>
                <w:sz w:val="18"/>
              </w:rPr>
              <w:t>Surface Water</w:t>
            </w:r>
          </w:p>
        </w:tc>
      </w:tr>
      <w:tr w:rsidR="004D21CE" w:rsidRPr="0084797A" w14:paraId="7F1436B4" w14:textId="77777777">
        <w:trPr>
          <w:trHeight w:val="1221"/>
        </w:trPr>
        <w:tc>
          <w:tcPr>
            <w:tcW w:w="756" w:type="dxa"/>
            <w:shd w:val="clear" w:color="auto" w:fill="D7E2E5"/>
          </w:tcPr>
          <w:p w14:paraId="2BB5DBD9" w14:textId="77777777" w:rsidR="004D21CE" w:rsidRPr="00CE7BBA" w:rsidRDefault="004145FD">
            <w:pPr>
              <w:pStyle w:val="TableParagraph"/>
              <w:spacing w:before="73"/>
              <w:rPr>
                <w:rFonts w:asciiTheme="minorHAnsi" w:hAnsiTheme="minorHAnsi"/>
                <w:b/>
                <w:sz w:val="19"/>
              </w:rPr>
            </w:pPr>
            <w:r w:rsidRPr="00CE7BBA">
              <w:rPr>
                <w:rFonts w:asciiTheme="minorHAnsi" w:hAnsiTheme="minorHAnsi"/>
                <w:b/>
                <w:sz w:val="19"/>
              </w:rPr>
              <w:t>SW3</w:t>
            </w:r>
          </w:p>
        </w:tc>
        <w:tc>
          <w:tcPr>
            <w:tcW w:w="6888" w:type="dxa"/>
            <w:shd w:val="clear" w:color="auto" w:fill="D7E2E5"/>
          </w:tcPr>
          <w:p w14:paraId="7ABFD2B2" w14:textId="77777777" w:rsidR="004D21CE" w:rsidRPr="00CE7BBA" w:rsidRDefault="004145FD">
            <w:pPr>
              <w:pStyle w:val="TableParagraph"/>
              <w:spacing w:before="67"/>
              <w:rPr>
                <w:rFonts w:asciiTheme="minorHAnsi" w:hAnsiTheme="minorHAnsi"/>
                <w:b/>
                <w:sz w:val="21"/>
              </w:rPr>
            </w:pPr>
            <w:r w:rsidRPr="00CE7BBA">
              <w:rPr>
                <w:rFonts w:asciiTheme="minorHAnsi" w:hAnsiTheme="minorHAnsi"/>
                <w:b/>
                <w:sz w:val="21"/>
              </w:rPr>
              <w:t>Drainage network - construction</w:t>
            </w:r>
          </w:p>
          <w:p w14:paraId="2C02DFB7" w14:textId="77777777" w:rsidR="004D21CE" w:rsidRPr="0084797A" w:rsidRDefault="004145FD">
            <w:pPr>
              <w:pStyle w:val="TableParagraph"/>
              <w:spacing w:before="106" w:line="223" w:lineRule="auto"/>
              <w:rPr>
                <w:rFonts w:asciiTheme="minorHAnsi" w:hAnsiTheme="minorHAnsi"/>
                <w:sz w:val="19"/>
              </w:rPr>
            </w:pPr>
            <w:r w:rsidRPr="0084797A">
              <w:rPr>
                <w:rFonts w:asciiTheme="minorHAnsi" w:hAnsiTheme="minorHAnsi"/>
                <w:sz w:val="19"/>
              </w:rPr>
              <w:t>Design surface water discharge to have no adverse impact to the drainage network capacities in consultation with Melbourne Water and Kingston City Council as required.</w:t>
            </w:r>
          </w:p>
        </w:tc>
        <w:tc>
          <w:tcPr>
            <w:tcW w:w="1408" w:type="dxa"/>
            <w:shd w:val="clear" w:color="auto" w:fill="D7E2E5"/>
          </w:tcPr>
          <w:p w14:paraId="054D3C70" w14:textId="77777777" w:rsidR="004D21CE" w:rsidRPr="0084797A" w:rsidRDefault="004145FD">
            <w:pPr>
              <w:pStyle w:val="TableParagraph"/>
              <w:spacing w:before="76"/>
              <w:ind w:left="112"/>
              <w:rPr>
                <w:rFonts w:asciiTheme="minorHAnsi" w:hAnsiTheme="minorHAnsi"/>
                <w:sz w:val="18"/>
              </w:rPr>
            </w:pPr>
            <w:r w:rsidRPr="0084797A">
              <w:rPr>
                <w:rFonts w:asciiTheme="minorHAnsi" w:hAnsiTheme="minorHAnsi"/>
                <w:sz w:val="18"/>
              </w:rPr>
              <w:t>Surface Water</w:t>
            </w:r>
          </w:p>
        </w:tc>
      </w:tr>
      <w:tr w:rsidR="004D21CE" w:rsidRPr="0084797A" w14:paraId="3CE706E4" w14:textId="77777777">
        <w:trPr>
          <w:trHeight w:val="1221"/>
        </w:trPr>
        <w:tc>
          <w:tcPr>
            <w:tcW w:w="756" w:type="dxa"/>
            <w:shd w:val="clear" w:color="auto" w:fill="E8EEEF"/>
          </w:tcPr>
          <w:p w14:paraId="45838310" w14:textId="77777777" w:rsidR="004D21CE" w:rsidRPr="00CE7BBA" w:rsidRDefault="004145FD">
            <w:pPr>
              <w:pStyle w:val="TableParagraph"/>
              <w:spacing w:before="73"/>
              <w:rPr>
                <w:rFonts w:asciiTheme="minorHAnsi" w:hAnsiTheme="minorHAnsi"/>
                <w:b/>
                <w:sz w:val="19"/>
              </w:rPr>
            </w:pPr>
            <w:r w:rsidRPr="00CE7BBA">
              <w:rPr>
                <w:rFonts w:asciiTheme="minorHAnsi" w:hAnsiTheme="minorHAnsi"/>
                <w:b/>
                <w:sz w:val="19"/>
              </w:rPr>
              <w:t>SW4</w:t>
            </w:r>
          </w:p>
        </w:tc>
        <w:tc>
          <w:tcPr>
            <w:tcW w:w="6888" w:type="dxa"/>
            <w:shd w:val="clear" w:color="auto" w:fill="E8EEEF"/>
          </w:tcPr>
          <w:p w14:paraId="6147D766" w14:textId="77777777" w:rsidR="004D21CE" w:rsidRPr="00CE7BBA" w:rsidRDefault="004145FD">
            <w:pPr>
              <w:pStyle w:val="TableParagraph"/>
              <w:spacing w:before="67"/>
              <w:rPr>
                <w:rFonts w:asciiTheme="minorHAnsi" w:hAnsiTheme="minorHAnsi"/>
                <w:b/>
                <w:sz w:val="21"/>
              </w:rPr>
            </w:pPr>
            <w:r w:rsidRPr="00CE7BBA">
              <w:rPr>
                <w:rFonts w:asciiTheme="minorHAnsi" w:hAnsiTheme="minorHAnsi"/>
                <w:b/>
                <w:sz w:val="21"/>
              </w:rPr>
              <w:t>Drainage network – operation</w:t>
            </w:r>
          </w:p>
          <w:p w14:paraId="1C1F550D" w14:textId="77777777" w:rsidR="004D21CE" w:rsidRPr="0084797A" w:rsidRDefault="004145FD">
            <w:pPr>
              <w:pStyle w:val="TableParagraph"/>
              <w:spacing w:before="106" w:line="223" w:lineRule="auto"/>
              <w:rPr>
                <w:rFonts w:asciiTheme="minorHAnsi" w:hAnsiTheme="minorHAnsi"/>
                <w:sz w:val="19"/>
              </w:rPr>
            </w:pPr>
            <w:r w:rsidRPr="0084797A">
              <w:rPr>
                <w:rFonts w:asciiTheme="minorHAnsi" w:hAnsiTheme="minorHAnsi"/>
                <w:sz w:val="19"/>
              </w:rPr>
              <w:t>Design surface water discharge to have no adverse impact to the drainage network capacities in consultation with Melbourne Water and Kingston City Council as required.</w:t>
            </w:r>
          </w:p>
        </w:tc>
        <w:tc>
          <w:tcPr>
            <w:tcW w:w="1408" w:type="dxa"/>
            <w:shd w:val="clear" w:color="auto" w:fill="E8EEEF"/>
          </w:tcPr>
          <w:p w14:paraId="790E83E6" w14:textId="77777777" w:rsidR="004D21CE" w:rsidRPr="0084797A" w:rsidRDefault="004145FD">
            <w:pPr>
              <w:pStyle w:val="TableParagraph"/>
              <w:spacing w:before="76"/>
              <w:ind w:left="112"/>
              <w:rPr>
                <w:rFonts w:asciiTheme="minorHAnsi" w:hAnsiTheme="minorHAnsi"/>
                <w:sz w:val="18"/>
              </w:rPr>
            </w:pPr>
            <w:r w:rsidRPr="0084797A">
              <w:rPr>
                <w:rFonts w:asciiTheme="minorHAnsi" w:hAnsiTheme="minorHAnsi"/>
                <w:sz w:val="18"/>
              </w:rPr>
              <w:t>Surface Water</w:t>
            </w:r>
          </w:p>
        </w:tc>
      </w:tr>
      <w:tr w:rsidR="004D21CE" w:rsidRPr="0084797A" w14:paraId="1347542C" w14:textId="77777777">
        <w:trPr>
          <w:trHeight w:val="1449"/>
        </w:trPr>
        <w:tc>
          <w:tcPr>
            <w:tcW w:w="756" w:type="dxa"/>
            <w:shd w:val="clear" w:color="auto" w:fill="D7E2E5"/>
          </w:tcPr>
          <w:p w14:paraId="060027E2" w14:textId="77777777" w:rsidR="004D21CE" w:rsidRPr="00CE7BBA" w:rsidRDefault="004145FD">
            <w:pPr>
              <w:pStyle w:val="TableParagraph"/>
              <w:spacing w:before="73"/>
              <w:rPr>
                <w:rFonts w:asciiTheme="minorHAnsi" w:hAnsiTheme="minorHAnsi"/>
                <w:b/>
                <w:sz w:val="19"/>
              </w:rPr>
            </w:pPr>
            <w:r w:rsidRPr="00CE7BBA">
              <w:rPr>
                <w:rFonts w:asciiTheme="minorHAnsi" w:hAnsiTheme="minorHAnsi"/>
                <w:b/>
                <w:sz w:val="19"/>
              </w:rPr>
              <w:t>SW5</w:t>
            </w:r>
          </w:p>
        </w:tc>
        <w:tc>
          <w:tcPr>
            <w:tcW w:w="6888" w:type="dxa"/>
            <w:shd w:val="clear" w:color="auto" w:fill="D7E2E5"/>
          </w:tcPr>
          <w:p w14:paraId="4F06AE6A" w14:textId="77777777" w:rsidR="004D21CE" w:rsidRPr="00CE7BBA" w:rsidRDefault="004145FD">
            <w:pPr>
              <w:pStyle w:val="TableParagraph"/>
              <w:spacing w:before="67"/>
              <w:rPr>
                <w:rFonts w:asciiTheme="minorHAnsi" w:hAnsiTheme="minorHAnsi"/>
                <w:b/>
                <w:sz w:val="21"/>
              </w:rPr>
            </w:pPr>
            <w:r w:rsidRPr="00CE7BBA">
              <w:rPr>
                <w:rFonts w:asciiTheme="minorHAnsi" w:hAnsiTheme="minorHAnsi"/>
                <w:b/>
                <w:sz w:val="21"/>
              </w:rPr>
              <w:t>Flood protection - construction</w:t>
            </w:r>
          </w:p>
          <w:p w14:paraId="4E5E03E1" w14:textId="77777777" w:rsidR="004D21CE" w:rsidRPr="0084797A" w:rsidRDefault="004145FD">
            <w:pPr>
              <w:pStyle w:val="TableParagraph"/>
              <w:spacing w:before="106" w:line="223" w:lineRule="auto"/>
              <w:rPr>
                <w:rFonts w:asciiTheme="minorHAnsi" w:hAnsiTheme="minorHAnsi"/>
                <w:sz w:val="19"/>
              </w:rPr>
            </w:pPr>
            <w:r w:rsidRPr="0084797A">
              <w:rPr>
                <w:rFonts w:asciiTheme="minorHAnsi" w:hAnsiTheme="minorHAnsi"/>
                <w:sz w:val="19"/>
              </w:rPr>
              <w:t>Maintain existing levels of flood protection associated with overland flow paths (considering flood levels, flows and velocities) during temporary construction works through compliance with Melbourne Water and Kingston City Council requirements for flooding and overland flows.</w:t>
            </w:r>
          </w:p>
        </w:tc>
        <w:tc>
          <w:tcPr>
            <w:tcW w:w="1408" w:type="dxa"/>
            <w:shd w:val="clear" w:color="auto" w:fill="D7E2E5"/>
          </w:tcPr>
          <w:p w14:paraId="07C7B3BF" w14:textId="77777777" w:rsidR="004D21CE" w:rsidRPr="0084797A" w:rsidRDefault="004145FD">
            <w:pPr>
              <w:pStyle w:val="TableParagraph"/>
              <w:spacing w:before="76"/>
              <w:ind w:left="112"/>
              <w:rPr>
                <w:rFonts w:asciiTheme="minorHAnsi" w:hAnsiTheme="minorHAnsi"/>
                <w:sz w:val="18"/>
              </w:rPr>
            </w:pPr>
            <w:r w:rsidRPr="0084797A">
              <w:rPr>
                <w:rFonts w:asciiTheme="minorHAnsi" w:hAnsiTheme="minorHAnsi"/>
                <w:sz w:val="18"/>
              </w:rPr>
              <w:t>Surface Water</w:t>
            </w:r>
          </w:p>
        </w:tc>
      </w:tr>
      <w:tr w:rsidR="004D21CE" w:rsidRPr="0084797A" w14:paraId="4F4295B6" w14:textId="77777777">
        <w:trPr>
          <w:trHeight w:val="1449"/>
        </w:trPr>
        <w:tc>
          <w:tcPr>
            <w:tcW w:w="756" w:type="dxa"/>
            <w:shd w:val="clear" w:color="auto" w:fill="E8EEEF"/>
          </w:tcPr>
          <w:p w14:paraId="3274CEC9" w14:textId="77777777" w:rsidR="004D21CE" w:rsidRPr="00CE7BBA" w:rsidRDefault="004145FD">
            <w:pPr>
              <w:pStyle w:val="TableParagraph"/>
              <w:spacing w:before="73"/>
              <w:rPr>
                <w:rFonts w:asciiTheme="minorHAnsi" w:hAnsiTheme="minorHAnsi"/>
                <w:b/>
                <w:sz w:val="19"/>
              </w:rPr>
            </w:pPr>
            <w:r w:rsidRPr="00CE7BBA">
              <w:rPr>
                <w:rFonts w:asciiTheme="minorHAnsi" w:hAnsiTheme="minorHAnsi"/>
                <w:b/>
                <w:sz w:val="19"/>
              </w:rPr>
              <w:t>SW6</w:t>
            </w:r>
          </w:p>
        </w:tc>
        <w:tc>
          <w:tcPr>
            <w:tcW w:w="6888" w:type="dxa"/>
            <w:shd w:val="clear" w:color="auto" w:fill="E8EEEF"/>
          </w:tcPr>
          <w:p w14:paraId="462DD4B4" w14:textId="77777777" w:rsidR="004D21CE" w:rsidRPr="00CE7BBA" w:rsidRDefault="004145FD">
            <w:pPr>
              <w:pStyle w:val="TableParagraph"/>
              <w:spacing w:before="67"/>
              <w:rPr>
                <w:rFonts w:asciiTheme="minorHAnsi" w:hAnsiTheme="minorHAnsi"/>
                <w:b/>
                <w:sz w:val="21"/>
              </w:rPr>
            </w:pPr>
            <w:r w:rsidRPr="00CE7BBA">
              <w:rPr>
                <w:rFonts w:asciiTheme="minorHAnsi" w:hAnsiTheme="minorHAnsi"/>
                <w:b/>
                <w:sz w:val="21"/>
              </w:rPr>
              <w:t>Flood protection - operation</w:t>
            </w:r>
          </w:p>
          <w:p w14:paraId="6745D581" w14:textId="77777777" w:rsidR="004D21CE" w:rsidRPr="0084797A" w:rsidRDefault="004145FD">
            <w:pPr>
              <w:pStyle w:val="TableParagraph"/>
              <w:spacing w:before="106" w:line="223" w:lineRule="auto"/>
              <w:rPr>
                <w:rFonts w:asciiTheme="minorHAnsi" w:hAnsiTheme="minorHAnsi"/>
                <w:sz w:val="19"/>
              </w:rPr>
            </w:pPr>
            <w:r w:rsidRPr="0084797A">
              <w:rPr>
                <w:rFonts w:asciiTheme="minorHAnsi" w:hAnsiTheme="minorHAnsi"/>
                <w:sz w:val="19"/>
              </w:rPr>
              <w:t>Design infrastructure to maintain existing levels of flood protection associated with overland flow paths (considering flood levels, flows and velocities) through compliance with Melbourne Water and Kingston City Council requirements for flooding and overland flows.</w:t>
            </w:r>
          </w:p>
        </w:tc>
        <w:tc>
          <w:tcPr>
            <w:tcW w:w="1408" w:type="dxa"/>
            <w:shd w:val="clear" w:color="auto" w:fill="E8EEEF"/>
          </w:tcPr>
          <w:p w14:paraId="7D1CA714" w14:textId="77777777" w:rsidR="004D21CE" w:rsidRPr="0084797A" w:rsidRDefault="004145FD">
            <w:pPr>
              <w:pStyle w:val="TableParagraph"/>
              <w:spacing w:before="76"/>
              <w:ind w:left="112"/>
              <w:rPr>
                <w:rFonts w:asciiTheme="minorHAnsi" w:hAnsiTheme="minorHAnsi"/>
                <w:sz w:val="18"/>
              </w:rPr>
            </w:pPr>
            <w:r w:rsidRPr="0084797A">
              <w:rPr>
                <w:rFonts w:asciiTheme="minorHAnsi" w:hAnsiTheme="minorHAnsi"/>
                <w:sz w:val="18"/>
              </w:rPr>
              <w:t>Surface Water</w:t>
            </w:r>
          </w:p>
        </w:tc>
      </w:tr>
    </w:tbl>
    <w:p w14:paraId="4876533D" w14:textId="77777777" w:rsidR="004D21CE" w:rsidRPr="0084797A" w:rsidRDefault="004145FD">
      <w:pPr>
        <w:rPr>
          <w:rFonts w:asciiTheme="minorHAnsi" w:hAnsiTheme="minorHAnsi"/>
          <w:sz w:val="2"/>
          <w:szCs w:val="2"/>
        </w:rPr>
      </w:pPr>
      <w:r w:rsidRPr="0084797A">
        <w:rPr>
          <w:rFonts w:asciiTheme="minorHAnsi" w:hAnsiTheme="minorHAnsi"/>
          <w:noProof/>
          <w:lang w:val="en-GB" w:eastAsia="en-GB" w:bidi="ar-SA"/>
        </w:rPr>
        <w:drawing>
          <wp:anchor distT="0" distB="0" distL="0" distR="0" simplePos="0" relativeHeight="251650560" behindDoc="0" locked="0" layoutInCell="1" allowOverlap="1" wp14:anchorId="4F1B2861" wp14:editId="526040DE">
            <wp:simplePos x="0" y="0"/>
            <wp:positionH relativeFrom="page">
              <wp:posOffset>0</wp:posOffset>
            </wp:positionH>
            <wp:positionV relativeFrom="page">
              <wp:posOffset>8100009</wp:posOffset>
            </wp:positionV>
            <wp:extent cx="7559992" cy="2591993"/>
            <wp:effectExtent l="0" t="0" r="0" b="0"/>
            <wp:wrapNone/>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21" cstate="screen">
                      <a:extLst>
                        <a:ext uri="{28A0092B-C50C-407E-A947-70E740481C1C}">
                          <a14:useLocalDpi xmlns:a14="http://schemas.microsoft.com/office/drawing/2010/main"/>
                        </a:ext>
                      </a:extLst>
                    </a:blip>
                    <a:stretch>
                      <a:fillRect/>
                    </a:stretch>
                  </pic:blipFill>
                  <pic:spPr>
                    <a:xfrm>
                      <a:off x="0" y="0"/>
                      <a:ext cx="7559992" cy="2591993"/>
                    </a:xfrm>
                    <a:prstGeom prst="rect">
                      <a:avLst/>
                    </a:prstGeom>
                  </pic:spPr>
                </pic:pic>
              </a:graphicData>
            </a:graphic>
          </wp:anchor>
        </w:drawing>
      </w:r>
    </w:p>
    <w:p w14:paraId="7E64291E" w14:textId="77777777" w:rsidR="004D21CE" w:rsidRPr="0084797A" w:rsidRDefault="004D21CE">
      <w:pPr>
        <w:rPr>
          <w:rFonts w:asciiTheme="minorHAnsi" w:hAnsiTheme="minorHAnsi"/>
          <w:sz w:val="2"/>
          <w:szCs w:val="2"/>
        </w:rPr>
        <w:sectPr w:rsidR="004D21CE" w:rsidRPr="0084797A">
          <w:footerReference w:type="default" r:id="rId22"/>
          <w:pgSz w:w="11910" w:h="16840"/>
          <w:pgMar w:top="1120" w:right="0" w:bottom="0" w:left="0" w:header="0" w:footer="0" w:gutter="0"/>
          <w:cols w:space="720"/>
        </w:sect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56"/>
        <w:gridCol w:w="6888"/>
        <w:gridCol w:w="1408"/>
      </w:tblGrid>
      <w:tr w:rsidR="004D21CE" w:rsidRPr="0084797A" w14:paraId="3F720FA0" w14:textId="77777777">
        <w:trPr>
          <w:trHeight w:val="465"/>
        </w:trPr>
        <w:tc>
          <w:tcPr>
            <w:tcW w:w="7644" w:type="dxa"/>
            <w:gridSpan w:val="2"/>
            <w:shd w:val="clear" w:color="auto" w:fill="3E8B94"/>
          </w:tcPr>
          <w:p w14:paraId="638A5B8F" w14:textId="77777777" w:rsidR="004D21CE" w:rsidRPr="00CE7BBA" w:rsidRDefault="004145FD">
            <w:pPr>
              <w:pStyle w:val="TableParagraph"/>
              <w:spacing w:before="104"/>
              <w:rPr>
                <w:rFonts w:asciiTheme="minorHAnsi" w:hAnsiTheme="minorHAnsi"/>
                <w:b/>
                <w:sz w:val="18"/>
              </w:rPr>
            </w:pPr>
            <w:r w:rsidRPr="00CE7BBA">
              <w:rPr>
                <w:rFonts w:asciiTheme="minorHAnsi" w:hAnsiTheme="minorHAnsi"/>
                <w:b/>
                <w:color w:val="FFFFFF"/>
                <w:sz w:val="18"/>
              </w:rPr>
              <w:lastRenderedPageBreak/>
              <w:t>EPR</w:t>
            </w:r>
          </w:p>
        </w:tc>
        <w:tc>
          <w:tcPr>
            <w:tcW w:w="1408" w:type="dxa"/>
            <w:shd w:val="clear" w:color="auto" w:fill="3E8B94"/>
          </w:tcPr>
          <w:p w14:paraId="4DE759EF" w14:textId="77777777" w:rsidR="004D21CE" w:rsidRPr="00CE7BBA" w:rsidRDefault="004145FD">
            <w:pPr>
              <w:pStyle w:val="TableParagraph"/>
              <w:spacing w:before="101"/>
              <w:ind w:left="112"/>
              <w:rPr>
                <w:rFonts w:asciiTheme="minorHAnsi" w:hAnsiTheme="minorHAnsi"/>
                <w:b/>
                <w:sz w:val="19"/>
              </w:rPr>
            </w:pPr>
            <w:r w:rsidRPr="00CE7BBA">
              <w:rPr>
                <w:rFonts w:asciiTheme="minorHAnsi" w:hAnsiTheme="minorHAnsi"/>
                <w:b/>
                <w:color w:val="FFFFFF"/>
                <w:sz w:val="19"/>
              </w:rPr>
              <w:t>Discipline</w:t>
            </w:r>
          </w:p>
        </w:tc>
      </w:tr>
      <w:tr w:rsidR="004D21CE" w:rsidRPr="0084797A" w14:paraId="043213D8" w14:textId="77777777">
        <w:trPr>
          <w:trHeight w:val="13354"/>
        </w:trPr>
        <w:tc>
          <w:tcPr>
            <w:tcW w:w="756" w:type="dxa"/>
            <w:shd w:val="clear" w:color="auto" w:fill="D7E2E5"/>
          </w:tcPr>
          <w:p w14:paraId="15CE32E3" w14:textId="77777777" w:rsidR="004D21CE" w:rsidRPr="00CE7BBA" w:rsidRDefault="004145FD">
            <w:pPr>
              <w:pStyle w:val="TableParagraph"/>
              <w:spacing w:before="101"/>
              <w:rPr>
                <w:rFonts w:asciiTheme="minorHAnsi" w:hAnsiTheme="minorHAnsi"/>
                <w:b/>
                <w:sz w:val="19"/>
              </w:rPr>
            </w:pPr>
            <w:r w:rsidRPr="00CE7BBA">
              <w:rPr>
                <w:rFonts w:asciiTheme="minorHAnsi" w:hAnsiTheme="minorHAnsi"/>
                <w:b/>
                <w:sz w:val="19"/>
              </w:rPr>
              <w:t>T1</w:t>
            </w:r>
          </w:p>
        </w:tc>
        <w:tc>
          <w:tcPr>
            <w:tcW w:w="6888" w:type="dxa"/>
            <w:shd w:val="clear" w:color="auto" w:fill="D7E2E5"/>
          </w:tcPr>
          <w:p w14:paraId="2282E610" w14:textId="77777777" w:rsidR="004D21CE" w:rsidRPr="00CE7BBA" w:rsidRDefault="004145FD">
            <w:pPr>
              <w:pStyle w:val="TableParagraph"/>
              <w:spacing w:before="96"/>
              <w:rPr>
                <w:rFonts w:asciiTheme="minorHAnsi" w:hAnsiTheme="minorHAnsi"/>
                <w:b/>
                <w:sz w:val="21"/>
              </w:rPr>
            </w:pPr>
            <w:r w:rsidRPr="00CE7BBA">
              <w:rPr>
                <w:rFonts w:asciiTheme="minorHAnsi" w:hAnsiTheme="minorHAnsi"/>
                <w:b/>
                <w:sz w:val="21"/>
              </w:rPr>
              <w:t>Transport Management Plan</w:t>
            </w:r>
          </w:p>
          <w:p w14:paraId="12C0C51D" w14:textId="77777777" w:rsidR="004D21CE" w:rsidRPr="0084797A" w:rsidRDefault="004145FD">
            <w:pPr>
              <w:pStyle w:val="TableParagraph"/>
              <w:spacing w:line="223" w:lineRule="auto"/>
              <w:ind w:right="109"/>
              <w:rPr>
                <w:rFonts w:asciiTheme="minorHAnsi" w:hAnsiTheme="minorHAnsi"/>
                <w:sz w:val="19"/>
              </w:rPr>
            </w:pPr>
            <w:r w:rsidRPr="0084797A">
              <w:rPr>
                <w:rFonts w:asciiTheme="minorHAnsi" w:hAnsiTheme="minorHAnsi"/>
                <w:sz w:val="19"/>
              </w:rPr>
              <w:t xml:space="preserve">Prior to the </w:t>
            </w:r>
            <w:r w:rsidRPr="0084797A">
              <w:rPr>
                <w:rFonts w:asciiTheme="minorHAnsi" w:hAnsiTheme="minorHAnsi"/>
                <w:spacing w:val="-3"/>
                <w:sz w:val="19"/>
              </w:rPr>
              <w:t xml:space="preserve">commencement </w:t>
            </w:r>
            <w:r w:rsidRPr="0084797A">
              <w:rPr>
                <w:rFonts w:asciiTheme="minorHAnsi" w:hAnsiTheme="minorHAnsi"/>
                <w:sz w:val="19"/>
              </w:rPr>
              <w:t xml:space="preserve">of </w:t>
            </w:r>
            <w:r w:rsidRPr="0084797A">
              <w:rPr>
                <w:rFonts w:asciiTheme="minorHAnsi" w:hAnsiTheme="minorHAnsi"/>
                <w:spacing w:val="-3"/>
                <w:sz w:val="19"/>
              </w:rPr>
              <w:t xml:space="preserve">construction </w:t>
            </w:r>
            <w:r w:rsidRPr="0084797A">
              <w:rPr>
                <w:rFonts w:asciiTheme="minorHAnsi" w:hAnsiTheme="minorHAnsi"/>
                <w:spacing w:val="-4"/>
                <w:sz w:val="19"/>
              </w:rPr>
              <w:t xml:space="preserve">(excluding </w:t>
            </w:r>
            <w:r w:rsidRPr="0084797A">
              <w:rPr>
                <w:rFonts w:asciiTheme="minorHAnsi" w:hAnsiTheme="minorHAnsi"/>
                <w:spacing w:val="-3"/>
                <w:sz w:val="19"/>
              </w:rPr>
              <w:t xml:space="preserve">preparatory works), develop </w:t>
            </w:r>
            <w:r w:rsidRPr="0084797A">
              <w:rPr>
                <w:rFonts w:asciiTheme="minorHAnsi" w:hAnsiTheme="minorHAnsi"/>
                <w:sz w:val="19"/>
              </w:rPr>
              <w:t xml:space="preserve">and implement a </w:t>
            </w:r>
            <w:r w:rsidRPr="0084797A">
              <w:rPr>
                <w:rFonts w:asciiTheme="minorHAnsi" w:hAnsiTheme="minorHAnsi"/>
                <w:spacing w:val="-4"/>
                <w:sz w:val="19"/>
              </w:rPr>
              <w:t xml:space="preserve">Transport </w:t>
            </w:r>
            <w:r w:rsidRPr="0084797A">
              <w:rPr>
                <w:rFonts w:asciiTheme="minorHAnsi" w:hAnsiTheme="minorHAnsi"/>
                <w:sz w:val="19"/>
              </w:rPr>
              <w:t xml:space="preserve">Management Plan(s) to </w:t>
            </w:r>
            <w:proofErr w:type="spellStart"/>
            <w:r w:rsidRPr="0084797A">
              <w:rPr>
                <w:rFonts w:asciiTheme="minorHAnsi" w:hAnsiTheme="minorHAnsi"/>
                <w:sz w:val="19"/>
              </w:rPr>
              <w:t>minimise</w:t>
            </w:r>
            <w:proofErr w:type="spellEnd"/>
            <w:r w:rsidRPr="0084797A">
              <w:rPr>
                <w:rFonts w:asciiTheme="minorHAnsi" w:hAnsiTheme="minorHAnsi"/>
                <w:sz w:val="19"/>
              </w:rPr>
              <w:t xml:space="preserve"> disruption (to the </w:t>
            </w:r>
            <w:r w:rsidRPr="0084797A">
              <w:rPr>
                <w:rFonts w:asciiTheme="minorHAnsi" w:hAnsiTheme="minorHAnsi"/>
                <w:spacing w:val="-3"/>
                <w:sz w:val="19"/>
              </w:rPr>
              <w:t xml:space="preserve">extent practicable) </w:t>
            </w:r>
            <w:r w:rsidRPr="0084797A">
              <w:rPr>
                <w:rFonts w:asciiTheme="minorHAnsi" w:hAnsiTheme="minorHAnsi"/>
                <w:sz w:val="19"/>
              </w:rPr>
              <w:t xml:space="preserve">to </w:t>
            </w:r>
            <w:r w:rsidRPr="0084797A">
              <w:rPr>
                <w:rFonts w:asciiTheme="minorHAnsi" w:hAnsiTheme="minorHAnsi"/>
                <w:spacing w:val="-3"/>
                <w:sz w:val="19"/>
              </w:rPr>
              <w:t xml:space="preserve">affected local </w:t>
            </w:r>
            <w:r w:rsidRPr="0084797A">
              <w:rPr>
                <w:rFonts w:asciiTheme="minorHAnsi" w:hAnsiTheme="minorHAnsi"/>
                <w:sz w:val="19"/>
              </w:rPr>
              <w:t xml:space="preserve">land uses, traffic, car parking, </w:t>
            </w:r>
            <w:r w:rsidRPr="0084797A">
              <w:rPr>
                <w:rFonts w:asciiTheme="minorHAnsi" w:hAnsiTheme="minorHAnsi"/>
                <w:spacing w:val="-3"/>
                <w:sz w:val="19"/>
              </w:rPr>
              <w:t xml:space="preserve">on-road </w:t>
            </w:r>
            <w:r w:rsidRPr="0084797A">
              <w:rPr>
                <w:rFonts w:asciiTheme="minorHAnsi" w:hAnsiTheme="minorHAnsi"/>
                <w:sz w:val="19"/>
              </w:rPr>
              <w:t xml:space="preserve">public transport, pedestrian and </w:t>
            </w:r>
            <w:r w:rsidRPr="0084797A">
              <w:rPr>
                <w:rFonts w:asciiTheme="minorHAnsi" w:hAnsiTheme="minorHAnsi"/>
                <w:spacing w:val="-3"/>
                <w:sz w:val="19"/>
              </w:rPr>
              <w:t xml:space="preserve">bicycle movements </w:t>
            </w:r>
            <w:r w:rsidRPr="0084797A">
              <w:rPr>
                <w:rFonts w:asciiTheme="minorHAnsi" w:hAnsiTheme="minorHAnsi"/>
                <w:sz w:val="19"/>
              </w:rPr>
              <w:t xml:space="preserve">and </w:t>
            </w:r>
            <w:r w:rsidRPr="0084797A">
              <w:rPr>
                <w:rFonts w:asciiTheme="minorHAnsi" w:hAnsiTheme="minorHAnsi"/>
                <w:spacing w:val="-3"/>
                <w:sz w:val="19"/>
              </w:rPr>
              <w:t xml:space="preserve">existing </w:t>
            </w:r>
            <w:r w:rsidRPr="0084797A">
              <w:rPr>
                <w:rFonts w:asciiTheme="minorHAnsi" w:hAnsiTheme="minorHAnsi"/>
                <w:sz w:val="19"/>
              </w:rPr>
              <w:t xml:space="preserve">public </w:t>
            </w:r>
            <w:r w:rsidRPr="0084797A">
              <w:rPr>
                <w:rFonts w:asciiTheme="minorHAnsi" w:hAnsiTheme="minorHAnsi"/>
                <w:spacing w:val="-3"/>
                <w:sz w:val="19"/>
              </w:rPr>
              <w:t xml:space="preserve">facilities </w:t>
            </w:r>
            <w:r w:rsidRPr="0084797A">
              <w:rPr>
                <w:rFonts w:asciiTheme="minorHAnsi" w:hAnsiTheme="minorHAnsi"/>
                <w:sz w:val="19"/>
              </w:rPr>
              <w:t xml:space="preserve">during </w:t>
            </w:r>
            <w:r w:rsidRPr="0084797A">
              <w:rPr>
                <w:rFonts w:asciiTheme="minorHAnsi" w:hAnsiTheme="minorHAnsi"/>
                <w:spacing w:val="-2"/>
                <w:sz w:val="19"/>
              </w:rPr>
              <w:t xml:space="preserve">all </w:t>
            </w:r>
            <w:r w:rsidRPr="0084797A">
              <w:rPr>
                <w:rFonts w:asciiTheme="minorHAnsi" w:hAnsiTheme="minorHAnsi"/>
                <w:spacing w:val="-3"/>
                <w:sz w:val="19"/>
              </w:rPr>
              <w:t xml:space="preserve">stages </w:t>
            </w:r>
            <w:r w:rsidRPr="0084797A">
              <w:rPr>
                <w:rFonts w:asciiTheme="minorHAnsi" w:hAnsiTheme="minorHAnsi"/>
                <w:sz w:val="19"/>
              </w:rPr>
              <w:t xml:space="preserve">of </w:t>
            </w:r>
            <w:r w:rsidRPr="0084797A">
              <w:rPr>
                <w:rFonts w:asciiTheme="minorHAnsi" w:hAnsiTheme="minorHAnsi"/>
                <w:spacing w:val="-3"/>
                <w:sz w:val="19"/>
              </w:rPr>
              <w:t xml:space="preserve">construction. </w:t>
            </w:r>
            <w:r w:rsidRPr="0084797A">
              <w:rPr>
                <w:rFonts w:asciiTheme="minorHAnsi" w:hAnsiTheme="minorHAnsi"/>
                <w:sz w:val="19"/>
              </w:rPr>
              <w:t xml:space="preserve">The plan(s) must be </w:t>
            </w:r>
            <w:r w:rsidRPr="0084797A">
              <w:rPr>
                <w:rFonts w:asciiTheme="minorHAnsi" w:hAnsiTheme="minorHAnsi"/>
                <w:spacing w:val="-3"/>
                <w:sz w:val="19"/>
              </w:rPr>
              <w:t xml:space="preserve">developed </w:t>
            </w:r>
            <w:r w:rsidRPr="0084797A">
              <w:rPr>
                <w:rFonts w:asciiTheme="minorHAnsi" w:hAnsiTheme="minorHAnsi"/>
                <w:sz w:val="19"/>
              </w:rPr>
              <w:t xml:space="preserve">in </w:t>
            </w:r>
            <w:r w:rsidRPr="0084797A">
              <w:rPr>
                <w:rFonts w:asciiTheme="minorHAnsi" w:hAnsiTheme="minorHAnsi"/>
                <w:spacing w:val="-3"/>
                <w:sz w:val="19"/>
              </w:rPr>
              <w:t xml:space="preserve">consultation </w:t>
            </w:r>
            <w:r w:rsidRPr="0084797A">
              <w:rPr>
                <w:rFonts w:asciiTheme="minorHAnsi" w:hAnsiTheme="minorHAnsi"/>
                <w:sz w:val="19"/>
              </w:rPr>
              <w:t xml:space="preserve">with the </w:t>
            </w:r>
            <w:r w:rsidRPr="0084797A">
              <w:rPr>
                <w:rFonts w:asciiTheme="minorHAnsi" w:hAnsiTheme="minorHAnsi"/>
                <w:spacing w:val="-4"/>
                <w:sz w:val="19"/>
              </w:rPr>
              <w:t xml:space="preserve">relevant </w:t>
            </w:r>
            <w:r w:rsidRPr="0084797A">
              <w:rPr>
                <w:rFonts w:asciiTheme="minorHAnsi" w:hAnsiTheme="minorHAnsi"/>
                <w:spacing w:val="-3"/>
                <w:sz w:val="19"/>
              </w:rPr>
              <w:t xml:space="preserve">road </w:t>
            </w:r>
            <w:r w:rsidRPr="0084797A">
              <w:rPr>
                <w:rFonts w:asciiTheme="minorHAnsi" w:hAnsiTheme="minorHAnsi"/>
                <w:sz w:val="19"/>
              </w:rPr>
              <w:t xml:space="preserve">management authorities and be </w:t>
            </w:r>
            <w:r w:rsidRPr="0084797A">
              <w:rPr>
                <w:rFonts w:asciiTheme="minorHAnsi" w:hAnsiTheme="minorHAnsi"/>
                <w:spacing w:val="-3"/>
                <w:sz w:val="19"/>
              </w:rPr>
              <w:t xml:space="preserve">informed </w:t>
            </w:r>
            <w:r w:rsidRPr="0084797A">
              <w:rPr>
                <w:rFonts w:asciiTheme="minorHAnsi" w:hAnsiTheme="minorHAnsi"/>
                <w:sz w:val="19"/>
              </w:rPr>
              <w:t xml:space="preserve">and </w:t>
            </w:r>
            <w:r w:rsidRPr="0084797A">
              <w:rPr>
                <w:rFonts w:asciiTheme="minorHAnsi" w:hAnsiTheme="minorHAnsi"/>
                <w:spacing w:val="-3"/>
                <w:sz w:val="19"/>
              </w:rPr>
              <w:t xml:space="preserve">supported </w:t>
            </w:r>
            <w:r w:rsidRPr="0084797A">
              <w:rPr>
                <w:rFonts w:asciiTheme="minorHAnsi" w:hAnsiTheme="minorHAnsi"/>
                <w:sz w:val="19"/>
              </w:rPr>
              <w:t xml:space="preserve">by an </w:t>
            </w:r>
            <w:r w:rsidRPr="0084797A">
              <w:rPr>
                <w:rFonts w:asciiTheme="minorHAnsi" w:hAnsiTheme="minorHAnsi"/>
                <w:spacing w:val="-3"/>
                <w:sz w:val="19"/>
              </w:rPr>
              <w:t xml:space="preserve">appropriate level </w:t>
            </w:r>
            <w:r w:rsidRPr="0084797A">
              <w:rPr>
                <w:rFonts w:asciiTheme="minorHAnsi" w:hAnsiTheme="minorHAnsi"/>
                <w:sz w:val="19"/>
              </w:rPr>
              <w:t xml:space="preserve">of </w:t>
            </w:r>
            <w:r w:rsidRPr="0084797A">
              <w:rPr>
                <w:rFonts w:asciiTheme="minorHAnsi" w:hAnsiTheme="minorHAnsi"/>
                <w:spacing w:val="-2"/>
                <w:sz w:val="19"/>
              </w:rPr>
              <w:t xml:space="preserve">transport </w:t>
            </w:r>
            <w:r w:rsidRPr="0084797A">
              <w:rPr>
                <w:rFonts w:asciiTheme="minorHAnsi" w:hAnsiTheme="minorHAnsi"/>
                <w:spacing w:val="-3"/>
                <w:sz w:val="19"/>
              </w:rPr>
              <w:t xml:space="preserve">analysis. </w:t>
            </w:r>
            <w:r w:rsidRPr="0084797A">
              <w:rPr>
                <w:rFonts w:asciiTheme="minorHAnsi" w:hAnsiTheme="minorHAnsi"/>
                <w:sz w:val="19"/>
              </w:rPr>
              <w:t>The plan(s) must include:</w:t>
            </w:r>
          </w:p>
          <w:p w14:paraId="0856A016" w14:textId="77777777" w:rsidR="004D21CE" w:rsidRPr="0084797A" w:rsidRDefault="004145FD">
            <w:pPr>
              <w:pStyle w:val="TableParagraph"/>
              <w:numPr>
                <w:ilvl w:val="0"/>
                <w:numId w:val="3"/>
              </w:numPr>
              <w:tabs>
                <w:tab w:val="left" w:pos="341"/>
              </w:tabs>
              <w:spacing w:before="173" w:line="223" w:lineRule="auto"/>
              <w:ind w:right="708"/>
              <w:rPr>
                <w:rFonts w:asciiTheme="minorHAnsi" w:hAnsiTheme="minorHAnsi"/>
                <w:sz w:val="19"/>
              </w:rPr>
            </w:pPr>
            <w:r w:rsidRPr="0084797A">
              <w:rPr>
                <w:rFonts w:asciiTheme="minorHAnsi" w:hAnsiTheme="minorHAnsi"/>
                <w:sz w:val="19"/>
              </w:rPr>
              <w:t>a monitoring program to monitor impacts of construction activities to all modes of active and passive transport. Where monitoring</w:t>
            </w:r>
            <w:r w:rsidRPr="0084797A">
              <w:rPr>
                <w:rFonts w:asciiTheme="minorHAnsi" w:hAnsiTheme="minorHAnsi"/>
                <w:spacing w:val="-16"/>
                <w:sz w:val="19"/>
              </w:rPr>
              <w:t xml:space="preserve"> </w:t>
            </w:r>
            <w:r w:rsidRPr="0084797A">
              <w:rPr>
                <w:rFonts w:asciiTheme="minorHAnsi" w:hAnsiTheme="minorHAnsi"/>
                <w:sz w:val="19"/>
              </w:rPr>
              <w:t>identifies</w:t>
            </w:r>
          </w:p>
          <w:p w14:paraId="7E482875" w14:textId="77777777" w:rsidR="004D21CE" w:rsidRPr="0084797A" w:rsidRDefault="004145FD">
            <w:pPr>
              <w:pStyle w:val="TableParagraph"/>
              <w:spacing w:before="1" w:line="223" w:lineRule="auto"/>
              <w:ind w:left="340"/>
              <w:rPr>
                <w:rFonts w:asciiTheme="minorHAnsi" w:hAnsiTheme="minorHAnsi"/>
                <w:sz w:val="19"/>
              </w:rPr>
            </w:pPr>
            <w:r w:rsidRPr="0084797A">
              <w:rPr>
                <w:rFonts w:asciiTheme="minorHAnsi" w:hAnsiTheme="minorHAnsi"/>
                <w:sz w:val="19"/>
              </w:rPr>
              <w:t>adverse impacts, practicable mitigation measures must be developed and implemented</w:t>
            </w:r>
          </w:p>
          <w:p w14:paraId="314500BF" w14:textId="77777777" w:rsidR="004D21CE" w:rsidRPr="0084797A" w:rsidRDefault="004145FD">
            <w:pPr>
              <w:pStyle w:val="TableParagraph"/>
              <w:numPr>
                <w:ilvl w:val="0"/>
                <w:numId w:val="3"/>
              </w:numPr>
              <w:tabs>
                <w:tab w:val="left" w:pos="341"/>
              </w:tabs>
              <w:spacing w:before="86" w:line="223" w:lineRule="auto"/>
              <w:ind w:right="708"/>
              <w:rPr>
                <w:rFonts w:asciiTheme="minorHAnsi" w:hAnsiTheme="minorHAnsi"/>
                <w:sz w:val="19"/>
              </w:rPr>
            </w:pPr>
            <w:r w:rsidRPr="0084797A">
              <w:rPr>
                <w:rFonts w:asciiTheme="minorHAnsi" w:hAnsiTheme="minorHAnsi"/>
                <w:sz w:val="19"/>
              </w:rPr>
              <w:t>consideration of cumulative impacts of other major projects</w:t>
            </w:r>
            <w:r w:rsidRPr="0084797A">
              <w:rPr>
                <w:rFonts w:asciiTheme="minorHAnsi" w:hAnsiTheme="minorHAnsi"/>
                <w:spacing w:val="-25"/>
                <w:sz w:val="19"/>
              </w:rPr>
              <w:t xml:space="preserve"> </w:t>
            </w:r>
            <w:r w:rsidRPr="0084797A">
              <w:rPr>
                <w:rFonts w:asciiTheme="minorHAnsi" w:hAnsiTheme="minorHAnsi"/>
                <w:sz w:val="19"/>
              </w:rPr>
              <w:t>operating concurrently in the local</w:t>
            </w:r>
            <w:r w:rsidRPr="0084797A">
              <w:rPr>
                <w:rFonts w:asciiTheme="minorHAnsi" w:hAnsiTheme="minorHAnsi"/>
                <w:spacing w:val="-2"/>
                <w:sz w:val="19"/>
              </w:rPr>
              <w:t xml:space="preserve"> </w:t>
            </w:r>
            <w:r w:rsidRPr="0084797A">
              <w:rPr>
                <w:rFonts w:asciiTheme="minorHAnsi" w:hAnsiTheme="minorHAnsi"/>
                <w:sz w:val="19"/>
              </w:rPr>
              <w:t>area</w:t>
            </w:r>
          </w:p>
          <w:p w14:paraId="3F3A7D1F" w14:textId="77777777" w:rsidR="004D21CE" w:rsidRPr="0084797A" w:rsidRDefault="004145FD">
            <w:pPr>
              <w:pStyle w:val="TableParagraph"/>
              <w:numPr>
                <w:ilvl w:val="0"/>
                <w:numId w:val="3"/>
              </w:numPr>
              <w:tabs>
                <w:tab w:val="left" w:pos="341"/>
              </w:tabs>
              <w:spacing w:before="86" w:line="223" w:lineRule="auto"/>
              <w:ind w:right="122"/>
              <w:rPr>
                <w:rFonts w:asciiTheme="minorHAnsi" w:hAnsiTheme="minorHAnsi"/>
                <w:sz w:val="19"/>
              </w:rPr>
            </w:pPr>
            <w:r w:rsidRPr="0084797A">
              <w:rPr>
                <w:rFonts w:asciiTheme="minorHAnsi" w:hAnsiTheme="minorHAnsi"/>
                <w:sz w:val="19"/>
              </w:rPr>
              <w:t>identify the route options for construction vehicles (including haulage of</w:t>
            </w:r>
            <w:r w:rsidRPr="0084797A">
              <w:rPr>
                <w:rFonts w:asciiTheme="minorHAnsi" w:hAnsiTheme="minorHAnsi"/>
                <w:spacing w:val="-19"/>
                <w:sz w:val="19"/>
              </w:rPr>
              <w:t xml:space="preserve"> </w:t>
            </w:r>
            <w:r w:rsidRPr="0084797A">
              <w:rPr>
                <w:rFonts w:asciiTheme="minorHAnsi" w:hAnsiTheme="minorHAnsi"/>
                <w:sz w:val="19"/>
              </w:rPr>
              <w:t xml:space="preserve">spoil and other heavy materials to and from site) travelling to and from the project construction site, recognising sensitive receptors, and </w:t>
            </w:r>
            <w:proofErr w:type="spellStart"/>
            <w:r w:rsidRPr="0084797A">
              <w:rPr>
                <w:rFonts w:asciiTheme="minorHAnsi" w:hAnsiTheme="minorHAnsi"/>
                <w:sz w:val="19"/>
              </w:rPr>
              <w:t>minimising</w:t>
            </w:r>
            <w:proofErr w:type="spellEnd"/>
            <w:r w:rsidRPr="0084797A">
              <w:rPr>
                <w:rFonts w:asciiTheme="minorHAnsi" w:hAnsiTheme="minorHAnsi"/>
                <w:sz w:val="19"/>
              </w:rPr>
              <w:t xml:space="preserve"> the use of local streets where</w:t>
            </w:r>
            <w:r w:rsidRPr="0084797A">
              <w:rPr>
                <w:rFonts w:asciiTheme="minorHAnsi" w:hAnsiTheme="minorHAnsi"/>
                <w:spacing w:val="-1"/>
                <w:sz w:val="19"/>
              </w:rPr>
              <w:t xml:space="preserve"> </w:t>
            </w:r>
            <w:r w:rsidRPr="0084797A">
              <w:rPr>
                <w:rFonts w:asciiTheme="minorHAnsi" w:hAnsiTheme="minorHAnsi"/>
                <w:sz w:val="19"/>
              </w:rPr>
              <w:t>practicable</w:t>
            </w:r>
          </w:p>
          <w:p w14:paraId="41DEF104" w14:textId="77777777" w:rsidR="004D21CE" w:rsidRPr="0084797A" w:rsidRDefault="004145FD">
            <w:pPr>
              <w:pStyle w:val="TableParagraph"/>
              <w:numPr>
                <w:ilvl w:val="0"/>
                <w:numId w:val="3"/>
              </w:numPr>
              <w:tabs>
                <w:tab w:val="left" w:pos="341"/>
              </w:tabs>
              <w:spacing w:before="87" w:line="223" w:lineRule="auto"/>
              <w:ind w:right="225"/>
              <w:rPr>
                <w:rFonts w:asciiTheme="minorHAnsi" w:hAnsiTheme="minorHAnsi"/>
                <w:sz w:val="19"/>
              </w:rPr>
            </w:pPr>
            <w:r w:rsidRPr="0084797A">
              <w:rPr>
                <w:rFonts w:asciiTheme="minorHAnsi" w:hAnsiTheme="minorHAnsi"/>
                <w:sz w:val="19"/>
              </w:rPr>
              <w:t xml:space="preserve">be prepared in consultation with emergency services, develop suitable measures to ensure emergency service access is not inhibited </w:t>
            </w:r>
            <w:proofErr w:type="gramStart"/>
            <w:r w:rsidRPr="0084797A">
              <w:rPr>
                <w:rFonts w:asciiTheme="minorHAnsi" w:hAnsiTheme="minorHAnsi"/>
                <w:sz w:val="19"/>
              </w:rPr>
              <w:t>as a result</w:t>
            </w:r>
            <w:r w:rsidRPr="0084797A">
              <w:rPr>
                <w:rFonts w:asciiTheme="minorHAnsi" w:hAnsiTheme="minorHAnsi"/>
                <w:spacing w:val="-35"/>
                <w:sz w:val="19"/>
              </w:rPr>
              <w:t xml:space="preserve"> </w:t>
            </w:r>
            <w:r w:rsidRPr="0084797A">
              <w:rPr>
                <w:rFonts w:asciiTheme="minorHAnsi" w:hAnsiTheme="minorHAnsi"/>
                <w:sz w:val="19"/>
              </w:rPr>
              <w:t>of</w:t>
            </w:r>
            <w:proofErr w:type="gramEnd"/>
            <w:r w:rsidRPr="0084797A">
              <w:rPr>
                <w:rFonts w:asciiTheme="minorHAnsi" w:hAnsiTheme="minorHAnsi"/>
                <w:sz w:val="19"/>
              </w:rPr>
              <w:t xml:space="preserve"> project construction</w:t>
            </w:r>
            <w:r w:rsidRPr="0084797A">
              <w:rPr>
                <w:rFonts w:asciiTheme="minorHAnsi" w:hAnsiTheme="minorHAnsi"/>
                <w:spacing w:val="-1"/>
                <w:sz w:val="19"/>
              </w:rPr>
              <w:t xml:space="preserve"> </w:t>
            </w:r>
            <w:r w:rsidRPr="0084797A">
              <w:rPr>
                <w:rFonts w:asciiTheme="minorHAnsi" w:hAnsiTheme="minorHAnsi"/>
                <w:sz w:val="19"/>
              </w:rPr>
              <w:t>activities</w:t>
            </w:r>
          </w:p>
          <w:p w14:paraId="20D10FBB" w14:textId="77777777" w:rsidR="004D21CE" w:rsidRPr="0084797A" w:rsidRDefault="004145FD">
            <w:pPr>
              <w:pStyle w:val="TableParagraph"/>
              <w:numPr>
                <w:ilvl w:val="0"/>
                <w:numId w:val="3"/>
              </w:numPr>
              <w:tabs>
                <w:tab w:val="left" w:pos="341"/>
              </w:tabs>
              <w:spacing w:before="86" w:line="223" w:lineRule="auto"/>
              <w:ind w:right="455"/>
              <w:rPr>
                <w:rFonts w:asciiTheme="minorHAnsi" w:hAnsiTheme="minorHAnsi"/>
                <w:sz w:val="19"/>
              </w:rPr>
            </w:pPr>
            <w:r w:rsidRPr="0084797A">
              <w:rPr>
                <w:rFonts w:asciiTheme="minorHAnsi" w:hAnsiTheme="minorHAnsi"/>
                <w:sz w:val="19"/>
              </w:rPr>
              <w:t>allow</w:t>
            </w:r>
            <w:r w:rsidRPr="0084797A">
              <w:rPr>
                <w:rFonts w:asciiTheme="minorHAnsi" w:hAnsiTheme="minorHAnsi"/>
                <w:spacing w:val="-4"/>
                <w:sz w:val="19"/>
              </w:rPr>
              <w:t xml:space="preserve"> </w:t>
            </w:r>
            <w:r w:rsidRPr="0084797A">
              <w:rPr>
                <w:rFonts w:asciiTheme="minorHAnsi" w:hAnsiTheme="minorHAnsi"/>
                <w:sz w:val="19"/>
              </w:rPr>
              <w:t>for</w:t>
            </w:r>
            <w:r w:rsidRPr="0084797A">
              <w:rPr>
                <w:rFonts w:asciiTheme="minorHAnsi" w:hAnsiTheme="minorHAnsi"/>
                <w:spacing w:val="-4"/>
                <w:sz w:val="19"/>
              </w:rPr>
              <w:t xml:space="preserve"> </w:t>
            </w:r>
            <w:r w:rsidRPr="0084797A">
              <w:rPr>
                <w:rFonts w:asciiTheme="minorHAnsi" w:hAnsiTheme="minorHAnsi"/>
                <w:sz w:val="19"/>
              </w:rPr>
              <w:t>the</w:t>
            </w:r>
            <w:r w:rsidRPr="0084797A">
              <w:rPr>
                <w:rFonts w:asciiTheme="minorHAnsi" w:hAnsiTheme="minorHAnsi"/>
                <w:spacing w:val="-4"/>
                <w:sz w:val="19"/>
              </w:rPr>
              <w:t xml:space="preserve"> </w:t>
            </w:r>
            <w:r w:rsidRPr="0084797A">
              <w:rPr>
                <w:rFonts w:asciiTheme="minorHAnsi" w:hAnsiTheme="minorHAnsi"/>
                <w:sz w:val="19"/>
              </w:rPr>
              <w:t>provision</w:t>
            </w:r>
            <w:r w:rsidRPr="0084797A">
              <w:rPr>
                <w:rFonts w:asciiTheme="minorHAnsi" w:hAnsiTheme="minorHAnsi"/>
                <w:spacing w:val="-4"/>
                <w:sz w:val="19"/>
              </w:rPr>
              <w:t xml:space="preserve"> </w:t>
            </w:r>
            <w:r w:rsidRPr="0084797A">
              <w:rPr>
                <w:rFonts w:asciiTheme="minorHAnsi" w:hAnsiTheme="minorHAnsi"/>
                <w:sz w:val="19"/>
              </w:rPr>
              <w:t>of</w:t>
            </w:r>
            <w:r w:rsidRPr="0084797A">
              <w:rPr>
                <w:rFonts w:asciiTheme="minorHAnsi" w:hAnsiTheme="minorHAnsi"/>
                <w:spacing w:val="-4"/>
                <w:sz w:val="19"/>
              </w:rPr>
              <w:t xml:space="preserve"> </w:t>
            </w:r>
            <w:r w:rsidRPr="0084797A">
              <w:rPr>
                <w:rFonts w:asciiTheme="minorHAnsi" w:hAnsiTheme="minorHAnsi"/>
                <w:sz w:val="19"/>
              </w:rPr>
              <w:t>alternative</w:t>
            </w:r>
            <w:r w:rsidRPr="0084797A">
              <w:rPr>
                <w:rFonts w:asciiTheme="minorHAnsi" w:hAnsiTheme="minorHAnsi"/>
                <w:spacing w:val="-4"/>
                <w:sz w:val="19"/>
              </w:rPr>
              <w:t xml:space="preserve"> </w:t>
            </w:r>
            <w:r w:rsidRPr="0084797A">
              <w:rPr>
                <w:rFonts w:asciiTheme="minorHAnsi" w:hAnsiTheme="minorHAnsi"/>
                <w:sz w:val="19"/>
              </w:rPr>
              <w:t>parking</w:t>
            </w:r>
            <w:r w:rsidRPr="0084797A">
              <w:rPr>
                <w:rFonts w:asciiTheme="minorHAnsi" w:hAnsiTheme="minorHAnsi"/>
                <w:spacing w:val="-4"/>
                <w:sz w:val="19"/>
              </w:rPr>
              <w:t xml:space="preserve"> </w:t>
            </w:r>
            <w:r w:rsidRPr="0084797A">
              <w:rPr>
                <w:rFonts w:asciiTheme="minorHAnsi" w:hAnsiTheme="minorHAnsi"/>
                <w:sz w:val="19"/>
              </w:rPr>
              <w:t>where</w:t>
            </w:r>
            <w:r w:rsidRPr="0084797A">
              <w:rPr>
                <w:rFonts w:asciiTheme="minorHAnsi" w:hAnsiTheme="minorHAnsi"/>
                <w:spacing w:val="-4"/>
                <w:sz w:val="19"/>
              </w:rPr>
              <w:t xml:space="preserve"> </w:t>
            </w:r>
            <w:r w:rsidRPr="0084797A">
              <w:rPr>
                <w:rFonts w:asciiTheme="minorHAnsi" w:hAnsiTheme="minorHAnsi"/>
                <w:sz w:val="19"/>
              </w:rPr>
              <w:t>practicable</w:t>
            </w:r>
            <w:r w:rsidRPr="0084797A">
              <w:rPr>
                <w:rFonts w:asciiTheme="minorHAnsi" w:hAnsiTheme="minorHAnsi"/>
                <w:spacing w:val="-4"/>
                <w:sz w:val="19"/>
              </w:rPr>
              <w:t xml:space="preserve"> </w:t>
            </w:r>
            <w:r w:rsidRPr="0084797A">
              <w:rPr>
                <w:rFonts w:asciiTheme="minorHAnsi" w:hAnsiTheme="minorHAnsi"/>
                <w:sz w:val="19"/>
              </w:rPr>
              <w:t>to</w:t>
            </w:r>
            <w:r w:rsidRPr="0084797A">
              <w:rPr>
                <w:rFonts w:asciiTheme="minorHAnsi" w:hAnsiTheme="minorHAnsi"/>
                <w:spacing w:val="-4"/>
                <w:sz w:val="19"/>
              </w:rPr>
              <w:t xml:space="preserve"> </w:t>
            </w:r>
            <w:r w:rsidRPr="0084797A">
              <w:rPr>
                <w:rFonts w:asciiTheme="minorHAnsi" w:hAnsiTheme="minorHAnsi"/>
                <w:sz w:val="19"/>
              </w:rPr>
              <w:t xml:space="preserve">replace public and commuter parking lost </w:t>
            </w:r>
            <w:proofErr w:type="gramStart"/>
            <w:r w:rsidRPr="0084797A">
              <w:rPr>
                <w:rFonts w:asciiTheme="minorHAnsi" w:hAnsiTheme="minorHAnsi"/>
                <w:sz w:val="19"/>
              </w:rPr>
              <w:t>as a result of</w:t>
            </w:r>
            <w:proofErr w:type="gramEnd"/>
            <w:r w:rsidRPr="0084797A">
              <w:rPr>
                <w:rFonts w:asciiTheme="minorHAnsi" w:hAnsiTheme="minorHAnsi"/>
                <w:sz w:val="19"/>
              </w:rPr>
              <w:t xml:space="preserve"> project construction activities and to prevent construction-related parking on local roads or use of public car</w:t>
            </w:r>
            <w:r w:rsidRPr="0084797A">
              <w:rPr>
                <w:rFonts w:asciiTheme="minorHAnsi" w:hAnsiTheme="minorHAnsi"/>
                <w:spacing w:val="-1"/>
                <w:sz w:val="19"/>
              </w:rPr>
              <w:t xml:space="preserve"> </w:t>
            </w:r>
            <w:r w:rsidRPr="0084797A">
              <w:rPr>
                <w:rFonts w:asciiTheme="minorHAnsi" w:hAnsiTheme="minorHAnsi"/>
                <w:sz w:val="19"/>
              </w:rPr>
              <w:t>parks</w:t>
            </w:r>
          </w:p>
          <w:p w14:paraId="0F553448" w14:textId="77777777" w:rsidR="004D21CE" w:rsidRPr="0084797A" w:rsidRDefault="004145FD">
            <w:pPr>
              <w:pStyle w:val="TableParagraph"/>
              <w:numPr>
                <w:ilvl w:val="0"/>
                <w:numId w:val="3"/>
              </w:numPr>
              <w:tabs>
                <w:tab w:val="left" w:pos="341"/>
              </w:tabs>
              <w:spacing w:before="87" w:line="223" w:lineRule="auto"/>
              <w:ind w:right="1072"/>
              <w:rPr>
                <w:rFonts w:asciiTheme="minorHAnsi" w:hAnsiTheme="minorHAnsi"/>
                <w:sz w:val="19"/>
              </w:rPr>
            </w:pPr>
            <w:r w:rsidRPr="0084797A">
              <w:rPr>
                <w:rFonts w:asciiTheme="minorHAnsi" w:hAnsiTheme="minorHAnsi"/>
                <w:sz w:val="19"/>
              </w:rPr>
              <w:t>allow for the provision of car parking or park and ride facilities</w:t>
            </w:r>
            <w:r w:rsidRPr="0084797A">
              <w:rPr>
                <w:rFonts w:asciiTheme="minorHAnsi" w:hAnsiTheme="minorHAnsi"/>
                <w:spacing w:val="-23"/>
                <w:sz w:val="19"/>
              </w:rPr>
              <w:t xml:space="preserve"> </w:t>
            </w:r>
            <w:r w:rsidRPr="0084797A">
              <w:rPr>
                <w:rFonts w:asciiTheme="minorHAnsi" w:hAnsiTheme="minorHAnsi"/>
                <w:sz w:val="19"/>
              </w:rPr>
              <w:t>for construction</w:t>
            </w:r>
            <w:r w:rsidRPr="0084797A">
              <w:rPr>
                <w:rFonts w:asciiTheme="minorHAnsi" w:hAnsiTheme="minorHAnsi"/>
                <w:spacing w:val="-1"/>
                <w:sz w:val="19"/>
              </w:rPr>
              <w:t xml:space="preserve"> </w:t>
            </w:r>
            <w:r w:rsidRPr="0084797A">
              <w:rPr>
                <w:rFonts w:asciiTheme="minorHAnsi" w:hAnsiTheme="minorHAnsi"/>
                <w:sz w:val="19"/>
              </w:rPr>
              <w:t>workers</w:t>
            </w:r>
          </w:p>
          <w:p w14:paraId="52C35C3D" w14:textId="77777777" w:rsidR="004D21CE" w:rsidRPr="0084797A" w:rsidRDefault="004145FD">
            <w:pPr>
              <w:pStyle w:val="TableParagraph"/>
              <w:numPr>
                <w:ilvl w:val="0"/>
                <w:numId w:val="3"/>
              </w:numPr>
              <w:tabs>
                <w:tab w:val="left" w:pos="341"/>
              </w:tabs>
              <w:spacing w:before="85" w:line="223" w:lineRule="auto"/>
              <w:ind w:right="776"/>
              <w:jc w:val="both"/>
              <w:rPr>
                <w:rFonts w:asciiTheme="minorHAnsi" w:hAnsiTheme="minorHAnsi"/>
                <w:sz w:val="19"/>
              </w:rPr>
            </w:pPr>
            <w:r w:rsidRPr="0084797A">
              <w:rPr>
                <w:rFonts w:asciiTheme="minorHAnsi" w:hAnsiTheme="minorHAnsi"/>
                <w:sz w:val="19"/>
              </w:rPr>
              <w:t xml:space="preserve">provisions for the </w:t>
            </w:r>
            <w:proofErr w:type="spellStart"/>
            <w:r w:rsidRPr="0084797A">
              <w:rPr>
                <w:rFonts w:asciiTheme="minorHAnsi" w:hAnsiTheme="minorHAnsi"/>
                <w:sz w:val="19"/>
              </w:rPr>
              <w:t>minimisation</w:t>
            </w:r>
            <w:proofErr w:type="spellEnd"/>
            <w:r w:rsidRPr="0084797A">
              <w:rPr>
                <w:rFonts w:asciiTheme="minorHAnsi" w:hAnsiTheme="minorHAnsi"/>
                <w:sz w:val="19"/>
              </w:rPr>
              <w:t xml:space="preserve"> of impacts on existing connectivity</w:t>
            </w:r>
            <w:r w:rsidRPr="0084797A">
              <w:rPr>
                <w:rFonts w:asciiTheme="minorHAnsi" w:hAnsiTheme="minorHAnsi"/>
                <w:spacing w:val="-24"/>
                <w:sz w:val="19"/>
              </w:rPr>
              <w:t xml:space="preserve"> </w:t>
            </w:r>
            <w:r w:rsidRPr="0084797A">
              <w:rPr>
                <w:rFonts w:asciiTheme="minorHAnsi" w:hAnsiTheme="minorHAnsi"/>
                <w:sz w:val="19"/>
              </w:rPr>
              <w:t xml:space="preserve">for pedestrians, cyclists, public transport and road vehicles </w:t>
            </w:r>
            <w:proofErr w:type="gramStart"/>
            <w:r w:rsidRPr="0084797A">
              <w:rPr>
                <w:rFonts w:asciiTheme="minorHAnsi" w:hAnsiTheme="minorHAnsi"/>
                <w:sz w:val="19"/>
              </w:rPr>
              <w:t>as a result</w:t>
            </w:r>
            <w:r w:rsidRPr="0084797A">
              <w:rPr>
                <w:rFonts w:asciiTheme="minorHAnsi" w:hAnsiTheme="minorHAnsi"/>
                <w:spacing w:val="-29"/>
                <w:sz w:val="19"/>
              </w:rPr>
              <w:t xml:space="preserve"> </w:t>
            </w:r>
            <w:r w:rsidRPr="0084797A">
              <w:rPr>
                <w:rFonts w:asciiTheme="minorHAnsi" w:hAnsiTheme="minorHAnsi"/>
                <w:sz w:val="19"/>
              </w:rPr>
              <w:t>of</w:t>
            </w:r>
            <w:proofErr w:type="gramEnd"/>
            <w:r w:rsidRPr="0084797A">
              <w:rPr>
                <w:rFonts w:asciiTheme="minorHAnsi" w:hAnsiTheme="minorHAnsi"/>
                <w:sz w:val="19"/>
              </w:rPr>
              <w:t xml:space="preserve"> construction (including laydown areas), including the</w:t>
            </w:r>
            <w:r w:rsidRPr="0084797A">
              <w:rPr>
                <w:rFonts w:asciiTheme="minorHAnsi" w:hAnsiTheme="minorHAnsi"/>
                <w:spacing w:val="-9"/>
                <w:sz w:val="19"/>
              </w:rPr>
              <w:t xml:space="preserve"> </w:t>
            </w:r>
            <w:r w:rsidRPr="0084797A">
              <w:rPr>
                <w:rFonts w:asciiTheme="minorHAnsi" w:hAnsiTheme="minorHAnsi"/>
                <w:sz w:val="19"/>
              </w:rPr>
              <w:t>identification</w:t>
            </w:r>
          </w:p>
          <w:p w14:paraId="2BB65ED6" w14:textId="77777777" w:rsidR="004D21CE" w:rsidRPr="0084797A" w:rsidRDefault="004145FD">
            <w:pPr>
              <w:pStyle w:val="TableParagraph"/>
              <w:spacing w:before="2" w:line="223" w:lineRule="auto"/>
              <w:ind w:left="340" w:right="642"/>
              <w:rPr>
                <w:rFonts w:asciiTheme="minorHAnsi" w:hAnsiTheme="minorHAnsi"/>
                <w:sz w:val="19"/>
              </w:rPr>
            </w:pPr>
            <w:r w:rsidRPr="0084797A">
              <w:rPr>
                <w:rFonts w:asciiTheme="minorHAnsi" w:hAnsiTheme="minorHAnsi"/>
                <w:sz w:val="19"/>
              </w:rPr>
              <w:t>of alternative routes for pedestrians and cyclists and other measures to maintain connectivity and safety for pedestrians and cyclists</w:t>
            </w:r>
          </w:p>
          <w:p w14:paraId="0E6106F2" w14:textId="77777777" w:rsidR="004D21CE" w:rsidRPr="0084797A" w:rsidRDefault="004145FD">
            <w:pPr>
              <w:pStyle w:val="TableParagraph"/>
              <w:numPr>
                <w:ilvl w:val="0"/>
                <w:numId w:val="3"/>
              </w:numPr>
              <w:tabs>
                <w:tab w:val="left" w:pos="341"/>
              </w:tabs>
              <w:spacing w:before="86" w:line="223" w:lineRule="auto"/>
              <w:ind w:right="248"/>
              <w:jc w:val="both"/>
              <w:rPr>
                <w:rFonts w:asciiTheme="minorHAnsi" w:hAnsiTheme="minorHAnsi"/>
                <w:sz w:val="19"/>
              </w:rPr>
            </w:pPr>
            <w:r w:rsidRPr="0084797A">
              <w:rPr>
                <w:rFonts w:asciiTheme="minorHAnsi" w:hAnsiTheme="minorHAnsi"/>
                <w:sz w:val="19"/>
              </w:rPr>
              <w:t>management of any temporary or partial closure of roads and traffic lanes, including</w:t>
            </w:r>
            <w:r w:rsidRPr="0084797A">
              <w:rPr>
                <w:rFonts w:asciiTheme="minorHAnsi" w:hAnsiTheme="minorHAnsi"/>
                <w:spacing w:val="-5"/>
                <w:sz w:val="19"/>
              </w:rPr>
              <w:t xml:space="preserve"> </w:t>
            </w:r>
            <w:r w:rsidRPr="0084797A">
              <w:rPr>
                <w:rFonts w:asciiTheme="minorHAnsi" w:hAnsiTheme="minorHAnsi"/>
                <w:sz w:val="19"/>
              </w:rPr>
              <w:t>provision</w:t>
            </w:r>
            <w:r w:rsidRPr="0084797A">
              <w:rPr>
                <w:rFonts w:asciiTheme="minorHAnsi" w:hAnsiTheme="minorHAnsi"/>
                <w:spacing w:val="-5"/>
                <w:sz w:val="19"/>
              </w:rPr>
              <w:t xml:space="preserve"> </w:t>
            </w:r>
            <w:r w:rsidRPr="0084797A">
              <w:rPr>
                <w:rFonts w:asciiTheme="minorHAnsi" w:hAnsiTheme="minorHAnsi"/>
                <w:sz w:val="19"/>
              </w:rPr>
              <w:t>for</w:t>
            </w:r>
            <w:r w:rsidRPr="0084797A">
              <w:rPr>
                <w:rFonts w:asciiTheme="minorHAnsi" w:hAnsiTheme="minorHAnsi"/>
                <w:spacing w:val="-5"/>
                <w:sz w:val="19"/>
              </w:rPr>
              <w:t xml:space="preserve"> </w:t>
            </w:r>
            <w:r w:rsidRPr="0084797A">
              <w:rPr>
                <w:rFonts w:asciiTheme="minorHAnsi" w:hAnsiTheme="minorHAnsi"/>
                <w:sz w:val="19"/>
              </w:rPr>
              <w:t>suitable</w:t>
            </w:r>
            <w:r w:rsidRPr="0084797A">
              <w:rPr>
                <w:rFonts w:asciiTheme="minorHAnsi" w:hAnsiTheme="minorHAnsi"/>
                <w:spacing w:val="-5"/>
                <w:sz w:val="19"/>
              </w:rPr>
              <w:t xml:space="preserve"> </w:t>
            </w:r>
            <w:r w:rsidRPr="0084797A">
              <w:rPr>
                <w:rFonts w:asciiTheme="minorHAnsi" w:hAnsiTheme="minorHAnsi"/>
                <w:sz w:val="19"/>
              </w:rPr>
              <w:t>routes</w:t>
            </w:r>
            <w:r w:rsidRPr="0084797A">
              <w:rPr>
                <w:rFonts w:asciiTheme="minorHAnsi" w:hAnsiTheme="minorHAnsi"/>
                <w:spacing w:val="-5"/>
                <w:sz w:val="19"/>
              </w:rPr>
              <w:t xml:space="preserve"> </w:t>
            </w:r>
            <w:r w:rsidRPr="0084797A">
              <w:rPr>
                <w:rFonts w:asciiTheme="minorHAnsi" w:hAnsiTheme="minorHAnsi"/>
                <w:sz w:val="19"/>
              </w:rPr>
              <w:t>for</w:t>
            </w:r>
            <w:r w:rsidRPr="0084797A">
              <w:rPr>
                <w:rFonts w:asciiTheme="minorHAnsi" w:hAnsiTheme="minorHAnsi"/>
                <w:spacing w:val="-5"/>
                <w:sz w:val="19"/>
              </w:rPr>
              <w:t xml:space="preserve"> </w:t>
            </w:r>
            <w:r w:rsidRPr="0084797A">
              <w:rPr>
                <w:rFonts w:asciiTheme="minorHAnsi" w:hAnsiTheme="minorHAnsi"/>
                <w:sz w:val="19"/>
              </w:rPr>
              <w:t>vehicles,</w:t>
            </w:r>
            <w:r w:rsidRPr="0084797A">
              <w:rPr>
                <w:rFonts w:asciiTheme="minorHAnsi" w:hAnsiTheme="minorHAnsi"/>
                <w:spacing w:val="-5"/>
                <w:sz w:val="19"/>
              </w:rPr>
              <w:t xml:space="preserve"> </w:t>
            </w:r>
            <w:r w:rsidRPr="0084797A">
              <w:rPr>
                <w:rFonts w:asciiTheme="minorHAnsi" w:hAnsiTheme="minorHAnsi"/>
                <w:sz w:val="19"/>
              </w:rPr>
              <w:t>cyclists</w:t>
            </w:r>
            <w:r w:rsidRPr="0084797A">
              <w:rPr>
                <w:rFonts w:asciiTheme="minorHAnsi" w:hAnsiTheme="minorHAnsi"/>
                <w:spacing w:val="-5"/>
                <w:sz w:val="19"/>
              </w:rPr>
              <w:t xml:space="preserve"> </w:t>
            </w:r>
            <w:r w:rsidRPr="0084797A">
              <w:rPr>
                <w:rFonts w:asciiTheme="minorHAnsi" w:hAnsiTheme="minorHAnsi"/>
                <w:sz w:val="19"/>
              </w:rPr>
              <w:t>and</w:t>
            </w:r>
            <w:r w:rsidRPr="0084797A">
              <w:rPr>
                <w:rFonts w:asciiTheme="minorHAnsi" w:hAnsiTheme="minorHAnsi"/>
                <w:spacing w:val="-5"/>
                <w:sz w:val="19"/>
              </w:rPr>
              <w:t xml:space="preserve"> </w:t>
            </w:r>
            <w:r w:rsidRPr="0084797A">
              <w:rPr>
                <w:rFonts w:asciiTheme="minorHAnsi" w:hAnsiTheme="minorHAnsi"/>
                <w:sz w:val="19"/>
              </w:rPr>
              <w:t>pedestrians, to maintain connectivity for road and footpath</w:t>
            </w:r>
            <w:r w:rsidRPr="0084797A">
              <w:rPr>
                <w:rFonts w:asciiTheme="minorHAnsi" w:hAnsiTheme="minorHAnsi"/>
                <w:spacing w:val="-3"/>
                <w:sz w:val="19"/>
              </w:rPr>
              <w:t xml:space="preserve"> </w:t>
            </w:r>
            <w:r w:rsidRPr="0084797A">
              <w:rPr>
                <w:rFonts w:asciiTheme="minorHAnsi" w:hAnsiTheme="minorHAnsi"/>
                <w:sz w:val="19"/>
              </w:rPr>
              <w:t>users</w:t>
            </w:r>
          </w:p>
          <w:p w14:paraId="3B54252A" w14:textId="77777777" w:rsidR="004D21CE" w:rsidRPr="0084797A" w:rsidRDefault="004145FD">
            <w:pPr>
              <w:pStyle w:val="TableParagraph"/>
              <w:numPr>
                <w:ilvl w:val="0"/>
                <w:numId w:val="3"/>
              </w:numPr>
              <w:tabs>
                <w:tab w:val="left" w:pos="341"/>
              </w:tabs>
              <w:spacing w:before="86" w:line="223" w:lineRule="auto"/>
              <w:ind w:right="1123"/>
              <w:rPr>
                <w:rFonts w:asciiTheme="minorHAnsi" w:hAnsiTheme="minorHAnsi"/>
                <w:sz w:val="19"/>
              </w:rPr>
            </w:pPr>
            <w:r w:rsidRPr="0084797A">
              <w:rPr>
                <w:rFonts w:asciiTheme="minorHAnsi" w:hAnsiTheme="minorHAnsi"/>
                <w:sz w:val="19"/>
              </w:rPr>
              <w:t xml:space="preserve">an approach for </w:t>
            </w:r>
            <w:proofErr w:type="spellStart"/>
            <w:r w:rsidRPr="0084797A">
              <w:rPr>
                <w:rFonts w:asciiTheme="minorHAnsi" w:hAnsiTheme="minorHAnsi"/>
                <w:sz w:val="19"/>
              </w:rPr>
              <w:t>maximising</w:t>
            </w:r>
            <w:proofErr w:type="spellEnd"/>
            <w:r w:rsidRPr="0084797A">
              <w:rPr>
                <w:rFonts w:asciiTheme="minorHAnsi" w:hAnsiTheme="minorHAnsi"/>
                <w:sz w:val="19"/>
              </w:rPr>
              <w:t xml:space="preserve"> the current road capacity on</w:t>
            </w:r>
            <w:r w:rsidRPr="0084797A">
              <w:rPr>
                <w:rFonts w:asciiTheme="minorHAnsi" w:hAnsiTheme="minorHAnsi"/>
                <w:spacing w:val="-28"/>
                <w:sz w:val="19"/>
              </w:rPr>
              <w:t xml:space="preserve"> </w:t>
            </w:r>
            <w:r w:rsidRPr="0084797A">
              <w:rPr>
                <w:rFonts w:asciiTheme="minorHAnsi" w:hAnsiTheme="minorHAnsi"/>
                <w:sz w:val="19"/>
              </w:rPr>
              <w:t>Nepean Highway and Edithvale Road during peak</w:t>
            </w:r>
            <w:r w:rsidRPr="0084797A">
              <w:rPr>
                <w:rFonts w:asciiTheme="minorHAnsi" w:hAnsiTheme="minorHAnsi"/>
                <w:spacing w:val="-2"/>
                <w:sz w:val="19"/>
              </w:rPr>
              <w:t xml:space="preserve"> </w:t>
            </w:r>
            <w:r w:rsidRPr="0084797A">
              <w:rPr>
                <w:rFonts w:asciiTheme="minorHAnsi" w:hAnsiTheme="minorHAnsi"/>
                <w:sz w:val="19"/>
              </w:rPr>
              <w:t>periods</w:t>
            </w:r>
          </w:p>
          <w:p w14:paraId="26229F64" w14:textId="77777777" w:rsidR="004D21CE" w:rsidRPr="0084797A" w:rsidRDefault="004145FD">
            <w:pPr>
              <w:pStyle w:val="TableParagraph"/>
              <w:numPr>
                <w:ilvl w:val="0"/>
                <w:numId w:val="3"/>
              </w:numPr>
              <w:tabs>
                <w:tab w:val="left" w:pos="341"/>
              </w:tabs>
              <w:spacing w:before="86" w:line="223" w:lineRule="auto"/>
              <w:ind w:right="358"/>
              <w:rPr>
                <w:rFonts w:asciiTheme="minorHAnsi" w:hAnsiTheme="minorHAnsi"/>
                <w:sz w:val="19"/>
              </w:rPr>
            </w:pPr>
            <w:r w:rsidRPr="0084797A">
              <w:rPr>
                <w:rFonts w:asciiTheme="minorHAnsi" w:hAnsiTheme="minorHAnsi"/>
                <w:spacing w:val="-3"/>
                <w:sz w:val="19"/>
              </w:rPr>
              <w:t>restrictions</w:t>
            </w:r>
            <w:r w:rsidRPr="0084797A">
              <w:rPr>
                <w:rFonts w:asciiTheme="minorHAnsi" w:hAnsiTheme="minorHAnsi"/>
                <w:spacing w:val="-5"/>
                <w:sz w:val="19"/>
              </w:rPr>
              <w:t xml:space="preserve"> </w:t>
            </w:r>
            <w:r w:rsidRPr="0084797A">
              <w:rPr>
                <w:rFonts w:asciiTheme="minorHAnsi" w:hAnsiTheme="minorHAnsi"/>
                <w:sz w:val="19"/>
              </w:rPr>
              <w:t>to</w:t>
            </w:r>
            <w:r w:rsidRPr="0084797A">
              <w:rPr>
                <w:rFonts w:asciiTheme="minorHAnsi" w:hAnsiTheme="minorHAnsi"/>
                <w:spacing w:val="-5"/>
                <w:sz w:val="19"/>
              </w:rPr>
              <w:t xml:space="preserve"> </w:t>
            </w:r>
            <w:r w:rsidRPr="0084797A">
              <w:rPr>
                <w:rFonts w:asciiTheme="minorHAnsi" w:hAnsiTheme="minorHAnsi"/>
                <w:sz w:val="19"/>
              </w:rPr>
              <w:t>the</w:t>
            </w:r>
            <w:r w:rsidRPr="0084797A">
              <w:rPr>
                <w:rFonts w:asciiTheme="minorHAnsi" w:hAnsiTheme="minorHAnsi"/>
                <w:spacing w:val="-5"/>
                <w:sz w:val="19"/>
              </w:rPr>
              <w:t xml:space="preserve"> </w:t>
            </w:r>
            <w:r w:rsidRPr="0084797A">
              <w:rPr>
                <w:rFonts w:asciiTheme="minorHAnsi" w:hAnsiTheme="minorHAnsi"/>
                <w:sz w:val="19"/>
              </w:rPr>
              <w:t>number</w:t>
            </w:r>
            <w:r w:rsidRPr="0084797A">
              <w:rPr>
                <w:rFonts w:asciiTheme="minorHAnsi" w:hAnsiTheme="minorHAnsi"/>
                <w:spacing w:val="-5"/>
                <w:sz w:val="19"/>
              </w:rPr>
              <w:t xml:space="preserve"> </w:t>
            </w:r>
            <w:r w:rsidRPr="0084797A">
              <w:rPr>
                <w:rFonts w:asciiTheme="minorHAnsi" w:hAnsiTheme="minorHAnsi"/>
                <w:sz w:val="19"/>
              </w:rPr>
              <w:t>of</w:t>
            </w:r>
            <w:r w:rsidRPr="0084797A">
              <w:rPr>
                <w:rFonts w:asciiTheme="minorHAnsi" w:hAnsiTheme="minorHAnsi"/>
                <w:spacing w:val="-5"/>
                <w:sz w:val="19"/>
              </w:rPr>
              <w:t xml:space="preserve"> </w:t>
            </w:r>
            <w:r w:rsidRPr="0084797A">
              <w:rPr>
                <w:rFonts w:asciiTheme="minorHAnsi" w:hAnsiTheme="minorHAnsi"/>
                <w:spacing w:val="-3"/>
                <w:sz w:val="19"/>
              </w:rPr>
              <w:t>local</w:t>
            </w:r>
            <w:r w:rsidRPr="0084797A">
              <w:rPr>
                <w:rFonts w:asciiTheme="minorHAnsi" w:hAnsiTheme="minorHAnsi"/>
                <w:spacing w:val="-5"/>
                <w:sz w:val="19"/>
              </w:rPr>
              <w:t xml:space="preserve"> </w:t>
            </w:r>
            <w:r w:rsidRPr="0084797A">
              <w:rPr>
                <w:rFonts w:asciiTheme="minorHAnsi" w:hAnsiTheme="minorHAnsi"/>
                <w:spacing w:val="-3"/>
                <w:sz w:val="19"/>
              </w:rPr>
              <w:t>roads</w:t>
            </w:r>
            <w:r w:rsidRPr="0084797A">
              <w:rPr>
                <w:rFonts w:asciiTheme="minorHAnsi" w:hAnsiTheme="minorHAnsi"/>
                <w:spacing w:val="-5"/>
                <w:sz w:val="19"/>
              </w:rPr>
              <w:t xml:space="preserve"> </w:t>
            </w:r>
            <w:r w:rsidRPr="0084797A">
              <w:rPr>
                <w:rFonts w:asciiTheme="minorHAnsi" w:hAnsiTheme="minorHAnsi"/>
                <w:sz w:val="19"/>
              </w:rPr>
              <w:t>to</w:t>
            </w:r>
            <w:r w:rsidRPr="0084797A">
              <w:rPr>
                <w:rFonts w:asciiTheme="minorHAnsi" w:hAnsiTheme="minorHAnsi"/>
                <w:spacing w:val="-5"/>
                <w:sz w:val="19"/>
              </w:rPr>
              <w:t xml:space="preserve"> </w:t>
            </w:r>
            <w:r w:rsidRPr="0084797A">
              <w:rPr>
                <w:rFonts w:asciiTheme="minorHAnsi" w:hAnsiTheme="minorHAnsi"/>
                <w:sz w:val="19"/>
              </w:rPr>
              <w:t>be</w:t>
            </w:r>
            <w:r w:rsidRPr="0084797A">
              <w:rPr>
                <w:rFonts w:asciiTheme="minorHAnsi" w:hAnsiTheme="minorHAnsi"/>
                <w:spacing w:val="-5"/>
                <w:sz w:val="19"/>
              </w:rPr>
              <w:t xml:space="preserve"> </w:t>
            </w:r>
            <w:r w:rsidRPr="0084797A">
              <w:rPr>
                <w:rFonts w:asciiTheme="minorHAnsi" w:hAnsiTheme="minorHAnsi"/>
                <w:sz w:val="19"/>
              </w:rPr>
              <w:t>used</w:t>
            </w:r>
            <w:r w:rsidRPr="0084797A">
              <w:rPr>
                <w:rFonts w:asciiTheme="minorHAnsi" w:hAnsiTheme="minorHAnsi"/>
                <w:spacing w:val="-5"/>
                <w:sz w:val="19"/>
              </w:rPr>
              <w:t xml:space="preserve"> </w:t>
            </w:r>
            <w:r w:rsidRPr="0084797A">
              <w:rPr>
                <w:rFonts w:asciiTheme="minorHAnsi" w:hAnsiTheme="minorHAnsi"/>
                <w:spacing w:val="-3"/>
                <w:sz w:val="19"/>
              </w:rPr>
              <w:t>for</w:t>
            </w:r>
            <w:r w:rsidRPr="0084797A">
              <w:rPr>
                <w:rFonts w:asciiTheme="minorHAnsi" w:hAnsiTheme="minorHAnsi"/>
                <w:spacing w:val="-5"/>
                <w:sz w:val="19"/>
              </w:rPr>
              <w:t xml:space="preserve"> </w:t>
            </w:r>
            <w:r w:rsidRPr="0084797A">
              <w:rPr>
                <w:rFonts w:asciiTheme="minorHAnsi" w:hAnsiTheme="minorHAnsi"/>
                <w:spacing w:val="-3"/>
                <w:sz w:val="19"/>
              </w:rPr>
              <w:t xml:space="preserve">construction-related transportation </w:t>
            </w:r>
            <w:r w:rsidRPr="0084797A">
              <w:rPr>
                <w:rFonts w:asciiTheme="minorHAnsi" w:hAnsiTheme="minorHAnsi"/>
                <w:sz w:val="19"/>
              </w:rPr>
              <w:t xml:space="preserve">to </w:t>
            </w:r>
            <w:proofErr w:type="spellStart"/>
            <w:r w:rsidRPr="0084797A">
              <w:rPr>
                <w:rFonts w:asciiTheme="minorHAnsi" w:hAnsiTheme="minorHAnsi"/>
                <w:sz w:val="19"/>
              </w:rPr>
              <w:t>minimise</w:t>
            </w:r>
            <w:proofErr w:type="spellEnd"/>
            <w:r w:rsidRPr="0084797A">
              <w:rPr>
                <w:rFonts w:asciiTheme="minorHAnsi" w:hAnsiTheme="minorHAnsi"/>
                <w:sz w:val="19"/>
              </w:rPr>
              <w:t xml:space="preserve"> impacts on </w:t>
            </w:r>
            <w:r w:rsidRPr="0084797A">
              <w:rPr>
                <w:rFonts w:asciiTheme="minorHAnsi" w:hAnsiTheme="minorHAnsi"/>
                <w:spacing w:val="-3"/>
                <w:sz w:val="19"/>
              </w:rPr>
              <w:t xml:space="preserve">amenity, </w:t>
            </w:r>
            <w:r w:rsidRPr="0084797A">
              <w:rPr>
                <w:rFonts w:asciiTheme="minorHAnsi" w:hAnsiTheme="minorHAnsi"/>
                <w:sz w:val="19"/>
              </w:rPr>
              <w:t xml:space="preserve">in </w:t>
            </w:r>
            <w:r w:rsidRPr="0084797A">
              <w:rPr>
                <w:rFonts w:asciiTheme="minorHAnsi" w:hAnsiTheme="minorHAnsi"/>
                <w:spacing w:val="-3"/>
                <w:sz w:val="19"/>
              </w:rPr>
              <w:t xml:space="preserve">consultation </w:t>
            </w:r>
            <w:r w:rsidRPr="0084797A">
              <w:rPr>
                <w:rFonts w:asciiTheme="minorHAnsi" w:hAnsiTheme="minorHAnsi"/>
                <w:sz w:val="19"/>
              </w:rPr>
              <w:t xml:space="preserve">with </w:t>
            </w:r>
            <w:r w:rsidRPr="0084797A">
              <w:rPr>
                <w:rFonts w:asciiTheme="minorHAnsi" w:hAnsiTheme="minorHAnsi"/>
                <w:spacing w:val="-2"/>
                <w:sz w:val="19"/>
              </w:rPr>
              <w:t xml:space="preserve">the </w:t>
            </w:r>
            <w:r w:rsidRPr="0084797A">
              <w:rPr>
                <w:rFonts w:asciiTheme="minorHAnsi" w:hAnsiTheme="minorHAnsi"/>
                <w:spacing w:val="-4"/>
                <w:sz w:val="19"/>
              </w:rPr>
              <w:t xml:space="preserve">relevant </w:t>
            </w:r>
            <w:r w:rsidRPr="0084797A">
              <w:rPr>
                <w:rFonts w:asciiTheme="minorHAnsi" w:hAnsiTheme="minorHAnsi"/>
                <w:spacing w:val="-3"/>
                <w:sz w:val="19"/>
              </w:rPr>
              <w:t>road</w:t>
            </w:r>
            <w:r w:rsidRPr="0084797A">
              <w:rPr>
                <w:rFonts w:asciiTheme="minorHAnsi" w:hAnsiTheme="minorHAnsi"/>
                <w:spacing w:val="-5"/>
                <w:sz w:val="19"/>
              </w:rPr>
              <w:t xml:space="preserve"> </w:t>
            </w:r>
            <w:r w:rsidRPr="0084797A">
              <w:rPr>
                <w:rFonts w:asciiTheme="minorHAnsi" w:hAnsiTheme="minorHAnsi"/>
                <w:sz w:val="19"/>
              </w:rPr>
              <w:t>authorities</w:t>
            </w:r>
          </w:p>
          <w:p w14:paraId="19497EB8" w14:textId="77777777" w:rsidR="004D21CE" w:rsidRPr="0084797A" w:rsidRDefault="004145FD">
            <w:pPr>
              <w:pStyle w:val="TableParagraph"/>
              <w:numPr>
                <w:ilvl w:val="0"/>
                <w:numId w:val="3"/>
              </w:numPr>
              <w:tabs>
                <w:tab w:val="left" w:pos="341"/>
              </w:tabs>
              <w:spacing w:before="86" w:line="223" w:lineRule="auto"/>
              <w:ind w:right="481"/>
              <w:rPr>
                <w:rFonts w:asciiTheme="minorHAnsi" w:hAnsiTheme="minorHAnsi"/>
                <w:sz w:val="19"/>
              </w:rPr>
            </w:pPr>
            <w:r w:rsidRPr="0084797A">
              <w:rPr>
                <w:rFonts w:asciiTheme="minorHAnsi" w:hAnsiTheme="minorHAnsi"/>
                <w:sz w:val="19"/>
              </w:rPr>
              <w:t>reinstatement</w:t>
            </w:r>
            <w:r w:rsidRPr="0084797A">
              <w:rPr>
                <w:rFonts w:asciiTheme="minorHAnsi" w:hAnsiTheme="minorHAnsi"/>
                <w:spacing w:val="-5"/>
                <w:sz w:val="19"/>
              </w:rPr>
              <w:t xml:space="preserve"> </w:t>
            </w:r>
            <w:r w:rsidRPr="0084797A">
              <w:rPr>
                <w:rFonts w:asciiTheme="minorHAnsi" w:hAnsiTheme="minorHAnsi"/>
                <w:sz w:val="19"/>
              </w:rPr>
              <w:t>of</w:t>
            </w:r>
            <w:r w:rsidRPr="0084797A">
              <w:rPr>
                <w:rFonts w:asciiTheme="minorHAnsi" w:hAnsiTheme="minorHAnsi"/>
                <w:spacing w:val="-5"/>
                <w:sz w:val="19"/>
              </w:rPr>
              <w:t xml:space="preserve"> </w:t>
            </w:r>
            <w:r w:rsidRPr="0084797A">
              <w:rPr>
                <w:rFonts w:asciiTheme="minorHAnsi" w:hAnsiTheme="minorHAnsi"/>
                <w:sz w:val="19"/>
              </w:rPr>
              <w:t>access</w:t>
            </w:r>
            <w:r w:rsidRPr="0084797A">
              <w:rPr>
                <w:rFonts w:asciiTheme="minorHAnsi" w:hAnsiTheme="minorHAnsi"/>
                <w:spacing w:val="-5"/>
                <w:sz w:val="19"/>
              </w:rPr>
              <w:t xml:space="preserve"> </w:t>
            </w:r>
            <w:r w:rsidRPr="0084797A">
              <w:rPr>
                <w:rFonts w:asciiTheme="minorHAnsi" w:hAnsiTheme="minorHAnsi"/>
                <w:sz w:val="19"/>
              </w:rPr>
              <w:t>to</w:t>
            </w:r>
            <w:r w:rsidRPr="0084797A">
              <w:rPr>
                <w:rFonts w:asciiTheme="minorHAnsi" w:hAnsiTheme="minorHAnsi"/>
                <w:spacing w:val="-5"/>
                <w:sz w:val="19"/>
              </w:rPr>
              <w:t xml:space="preserve"> </w:t>
            </w:r>
            <w:r w:rsidRPr="0084797A">
              <w:rPr>
                <w:rFonts w:asciiTheme="minorHAnsi" w:hAnsiTheme="minorHAnsi"/>
                <w:sz w:val="19"/>
              </w:rPr>
              <w:t>open</w:t>
            </w:r>
            <w:r w:rsidRPr="0084797A">
              <w:rPr>
                <w:rFonts w:asciiTheme="minorHAnsi" w:hAnsiTheme="minorHAnsi"/>
                <w:spacing w:val="-5"/>
                <w:sz w:val="19"/>
              </w:rPr>
              <w:t xml:space="preserve"> </w:t>
            </w:r>
            <w:r w:rsidRPr="0084797A">
              <w:rPr>
                <w:rFonts w:asciiTheme="minorHAnsi" w:hAnsiTheme="minorHAnsi"/>
                <w:sz w:val="19"/>
              </w:rPr>
              <w:t>space,</w:t>
            </w:r>
            <w:r w:rsidRPr="0084797A">
              <w:rPr>
                <w:rFonts w:asciiTheme="minorHAnsi" w:hAnsiTheme="minorHAnsi"/>
                <w:spacing w:val="-5"/>
                <w:sz w:val="19"/>
              </w:rPr>
              <w:t xml:space="preserve"> </w:t>
            </w:r>
            <w:r w:rsidRPr="0084797A">
              <w:rPr>
                <w:rFonts w:asciiTheme="minorHAnsi" w:hAnsiTheme="minorHAnsi"/>
                <w:sz w:val="19"/>
              </w:rPr>
              <w:t>community</w:t>
            </w:r>
            <w:r w:rsidRPr="0084797A">
              <w:rPr>
                <w:rFonts w:asciiTheme="minorHAnsi" w:hAnsiTheme="minorHAnsi"/>
                <w:spacing w:val="-5"/>
                <w:sz w:val="19"/>
              </w:rPr>
              <w:t xml:space="preserve"> </w:t>
            </w:r>
            <w:r w:rsidRPr="0084797A">
              <w:rPr>
                <w:rFonts w:asciiTheme="minorHAnsi" w:hAnsiTheme="minorHAnsi"/>
                <w:sz w:val="19"/>
              </w:rPr>
              <w:t>facilities,</w:t>
            </w:r>
            <w:r w:rsidRPr="0084797A">
              <w:rPr>
                <w:rFonts w:asciiTheme="minorHAnsi" w:hAnsiTheme="minorHAnsi"/>
                <w:spacing w:val="-5"/>
                <w:sz w:val="19"/>
              </w:rPr>
              <w:t xml:space="preserve"> </w:t>
            </w:r>
            <w:r w:rsidRPr="0084797A">
              <w:rPr>
                <w:rFonts w:asciiTheme="minorHAnsi" w:hAnsiTheme="minorHAnsi"/>
                <w:sz w:val="19"/>
              </w:rPr>
              <w:t>commercial premises and dwellings if disrupted, as soon as practicable, and to an equivalent</w:t>
            </w:r>
            <w:r w:rsidRPr="0084797A">
              <w:rPr>
                <w:rFonts w:asciiTheme="minorHAnsi" w:hAnsiTheme="minorHAnsi"/>
                <w:spacing w:val="-1"/>
                <w:sz w:val="19"/>
              </w:rPr>
              <w:t xml:space="preserve"> </w:t>
            </w:r>
            <w:r w:rsidRPr="0084797A">
              <w:rPr>
                <w:rFonts w:asciiTheme="minorHAnsi" w:hAnsiTheme="minorHAnsi"/>
                <w:sz w:val="19"/>
              </w:rPr>
              <w:t>standard</w:t>
            </w:r>
          </w:p>
          <w:p w14:paraId="338F25F2" w14:textId="77777777" w:rsidR="004D21CE" w:rsidRPr="0084797A" w:rsidRDefault="004145FD">
            <w:pPr>
              <w:pStyle w:val="TableParagraph"/>
              <w:numPr>
                <w:ilvl w:val="0"/>
                <w:numId w:val="3"/>
              </w:numPr>
              <w:tabs>
                <w:tab w:val="left" w:pos="341"/>
              </w:tabs>
              <w:spacing w:before="72"/>
              <w:rPr>
                <w:rFonts w:asciiTheme="minorHAnsi" w:hAnsiTheme="minorHAnsi"/>
                <w:sz w:val="19"/>
              </w:rPr>
            </w:pPr>
            <w:r w:rsidRPr="0084797A">
              <w:rPr>
                <w:rFonts w:asciiTheme="minorHAnsi" w:hAnsiTheme="minorHAnsi"/>
                <w:sz w:val="19"/>
              </w:rPr>
              <w:t>provision for safe access points to laydown areas and site</w:t>
            </w:r>
            <w:r w:rsidRPr="0084797A">
              <w:rPr>
                <w:rFonts w:asciiTheme="minorHAnsi" w:hAnsiTheme="minorHAnsi"/>
                <w:spacing w:val="-15"/>
                <w:sz w:val="19"/>
              </w:rPr>
              <w:t xml:space="preserve"> </w:t>
            </w:r>
            <w:r w:rsidRPr="0084797A">
              <w:rPr>
                <w:rFonts w:asciiTheme="minorHAnsi" w:hAnsiTheme="minorHAnsi"/>
                <w:sz w:val="19"/>
              </w:rPr>
              <w:t>compounds</w:t>
            </w:r>
          </w:p>
          <w:p w14:paraId="15AF8B3C" w14:textId="77777777" w:rsidR="004D21CE" w:rsidRPr="0084797A" w:rsidRDefault="004145FD">
            <w:pPr>
              <w:pStyle w:val="TableParagraph"/>
              <w:numPr>
                <w:ilvl w:val="0"/>
                <w:numId w:val="3"/>
              </w:numPr>
              <w:tabs>
                <w:tab w:val="left" w:pos="341"/>
              </w:tabs>
              <w:spacing w:before="83" w:line="223" w:lineRule="auto"/>
              <w:ind w:right="116"/>
              <w:rPr>
                <w:rFonts w:asciiTheme="minorHAnsi" w:hAnsiTheme="minorHAnsi"/>
                <w:sz w:val="19"/>
              </w:rPr>
            </w:pPr>
            <w:r w:rsidRPr="0084797A">
              <w:rPr>
                <w:rFonts w:asciiTheme="minorHAnsi" w:hAnsiTheme="minorHAnsi"/>
                <w:sz w:val="19"/>
              </w:rPr>
              <w:t>a communications strategy to advise affected users, potentially affected users,</w:t>
            </w:r>
            <w:r w:rsidRPr="0084797A">
              <w:rPr>
                <w:rFonts w:asciiTheme="minorHAnsi" w:hAnsiTheme="minorHAnsi"/>
                <w:spacing w:val="-6"/>
                <w:sz w:val="19"/>
              </w:rPr>
              <w:t xml:space="preserve"> </w:t>
            </w:r>
            <w:r w:rsidRPr="0084797A">
              <w:rPr>
                <w:rFonts w:asciiTheme="minorHAnsi" w:hAnsiTheme="minorHAnsi"/>
                <w:sz w:val="19"/>
              </w:rPr>
              <w:t>relevant</w:t>
            </w:r>
            <w:r w:rsidRPr="0084797A">
              <w:rPr>
                <w:rFonts w:asciiTheme="minorHAnsi" w:hAnsiTheme="minorHAnsi"/>
                <w:spacing w:val="-6"/>
                <w:sz w:val="19"/>
              </w:rPr>
              <w:t xml:space="preserve"> </w:t>
            </w:r>
            <w:r w:rsidRPr="0084797A">
              <w:rPr>
                <w:rFonts w:asciiTheme="minorHAnsi" w:hAnsiTheme="minorHAnsi"/>
                <w:sz w:val="19"/>
              </w:rPr>
              <w:t>stakeholders</w:t>
            </w:r>
            <w:r w:rsidRPr="0084797A">
              <w:rPr>
                <w:rFonts w:asciiTheme="minorHAnsi" w:hAnsiTheme="minorHAnsi"/>
                <w:spacing w:val="-6"/>
                <w:sz w:val="19"/>
              </w:rPr>
              <w:t xml:space="preserve"> </w:t>
            </w:r>
            <w:r w:rsidRPr="0084797A">
              <w:rPr>
                <w:rFonts w:asciiTheme="minorHAnsi" w:hAnsiTheme="minorHAnsi"/>
                <w:sz w:val="19"/>
              </w:rPr>
              <w:t>and</w:t>
            </w:r>
            <w:r w:rsidRPr="0084797A">
              <w:rPr>
                <w:rFonts w:asciiTheme="minorHAnsi" w:hAnsiTheme="minorHAnsi"/>
                <w:spacing w:val="-6"/>
                <w:sz w:val="19"/>
              </w:rPr>
              <w:t xml:space="preserve"> </w:t>
            </w:r>
            <w:r w:rsidRPr="0084797A">
              <w:rPr>
                <w:rFonts w:asciiTheme="minorHAnsi" w:hAnsiTheme="minorHAnsi"/>
                <w:sz w:val="19"/>
              </w:rPr>
              <w:t>the</w:t>
            </w:r>
            <w:r w:rsidRPr="0084797A">
              <w:rPr>
                <w:rFonts w:asciiTheme="minorHAnsi" w:hAnsiTheme="minorHAnsi"/>
                <w:spacing w:val="-6"/>
                <w:sz w:val="19"/>
              </w:rPr>
              <w:t xml:space="preserve"> </w:t>
            </w:r>
            <w:r w:rsidRPr="0084797A">
              <w:rPr>
                <w:rFonts w:asciiTheme="minorHAnsi" w:hAnsiTheme="minorHAnsi"/>
                <w:sz w:val="19"/>
              </w:rPr>
              <w:t>relevant</w:t>
            </w:r>
            <w:r w:rsidRPr="0084797A">
              <w:rPr>
                <w:rFonts w:asciiTheme="minorHAnsi" w:hAnsiTheme="minorHAnsi"/>
                <w:spacing w:val="-6"/>
                <w:sz w:val="19"/>
              </w:rPr>
              <w:t xml:space="preserve"> </w:t>
            </w:r>
            <w:r w:rsidRPr="0084797A">
              <w:rPr>
                <w:rFonts w:asciiTheme="minorHAnsi" w:hAnsiTheme="minorHAnsi"/>
                <w:sz w:val="19"/>
              </w:rPr>
              <w:t>road</w:t>
            </w:r>
            <w:r w:rsidRPr="0084797A">
              <w:rPr>
                <w:rFonts w:asciiTheme="minorHAnsi" w:hAnsiTheme="minorHAnsi"/>
                <w:spacing w:val="-6"/>
                <w:sz w:val="19"/>
              </w:rPr>
              <w:t xml:space="preserve"> </w:t>
            </w:r>
            <w:r w:rsidRPr="0084797A">
              <w:rPr>
                <w:rFonts w:asciiTheme="minorHAnsi" w:hAnsiTheme="minorHAnsi"/>
                <w:sz w:val="19"/>
              </w:rPr>
              <w:t>authorities</w:t>
            </w:r>
            <w:r w:rsidRPr="0084797A">
              <w:rPr>
                <w:rFonts w:asciiTheme="minorHAnsi" w:hAnsiTheme="minorHAnsi"/>
                <w:spacing w:val="-6"/>
                <w:sz w:val="19"/>
              </w:rPr>
              <w:t xml:space="preserve"> </w:t>
            </w:r>
            <w:r w:rsidRPr="0084797A">
              <w:rPr>
                <w:rFonts w:asciiTheme="minorHAnsi" w:hAnsiTheme="minorHAnsi"/>
                <w:sz w:val="19"/>
              </w:rPr>
              <w:t>of</w:t>
            </w:r>
            <w:r w:rsidRPr="0084797A">
              <w:rPr>
                <w:rFonts w:asciiTheme="minorHAnsi" w:hAnsiTheme="minorHAnsi"/>
                <w:spacing w:val="-6"/>
                <w:sz w:val="19"/>
              </w:rPr>
              <w:t xml:space="preserve"> </w:t>
            </w:r>
            <w:r w:rsidRPr="0084797A">
              <w:rPr>
                <w:rFonts w:asciiTheme="minorHAnsi" w:hAnsiTheme="minorHAnsi"/>
                <w:sz w:val="19"/>
              </w:rPr>
              <w:t>any</w:t>
            </w:r>
            <w:r w:rsidRPr="0084797A">
              <w:rPr>
                <w:rFonts w:asciiTheme="minorHAnsi" w:hAnsiTheme="minorHAnsi"/>
                <w:spacing w:val="-6"/>
                <w:sz w:val="19"/>
              </w:rPr>
              <w:t xml:space="preserve"> </w:t>
            </w:r>
            <w:r w:rsidRPr="0084797A">
              <w:rPr>
                <w:rFonts w:asciiTheme="minorHAnsi" w:hAnsiTheme="minorHAnsi"/>
                <w:sz w:val="19"/>
              </w:rPr>
              <w:t>changes to transport conditions in accordance with the Community and Stakeholder Engagement Management Plan (EPR reference</w:t>
            </w:r>
            <w:r w:rsidRPr="0084797A">
              <w:rPr>
                <w:rFonts w:asciiTheme="minorHAnsi" w:hAnsiTheme="minorHAnsi"/>
                <w:spacing w:val="-2"/>
                <w:sz w:val="19"/>
              </w:rPr>
              <w:t xml:space="preserve"> </w:t>
            </w:r>
            <w:r w:rsidRPr="0084797A">
              <w:rPr>
                <w:rFonts w:asciiTheme="minorHAnsi" w:hAnsiTheme="minorHAnsi"/>
                <w:sz w:val="19"/>
              </w:rPr>
              <w:t>SC1).</w:t>
            </w:r>
          </w:p>
          <w:p w14:paraId="0A7D39DE" w14:textId="77777777" w:rsidR="004D21CE" w:rsidRPr="0084797A" w:rsidRDefault="004145FD">
            <w:pPr>
              <w:pStyle w:val="TableParagraph"/>
              <w:spacing w:before="171" w:line="223" w:lineRule="auto"/>
              <w:ind w:right="204"/>
              <w:rPr>
                <w:rFonts w:asciiTheme="minorHAnsi" w:hAnsiTheme="minorHAnsi"/>
                <w:sz w:val="19"/>
              </w:rPr>
            </w:pPr>
            <w:r w:rsidRPr="0084797A">
              <w:rPr>
                <w:rFonts w:asciiTheme="minorHAnsi" w:hAnsiTheme="minorHAnsi"/>
                <w:sz w:val="19"/>
              </w:rPr>
              <w:t>The plan may include specific measures for discrete components or stages of the works having the potential to impact on roads, shared use paths, bicycle paths, footpaths or public transport infrastructure.</w:t>
            </w:r>
          </w:p>
        </w:tc>
        <w:tc>
          <w:tcPr>
            <w:tcW w:w="1408" w:type="dxa"/>
            <w:shd w:val="clear" w:color="auto" w:fill="D7E2E5"/>
          </w:tcPr>
          <w:p w14:paraId="0121AE8D"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Traffic</w:t>
            </w:r>
          </w:p>
        </w:tc>
      </w:tr>
    </w:tbl>
    <w:p w14:paraId="102FF6ED" w14:textId="77777777" w:rsidR="004D21CE" w:rsidRPr="0084797A" w:rsidRDefault="004D21CE">
      <w:pPr>
        <w:pStyle w:val="BodyText"/>
        <w:rPr>
          <w:rFonts w:asciiTheme="minorHAnsi" w:hAnsiTheme="minorHAnsi"/>
          <w:sz w:val="20"/>
        </w:rPr>
      </w:pPr>
    </w:p>
    <w:p w14:paraId="1B209C94" w14:textId="77777777" w:rsidR="004D21CE" w:rsidRPr="0084797A" w:rsidRDefault="004D21CE">
      <w:pPr>
        <w:pStyle w:val="BodyText"/>
        <w:rPr>
          <w:rFonts w:asciiTheme="minorHAnsi" w:hAnsiTheme="minorHAnsi"/>
          <w:sz w:val="20"/>
        </w:rPr>
      </w:pPr>
    </w:p>
    <w:p w14:paraId="4D238FFF" w14:textId="77777777" w:rsidR="004D21CE" w:rsidRPr="0084797A" w:rsidRDefault="004D21CE">
      <w:pPr>
        <w:pStyle w:val="BodyText"/>
        <w:rPr>
          <w:rFonts w:asciiTheme="minorHAnsi" w:hAnsiTheme="minorHAnsi"/>
          <w:sz w:val="20"/>
        </w:rPr>
      </w:pPr>
    </w:p>
    <w:p w14:paraId="6857F876" w14:textId="77777777" w:rsidR="004D21CE" w:rsidRPr="0084797A" w:rsidRDefault="004D21CE">
      <w:pPr>
        <w:pStyle w:val="BodyText"/>
        <w:spacing w:before="2"/>
        <w:rPr>
          <w:rFonts w:asciiTheme="minorHAnsi" w:hAnsiTheme="minorHAnsi"/>
          <w:sz w:val="26"/>
        </w:rPr>
      </w:pPr>
    </w:p>
    <w:p w14:paraId="11E3A402" w14:textId="77777777" w:rsidR="004D21CE" w:rsidRPr="00B81B4C" w:rsidRDefault="004145FD">
      <w:pPr>
        <w:spacing w:before="92"/>
        <w:ind w:left="1133"/>
        <w:rPr>
          <w:rFonts w:ascii="DINRoundOT-Medium" w:hAnsi="DINRoundOT-Medium"/>
          <w:sz w:val="17"/>
        </w:rPr>
      </w:pPr>
      <w:r w:rsidRPr="00B81B4C">
        <w:rPr>
          <w:rFonts w:ascii="DINRoundOT-Medium" w:hAnsi="DINRoundOT-Medium"/>
          <w:color w:val="58595B"/>
          <w:sz w:val="17"/>
        </w:rPr>
        <w:t xml:space="preserve">9.32 </w:t>
      </w:r>
      <w:r w:rsidRPr="00B81B4C">
        <w:rPr>
          <w:color w:val="58595B"/>
          <w:sz w:val="17"/>
        </w:rPr>
        <w:t>Edithvale and Bonbeach Environment Effects Statement | Environmental Management Framework</w:t>
      </w:r>
    </w:p>
    <w:p w14:paraId="65178BBC" w14:textId="77777777" w:rsidR="004D21CE" w:rsidRPr="0084797A" w:rsidRDefault="004D21CE">
      <w:pPr>
        <w:rPr>
          <w:rFonts w:asciiTheme="minorHAnsi" w:hAnsiTheme="minorHAnsi"/>
          <w:sz w:val="17"/>
        </w:rPr>
        <w:sectPr w:rsidR="004D21CE" w:rsidRPr="0084797A">
          <w:footerReference w:type="even" r:id="rId23"/>
          <w:pgSz w:w="11910" w:h="16840"/>
          <w:pgMar w:top="1120" w:right="0" w:bottom="280" w:left="0" w:header="0" w:footer="0" w:gutter="0"/>
          <w:cols w:space="720"/>
        </w:sectPr>
      </w:pPr>
    </w:p>
    <w:tbl>
      <w:tblPr>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56"/>
        <w:gridCol w:w="6888"/>
        <w:gridCol w:w="1408"/>
      </w:tblGrid>
      <w:tr w:rsidR="004D21CE" w:rsidRPr="0084797A" w14:paraId="5D9859B4" w14:textId="77777777">
        <w:trPr>
          <w:trHeight w:val="465"/>
        </w:trPr>
        <w:tc>
          <w:tcPr>
            <w:tcW w:w="7644" w:type="dxa"/>
            <w:gridSpan w:val="2"/>
            <w:shd w:val="clear" w:color="auto" w:fill="3E8B94"/>
          </w:tcPr>
          <w:p w14:paraId="53588F2D" w14:textId="77777777" w:rsidR="004D21CE" w:rsidRPr="00B81B4C" w:rsidRDefault="004145FD">
            <w:pPr>
              <w:pStyle w:val="TableParagraph"/>
              <w:spacing w:before="104"/>
              <w:rPr>
                <w:rFonts w:asciiTheme="minorHAnsi" w:hAnsiTheme="minorHAnsi"/>
                <w:b/>
                <w:sz w:val="18"/>
              </w:rPr>
            </w:pPr>
            <w:r w:rsidRPr="00B81B4C">
              <w:rPr>
                <w:rFonts w:asciiTheme="minorHAnsi" w:hAnsiTheme="minorHAnsi"/>
                <w:b/>
                <w:color w:val="FFFFFF"/>
                <w:sz w:val="18"/>
              </w:rPr>
              <w:lastRenderedPageBreak/>
              <w:t>EPR</w:t>
            </w:r>
          </w:p>
        </w:tc>
        <w:tc>
          <w:tcPr>
            <w:tcW w:w="1408" w:type="dxa"/>
            <w:shd w:val="clear" w:color="auto" w:fill="3E8B94"/>
          </w:tcPr>
          <w:p w14:paraId="07799010" w14:textId="77777777" w:rsidR="004D21CE" w:rsidRPr="00B81B4C" w:rsidRDefault="004145FD">
            <w:pPr>
              <w:pStyle w:val="TableParagraph"/>
              <w:spacing w:before="101"/>
              <w:ind w:left="112"/>
              <w:rPr>
                <w:rFonts w:asciiTheme="minorHAnsi" w:hAnsiTheme="minorHAnsi"/>
                <w:b/>
                <w:sz w:val="19"/>
              </w:rPr>
            </w:pPr>
            <w:r w:rsidRPr="00B81B4C">
              <w:rPr>
                <w:rFonts w:asciiTheme="minorHAnsi" w:hAnsiTheme="minorHAnsi"/>
                <w:b/>
                <w:color w:val="FFFFFF"/>
                <w:sz w:val="19"/>
              </w:rPr>
              <w:t>Discipline</w:t>
            </w:r>
          </w:p>
        </w:tc>
      </w:tr>
      <w:tr w:rsidR="004D21CE" w:rsidRPr="0084797A" w14:paraId="77FD69F8" w14:textId="77777777">
        <w:trPr>
          <w:trHeight w:val="1961"/>
        </w:trPr>
        <w:tc>
          <w:tcPr>
            <w:tcW w:w="756" w:type="dxa"/>
            <w:shd w:val="clear" w:color="auto" w:fill="E8EEEF"/>
          </w:tcPr>
          <w:p w14:paraId="38B62875" w14:textId="77777777" w:rsidR="004D21CE" w:rsidRPr="00B81B4C" w:rsidRDefault="004145FD">
            <w:pPr>
              <w:pStyle w:val="TableParagraph"/>
              <w:spacing w:before="101"/>
              <w:rPr>
                <w:rFonts w:asciiTheme="minorHAnsi" w:hAnsiTheme="minorHAnsi"/>
                <w:b/>
                <w:sz w:val="19"/>
              </w:rPr>
            </w:pPr>
            <w:r w:rsidRPr="00B81B4C">
              <w:rPr>
                <w:rFonts w:asciiTheme="minorHAnsi" w:hAnsiTheme="minorHAnsi"/>
                <w:b/>
                <w:sz w:val="19"/>
              </w:rPr>
              <w:t>T2</w:t>
            </w:r>
          </w:p>
        </w:tc>
        <w:tc>
          <w:tcPr>
            <w:tcW w:w="6888" w:type="dxa"/>
            <w:shd w:val="clear" w:color="auto" w:fill="E8EEEF"/>
          </w:tcPr>
          <w:p w14:paraId="3F3AD0B8" w14:textId="77777777" w:rsidR="004D21CE" w:rsidRPr="00B81B4C" w:rsidRDefault="004145FD">
            <w:pPr>
              <w:pStyle w:val="TableParagraph"/>
              <w:spacing w:before="96"/>
              <w:rPr>
                <w:rFonts w:asciiTheme="minorHAnsi" w:hAnsiTheme="minorHAnsi"/>
                <w:b/>
                <w:sz w:val="21"/>
              </w:rPr>
            </w:pPr>
            <w:r w:rsidRPr="00B81B4C">
              <w:rPr>
                <w:rFonts w:asciiTheme="minorHAnsi" w:hAnsiTheme="minorHAnsi"/>
                <w:b/>
                <w:sz w:val="21"/>
              </w:rPr>
              <w:t>Public Transport Disruption Management Plan</w:t>
            </w:r>
          </w:p>
          <w:p w14:paraId="4E65EFDF" w14:textId="77777777" w:rsidR="004D21CE" w:rsidRPr="0084797A" w:rsidRDefault="004145FD">
            <w:pPr>
              <w:pStyle w:val="TableParagraph"/>
              <w:spacing w:line="223" w:lineRule="auto"/>
              <w:ind w:right="204"/>
              <w:rPr>
                <w:rFonts w:asciiTheme="minorHAnsi" w:hAnsiTheme="minorHAnsi"/>
                <w:sz w:val="19"/>
              </w:rPr>
            </w:pPr>
            <w:r w:rsidRPr="0084797A">
              <w:rPr>
                <w:rFonts w:asciiTheme="minorHAnsi" w:hAnsiTheme="minorHAnsi"/>
                <w:sz w:val="19"/>
              </w:rPr>
              <w:t xml:space="preserve">Prior to commencement of works significantly affecting public transport services, develop and implement a plan for </w:t>
            </w:r>
            <w:proofErr w:type="spellStart"/>
            <w:r w:rsidRPr="0084797A">
              <w:rPr>
                <w:rFonts w:asciiTheme="minorHAnsi" w:hAnsiTheme="minorHAnsi"/>
                <w:sz w:val="19"/>
              </w:rPr>
              <w:t>minimising</w:t>
            </w:r>
            <w:proofErr w:type="spellEnd"/>
            <w:r w:rsidRPr="0084797A">
              <w:rPr>
                <w:rFonts w:asciiTheme="minorHAnsi" w:hAnsiTheme="minorHAnsi"/>
                <w:sz w:val="19"/>
              </w:rPr>
              <w:t xml:space="preserve"> disruption to public transport services (rail, bus) resulting from project construction activities. The plan must be developed in consultation with </w:t>
            </w:r>
            <w:proofErr w:type="spellStart"/>
            <w:r w:rsidRPr="0084797A">
              <w:rPr>
                <w:rFonts w:asciiTheme="minorHAnsi" w:hAnsiTheme="minorHAnsi"/>
                <w:sz w:val="19"/>
              </w:rPr>
              <w:t>VicTrack</w:t>
            </w:r>
            <w:proofErr w:type="spellEnd"/>
            <w:r w:rsidRPr="0084797A">
              <w:rPr>
                <w:rFonts w:asciiTheme="minorHAnsi" w:hAnsiTheme="minorHAnsi"/>
                <w:sz w:val="19"/>
              </w:rPr>
              <w:t>, V/Line, Public Transport Victoria, the Department of Economic Development, Jobs, Transport and Resources (Transport) and Metro Trains Melbourne, as relevant.</w:t>
            </w:r>
          </w:p>
        </w:tc>
        <w:tc>
          <w:tcPr>
            <w:tcW w:w="1408" w:type="dxa"/>
            <w:shd w:val="clear" w:color="auto" w:fill="E8EEEF"/>
          </w:tcPr>
          <w:p w14:paraId="37B00D5D"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Traffic</w:t>
            </w:r>
          </w:p>
        </w:tc>
      </w:tr>
      <w:tr w:rsidR="004D21CE" w:rsidRPr="0084797A" w14:paraId="7F9BB71C" w14:textId="77777777">
        <w:trPr>
          <w:trHeight w:val="1505"/>
        </w:trPr>
        <w:tc>
          <w:tcPr>
            <w:tcW w:w="756" w:type="dxa"/>
            <w:shd w:val="clear" w:color="auto" w:fill="D7E2E5"/>
          </w:tcPr>
          <w:p w14:paraId="4FD75058" w14:textId="77777777" w:rsidR="004D21CE" w:rsidRPr="00B81B4C" w:rsidRDefault="004145FD">
            <w:pPr>
              <w:pStyle w:val="TableParagraph"/>
              <w:spacing w:before="101"/>
              <w:rPr>
                <w:rFonts w:asciiTheme="minorHAnsi" w:hAnsiTheme="minorHAnsi"/>
                <w:b/>
                <w:sz w:val="19"/>
              </w:rPr>
            </w:pPr>
            <w:r w:rsidRPr="00B81B4C">
              <w:rPr>
                <w:rFonts w:asciiTheme="minorHAnsi" w:hAnsiTheme="minorHAnsi"/>
                <w:b/>
                <w:sz w:val="19"/>
              </w:rPr>
              <w:t>T3</w:t>
            </w:r>
          </w:p>
        </w:tc>
        <w:tc>
          <w:tcPr>
            <w:tcW w:w="6888" w:type="dxa"/>
            <w:shd w:val="clear" w:color="auto" w:fill="D7E2E5"/>
          </w:tcPr>
          <w:p w14:paraId="1232268C" w14:textId="77777777" w:rsidR="004D21CE" w:rsidRPr="00B81B4C" w:rsidRDefault="004145FD">
            <w:pPr>
              <w:pStyle w:val="TableParagraph"/>
              <w:spacing w:before="96"/>
              <w:rPr>
                <w:rFonts w:asciiTheme="minorHAnsi" w:hAnsiTheme="minorHAnsi"/>
                <w:b/>
                <w:sz w:val="21"/>
              </w:rPr>
            </w:pPr>
            <w:r w:rsidRPr="00B81B4C">
              <w:rPr>
                <w:rFonts w:asciiTheme="minorHAnsi" w:hAnsiTheme="minorHAnsi"/>
                <w:b/>
                <w:sz w:val="21"/>
              </w:rPr>
              <w:t>Pedestrian and cyclist connectivity</w:t>
            </w:r>
          </w:p>
          <w:p w14:paraId="28FD95E3" w14:textId="77777777" w:rsidR="004D21CE" w:rsidRPr="0084797A" w:rsidRDefault="004145FD">
            <w:pPr>
              <w:pStyle w:val="TableParagraph"/>
              <w:spacing w:line="223" w:lineRule="auto"/>
              <w:rPr>
                <w:rFonts w:asciiTheme="minorHAnsi" w:hAnsiTheme="minorHAnsi"/>
                <w:sz w:val="19"/>
              </w:rPr>
            </w:pPr>
            <w:proofErr w:type="spellStart"/>
            <w:r w:rsidRPr="0084797A">
              <w:rPr>
                <w:rFonts w:asciiTheme="minorHAnsi" w:hAnsiTheme="minorHAnsi"/>
                <w:sz w:val="19"/>
              </w:rPr>
              <w:t>Optimise</w:t>
            </w:r>
            <w:proofErr w:type="spellEnd"/>
            <w:r w:rsidRPr="0084797A">
              <w:rPr>
                <w:rFonts w:asciiTheme="minorHAnsi" w:hAnsiTheme="minorHAnsi"/>
                <w:sz w:val="19"/>
              </w:rPr>
              <w:t xml:space="preserve"> the design in accordance with the principles and objectives of LXRA’s Urban Design Guidelines to maintain and enhance pedestrian and </w:t>
            </w:r>
            <w:proofErr w:type="gramStart"/>
            <w:r w:rsidRPr="0084797A">
              <w:rPr>
                <w:rFonts w:asciiTheme="minorHAnsi" w:hAnsiTheme="minorHAnsi"/>
                <w:sz w:val="19"/>
              </w:rPr>
              <w:t>cyclists</w:t>
            </w:r>
            <w:proofErr w:type="gramEnd"/>
            <w:r w:rsidRPr="0084797A">
              <w:rPr>
                <w:rFonts w:asciiTheme="minorHAnsi" w:hAnsiTheme="minorHAnsi"/>
                <w:sz w:val="19"/>
              </w:rPr>
              <w:t xml:space="preserve"> connectivity in consultation with relevant road authorities, Kingston City Council and Public Transport Victoria where appropriate.</w:t>
            </w:r>
          </w:p>
        </w:tc>
        <w:tc>
          <w:tcPr>
            <w:tcW w:w="1408" w:type="dxa"/>
            <w:shd w:val="clear" w:color="auto" w:fill="D7E2E5"/>
          </w:tcPr>
          <w:p w14:paraId="236BF4D1"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Traffic</w:t>
            </w:r>
          </w:p>
        </w:tc>
      </w:tr>
      <w:tr w:rsidR="004D21CE" w:rsidRPr="0084797A" w14:paraId="60479171" w14:textId="77777777">
        <w:trPr>
          <w:trHeight w:val="1505"/>
        </w:trPr>
        <w:tc>
          <w:tcPr>
            <w:tcW w:w="756" w:type="dxa"/>
            <w:shd w:val="clear" w:color="auto" w:fill="E8EEEF"/>
          </w:tcPr>
          <w:p w14:paraId="13CCAE6D" w14:textId="77777777" w:rsidR="004D21CE" w:rsidRPr="00B81B4C" w:rsidRDefault="004145FD">
            <w:pPr>
              <w:pStyle w:val="TableParagraph"/>
              <w:spacing w:before="101"/>
              <w:rPr>
                <w:rFonts w:asciiTheme="minorHAnsi" w:hAnsiTheme="minorHAnsi"/>
                <w:b/>
                <w:sz w:val="19"/>
              </w:rPr>
            </w:pPr>
            <w:r w:rsidRPr="00B81B4C">
              <w:rPr>
                <w:rFonts w:asciiTheme="minorHAnsi" w:hAnsiTheme="minorHAnsi"/>
                <w:b/>
                <w:sz w:val="19"/>
              </w:rPr>
              <w:t>T4</w:t>
            </w:r>
          </w:p>
        </w:tc>
        <w:tc>
          <w:tcPr>
            <w:tcW w:w="6888" w:type="dxa"/>
            <w:shd w:val="clear" w:color="auto" w:fill="E8EEEF"/>
          </w:tcPr>
          <w:p w14:paraId="2E4C4BD0" w14:textId="77777777" w:rsidR="004D21CE" w:rsidRPr="00B81B4C" w:rsidRDefault="004145FD">
            <w:pPr>
              <w:pStyle w:val="TableParagraph"/>
              <w:spacing w:before="96"/>
              <w:rPr>
                <w:rFonts w:asciiTheme="minorHAnsi" w:hAnsiTheme="minorHAnsi"/>
                <w:b/>
                <w:sz w:val="21"/>
              </w:rPr>
            </w:pPr>
            <w:r w:rsidRPr="00B81B4C">
              <w:rPr>
                <w:rFonts w:asciiTheme="minorHAnsi" w:hAnsiTheme="minorHAnsi"/>
                <w:b/>
                <w:sz w:val="21"/>
              </w:rPr>
              <w:t>Intersection design and performance</w:t>
            </w:r>
          </w:p>
          <w:p w14:paraId="40053797" w14:textId="77777777" w:rsidR="004D21CE" w:rsidRPr="0084797A" w:rsidRDefault="004145FD">
            <w:pPr>
              <w:pStyle w:val="TableParagraph"/>
              <w:spacing w:line="223" w:lineRule="auto"/>
              <w:ind w:right="388"/>
              <w:rPr>
                <w:rFonts w:asciiTheme="minorHAnsi" w:hAnsiTheme="minorHAnsi"/>
                <w:sz w:val="19"/>
              </w:rPr>
            </w:pPr>
            <w:r w:rsidRPr="0084797A">
              <w:rPr>
                <w:rFonts w:asciiTheme="minorHAnsi" w:hAnsiTheme="minorHAnsi"/>
                <w:sz w:val="19"/>
              </w:rPr>
              <w:t>Intersections must be designed and constructed to provide safe vehicle movements to the satisfaction of the responsible road management authority. Undertake an intersection analysis to ensure acceptable intersection performance.</w:t>
            </w:r>
          </w:p>
        </w:tc>
        <w:tc>
          <w:tcPr>
            <w:tcW w:w="1408" w:type="dxa"/>
            <w:shd w:val="clear" w:color="auto" w:fill="E8EEEF"/>
          </w:tcPr>
          <w:p w14:paraId="23326B35"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Traffic</w:t>
            </w:r>
          </w:p>
        </w:tc>
      </w:tr>
      <w:tr w:rsidR="004D21CE" w:rsidRPr="0084797A" w14:paraId="4984F0E0" w14:textId="77777777">
        <w:trPr>
          <w:trHeight w:val="1277"/>
        </w:trPr>
        <w:tc>
          <w:tcPr>
            <w:tcW w:w="756" w:type="dxa"/>
            <w:shd w:val="clear" w:color="auto" w:fill="D7E2E5"/>
          </w:tcPr>
          <w:p w14:paraId="34A376F1" w14:textId="77777777" w:rsidR="004D21CE" w:rsidRPr="00B81B4C" w:rsidRDefault="004145FD">
            <w:pPr>
              <w:pStyle w:val="TableParagraph"/>
              <w:spacing w:before="101"/>
              <w:rPr>
                <w:rFonts w:asciiTheme="minorHAnsi" w:hAnsiTheme="minorHAnsi"/>
                <w:b/>
                <w:sz w:val="19"/>
              </w:rPr>
            </w:pPr>
            <w:r w:rsidRPr="00B81B4C">
              <w:rPr>
                <w:rFonts w:asciiTheme="minorHAnsi" w:hAnsiTheme="minorHAnsi"/>
                <w:b/>
                <w:sz w:val="19"/>
              </w:rPr>
              <w:t>T5</w:t>
            </w:r>
          </w:p>
        </w:tc>
        <w:tc>
          <w:tcPr>
            <w:tcW w:w="6888" w:type="dxa"/>
            <w:shd w:val="clear" w:color="auto" w:fill="D7E2E5"/>
          </w:tcPr>
          <w:p w14:paraId="7E16BBB0" w14:textId="77777777" w:rsidR="004D21CE" w:rsidRPr="00B81B4C" w:rsidRDefault="004145FD">
            <w:pPr>
              <w:pStyle w:val="TableParagraph"/>
              <w:spacing w:before="96"/>
              <w:rPr>
                <w:rFonts w:asciiTheme="minorHAnsi" w:hAnsiTheme="minorHAnsi"/>
                <w:b/>
                <w:sz w:val="21"/>
              </w:rPr>
            </w:pPr>
            <w:r w:rsidRPr="00B81B4C">
              <w:rPr>
                <w:rFonts w:asciiTheme="minorHAnsi" w:hAnsiTheme="minorHAnsi"/>
                <w:b/>
                <w:sz w:val="21"/>
              </w:rPr>
              <w:t>Car parking</w:t>
            </w:r>
          </w:p>
          <w:p w14:paraId="492B3B5C" w14:textId="77777777" w:rsidR="004D21CE" w:rsidRPr="0084797A" w:rsidRDefault="004145FD">
            <w:pPr>
              <w:pStyle w:val="TableParagraph"/>
              <w:spacing w:line="223" w:lineRule="auto"/>
              <w:ind w:right="285"/>
              <w:rPr>
                <w:rFonts w:asciiTheme="minorHAnsi" w:hAnsiTheme="minorHAnsi"/>
                <w:sz w:val="19"/>
              </w:rPr>
            </w:pPr>
            <w:r w:rsidRPr="0084797A">
              <w:rPr>
                <w:rFonts w:asciiTheme="minorHAnsi" w:hAnsiTheme="minorHAnsi"/>
                <w:sz w:val="19"/>
              </w:rPr>
              <w:t>Where practicable, ensure no net loss in station car parking for rail users upon completion, and car parking must be replaced or reinstated at the earliest opportunity.</w:t>
            </w:r>
          </w:p>
        </w:tc>
        <w:tc>
          <w:tcPr>
            <w:tcW w:w="1408" w:type="dxa"/>
            <w:shd w:val="clear" w:color="auto" w:fill="D7E2E5"/>
          </w:tcPr>
          <w:p w14:paraId="1A910BF8"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Traffic</w:t>
            </w:r>
          </w:p>
        </w:tc>
      </w:tr>
      <w:tr w:rsidR="004D21CE" w:rsidRPr="0084797A" w14:paraId="20D433D1" w14:textId="77777777">
        <w:trPr>
          <w:trHeight w:val="1277"/>
        </w:trPr>
        <w:tc>
          <w:tcPr>
            <w:tcW w:w="756" w:type="dxa"/>
            <w:shd w:val="clear" w:color="auto" w:fill="E8EEEF"/>
          </w:tcPr>
          <w:p w14:paraId="0C199BAB" w14:textId="77777777" w:rsidR="004D21CE" w:rsidRPr="00B81B4C" w:rsidRDefault="004145FD">
            <w:pPr>
              <w:pStyle w:val="TableParagraph"/>
              <w:spacing w:before="101"/>
              <w:rPr>
                <w:rFonts w:asciiTheme="minorHAnsi" w:hAnsiTheme="minorHAnsi"/>
                <w:b/>
                <w:sz w:val="19"/>
              </w:rPr>
            </w:pPr>
            <w:r w:rsidRPr="00B81B4C">
              <w:rPr>
                <w:rFonts w:asciiTheme="minorHAnsi" w:hAnsiTheme="minorHAnsi"/>
                <w:b/>
                <w:sz w:val="19"/>
              </w:rPr>
              <w:t>T6</w:t>
            </w:r>
          </w:p>
        </w:tc>
        <w:tc>
          <w:tcPr>
            <w:tcW w:w="6888" w:type="dxa"/>
            <w:shd w:val="clear" w:color="auto" w:fill="E8EEEF"/>
          </w:tcPr>
          <w:p w14:paraId="4D759DE0" w14:textId="77777777" w:rsidR="004D21CE" w:rsidRPr="00B81B4C" w:rsidRDefault="004145FD">
            <w:pPr>
              <w:pStyle w:val="TableParagraph"/>
              <w:spacing w:before="96"/>
              <w:rPr>
                <w:rFonts w:asciiTheme="minorHAnsi" w:hAnsiTheme="minorHAnsi"/>
                <w:b/>
                <w:sz w:val="21"/>
              </w:rPr>
            </w:pPr>
            <w:r w:rsidRPr="00B81B4C">
              <w:rPr>
                <w:rFonts w:asciiTheme="minorHAnsi" w:hAnsiTheme="minorHAnsi"/>
                <w:b/>
                <w:sz w:val="21"/>
              </w:rPr>
              <w:t>Vehicle and pedestrian access</w:t>
            </w:r>
          </w:p>
          <w:p w14:paraId="34368167" w14:textId="77777777" w:rsidR="004D21CE" w:rsidRPr="0084797A" w:rsidRDefault="004145FD">
            <w:pPr>
              <w:pStyle w:val="TableParagraph"/>
              <w:spacing w:line="223" w:lineRule="auto"/>
              <w:ind w:right="285"/>
              <w:rPr>
                <w:rFonts w:asciiTheme="minorHAnsi" w:hAnsiTheme="minorHAnsi"/>
                <w:sz w:val="19"/>
              </w:rPr>
            </w:pPr>
            <w:r w:rsidRPr="0084797A">
              <w:rPr>
                <w:rFonts w:asciiTheme="minorHAnsi" w:hAnsiTheme="minorHAnsi"/>
                <w:sz w:val="19"/>
              </w:rPr>
              <w:t>Where vehicle and pedestrian access are altered during construction, ensure that vehicle and pedestrian access is replaced, in accordance with relevant road design standards.</w:t>
            </w:r>
          </w:p>
        </w:tc>
        <w:tc>
          <w:tcPr>
            <w:tcW w:w="1408" w:type="dxa"/>
            <w:shd w:val="clear" w:color="auto" w:fill="E8EEEF"/>
          </w:tcPr>
          <w:p w14:paraId="2A0F1CE5"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Traffic</w:t>
            </w:r>
          </w:p>
        </w:tc>
      </w:tr>
      <w:tr w:rsidR="004D21CE" w:rsidRPr="0084797A" w14:paraId="30C84978" w14:textId="77777777">
        <w:trPr>
          <w:trHeight w:val="2217"/>
        </w:trPr>
        <w:tc>
          <w:tcPr>
            <w:tcW w:w="756" w:type="dxa"/>
            <w:shd w:val="clear" w:color="auto" w:fill="D7E2E5"/>
          </w:tcPr>
          <w:p w14:paraId="07D49C5D" w14:textId="77777777" w:rsidR="004D21CE" w:rsidRPr="00B81B4C" w:rsidRDefault="004145FD">
            <w:pPr>
              <w:pStyle w:val="TableParagraph"/>
              <w:spacing w:before="101"/>
              <w:rPr>
                <w:rFonts w:asciiTheme="minorHAnsi" w:hAnsiTheme="minorHAnsi"/>
                <w:b/>
                <w:sz w:val="19"/>
              </w:rPr>
            </w:pPr>
            <w:r w:rsidRPr="00B81B4C">
              <w:rPr>
                <w:rFonts w:asciiTheme="minorHAnsi" w:hAnsiTheme="minorHAnsi"/>
                <w:b/>
                <w:sz w:val="19"/>
              </w:rPr>
              <w:t>T7</w:t>
            </w:r>
          </w:p>
        </w:tc>
        <w:tc>
          <w:tcPr>
            <w:tcW w:w="6888" w:type="dxa"/>
            <w:shd w:val="clear" w:color="auto" w:fill="D7E2E5"/>
          </w:tcPr>
          <w:p w14:paraId="027F618C" w14:textId="77777777" w:rsidR="004D21CE" w:rsidRPr="00B81B4C" w:rsidRDefault="004145FD">
            <w:pPr>
              <w:pStyle w:val="TableParagraph"/>
              <w:spacing w:before="96"/>
              <w:rPr>
                <w:rFonts w:asciiTheme="minorHAnsi" w:hAnsiTheme="minorHAnsi"/>
                <w:b/>
                <w:sz w:val="21"/>
              </w:rPr>
            </w:pPr>
            <w:r w:rsidRPr="00B81B4C">
              <w:rPr>
                <w:rFonts w:asciiTheme="minorHAnsi" w:hAnsiTheme="minorHAnsi"/>
                <w:b/>
                <w:sz w:val="21"/>
              </w:rPr>
              <w:t>Debris on roads</w:t>
            </w:r>
          </w:p>
          <w:p w14:paraId="6BCDEF74" w14:textId="77777777" w:rsidR="004D21CE" w:rsidRPr="0084797A" w:rsidRDefault="004145FD">
            <w:pPr>
              <w:pStyle w:val="TableParagraph"/>
              <w:spacing w:line="223" w:lineRule="auto"/>
              <w:ind w:right="285"/>
              <w:rPr>
                <w:rFonts w:asciiTheme="minorHAnsi" w:hAnsiTheme="minorHAnsi"/>
                <w:sz w:val="19"/>
              </w:rPr>
            </w:pPr>
            <w:proofErr w:type="spellStart"/>
            <w:r w:rsidRPr="0084797A">
              <w:rPr>
                <w:rFonts w:asciiTheme="minorHAnsi" w:hAnsiTheme="minorHAnsi"/>
                <w:sz w:val="19"/>
              </w:rPr>
              <w:t>Minimise</w:t>
            </w:r>
            <w:proofErr w:type="spellEnd"/>
            <w:r w:rsidRPr="0084797A">
              <w:rPr>
                <w:rFonts w:asciiTheme="minorHAnsi" w:hAnsiTheme="minorHAnsi"/>
                <w:sz w:val="19"/>
              </w:rPr>
              <w:t xml:space="preserve"> dirt and debris on the roads from construction activities by measures including:</w:t>
            </w:r>
          </w:p>
          <w:p w14:paraId="56682CCD" w14:textId="77777777" w:rsidR="004D21CE" w:rsidRPr="0084797A" w:rsidRDefault="004145FD">
            <w:pPr>
              <w:pStyle w:val="TableParagraph"/>
              <w:numPr>
                <w:ilvl w:val="0"/>
                <w:numId w:val="2"/>
              </w:numPr>
              <w:tabs>
                <w:tab w:val="left" w:pos="341"/>
              </w:tabs>
              <w:spacing w:before="72"/>
              <w:rPr>
                <w:rFonts w:asciiTheme="minorHAnsi" w:hAnsiTheme="minorHAnsi"/>
                <w:sz w:val="19"/>
              </w:rPr>
            </w:pPr>
            <w:r w:rsidRPr="0084797A">
              <w:rPr>
                <w:rFonts w:asciiTheme="minorHAnsi" w:hAnsiTheme="minorHAnsi"/>
                <w:sz w:val="19"/>
              </w:rPr>
              <w:t>street</w:t>
            </w:r>
            <w:r w:rsidRPr="0084797A">
              <w:rPr>
                <w:rFonts w:asciiTheme="minorHAnsi" w:hAnsiTheme="minorHAnsi"/>
                <w:spacing w:val="-1"/>
                <w:sz w:val="19"/>
              </w:rPr>
              <w:t xml:space="preserve"> </w:t>
            </w:r>
            <w:r w:rsidRPr="0084797A">
              <w:rPr>
                <w:rFonts w:asciiTheme="minorHAnsi" w:hAnsiTheme="minorHAnsi"/>
                <w:sz w:val="19"/>
              </w:rPr>
              <w:t>sweeping</w:t>
            </w:r>
          </w:p>
          <w:p w14:paraId="758BA862" w14:textId="77777777" w:rsidR="004D21CE" w:rsidRPr="0084797A" w:rsidRDefault="004145FD">
            <w:pPr>
              <w:pStyle w:val="TableParagraph"/>
              <w:numPr>
                <w:ilvl w:val="0"/>
                <w:numId w:val="2"/>
              </w:numPr>
              <w:tabs>
                <w:tab w:val="left" w:pos="341"/>
              </w:tabs>
              <w:spacing w:before="83" w:line="223" w:lineRule="auto"/>
              <w:ind w:right="901"/>
              <w:rPr>
                <w:rFonts w:asciiTheme="minorHAnsi" w:hAnsiTheme="minorHAnsi"/>
                <w:sz w:val="19"/>
              </w:rPr>
            </w:pPr>
            <w:r w:rsidRPr="0084797A">
              <w:rPr>
                <w:rFonts w:asciiTheme="minorHAnsi" w:hAnsiTheme="minorHAnsi"/>
                <w:sz w:val="19"/>
              </w:rPr>
              <w:t>covering all truck loads that have the potential to result in debris</w:t>
            </w:r>
            <w:r w:rsidRPr="0084797A">
              <w:rPr>
                <w:rFonts w:asciiTheme="minorHAnsi" w:hAnsiTheme="minorHAnsi"/>
                <w:spacing w:val="-21"/>
                <w:sz w:val="19"/>
              </w:rPr>
              <w:t xml:space="preserve"> </w:t>
            </w:r>
            <w:r w:rsidRPr="0084797A">
              <w:rPr>
                <w:rFonts w:asciiTheme="minorHAnsi" w:hAnsiTheme="minorHAnsi"/>
                <w:sz w:val="19"/>
              </w:rPr>
              <w:t>on public</w:t>
            </w:r>
            <w:r w:rsidRPr="0084797A">
              <w:rPr>
                <w:rFonts w:asciiTheme="minorHAnsi" w:hAnsiTheme="minorHAnsi"/>
                <w:spacing w:val="-1"/>
                <w:sz w:val="19"/>
              </w:rPr>
              <w:t xml:space="preserve"> </w:t>
            </w:r>
            <w:r w:rsidRPr="0084797A">
              <w:rPr>
                <w:rFonts w:asciiTheme="minorHAnsi" w:hAnsiTheme="minorHAnsi"/>
                <w:sz w:val="19"/>
              </w:rPr>
              <w:t>roads</w:t>
            </w:r>
          </w:p>
          <w:p w14:paraId="09C7B7BC" w14:textId="77777777" w:rsidR="004D21CE" w:rsidRPr="0084797A" w:rsidRDefault="004145FD">
            <w:pPr>
              <w:pStyle w:val="TableParagraph"/>
              <w:numPr>
                <w:ilvl w:val="0"/>
                <w:numId w:val="2"/>
              </w:numPr>
              <w:tabs>
                <w:tab w:val="left" w:pos="341"/>
              </w:tabs>
              <w:spacing w:before="72"/>
              <w:rPr>
                <w:rFonts w:asciiTheme="minorHAnsi" w:hAnsiTheme="minorHAnsi"/>
                <w:sz w:val="19"/>
              </w:rPr>
            </w:pPr>
            <w:r w:rsidRPr="0084797A">
              <w:rPr>
                <w:rFonts w:asciiTheme="minorHAnsi" w:hAnsiTheme="minorHAnsi"/>
                <w:sz w:val="19"/>
              </w:rPr>
              <w:t xml:space="preserve">cleaning vehicles and </w:t>
            </w:r>
            <w:proofErr w:type="spellStart"/>
            <w:r w:rsidRPr="0084797A">
              <w:rPr>
                <w:rFonts w:asciiTheme="minorHAnsi" w:hAnsiTheme="minorHAnsi"/>
                <w:sz w:val="19"/>
              </w:rPr>
              <w:t>tyres</w:t>
            </w:r>
            <w:proofErr w:type="spellEnd"/>
            <w:r w:rsidRPr="0084797A">
              <w:rPr>
                <w:rFonts w:asciiTheme="minorHAnsi" w:hAnsiTheme="minorHAnsi"/>
                <w:sz w:val="19"/>
              </w:rPr>
              <w:t xml:space="preserve"> when leaving construction</w:t>
            </w:r>
            <w:r w:rsidRPr="0084797A">
              <w:rPr>
                <w:rFonts w:asciiTheme="minorHAnsi" w:hAnsiTheme="minorHAnsi"/>
                <w:spacing w:val="-4"/>
                <w:sz w:val="19"/>
              </w:rPr>
              <w:t xml:space="preserve"> </w:t>
            </w:r>
            <w:r w:rsidRPr="0084797A">
              <w:rPr>
                <w:rFonts w:asciiTheme="minorHAnsi" w:hAnsiTheme="minorHAnsi"/>
                <w:sz w:val="19"/>
              </w:rPr>
              <w:t>sites.</w:t>
            </w:r>
          </w:p>
        </w:tc>
        <w:tc>
          <w:tcPr>
            <w:tcW w:w="1408" w:type="dxa"/>
            <w:shd w:val="clear" w:color="auto" w:fill="D7E2E5"/>
          </w:tcPr>
          <w:p w14:paraId="4DE04BC9"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Traffic</w:t>
            </w:r>
          </w:p>
        </w:tc>
      </w:tr>
      <w:tr w:rsidR="004D21CE" w:rsidRPr="0084797A" w14:paraId="5924A6B0" w14:textId="77777777">
        <w:trPr>
          <w:trHeight w:val="1277"/>
        </w:trPr>
        <w:tc>
          <w:tcPr>
            <w:tcW w:w="756" w:type="dxa"/>
            <w:shd w:val="clear" w:color="auto" w:fill="E8EEEF"/>
          </w:tcPr>
          <w:p w14:paraId="0EB74635" w14:textId="77777777" w:rsidR="004D21CE" w:rsidRPr="00B81B4C" w:rsidRDefault="004145FD">
            <w:pPr>
              <w:pStyle w:val="TableParagraph"/>
              <w:spacing w:before="101"/>
              <w:rPr>
                <w:rFonts w:asciiTheme="minorHAnsi" w:hAnsiTheme="minorHAnsi"/>
                <w:b/>
                <w:sz w:val="19"/>
              </w:rPr>
            </w:pPr>
            <w:r w:rsidRPr="00B81B4C">
              <w:rPr>
                <w:rFonts w:asciiTheme="minorHAnsi" w:hAnsiTheme="minorHAnsi"/>
                <w:b/>
                <w:sz w:val="19"/>
              </w:rPr>
              <w:t>T8</w:t>
            </w:r>
          </w:p>
        </w:tc>
        <w:tc>
          <w:tcPr>
            <w:tcW w:w="6888" w:type="dxa"/>
            <w:shd w:val="clear" w:color="auto" w:fill="E8EEEF"/>
          </w:tcPr>
          <w:p w14:paraId="280D08EA" w14:textId="77777777" w:rsidR="004D21CE" w:rsidRPr="00B81B4C" w:rsidRDefault="004145FD">
            <w:pPr>
              <w:pStyle w:val="TableParagraph"/>
              <w:spacing w:before="96"/>
              <w:rPr>
                <w:rFonts w:asciiTheme="minorHAnsi" w:hAnsiTheme="minorHAnsi"/>
                <w:b/>
                <w:sz w:val="21"/>
              </w:rPr>
            </w:pPr>
            <w:r w:rsidRPr="00B81B4C">
              <w:rPr>
                <w:rFonts w:asciiTheme="minorHAnsi" w:hAnsiTheme="minorHAnsi"/>
                <w:b/>
                <w:sz w:val="21"/>
              </w:rPr>
              <w:t>Emergency services</w:t>
            </w:r>
          </w:p>
          <w:p w14:paraId="171BD28D" w14:textId="77777777" w:rsidR="004D21CE" w:rsidRPr="0084797A" w:rsidRDefault="004145FD">
            <w:pPr>
              <w:pStyle w:val="TableParagraph"/>
              <w:spacing w:line="223" w:lineRule="auto"/>
              <w:ind w:right="292"/>
              <w:jc w:val="both"/>
              <w:rPr>
                <w:rFonts w:asciiTheme="minorHAnsi" w:hAnsiTheme="minorHAnsi"/>
                <w:sz w:val="19"/>
              </w:rPr>
            </w:pPr>
            <w:r w:rsidRPr="0084797A">
              <w:rPr>
                <w:rFonts w:asciiTheme="minorHAnsi" w:hAnsiTheme="minorHAnsi"/>
                <w:sz w:val="19"/>
              </w:rPr>
              <w:t>Maintain vehicular and pedestrian access to hospital emergency</w:t>
            </w:r>
            <w:r w:rsidRPr="0084797A">
              <w:rPr>
                <w:rFonts w:asciiTheme="minorHAnsi" w:hAnsiTheme="minorHAnsi"/>
                <w:spacing w:val="-21"/>
                <w:sz w:val="19"/>
              </w:rPr>
              <w:t xml:space="preserve"> </w:t>
            </w:r>
            <w:r w:rsidRPr="0084797A">
              <w:rPr>
                <w:rFonts w:asciiTheme="minorHAnsi" w:hAnsiTheme="minorHAnsi"/>
                <w:sz w:val="19"/>
              </w:rPr>
              <w:t xml:space="preserve">departments </w:t>
            </w:r>
            <w:proofErr w:type="gramStart"/>
            <w:r w:rsidRPr="0084797A">
              <w:rPr>
                <w:rFonts w:asciiTheme="minorHAnsi" w:hAnsiTheme="minorHAnsi"/>
                <w:sz w:val="19"/>
              </w:rPr>
              <w:t>at all times</w:t>
            </w:r>
            <w:proofErr w:type="gramEnd"/>
            <w:r w:rsidRPr="0084797A">
              <w:rPr>
                <w:rFonts w:asciiTheme="minorHAnsi" w:hAnsiTheme="minorHAnsi"/>
                <w:sz w:val="19"/>
              </w:rPr>
              <w:t xml:space="preserve"> during construction and to other </w:t>
            </w:r>
            <w:r w:rsidRPr="0084797A">
              <w:rPr>
                <w:rFonts w:asciiTheme="minorHAnsi" w:hAnsiTheme="minorHAnsi"/>
                <w:spacing w:val="-3"/>
                <w:sz w:val="19"/>
              </w:rPr>
              <w:t xml:space="preserve">key </w:t>
            </w:r>
            <w:r w:rsidRPr="0084797A">
              <w:rPr>
                <w:rFonts w:asciiTheme="minorHAnsi" w:hAnsiTheme="minorHAnsi"/>
                <w:sz w:val="19"/>
              </w:rPr>
              <w:t>health and medical facilities, where</w:t>
            </w:r>
            <w:r w:rsidRPr="0084797A">
              <w:rPr>
                <w:rFonts w:asciiTheme="minorHAnsi" w:hAnsiTheme="minorHAnsi"/>
                <w:spacing w:val="-1"/>
                <w:sz w:val="19"/>
              </w:rPr>
              <w:t xml:space="preserve"> </w:t>
            </w:r>
            <w:r w:rsidRPr="0084797A">
              <w:rPr>
                <w:rFonts w:asciiTheme="minorHAnsi" w:hAnsiTheme="minorHAnsi"/>
                <w:sz w:val="19"/>
              </w:rPr>
              <w:t>practicable.</w:t>
            </w:r>
          </w:p>
        </w:tc>
        <w:tc>
          <w:tcPr>
            <w:tcW w:w="1408" w:type="dxa"/>
            <w:shd w:val="clear" w:color="auto" w:fill="E8EEEF"/>
          </w:tcPr>
          <w:p w14:paraId="21692106"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Traffic</w:t>
            </w:r>
          </w:p>
        </w:tc>
      </w:tr>
    </w:tbl>
    <w:p w14:paraId="6E1BA106" w14:textId="77777777" w:rsidR="004D21CE" w:rsidRPr="0084797A" w:rsidRDefault="004D21CE">
      <w:pPr>
        <w:pStyle w:val="BodyText"/>
        <w:rPr>
          <w:rFonts w:asciiTheme="minorHAnsi" w:hAnsiTheme="minorHAnsi"/>
          <w:sz w:val="20"/>
        </w:rPr>
      </w:pPr>
    </w:p>
    <w:p w14:paraId="34FD6362" w14:textId="77777777" w:rsidR="004D21CE" w:rsidRPr="0084797A" w:rsidRDefault="004D21CE">
      <w:pPr>
        <w:pStyle w:val="BodyText"/>
        <w:rPr>
          <w:rFonts w:asciiTheme="minorHAnsi" w:hAnsiTheme="minorHAnsi"/>
          <w:sz w:val="20"/>
        </w:rPr>
      </w:pPr>
    </w:p>
    <w:p w14:paraId="77DA7858" w14:textId="77777777" w:rsidR="004D21CE" w:rsidRPr="0084797A" w:rsidRDefault="004D21CE">
      <w:pPr>
        <w:pStyle w:val="BodyText"/>
        <w:rPr>
          <w:rFonts w:asciiTheme="minorHAnsi" w:hAnsiTheme="minorHAnsi"/>
          <w:sz w:val="20"/>
        </w:rPr>
      </w:pPr>
    </w:p>
    <w:p w14:paraId="1347CEB1" w14:textId="77777777" w:rsidR="004D21CE" w:rsidRPr="0084797A" w:rsidRDefault="004D21CE">
      <w:pPr>
        <w:pStyle w:val="BodyText"/>
        <w:rPr>
          <w:rFonts w:asciiTheme="minorHAnsi" w:hAnsiTheme="minorHAnsi"/>
          <w:sz w:val="20"/>
        </w:rPr>
      </w:pPr>
    </w:p>
    <w:p w14:paraId="44D1268E" w14:textId="77777777" w:rsidR="004D21CE" w:rsidRPr="0084797A" w:rsidRDefault="004D21CE">
      <w:pPr>
        <w:pStyle w:val="BodyText"/>
        <w:rPr>
          <w:rFonts w:asciiTheme="minorHAnsi" w:hAnsiTheme="minorHAnsi"/>
          <w:sz w:val="20"/>
        </w:rPr>
      </w:pPr>
    </w:p>
    <w:p w14:paraId="26C0EFA7" w14:textId="77777777" w:rsidR="004D21CE" w:rsidRPr="0084797A" w:rsidRDefault="004D21CE">
      <w:pPr>
        <w:pStyle w:val="BodyText"/>
        <w:rPr>
          <w:rFonts w:asciiTheme="minorHAnsi" w:hAnsiTheme="minorHAnsi"/>
          <w:sz w:val="20"/>
        </w:rPr>
      </w:pPr>
    </w:p>
    <w:p w14:paraId="52B699E1" w14:textId="77777777" w:rsidR="004D21CE" w:rsidRPr="0084797A" w:rsidRDefault="004D21CE">
      <w:pPr>
        <w:pStyle w:val="BodyText"/>
        <w:rPr>
          <w:rFonts w:asciiTheme="minorHAnsi" w:hAnsiTheme="minorHAnsi"/>
          <w:sz w:val="20"/>
        </w:rPr>
      </w:pPr>
    </w:p>
    <w:p w14:paraId="423A4021" w14:textId="77777777" w:rsidR="004D21CE" w:rsidRPr="0084797A" w:rsidRDefault="004D21CE">
      <w:pPr>
        <w:pStyle w:val="BodyText"/>
        <w:rPr>
          <w:rFonts w:asciiTheme="minorHAnsi" w:hAnsiTheme="minorHAnsi"/>
          <w:sz w:val="20"/>
        </w:rPr>
      </w:pPr>
    </w:p>
    <w:p w14:paraId="4FBB0156" w14:textId="77777777" w:rsidR="004D21CE" w:rsidRPr="0084797A" w:rsidRDefault="004D21CE">
      <w:pPr>
        <w:pStyle w:val="BodyText"/>
        <w:rPr>
          <w:rFonts w:asciiTheme="minorHAnsi" w:hAnsiTheme="minorHAnsi"/>
          <w:sz w:val="20"/>
        </w:rPr>
      </w:pPr>
    </w:p>
    <w:p w14:paraId="542F27CB" w14:textId="77777777" w:rsidR="004D21CE" w:rsidRPr="0084797A" w:rsidRDefault="004D21CE">
      <w:pPr>
        <w:pStyle w:val="BodyText"/>
        <w:rPr>
          <w:rFonts w:asciiTheme="minorHAnsi" w:hAnsiTheme="minorHAnsi"/>
          <w:sz w:val="20"/>
        </w:rPr>
      </w:pPr>
    </w:p>
    <w:p w14:paraId="301671A3" w14:textId="77777777" w:rsidR="004D21CE" w:rsidRPr="0084797A" w:rsidRDefault="004D21CE">
      <w:pPr>
        <w:pStyle w:val="BodyText"/>
        <w:rPr>
          <w:rFonts w:asciiTheme="minorHAnsi" w:hAnsiTheme="minorHAnsi"/>
          <w:sz w:val="20"/>
        </w:rPr>
      </w:pPr>
    </w:p>
    <w:p w14:paraId="68123A5A" w14:textId="77777777" w:rsidR="004D21CE" w:rsidRPr="0084797A" w:rsidRDefault="004D21CE">
      <w:pPr>
        <w:pStyle w:val="BodyText"/>
        <w:spacing w:before="6"/>
        <w:rPr>
          <w:rFonts w:asciiTheme="minorHAnsi" w:hAnsiTheme="minorHAnsi"/>
          <w:sz w:val="28"/>
        </w:rPr>
      </w:pPr>
    </w:p>
    <w:p w14:paraId="1E557B1E" w14:textId="77777777" w:rsidR="004D21CE" w:rsidRPr="00B81B4C" w:rsidRDefault="004145FD">
      <w:pPr>
        <w:spacing w:before="92"/>
        <w:ind w:left="2965"/>
        <w:rPr>
          <w:rFonts w:ascii="DINRoundOT-Medium" w:hAnsi="DINRoundOT-Medium"/>
          <w:sz w:val="17"/>
        </w:rPr>
      </w:pPr>
      <w:r w:rsidRPr="00B81B4C">
        <w:rPr>
          <w:color w:val="58595B"/>
          <w:sz w:val="17"/>
        </w:rPr>
        <w:t xml:space="preserve">Edithvale and Bonbeach Environment Effects Statement | Environmental Management Framework </w:t>
      </w:r>
      <w:r w:rsidRPr="00B81B4C">
        <w:rPr>
          <w:rFonts w:ascii="DINRoundOT-Medium" w:hAnsi="DINRoundOT-Medium"/>
          <w:color w:val="58595B"/>
          <w:sz w:val="17"/>
        </w:rPr>
        <w:t>9.33</w:t>
      </w:r>
    </w:p>
    <w:p w14:paraId="5061015E" w14:textId="77777777" w:rsidR="004D21CE" w:rsidRPr="0084797A" w:rsidRDefault="004D21CE">
      <w:pPr>
        <w:rPr>
          <w:rFonts w:asciiTheme="minorHAnsi" w:hAnsiTheme="minorHAnsi"/>
          <w:sz w:val="17"/>
        </w:rPr>
        <w:sectPr w:rsidR="004D21CE" w:rsidRPr="0084797A">
          <w:footerReference w:type="default" r:id="rId24"/>
          <w:pgSz w:w="11910" w:h="16840"/>
          <w:pgMar w:top="1120" w:right="0" w:bottom="280" w:left="0" w:header="0" w:footer="0" w:gutter="0"/>
          <w:cols w:space="720"/>
        </w:sectPr>
      </w:pPr>
    </w:p>
    <w:tbl>
      <w:tblPr>
        <w:tblW w:w="0" w:type="auto"/>
        <w:tblInd w:w="11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756"/>
        <w:gridCol w:w="6888"/>
        <w:gridCol w:w="1408"/>
      </w:tblGrid>
      <w:tr w:rsidR="004D21CE" w:rsidRPr="0084797A" w14:paraId="5A8E690E" w14:textId="77777777">
        <w:trPr>
          <w:trHeight w:val="465"/>
        </w:trPr>
        <w:tc>
          <w:tcPr>
            <w:tcW w:w="7644" w:type="dxa"/>
            <w:gridSpan w:val="2"/>
            <w:shd w:val="clear" w:color="auto" w:fill="3E8B94"/>
          </w:tcPr>
          <w:p w14:paraId="347E5A53" w14:textId="77777777" w:rsidR="004D21CE" w:rsidRPr="00B81B4C" w:rsidRDefault="004145FD">
            <w:pPr>
              <w:pStyle w:val="TableParagraph"/>
              <w:spacing w:before="104"/>
              <w:rPr>
                <w:rFonts w:asciiTheme="minorHAnsi" w:hAnsiTheme="minorHAnsi"/>
                <w:b/>
                <w:sz w:val="18"/>
              </w:rPr>
            </w:pPr>
            <w:r w:rsidRPr="00B81B4C">
              <w:rPr>
                <w:rFonts w:asciiTheme="minorHAnsi" w:hAnsiTheme="minorHAnsi"/>
                <w:b/>
                <w:color w:val="FFFFFF"/>
                <w:sz w:val="18"/>
              </w:rPr>
              <w:lastRenderedPageBreak/>
              <w:t>EPR</w:t>
            </w:r>
          </w:p>
        </w:tc>
        <w:tc>
          <w:tcPr>
            <w:tcW w:w="1408" w:type="dxa"/>
            <w:shd w:val="clear" w:color="auto" w:fill="3E8B94"/>
          </w:tcPr>
          <w:p w14:paraId="6E5C008F" w14:textId="77777777" w:rsidR="004D21CE" w:rsidRPr="00B81B4C" w:rsidRDefault="004145FD">
            <w:pPr>
              <w:pStyle w:val="TableParagraph"/>
              <w:spacing w:before="101"/>
              <w:ind w:left="112"/>
              <w:rPr>
                <w:rFonts w:asciiTheme="minorHAnsi" w:hAnsiTheme="minorHAnsi"/>
                <w:b/>
                <w:sz w:val="19"/>
              </w:rPr>
            </w:pPr>
            <w:r w:rsidRPr="00B81B4C">
              <w:rPr>
                <w:rFonts w:asciiTheme="minorHAnsi" w:hAnsiTheme="minorHAnsi"/>
                <w:b/>
                <w:color w:val="FFFFFF"/>
                <w:sz w:val="19"/>
              </w:rPr>
              <w:t>Discipline</w:t>
            </w:r>
          </w:p>
        </w:tc>
      </w:tr>
      <w:tr w:rsidR="004D21CE" w:rsidRPr="0084797A" w14:paraId="4F9C6F3C" w14:textId="77777777">
        <w:trPr>
          <w:trHeight w:val="4864"/>
        </w:trPr>
        <w:tc>
          <w:tcPr>
            <w:tcW w:w="756" w:type="dxa"/>
            <w:shd w:val="clear" w:color="auto" w:fill="D7E2E5"/>
          </w:tcPr>
          <w:p w14:paraId="246128B6" w14:textId="77777777" w:rsidR="004D21CE" w:rsidRPr="00B81B4C" w:rsidRDefault="004145FD">
            <w:pPr>
              <w:pStyle w:val="TableParagraph"/>
              <w:spacing w:before="101"/>
              <w:rPr>
                <w:rFonts w:asciiTheme="minorHAnsi" w:hAnsiTheme="minorHAnsi"/>
                <w:b/>
                <w:sz w:val="19"/>
              </w:rPr>
            </w:pPr>
            <w:r w:rsidRPr="00B81B4C">
              <w:rPr>
                <w:rFonts w:asciiTheme="minorHAnsi" w:hAnsiTheme="minorHAnsi"/>
                <w:b/>
                <w:sz w:val="19"/>
              </w:rPr>
              <w:t>UD1</w:t>
            </w:r>
          </w:p>
        </w:tc>
        <w:tc>
          <w:tcPr>
            <w:tcW w:w="6888" w:type="dxa"/>
            <w:shd w:val="clear" w:color="auto" w:fill="D7E2E5"/>
          </w:tcPr>
          <w:p w14:paraId="3E6393CD" w14:textId="77777777" w:rsidR="004D21CE" w:rsidRPr="00B81B4C" w:rsidRDefault="004145FD">
            <w:pPr>
              <w:pStyle w:val="TableParagraph"/>
              <w:spacing w:before="96"/>
              <w:rPr>
                <w:rFonts w:asciiTheme="minorHAnsi" w:hAnsiTheme="minorHAnsi"/>
                <w:b/>
                <w:sz w:val="21"/>
              </w:rPr>
            </w:pPr>
            <w:r w:rsidRPr="00B81B4C">
              <w:rPr>
                <w:rFonts w:asciiTheme="minorHAnsi" w:hAnsiTheme="minorHAnsi"/>
                <w:b/>
                <w:sz w:val="21"/>
              </w:rPr>
              <w:t>Urban Design Guidelines</w:t>
            </w:r>
          </w:p>
          <w:p w14:paraId="0D29F678" w14:textId="77777777" w:rsidR="004D21CE" w:rsidRPr="0084797A" w:rsidRDefault="004145FD">
            <w:pPr>
              <w:pStyle w:val="TableParagraph"/>
              <w:spacing w:before="91" w:line="236" w:lineRule="exact"/>
              <w:rPr>
                <w:rFonts w:asciiTheme="minorHAnsi" w:hAnsiTheme="minorHAnsi"/>
                <w:sz w:val="19"/>
              </w:rPr>
            </w:pPr>
            <w:r w:rsidRPr="0084797A">
              <w:rPr>
                <w:rFonts w:asciiTheme="minorHAnsi" w:hAnsiTheme="minorHAnsi"/>
                <w:sz w:val="19"/>
              </w:rPr>
              <w:t>Design projects in accordance with the LXRA Urban Design Framework</w:t>
            </w:r>
          </w:p>
          <w:p w14:paraId="1DE108A7" w14:textId="77777777" w:rsidR="004D21CE" w:rsidRPr="0084797A" w:rsidRDefault="004145FD">
            <w:pPr>
              <w:pStyle w:val="TableParagraph"/>
              <w:spacing w:before="6" w:line="223" w:lineRule="auto"/>
              <w:ind w:right="285"/>
              <w:rPr>
                <w:rFonts w:asciiTheme="minorHAnsi" w:hAnsiTheme="minorHAnsi"/>
                <w:sz w:val="19"/>
              </w:rPr>
            </w:pPr>
            <w:r w:rsidRPr="0084797A">
              <w:rPr>
                <w:rFonts w:asciiTheme="minorHAnsi" w:hAnsiTheme="minorHAnsi"/>
                <w:sz w:val="19"/>
              </w:rPr>
              <w:t>and project specific Urban Design Guidelines. The Urban Design Guidelines must consider:</w:t>
            </w:r>
          </w:p>
          <w:p w14:paraId="5D15A4D7" w14:textId="77777777" w:rsidR="004D21CE" w:rsidRPr="0084797A" w:rsidRDefault="004145FD">
            <w:pPr>
              <w:pStyle w:val="TableParagraph"/>
              <w:numPr>
                <w:ilvl w:val="0"/>
                <w:numId w:val="1"/>
              </w:numPr>
              <w:tabs>
                <w:tab w:val="left" w:pos="341"/>
              </w:tabs>
              <w:spacing w:before="72"/>
              <w:rPr>
                <w:rFonts w:asciiTheme="minorHAnsi" w:hAnsiTheme="minorHAnsi"/>
                <w:sz w:val="19"/>
              </w:rPr>
            </w:pPr>
            <w:r w:rsidRPr="0084797A">
              <w:rPr>
                <w:rFonts w:asciiTheme="minorHAnsi" w:hAnsiTheme="minorHAnsi"/>
                <w:sz w:val="19"/>
              </w:rPr>
              <w:t>identity</w:t>
            </w:r>
          </w:p>
          <w:p w14:paraId="2261B276" w14:textId="77777777" w:rsidR="004D21CE" w:rsidRPr="0084797A" w:rsidRDefault="004145FD">
            <w:pPr>
              <w:pStyle w:val="TableParagraph"/>
              <w:numPr>
                <w:ilvl w:val="0"/>
                <w:numId w:val="1"/>
              </w:numPr>
              <w:tabs>
                <w:tab w:val="left" w:pos="341"/>
              </w:tabs>
              <w:spacing w:before="68"/>
              <w:rPr>
                <w:rFonts w:asciiTheme="minorHAnsi" w:hAnsiTheme="minorHAnsi"/>
                <w:sz w:val="19"/>
              </w:rPr>
            </w:pPr>
            <w:r w:rsidRPr="0084797A">
              <w:rPr>
                <w:rFonts w:asciiTheme="minorHAnsi" w:hAnsiTheme="minorHAnsi"/>
                <w:sz w:val="19"/>
              </w:rPr>
              <w:t>connectivity and</w:t>
            </w:r>
            <w:r w:rsidRPr="0084797A">
              <w:rPr>
                <w:rFonts w:asciiTheme="minorHAnsi" w:hAnsiTheme="minorHAnsi"/>
                <w:spacing w:val="-1"/>
                <w:sz w:val="19"/>
              </w:rPr>
              <w:t xml:space="preserve"> </w:t>
            </w:r>
            <w:r w:rsidRPr="0084797A">
              <w:rPr>
                <w:rFonts w:asciiTheme="minorHAnsi" w:hAnsiTheme="minorHAnsi"/>
                <w:sz w:val="19"/>
              </w:rPr>
              <w:t>wayfinding</w:t>
            </w:r>
          </w:p>
          <w:p w14:paraId="190810FE" w14:textId="77777777" w:rsidR="004D21CE" w:rsidRPr="0084797A" w:rsidRDefault="004145FD">
            <w:pPr>
              <w:pStyle w:val="TableParagraph"/>
              <w:numPr>
                <w:ilvl w:val="0"/>
                <w:numId w:val="1"/>
              </w:numPr>
              <w:tabs>
                <w:tab w:val="left" w:pos="341"/>
              </w:tabs>
              <w:spacing w:before="69"/>
              <w:rPr>
                <w:rFonts w:asciiTheme="minorHAnsi" w:hAnsiTheme="minorHAnsi"/>
                <w:sz w:val="19"/>
              </w:rPr>
            </w:pPr>
            <w:r w:rsidRPr="0084797A">
              <w:rPr>
                <w:rFonts w:asciiTheme="minorHAnsi" w:hAnsiTheme="minorHAnsi"/>
                <w:sz w:val="19"/>
              </w:rPr>
              <w:t>urban</w:t>
            </w:r>
            <w:r w:rsidRPr="0084797A">
              <w:rPr>
                <w:rFonts w:asciiTheme="minorHAnsi" w:hAnsiTheme="minorHAnsi"/>
                <w:spacing w:val="-1"/>
                <w:sz w:val="19"/>
              </w:rPr>
              <w:t xml:space="preserve"> </w:t>
            </w:r>
            <w:r w:rsidRPr="0084797A">
              <w:rPr>
                <w:rFonts w:asciiTheme="minorHAnsi" w:hAnsiTheme="minorHAnsi"/>
                <w:sz w:val="19"/>
              </w:rPr>
              <w:t>integration</w:t>
            </w:r>
          </w:p>
          <w:p w14:paraId="6580959F" w14:textId="77777777" w:rsidR="004D21CE" w:rsidRPr="0084797A" w:rsidRDefault="004145FD">
            <w:pPr>
              <w:pStyle w:val="TableParagraph"/>
              <w:numPr>
                <w:ilvl w:val="0"/>
                <w:numId w:val="1"/>
              </w:numPr>
              <w:tabs>
                <w:tab w:val="left" w:pos="341"/>
              </w:tabs>
              <w:spacing w:before="68"/>
              <w:rPr>
                <w:rFonts w:asciiTheme="minorHAnsi" w:hAnsiTheme="minorHAnsi"/>
                <w:sz w:val="19"/>
              </w:rPr>
            </w:pPr>
            <w:r w:rsidRPr="0084797A">
              <w:rPr>
                <w:rFonts w:asciiTheme="minorHAnsi" w:hAnsiTheme="minorHAnsi"/>
                <w:sz w:val="19"/>
              </w:rPr>
              <w:t>resilience and</w:t>
            </w:r>
            <w:r w:rsidRPr="0084797A">
              <w:rPr>
                <w:rFonts w:asciiTheme="minorHAnsi" w:hAnsiTheme="minorHAnsi"/>
                <w:spacing w:val="-1"/>
                <w:sz w:val="19"/>
              </w:rPr>
              <w:t xml:space="preserve"> </w:t>
            </w:r>
            <w:r w:rsidRPr="0084797A">
              <w:rPr>
                <w:rFonts w:asciiTheme="minorHAnsi" w:hAnsiTheme="minorHAnsi"/>
                <w:sz w:val="19"/>
              </w:rPr>
              <w:t>sustainability</w:t>
            </w:r>
          </w:p>
          <w:p w14:paraId="10F8DB31" w14:textId="77777777" w:rsidR="004D21CE" w:rsidRPr="0084797A" w:rsidRDefault="004145FD">
            <w:pPr>
              <w:pStyle w:val="TableParagraph"/>
              <w:numPr>
                <w:ilvl w:val="0"/>
                <w:numId w:val="1"/>
              </w:numPr>
              <w:tabs>
                <w:tab w:val="left" w:pos="341"/>
              </w:tabs>
              <w:spacing w:before="68"/>
              <w:rPr>
                <w:rFonts w:asciiTheme="minorHAnsi" w:hAnsiTheme="minorHAnsi"/>
                <w:sz w:val="19"/>
              </w:rPr>
            </w:pPr>
            <w:r w:rsidRPr="0084797A">
              <w:rPr>
                <w:rFonts w:asciiTheme="minorHAnsi" w:hAnsiTheme="minorHAnsi"/>
                <w:sz w:val="19"/>
              </w:rPr>
              <w:t>amenity</w:t>
            </w:r>
          </w:p>
          <w:p w14:paraId="35FDA5E4" w14:textId="77777777" w:rsidR="004D21CE" w:rsidRPr="0084797A" w:rsidRDefault="004145FD">
            <w:pPr>
              <w:pStyle w:val="TableParagraph"/>
              <w:numPr>
                <w:ilvl w:val="0"/>
                <w:numId w:val="1"/>
              </w:numPr>
              <w:tabs>
                <w:tab w:val="left" w:pos="341"/>
              </w:tabs>
              <w:spacing w:before="69"/>
              <w:rPr>
                <w:rFonts w:asciiTheme="minorHAnsi" w:hAnsiTheme="minorHAnsi"/>
                <w:sz w:val="19"/>
              </w:rPr>
            </w:pPr>
            <w:r w:rsidRPr="0084797A">
              <w:rPr>
                <w:rFonts w:asciiTheme="minorHAnsi" w:hAnsiTheme="minorHAnsi"/>
                <w:sz w:val="19"/>
              </w:rPr>
              <w:t>vibrancy</w:t>
            </w:r>
          </w:p>
          <w:p w14:paraId="5ED1F36B" w14:textId="77777777" w:rsidR="004D21CE" w:rsidRPr="0084797A" w:rsidRDefault="004145FD">
            <w:pPr>
              <w:pStyle w:val="TableParagraph"/>
              <w:numPr>
                <w:ilvl w:val="0"/>
                <w:numId w:val="1"/>
              </w:numPr>
              <w:tabs>
                <w:tab w:val="left" w:pos="341"/>
              </w:tabs>
              <w:spacing w:before="68"/>
              <w:rPr>
                <w:rFonts w:asciiTheme="minorHAnsi" w:hAnsiTheme="minorHAnsi"/>
                <w:sz w:val="19"/>
              </w:rPr>
            </w:pPr>
            <w:r w:rsidRPr="0084797A">
              <w:rPr>
                <w:rFonts w:asciiTheme="minorHAnsi" w:hAnsiTheme="minorHAnsi"/>
                <w:sz w:val="19"/>
              </w:rPr>
              <w:t>safety</w:t>
            </w:r>
          </w:p>
          <w:p w14:paraId="377436AC" w14:textId="77777777" w:rsidR="004D21CE" w:rsidRPr="0084797A" w:rsidRDefault="004145FD">
            <w:pPr>
              <w:pStyle w:val="TableParagraph"/>
              <w:numPr>
                <w:ilvl w:val="0"/>
                <w:numId w:val="1"/>
              </w:numPr>
              <w:tabs>
                <w:tab w:val="left" w:pos="341"/>
              </w:tabs>
              <w:spacing w:before="68"/>
              <w:rPr>
                <w:rFonts w:asciiTheme="minorHAnsi" w:hAnsiTheme="minorHAnsi"/>
                <w:sz w:val="19"/>
              </w:rPr>
            </w:pPr>
            <w:r w:rsidRPr="0084797A">
              <w:rPr>
                <w:rFonts w:asciiTheme="minorHAnsi" w:hAnsiTheme="minorHAnsi"/>
                <w:sz w:val="19"/>
              </w:rPr>
              <w:t>accessibility</w:t>
            </w:r>
          </w:p>
          <w:p w14:paraId="0062466B" w14:textId="77777777" w:rsidR="004D21CE" w:rsidRPr="0084797A" w:rsidRDefault="004145FD">
            <w:pPr>
              <w:pStyle w:val="TableParagraph"/>
              <w:spacing w:before="168" w:line="223" w:lineRule="auto"/>
              <w:ind w:right="89"/>
              <w:rPr>
                <w:rFonts w:asciiTheme="minorHAnsi" w:hAnsiTheme="minorHAnsi"/>
                <w:sz w:val="19"/>
              </w:rPr>
            </w:pPr>
            <w:r w:rsidRPr="0084797A">
              <w:rPr>
                <w:rFonts w:asciiTheme="minorHAnsi" w:hAnsiTheme="minorHAnsi"/>
                <w:sz w:val="19"/>
              </w:rPr>
              <w:t>Seek the advice of the LXRA Urban Design Advisory Panel (chaired by the Office of the Victorian Government Architect, and includes officers of Kingston City Council) during the preparation of detailed design to ensure an appropriate response to the LXRA Urban Design Framework.</w:t>
            </w:r>
          </w:p>
        </w:tc>
        <w:tc>
          <w:tcPr>
            <w:tcW w:w="1408" w:type="dxa"/>
            <w:shd w:val="clear" w:color="auto" w:fill="D7E2E5"/>
          </w:tcPr>
          <w:p w14:paraId="553439DB"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Urban design</w:t>
            </w:r>
          </w:p>
        </w:tc>
      </w:tr>
      <w:tr w:rsidR="004D21CE" w:rsidRPr="0084797A" w14:paraId="4AF96D42" w14:textId="77777777">
        <w:trPr>
          <w:trHeight w:val="1277"/>
        </w:trPr>
        <w:tc>
          <w:tcPr>
            <w:tcW w:w="756" w:type="dxa"/>
            <w:shd w:val="clear" w:color="auto" w:fill="E8EEEF"/>
          </w:tcPr>
          <w:p w14:paraId="3F642F82" w14:textId="77777777" w:rsidR="004D21CE" w:rsidRPr="00B81B4C" w:rsidRDefault="004145FD">
            <w:pPr>
              <w:pStyle w:val="TableParagraph"/>
              <w:spacing w:before="101"/>
              <w:rPr>
                <w:rFonts w:asciiTheme="minorHAnsi" w:hAnsiTheme="minorHAnsi"/>
                <w:b/>
                <w:sz w:val="19"/>
              </w:rPr>
            </w:pPr>
            <w:r w:rsidRPr="00B81B4C">
              <w:rPr>
                <w:rFonts w:asciiTheme="minorHAnsi" w:hAnsiTheme="minorHAnsi"/>
                <w:b/>
                <w:sz w:val="19"/>
              </w:rPr>
              <w:t>UD2</w:t>
            </w:r>
          </w:p>
        </w:tc>
        <w:tc>
          <w:tcPr>
            <w:tcW w:w="6888" w:type="dxa"/>
            <w:shd w:val="clear" w:color="auto" w:fill="E8EEEF"/>
          </w:tcPr>
          <w:p w14:paraId="017F587C" w14:textId="77777777" w:rsidR="004D21CE" w:rsidRPr="00B81B4C" w:rsidRDefault="004145FD">
            <w:pPr>
              <w:pStyle w:val="TableParagraph"/>
              <w:spacing w:before="96"/>
              <w:rPr>
                <w:rFonts w:asciiTheme="minorHAnsi" w:hAnsiTheme="minorHAnsi"/>
                <w:b/>
                <w:sz w:val="21"/>
              </w:rPr>
            </w:pPr>
            <w:r w:rsidRPr="00B81B4C">
              <w:rPr>
                <w:rFonts w:asciiTheme="minorHAnsi" w:hAnsiTheme="minorHAnsi"/>
                <w:b/>
                <w:sz w:val="21"/>
              </w:rPr>
              <w:t>Hoardings</w:t>
            </w:r>
          </w:p>
          <w:p w14:paraId="0D7240C0" w14:textId="77777777" w:rsidR="004D21CE" w:rsidRPr="0084797A" w:rsidRDefault="004145FD">
            <w:pPr>
              <w:pStyle w:val="TableParagraph"/>
              <w:spacing w:line="223" w:lineRule="auto"/>
              <w:ind w:right="705"/>
              <w:rPr>
                <w:rFonts w:asciiTheme="minorHAnsi" w:hAnsiTheme="minorHAnsi"/>
                <w:sz w:val="19"/>
              </w:rPr>
            </w:pPr>
            <w:proofErr w:type="spellStart"/>
            <w:r w:rsidRPr="0084797A">
              <w:rPr>
                <w:rFonts w:asciiTheme="minorHAnsi" w:hAnsiTheme="minorHAnsi"/>
                <w:sz w:val="19"/>
              </w:rPr>
              <w:t>Minimise</w:t>
            </w:r>
            <w:proofErr w:type="spellEnd"/>
            <w:r w:rsidRPr="0084797A">
              <w:rPr>
                <w:rFonts w:asciiTheme="minorHAnsi" w:hAnsiTheme="minorHAnsi"/>
                <w:sz w:val="19"/>
              </w:rPr>
              <w:t xml:space="preserve"> visual impacts during construction (where possible) with the installation of hoardings. Hoarding must be installed to LXRA’s hoarding requirements in consultation with the Kingston City Council.</w:t>
            </w:r>
          </w:p>
        </w:tc>
        <w:tc>
          <w:tcPr>
            <w:tcW w:w="1408" w:type="dxa"/>
            <w:shd w:val="clear" w:color="auto" w:fill="E8EEEF"/>
          </w:tcPr>
          <w:p w14:paraId="732AC5F6" w14:textId="77777777" w:rsidR="004D21CE" w:rsidRPr="0084797A" w:rsidRDefault="004145FD">
            <w:pPr>
              <w:pStyle w:val="TableParagraph"/>
              <w:spacing w:before="104"/>
              <w:ind w:left="112"/>
              <w:rPr>
                <w:rFonts w:asciiTheme="minorHAnsi" w:hAnsiTheme="minorHAnsi"/>
                <w:sz w:val="18"/>
              </w:rPr>
            </w:pPr>
            <w:r w:rsidRPr="0084797A">
              <w:rPr>
                <w:rFonts w:asciiTheme="minorHAnsi" w:hAnsiTheme="minorHAnsi"/>
                <w:sz w:val="18"/>
              </w:rPr>
              <w:t>Urban design</w:t>
            </w:r>
          </w:p>
        </w:tc>
      </w:tr>
    </w:tbl>
    <w:p w14:paraId="5DE15B03" w14:textId="77777777" w:rsidR="004D21CE" w:rsidRPr="0084797A" w:rsidRDefault="005F1E24">
      <w:pPr>
        <w:rPr>
          <w:rFonts w:asciiTheme="minorHAnsi" w:hAnsiTheme="minorHAnsi"/>
          <w:sz w:val="2"/>
          <w:szCs w:val="2"/>
        </w:rPr>
      </w:pPr>
      <w:r>
        <w:rPr>
          <w:rFonts w:asciiTheme="minorHAnsi" w:hAnsiTheme="minorHAnsi"/>
        </w:rPr>
        <w:pict w14:anchorId="7A9DA38B">
          <v:group id="_x0000_s1026" style="position:absolute;margin-left:0;margin-top:492.7pt;width:595.3pt;height:349.7pt;z-index:251662848;mso-position-horizontal-relative:page;mso-position-vertical-relative:page" coordorigin=",9855" coordsize="11906,6994">
            <v:rect id="_x0000_s1031" style="position:absolute;top:9864;width:7813;height:6974" fillcolor="#3e8b94" stroked="f"/>
            <v:shape id="_x0000_s1030" type="#_x0000_t75" style="position:absolute;left:699;top:9864;width:11207;height:6974">
              <v:imagedata r:id="rId25" o:title=""/>
            </v:shape>
            <v:shape id="_x0000_s1029" style="position:absolute;left:1529;top:15357;width:2198;height:1481" coordorigin="1529,15357" coordsize="2198,1481" path="m3086,15357l1529,16838r2198,l3086,15357xe" fillcolor="#48b9c7" stroked="f">
              <v:fill opacity="19660f"/>
              <v:path arrowok="t"/>
            </v:shape>
            <v:line id="_x0000_s1028" style="position:absolute" from="1523,16838" to="8856,9865" strokecolor="white" strokeweight="1pt"/>
            <v:line id="_x0000_s1027" style="position:absolute" from="707,9865" to="3732,16838" strokecolor="white" strokeweight="1pt"/>
            <w10:wrap anchorx="page" anchory="page"/>
          </v:group>
        </w:pict>
      </w:r>
    </w:p>
    <w:sectPr w:rsidR="004D21CE" w:rsidRPr="0084797A">
      <w:footerReference w:type="even" r:id="rId26"/>
      <w:pgSz w:w="11910" w:h="16840"/>
      <w:pgMar w:top="112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A06B1" w14:textId="77777777" w:rsidR="00A467BE" w:rsidRDefault="00A467BE">
      <w:r>
        <w:separator/>
      </w:r>
    </w:p>
  </w:endnote>
  <w:endnote w:type="continuationSeparator" w:id="0">
    <w:p w14:paraId="7474122E" w14:textId="77777777" w:rsidR="00A467BE" w:rsidRDefault="00A46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INRoundOT-Light">
    <w:altName w:val="DINRoundOT-Light"/>
    <w:panose1 w:val="020B0504020101010102"/>
    <w:charset w:val="00"/>
    <w:family w:val="swiss"/>
    <w:notTrueType/>
    <w:pitch w:val="variable"/>
    <w:sig w:usb0="800000AF" w:usb1="4000207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DIN Round OT">
    <w:altName w:val="Calibri"/>
    <w:charset w:val="00"/>
    <w:family w:val="auto"/>
    <w:pitch w:val="variable"/>
    <w:sig w:usb0="800000AF" w:usb1="4000207B" w:usb2="00000000" w:usb3="00000000" w:csb0="00000001" w:csb1="00000000"/>
  </w:font>
  <w:font w:name="DINRoundOT-Medium">
    <w:altName w:val="DINRoundOT-Medium"/>
    <w:panose1 w:val="020B0604020101020102"/>
    <w:charset w:val="00"/>
    <w:family w:val="swiss"/>
    <w:notTrueType/>
    <w:pitch w:val="variable"/>
    <w:sig w:usb0="800000AF" w:usb1="4000207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79A36" w14:textId="77777777" w:rsidR="005F1E24" w:rsidRDefault="005F1E24">
    <w:pPr>
      <w:pStyle w:val="BodyText"/>
      <w:spacing w:line="14" w:lineRule="auto"/>
      <w:rPr>
        <w:sz w:val="20"/>
      </w:rPr>
    </w:pPr>
    <w:r>
      <w:pict w14:anchorId="1874E573">
        <v:shapetype id="_x0000_t202" coordsize="21600,21600" o:spt="202" path="m,l,21600r21600,l21600,xe">
          <v:stroke joinstyle="miter"/>
          <v:path gradientshapeok="t" o:connecttype="rect"/>
        </v:shapetype>
        <v:shape id="_x0000_s2052" type="#_x0000_t202" style="position:absolute;margin-left:55.65pt;margin-top:804.45pt;width:392.35pt;height:12.6pt;z-index:-54808;mso-position-horizontal-relative:page;mso-position-vertical-relative:page" filled="f" stroked="f">
          <v:textbox inset="0,0,0,0">
            <w:txbxContent>
              <w:p w14:paraId="346A4C3C" w14:textId="4DECBB43" w:rsidR="005F1E24" w:rsidRDefault="005F1E24">
                <w:pPr>
                  <w:spacing w:before="11"/>
                  <w:ind w:left="20"/>
                  <w:rPr>
                    <w:sz w:val="17"/>
                  </w:rPr>
                </w:pPr>
                <w:r>
                  <w:rPr>
                    <w:rFonts w:ascii="DINRoundOT-Medium"/>
                    <w:color w:val="58595B"/>
                    <w:sz w:val="17"/>
                  </w:rPr>
                  <w:t>9.</w:t>
                </w:r>
                <w:r>
                  <w:fldChar w:fldCharType="begin"/>
                </w:r>
                <w:r>
                  <w:rPr>
                    <w:rFonts w:ascii="DINRoundOT-Medium"/>
                    <w:color w:val="58595B"/>
                    <w:sz w:val="17"/>
                  </w:rPr>
                  <w:instrText xml:space="preserve"> PAGE </w:instrText>
                </w:r>
                <w:r>
                  <w:fldChar w:fldCharType="separate"/>
                </w:r>
                <w:r w:rsidR="00B81B4C">
                  <w:rPr>
                    <w:rFonts w:ascii="DINRoundOT-Medium"/>
                    <w:noProof/>
                    <w:color w:val="58595B"/>
                    <w:sz w:val="17"/>
                  </w:rPr>
                  <w:t>4</w:t>
                </w:r>
                <w:r>
                  <w:fldChar w:fldCharType="end"/>
                </w:r>
                <w:r>
                  <w:rPr>
                    <w:rFonts w:ascii="DINRoundOT-Medium"/>
                    <w:color w:val="58595B"/>
                    <w:sz w:val="17"/>
                  </w:rPr>
                  <w:t xml:space="preserve"> </w:t>
                </w:r>
                <w:r>
                  <w:rPr>
                    <w:color w:val="58595B"/>
                    <w:sz w:val="17"/>
                  </w:rPr>
                  <w:t>Edithvale and Bonbeach Environment Effects Statement | Environmental Management Framework</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BC41E" w14:textId="77777777" w:rsidR="005F1E24" w:rsidRDefault="005F1E2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F8CAA" w14:textId="77777777" w:rsidR="005F1E24" w:rsidRDefault="005F1E24">
    <w:pPr>
      <w:pStyle w:val="BodyText"/>
      <w:spacing w:line="14" w:lineRule="auto"/>
      <w:rPr>
        <w:sz w:val="20"/>
      </w:rPr>
    </w:pPr>
    <w:r>
      <w:pict w14:anchorId="5793384E">
        <v:shapetype id="_x0000_t202" coordsize="21600,21600" o:spt="202" path="m,l,21600r21600,l21600,xe">
          <v:stroke joinstyle="miter"/>
          <v:path gradientshapeok="t" o:connecttype="rect"/>
        </v:shapetype>
        <v:shape id="_x0000_s2051" type="#_x0000_t202" style="position:absolute;margin-left:147.25pt;margin-top:804.45pt;width:393.35pt;height:12.6pt;z-index:-54784;mso-position-horizontal-relative:page;mso-position-vertical-relative:page" filled="f" stroked="f">
          <v:textbox inset="0,0,0,0">
            <w:txbxContent>
              <w:p w14:paraId="05F4A15D" w14:textId="4A892645" w:rsidR="005F1E24" w:rsidRDefault="005F1E24">
                <w:pPr>
                  <w:spacing w:before="11"/>
                  <w:ind w:left="20"/>
                  <w:rPr>
                    <w:rFonts w:ascii="DINRoundOT-Medium"/>
                    <w:sz w:val="17"/>
                  </w:rPr>
                </w:pPr>
                <w:r>
                  <w:rPr>
                    <w:color w:val="58595B"/>
                    <w:sz w:val="17"/>
                  </w:rPr>
                  <w:t xml:space="preserve">Edithvale and Bonbeach Environment Effects Statement | Environmental Management Framework </w:t>
                </w:r>
                <w:r>
                  <w:rPr>
                    <w:rFonts w:ascii="DINRoundOT-Medium"/>
                    <w:color w:val="58595B"/>
                    <w:sz w:val="17"/>
                  </w:rPr>
                  <w:t>9.</w:t>
                </w:r>
                <w:r>
                  <w:fldChar w:fldCharType="begin"/>
                </w:r>
                <w:r>
                  <w:rPr>
                    <w:rFonts w:ascii="DINRoundOT-Medium"/>
                    <w:color w:val="58595B"/>
                    <w:sz w:val="17"/>
                  </w:rPr>
                  <w:instrText xml:space="preserve"> PAGE </w:instrText>
                </w:r>
                <w:r>
                  <w:fldChar w:fldCharType="separate"/>
                </w:r>
                <w:r w:rsidR="00B81B4C">
                  <w:rPr>
                    <w:rFonts w:ascii="DINRoundOT-Medium"/>
                    <w:noProof/>
                    <w:color w:val="58595B"/>
                    <w:sz w:val="17"/>
                  </w:rPr>
                  <w:t>3</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2F7B1" w14:textId="77777777" w:rsidR="005F1E24" w:rsidRDefault="005F1E24">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BA540" w14:textId="77777777" w:rsidR="005F1E24" w:rsidRDefault="005F1E24">
    <w:pPr>
      <w:pStyle w:val="BodyText"/>
      <w:spacing w:line="14" w:lineRule="auto"/>
      <w:rPr>
        <w:sz w:val="20"/>
      </w:rPr>
    </w:pPr>
    <w:r>
      <w:pict w14:anchorId="45E3E5C5">
        <v:shapetype id="_x0000_t202" coordsize="21600,21600" o:spt="202" path="m,l,21600r21600,l21600,xe">
          <v:stroke joinstyle="miter"/>
          <v:path gradientshapeok="t" o:connecttype="rect"/>
        </v:shapetype>
        <v:shape id="_x0000_s2050" type="#_x0000_t202" style="position:absolute;margin-left:55.65pt;margin-top:804.45pt;width:392.35pt;height:12.6pt;z-index:-54760;mso-position-horizontal-relative:page;mso-position-vertical-relative:page" filled="f" stroked="f">
          <v:textbox inset="0,0,0,0">
            <w:txbxContent>
              <w:p w14:paraId="5038ACC0" w14:textId="1D005A69" w:rsidR="005F1E24" w:rsidRDefault="005F1E24">
                <w:pPr>
                  <w:spacing w:before="11"/>
                  <w:ind w:left="20"/>
                  <w:rPr>
                    <w:sz w:val="17"/>
                  </w:rPr>
                </w:pPr>
                <w:r>
                  <w:rPr>
                    <w:rFonts w:ascii="DINRoundOT-Medium"/>
                    <w:color w:val="58595B"/>
                    <w:sz w:val="17"/>
                  </w:rPr>
                  <w:t>9.</w:t>
                </w:r>
                <w:r>
                  <w:fldChar w:fldCharType="begin"/>
                </w:r>
                <w:r>
                  <w:rPr>
                    <w:rFonts w:ascii="DINRoundOT-Medium"/>
                    <w:color w:val="58595B"/>
                    <w:sz w:val="17"/>
                  </w:rPr>
                  <w:instrText xml:space="preserve"> PAGE </w:instrText>
                </w:r>
                <w:r>
                  <w:fldChar w:fldCharType="separate"/>
                </w:r>
                <w:r w:rsidR="00B81B4C">
                  <w:rPr>
                    <w:rFonts w:ascii="DINRoundOT-Medium"/>
                    <w:noProof/>
                    <w:color w:val="58595B"/>
                    <w:sz w:val="17"/>
                  </w:rPr>
                  <w:t>22</w:t>
                </w:r>
                <w:r>
                  <w:fldChar w:fldCharType="end"/>
                </w:r>
                <w:r>
                  <w:rPr>
                    <w:rFonts w:ascii="DINRoundOT-Medium"/>
                    <w:color w:val="58595B"/>
                    <w:sz w:val="17"/>
                  </w:rPr>
                  <w:t xml:space="preserve"> </w:t>
                </w:r>
                <w:r>
                  <w:rPr>
                    <w:color w:val="58595B"/>
                    <w:sz w:val="17"/>
                  </w:rPr>
                  <w:t>Edithvale and Bonbeach Environment Effects Statement | Environmental Management Framework</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90FBF" w14:textId="77777777" w:rsidR="005F1E24" w:rsidRDefault="005F1E24">
    <w:pPr>
      <w:pStyle w:val="BodyText"/>
      <w:spacing w:line="14" w:lineRule="auto"/>
      <w:rPr>
        <w:sz w:val="20"/>
      </w:rPr>
    </w:pPr>
    <w:r>
      <w:pict w14:anchorId="52F2A3D0">
        <v:shapetype id="_x0000_t202" coordsize="21600,21600" o:spt="202" path="m,l,21600r21600,l21600,xe">
          <v:stroke joinstyle="miter"/>
          <v:path gradientshapeok="t" o:connecttype="rect"/>
        </v:shapetype>
        <v:shape id="_x0000_s2049" type="#_x0000_t202" style="position:absolute;margin-left:147.25pt;margin-top:804.45pt;width:393.35pt;height:12.6pt;z-index:-54736;mso-position-horizontal-relative:page;mso-position-vertical-relative:page" filled="f" stroked="f">
          <v:textbox inset="0,0,0,0">
            <w:txbxContent>
              <w:p w14:paraId="50232CD6" w14:textId="5C358F5F" w:rsidR="005F1E24" w:rsidRDefault="005F1E24">
                <w:pPr>
                  <w:spacing w:before="11"/>
                  <w:ind w:left="20"/>
                  <w:rPr>
                    <w:rFonts w:ascii="DINRoundOT-Medium"/>
                    <w:sz w:val="17"/>
                  </w:rPr>
                </w:pPr>
                <w:r>
                  <w:rPr>
                    <w:color w:val="58595B"/>
                    <w:sz w:val="17"/>
                  </w:rPr>
                  <w:t xml:space="preserve">Edithvale and Bonbeach Environment Effects Statement | Environmental Management Framework </w:t>
                </w:r>
                <w:r>
                  <w:rPr>
                    <w:rFonts w:ascii="DINRoundOT-Medium"/>
                    <w:color w:val="58595B"/>
                    <w:sz w:val="17"/>
                  </w:rPr>
                  <w:t>9.</w:t>
                </w:r>
                <w:r>
                  <w:fldChar w:fldCharType="begin"/>
                </w:r>
                <w:r>
                  <w:rPr>
                    <w:rFonts w:ascii="DINRoundOT-Medium"/>
                    <w:color w:val="58595B"/>
                    <w:sz w:val="17"/>
                  </w:rPr>
                  <w:instrText xml:space="preserve"> PAGE </w:instrText>
                </w:r>
                <w:r>
                  <w:fldChar w:fldCharType="separate"/>
                </w:r>
                <w:r w:rsidR="00B81B4C">
                  <w:rPr>
                    <w:rFonts w:ascii="DINRoundOT-Medium"/>
                    <w:noProof/>
                    <w:color w:val="58595B"/>
                    <w:sz w:val="17"/>
                  </w:rPr>
                  <w:t>21</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A3246" w14:textId="77777777" w:rsidR="005F1E24" w:rsidRDefault="005F1E2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ADA1E" w14:textId="77777777" w:rsidR="005F1E24" w:rsidRDefault="005F1E24">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7A7B3" w14:textId="77777777" w:rsidR="005F1E24" w:rsidRDefault="005F1E24">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7C4FA" w14:textId="77777777" w:rsidR="005F1E24" w:rsidRDefault="005F1E2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202CB" w14:textId="77777777" w:rsidR="00A467BE" w:rsidRDefault="00A467BE">
      <w:r>
        <w:separator/>
      </w:r>
    </w:p>
  </w:footnote>
  <w:footnote w:type="continuationSeparator" w:id="0">
    <w:p w14:paraId="55BEB0F9" w14:textId="77777777" w:rsidR="00A467BE" w:rsidRDefault="00A467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8783A"/>
    <w:multiLevelType w:val="hybridMultilevel"/>
    <w:tmpl w:val="47168F42"/>
    <w:lvl w:ilvl="0" w:tplc="70A6333C">
      <w:start w:val="1"/>
      <w:numFmt w:val="lowerLetter"/>
      <w:lvlText w:val="%1."/>
      <w:lvlJc w:val="left"/>
      <w:pPr>
        <w:ind w:left="340" w:hanging="227"/>
      </w:pPr>
      <w:rPr>
        <w:rFonts w:asciiTheme="minorHAnsi" w:eastAsia="DINRoundOT-Light" w:hAnsiTheme="minorHAnsi" w:cstheme="minorHAnsi" w:hint="default"/>
        <w:spacing w:val="-20"/>
        <w:w w:val="100"/>
        <w:sz w:val="19"/>
        <w:szCs w:val="19"/>
        <w:lang w:val="en-US" w:eastAsia="en-US" w:bidi="en-US"/>
      </w:rPr>
    </w:lvl>
    <w:lvl w:ilvl="1" w:tplc="AC1C63AC">
      <w:numFmt w:val="bullet"/>
      <w:lvlText w:val="•"/>
      <w:lvlJc w:val="left"/>
      <w:pPr>
        <w:ind w:left="992" w:hanging="227"/>
      </w:pPr>
      <w:rPr>
        <w:rFonts w:hint="default"/>
        <w:lang w:val="en-US" w:eastAsia="en-US" w:bidi="en-US"/>
      </w:rPr>
    </w:lvl>
    <w:lvl w:ilvl="2" w:tplc="51EA0F08">
      <w:numFmt w:val="bullet"/>
      <w:lvlText w:val="•"/>
      <w:lvlJc w:val="left"/>
      <w:pPr>
        <w:ind w:left="1645" w:hanging="227"/>
      </w:pPr>
      <w:rPr>
        <w:rFonts w:hint="default"/>
        <w:lang w:val="en-US" w:eastAsia="en-US" w:bidi="en-US"/>
      </w:rPr>
    </w:lvl>
    <w:lvl w:ilvl="3" w:tplc="2AA4555C">
      <w:numFmt w:val="bullet"/>
      <w:lvlText w:val="•"/>
      <w:lvlJc w:val="left"/>
      <w:pPr>
        <w:ind w:left="2298" w:hanging="227"/>
      </w:pPr>
      <w:rPr>
        <w:rFonts w:hint="default"/>
        <w:lang w:val="en-US" w:eastAsia="en-US" w:bidi="en-US"/>
      </w:rPr>
    </w:lvl>
    <w:lvl w:ilvl="4" w:tplc="1544331C">
      <w:numFmt w:val="bullet"/>
      <w:lvlText w:val="•"/>
      <w:lvlJc w:val="left"/>
      <w:pPr>
        <w:ind w:left="2951" w:hanging="227"/>
      </w:pPr>
      <w:rPr>
        <w:rFonts w:hint="default"/>
        <w:lang w:val="en-US" w:eastAsia="en-US" w:bidi="en-US"/>
      </w:rPr>
    </w:lvl>
    <w:lvl w:ilvl="5" w:tplc="414E9C66">
      <w:numFmt w:val="bullet"/>
      <w:lvlText w:val="•"/>
      <w:lvlJc w:val="left"/>
      <w:pPr>
        <w:ind w:left="3604" w:hanging="227"/>
      </w:pPr>
      <w:rPr>
        <w:rFonts w:hint="default"/>
        <w:lang w:val="en-US" w:eastAsia="en-US" w:bidi="en-US"/>
      </w:rPr>
    </w:lvl>
    <w:lvl w:ilvl="6" w:tplc="9C585FAC">
      <w:numFmt w:val="bullet"/>
      <w:lvlText w:val="•"/>
      <w:lvlJc w:val="left"/>
      <w:pPr>
        <w:ind w:left="4256" w:hanging="227"/>
      </w:pPr>
      <w:rPr>
        <w:rFonts w:hint="default"/>
        <w:lang w:val="en-US" w:eastAsia="en-US" w:bidi="en-US"/>
      </w:rPr>
    </w:lvl>
    <w:lvl w:ilvl="7" w:tplc="BACE0478">
      <w:numFmt w:val="bullet"/>
      <w:lvlText w:val="•"/>
      <w:lvlJc w:val="left"/>
      <w:pPr>
        <w:ind w:left="4909" w:hanging="227"/>
      </w:pPr>
      <w:rPr>
        <w:rFonts w:hint="default"/>
        <w:lang w:val="en-US" w:eastAsia="en-US" w:bidi="en-US"/>
      </w:rPr>
    </w:lvl>
    <w:lvl w:ilvl="8" w:tplc="BFB89838">
      <w:numFmt w:val="bullet"/>
      <w:lvlText w:val="•"/>
      <w:lvlJc w:val="left"/>
      <w:pPr>
        <w:ind w:left="5562" w:hanging="227"/>
      </w:pPr>
      <w:rPr>
        <w:rFonts w:hint="default"/>
        <w:lang w:val="en-US" w:eastAsia="en-US" w:bidi="en-US"/>
      </w:rPr>
    </w:lvl>
  </w:abstractNum>
  <w:abstractNum w:abstractNumId="1" w15:restartNumberingAfterBreak="0">
    <w:nsid w:val="05566482"/>
    <w:multiLevelType w:val="hybridMultilevel"/>
    <w:tmpl w:val="4D1A568C"/>
    <w:lvl w:ilvl="0" w:tplc="A1A84AB0">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9D08AFCC">
      <w:numFmt w:val="bullet"/>
      <w:lvlText w:val="•"/>
      <w:lvlJc w:val="left"/>
      <w:pPr>
        <w:ind w:left="1011" w:hanging="227"/>
      </w:pPr>
      <w:rPr>
        <w:rFonts w:hint="default"/>
        <w:lang w:val="en-US" w:eastAsia="en-US" w:bidi="en-US"/>
      </w:rPr>
    </w:lvl>
    <w:lvl w:ilvl="2" w:tplc="D8A26984">
      <w:numFmt w:val="bullet"/>
      <w:lvlText w:val="•"/>
      <w:lvlJc w:val="left"/>
      <w:pPr>
        <w:ind w:left="1683" w:hanging="227"/>
      </w:pPr>
      <w:rPr>
        <w:rFonts w:hint="default"/>
        <w:lang w:val="en-US" w:eastAsia="en-US" w:bidi="en-US"/>
      </w:rPr>
    </w:lvl>
    <w:lvl w:ilvl="3" w:tplc="51FE065E">
      <w:numFmt w:val="bullet"/>
      <w:lvlText w:val="•"/>
      <w:lvlJc w:val="left"/>
      <w:pPr>
        <w:ind w:left="2355" w:hanging="227"/>
      </w:pPr>
      <w:rPr>
        <w:rFonts w:hint="default"/>
        <w:lang w:val="en-US" w:eastAsia="en-US" w:bidi="en-US"/>
      </w:rPr>
    </w:lvl>
    <w:lvl w:ilvl="4" w:tplc="9E00D0AC">
      <w:numFmt w:val="bullet"/>
      <w:lvlText w:val="•"/>
      <w:lvlJc w:val="left"/>
      <w:pPr>
        <w:ind w:left="3026" w:hanging="227"/>
      </w:pPr>
      <w:rPr>
        <w:rFonts w:hint="default"/>
        <w:lang w:val="en-US" w:eastAsia="en-US" w:bidi="en-US"/>
      </w:rPr>
    </w:lvl>
    <w:lvl w:ilvl="5" w:tplc="01A0C4A4">
      <w:numFmt w:val="bullet"/>
      <w:lvlText w:val="•"/>
      <w:lvlJc w:val="left"/>
      <w:pPr>
        <w:ind w:left="3698" w:hanging="227"/>
      </w:pPr>
      <w:rPr>
        <w:rFonts w:hint="default"/>
        <w:lang w:val="en-US" w:eastAsia="en-US" w:bidi="en-US"/>
      </w:rPr>
    </w:lvl>
    <w:lvl w:ilvl="6" w:tplc="3F4EE842">
      <w:numFmt w:val="bullet"/>
      <w:lvlText w:val="•"/>
      <w:lvlJc w:val="left"/>
      <w:pPr>
        <w:ind w:left="4370" w:hanging="227"/>
      </w:pPr>
      <w:rPr>
        <w:rFonts w:hint="default"/>
        <w:lang w:val="en-US" w:eastAsia="en-US" w:bidi="en-US"/>
      </w:rPr>
    </w:lvl>
    <w:lvl w:ilvl="7" w:tplc="AD26209C">
      <w:numFmt w:val="bullet"/>
      <w:lvlText w:val="•"/>
      <w:lvlJc w:val="left"/>
      <w:pPr>
        <w:ind w:left="5041" w:hanging="227"/>
      </w:pPr>
      <w:rPr>
        <w:rFonts w:hint="default"/>
        <w:lang w:val="en-US" w:eastAsia="en-US" w:bidi="en-US"/>
      </w:rPr>
    </w:lvl>
    <w:lvl w:ilvl="8" w:tplc="799CBEEA">
      <w:numFmt w:val="bullet"/>
      <w:lvlText w:val="•"/>
      <w:lvlJc w:val="left"/>
      <w:pPr>
        <w:ind w:left="5713" w:hanging="227"/>
      </w:pPr>
      <w:rPr>
        <w:rFonts w:hint="default"/>
        <w:lang w:val="en-US" w:eastAsia="en-US" w:bidi="en-US"/>
      </w:rPr>
    </w:lvl>
  </w:abstractNum>
  <w:abstractNum w:abstractNumId="2" w15:restartNumberingAfterBreak="0">
    <w:nsid w:val="063146A8"/>
    <w:multiLevelType w:val="hybridMultilevel"/>
    <w:tmpl w:val="D5F0F212"/>
    <w:lvl w:ilvl="0" w:tplc="1ECA86EA">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416C3466">
      <w:numFmt w:val="bullet"/>
      <w:lvlText w:val="•"/>
      <w:lvlJc w:val="left"/>
      <w:pPr>
        <w:ind w:left="588" w:hanging="227"/>
      </w:pPr>
      <w:rPr>
        <w:rFonts w:hint="default"/>
        <w:lang w:val="en-US" w:eastAsia="en-US" w:bidi="en-US"/>
      </w:rPr>
    </w:lvl>
    <w:lvl w:ilvl="2" w:tplc="905EF5D4">
      <w:numFmt w:val="bullet"/>
      <w:lvlText w:val="•"/>
      <w:lvlJc w:val="left"/>
      <w:pPr>
        <w:ind w:left="836" w:hanging="227"/>
      </w:pPr>
      <w:rPr>
        <w:rFonts w:hint="default"/>
        <w:lang w:val="en-US" w:eastAsia="en-US" w:bidi="en-US"/>
      </w:rPr>
    </w:lvl>
    <w:lvl w:ilvl="3" w:tplc="79C28C24">
      <w:numFmt w:val="bullet"/>
      <w:lvlText w:val="•"/>
      <w:lvlJc w:val="left"/>
      <w:pPr>
        <w:ind w:left="1084" w:hanging="227"/>
      </w:pPr>
      <w:rPr>
        <w:rFonts w:hint="default"/>
        <w:lang w:val="en-US" w:eastAsia="en-US" w:bidi="en-US"/>
      </w:rPr>
    </w:lvl>
    <w:lvl w:ilvl="4" w:tplc="EB5A7C78">
      <w:numFmt w:val="bullet"/>
      <w:lvlText w:val="•"/>
      <w:lvlJc w:val="left"/>
      <w:pPr>
        <w:ind w:left="1333" w:hanging="227"/>
      </w:pPr>
      <w:rPr>
        <w:rFonts w:hint="default"/>
        <w:lang w:val="en-US" w:eastAsia="en-US" w:bidi="en-US"/>
      </w:rPr>
    </w:lvl>
    <w:lvl w:ilvl="5" w:tplc="A07C569A">
      <w:numFmt w:val="bullet"/>
      <w:lvlText w:val="•"/>
      <w:lvlJc w:val="left"/>
      <w:pPr>
        <w:ind w:left="1581" w:hanging="227"/>
      </w:pPr>
      <w:rPr>
        <w:rFonts w:hint="default"/>
        <w:lang w:val="en-US" w:eastAsia="en-US" w:bidi="en-US"/>
      </w:rPr>
    </w:lvl>
    <w:lvl w:ilvl="6" w:tplc="E6C6BE12">
      <w:numFmt w:val="bullet"/>
      <w:lvlText w:val="•"/>
      <w:lvlJc w:val="left"/>
      <w:pPr>
        <w:ind w:left="1829" w:hanging="227"/>
      </w:pPr>
      <w:rPr>
        <w:rFonts w:hint="default"/>
        <w:lang w:val="en-US" w:eastAsia="en-US" w:bidi="en-US"/>
      </w:rPr>
    </w:lvl>
    <w:lvl w:ilvl="7" w:tplc="47F05922">
      <w:numFmt w:val="bullet"/>
      <w:lvlText w:val="•"/>
      <w:lvlJc w:val="left"/>
      <w:pPr>
        <w:ind w:left="2078" w:hanging="227"/>
      </w:pPr>
      <w:rPr>
        <w:rFonts w:hint="default"/>
        <w:lang w:val="en-US" w:eastAsia="en-US" w:bidi="en-US"/>
      </w:rPr>
    </w:lvl>
    <w:lvl w:ilvl="8" w:tplc="E16C67D4">
      <w:numFmt w:val="bullet"/>
      <w:lvlText w:val="•"/>
      <w:lvlJc w:val="left"/>
      <w:pPr>
        <w:ind w:left="2326" w:hanging="227"/>
      </w:pPr>
      <w:rPr>
        <w:rFonts w:hint="default"/>
        <w:lang w:val="en-US" w:eastAsia="en-US" w:bidi="en-US"/>
      </w:rPr>
    </w:lvl>
  </w:abstractNum>
  <w:abstractNum w:abstractNumId="3" w15:restartNumberingAfterBreak="0">
    <w:nsid w:val="07585B59"/>
    <w:multiLevelType w:val="hybridMultilevel"/>
    <w:tmpl w:val="FF5ACDE0"/>
    <w:lvl w:ilvl="0" w:tplc="A1A0FA52">
      <w:start w:val="1"/>
      <w:numFmt w:val="lowerLetter"/>
      <w:lvlText w:val="%1."/>
      <w:lvlJc w:val="left"/>
      <w:pPr>
        <w:ind w:left="340" w:hanging="227"/>
      </w:pPr>
      <w:rPr>
        <w:rFonts w:asciiTheme="minorHAnsi" w:eastAsia="DINRoundOT-Light" w:hAnsiTheme="minorHAnsi" w:cstheme="minorHAnsi" w:hint="default"/>
        <w:spacing w:val="-20"/>
        <w:w w:val="100"/>
        <w:sz w:val="19"/>
        <w:szCs w:val="19"/>
        <w:lang w:val="en-US" w:eastAsia="en-US" w:bidi="en-US"/>
      </w:rPr>
    </w:lvl>
    <w:lvl w:ilvl="1" w:tplc="A47E1140">
      <w:numFmt w:val="bullet"/>
      <w:lvlText w:val="•"/>
      <w:lvlJc w:val="left"/>
      <w:pPr>
        <w:ind w:left="992" w:hanging="227"/>
      </w:pPr>
      <w:rPr>
        <w:rFonts w:hint="default"/>
        <w:lang w:val="en-US" w:eastAsia="en-US" w:bidi="en-US"/>
      </w:rPr>
    </w:lvl>
    <w:lvl w:ilvl="2" w:tplc="17DE0A32">
      <w:numFmt w:val="bullet"/>
      <w:lvlText w:val="•"/>
      <w:lvlJc w:val="left"/>
      <w:pPr>
        <w:ind w:left="1645" w:hanging="227"/>
      </w:pPr>
      <w:rPr>
        <w:rFonts w:hint="default"/>
        <w:lang w:val="en-US" w:eastAsia="en-US" w:bidi="en-US"/>
      </w:rPr>
    </w:lvl>
    <w:lvl w:ilvl="3" w:tplc="7C72AF88">
      <w:numFmt w:val="bullet"/>
      <w:lvlText w:val="•"/>
      <w:lvlJc w:val="left"/>
      <w:pPr>
        <w:ind w:left="2298" w:hanging="227"/>
      </w:pPr>
      <w:rPr>
        <w:rFonts w:hint="default"/>
        <w:lang w:val="en-US" w:eastAsia="en-US" w:bidi="en-US"/>
      </w:rPr>
    </w:lvl>
    <w:lvl w:ilvl="4" w:tplc="8FAC3E22">
      <w:numFmt w:val="bullet"/>
      <w:lvlText w:val="•"/>
      <w:lvlJc w:val="left"/>
      <w:pPr>
        <w:ind w:left="2951" w:hanging="227"/>
      </w:pPr>
      <w:rPr>
        <w:rFonts w:hint="default"/>
        <w:lang w:val="en-US" w:eastAsia="en-US" w:bidi="en-US"/>
      </w:rPr>
    </w:lvl>
    <w:lvl w:ilvl="5" w:tplc="EC0ADF12">
      <w:numFmt w:val="bullet"/>
      <w:lvlText w:val="•"/>
      <w:lvlJc w:val="left"/>
      <w:pPr>
        <w:ind w:left="3604" w:hanging="227"/>
      </w:pPr>
      <w:rPr>
        <w:rFonts w:hint="default"/>
        <w:lang w:val="en-US" w:eastAsia="en-US" w:bidi="en-US"/>
      </w:rPr>
    </w:lvl>
    <w:lvl w:ilvl="6" w:tplc="5E96213A">
      <w:numFmt w:val="bullet"/>
      <w:lvlText w:val="•"/>
      <w:lvlJc w:val="left"/>
      <w:pPr>
        <w:ind w:left="4256" w:hanging="227"/>
      </w:pPr>
      <w:rPr>
        <w:rFonts w:hint="default"/>
        <w:lang w:val="en-US" w:eastAsia="en-US" w:bidi="en-US"/>
      </w:rPr>
    </w:lvl>
    <w:lvl w:ilvl="7" w:tplc="39B8A4B2">
      <w:numFmt w:val="bullet"/>
      <w:lvlText w:val="•"/>
      <w:lvlJc w:val="left"/>
      <w:pPr>
        <w:ind w:left="4909" w:hanging="227"/>
      </w:pPr>
      <w:rPr>
        <w:rFonts w:hint="default"/>
        <w:lang w:val="en-US" w:eastAsia="en-US" w:bidi="en-US"/>
      </w:rPr>
    </w:lvl>
    <w:lvl w:ilvl="8" w:tplc="C0FABA24">
      <w:numFmt w:val="bullet"/>
      <w:lvlText w:val="•"/>
      <w:lvlJc w:val="left"/>
      <w:pPr>
        <w:ind w:left="5562" w:hanging="227"/>
      </w:pPr>
      <w:rPr>
        <w:rFonts w:hint="default"/>
        <w:lang w:val="en-US" w:eastAsia="en-US" w:bidi="en-US"/>
      </w:rPr>
    </w:lvl>
  </w:abstractNum>
  <w:abstractNum w:abstractNumId="4" w15:restartNumberingAfterBreak="0">
    <w:nsid w:val="09360725"/>
    <w:multiLevelType w:val="hybridMultilevel"/>
    <w:tmpl w:val="9332558E"/>
    <w:lvl w:ilvl="0" w:tplc="A6601E88">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877C1FD8">
      <w:numFmt w:val="bullet"/>
      <w:lvlText w:val="•"/>
      <w:lvlJc w:val="left"/>
      <w:pPr>
        <w:ind w:left="998" w:hanging="227"/>
      </w:pPr>
      <w:rPr>
        <w:rFonts w:hint="default"/>
        <w:lang w:val="en-US" w:eastAsia="en-US" w:bidi="en-US"/>
      </w:rPr>
    </w:lvl>
    <w:lvl w:ilvl="2" w:tplc="2CA6265C">
      <w:numFmt w:val="bullet"/>
      <w:lvlText w:val="•"/>
      <w:lvlJc w:val="left"/>
      <w:pPr>
        <w:ind w:left="1657" w:hanging="227"/>
      </w:pPr>
      <w:rPr>
        <w:rFonts w:hint="default"/>
        <w:lang w:val="en-US" w:eastAsia="en-US" w:bidi="en-US"/>
      </w:rPr>
    </w:lvl>
    <w:lvl w:ilvl="3" w:tplc="1FFE97FE">
      <w:numFmt w:val="bullet"/>
      <w:lvlText w:val="•"/>
      <w:lvlJc w:val="left"/>
      <w:pPr>
        <w:ind w:left="2315" w:hanging="227"/>
      </w:pPr>
      <w:rPr>
        <w:rFonts w:hint="default"/>
        <w:lang w:val="en-US" w:eastAsia="en-US" w:bidi="en-US"/>
      </w:rPr>
    </w:lvl>
    <w:lvl w:ilvl="4" w:tplc="8EE0B88E">
      <w:numFmt w:val="bullet"/>
      <w:lvlText w:val="•"/>
      <w:lvlJc w:val="left"/>
      <w:pPr>
        <w:ind w:left="2974" w:hanging="227"/>
      </w:pPr>
      <w:rPr>
        <w:rFonts w:hint="default"/>
        <w:lang w:val="en-US" w:eastAsia="en-US" w:bidi="en-US"/>
      </w:rPr>
    </w:lvl>
    <w:lvl w:ilvl="5" w:tplc="C9CC3E2C">
      <w:numFmt w:val="bullet"/>
      <w:lvlText w:val="•"/>
      <w:lvlJc w:val="left"/>
      <w:pPr>
        <w:ind w:left="3632" w:hanging="227"/>
      </w:pPr>
      <w:rPr>
        <w:rFonts w:hint="default"/>
        <w:lang w:val="en-US" w:eastAsia="en-US" w:bidi="en-US"/>
      </w:rPr>
    </w:lvl>
    <w:lvl w:ilvl="6" w:tplc="80863030">
      <w:numFmt w:val="bullet"/>
      <w:lvlText w:val="•"/>
      <w:lvlJc w:val="left"/>
      <w:pPr>
        <w:ind w:left="4291" w:hanging="227"/>
      </w:pPr>
      <w:rPr>
        <w:rFonts w:hint="default"/>
        <w:lang w:val="en-US" w:eastAsia="en-US" w:bidi="en-US"/>
      </w:rPr>
    </w:lvl>
    <w:lvl w:ilvl="7" w:tplc="1A4E70BC">
      <w:numFmt w:val="bullet"/>
      <w:lvlText w:val="•"/>
      <w:lvlJc w:val="left"/>
      <w:pPr>
        <w:ind w:left="4949" w:hanging="227"/>
      </w:pPr>
      <w:rPr>
        <w:rFonts w:hint="default"/>
        <w:lang w:val="en-US" w:eastAsia="en-US" w:bidi="en-US"/>
      </w:rPr>
    </w:lvl>
    <w:lvl w:ilvl="8" w:tplc="35B6D7EA">
      <w:numFmt w:val="bullet"/>
      <w:lvlText w:val="•"/>
      <w:lvlJc w:val="left"/>
      <w:pPr>
        <w:ind w:left="5608" w:hanging="227"/>
      </w:pPr>
      <w:rPr>
        <w:rFonts w:hint="default"/>
        <w:lang w:val="en-US" w:eastAsia="en-US" w:bidi="en-US"/>
      </w:rPr>
    </w:lvl>
  </w:abstractNum>
  <w:abstractNum w:abstractNumId="5" w15:restartNumberingAfterBreak="0">
    <w:nsid w:val="0AB50279"/>
    <w:multiLevelType w:val="multilevel"/>
    <w:tmpl w:val="C6FA10FC"/>
    <w:lvl w:ilvl="0">
      <w:start w:val="9"/>
      <w:numFmt w:val="decimal"/>
      <w:lvlText w:val="%1"/>
      <w:lvlJc w:val="left"/>
      <w:pPr>
        <w:ind w:left="2227" w:hanging="1094"/>
      </w:pPr>
      <w:rPr>
        <w:rFonts w:hint="default"/>
        <w:lang w:val="en-US" w:eastAsia="en-US" w:bidi="en-US"/>
      </w:rPr>
    </w:lvl>
    <w:lvl w:ilvl="1">
      <w:start w:val="1"/>
      <w:numFmt w:val="decimal"/>
      <w:lvlText w:val="%1.%2"/>
      <w:lvlJc w:val="left"/>
      <w:pPr>
        <w:ind w:left="2227" w:hanging="1094"/>
        <w:jc w:val="right"/>
      </w:pPr>
      <w:rPr>
        <w:rFonts w:asciiTheme="minorHAnsi" w:eastAsia="DIN Round OT" w:hAnsiTheme="minorHAnsi" w:cs="DIN Round OT" w:hint="default"/>
        <w:color w:val="474C55"/>
        <w:spacing w:val="-13"/>
        <w:w w:val="100"/>
        <w:sz w:val="44"/>
        <w:szCs w:val="44"/>
        <w:lang w:val="en-US" w:eastAsia="en-US" w:bidi="en-US"/>
      </w:rPr>
    </w:lvl>
    <w:lvl w:ilvl="2">
      <w:start w:val="1"/>
      <w:numFmt w:val="decimal"/>
      <w:lvlText w:val="%1.%2.%3"/>
      <w:lvlJc w:val="left"/>
      <w:pPr>
        <w:ind w:left="2187" w:hanging="1054"/>
        <w:jc w:val="right"/>
      </w:pPr>
      <w:rPr>
        <w:rFonts w:asciiTheme="minorHAnsi" w:eastAsia="DINRoundOT-Medium" w:hAnsiTheme="minorHAnsi" w:cs="DINRoundOT-Medium" w:hint="default"/>
        <w:color w:val="3E8B94"/>
        <w:spacing w:val="-3"/>
        <w:w w:val="100"/>
        <w:sz w:val="27"/>
        <w:szCs w:val="27"/>
        <w:lang w:val="en-US" w:eastAsia="en-US" w:bidi="en-US"/>
      </w:rPr>
    </w:lvl>
    <w:lvl w:ilvl="3">
      <w:numFmt w:val="bullet"/>
      <w:lvlText w:val="•"/>
      <w:lvlJc w:val="left"/>
      <w:pPr>
        <w:ind w:left="3903" w:hanging="1054"/>
      </w:pPr>
      <w:rPr>
        <w:rFonts w:hint="default"/>
        <w:lang w:val="en-US" w:eastAsia="en-US" w:bidi="en-US"/>
      </w:rPr>
    </w:lvl>
    <w:lvl w:ilvl="4">
      <w:numFmt w:val="bullet"/>
      <w:lvlText w:val="•"/>
      <w:lvlJc w:val="left"/>
      <w:pPr>
        <w:ind w:left="5046" w:hanging="1054"/>
      </w:pPr>
      <w:rPr>
        <w:rFonts w:hint="default"/>
        <w:lang w:val="en-US" w:eastAsia="en-US" w:bidi="en-US"/>
      </w:rPr>
    </w:lvl>
    <w:lvl w:ilvl="5">
      <w:numFmt w:val="bullet"/>
      <w:lvlText w:val="•"/>
      <w:lvlJc w:val="left"/>
      <w:pPr>
        <w:ind w:left="6189" w:hanging="1054"/>
      </w:pPr>
      <w:rPr>
        <w:rFonts w:hint="default"/>
        <w:lang w:val="en-US" w:eastAsia="en-US" w:bidi="en-US"/>
      </w:rPr>
    </w:lvl>
    <w:lvl w:ilvl="6">
      <w:numFmt w:val="bullet"/>
      <w:lvlText w:val="•"/>
      <w:lvlJc w:val="left"/>
      <w:pPr>
        <w:ind w:left="7332" w:hanging="1054"/>
      </w:pPr>
      <w:rPr>
        <w:rFonts w:hint="default"/>
        <w:lang w:val="en-US" w:eastAsia="en-US" w:bidi="en-US"/>
      </w:rPr>
    </w:lvl>
    <w:lvl w:ilvl="7">
      <w:numFmt w:val="bullet"/>
      <w:lvlText w:val="•"/>
      <w:lvlJc w:val="left"/>
      <w:pPr>
        <w:ind w:left="8475" w:hanging="1054"/>
      </w:pPr>
      <w:rPr>
        <w:rFonts w:hint="default"/>
        <w:lang w:val="en-US" w:eastAsia="en-US" w:bidi="en-US"/>
      </w:rPr>
    </w:lvl>
    <w:lvl w:ilvl="8">
      <w:numFmt w:val="bullet"/>
      <w:lvlText w:val="•"/>
      <w:lvlJc w:val="left"/>
      <w:pPr>
        <w:ind w:left="9619" w:hanging="1054"/>
      </w:pPr>
      <w:rPr>
        <w:rFonts w:hint="default"/>
        <w:lang w:val="en-US" w:eastAsia="en-US" w:bidi="en-US"/>
      </w:rPr>
    </w:lvl>
  </w:abstractNum>
  <w:abstractNum w:abstractNumId="6" w15:restartNumberingAfterBreak="0">
    <w:nsid w:val="0E866D79"/>
    <w:multiLevelType w:val="hybridMultilevel"/>
    <w:tmpl w:val="5BBEF9EC"/>
    <w:lvl w:ilvl="0" w:tplc="8284703E">
      <w:start w:val="1"/>
      <w:numFmt w:val="lowerLetter"/>
      <w:lvlText w:val="%1."/>
      <w:lvlJc w:val="left"/>
      <w:pPr>
        <w:ind w:left="340" w:hanging="227"/>
      </w:pPr>
      <w:rPr>
        <w:rFonts w:asciiTheme="minorHAnsi" w:eastAsia="DINRoundOT-Light" w:hAnsiTheme="minorHAnsi" w:cstheme="minorHAnsi" w:hint="default"/>
        <w:spacing w:val="-20"/>
        <w:w w:val="100"/>
        <w:sz w:val="19"/>
        <w:szCs w:val="19"/>
        <w:lang w:val="en-US" w:eastAsia="en-US" w:bidi="en-US"/>
      </w:rPr>
    </w:lvl>
    <w:lvl w:ilvl="1" w:tplc="A9243CD2">
      <w:numFmt w:val="bullet"/>
      <w:lvlText w:val="•"/>
      <w:lvlJc w:val="left"/>
      <w:pPr>
        <w:ind w:left="992" w:hanging="227"/>
      </w:pPr>
      <w:rPr>
        <w:rFonts w:hint="default"/>
        <w:lang w:val="en-US" w:eastAsia="en-US" w:bidi="en-US"/>
      </w:rPr>
    </w:lvl>
    <w:lvl w:ilvl="2" w:tplc="9C781ABA">
      <w:numFmt w:val="bullet"/>
      <w:lvlText w:val="•"/>
      <w:lvlJc w:val="left"/>
      <w:pPr>
        <w:ind w:left="1645" w:hanging="227"/>
      </w:pPr>
      <w:rPr>
        <w:rFonts w:hint="default"/>
        <w:lang w:val="en-US" w:eastAsia="en-US" w:bidi="en-US"/>
      </w:rPr>
    </w:lvl>
    <w:lvl w:ilvl="3" w:tplc="BD3E678E">
      <w:numFmt w:val="bullet"/>
      <w:lvlText w:val="•"/>
      <w:lvlJc w:val="left"/>
      <w:pPr>
        <w:ind w:left="2298" w:hanging="227"/>
      </w:pPr>
      <w:rPr>
        <w:rFonts w:hint="default"/>
        <w:lang w:val="en-US" w:eastAsia="en-US" w:bidi="en-US"/>
      </w:rPr>
    </w:lvl>
    <w:lvl w:ilvl="4" w:tplc="3AC27B50">
      <w:numFmt w:val="bullet"/>
      <w:lvlText w:val="•"/>
      <w:lvlJc w:val="left"/>
      <w:pPr>
        <w:ind w:left="2951" w:hanging="227"/>
      </w:pPr>
      <w:rPr>
        <w:rFonts w:hint="default"/>
        <w:lang w:val="en-US" w:eastAsia="en-US" w:bidi="en-US"/>
      </w:rPr>
    </w:lvl>
    <w:lvl w:ilvl="5" w:tplc="326223DE">
      <w:numFmt w:val="bullet"/>
      <w:lvlText w:val="•"/>
      <w:lvlJc w:val="left"/>
      <w:pPr>
        <w:ind w:left="3604" w:hanging="227"/>
      </w:pPr>
      <w:rPr>
        <w:rFonts w:hint="default"/>
        <w:lang w:val="en-US" w:eastAsia="en-US" w:bidi="en-US"/>
      </w:rPr>
    </w:lvl>
    <w:lvl w:ilvl="6" w:tplc="8926F7EA">
      <w:numFmt w:val="bullet"/>
      <w:lvlText w:val="•"/>
      <w:lvlJc w:val="left"/>
      <w:pPr>
        <w:ind w:left="4256" w:hanging="227"/>
      </w:pPr>
      <w:rPr>
        <w:rFonts w:hint="default"/>
        <w:lang w:val="en-US" w:eastAsia="en-US" w:bidi="en-US"/>
      </w:rPr>
    </w:lvl>
    <w:lvl w:ilvl="7" w:tplc="7290685C">
      <w:numFmt w:val="bullet"/>
      <w:lvlText w:val="•"/>
      <w:lvlJc w:val="left"/>
      <w:pPr>
        <w:ind w:left="4909" w:hanging="227"/>
      </w:pPr>
      <w:rPr>
        <w:rFonts w:hint="default"/>
        <w:lang w:val="en-US" w:eastAsia="en-US" w:bidi="en-US"/>
      </w:rPr>
    </w:lvl>
    <w:lvl w:ilvl="8" w:tplc="EB6C1D82">
      <w:numFmt w:val="bullet"/>
      <w:lvlText w:val="•"/>
      <w:lvlJc w:val="left"/>
      <w:pPr>
        <w:ind w:left="5562" w:hanging="227"/>
      </w:pPr>
      <w:rPr>
        <w:rFonts w:hint="default"/>
        <w:lang w:val="en-US" w:eastAsia="en-US" w:bidi="en-US"/>
      </w:rPr>
    </w:lvl>
  </w:abstractNum>
  <w:abstractNum w:abstractNumId="7" w15:restartNumberingAfterBreak="0">
    <w:nsid w:val="0FCB090A"/>
    <w:multiLevelType w:val="hybridMultilevel"/>
    <w:tmpl w:val="C58E8C7C"/>
    <w:lvl w:ilvl="0" w:tplc="140EDB04">
      <w:start w:val="1"/>
      <w:numFmt w:val="lowerLetter"/>
      <w:lvlText w:val="%1."/>
      <w:lvlJc w:val="left"/>
      <w:pPr>
        <w:ind w:left="340" w:hanging="227"/>
      </w:pPr>
      <w:rPr>
        <w:rFonts w:ascii="DINRoundOT-Light" w:eastAsia="DINRoundOT-Light" w:hAnsi="DINRoundOT-Light" w:cs="DINRoundOT-Light" w:hint="default"/>
        <w:spacing w:val="-20"/>
        <w:w w:val="100"/>
        <w:sz w:val="19"/>
        <w:szCs w:val="19"/>
        <w:lang w:val="en-US" w:eastAsia="en-US" w:bidi="en-US"/>
      </w:rPr>
    </w:lvl>
    <w:lvl w:ilvl="1" w:tplc="AB0EE83C">
      <w:numFmt w:val="bullet"/>
      <w:lvlText w:val="•"/>
      <w:lvlJc w:val="left"/>
      <w:pPr>
        <w:ind w:left="992" w:hanging="227"/>
      </w:pPr>
      <w:rPr>
        <w:rFonts w:hint="default"/>
        <w:lang w:val="en-US" w:eastAsia="en-US" w:bidi="en-US"/>
      </w:rPr>
    </w:lvl>
    <w:lvl w:ilvl="2" w:tplc="CC323494">
      <w:numFmt w:val="bullet"/>
      <w:lvlText w:val="•"/>
      <w:lvlJc w:val="left"/>
      <w:pPr>
        <w:ind w:left="1645" w:hanging="227"/>
      </w:pPr>
      <w:rPr>
        <w:rFonts w:hint="default"/>
        <w:lang w:val="en-US" w:eastAsia="en-US" w:bidi="en-US"/>
      </w:rPr>
    </w:lvl>
    <w:lvl w:ilvl="3" w:tplc="A412DD34">
      <w:numFmt w:val="bullet"/>
      <w:lvlText w:val="•"/>
      <w:lvlJc w:val="left"/>
      <w:pPr>
        <w:ind w:left="2298" w:hanging="227"/>
      </w:pPr>
      <w:rPr>
        <w:rFonts w:hint="default"/>
        <w:lang w:val="en-US" w:eastAsia="en-US" w:bidi="en-US"/>
      </w:rPr>
    </w:lvl>
    <w:lvl w:ilvl="4" w:tplc="B300990A">
      <w:numFmt w:val="bullet"/>
      <w:lvlText w:val="•"/>
      <w:lvlJc w:val="left"/>
      <w:pPr>
        <w:ind w:left="2951" w:hanging="227"/>
      </w:pPr>
      <w:rPr>
        <w:rFonts w:hint="default"/>
        <w:lang w:val="en-US" w:eastAsia="en-US" w:bidi="en-US"/>
      </w:rPr>
    </w:lvl>
    <w:lvl w:ilvl="5" w:tplc="AFBC34E8">
      <w:numFmt w:val="bullet"/>
      <w:lvlText w:val="•"/>
      <w:lvlJc w:val="left"/>
      <w:pPr>
        <w:ind w:left="3604" w:hanging="227"/>
      </w:pPr>
      <w:rPr>
        <w:rFonts w:hint="default"/>
        <w:lang w:val="en-US" w:eastAsia="en-US" w:bidi="en-US"/>
      </w:rPr>
    </w:lvl>
    <w:lvl w:ilvl="6" w:tplc="35F8DCC4">
      <w:numFmt w:val="bullet"/>
      <w:lvlText w:val="•"/>
      <w:lvlJc w:val="left"/>
      <w:pPr>
        <w:ind w:left="4256" w:hanging="227"/>
      </w:pPr>
      <w:rPr>
        <w:rFonts w:hint="default"/>
        <w:lang w:val="en-US" w:eastAsia="en-US" w:bidi="en-US"/>
      </w:rPr>
    </w:lvl>
    <w:lvl w:ilvl="7" w:tplc="F5766EF2">
      <w:numFmt w:val="bullet"/>
      <w:lvlText w:val="•"/>
      <w:lvlJc w:val="left"/>
      <w:pPr>
        <w:ind w:left="4909" w:hanging="227"/>
      </w:pPr>
      <w:rPr>
        <w:rFonts w:hint="default"/>
        <w:lang w:val="en-US" w:eastAsia="en-US" w:bidi="en-US"/>
      </w:rPr>
    </w:lvl>
    <w:lvl w:ilvl="8" w:tplc="9AE0F4C8">
      <w:numFmt w:val="bullet"/>
      <w:lvlText w:val="•"/>
      <w:lvlJc w:val="left"/>
      <w:pPr>
        <w:ind w:left="5562" w:hanging="227"/>
      </w:pPr>
      <w:rPr>
        <w:rFonts w:hint="default"/>
        <w:lang w:val="en-US" w:eastAsia="en-US" w:bidi="en-US"/>
      </w:rPr>
    </w:lvl>
  </w:abstractNum>
  <w:abstractNum w:abstractNumId="8" w15:restartNumberingAfterBreak="0">
    <w:nsid w:val="14EA130C"/>
    <w:multiLevelType w:val="hybridMultilevel"/>
    <w:tmpl w:val="EF369546"/>
    <w:lvl w:ilvl="0" w:tplc="0F8CC384">
      <w:numFmt w:val="bullet"/>
      <w:lvlText w:val="•"/>
      <w:lvlJc w:val="left"/>
      <w:pPr>
        <w:ind w:left="340" w:hanging="227"/>
      </w:pPr>
      <w:rPr>
        <w:rFonts w:ascii="DINRoundOT-Light" w:eastAsia="DINRoundOT-Light" w:hAnsi="DINRoundOT-Light" w:cs="DINRoundOT-Light" w:hint="default"/>
        <w:spacing w:val="-21"/>
        <w:w w:val="100"/>
        <w:sz w:val="19"/>
        <w:szCs w:val="19"/>
        <w:lang w:val="en-US" w:eastAsia="en-US" w:bidi="en-US"/>
      </w:rPr>
    </w:lvl>
    <w:lvl w:ilvl="1" w:tplc="46EC589E">
      <w:numFmt w:val="bullet"/>
      <w:lvlText w:val="•"/>
      <w:lvlJc w:val="left"/>
      <w:pPr>
        <w:ind w:left="545" w:hanging="227"/>
      </w:pPr>
      <w:rPr>
        <w:rFonts w:hint="default"/>
        <w:lang w:val="en-US" w:eastAsia="en-US" w:bidi="en-US"/>
      </w:rPr>
    </w:lvl>
    <w:lvl w:ilvl="2" w:tplc="174077F6">
      <w:numFmt w:val="bullet"/>
      <w:lvlText w:val="•"/>
      <w:lvlJc w:val="left"/>
      <w:pPr>
        <w:ind w:left="750" w:hanging="227"/>
      </w:pPr>
      <w:rPr>
        <w:rFonts w:hint="default"/>
        <w:lang w:val="en-US" w:eastAsia="en-US" w:bidi="en-US"/>
      </w:rPr>
    </w:lvl>
    <w:lvl w:ilvl="3" w:tplc="81148224">
      <w:numFmt w:val="bullet"/>
      <w:lvlText w:val="•"/>
      <w:lvlJc w:val="left"/>
      <w:pPr>
        <w:ind w:left="955" w:hanging="227"/>
      </w:pPr>
      <w:rPr>
        <w:rFonts w:hint="default"/>
        <w:lang w:val="en-US" w:eastAsia="en-US" w:bidi="en-US"/>
      </w:rPr>
    </w:lvl>
    <w:lvl w:ilvl="4" w:tplc="29A03D5C">
      <w:numFmt w:val="bullet"/>
      <w:lvlText w:val="•"/>
      <w:lvlJc w:val="left"/>
      <w:pPr>
        <w:ind w:left="1160" w:hanging="227"/>
      </w:pPr>
      <w:rPr>
        <w:rFonts w:hint="default"/>
        <w:lang w:val="en-US" w:eastAsia="en-US" w:bidi="en-US"/>
      </w:rPr>
    </w:lvl>
    <w:lvl w:ilvl="5" w:tplc="82CADD52">
      <w:numFmt w:val="bullet"/>
      <w:lvlText w:val="•"/>
      <w:lvlJc w:val="left"/>
      <w:pPr>
        <w:ind w:left="1365" w:hanging="227"/>
      </w:pPr>
      <w:rPr>
        <w:rFonts w:hint="default"/>
        <w:lang w:val="en-US" w:eastAsia="en-US" w:bidi="en-US"/>
      </w:rPr>
    </w:lvl>
    <w:lvl w:ilvl="6" w:tplc="1ABAD7F8">
      <w:numFmt w:val="bullet"/>
      <w:lvlText w:val="•"/>
      <w:lvlJc w:val="left"/>
      <w:pPr>
        <w:ind w:left="1570" w:hanging="227"/>
      </w:pPr>
      <w:rPr>
        <w:rFonts w:hint="default"/>
        <w:lang w:val="en-US" w:eastAsia="en-US" w:bidi="en-US"/>
      </w:rPr>
    </w:lvl>
    <w:lvl w:ilvl="7" w:tplc="DB88931E">
      <w:numFmt w:val="bullet"/>
      <w:lvlText w:val="•"/>
      <w:lvlJc w:val="left"/>
      <w:pPr>
        <w:ind w:left="1775" w:hanging="227"/>
      </w:pPr>
      <w:rPr>
        <w:rFonts w:hint="default"/>
        <w:lang w:val="en-US" w:eastAsia="en-US" w:bidi="en-US"/>
      </w:rPr>
    </w:lvl>
    <w:lvl w:ilvl="8" w:tplc="7F72C210">
      <w:numFmt w:val="bullet"/>
      <w:lvlText w:val="•"/>
      <w:lvlJc w:val="left"/>
      <w:pPr>
        <w:ind w:left="1980" w:hanging="227"/>
      </w:pPr>
      <w:rPr>
        <w:rFonts w:hint="default"/>
        <w:lang w:val="en-US" w:eastAsia="en-US" w:bidi="en-US"/>
      </w:rPr>
    </w:lvl>
  </w:abstractNum>
  <w:abstractNum w:abstractNumId="9" w15:restartNumberingAfterBreak="0">
    <w:nsid w:val="1A015700"/>
    <w:multiLevelType w:val="hybridMultilevel"/>
    <w:tmpl w:val="B7F0223A"/>
    <w:lvl w:ilvl="0" w:tplc="7B5625E6">
      <w:numFmt w:val="bullet"/>
      <w:lvlText w:val="•"/>
      <w:lvlJc w:val="left"/>
      <w:pPr>
        <w:ind w:left="226" w:hanging="227"/>
      </w:pPr>
      <w:rPr>
        <w:rFonts w:ascii="DINRoundOT-Light" w:eastAsia="DINRoundOT-Light" w:hAnsi="DINRoundOT-Light" w:cs="DINRoundOT-Light" w:hint="default"/>
        <w:spacing w:val="-17"/>
        <w:w w:val="100"/>
        <w:sz w:val="19"/>
        <w:szCs w:val="19"/>
        <w:lang w:val="en-US" w:eastAsia="en-US" w:bidi="en-US"/>
      </w:rPr>
    </w:lvl>
    <w:lvl w:ilvl="1" w:tplc="395C11FA">
      <w:numFmt w:val="bullet"/>
      <w:lvlText w:val="•"/>
      <w:lvlJc w:val="left"/>
      <w:pPr>
        <w:ind w:left="466" w:hanging="227"/>
      </w:pPr>
      <w:rPr>
        <w:rFonts w:hint="default"/>
        <w:lang w:val="en-US" w:eastAsia="en-US" w:bidi="en-US"/>
      </w:rPr>
    </w:lvl>
    <w:lvl w:ilvl="2" w:tplc="0E5C54FC">
      <w:numFmt w:val="bullet"/>
      <w:lvlText w:val="•"/>
      <w:lvlJc w:val="left"/>
      <w:pPr>
        <w:ind w:left="712" w:hanging="227"/>
      </w:pPr>
      <w:rPr>
        <w:rFonts w:hint="default"/>
        <w:lang w:val="en-US" w:eastAsia="en-US" w:bidi="en-US"/>
      </w:rPr>
    </w:lvl>
    <w:lvl w:ilvl="3" w:tplc="B1C8FCA4">
      <w:numFmt w:val="bullet"/>
      <w:lvlText w:val="•"/>
      <w:lvlJc w:val="left"/>
      <w:pPr>
        <w:ind w:left="959" w:hanging="227"/>
      </w:pPr>
      <w:rPr>
        <w:rFonts w:hint="default"/>
        <w:lang w:val="en-US" w:eastAsia="en-US" w:bidi="en-US"/>
      </w:rPr>
    </w:lvl>
    <w:lvl w:ilvl="4" w:tplc="B73E4276">
      <w:numFmt w:val="bullet"/>
      <w:lvlText w:val="•"/>
      <w:lvlJc w:val="left"/>
      <w:pPr>
        <w:ind w:left="1205" w:hanging="227"/>
      </w:pPr>
      <w:rPr>
        <w:rFonts w:hint="default"/>
        <w:lang w:val="en-US" w:eastAsia="en-US" w:bidi="en-US"/>
      </w:rPr>
    </w:lvl>
    <w:lvl w:ilvl="5" w:tplc="11F8CFA0">
      <w:numFmt w:val="bullet"/>
      <w:lvlText w:val="•"/>
      <w:lvlJc w:val="left"/>
      <w:pPr>
        <w:ind w:left="1451" w:hanging="227"/>
      </w:pPr>
      <w:rPr>
        <w:rFonts w:hint="default"/>
        <w:lang w:val="en-US" w:eastAsia="en-US" w:bidi="en-US"/>
      </w:rPr>
    </w:lvl>
    <w:lvl w:ilvl="6" w:tplc="D226B692">
      <w:numFmt w:val="bullet"/>
      <w:lvlText w:val="•"/>
      <w:lvlJc w:val="left"/>
      <w:pPr>
        <w:ind w:left="1698" w:hanging="227"/>
      </w:pPr>
      <w:rPr>
        <w:rFonts w:hint="default"/>
        <w:lang w:val="en-US" w:eastAsia="en-US" w:bidi="en-US"/>
      </w:rPr>
    </w:lvl>
    <w:lvl w:ilvl="7" w:tplc="9A8EA5C4">
      <w:numFmt w:val="bullet"/>
      <w:lvlText w:val="•"/>
      <w:lvlJc w:val="left"/>
      <w:pPr>
        <w:ind w:left="1944" w:hanging="227"/>
      </w:pPr>
      <w:rPr>
        <w:rFonts w:hint="default"/>
        <w:lang w:val="en-US" w:eastAsia="en-US" w:bidi="en-US"/>
      </w:rPr>
    </w:lvl>
    <w:lvl w:ilvl="8" w:tplc="EFDEA5DC">
      <w:numFmt w:val="bullet"/>
      <w:lvlText w:val="•"/>
      <w:lvlJc w:val="left"/>
      <w:pPr>
        <w:ind w:left="2190" w:hanging="227"/>
      </w:pPr>
      <w:rPr>
        <w:rFonts w:hint="default"/>
        <w:lang w:val="en-US" w:eastAsia="en-US" w:bidi="en-US"/>
      </w:rPr>
    </w:lvl>
  </w:abstractNum>
  <w:abstractNum w:abstractNumId="10" w15:restartNumberingAfterBreak="0">
    <w:nsid w:val="1BF946E4"/>
    <w:multiLevelType w:val="hybridMultilevel"/>
    <w:tmpl w:val="61F45030"/>
    <w:lvl w:ilvl="0" w:tplc="D97873AE">
      <w:start w:val="1"/>
      <w:numFmt w:val="lowerLetter"/>
      <w:lvlText w:val="%1."/>
      <w:lvlJc w:val="left"/>
      <w:pPr>
        <w:ind w:left="340" w:hanging="227"/>
      </w:pPr>
      <w:rPr>
        <w:rFonts w:asciiTheme="minorHAnsi" w:eastAsia="DINRoundOT-Light" w:hAnsiTheme="minorHAnsi" w:cstheme="minorHAnsi" w:hint="default"/>
        <w:spacing w:val="-20"/>
        <w:w w:val="100"/>
        <w:sz w:val="19"/>
        <w:szCs w:val="19"/>
        <w:lang w:val="en-US" w:eastAsia="en-US" w:bidi="en-US"/>
      </w:rPr>
    </w:lvl>
    <w:lvl w:ilvl="1" w:tplc="D0E80586">
      <w:numFmt w:val="bullet"/>
      <w:lvlText w:val="•"/>
      <w:lvlJc w:val="left"/>
      <w:pPr>
        <w:ind w:left="992" w:hanging="227"/>
      </w:pPr>
      <w:rPr>
        <w:rFonts w:hint="default"/>
        <w:lang w:val="en-US" w:eastAsia="en-US" w:bidi="en-US"/>
      </w:rPr>
    </w:lvl>
    <w:lvl w:ilvl="2" w:tplc="5538C2FC">
      <w:numFmt w:val="bullet"/>
      <w:lvlText w:val="•"/>
      <w:lvlJc w:val="left"/>
      <w:pPr>
        <w:ind w:left="1645" w:hanging="227"/>
      </w:pPr>
      <w:rPr>
        <w:rFonts w:hint="default"/>
        <w:lang w:val="en-US" w:eastAsia="en-US" w:bidi="en-US"/>
      </w:rPr>
    </w:lvl>
    <w:lvl w:ilvl="3" w:tplc="B5B2DF6E">
      <w:numFmt w:val="bullet"/>
      <w:lvlText w:val="•"/>
      <w:lvlJc w:val="left"/>
      <w:pPr>
        <w:ind w:left="2298" w:hanging="227"/>
      </w:pPr>
      <w:rPr>
        <w:rFonts w:hint="default"/>
        <w:lang w:val="en-US" w:eastAsia="en-US" w:bidi="en-US"/>
      </w:rPr>
    </w:lvl>
    <w:lvl w:ilvl="4" w:tplc="24C6467A">
      <w:numFmt w:val="bullet"/>
      <w:lvlText w:val="•"/>
      <w:lvlJc w:val="left"/>
      <w:pPr>
        <w:ind w:left="2951" w:hanging="227"/>
      </w:pPr>
      <w:rPr>
        <w:rFonts w:hint="default"/>
        <w:lang w:val="en-US" w:eastAsia="en-US" w:bidi="en-US"/>
      </w:rPr>
    </w:lvl>
    <w:lvl w:ilvl="5" w:tplc="032AC0D2">
      <w:numFmt w:val="bullet"/>
      <w:lvlText w:val="•"/>
      <w:lvlJc w:val="left"/>
      <w:pPr>
        <w:ind w:left="3604" w:hanging="227"/>
      </w:pPr>
      <w:rPr>
        <w:rFonts w:hint="default"/>
        <w:lang w:val="en-US" w:eastAsia="en-US" w:bidi="en-US"/>
      </w:rPr>
    </w:lvl>
    <w:lvl w:ilvl="6" w:tplc="B7ACB3C6">
      <w:numFmt w:val="bullet"/>
      <w:lvlText w:val="•"/>
      <w:lvlJc w:val="left"/>
      <w:pPr>
        <w:ind w:left="4256" w:hanging="227"/>
      </w:pPr>
      <w:rPr>
        <w:rFonts w:hint="default"/>
        <w:lang w:val="en-US" w:eastAsia="en-US" w:bidi="en-US"/>
      </w:rPr>
    </w:lvl>
    <w:lvl w:ilvl="7" w:tplc="29AC0552">
      <w:numFmt w:val="bullet"/>
      <w:lvlText w:val="•"/>
      <w:lvlJc w:val="left"/>
      <w:pPr>
        <w:ind w:left="4909" w:hanging="227"/>
      </w:pPr>
      <w:rPr>
        <w:rFonts w:hint="default"/>
        <w:lang w:val="en-US" w:eastAsia="en-US" w:bidi="en-US"/>
      </w:rPr>
    </w:lvl>
    <w:lvl w:ilvl="8" w:tplc="7164A378">
      <w:numFmt w:val="bullet"/>
      <w:lvlText w:val="•"/>
      <w:lvlJc w:val="left"/>
      <w:pPr>
        <w:ind w:left="5562" w:hanging="227"/>
      </w:pPr>
      <w:rPr>
        <w:rFonts w:hint="default"/>
        <w:lang w:val="en-US" w:eastAsia="en-US" w:bidi="en-US"/>
      </w:rPr>
    </w:lvl>
  </w:abstractNum>
  <w:abstractNum w:abstractNumId="11" w15:restartNumberingAfterBreak="0">
    <w:nsid w:val="1E241292"/>
    <w:multiLevelType w:val="hybridMultilevel"/>
    <w:tmpl w:val="20C8EB92"/>
    <w:lvl w:ilvl="0" w:tplc="EA5C59F4">
      <w:numFmt w:val="bullet"/>
      <w:lvlText w:val="•"/>
      <w:lvlJc w:val="left"/>
      <w:pPr>
        <w:ind w:left="340" w:hanging="227"/>
      </w:pPr>
      <w:rPr>
        <w:rFonts w:ascii="DINRoundOT-Light" w:eastAsia="DINRoundOT-Light" w:hAnsi="DINRoundOT-Light" w:cs="DINRoundOT-Light" w:hint="default"/>
        <w:spacing w:val="-21"/>
        <w:w w:val="100"/>
        <w:sz w:val="19"/>
        <w:szCs w:val="19"/>
        <w:lang w:val="en-US" w:eastAsia="en-US" w:bidi="en-US"/>
      </w:rPr>
    </w:lvl>
    <w:lvl w:ilvl="1" w:tplc="3F9CA14C">
      <w:numFmt w:val="bullet"/>
      <w:lvlText w:val="•"/>
      <w:lvlJc w:val="left"/>
      <w:pPr>
        <w:ind w:left="545" w:hanging="227"/>
      </w:pPr>
      <w:rPr>
        <w:rFonts w:hint="default"/>
        <w:lang w:val="en-US" w:eastAsia="en-US" w:bidi="en-US"/>
      </w:rPr>
    </w:lvl>
    <w:lvl w:ilvl="2" w:tplc="845ADD58">
      <w:numFmt w:val="bullet"/>
      <w:lvlText w:val="•"/>
      <w:lvlJc w:val="left"/>
      <w:pPr>
        <w:ind w:left="750" w:hanging="227"/>
      </w:pPr>
      <w:rPr>
        <w:rFonts w:hint="default"/>
        <w:lang w:val="en-US" w:eastAsia="en-US" w:bidi="en-US"/>
      </w:rPr>
    </w:lvl>
    <w:lvl w:ilvl="3" w:tplc="104EE864">
      <w:numFmt w:val="bullet"/>
      <w:lvlText w:val="•"/>
      <w:lvlJc w:val="left"/>
      <w:pPr>
        <w:ind w:left="955" w:hanging="227"/>
      </w:pPr>
      <w:rPr>
        <w:rFonts w:hint="default"/>
        <w:lang w:val="en-US" w:eastAsia="en-US" w:bidi="en-US"/>
      </w:rPr>
    </w:lvl>
    <w:lvl w:ilvl="4" w:tplc="C7442E1A">
      <w:numFmt w:val="bullet"/>
      <w:lvlText w:val="•"/>
      <w:lvlJc w:val="left"/>
      <w:pPr>
        <w:ind w:left="1160" w:hanging="227"/>
      </w:pPr>
      <w:rPr>
        <w:rFonts w:hint="default"/>
        <w:lang w:val="en-US" w:eastAsia="en-US" w:bidi="en-US"/>
      </w:rPr>
    </w:lvl>
    <w:lvl w:ilvl="5" w:tplc="20640C40">
      <w:numFmt w:val="bullet"/>
      <w:lvlText w:val="•"/>
      <w:lvlJc w:val="left"/>
      <w:pPr>
        <w:ind w:left="1365" w:hanging="227"/>
      </w:pPr>
      <w:rPr>
        <w:rFonts w:hint="default"/>
        <w:lang w:val="en-US" w:eastAsia="en-US" w:bidi="en-US"/>
      </w:rPr>
    </w:lvl>
    <w:lvl w:ilvl="6" w:tplc="5E7883EC">
      <w:numFmt w:val="bullet"/>
      <w:lvlText w:val="•"/>
      <w:lvlJc w:val="left"/>
      <w:pPr>
        <w:ind w:left="1570" w:hanging="227"/>
      </w:pPr>
      <w:rPr>
        <w:rFonts w:hint="default"/>
        <w:lang w:val="en-US" w:eastAsia="en-US" w:bidi="en-US"/>
      </w:rPr>
    </w:lvl>
    <w:lvl w:ilvl="7" w:tplc="9A20539A">
      <w:numFmt w:val="bullet"/>
      <w:lvlText w:val="•"/>
      <w:lvlJc w:val="left"/>
      <w:pPr>
        <w:ind w:left="1775" w:hanging="227"/>
      </w:pPr>
      <w:rPr>
        <w:rFonts w:hint="default"/>
        <w:lang w:val="en-US" w:eastAsia="en-US" w:bidi="en-US"/>
      </w:rPr>
    </w:lvl>
    <w:lvl w:ilvl="8" w:tplc="D310C8A6">
      <w:numFmt w:val="bullet"/>
      <w:lvlText w:val="•"/>
      <w:lvlJc w:val="left"/>
      <w:pPr>
        <w:ind w:left="1980" w:hanging="227"/>
      </w:pPr>
      <w:rPr>
        <w:rFonts w:hint="default"/>
        <w:lang w:val="en-US" w:eastAsia="en-US" w:bidi="en-US"/>
      </w:rPr>
    </w:lvl>
  </w:abstractNum>
  <w:abstractNum w:abstractNumId="12" w15:restartNumberingAfterBreak="0">
    <w:nsid w:val="1E31735B"/>
    <w:multiLevelType w:val="hybridMultilevel"/>
    <w:tmpl w:val="99BE7E1E"/>
    <w:lvl w:ilvl="0" w:tplc="C1D4617A">
      <w:numFmt w:val="bullet"/>
      <w:lvlText w:val="•"/>
      <w:lvlJc w:val="left"/>
      <w:pPr>
        <w:ind w:left="340" w:hanging="227"/>
      </w:pPr>
      <w:rPr>
        <w:rFonts w:ascii="DINRoundOT-Light" w:eastAsia="DINRoundOT-Light" w:hAnsi="DINRoundOT-Light" w:cs="DINRoundOT-Light" w:hint="default"/>
        <w:spacing w:val="-21"/>
        <w:w w:val="100"/>
        <w:sz w:val="19"/>
        <w:szCs w:val="19"/>
        <w:lang w:val="en-US" w:eastAsia="en-US" w:bidi="en-US"/>
      </w:rPr>
    </w:lvl>
    <w:lvl w:ilvl="1" w:tplc="F232EDA2">
      <w:numFmt w:val="bullet"/>
      <w:lvlText w:val="•"/>
      <w:lvlJc w:val="left"/>
      <w:pPr>
        <w:ind w:left="545" w:hanging="227"/>
      </w:pPr>
      <w:rPr>
        <w:rFonts w:hint="default"/>
        <w:lang w:val="en-US" w:eastAsia="en-US" w:bidi="en-US"/>
      </w:rPr>
    </w:lvl>
    <w:lvl w:ilvl="2" w:tplc="F5C8A846">
      <w:numFmt w:val="bullet"/>
      <w:lvlText w:val="•"/>
      <w:lvlJc w:val="left"/>
      <w:pPr>
        <w:ind w:left="750" w:hanging="227"/>
      </w:pPr>
      <w:rPr>
        <w:rFonts w:hint="default"/>
        <w:lang w:val="en-US" w:eastAsia="en-US" w:bidi="en-US"/>
      </w:rPr>
    </w:lvl>
    <w:lvl w:ilvl="3" w:tplc="FC3C2F6E">
      <w:numFmt w:val="bullet"/>
      <w:lvlText w:val="•"/>
      <w:lvlJc w:val="left"/>
      <w:pPr>
        <w:ind w:left="955" w:hanging="227"/>
      </w:pPr>
      <w:rPr>
        <w:rFonts w:hint="default"/>
        <w:lang w:val="en-US" w:eastAsia="en-US" w:bidi="en-US"/>
      </w:rPr>
    </w:lvl>
    <w:lvl w:ilvl="4" w:tplc="E490FC0C">
      <w:numFmt w:val="bullet"/>
      <w:lvlText w:val="•"/>
      <w:lvlJc w:val="left"/>
      <w:pPr>
        <w:ind w:left="1160" w:hanging="227"/>
      </w:pPr>
      <w:rPr>
        <w:rFonts w:hint="default"/>
        <w:lang w:val="en-US" w:eastAsia="en-US" w:bidi="en-US"/>
      </w:rPr>
    </w:lvl>
    <w:lvl w:ilvl="5" w:tplc="180A9AF8">
      <w:numFmt w:val="bullet"/>
      <w:lvlText w:val="•"/>
      <w:lvlJc w:val="left"/>
      <w:pPr>
        <w:ind w:left="1365" w:hanging="227"/>
      </w:pPr>
      <w:rPr>
        <w:rFonts w:hint="default"/>
        <w:lang w:val="en-US" w:eastAsia="en-US" w:bidi="en-US"/>
      </w:rPr>
    </w:lvl>
    <w:lvl w:ilvl="6" w:tplc="90F2252E">
      <w:numFmt w:val="bullet"/>
      <w:lvlText w:val="•"/>
      <w:lvlJc w:val="left"/>
      <w:pPr>
        <w:ind w:left="1570" w:hanging="227"/>
      </w:pPr>
      <w:rPr>
        <w:rFonts w:hint="default"/>
        <w:lang w:val="en-US" w:eastAsia="en-US" w:bidi="en-US"/>
      </w:rPr>
    </w:lvl>
    <w:lvl w:ilvl="7" w:tplc="B19A0068">
      <w:numFmt w:val="bullet"/>
      <w:lvlText w:val="•"/>
      <w:lvlJc w:val="left"/>
      <w:pPr>
        <w:ind w:left="1775" w:hanging="227"/>
      </w:pPr>
      <w:rPr>
        <w:rFonts w:hint="default"/>
        <w:lang w:val="en-US" w:eastAsia="en-US" w:bidi="en-US"/>
      </w:rPr>
    </w:lvl>
    <w:lvl w:ilvl="8" w:tplc="F094E1B0">
      <w:numFmt w:val="bullet"/>
      <w:lvlText w:val="•"/>
      <w:lvlJc w:val="left"/>
      <w:pPr>
        <w:ind w:left="1980" w:hanging="227"/>
      </w:pPr>
      <w:rPr>
        <w:rFonts w:hint="default"/>
        <w:lang w:val="en-US" w:eastAsia="en-US" w:bidi="en-US"/>
      </w:rPr>
    </w:lvl>
  </w:abstractNum>
  <w:abstractNum w:abstractNumId="13" w15:restartNumberingAfterBreak="0">
    <w:nsid w:val="20DE1082"/>
    <w:multiLevelType w:val="hybridMultilevel"/>
    <w:tmpl w:val="1C2049BA"/>
    <w:lvl w:ilvl="0" w:tplc="DB8AE16C">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746AA28A">
      <w:numFmt w:val="bullet"/>
      <w:lvlText w:val="•"/>
      <w:lvlJc w:val="left"/>
      <w:pPr>
        <w:ind w:left="998" w:hanging="227"/>
      </w:pPr>
      <w:rPr>
        <w:rFonts w:hint="default"/>
        <w:lang w:val="en-US" w:eastAsia="en-US" w:bidi="en-US"/>
      </w:rPr>
    </w:lvl>
    <w:lvl w:ilvl="2" w:tplc="32543EC2">
      <w:numFmt w:val="bullet"/>
      <w:lvlText w:val="•"/>
      <w:lvlJc w:val="left"/>
      <w:pPr>
        <w:ind w:left="1657" w:hanging="227"/>
      </w:pPr>
      <w:rPr>
        <w:rFonts w:hint="default"/>
        <w:lang w:val="en-US" w:eastAsia="en-US" w:bidi="en-US"/>
      </w:rPr>
    </w:lvl>
    <w:lvl w:ilvl="3" w:tplc="E77AB336">
      <w:numFmt w:val="bullet"/>
      <w:lvlText w:val="•"/>
      <w:lvlJc w:val="left"/>
      <w:pPr>
        <w:ind w:left="2315" w:hanging="227"/>
      </w:pPr>
      <w:rPr>
        <w:rFonts w:hint="default"/>
        <w:lang w:val="en-US" w:eastAsia="en-US" w:bidi="en-US"/>
      </w:rPr>
    </w:lvl>
    <w:lvl w:ilvl="4" w:tplc="CDFCDAEE">
      <w:numFmt w:val="bullet"/>
      <w:lvlText w:val="•"/>
      <w:lvlJc w:val="left"/>
      <w:pPr>
        <w:ind w:left="2974" w:hanging="227"/>
      </w:pPr>
      <w:rPr>
        <w:rFonts w:hint="default"/>
        <w:lang w:val="en-US" w:eastAsia="en-US" w:bidi="en-US"/>
      </w:rPr>
    </w:lvl>
    <w:lvl w:ilvl="5" w:tplc="7B7A908E">
      <w:numFmt w:val="bullet"/>
      <w:lvlText w:val="•"/>
      <w:lvlJc w:val="left"/>
      <w:pPr>
        <w:ind w:left="3632" w:hanging="227"/>
      </w:pPr>
      <w:rPr>
        <w:rFonts w:hint="default"/>
        <w:lang w:val="en-US" w:eastAsia="en-US" w:bidi="en-US"/>
      </w:rPr>
    </w:lvl>
    <w:lvl w:ilvl="6" w:tplc="069CE596">
      <w:numFmt w:val="bullet"/>
      <w:lvlText w:val="•"/>
      <w:lvlJc w:val="left"/>
      <w:pPr>
        <w:ind w:left="4291" w:hanging="227"/>
      </w:pPr>
      <w:rPr>
        <w:rFonts w:hint="default"/>
        <w:lang w:val="en-US" w:eastAsia="en-US" w:bidi="en-US"/>
      </w:rPr>
    </w:lvl>
    <w:lvl w:ilvl="7" w:tplc="39A6EE0C">
      <w:numFmt w:val="bullet"/>
      <w:lvlText w:val="•"/>
      <w:lvlJc w:val="left"/>
      <w:pPr>
        <w:ind w:left="4949" w:hanging="227"/>
      </w:pPr>
      <w:rPr>
        <w:rFonts w:hint="default"/>
        <w:lang w:val="en-US" w:eastAsia="en-US" w:bidi="en-US"/>
      </w:rPr>
    </w:lvl>
    <w:lvl w:ilvl="8" w:tplc="06CE70C6">
      <w:numFmt w:val="bullet"/>
      <w:lvlText w:val="•"/>
      <w:lvlJc w:val="left"/>
      <w:pPr>
        <w:ind w:left="5608" w:hanging="227"/>
      </w:pPr>
      <w:rPr>
        <w:rFonts w:hint="default"/>
        <w:lang w:val="en-US" w:eastAsia="en-US" w:bidi="en-US"/>
      </w:rPr>
    </w:lvl>
  </w:abstractNum>
  <w:abstractNum w:abstractNumId="14" w15:restartNumberingAfterBreak="0">
    <w:nsid w:val="23357433"/>
    <w:multiLevelType w:val="hybridMultilevel"/>
    <w:tmpl w:val="4C862FFE"/>
    <w:lvl w:ilvl="0" w:tplc="6C905D08">
      <w:numFmt w:val="bullet"/>
      <w:lvlText w:val="•"/>
      <w:lvlJc w:val="left"/>
      <w:pPr>
        <w:ind w:left="1927" w:hanging="227"/>
      </w:pPr>
      <w:rPr>
        <w:rFonts w:ascii="DINRoundOT-Light" w:eastAsia="DINRoundOT-Light" w:hAnsi="DINRoundOT-Light" w:cs="DINRoundOT-Light" w:hint="default"/>
        <w:spacing w:val="-17"/>
        <w:w w:val="100"/>
        <w:sz w:val="19"/>
        <w:szCs w:val="19"/>
        <w:lang w:val="en-US" w:eastAsia="en-US" w:bidi="en-US"/>
      </w:rPr>
    </w:lvl>
    <w:lvl w:ilvl="1" w:tplc="57F82CF8">
      <w:numFmt w:val="bullet"/>
      <w:lvlText w:val="•"/>
      <w:lvlJc w:val="left"/>
      <w:pPr>
        <w:ind w:left="2918" w:hanging="227"/>
      </w:pPr>
      <w:rPr>
        <w:rFonts w:hint="default"/>
        <w:lang w:val="en-US" w:eastAsia="en-US" w:bidi="en-US"/>
      </w:rPr>
    </w:lvl>
    <w:lvl w:ilvl="2" w:tplc="83142646">
      <w:numFmt w:val="bullet"/>
      <w:lvlText w:val="•"/>
      <w:lvlJc w:val="left"/>
      <w:pPr>
        <w:ind w:left="3917" w:hanging="227"/>
      </w:pPr>
      <w:rPr>
        <w:rFonts w:hint="default"/>
        <w:lang w:val="en-US" w:eastAsia="en-US" w:bidi="en-US"/>
      </w:rPr>
    </w:lvl>
    <w:lvl w:ilvl="3" w:tplc="B634790A">
      <w:numFmt w:val="bullet"/>
      <w:lvlText w:val="•"/>
      <w:lvlJc w:val="left"/>
      <w:pPr>
        <w:ind w:left="4915" w:hanging="227"/>
      </w:pPr>
      <w:rPr>
        <w:rFonts w:hint="default"/>
        <w:lang w:val="en-US" w:eastAsia="en-US" w:bidi="en-US"/>
      </w:rPr>
    </w:lvl>
    <w:lvl w:ilvl="4" w:tplc="FB6AA5A6">
      <w:numFmt w:val="bullet"/>
      <w:lvlText w:val="•"/>
      <w:lvlJc w:val="left"/>
      <w:pPr>
        <w:ind w:left="5914" w:hanging="227"/>
      </w:pPr>
      <w:rPr>
        <w:rFonts w:hint="default"/>
        <w:lang w:val="en-US" w:eastAsia="en-US" w:bidi="en-US"/>
      </w:rPr>
    </w:lvl>
    <w:lvl w:ilvl="5" w:tplc="558EAF32">
      <w:numFmt w:val="bullet"/>
      <w:lvlText w:val="•"/>
      <w:lvlJc w:val="left"/>
      <w:pPr>
        <w:ind w:left="6912" w:hanging="227"/>
      </w:pPr>
      <w:rPr>
        <w:rFonts w:hint="default"/>
        <w:lang w:val="en-US" w:eastAsia="en-US" w:bidi="en-US"/>
      </w:rPr>
    </w:lvl>
    <w:lvl w:ilvl="6" w:tplc="A1107F68">
      <w:numFmt w:val="bullet"/>
      <w:lvlText w:val="•"/>
      <w:lvlJc w:val="left"/>
      <w:pPr>
        <w:ind w:left="7911" w:hanging="227"/>
      </w:pPr>
      <w:rPr>
        <w:rFonts w:hint="default"/>
        <w:lang w:val="en-US" w:eastAsia="en-US" w:bidi="en-US"/>
      </w:rPr>
    </w:lvl>
    <w:lvl w:ilvl="7" w:tplc="3912C2F2">
      <w:numFmt w:val="bullet"/>
      <w:lvlText w:val="•"/>
      <w:lvlJc w:val="left"/>
      <w:pPr>
        <w:ind w:left="8909" w:hanging="227"/>
      </w:pPr>
      <w:rPr>
        <w:rFonts w:hint="default"/>
        <w:lang w:val="en-US" w:eastAsia="en-US" w:bidi="en-US"/>
      </w:rPr>
    </w:lvl>
    <w:lvl w:ilvl="8" w:tplc="7820CAB0">
      <w:numFmt w:val="bullet"/>
      <w:lvlText w:val="•"/>
      <w:lvlJc w:val="left"/>
      <w:pPr>
        <w:ind w:left="9908" w:hanging="227"/>
      </w:pPr>
      <w:rPr>
        <w:rFonts w:hint="default"/>
        <w:lang w:val="en-US" w:eastAsia="en-US" w:bidi="en-US"/>
      </w:rPr>
    </w:lvl>
  </w:abstractNum>
  <w:abstractNum w:abstractNumId="15" w15:restartNumberingAfterBreak="0">
    <w:nsid w:val="2855108D"/>
    <w:multiLevelType w:val="hybridMultilevel"/>
    <w:tmpl w:val="4CD2A83A"/>
    <w:lvl w:ilvl="0" w:tplc="281E5BD8">
      <w:numFmt w:val="bullet"/>
      <w:lvlText w:val="•"/>
      <w:lvlJc w:val="left"/>
      <w:pPr>
        <w:ind w:left="340" w:hanging="227"/>
      </w:pPr>
      <w:rPr>
        <w:rFonts w:ascii="DINRoundOT-Light" w:eastAsia="DINRoundOT-Light" w:hAnsi="DINRoundOT-Light" w:cs="DINRoundOT-Light" w:hint="default"/>
        <w:spacing w:val="-21"/>
        <w:w w:val="100"/>
        <w:sz w:val="19"/>
        <w:szCs w:val="19"/>
        <w:lang w:val="en-US" w:eastAsia="en-US" w:bidi="en-US"/>
      </w:rPr>
    </w:lvl>
    <w:lvl w:ilvl="1" w:tplc="DE2E4C0A">
      <w:numFmt w:val="bullet"/>
      <w:lvlText w:val="•"/>
      <w:lvlJc w:val="left"/>
      <w:pPr>
        <w:ind w:left="545" w:hanging="227"/>
      </w:pPr>
      <w:rPr>
        <w:rFonts w:hint="default"/>
        <w:lang w:val="en-US" w:eastAsia="en-US" w:bidi="en-US"/>
      </w:rPr>
    </w:lvl>
    <w:lvl w:ilvl="2" w:tplc="7368FDC0">
      <w:numFmt w:val="bullet"/>
      <w:lvlText w:val="•"/>
      <w:lvlJc w:val="left"/>
      <w:pPr>
        <w:ind w:left="750" w:hanging="227"/>
      </w:pPr>
      <w:rPr>
        <w:rFonts w:hint="default"/>
        <w:lang w:val="en-US" w:eastAsia="en-US" w:bidi="en-US"/>
      </w:rPr>
    </w:lvl>
    <w:lvl w:ilvl="3" w:tplc="3E8836DC">
      <w:numFmt w:val="bullet"/>
      <w:lvlText w:val="•"/>
      <w:lvlJc w:val="left"/>
      <w:pPr>
        <w:ind w:left="955" w:hanging="227"/>
      </w:pPr>
      <w:rPr>
        <w:rFonts w:hint="default"/>
        <w:lang w:val="en-US" w:eastAsia="en-US" w:bidi="en-US"/>
      </w:rPr>
    </w:lvl>
    <w:lvl w:ilvl="4" w:tplc="1FD6E0F6">
      <w:numFmt w:val="bullet"/>
      <w:lvlText w:val="•"/>
      <w:lvlJc w:val="left"/>
      <w:pPr>
        <w:ind w:left="1160" w:hanging="227"/>
      </w:pPr>
      <w:rPr>
        <w:rFonts w:hint="default"/>
        <w:lang w:val="en-US" w:eastAsia="en-US" w:bidi="en-US"/>
      </w:rPr>
    </w:lvl>
    <w:lvl w:ilvl="5" w:tplc="C5C47BDA">
      <w:numFmt w:val="bullet"/>
      <w:lvlText w:val="•"/>
      <w:lvlJc w:val="left"/>
      <w:pPr>
        <w:ind w:left="1365" w:hanging="227"/>
      </w:pPr>
      <w:rPr>
        <w:rFonts w:hint="default"/>
        <w:lang w:val="en-US" w:eastAsia="en-US" w:bidi="en-US"/>
      </w:rPr>
    </w:lvl>
    <w:lvl w:ilvl="6" w:tplc="C46862FC">
      <w:numFmt w:val="bullet"/>
      <w:lvlText w:val="•"/>
      <w:lvlJc w:val="left"/>
      <w:pPr>
        <w:ind w:left="1570" w:hanging="227"/>
      </w:pPr>
      <w:rPr>
        <w:rFonts w:hint="default"/>
        <w:lang w:val="en-US" w:eastAsia="en-US" w:bidi="en-US"/>
      </w:rPr>
    </w:lvl>
    <w:lvl w:ilvl="7" w:tplc="E98A0A1E">
      <w:numFmt w:val="bullet"/>
      <w:lvlText w:val="•"/>
      <w:lvlJc w:val="left"/>
      <w:pPr>
        <w:ind w:left="1775" w:hanging="227"/>
      </w:pPr>
      <w:rPr>
        <w:rFonts w:hint="default"/>
        <w:lang w:val="en-US" w:eastAsia="en-US" w:bidi="en-US"/>
      </w:rPr>
    </w:lvl>
    <w:lvl w:ilvl="8" w:tplc="A3685B12">
      <w:numFmt w:val="bullet"/>
      <w:lvlText w:val="•"/>
      <w:lvlJc w:val="left"/>
      <w:pPr>
        <w:ind w:left="1980" w:hanging="227"/>
      </w:pPr>
      <w:rPr>
        <w:rFonts w:hint="default"/>
        <w:lang w:val="en-US" w:eastAsia="en-US" w:bidi="en-US"/>
      </w:rPr>
    </w:lvl>
  </w:abstractNum>
  <w:abstractNum w:abstractNumId="16" w15:restartNumberingAfterBreak="0">
    <w:nsid w:val="29D63A74"/>
    <w:multiLevelType w:val="hybridMultilevel"/>
    <w:tmpl w:val="9DE8475A"/>
    <w:lvl w:ilvl="0" w:tplc="99A02B12">
      <w:start w:val="1"/>
      <w:numFmt w:val="lowerLetter"/>
      <w:lvlText w:val="%1."/>
      <w:lvlJc w:val="left"/>
      <w:pPr>
        <w:ind w:left="340" w:hanging="227"/>
      </w:pPr>
      <w:rPr>
        <w:rFonts w:asciiTheme="minorHAnsi" w:eastAsia="DINRoundOT-Light" w:hAnsiTheme="minorHAnsi" w:cstheme="minorHAnsi" w:hint="default"/>
        <w:spacing w:val="-20"/>
        <w:w w:val="100"/>
        <w:sz w:val="19"/>
        <w:szCs w:val="19"/>
        <w:lang w:val="en-US" w:eastAsia="en-US" w:bidi="en-US"/>
      </w:rPr>
    </w:lvl>
    <w:lvl w:ilvl="1" w:tplc="18DCFEC4">
      <w:numFmt w:val="bullet"/>
      <w:lvlText w:val="•"/>
      <w:lvlJc w:val="left"/>
      <w:pPr>
        <w:ind w:left="992" w:hanging="227"/>
      </w:pPr>
      <w:rPr>
        <w:rFonts w:hint="default"/>
        <w:lang w:val="en-US" w:eastAsia="en-US" w:bidi="en-US"/>
      </w:rPr>
    </w:lvl>
    <w:lvl w:ilvl="2" w:tplc="3E968EFC">
      <w:numFmt w:val="bullet"/>
      <w:lvlText w:val="•"/>
      <w:lvlJc w:val="left"/>
      <w:pPr>
        <w:ind w:left="1645" w:hanging="227"/>
      </w:pPr>
      <w:rPr>
        <w:rFonts w:hint="default"/>
        <w:lang w:val="en-US" w:eastAsia="en-US" w:bidi="en-US"/>
      </w:rPr>
    </w:lvl>
    <w:lvl w:ilvl="3" w:tplc="F37EA832">
      <w:numFmt w:val="bullet"/>
      <w:lvlText w:val="•"/>
      <w:lvlJc w:val="left"/>
      <w:pPr>
        <w:ind w:left="2298" w:hanging="227"/>
      </w:pPr>
      <w:rPr>
        <w:rFonts w:hint="default"/>
        <w:lang w:val="en-US" w:eastAsia="en-US" w:bidi="en-US"/>
      </w:rPr>
    </w:lvl>
    <w:lvl w:ilvl="4" w:tplc="FEDE526A">
      <w:numFmt w:val="bullet"/>
      <w:lvlText w:val="•"/>
      <w:lvlJc w:val="left"/>
      <w:pPr>
        <w:ind w:left="2951" w:hanging="227"/>
      </w:pPr>
      <w:rPr>
        <w:rFonts w:hint="default"/>
        <w:lang w:val="en-US" w:eastAsia="en-US" w:bidi="en-US"/>
      </w:rPr>
    </w:lvl>
    <w:lvl w:ilvl="5" w:tplc="2D7A2D6A">
      <w:numFmt w:val="bullet"/>
      <w:lvlText w:val="•"/>
      <w:lvlJc w:val="left"/>
      <w:pPr>
        <w:ind w:left="3604" w:hanging="227"/>
      </w:pPr>
      <w:rPr>
        <w:rFonts w:hint="default"/>
        <w:lang w:val="en-US" w:eastAsia="en-US" w:bidi="en-US"/>
      </w:rPr>
    </w:lvl>
    <w:lvl w:ilvl="6" w:tplc="BBA8A20A">
      <w:numFmt w:val="bullet"/>
      <w:lvlText w:val="•"/>
      <w:lvlJc w:val="left"/>
      <w:pPr>
        <w:ind w:left="4256" w:hanging="227"/>
      </w:pPr>
      <w:rPr>
        <w:rFonts w:hint="default"/>
        <w:lang w:val="en-US" w:eastAsia="en-US" w:bidi="en-US"/>
      </w:rPr>
    </w:lvl>
    <w:lvl w:ilvl="7" w:tplc="E2B6EDC0">
      <w:numFmt w:val="bullet"/>
      <w:lvlText w:val="•"/>
      <w:lvlJc w:val="left"/>
      <w:pPr>
        <w:ind w:left="4909" w:hanging="227"/>
      </w:pPr>
      <w:rPr>
        <w:rFonts w:hint="default"/>
        <w:lang w:val="en-US" w:eastAsia="en-US" w:bidi="en-US"/>
      </w:rPr>
    </w:lvl>
    <w:lvl w:ilvl="8" w:tplc="A2948A7A">
      <w:numFmt w:val="bullet"/>
      <w:lvlText w:val="•"/>
      <w:lvlJc w:val="left"/>
      <w:pPr>
        <w:ind w:left="5562" w:hanging="227"/>
      </w:pPr>
      <w:rPr>
        <w:rFonts w:hint="default"/>
        <w:lang w:val="en-US" w:eastAsia="en-US" w:bidi="en-US"/>
      </w:rPr>
    </w:lvl>
  </w:abstractNum>
  <w:abstractNum w:abstractNumId="17" w15:restartNumberingAfterBreak="0">
    <w:nsid w:val="2AB46472"/>
    <w:multiLevelType w:val="hybridMultilevel"/>
    <w:tmpl w:val="E56CE3D2"/>
    <w:lvl w:ilvl="0" w:tplc="73BEDA22">
      <w:start w:val="1"/>
      <w:numFmt w:val="lowerLetter"/>
      <w:lvlText w:val="%1."/>
      <w:lvlJc w:val="left"/>
      <w:pPr>
        <w:ind w:left="340" w:hanging="227"/>
      </w:pPr>
      <w:rPr>
        <w:rFonts w:asciiTheme="minorHAnsi" w:eastAsia="DINRoundOT-Light" w:hAnsiTheme="minorHAnsi" w:cstheme="minorHAnsi" w:hint="default"/>
        <w:spacing w:val="-20"/>
        <w:w w:val="100"/>
        <w:sz w:val="19"/>
        <w:szCs w:val="19"/>
        <w:lang w:val="en-US" w:eastAsia="en-US" w:bidi="en-US"/>
      </w:rPr>
    </w:lvl>
    <w:lvl w:ilvl="1" w:tplc="324279E4">
      <w:numFmt w:val="bullet"/>
      <w:lvlText w:val="•"/>
      <w:lvlJc w:val="left"/>
      <w:pPr>
        <w:ind w:left="992" w:hanging="227"/>
      </w:pPr>
      <w:rPr>
        <w:rFonts w:hint="default"/>
        <w:lang w:val="en-US" w:eastAsia="en-US" w:bidi="en-US"/>
      </w:rPr>
    </w:lvl>
    <w:lvl w:ilvl="2" w:tplc="96E68B34">
      <w:numFmt w:val="bullet"/>
      <w:lvlText w:val="•"/>
      <w:lvlJc w:val="left"/>
      <w:pPr>
        <w:ind w:left="1645" w:hanging="227"/>
      </w:pPr>
      <w:rPr>
        <w:rFonts w:hint="default"/>
        <w:lang w:val="en-US" w:eastAsia="en-US" w:bidi="en-US"/>
      </w:rPr>
    </w:lvl>
    <w:lvl w:ilvl="3" w:tplc="F0187ECE">
      <w:numFmt w:val="bullet"/>
      <w:lvlText w:val="•"/>
      <w:lvlJc w:val="left"/>
      <w:pPr>
        <w:ind w:left="2298" w:hanging="227"/>
      </w:pPr>
      <w:rPr>
        <w:rFonts w:hint="default"/>
        <w:lang w:val="en-US" w:eastAsia="en-US" w:bidi="en-US"/>
      </w:rPr>
    </w:lvl>
    <w:lvl w:ilvl="4" w:tplc="05480388">
      <w:numFmt w:val="bullet"/>
      <w:lvlText w:val="•"/>
      <w:lvlJc w:val="left"/>
      <w:pPr>
        <w:ind w:left="2951" w:hanging="227"/>
      </w:pPr>
      <w:rPr>
        <w:rFonts w:hint="default"/>
        <w:lang w:val="en-US" w:eastAsia="en-US" w:bidi="en-US"/>
      </w:rPr>
    </w:lvl>
    <w:lvl w:ilvl="5" w:tplc="C860BDB6">
      <w:numFmt w:val="bullet"/>
      <w:lvlText w:val="•"/>
      <w:lvlJc w:val="left"/>
      <w:pPr>
        <w:ind w:left="3604" w:hanging="227"/>
      </w:pPr>
      <w:rPr>
        <w:rFonts w:hint="default"/>
        <w:lang w:val="en-US" w:eastAsia="en-US" w:bidi="en-US"/>
      </w:rPr>
    </w:lvl>
    <w:lvl w:ilvl="6" w:tplc="A1F8344E">
      <w:numFmt w:val="bullet"/>
      <w:lvlText w:val="•"/>
      <w:lvlJc w:val="left"/>
      <w:pPr>
        <w:ind w:left="4256" w:hanging="227"/>
      </w:pPr>
      <w:rPr>
        <w:rFonts w:hint="default"/>
        <w:lang w:val="en-US" w:eastAsia="en-US" w:bidi="en-US"/>
      </w:rPr>
    </w:lvl>
    <w:lvl w:ilvl="7" w:tplc="1DAEDD3C">
      <w:numFmt w:val="bullet"/>
      <w:lvlText w:val="•"/>
      <w:lvlJc w:val="left"/>
      <w:pPr>
        <w:ind w:left="4909" w:hanging="227"/>
      </w:pPr>
      <w:rPr>
        <w:rFonts w:hint="default"/>
        <w:lang w:val="en-US" w:eastAsia="en-US" w:bidi="en-US"/>
      </w:rPr>
    </w:lvl>
    <w:lvl w:ilvl="8" w:tplc="04128D04">
      <w:numFmt w:val="bullet"/>
      <w:lvlText w:val="•"/>
      <w:lvlJc w:val="left"/>
      <w:pPr>
        <w:ind w:left="5562" w:hanging="227"/>
      </w:pPr>
      <w:rPr>
        <w:rFonts w:hint="default"/>
        <w:lang w:val="en-US" w:eastAsia="en-US" w:bidi="en-US"/>
      </w:rPr>
    </w:lvl>
  </w:abstractNum>
  <w:abstractNum w:abstractNumId="18" w15:restartNumberingAfterBreak="0">
    <w:nsid w:val="2C1E2E90"/>
    <w:multiLevelType w:val="hybridMultilevel"/>
    <w:tmpl w:val="1952AF9C"/>
    <w:lvl w:ilvl="0" w:tplc="7FFE9136">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48008650">
      <w:numFmt w:val="bullet"/>
      <w:lvlText w:val="•"/>
      <w:lvlJc w:val="left"/>
      <w:pPr>
        <w:ind w:left="998" w:hanging="227"/>
      </w:pPr>
      <w:rPr>
        <w:rFonts w:hint="default"/>
        <w:lang w:val="en-US" w:eastAsia="en-US" w:bidi="en-US"/>
      </w:rPr>
    </w:lvl>
    <w:lvl w:ilvl="2" w:tplc="43F0CCA0">
      <w:numFmt w:val="bullet"/>
      <w:lvlText w:val="•"/>
      <w:lvlJc w:val="left"/>
      <w:pPr>
        <w:ind w:left="1657" w:hanging="227"/>
      </w:pPr>
      <w:rPr>
        <w:rFonts w:hint="default"/>
        <w:lang w:val="en-US" w:eastAsia="en-US" w:bidi="en-US"/>
      </w:rPr>
    </w:lvl>
    <w:lvl w:ilvl="3" w:tplc="A0C05326">
      <w:numFmt w:val="bullet"/>
      <w:lvlText w:val="•"/>
      <w:lvlJc w:val="left"/>
      <w:pPr>
        <w:ind w:left="2315" w:hanging="227"/>
      </w:pPr>
      <w:rPr>
        <w:rFonts w:hint="default"/>
        <w:lang w:val="en-US" w:eastAsia="en-US" w:bidi="en-US"/>
      </w:rPr>
    </w:lvl>
    <w:lvl w:ilvl="4" w:tplc="31784AAE">
      <w:numFmt w:val="bullet"/>
      <w:lvlText w:val="•"/>
      <w:lvlJc w:val="left"/>
      <w:pPr>
        <w:ind w:left="2974" w:hanging="227"/>
      </w:pPr>
      <w:rPr>
        <w:rFonts w:hint="default"/>
        <w:lang w:val="en-US" w:eastAsia="en-US" w:bidi="en-US"/>
      </w:rPr>
    </w:lvl>
    <w:lvl w:ilvl="5" w:tplc="4FC4A924">
      <w:numFmt w:val="bullet"/>
      <w:lvlText w:val="•"/>
      <w:lvlJc w:val="left"/>
      <w:pPr>
        <w:ind w:left="3632" w:hanging="227"/>
      </w:pPr>
      <w:rPr>
        <w:rFonts w:hint="default"/>
        <w:lang w:val="en-US" w:eastAsia="en-US" w:bidi="en-US"/>
      </w:rPr>
    </w:lvl>
    <w:lvl w:ilvl="6" w:tplc="51E67F58">
      <w:numFmt w:val="bullet"/>
      <w:lvlText w:val="•"/>
      <w:lvlJc w:val="left"/>
      <w:pPr>
        <w:ind w:left="4291" w:hanging="227"/>
      </w:pPr>
      <w:rPr>
        <w:rFonts w:hint="default"/>
        <w:lang w:val="en-US" w:eastAsia="en-US" w:bidi="en-US"/>
      </w:rPr>
    </w:lvl>
    <w:lvl w:ilvl="7" w:tplc="EDB27FD4">
      <w:numFmt w:val="bullet"/>
      <w:lvlText w:val="•"/>
      <w:lvlJc w:val="left"/>
      <w:pPr>
        <w:ind w:left="4949" w:hanging="227"/>
      </w:pPr>
      <w:rPr>
        <w:rFonts w:hint="default"/>
        <w:lang w:val="en-US" w:eastAsia="en-US" w:bidi="en-US"/>
      </w:rPr>
    </w:lvl>
    <w:lvl w:ilvl="8" w:tplc="8D26520C">
      <w:numFmt w:val="bullet"/>
      <w:lvlText w:val="•"/>
      <w:lvlJc w:val="left"/>
      <w:pPr>
        <w:ind w:left="5608" w:hanging="227"/>
      </w:pPr>
      <w:rPr>
        <w:rFonts w:hint="default"/>
        <w:lang w:val="en-US" w:eastAsia="en-US" w:bidi="en-US"/>
      </w:rPr>
    </w:lvl>
  </w:abstractNum>
  <w:abstractNum w:abstractNumId="19" w15:restartNumberingAfterBreak="0">
    <w:nsid w:val="2D4E4806"/>
    <w:multiLevelType w:val="hybridMultilevel"/>
    <w:tmpl w:val="8AD46C44"/>
    <w:lvl w:ilvl="0" w:tplc="07A0C798">
      <w:start w:val="1"/>
      <w:numFmt w:val="lowerLetter"/>
      <w:lvlText w:val="%1."/>
      <w:lvlJc w:val="left"/>
      <w:pPr>
        <w:ind w:left="340" w:hanging="227"/>
      </w:pPr>
      <w:rPr>
        <w:rFonts w:asciiTheme="minorHAnsi" w:eastAsia="DINRoundOT-Light" w:hAnsiTheme="minorHAnsi" w:cstheme="minorHAnsi" w:hint="default"/>
        <w:spacing w:val="-20"/>
        <w:w w:val="100"/>
        <w:sz w:val="19"/>
        <w:szCs w:val="19"/>
        <w:lang w:val="en-US" w:eastAsia="en-US" w:bidi="en-US"/>
      </w:rPr>
    </w:lvl>
    <w:lvl w:ilvl="1" w:tplc="B7F00DD0">
      <w:numFmt w:val="bullet"/>
      <w:lvlText w:val="•"/>
      <w:lvlJc w:val="left"/>
      <w:pPr>
        <w:ind w:left="992" w:hanging="227"/>
      </w:pPr>
      <w:rPr>
        <w:rFonts w:hint="default"/>
        <w:lang w:val="en-US" w:eastAsia="en-US" w:bidi="en-US"/>
      </w:rPr>
    </w:lvl>
    <w:lvl w:ilvl="2" w:tplc="2E781FF0">
      <w:numFmt w:val="bullet"/>
      <w:lvlText w:val="•"/>
      <w:lvlJc w:val="left"/>
      <w:pPr>
        <w:ind w:left="1645" w:hanging="227"/>
      </w:pPr>
      <w:rPr>
        <w:rFonts w:hint="default"/>
        <w:lang w:val="en-US" w:eastAsia="en-US" w:bidi="en-US"/>
      </w:rPr>
    </w:lvl>
    <w:lvl w:ilvl="3" w:tplc="B9208FA4">
      <w:numFmt w:val="bullet"/>
      <w:lvlText w:val="•"/>
      <w:lvlJc w:val="left"/>
      <w:pPr>
        <w:ind w:left="2298" w:hanging="227"/>
      </w:pPr>
      <w:rPr>
        <w:rFonts w:hint="default"/>
        <w:lang w:val="en-US" w:eastAsia="en-US" w:bidi="en-US"/>
      </w:rPr>
    </w:lvl>
    <w:lvl w:ilvl="4" w:tplc="025CFC14">
      <w:numFmt w:val="bullet"/>
      <w:lvlText w:val="•"/>
      <w:lvlJc w:val="left"/>
      <w:pPr>
        <w:ind w:left="2951" w:hanging="227"/>
      </w:pPr>
      <w:rPr>
        <w:rFonts w:hint="default"/>
        <w:lang w:val="en-US" w:eastAsia="en-US" w:bidi="en-US"/>
      </w:rPr>
    </w:lvl>
    <w:lvl w:ilvl="5" w:tplc="31A26D1C">
      <w:numFmt w:val="bullet"/>
      <w:lvlText w:val="•"/>
      <w:lvlJc w:val="left"/>
      <w:pPr>
        <w:ind w:left="3604" w:hanging="227"/>
      </w:pPr>
      <w:rPr>
        <w:rFonts w:hint="default"/>
        <w:lang w:val="en-US" w:eastAsia="en-US" w:bidi="en-US"/>
      </w:rPr>
    </w:lvl>
    <w:lvl w:ilvl="6" w:tplc="2C96058C">
      <w:numFmt w:val="bullet"/>
      <w:lvlText w:val="•"/>
      <w:lvlJc w:val="left"/>
      <w:pPr>
        <w:ind w:left="4256" w:hanging="227"/>
      </w:pPr>
      <w:rPr>
        <w:rFonts w:hint="default"/>
        <w:lang w:val="en-US" w:eastAsia="en-US" w:bidi="en-US"/>
      </w:rPr>
    </w:lvl>
    <w:lvl w:ilvl="7" w:tplc="40C63686">
      <w:numFmt w:val="bullet"/>
      <w:lvlText w:val="•"/>
      <w:lvlJc w:val="left"/>
      <w:pPr>
        <w:ind w:left="4909" w:hanging="227"/>
      </w:pPr>
      <w:rPr>
        <w:rFonts w:hint="default"/>
        <w:lang w:val="en-US" w:eastAsia="en-US" w:bidi="en-US"/>
      </w:rPr>
    </w:lvl>
    <w:lvl w:ilvl="8" w:tplc="3760C5C2">
      <w:numFmt w:val="bullet"/>
      <w:lvlText w:val="•"/>
      <w:lvlJc w:val="left"/>
      <w:pPr>
        <w:ind w:left="5562" w:hanging="227"/>
      </w:pPr>
      <w:rPr>
        <w:rFonts w:hint="default"/>
        <w:lang w:val="en-US" w:eastAsia="en-US" w:bidi="en-US"/>
      </w:rPr>
    </w:lvl>
  </w:abstractNum>
  <w:abstractNum w:abstractNumId="20" w15:restartNumberingAfterBreak="0">
    <w:nsid w:val="2D5B3B9C"/>
    <w:multiLevelType w:val="hybridMultilevel"/>
    <w:tmpl w:val="EB4C5FFC"/>
    <w:lvl w:ilvl="0" w:tplc="A7E8020C">
      <w:start w:val="1"/>
      <w:numFmt w:val="lowerLetter"/>
      <w:lvlText w:val="%1."/>
      <w:lvlJc w:val="left"/>
      <w:pPr>
        <w:ind w:left="340" w:hanging="227"/>
      </w:pPr>
      <w:rPr>
        <w:rFonts w:asciiTheme="minorHAnsi" w:eastAsia="DINRoundOT-Light" w:hAnsiTheme="minorHAnsi" w:cstheme="minorHAnsi" w:hint="default"/>
        <w:spacing w:val="-20"/>
        <w:w w:val="100"/>
        <w:sz w:val="19"/>
        <w:szCs w:val="19"/>
        <w:lang w:val="en-US" w:eastAsia="en-US" w:bidi="en-US"/>
      </w:rPr>
    </w:lvl>
    <w:lvl w:ilvl="1" w:tplc="43C432C6">
      <w:numFmt w:val="bullet"/>
      <w:lvlText w:val="•"/>
      <w:lvlJc w:val="left"/>
      <w:pPr>
        <w:ind w:left="992" w:hanging="227"/>
      </w:pPr>
      <w:rPr>
        <w:rFonts w:hint="default"/>
        <w:lang w:val="en-US" w:eastAsia="en-US" w:bidi="en-US"/>
      </w:rPr>
    </w:lvl>
    <w:lvl w:ilvl="2" w:tplc="253CDA10">
      <w:numFmt w:val="bullet"/>
      <w:lvlText w:val="•"/>
      <w:lvlJc w:val="left"/>
      <w:pPr>
        <w:ind w:left="1645" w:hanging="227"/>
      </w:pPr>
      <w:rPr>
        <w:rFonts w:hint="default"/>
        <w:lang w:val="en-US" w:eastAsia="en-US" w:bidi="en-US"/>
      </w:rPr>
    </w:lvl>
    <w:lvl w:ilvl="3" w:tplc="491E5268">
      <w:numFmt w:val="bullet"/>
      <w:lvlText w:val="•"/>
      <w:lvlJc w:val="left"/>
      <w:pPr>
        <w:ind w:left="2298" w:hanging="227"/>
      </w:pPr>
      <w:rPr>
        <w:rFonts w:hint="default"/>
        <w:lang w:val="en-US" w:eastAsia="en-US" w:bidi="en-US"/>
      </w:rPr>
    </w:lvl>
    <w:lvl w:ilvl="4" w:tplc="EBA482C2">
      <w:numFmt w:val="bullet"/>
      <w:lvlText w:val="•"/>
      <w:lvlJc w:val="left"/>
      <w:pPr>
        <w:ind w:left="2951" w:hanging="227"/>
      </w:pPr>
      <w:rPr>
        <w:rFonts w:hint="default"/>
        <w:lang w:val="en-US" w:eastAsia="en-US" w:bidi="en-US"/>
      </w:rPr>
    </w:lvl>
    <w:lvl w:ilvl="5" w:tplc="F2A42FAA">
      <w:numFmt w:val="bullet"/>
      <w:lvlText w:val="•"/>
      <w:lvlJc w:val="left"/>
      <w:pPr>
        <w:ind w:left="3604" w:hanging="227"/>
      </w:pPr>
      <w:rPr>
        <w:rFonts w:hint="default"/>
        <w:lang w:val="en-US" w:eastAsia="en-US" w:bidi="en-US"/>
      </w:rPr>
    </w:lvl>
    <w:lvl w:ilvl="6" w:tplc="07AA7F78">
      <w:numFmt w:val="bullet"/>
      <w:lvlText w:val="•"/>
      <w:lvlJc w:val="left"/>
      <w:pPr>
        <w:ind w:left="4256" w:hanging="227"/>
      </w:pPr>
      <w:rPr>
        <w:rFonts w:hint="default"/>
        <w:lang w:val="en-US" w:eastAsia="en-US" w:bidi="en-US"/>
      </w:rPr>
    </w:lvl>
    <w:lvl w:ilvl="7" w:tplc="8C9815E2">
      <w:numFmt w:val="bullet"/>
      <w:lvlText w:val="•"/>
      <w:lvlJc w:val="left"/>
      <w:pPr>
        <w:ind w:left="4909" w:hanging="227"/>
      </w:pPr>
      <w:rPr>
        <w:rFonts w:hint="default"/>
        <w:lang w:val="en-US" w:eastAsia="en-US" w:bidi="en-US"/>
      </w:rPr>
    </w:lvl>
    <w:lvl w:ilvl="8" w:tplc="023894DA">
      <w:numFmt w:val="bullet"/>
      <w:lvlText w:val="•"/>
      <w:lvlJc w:val="left"/>
      <w:pPr>
        <w:ind w:left="5562" w:hanging="227"/>
      </w:pPr>
      <w:rPr>
        <w:rFonts w:hint="default"/>
        <w:lang w:val="en-US" w:eastAsia="en-US" w:bidi="en-US"/>
      </w:rPr>
    </w:lvl>
  </w:abstractNum>
  <w:abstractNum w:abstractNumId="21" w15:restartNumberingAfterBreak="0">
    <w:nsid w:val="30626EC7"/>
    <w:multiLevelType w:val="hybridMultilevel"/>
    <w:tmpl w:val="3B127942"/>
    <w:lvl w:ilvl="0" w:tplc="58506546">
      <w:numFmt w:val="bullet"/>
      <w:lvlText w:val="•"/>
      <w:lvlJc w:val="left"/>
      <w:pPr>
        <w:ind w:left="1927" w:hanging="227"/>
      </w:pPr>
      <w:rPr>
        <w:rFonts w:ascii="DINRoundOT-Light" w:eastAsia="DINRoundOT-Light" w:hAnsi="DINRoundOT-Light" w:cs="DINRoundOT-Light" w:hint="default"/>
        <w:spacing w:val="-17"/>
        <w:w w:val="100"/>
        <w:sz w:val="19"/>
        <w:szCs w:val="19"/>
        <w:lang w:val="en-US" w:eastAsia="en-US" w:bidi="en-US"/>
      </w:rPr>
    </w:lvl>
    <w:lvl w:ilvl="1" w:tplc="C0A043B0">
      <w:numFmt w:val="bullet"/>
      <w:lvlText w:val="•"/>
      <w:lvlJc w:val="left"/>
      <w:pPr>
        <w:ind w:left="2918" w:hanging="227"/>
      </w:pPr>
      <w:rPr>
        <w:rFonts w:hint="default"/>
        <w:lang w:val="en-US" w:eastAsia="en-US" w:bidi="en-US"/>
      </w:rPr>
    </w:lvl>
    <w:lvl w:ilvl="2" w:tplc="2C8676DC">
      <w:numFmt w:val="bullet"/>
      <w:lvlText w:val="•"/>
      <w:lvlJc w:val="left"/>
      <w:pPr>
        <w:ind w:left="3917" w:hanging="227"/>
      </w:pPr>
      <w:rPr>
        <w:rFonts w:hint="default"/>
        <w:lang w:val="en-US" w:eastAsia="en-US" w:bidi="en-US"/>
      </w:rPr>
    </w:lvl>
    <w:lvl w:ilvl="3" w:tplc="564E7DEE">
      <w:numFmt w:val="bullet"/>
      <w:lvlText w:val="•"/>
      <w:lvlJc w:val="left"/>
      <w:pPr>
        <w:ind w:left="4915" w:hanging="227"/>
      </w:pPr>
      <w:rPr>
        <w:rFonts w:hint="default"/>
        <w:lang w:val="en-US" w:eastAsia="en-US" w:bidi="en-US"/>
      </w:rPr>
    </w:lvl>
    <w:lvl w:ilvl="4" w:tplc="B9A6C376">
      <w:numFmt w:val="bullet"/>
      <w:lvlText w:val="•"/>
      <w:lvlJc w:val="left"/>
      <w:pPr>
        <w:ind w:left="5914" w:hanging="227"/>
      </w:pPr>
      <w:rPr>
        <w:rFonts w:hint="default"/>
        <w:lang w:val="en-US" w:eastAsia="en-US" w:bidi="en-US"/>
      </w:rPr>
    </w:lvl>
    <w:lvl w:ilvl="5" w:tplc="29DADB14">
      <w:numFmt w:val="bullet"/>
      <w:lvlText w:val="•"/>
      <w:lvlJc w:val="left"/>
      <w:pPr>
        <w:ind w:left="6912" w:hanging="227"/>
      </w:pPr>
      <w:rPr>
        <w:rFonts w:hint="default"/>
        <w:lang w:val="en-US" w:eastAsia="en-US" w:bidi="en-US"/>
      </w:rPr>
    </w:lvl>
    <w:lvl w:ilvl="6" w:tplc="1C4CFE44">
      <w:numFmt w:val="bullet"/>
      <w:lvlText w:val="•"/>
      <w:lvlJc w:val="left"/>
      <w:pPr>
        <w:ind w:left="7911" w:hanging="227"/>
      </w:pPr>
      <w:rPr>
        <w:rFonts w:hint="default"/>
        <w:lang w:val="en-US" w:eastAsia="en-US" w:bidi="en-US"/>
      </w:rPr>
    </w:lvl>
    <w:lvl w:ilvl="7" w:tplc="0422CF5A">
      <w:numFmt w:val="bullet"/>
      <w:lvlText w:val="•"/>
      <w:lvlJc w:val="left"/>
      <w:pPr>
        <w:ind w:left="8909" w:hanging="227"/>
      </w:pPr>
      <w:rPr>
        <w:rFonts w:hint="default"/>
        <w:lang w:val="en-US" w:eastAsia="en-US" w:bidi="en-US"/>
      </w:rPr>
    </w:lvl>
    <w:lvl w:ilvl="8" w:tplc="6DC8E92A">
      <w:numFmt w:val="bullet"/>
      <w:lvlText w:val="•"/>
      <w:lvlJc w:val="left"/>
      <w:pPr>
        <w:ind w:left="9908" w:hanging="227"/>
      </w:pPr>
      <w:rPr>
        <w:rFonts w:hint="default"/>
        <w:lang w:val="en-US" w:eastAsia="en-US" w:bidi="en-US"/>
      </w:rPr>
    </w:lvl>
  </w:abstractNum>
  <w:abstractNum w:abstractNumId="22" w15:restartNumberingAfterBreak="0">
    <w:nsid w:val="3ADD704E"/>
    <w:multiLevelType w:val="hybridMultilevel"/>
    <w:tmpl w:val="D05CCE24"/>
    <w:lvl w:ilvl="0" w:tplc="CA2A43EA">
      <w:start w:val="1"/>
      <w:numFmt w:val="lowerLetter"/>
      <w:lvlText w:val="%1."/>
      <w:lvlJc w:val="left"/>
      <w:pPr>
        <w:ind w:left="340" w:hanging="227"/>
      </w:pPr>
      <w:rPr>
        <w:rFonts w:asciiTheme="minorHAnsi" w:eastAsia="DINRoundOT-Light" w:hAnsiTheme="minorHAnsi" w:cstheme="minorHAnsi" w:hint="default"/>
        <w:spacing w:val="-20"/>
        <w:w w:val="100"/>
        <w:sz w:val="19"/>
        <w:szCs w:val="19"/>
        <w:lang w:val="en-US" w:eastAsia="en-US" w:bidi="en-US"/>
      </w:rPr>
    </w:lvl>
    <w:lvl w:ilvl="1" w:tplc="DEFA9AB8">
      <w:numFmt w:val="bullet"/>
      <w:lvlText w:val="•"/>
      <w:lvlJc w:val="left"/>
      <w:pPr>
        <w:ind w:left="992" w:hanging="227"/>
      </w:pPr>
      <w:rPr>
        <w:rFonts w:hint="default"/>
        <w:lang w:val="en-US" w:eastAsia="en-US" w:bidi="en-US"/>
      </w:rPr>
    </w:lvl>
    <w:lvl w:ilvl="2" w:tplc="0BBA59A2">
      <w:numFmt w:val="bullet"/>
      <w:lvlText w:val="•"/>
      <w:lvlJc w:val="left"/>
      <w:pPr>
        <w:ind w:left="1645" w:hanging="227"/>
      </w:pPr>
      <w:rPr>
        <w:rFonts w:hint="default"/>
        <w:lang w:val="en-US" w:eastAsia="en-US" w:bidi="en-US"/>
      </w:rPr>
    </w:lvl>
    <w:lvl w:ilvl="3" w:tplc="0D04D8FC">
      <w:numFmt w:val="bullet"/>
      <w:lvlText w:val="•"/>
      <w:lvlJc w:val="left"/>
      <w:pPr>
        <w:ind w:left="2298" w:hanging="227"/>
      </w:pPr>
      <w:rPr>
        <w:rFonts w:hint="default"/>
        <w:lang w:val="en-US" w:eastAsia="en-US" w:bidi="en-US"/>
      </w:rPr>
    </w:lvl>
    <w:lvl w:ilvl="4" w:tplc="E6EEF31A">
      <w:numFmt w:val="bullet"/>
      <w:lvlText w:val="•"/>
      <w:lvlJc w:val="left"/>
      <w:pPr>
        <w:ind w:left="2951" w:hanging="227"/>
      </w:pPr>
      <w:rPr>
        <w:rFonts w:hint="default"/>
        <w:lang w:val="en-US" w:eastAsia="en-US" w:bidi="en-US"/>
      </w:rPr>
    </w:lvl>
    <w:lvl w:ilvl="5" w:tplc="AE7C45C2">
      <w:numFmt w:val="bullet"/>
      <w:lvlText w:val="•"/>
      <w:lvlJc w:val="left"/>
      <w:pPr>
        <w:ind w:left="3604" w:hanging="227"/>
      </w:pPr>
      <w:rPr>
        <w:rFonts w:hint="default"/>
        <w:lang w:val="en-US" w:eastAsia="en-US" w:bidi="en-US"/>
      </w:rPr>
    </w:lvl>
    <w:lvl w:ilvl="6" w:tplc="77E6216A">
      <w:numFmt w:val="bullet"/>
      <w:lvlText w:val="•"/>
      <w:lvlJc w:val="left"/>
      <w:pPr>
        <w:ind w:left="4256" w:hanging="227"/>
      </w:pPr>
      <w:rPr>
        <w:rFonts w:hint="default"/>
        <w:lang w:val="en-US" w:eastAsia="en-US" w:bidi="en-US"/>
      </w:rPr>
    </w:lvl>
    <w:lvl w:ilvl="7" w:tplc="58984208">
      <w:numFmt w:val="bullet"/>
      <w:lvlText w:val="•"/>
      <w:lvlJc w:val="left"/>
      <w:pPr>
        <w:ind w:left="4909" w:hanging="227"/>
      </w:pPr>
      <w:rPr>
        <w:rFonts w:hint="default"/>
        <w:lang w:val="en-US" w:eastAsia="en-US" w:bidi="en-US"/>
      </w:rPr>
    </w:lvl>
    <w:lvl w:ilvl="8" w:tplc="B5BA330A">
      <w:numFmt w:val="bullet"/>
      <w:lvlText w:val="•"/>
      <w:lvlJc w:val="left"/>
      <w:pPr>
        <w:ind w:left="5562" w:hanging="227"/>
      </w:pPr>
      <w:rPr>
        <w:rFonts w:hint="default"/>
        <w:lang w:val="en-US" w:eastAsia="en-US" w:bidi="en-US"/>
      </w:rPr>
    </w:lvl>
  </w:abstractNum>
  <w:abstractNum w:abstractNumId="23" w15:restartNumberingAfterBreak="0">
    <w:nsid w:val="3B36480D"/>
    <w:multiLevelType w:val="hybridMultilevel"/>
    <w:tmpl w:val="5D48E594"/>
    <w:lvl w:ilvl="0" w:tplc="1C44B602">
      <w:start w:val="1"/>
      <w:numFmt w:val="lowerLetter"/>
      <w:lvlText w:val="%1."/>
      <w:lvlJc w:val="left"/>
      <w:pPr>
        <w:ind w:left="340" w:hanging="227"/>
      </w:pPr>
      <w:rPr>
        <w:rFonts w:asciiTheme="minorHAnsi" w:eastAsia="DINRoundOT-Light" w:hAnsiTheme="minorHAnsi" w:cstheme="minorHAnsi" w:hint="default"/>
        <w:spacing w:val="-20"/>
        <w:w w:val="100"/>
        <w:sz w:val="19"/>
        <w:szCs w:val="19"/>
        <w:lang w:val="en-US" w:eastAsia="en-US" w:bidi="en-US"/>
      </w:rPr>
    </w:lvl>
    <w:lvl w:ilvl="1" w:tplc="CBAC1366">
      <w:numFmt w:val="bullet"/>
      <w:lvlText w:val="•"/>
      <w:lvlJc w:val="left"/>
      <w:pPr>
        <w:ind w:left="992" w:hanging="227"/>
      </w:pPr>
      <w:rPr>
        <w:rFonts w:hint="default"/>
        <w:lang w:val="en-US" w:eastAsia="en-US" w:bidi="en-US"/>
      </w:rPr>
    </w:lvl>
    <w:lvl w:ilvl="2" w:tplc="B28AF46E">
      <w:numFmt w:val="bullet"/>
      <w:lvlText w:val="•"/>
      <w:lvlJc w:val="left"/>
      <w:pPr>
        <w:ind w:left="1645" w:hanging="227"/>
      </w:pPr>
      <w:rPr>
        <w:rFonts w:hint="default"/>
        <w:lang w:val="en-US" w:eastAsia="en-US" w:bidi="en-US"/>
      </w:rPr>
    </w:lvl>
    <w:lvl w:ilvl="3" w:tplc="A35CA9EA">
      <w:numFmt w:val="bullet"/>
      <w:lvlText w:val="•"/>
      <w:lvlJc w:val="left"/>
      <w:pPr>
        <w:ind w:left="2298" w:hanging="227"/>
      </w:pPr>
      <w:rPr>
        <w:rFonts w:hint="default"/>
        <w:lang w:val="en-US" w:eastAsia="en-US" w:bidi="en-US"/>
      </w:rPr>
    </w:lvl>
    <w:lvl w:ilvl="4" w:tplc="20B085C8">
      <w:numFmt w:val="bullet"/>
      <w:lvlText w:val="•"/>
      <w:lvlJc w:val="left"/>
      <w:pPr>
        <w:ind w:left="2951" w:hanging="227"/>
      </w:pPr>
      <w:rPr>
        <w:rFonts w:hint="default"/>
        <w:lang w:val="en-US" w:eastAsia="en-US" w:bidi="en-US"/>
      </w:rPr>
    </w:lvl>
    <w:lvl w:ilvl="5" w:tplc="D75A26A4">
      <w:numFmt w:val="bullet"/>
      <w:lvlText w:val="•"/>
      <w:lvlJc w:val="left"/>
      <w:pPr>
        <w:ind w:left="3604" w:hanging="227"/>
      </w:pPr>
      <w:rPr>
        <w:rFonts w:hint="default"/>
        <w:lang w:val="en-US" w:eastAsia="en-US" w:bidi="en-US"/>
      </w:rPr>
    </w:lvl>
    <w:lvl w:ilvl="6" w:tplc="EE5833E4">
      <w:numFmt w:val="bullet"/>
      <w:lvlText w:val="•"/>
      <w:lvlJc w:val="left"/>
      <w:pPr>
        <w:ind w:left="4256" w:hanging="227"/>
      </w:pPr>
      <w:rPr>
        <w:rFonts w:hint="default"/>
        <w:lang w:val="en-US" w:eastAsia="en-US" w:bidi="en-US"/>
      </w:rPr>
    </w:lvl>
    <w:lvl w:ilvl="7" w:tplc="41C8E310">
      <w:numFmt w:val="bullet"/>
      <w:lvlText w:val="•"/>
      <w:lvlJc w:val="left"/>
      <w:pPr>
        <w:ind w:left="4909" w:hanging="227"/>
      </w:pPr>
      <w:rPr>
        <w:rFonts w:hint="default"/>
        <w:lang w:val="en-US" w:eastAsia="en-US" w:bidi="en-US"/>
      </w:rPr>
    </w:lvl>
    <w:lvl w:ilvl="8" w:tplc="593816BE">
      <w:numFmt w:val="bullet"/>
      <w:lvlText w:val="•"/>
      <w:lvlJc w:val="left"/>
      <w:pPr>
        <w:ind w:left="5562" w:hanging="227"/>
      </w:pPr>
      <w:rPr>
        <w:rFonts w:hint="default"/>
        <w:lang w:val="en-US" w:eastAsia="en-US" w:bidi="en-US"/>
      </w:rPr>
    </w:lvl>
  </w:abstractNum>
  <w:abstractNum w:abstractNumId="24" w15:restartNumberingAfterBreak="0">
    <w:nsid w:val="3C7B06A4"/>
    <w:multiLevelType w:val="hybridMultilevel"/>
    <w:tmpl w:val="E28232C8"/>
    <w:lvl w:ilvl="0" w:tplc="6E42797E">
      <w:numFmt w:val="bullet"/>
      <w:lvlText w:val="•"/>
      <w:lvlJc w:val="left"/>
      <w:pPr>
        <w:ind w:left="1927" w:hanging="227"/>
      </w:pPr>
      <w:rPr>
        <w:rFonts w:ascii="DINRoundOT-Light" w:eastAsia="DINRoundOT-Light" w:hAnsi="DINRoundOT-Light" w:cs="DINRoundOT-Light" w:hint="default"/>
        <w:spacing w:val="-17"/>
        <w:w w:val="100"/>
        <w:sz w:val="19"/>
        <w:szCs w:val="19"/>
        <w:lang w:val="en-US" w:eastAsia="en-US" w:bidi="en-US"/>
      </w:rPr>
    </w:lvl>
    <w:lvl w:ilvl="1" w:tplc="70C835E0">
      <w:numFmt w:val="bullet"/>
      <w:lvlText w:val="•"/>
      <w:lvlJc w:val="left"/>
      <w:pPr>
        <w:ind w:left="2918" w:hanging="227"/>
      </w:pPr>
      <w:rPr>
        <w:rFonts w:hint="default"/>
        <w:lang w:val="en-US" w:eastAsia="en-US" w:bidi="en-US"/>
      </w:rPr>
    </w:lvl>
    <w:lvl w:ilvl="2" w:tplc="253E2C76">
      <w:numFmt w:val="bullet"/>
      <w:lvlText w:val="•"/>
      <w:lvlJc w:val="left"/>
      <w:pPr>
        <w:ind w:left="3917" w:hanging="227"/>
      </w:pPr>
      <w:rPr>
        <w:rFonts w:hint="default"/>
        <w:lang w:val="en-US" w:eastAsia="en-US" w:bidi="en-US"/>
      </w:rPr>
    </w:lvl>
    <w:lvl w:ilvl="3" w:tplc="14B814D8">
      <w:numFmt w:val="bullet"/>
      <w:lvlText w:val="•"/>
      <w:lvlJc w:val="left"/>
      <w:pPr>
        <w:ind w:left="4915" w:hanging="227"/>
      </w:pPr>
      <w:rPr>
        <w:rFonts w:hint="default"/>
        <w:lang w:val="en-US" w:eastAsia="en-US" w:bidi="en-US"/>
      </w:rPr>
    </w:lvl>
    <w:lvl w:ilvl="4" w:tplc="0DACCD84">
      <w:numFmt w:val="bullet"/>
      <w:lvlText w:val="•"/>
      <w:lvlJc w:val="left"/>
      <w:pPr>
        <w:ind w:left="5914" w:hanging="227"/>
      </w:pPr>
      <w:rPr>
        <w:rFonts w:hint="default"/>
        <w:lang w:val="en-US" w:eastAsia="en-US" w:bidi="en-US"/>
      </w:rPr>
    </w:lvl>
    <w:lvl w:ilvl="5" w:tplc="E8EC24EC">
      <w:numFmt w:val="bullet"/>
      <w:lvlText w:val="•"/>
      <w:lvlJc w:val="left"/>
      <w:pPr>
        <w:ind w:left="6912" w:hanging="227"/>
      </w:pPr>
      <w:rPr>
        <w:rFonts w:hint="default"/>
        <w:lang w:val="en-US" w:eastAsia="en-US" w:bidi="en-US"/>
      </w:rPr>
    </w:lvl>
    <w:lvl w:ilvl="6" w:tplc="C1AEEA46">
      <w:numFmt w:val="bullet"/>
      <w:lvlText w:val="•"/>
      <w:lvlJc w:val="left"/>
      <w:pPr>
        <w:ind w:left="7911" w:hanging="227"/>
      </w:pPr>
      <w:rPr>
        <w:rFonts w:hint="default"/>
        <w:lang w:val="en-US" w:eastAsia="en-US" w:bidi="en-US"/>
      </w:rPr>
    </w:lvl>
    <w:lvl w:ilvl="7" w:tplc="2C9474CE">
      <w:numFmt w:val="bullet"/>
      <w:lvlText w:val="•"/>
      <w:lvlJc w:val="left"/>
      <w:pPr>
        <w:ind w:left="8909" w:hanging="227"/>
      </w:pPr>
      <w:rPr>
        <w:rFonts w:hint="default"/>
        <w:lang w:val="en-US" w:eastAsia="en-US" w:bidi="en-US"/>
      </w:rPr>
    </w:lvl>
    <w:lvl w:ilvl="8" w:tplc="6CC2AD34">
      <w:numFmt w:val="bullet"/>
      <w:lvlText w:val="•"/>
      <w:lvlJc w:val="left"/>
      <w:pPr>
        <w:ind w:left="9908" w:hanging="227"/>
      </w:pPr>
      <w:rPr>
        <w:rFonts w:hint="default"/>
        <w:lang w:val="en-US" w:eastAsia="en-US" w:bidi="en-US"/>
      </w:rPr>
    </w:lvl>
  </w:abstractNum>
  <w:abstractNum w:abstractNumId="25" w15:restartNumberingAfterBreak="0">
    <w:nsid w:val="3FF9790E"/>
    <w:multiLevelType w:val="hybridMultilevel"/>
    <w:tmpl w:val="D6AAC1C0"/>
    <w:lvl w:ilvl="0" w:tplc="963E75E4">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1804D278">
      <w:numFmt w:val="bullet"/>
      <w:lvlText w:val="•"/>
      <w:lvlJc w:val="left"/>
      <w:pPr>
        <w:ind w:left="1011" w:hanging="227"/>
      </w:pPr>
      <w:rPr>
        <w:rFonts w:hint="default"/>
        <w:lang w:val="en-US" w:eastAsia="en-US" w:bidi="en-US"/>
      </w:rPr>
    </w:lvl>
    <w:lvl w:ilvl="2" w:tplc="F75AEB60">
      <w:numFmt w:val="bullet"/>
      <w:lvlText w:val="•"/>
      <w:lvlJc w:val="left"/>
      <w:pPr>
        <w:ind w:left="1683" w:hanging="227"/>
      </w:pPr>
      <w:rPr>
        <w:rFonts w:hint="default"/>
        <w:lang w:val="en-US" w:eastAsia="en-US" w:bidi="en-US"/>
      </w:rPr>
    </w:lvl>
    <w:lvl w:ilvl="3" w:tplc="56A45156">
      <w:numFmt w:val="bullet"/>
      <w:lvlText w:val="•"/>
      <w:lvlJc w:val="left"/>
      <w:pPr>
        <w:ind w:left="2355" w:hanging="227"/>
      </w:pPr>
      <w:rPr>
        <w:rFonts w:hint="default"/>
        <w:lang w:val="en-US" w:eastAsia="en-US" w:bidi="en-US"/>
      </w:rPr>
    </w:lvl>
    <w:lvl w:ilvl="4" w:tplc="D87E092A">
      <w:numFmt w:val="bullet"/>
      <w:lvlText w:val="•"/>
      <w:lvlJc w:val="left"/>
      <w:pPr>
        <w:ind w:left="3026" w:hanging="227"/>
      </w:pPr>
      <w:rPr>
        <w:rFonts w:hint="default"/>
        <w:lang w:val="en-US" w:eastAsia="en-US" w:bidi="en-US"/>
      </w:rPr>
    </w:lvl>
    <w:lvl w:ilvl="5" w:tplc="D34A66AA">
      <w:numFmt w:val="bullet"/>
      <w:lvlText w:val="•"/>
      <w:lvlJc w:val="left"/>
      <w:pPr>
        <w:ind w:left="3698" w:hanging="227"/>
      </w:pPr>
      <w:rPr>
        <w:rFonts w:hint="default"/>
        <w:lang w:val="en-US" w:eastAsia="en-US" w:bidi="en-US"/>
      </w:rPr>
    </w:lvl>
    <w:lvl w:ilvl="6" w:tplc="1E9490F8">
      <w:numFmt w:val="bullet"/>
      <w:lvlText w:val="•"/>
      <w:lvlJc w:val="left"/>
      <w:pPr>
        <w:ind w:left="4370" w:hanging="227"/>
      </w:pPr>
      <w:rPr>
        <w:rFonts w:hint="default"/>
        <w:lang w:val="en-US" w:eastAsia="en-US" w:bidi="en-US"/>
      </w:rPr>
    </w:lvl>
    <w:lvl w:ilvl="7" w:tplc="E53A78F2">
      <w:numFmt w:val="bullet"/>
      <w:lvlText w:val="•"/>
      <w:lvlJc w:val="left"/>
      <w:pPr>
        <w:ind w:left="5041" w:hanging="227"/>
      </w:pPr>
      <w:rPr>
        <w:rFonts w:hint="default"/>
        <w:lang w:val="en-US" w:eastAsia="en-US" w:bidi="en-US"/>
      </w:rPr>
    </w:lvl>
    <w:lvl w:ilvl="8" w:tplc="4252A008">
      <w:numFmt w:val="bullet"/>
      <w:lvlText w:val="•"/>
      <w:lvlJc w:val="left"/>
      <w:pPr>
        <w:ind w:left="5713" w:hanging="227"/>
      </w:pPr>
      <w:rPr>
        <w:rFonts w:hint="default"/>
        <w:lang w:val="en-US" w:eastAsia="en-US" w:bidi="en-US"/>
      </w:rPr>
    </w:lvl>
  </w:abstractNum>
  <w:abstractNum w:abstractNumId="26" w15:restartNumberingAfterBreak="0">
    <w:nsid w:val="444F492A"/>
    <w:multiLevelType w:val="hybridMultilevel"/>
    <w:tmpl w:val="05C6C0B8"/>
    <w:lvl w:ilvl="0" w:tplc="EE5E3FDE">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A14ED1E8">
      <w:numFmt w:val="bullet"/>
      <w:lvlText w:val="•"/>
      <w:lvlJc w:val="left"/>
      <w:pPr>
        <w:ind w:left="828" w:hanging="227"/>
      </w:pPr>
      <w:rPr>
        <w:rFonts w:hint="default"/>
        <w:lang w:val="en-US" w:eastAsia="en-US" w:bidi="en-US"/>
      </w:rPr>
    </w:lvl>
    <w:lvl w:ilvl="2" w:tplc="2FFAE8A8">
      <w:numFmt w:val="bullet"/>
      <w:lvlText w:val="•"/>
      <w:lvlJc w:val="left"/>
      <w:pPr>
        <w:ind w:left="1316" w:hanging="227"/>
      </w:pPr>
      <w:rPr>
        <w:rFonts w:hint="default"/>
        <w:lang w:val="en-US" w:eastAsia="en-US" w:bidi="en-US"/>
      </w:rPr>
    </w:lvl>
    <w:lvl w:ilvl="3" w:tplc="F7B0BE70">
      <w:numFmt w:val="bullet"/>
      <w:lvlText w:val="•"/>
      <w:lvlJc w:val="left"/>
      <w:pPr>
        <w:ind w:left="1805" w:hanging="227"/>
      </w:pPr>
      <w:rPr>
        <w:rFonts w:hint="default"/>
        <w:lang w:val="en-US" w:eastAsia="en-US" w:bidi="en-US"/>
      </w:rPr>
    </w:lvl>
    <w:lvl w:ilvl="4" w:tplc="5B042FF2">
      <w:numFmt w:val="bullet"/>
      <w:lvlText w:val="•"/>
      <w:lvlJc w:val="left"/>
      <w:pPr>
        <w:ind w:left="2293" w:hanging="227"/>
      </w:pPr>
      <w:rPr>
        <w:rFonts w:hint="default"/>
        <w:lang w:val="en-US" w:eastAsia="en-US" w:bidi="en-US"/>
      </w:rPr>
    </w:lvl>
    <w:lvl w:ilvl="5" w:tplc="D78CA390">
      <w:numFmt w:val="bullet"/>
      <w:lvlText w:val="•"/>
      <w:lvlJc w:val="left"/>
      <w:pPr>
        <w:ind w:left="2782" w:hanging="227"/>
      </w:pPr>
      <w:rPr>
        <w:rFonts w:hint="default"/>
        <w:lang w:val="en-US" w:eastAsia="en-US" w:bidi="en-US"/>
      </w:rPr>
    </w:lvl>
    <w:lvl w:ilvl="6" w:tplc="6C929F3A">
      <w:numFmt w:val="bullet"/>
      <w:lvlText w:val="•"/>
      <w:lvlJc w:val="left"/>
      <w:pPr>
        <w:ind w:left="3270" w:hanging="227"/>
      </w:pPr>
      <w:rPr>
        <w:rFonts w:hint="default"/>
        <w:lang w:val="en-US" w:eastAsia="en-US" w:bidi="en-US"/>
      </w:rPr>
    </w:lvl>
    <w:lvl w:ilvl="7" w:tplc="DBFE2D80">
      <w:numFmt w:val="bullet"/>
      <w:lvlText w:val="•"/>
      <w:lvlJc w:val="left"/>
      <w:pPr>
        <w:ind w:left="3758" w:hanging="227"/>
      </w:pPr>
      <w:rPr>
        <w:rFonts w:hint="default"/>
        <w:lang w:val="en-US" w:eastAsia="en-US" w:bidi="en-US"/>
      </w:rPr>
    </w:lvl>
    <w:lvl w:ilvl="8" w:tplc="CD942202">
      <w:numFmt w:val="bullet"/>
      <w:lvlText w:val="•"/>
      <w:lvlJc w:val="left"/>
      <w:pPr>
        <w:ind w:left="4247" w:hanging="227"/>
      </w:pPr>
      <w:rPr>
        <w:rFonts w:hint="default"/>
        <w:lang w:val="en-US" w:eastAsia="en-US" w:bidi="en-US"/>
      </w:rPr>
    </w:lvl>
  </w:abstractNum>
  <w:abstractNum w:abstractNumId="27" w15:restartNumberingAfterBreak="0">
    <w:nsid w:val="45FD3430"/>
    <w:multiLevelType w:val="hybridMultilevel"/>
    <w:tmpl w:val="9B686196"/>
    <w:lvl w:ilvl="0" w:tplc="2B388D5C">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9E189792">
      <w:numFmt w:val="bullet"/>
      <w:lvlText w:val="•"/>
      <w:lvlJc w:val="left"/>
      <w:pPr>
        <w:ind w:left="545" w:hanging="227"/>
      </w:pPr>
      <w:rPr>
        <w:rFonts w:hint="default"/>
        <w:lang w:val="en-US" w:eastAsia="en-US" w:bidi="en-US"/>
      </w:rPr>
    </w:lvl>
    <w:lvl w:ilvl="2" w:tplc="29DC31FC">
      <w:numFmt w:val="bullet"/>
      <w:lvlText w:val="•"/>
      <w:lvlJc w:val="left"/>
      <w:pPr>
        <w:ind w:left="750" w:hanging="227"/>
      </w:pPr>
      <w:rPr>
        <w:rFonts w:hint="default"/>
        <w:lang w:val="en-US" w:eastAsia="en-US" w:bidi="en-US"/>
      </w:rPr>
    </w:lvl>
    <w:lvl w:ilvl="3" w:tplc="0938FBE4">
      <w:numFmt w:val="bullet"/>
      <w:lvlText w:val="•"/>
      <w:lvlJc w:val="left"/>
      <w:pPr>
        <w:ind w:left="955" w:hanging="227"/>
      </w:pPr>
      <w:rPr>
        <w:rFonts w:hint="default"/>
        <w:lang w:val="en-US" w:eastAsia="en-US" w:bidi="en-US"/>
      </w:rPr>
    </w:lvl>
    <w:lvl w:ilvl="4" w:tplc="F11C518A">
      <w:numFmt w:val="bullet"/>
      <w:lvlText w:val="•"/>
      <w:lvlJc w:val="left"/>
      <w:pPr>
        <w:ind w:left="1160" w:hanging="227"/>
      </w:pPr>
      <w:rPr>
        <w:rFonts w:hint="default"/>
        <w:lang w:val="en-US" w:eastAsia="en-US" w:bidi="en-US"/>
      </w:rPr>
    </w:lvl>
    <w:lvl w:ilvl="5" w:tplc="A80EC2FE">
      <w:numFmt w:val="bullet"/>
      <w:lvlText w:val="•"/>
      <w:lvlJc w:val="left"/>
      <w:pPr>
        <w:ind w:left="1365" w:hanging="227"/>
      </w:pPr>
      <w:rPr>
        <w:rFonts w:hint="default"/>
        <w:lang w:val="en-US" w:eastAsia="en-US" w:bidi="en-US"/>
      </w:rPr>
    </w:lvl>
    <w:lvl w:ilvl="6" w:tplc="2FBE0CC8">
      <w:numFmt w:val="bullet"/>
      <w:lvlText w:val="•"/>
      <w:lvlJc w:val="left"/>
      <w:pPr>
        <w:ind w:left="1570" w:hanging="227"/>
      </w:pPr>
      <w:rPr>
        <w:rFonts w:hint="default"/>
        <w:lang w:val="en-US" w:eastAsia="en-US" w:bidi="en-US"/>
      </w:rPr>
    </w:lvl>
    <w:lvl w:ilvl="7" w:tplc="CD8280A2">
      <w:numFmt w:val="bullet"/>
      <w:lvlText w:val="•"/>
      <w:lvlJc w:val="left"/>
      <w:pPr>
        <w:ind w:left="1775" w:hanging="227"/>
      </w:pPr>
      <w:rPr>
        <w:rFonts w:hint="default"/>
        <w:lang w:val="en-US" w:eastAsia="en-US" w:bidi="en-US"/>
      </w:rPr>
    </w:lvl>
    <w:lvl w:ilvl="8" w:tplc="24A42C4C">
      <w:numFmt w:val="bullet"/>
      <w:lvlText w:val="•"/>
      <w:lvlJc w:val="left"/>
      <w:pPr>
        <w:ind w:left="1980" w:hanging="227"/>
      </w:pPr>
      <w:rPr>
        <w:rFonts w:hint="default"/>
        <w:lang w:val="en-US" w:eastAsia="en-US" w:bidi="en-US"/>
      </w:rPr>
    </w:lvl>
  </w:abstractNum>
  <w:abstractNum w:abstractNumId="28" w15:restartNumberingAfterBreak="0">
    <w:nsid w:val="47597349"/>
    <w:multiLevelType w:val="hybridMultilevel"/>
    <w:tmpl w:val="ADBC8D08"/>
    <w:lvl w:ilvl="0" w:tplc="0822413A">
      <w:start w:val="1"/>
      <w:numFmt w:val="lowerLetter"/>
      <w:lvlText w:val="%1."/>
      <w:lvlJc w:val="left"/>
      <w:pPr>
        <w:ind w:left="340" w:hanging="227"/>
      </w:pPr>
      <w:rPr>
        <w:rFonts w:asciiTheme="minorHAnsi" w:eastAsia="DINRoundOT-Light" w:hAnsiTheme="minorHAnsi" w:cstheme="minorHAnsi" w:hint="default"/>
        <w:spacing w:val="-20"/>
        <w:w w:val="100"/>
        <w:sz w:val="19"/>
        <w:szCs w:val="19"/>
        <w:lang w:val="en-US" w:eastAsia="en-US" w:bidi="en-US"/>
      </w:rPr>
    </w:lvl>
    <w:lvl w:ilvl="1" w:tplc="C9566BDA">
      <w:numFmt w:val="bullet"/>
      <w:lvlText w:val="•"/>
      <w:lvlJc w:val="left"/>
      <w:pPr>
        <w:ind w:left="992" w:hanging="227"/>
      </w:pPr>
      <w:rPr>
        <w:rFonts w:hint="default"/>
        <w:lang w:val="en-US" w:eastAsia="en-US" w:bidi="en-US"/>
      </w:rPr>
    </w:lvl>
    <w:lvl w:ilvl="2" w:tplc="26C22690">
      <w:numFmt w:val="bullet"/>
      <w:lvlText w:val="•"/>
      <w:lvlJc w:val="left"/>
      <w:pPr>
        <w:ind w:left="1645" w:hanging="227"/>
      </w:pPr>
      <w:rPr>
        <w:rFonts w:hint="default"/>
        <w:lang w:val="en-US" w:eastAsia="en-US" w:bidi="en-US"/>
      </w:rPr>
    </w:lvl>
    <w:lvl w:ilvl="3" w:tplc="E142640E">
      <w:numFmt w:val="bullet"/>
      <w:lvlText w:val="•"/>
      <w:lvlJc w:val="left"/>
      <w:pPr>
        <w:ind w:left="2298" w:hanging="227"/>
      </w:pPr>
      <w:rPr>
        <w:rFonts w:hint="default"/>
        <w:lang w:val="en-US" w:eastAsia="en-US" w:bidi="en-US"/>
      </w:rPr>
    </w:lvl>
    <w:lvl w:ilvl="4" w:tplc="FA5889EC">
      <w:numFmt w:val="bullet"/>
      <w:lvlText w:val="•"/>
      <w:lvlJc w:val="left"/>
      <w:pPr>
        <w:ind w:left="2951" w:hanging="227"/>
      </w:pPr>
      <w:rPr>
        <w:rFonts w:hint="default"/>
        <w:lang w:val="en-US" w:eastAsia="en-US" w:bidi="en-US"/>
      </w:rPr>
    </w:lvl>
    <w:lvl w:ilvl="5" w:tplc="AABEEF28">
      <w:numFmt w:val="bullet"/>
      <w:lvlText w:val="•"/>
      <w:lvlJc w:val="left"/>
      <w:pPr>
        <w:ind w:left="3604" w:hanging="227"/>
      </w:pPr>
      <w:rPr>
        <w:rFonts w:hint="default"/>
        <w:lang w:val="en-US" w:eastAsia="en-US" w:bidi="en-US"/>
      </w:rPr>
    </w:lvl>
    <w:lvl w:ilvl="6" w:tplc="76505D3C">
      <w:numFmt w:val="bullet"/>
      <w:lvlText w:val="•"/>
      <w:lvlJc w:val="left"/>
      <w:pPr>
        <w:ind w:left="4256" w:hanging="227"/>
      </w:pPr>
      <w:rPr>
        <w:rFonts w:hint="default"/>
        <w:lang w:val="en-US" w:eastAsia="en-US" w:bidi="en-US"/>
      </w:rPr>
    </w:lvl>
    <w:lvl w:ilvl="7" w:tplc="216EFDA8">
      <w:numFmt w:val="bullet"/>
      <w:lvlText w:val="•"/>
      <w:lvlJc w:val="left"/>
      <w:pPr>
        <w:ind w:left="4909" w:hanging="227"/>
      </w:pPr>
      <w:rPr>
        <w:rFonts w:hint="default"/>
        <w:lang w:val="en-US" w:eastAsia="en-US" w:bidi="en-US"/>
      </w:rPr>
    </w:lvl>
    <w:lvl w:ilvl="8" w:tplc="E2EC30DA">
      <w:numFmt w:val="bullet"/>
      <w:lvlText w:val="•"/>
      <w:lvlJc w:val="left"/>
      <w:pPr>
        <w:ind w:left="5562" w:hanging="227"/>
      </w:pPr>
      <w:rPr>
        <w:rFonts w:hint="default"/>
        <w:lang w:val="en-US" w:eastAsia="en-US" w:bidi="en-US"/>
      </w:rPr>
    </w:lvl>
  </w:abstractNum>
  <w:abstractNum w:abstractNumId="29" w15:restartNumberingAfterBreak="0">
    <w:nsid w:val="489007FA"/>
    <w:multiLevelType w:val="hybridMultilevel"/>
    <w:tmpl w:val="7ED2BB22"/>
    <w:lvl w:ilvl="0" w:tplc="789696D6">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3C4ED740">
      <w:numFmt w:val="bullet"/>
      <w:lvlText w:val="•"/>
      <w:lvlJc w:val="left"/>
      <w:pPr>
        <w:ind w:left="1011" w:hanging="227"/>
      </w:pPr>
      <w:rPr>
        <w:rFonts w:hint="default"/>
        <w:lang w:val="en-US" w:eastAsia="en-US" w:bidi="en-US"/>
      </w:rPr>
    </w:lvl>
    <w:lvl w:ilvl="2" w:tplc="366C5714">
      <w:numFmt w:val="bullet"/>
      <w:lvlText w:val="•"/>
      <w:lvlJc w:val="left"/>
      <w:pPr>
        <w:ind w:left="1683" w:hanging="227"/>
      </w:pPr>
      <w:rPr>
        <w:rFonts w:hint="default"/>
        <w:lang w:val="en-US" w:eastAsia="en-US" w:bidi="en-US"/>
      </w:rPr>
    </w:lvl>
    <w:lvl w:ilvl="3" w:tplc="256030DA">
      <w:numFmt w:val="bullet"/>
      <w:lvlText w:val="•"/>
      <w:lvlJc w:val="left"/>
      <w:pPr>
        <w:ind w:left="2355" w:hanging="227"/>
      </w:pPr>
      <w:rPr>
        <w:rFonts w:hint="default"/>
        <w:lang w:val="en-US" w:eastAsia="en-US" w:bidi="en-US"/>
      </w:rPr>
    </w:lvl>
    <w:lvl w:ilvl="4" w:tplc="7C203B80">
      <w:numFmt w:val="bullet"/>
      <w:lvlText w:val="•"/>
      <w:lvlJc w:val="left"/>
      <w:pPr>
        <w:ind w:left="3026" w:hanging="227"/>
      </w:pPr>
      <w:rPr>
        <w:rFonts w:hint="default"/>
        <w:lang w:val="en-US" w:eastAsia="en-US" w:bidi="en-US"/>
      </w:rPr>
    </w:lvl>
    <w:lvl w:ilvl="5" w:tplc="111CD836">
      <w:numFmt w:val="bullet"/>
      <w:lvlText w:val="•"/>
      <w:lvlJc w:val="left"/>
      <w:pPr>
        <w:ind w:left="3698" w:hanging="227"/>
      </w:pPr>
      <w:rPr>
        <w:rFonts w:hint="default"/>
        <w:lang w:val="en-US" w:eastAsia="en-US" w:bidi="en-US"/>
      </w:rPr>
    </w:lvl>
    <w:lvl w:ilvl="6" w:tplc="2362AA5A">
      <w:numFmt w:val="bullet"/>
      <w:lvlText w:val="•"/>
      <w:lvlJc w:val="left"/>
      <w:pPr>
        <w:ind w:left="4370" w:hanging="227"/>
      </w:pPr>
      <w:rPr>
        <w:rFonts w:hint="default"/>
        <w:lang w:val="en-US" w:eastAsia="en-US" w:bidi="en-US"/>
      </w:rPr>
    </w:lvl>
    <w:lvl w:ilvl="7" w:tplc="BF7A3744">
      <w:numFmt w:val="bullet"/>
      <w:lvlText w:val="•"/>
      <w:lvlJc w:val="left"/>
      <w:pPr>
        <w:ind w:left="5041" w:hanging="227"/>
      </w:pPr>
      <w:rPr>
        <w:rFonts w:hint="default"/>
        <w:lang w:val="en-US" w:eastAsia="en-US" w:bidi="en-US"/>
      </w:rPr>
    </w:lvl>
    <w:lvl w:ilvl="8" w:tplc="AFDC03CC">
      <w:numFmt w:val="bullet"/>
      <w:lvlText w:val="•"/>
      <w:lvlJc w:val="left"/>
      <w:pPr>
        <w:ind w:left="5713" w:hanging="227"/>
      </w:pPr>
      <w:rPr>
        <w:rFonts w:hint="default"/>
        <w:lang w:val="en-US" w:eastAsia="en-US" w:bidi="en-US"/>
      </w:rPr>
    </w:lvl>
  </w:abstractNum>
  <w:abstractNum w:abstractNumId="30" w15:restartNumberingAfterBreak="0">
    <w:nsid w:val="48F2224F"/>
    <w:multiLevelType w:val="hybridMultilevel"/>
    <w:tmpl w:val="D396E136"/>
    <w:lvl w:ilvl="0" w:tplc="585C2DE6">
      <w:numFmt w:val="bullet"/>
      <w:lvlText w:val="•"/>
      <w:lvlJc w:val="left"/>
      <w:pPr>
        <w:ind w:left="1927" w:hanging="227"/>
      </w:pPr>
      <w:rPr>
        <w:rFonts w:ascii="DINRoundOT-Light" w:eastAsia="DINRoundOT-Light" w:hAnsi="DINRoundOT-Light" w:cs="DINRoundOT-Light" w:hint="default"/>
        <w:spacing w:val="-17"/>
        <w:w w:val="100"/>
        <w:sz w:val="19"/>
        <w:szCs w:val="19"/>
        <w:lang w:val="en-US" w:eastAsia="en-US" w:bidi="en-US"/>
      </w:rPr>
    </w:lvl>
    <w:lvl w:ilvl="1" w:tplc="1F74E506">
      <w:numFmt w:val="bullet"/>
      <w:lvlText w:val="•"/>
      <w:lvlJc w:val="left"/>
      <w:pPr>
        <w:ind w:left="2918" w:hanging="227"/>
      </w:pPr>
      <w:rPr>
        <w:rFonts w:hint="default"/>
        <w:lang w:val="en-US" w:eastAsia="en-US" w:bidi="en-US"/>
      </w:rPr>
    </w:lvl>
    <w:lvl w:ilvl="2" w:tplc="D05AB36C">
      <w:numFmt w:val="bullet"/>
      <w:lvlText w:val="•"/>
      <w:lvlJc w:val="left"/>
      <w:pPr>
        <w:ind w:left="3917" w:hanging="227"/>
      </w:pPr>
      <w:rPr>
        <w:rFonts w:hint="default"/>
        <w:lang w:val="en-US" w:eastAsia="en-US" w:bidi="en-US"/>
      </w:rPr>
    </w:lvl>
    <w:lvl w:ilvl="3" w:tplc="DA1882DE">
      <w:numFmt w:val="bullet"/>
      <w:lvlText w:val="•"/>
      <w:lvlJc w:val="left"/>
      <w:pPr>
        <w:ind w:left="4915" w:hanging="227"/>
      </w:pPr>
      <w:rPr>
        <w:rFonts w:hint="default"/>
        <w:lang w:val="en-US" w:eastAsia="en-US" w:bidi="en-US"/>
      </w:rPr>
    </w:lvl>
    <w:lvl w:ilvl="4" w:tplc="18CCB57C">
      <w:numFmt w:val="bullet"/>
      <w:lvlText w:val="•"/>
      <w:lvlJc w:val="left"/>
      <w:pPr>
        <w:ind w:left="5914" w:hanging="227"/>
      </w:pPr>
      <w:rPr>
        <w:rFonts w:hint="default"/>
        <w:lang w:val="en-US" w:eastAsia="en-US" w:bidi="en-US"/>
      </w:rPr>
    </w:lvl>
    <w:lvl w:ilvl="5" w:tplc="DE1A3AEC">
      <w:numFmt w:val="bullet"/>
      <w:lvlText w:val="•"/>
      <w:lvlJc w:val="left"/>
      <w:pPr>
        <w:ind w:left="6912" w:hanging="227"/>
      </w:pPr>
      <w:rPr>
        <w:rFonts w:hint="default"/>
        <w:lang w:val="en-US" w:eastAsia="en-US" w:bidi="en-US"/>
      </w:rPr>
    </w:lvl>
    <w:lvl w:ilvl="6" w:tplc="DAE2B7E0">
      <w:numFmt w:val="bullet"/>
      <w:lvlText w:val="•"/>
      <w:lvlJc w:val="left"/>
      <w:pPr>
        <w:ind w:left="7911" w:hanging="227"/>
      </w:pPr>
      <w:rPr>
        <w:rFonts w:hint="default"/>
        <w:lang w:val="en-US" w:eastAsia="en-US" w:bidi="en-US"/>
      </w:rPr>
    </w:lvl>
    <w:lvl w:ilvl="7" w:tplc="B930030A">
      <w:numFmt w:val="bullet"/>
      <w:lvlText w:val="•"/>
      <w:lvlJc w:val="left"/>
      <w:pPr>
        <w:ind w:left="8909" w:hanging="227"/>
      </w:pPr>
      <w:rPr>
        <w:rFonts w:hint="default"/>
        <w:lang w:val="en-US" w:eastAsia="en-US" w:bidi="en-US"/>
      </w:rPr>
    </w:lvl>
    <w:lvl w:ilvl="8" w:tplc="E460C500">
      <w:numFmt w:val="bullet"/>
      <w:lvlText w:val="•"/>
      <w:lvlJc w:val="left"/>
      <w:pPr>
        <w:ind w:left="9908" w:hanging="227"/>
      </w:pPr>
      <w:rPr>
        <w:rFonts w:hint="default"/>
        <w:lang w:val="en-US" w:eastAsia="en-US" w:bidi="en-US"/>
      </w:rPr>
    </w:lvl>
  </w:abstractNum>
  <w:abstractNum w:abstractNumId="31" w15:restartNumberingAfterBreak="0">
    <w:nsid w:val="49770FF3"/>
    <w:multiLevelType w:val="hybridMultilevel"/>
    <w:tmpl w:val="A02E810E"/>
    <w:lvl w:ilvl="0" w:tplc="8CC4BF44">
      <w:start w:val="1"/>
      <w:numFmt w:val="lowerLetter"/>
      <w:lvlText w:val="%1."/>
      <w:lvlJc w:val="left"/>
      <w:pPr>
        <w:ind w:left="340" w:hanging="227"/>
      </w:pPr>
      <w:rPr>
        <w:rFonts w:asciiTheme="minorHAnsi" w:eastAsia="DINRoundOT-Light" w:hAnsiTheme="minorHAnsi" w:cstheme="minorHAnsi" w:hint="default"/>
        <w:spacing w:val="-20"/>
        <w:w w:val="100"/>
        <w:sz w:val="19"/>
        <w:szCs w:val="19"/>
        <w:lang w:val="en-US" w:eastAsia="en-US" w:bidi="en-US"/>
      </w:rPr>
    </w:lvl>
    <w:lvl w:ilvl="1" w:tplc="93607040">
      <w:start w:val="1"/>
      <w:numFmt w:val="lowerRoman"/>
      <w:lvlText w:val="%2."/>
      <w:lvlJc w:val="left"/>
      <w:pPr>
        <w:ind w:left="736" w:hanging="386"/>
      </w:pPr>
      <w:rPr>
        <w:rFonts w:asciiTheme="minorHAnsi" w:eastAsia="DINRoundOT-Light" w:hAnsiTheme="minorHAnsi" w:cstheme="minorHAnsi" w:hint="default"/>
        <w:spacing w:val="-6"/>
        <w:w w:val="100"/>
        <w:sz w:val="19"/>
        <w:szCs w:val="19"/>
        <w:lang w:val="en-US" w:eastAsia="en-US" w:bidi="en-US"/>
      </w:rPr>
    </w:lvl>
    <w:lvl w:ilvl="2" w:tplc="810C32D4">
      <w:numFmt w:val="bullet"/>
      <w:lvlText w:val="•"/>
      <w:lvlJc w:val="left"/>
      <w:pPr>
        <w:ind w:left="1420" w:hanging="386"/>
      </w:pPr>
      <w:rPr>
        <w:rFonts w:hint="default"/>
        <w:lang w:val="en-US" w:eastAsia="en-US" w:bidi="en-US"/>
      </w:rPr>
    </w:lvl>
    <w:lvl w:ilvl="3" w:tplc="7DB04DA0">
      <w:numFmt w:val="bullet"/>
      <w:lvlText w:val="•"/>
      <w:lvlJc w:val="left"/>
      <w:pPr>
        <w:ind w:left="2101" w:hanging="386"/>
      </w:pPr>
      <w:rPr>
        <w:rFonts w:hint="default"/>
        <w:lang w:val="en-US" w:eastAsia="en-US" w:bidi="en-US"/>
      </w:rPr>
    </w:lvl>
    <w:lvl w:ilvl="4" w:tplc="44EEB74A">
      <w:numFmt w:val="bullet"/>
      <w:lvlText w:val="•"/>
      <w:lvlJc w:val="left"/>
      <w:pPr>
        <w:ind w:left="2782" w:hanging="386"/>
      </w:pPr>
      <w:rPr>
        <w:rFonts w:hint="default"/>
        <w:lang w:val="en-US" w:eastAsia="en-US" w:bidi="en-US"/>
      </w:rPr>
    </w:lvl>
    <w:lvl w:ilvl="5" w:tplc="2DCE82E4">
      <w:numFmt w:val="bullet"/>
      <w:lvlText w:val="•"/>
      <w:lvlJc w:val="left"/>
      <w:pPr>
        <w:ind w:left="3463" w:hanging="386"/>
      </w:pPr>
      <w:rPr>
        <w:rFonts w:hint="default"/>
        <w:lang w:val="en-US" w:eastAsia="en-US" w:bidi="en-US"/>
      </w:rPr>
    </w:lvl>
    <w:lvl w:ilvl="6" w:tplc="DDA0FEF0">
      <w:numFmt w:val="bullet"/>
      <w:lvlText w:val="•"/>
      <w:lvlJc w:val="left"/>
      <w:pPr>
        <w:ind w:left="4144" w:hanging="386"/>
      </w:pPr>
      <w:rPr>
        <w:rFonts w:hint="default"/>
        <w:lang w:val="en-US" w:eastAsia="en-US" w:bidi="en-US"/>
      </w:rPr>
    </w:lvl>
    <w:lvl w:ilvl="7" w:tplc="CC1C0716">
      <w:numFmt w:val="bullet"/>
      <w:lvlText w:val="•"/>
      <w:lvlJc w:val="left"/>
      <w:pPr>
        <w:ind w:left="4825" w:hanging="386"/>
      </w:pPr>
      <w:rPr>
        <w:rFonts w:hint="default"/>
        <w:lang w:val="en-US" w:eastAsia="en-US" w:bidi="en-US"/>
      </w:rPr>
    </w:lvl>
    <w:lvl w:ilvl="8" w:tplc="4CBE7A56">
      <w:numFmt w:val="bullet"/>
      <w:lvlText w:val="•"/>
      <w:lvlJc w:val="left"/>
      <w:pPr>
        <w:ind w:left="5506" w:hanging="386"/>
      </w:pPr>
      <w:rPr>
        <w:rFonts w:hint="default"/>
        <w:lang w:val="en-US" w:eastAsia="en-US" w:bidi="en-US"/>
      </w:rPr>
    </w:lvl>
  </w:abstractNum>
  <w:abstractNum w:abstractNumId="32" w15:restartNumberingAfterBreak="0">
    <w:nsid w:val="4B3201C0"/>
    <w:multiLevelType w:val="hybridMultilevel"/>
    <w:tmpl w:val="84A0766A"/>
    <w:lvl w:ilvl="0" w:tplc="5F468D06">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A2984ABC">
      <w:numFmt w:val="bullet"/>
      <w:lvlText w:val="•"/>
      <w:lvlJc w:val="left"/>
      <w:pPr>
        <w:ind w:left="828" w:hanging="227"/>
      </w:pPr>
      <w:rPr>
        <w:rFonts w:hint="default"/>
        <w:lang w:val="en-US" w:eastAsia="en-US" w:bidi="en-US"/>
      </w:rPr>
    </w:lvl>
    <w:lvl w:ilvl="2" w:tplc="83107BBE">
      <w:numFmt w:val="bullet"/>
      <w:lvlText w:val="•"/>
      <w:lvlJc w:val="left"/>
      <w:pPr>
        <w:ind w:left="1316" w:hanging="227"/>
      </w:pPr>
      <w:rPr>
        <w:rFonts w:hint="default"/>
        <w:lang w:val="en-US" w:eastAsia="en-US" w:bidi="en-US"/>
      </w:rPr>
    </w:lvl>
    <w:lvl w:ilvl="3" w:tplc="98E4F406">
      <w:numFmt w:val="bullet"/>
      <w:lvlText w:val="•"/>
      <w:lvlJc w:val="left"/>
      <w:pPr>
        <w:ind w:left="1805" w:hanging="227"/>
      </w:pPr>
      <w:rPr>
        <w:rFonts w:hint="default"/>
        <w:lang w:val="en-US" w:eastAsia="en-US" w:bidi="en-US"/>
      </w:rPr>
    </w:lvl>
    <w:lvl w:ilvl="4" w:tplc="29E8063A">
      <w:numFmt w:val="bullet"/>
      <w:lvlText w:val="•"/>
      <w:lvlJc w:val="left"/>
      <w:pPr>
        <w:ind w:left="2293" w:hanging="227"/>
      </w:pPr>
      <w:rPr>
        <w:rFonts w:hint="default"/>
        <w:lang w:val="en-US" w:eastAsia="en-US" w:bidi="en-US"/>
      </w:rPr>
    </w:lvl>
    <w:lvl w:ilvl="5" w:tplc="5136E9C6">
      <w:numFmt w:val="bullet"/>
      <w:lvlText w:val="•"/>
      <w:lvlJc w:val="left"/>
      <w:pPr>
        <w:ind w:left="2782" w:hanging="227"/>
      </w:pPr>
      <w:rPr>
        <w:rFonts w:hint="default"/>
        <w:lang w:val="en-US" w:eastAsia="en-US" w:bidi="en-US"/>
      </w:rPr>
    </w:lvl>
    <w:lvl w:ilvl="6" w:tplc="1932EF3A">
      <w:numFmt w:val="bullet"/>
      <w:lvlText w:val="•"/>
      <w:lvlJc w:val="left"/>
      <w:pPr>
        <w:ind w:left="3270" w:hanging="227"/>
      </w:pPr>
      <w:rPr>
        <w:rFonts w:hint="default"/>
        <w:lang w:val="en-US" w:eastAsia="en-US" w:bidi="en-US"/>
      </w:rPr>
    </w:lvl>
    <w:lvl w:ilvl="7" w:tplc="0F8A83D2">
      <w:numFmt w:val="bullet"/>
      <w:lvlText w:val="•"/>
      <w:lvlJc w:val="left"/>
      <w:pPr>
        <w:ind w:left="3758" w:hanging="227"/>
      </w:pPr>
      <w:rPr>
        <w:rFonts w:hint="default"/>
        <w:lang w:val="en-US" w:eastAsia="en-US" w:bidi="en-US"/>
      </w:rPr>
    </w:lvl>
    <w:lvl w:ilvl="8" w:tplc="81948DDA">
      <w:numFmt w:val="bullet"/>
      <w:lvlText w:val="•"/>
      <w:lvlJc w:val="left"/>
      <w:pPr>
        <w:ind w:left="4247" w:hanging="227"/>
      </w:pPr>
      <w:rPr>
        <w:rFonts w:hint="default"/>
        <w:lang w:val="en-US" w:eastAsia="en-US" w:bidi="en-US"/>
      </w:rPr>
    </w:lvl>
  </w:abstractNum>
  <w:abstractNum w:abstractNumId="33" w15:restartNumberingAfterBreak="0">
    <w:nsid w:val="4E16783E"/>
    <w:multiLevelType w:val="hybridMultilevel"/>
    <w:tmpl w:val="2272C374"/>
    <w:lvl w:ilvl="0" w:tplc="BB1E0532">
      <w:start w:val="1"/>
      <w:numFmt w:val="lowerLetter"/>
      <w:lvlText w:val="%1."/>
      <w:lvlJc w:val="left"/>
      <w:pPr>
        <w:ind w:left="340" w:hanging="227"/>
      </w:pPr>
      <w:rPr>
        <w:rFonts w:asciiTheme="minorHAnsi" w:eastAsia="DINRoundOT-Light" w:hAnsiTheme="minorHAnsi" w:cstheme="minorHAnsi" w:hint="default"/>
        <w:spacing w:val="-20"/>
        <w:w w:val="100"/>
        <w:sz w:val="19"/>
        <w:szCs w:val="19"/>
        <w:lang w:val="en-US" w:eastAsia="en-US" w:bidi="en-US"/>
      </w:rPr>
    </w:lvl>
    <w:lvl w:ilvl="1" w:tplc="D50E2C1A">
      <w:numFmt w:val="bullet"/>
      <w:lvlText w:val="•"/>
      <w:lvlJc w:val="left"/>
      <w:pPr>
        <w:ind w:left="992" w:hanging="227"/>
      </w:pPr>
      <w:rPr>
        <w:rFonts w:hint="default"/>
        <w:lang w:val="en-US" w:eastAsia="en-US" w:bidi="en-US"/>
      </w:rPr>
    </w:lvl>
    <w:lvl w:ilvl="2" w:tplc="43FA1EE6">
      <w:numFmt w:val="bullet"/>
      <w:lvlText w:val="•"/>
      <w:lvlJc w:val="left"/>
      <w:pPr>
        <w:ind w:left="1645" w:hanging="227"/>
      </w:pPr>
      <w:rPr>
        <w:rFonts w:hint="default"/>
        <w:lang w:val="en-US" w:eastAsia="en-US" w:bidi="en-US"/>
      </w:rPr>
    </w:lvl>
    <w:lvl w:ilvl="3" w:tplc="C52E0308">
      <w:numFmt w:val="bullet"/>
      <w:lvlText w:val="•"/>
      <w:lvlJc w:val="left"/>
      <w:pPr>
        <w:ind w:left="2298" w:hanging="227"/>
      </w:pPr>
      <w:rPr>
        <w:rFonts w:hint="default"/>
        <w:lang w:val="en-US" w:eastAsia="en-US" w:bidi="en-US"/>
      </w:rPr>
    </w:lvl>
    <w:lvl w:ilvl="4" w:tplc="B50C42A6">
      <w:numFmt w:val="bullet"/>
      <w:lvlText w:val="•"/>
      <w:lvlJc w:val="left"/>
      <w:pPr>
        <w:ind w:left="2951" w:hanging="227"/>
      </w:pPr>
      <w:rPr>
        <w:rFonts w:hint="default"/>
        <w:lang w:val="en-US" w:eastAsia="en-US" w:bidi="en-US"/>
      </w:rPr>
    </w:lvl>
    <w:lvl w:ilvl="5" w:tplc="513020FE">
      <w:numFmt w:val="bullet"/>
      <w:lvlText w:val="•"/>
      <w:lvlJc w:val="left"/>
      <w:pPr>
        <w:ind w:left="3604" w:hanging="227"/>
      </w:pPr>
      <w:rPr>
        <w:rFonts w:hint="default"/>
        <w:lang w:val="en-US" w:eastAsia="en-US" w:bidi="en-US"/>
      </w:rPr>
    </w:lvl>
    <w:lvl w:ilvl="6" w:tplc="081EBACE">
      <w:numFmt w:val="bullet"/>
      <w:lvlText w:val="•"/>
      <w:lvlJc w:val="left"/>
      <w:pPr>
        <w:ind w:left="4256" w:hanging="227"/>
      </w:pPr>
      <w:rPr>
        <w:rFonts w:hint="default"/>
        <w:lang w:val="en-US" w:eastAsia="en-US" w:bidi="en-US"/>
      </w:rPr>
    </w:lvl>
    <w:lvl w:ilvl="7" w:tplc="231A20FE">
      <w:numFmt w:val="bullet"/>
      <w:lvlText w:val="•"/>
      <w:lvlJc w:val="left"/>
      <w:pPr>
        <w:ind w:left="4909" w:hanging="227"/>
      </w:pPr>
      <w:rPr>
        <w:rFonts w:hint="default"/>
        <w:lang w:val="en-US" w:eastAsia="en-US" w:bidi="en-US"/>
      </w:rPr>
    </w:lvl>
    <w:lvl w:ilvl="8" w:tplc="14C2B10C">
      <w:numFmt w:val="bullet"/>
      <w:lvlText w:val="•"/>
      <w:lvlJc w:val="left"/>
      <w:pPr>
        <w:ind w:left="5562" w:hanging="227"/>
      </w:pPr>
      <w:rPr>
        <w:rFonts w:hint="default"/>
        <w:lang w:val="en-US" w:eastAsia="en-US" w:bidi="en-US"/>
      </w:rPr>
    </w:lvl>
  </w:abstractNum>
  <w:abstractNum w:abstractNumId="34" w15:restartNumberingAfterBreak="0">
    <w:nsid w:val="547C57CF"/>
    <w:multiLevelType w:val="hybridMultilevel"/>
    <w:tmpl w:val="CD0CD120"/>
    <w:lvl w:ilvl="0" w:tplc="4D70535A">
      <w:numFmt w:val="bullet"/>
      <w:lvlText w:val="•"/>
      <w:lvlJc w:val="left"/>
      <w:pPr>
        <w:ind w:left="340" w:hanging="227"/>
      </w:pPr>
      <w:rPr>
        <w:rFonts w:ascii="DINRoundOT-Light" w:eastAsia="DINRoundOT-Light" w:hAnsi="DINRoundOT-Light" w:cs="DINRoundOT-Light" w:hint="default"/>
        <w:spacing w:val="-18"/>
        <w:w w:val="100"/>
        <w:sz w:val="19"/>
        <w:szCs w:val="19"/>
        <w:lang w:val="en-US" w:eastAsia="en-US" w:bidi="en-US"/>
      </w:rPr>
    </w:lvl>
    <w:lvl w:ilvl="1" w:tplc="34D8BD94">
      <w:numFmt w:val="bullet"/>
      <w:lvlText w:val="•"/>
      <w:lvlJc w:val="left"/>
      <w:pPr>
        <w:ind w:left="828" w:hanging="227"/>
      </w:pPr>
      <w:rPr>
        <w:rFonts w:hint="default"/>
        <w:lang w:val="en-US" w:eastAsia="en-US" w:bidi="en-US"/>
      </w:rPr>
    </w:lvl>
    <w:lvl w:ilvl="2" w:tplc="54ACCFAA">
      <w:numFmt w:val="bullet"/>
      <w:lvlText w:val="•"/>
      <w:lvlJc w:val="left"/>
      <w:pPr>
        <w:ind w:left="1316" w:hanging="227"/>
      </w:pPr>
      <w:rPr>
        <w:rFonts w:hint="default"/>
        <w:lang w:val="en-US" w:eastAsia="en-US" w:bidi="en-US"/>
      </w:rPr>
    </w:lvl>
    <w:lvl w:ilvl="3" w:tplc="5C86F816">
      <w:numFmt w:val="bullet"/>
      <w:lvlText w:val="•"/>
      <w:lvlJc w:val="left"/>
      <w:pPr>
        <w:ind w:left="1805" w:hanging="227"/>
      </w:pPr>
      <w:rPr>
        <w:rFonts w:hint="default"/>
        <w:lang w:val="en-US" w:eastAsia="en-US" w:bidi="en-US"/>
      </w:rPr>
    </w:lvl>
    <w:lvl w:ilvl="4" w:tplc="012C73E6">
      <w:numFmt w:val="bullet"/>
      <w:lvlText w:val="•"/>
      <w:lvlJc w:val="left"/>
      <w:pPr>
        <w:ind w:left="2293" w:hanging="227"/>
      </w:pPr>
      <w:rPr>
        <w:rFonts w:hint="default"/>
        <w:lang w:val="en-US" w:eastAsia="en-US" w:bidi="en-US"/>
      </w:rPr>
    </w:lvl>
    <w:lvl w:ilvl="5" w:tplc="C68EDE4E">
      <w:numFmt w:val="bullet"/>
      <w:lvlText w:val="•"/>
      <w:lvlJc w:val="left"/>
      <w:pPr>
        <w:ind w:left="2782" w:hanging="227"/>
      </w:pPr>
      <w:rPr>
        <w:rFonts w:hint="default"/>
        <w:lang w:val="en-US" w:eastAsia="en-US" w:bidi="en-US"/>
      </w:rPr>
    </w:lvl>
    <w:lvl w:ilvl="6" w:tplc="E076A66C">
      <w:numFmt w:val="bullet"/>
      <w:lvlText w:val="•"/>
      <w:lvlJc w:val="left"/>
      <w:pPr>
        <w:ind w:left="3270" w:hanging="227"/>
      </w:pPr>
      <w:rPr>
        <w:rFonts w:hint="default"/>
        <w:lang w:val="en-US" w:eastAsia="en-US" w:bidi="en-US"/>
      </w:rPr>
    </w:lvl>
    <w:lvl w:ilvl="7" w:tplc="070CD39A">
      <w:numFmt w:val="bullet"/>
      <w:lvlText w:val="•"/>
      <w:lvlJc w:val="left"/>
      <w:pPr>
        <w:ind w:left="3758" w:hanging="227"/>
      </w:pPr>
      <w:rPr>
        <w:rFonts w:hint="default"/>
        <w:lang w:val="en-US" w:eastAsia="en-US" w:bidi="en-US"/>
      </w:rPr>
    </w:lvl>
    <w:lvl w:ilvl="8" w:tplc="76ECBDCE">
      <w:numFmt w:val="bullet"/>
      <w:lvlText w:val="•"/>
      <w:lvlJc w:val="left"/>
      <w:pPr>
        <w:ind w:left="4247" w:hanging="227"/>
      </w:pPr>
      <w:rPr>
        <w:rFonts w:hint="default"/>
        <w:lang w:val="en-US" w:eastAsia="en-US" w:bidi="en-US"/>
      </w:rPr>
    </w:lvl>
  </w:abstractNum>
  <w:abstractNum w:abstractNumId="35" w15:restartNumberingAfterBreak="0">
    <w:nsid w:val="55E7556B"/>
    <w:multiLevelType w:val="hybridMultilevel"/>
    <w:tmpl w:val="5C300A38"/>
    <w:lvl w:ilvl="0" w:tplc="5A86620A">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9CAE25C4">
      <w:numFmt w:val="bullet"/>
      <w:lvlText w:val="•"/>
      <w:lvlJc w:val="left"/>
      <w:pPr>
        <w:ind w:left="545" w:hanging="227"/>
      </w:pPr>
      <w:rPr>
        <w:rFonts w:hint="default"/>
        <w:lang w:val="en-US" w:eastAsia="en-US" w:bidi="en-US"/>
      </w:rPr>
    </w:lvl>
    <w:lvl w:ilvl="2" w:tplc="3B9E98BC">
      <w:numFmt w:val="bullet"/>
      <w:lvlText w:val="•"/>
      <w:lvlJc w:val="left"/>
      <w:pPr>
        <w:ind w:left="750" w:hanging="227"/>
      </w:pPr>
      <w:rPr>
        <w:rFonts w:hint="default"/>
        <w:lang w:val="en-US" w:eastAsia="en-US" w:bidi="en-US"/>
      </w:rPr>
    </w:lvl>
    <w:lvl w:ilvl="3" w:tplc="EE12F0FA">
      <w:numFmt w:val="bullet"/>
      <w:lvlText w:val="•"/>
      <w:lvlJc w:val="left"/>
      <w:pPr>
        <w:ind w:left="955" w:hanging="227"/>
      </w:pPr>
      <w:rPr>
        <w:rFonts w:hint="default"/>
        <w:lang w:val="en-US" w:eastAsia="en-US" w:bidi="en-US"/>
      </w:rPr>
    </w:lvl>
    <w:lvl w:ilvl="4" w:tplc="6F860338">
      <w:numFmt w:val="bullet"/>
      <w:lvlText w:val="•"/>
      <w:lvlJc w:val="left"/>
      <w:pPr>
        <w:ind w:left="1160" w:hanging="227"/>
      </w:pPr>
      <w:rPr>
        <w:rFonts w:hint="default"/>
        <w:lang w:val="en-US" w:eastAsia="en-US" w:bidi="en-US"/>
      </w:rPr>
    </w:lvl>
    <w:lvl w:ilvl="5" w:tplc="DA08049E">
      <w:numFmt w:val="bullet"/>
      <w:lvlText w:val="•"/>
      <w:lvlJc w:val="left"/>
      <w:pPr>
        <w:ind w:left="1365" w:hanging="227"/>
      </w:pPr>
      <w:rPr>
        <w:rFonts w:hint="default"/>
        <w:lang w:val="en-US" w:eastAsia="en-US" w:bidi="en-US"/>
      </w:rPr>
    </w:lvl>
    <w:lvl w:ilvl="6" w:tplc="6FC676D0">
      <w:numFmt w:val="bullet"/>
      <w:lvlText w:val="•"/>
      <w:lvlJc w:val="left"/>
      <w:pPr>
        <w:ind w:left="1570" w:hanging="227"/>
      </w:pPr>
      <w:rPr>
        <w:rFonts w:hint="default"/>
        <w:lang w:val="en-US" w:eastAsia="en-US" w:bidi="en-US"/>
      </w:rPr>
    </w:lvl>
    <w:lvl w:ilvl="7" w:tplc="63620E14">
      <w:numFmt w:val="bullet"/>
      <w:lvlText w:val="•"/>
      <w:lvlJc w:val="left"/>
      <w:pPr>
        <w:ind w:left="1775" w:hanging="227"/>
      </w:pPr>
      <w:rPr>
        <w:rFonts w:hint="default"/>
        <w:lang w:val="en-US" w:eastAsia="en-US" w:bidi="en-US"/>
      </w:rPr>
    </w:lvl>
    <w:lvl w:ilvl="8" w:tplc="7B6E99EC">
      <w:numFmt w:val="bullet"/>
      <w:lvlText w:val="•"/>
      <w:lvlJc w:val="left"/>
      <w:pPr>
        <w:ind w:left="1980" w:hanging="227"/>
      </w:pPr>
      <w:rPr>
        <w:rFonts w:hint="default"/>
        <w:lang w:val="en-US" w:eastAsia="en-US" w:bidi="en-US"/>
      </w:rPr>
    </w:lvl>
  </w:abstractNum>
  <w:abstractNum w:abstractNumId="36" w15:restartNumberingAfterBreak="0">
    <w:nsid w:val="56F659C1"/>
    <w:multiLevelType w:val="hybridMultilevel"/>
    <w:tmpl w:val="7904F9B8"/>
    <w:lvl w:ilvl="0" w:tplc="C4B4E49E">
      <w:start w:val="1"/>
      <w:numFmt w:val="lowerLetter"/>
      <w:lvlText w:val="%1."/>
      <w:lvlJc w:val="left"/>
      <w:pPr>
        <w:ind w:left="340" w:hanging="227"/>
      </w:pPr>
      <w:rPr>
        <w:rFonts w:asciiTheme="minorHAnsi" w:eastAsia="DINRoundOT-Light" w:hAnsiTheme="minorHAnsi" w:cstheme="minorHAnsi" w:hint="default"/>
        <w:spacing w:val="-20"/>
        <w:w w:val="100"/>
        <w:sz w:val="19"/>
        <w:szCs w:val="19"/>
        <w:lang w:val="en-US" w:eastAsia="en-US" w:bidi="en-US"/>
      </w:rPr>
    </w:lvl>
    <w:lvl w:ilvl="1" w:tplc="A59CFCE4">
      <w:numFmt w:val="bullet"/>
      <w:lvlText w:val="•"/>
      <w:lvlJc w:val="left"/>
      <w:pPr>
        <w:ind w:left="992" w:hanging="227"/>
      </w:pPr>
      <w:rPr>
        <w:rFonts w:hint="default"/>
        <w:lang w:val="en-US" w:eastAsia="en-US" w:bidi="en-US"/>
      </w:rPr>
    </w:lvl>
    <w:lvl w:ilvl="2" w:tplc="6F5A3848">
      <w:numFmt w:val="bullet"/>
      <w:lvlText w:val="•"/>
      <w:lvlJc w:val="left"/>
      <w:pPr>
        <w:ind w:left="1645" w:hanging="227"/>
      </w:pPr>
      <w:rPr>
        <w:rFonts w:hint="default"/>
        <w:lang w:val="en-US" w:eastAsia="en-US" w:bidi="en-US"/>
      </w:rPr>
    </w:lvl>
    <w:lvl w:ilvl="3" w:tplc="B5341978">
      <w:numFmt w:val="bullet"/>
      <w:lvlText w:val="•"/>
      <w:lvlJc w:val="left"/>
      <w:pPr>
        <w:ind w:left="2298" w:hanging="227"/>
      </w:pPr>
      <w:rPr>
        <w:rFonts w:hint="default"/>
        <w:lang w:val="en-US" w:eastAsia="en-US" w:bidi="en-US"/>
      </w:rPr>
    </w:lvl>
    <w:lvl w:ilvl="4" w:tplc="4EA6C990">
      <w:numFmt w:val="bullet"/>
      <w:lvlText w:val="•"/>
      <w:lvlJc w:val="left"/>
      <w:pPr>
        <w:ind w:left="2951" w:hanging="227"/>
      </w:pPr>
      <w:rPr>
        <w:rFonts w:hint="default"/>
        <w:lang w:val="en-US" w:eastAsia="en-US" w:bidi="en-US"/>
      </w:rPr>
    </w:lvl>
    <w:lvl w:ilvl="5" w:tplc="0F023BF4">
      <w:numFmt w:val="bullet"/>
      <w:lvlText w:val="•"/>
      <w:lvlJc w:val="left"/>
      <w:pPr>
        <w:ind w:left="3604" w:hanging="227"/>
      </w:pPr>
      <w:rPr>
        <w:rFonts w:hint="default"/>
        <w:lang w:val="en-US" w:eastAsia="en-US" w:bidi="en-US"/>
      </w:rPr>
    </w:lvl>
    <w:lvl w:ilvl="6" w:tplc="6094AC98">
      <w:numFmt w:val="bullet"/>
      <w:lvlText w:val="•"/>
      <w:lvlJc w:val="left"/>
      <w:pPr>
        <w:ind w:left="4256" w:hanging="227"/>
      </w:pPr>
      <w:rPr>
        <w:rFonts w:hint="default"/>
        <w:lang w:val="en-US" w:eastAsia="en-US" w:bidi="en-US"/>
      </w:rPr>
    </w:lvl>
    <w:lvl w:ilvl="7" w:tplc="EC5C0CAC">
      <w:numFmt w:val="bullet"/>
      <w:lvlText w:val="•"/>
      <w:lvlJc w:val="left"/>
      <w:pPr>
        <w:ind w:left="4909" w:hanging="227"/>
      </w:pPr>
      <w:rPr>
        <w:rFonts w:hint="default"/>
        <w:lang w:val="en-US" w:eastAsia="en-US" w:bidi="en-US"/>
      </w:rPr>
    </w:lvl>
    <w:lvl w:ilvl="8" w:tplc="62A85AF8">
      <w:numFmt w:val="bullet"/>
      <w:lvlText w:val="•"/>
      <w:lvlJc w:val="left"/>
      <w:pPr>
        <w:ind w:left="5562" w:hanging="227"/>
      </w:pPr>
      <w:rPr>
        <w:rFonts w:hint="default"/>
        <w:lang w:val="en-US" w:eastAsia="en-US" w:bidi="en-US"/>
      </w:rPr>
    </w:lvl>
  </w:abstractNum>
  <w:abstractNum w:abstractNumId="37" w15:restartNumberingAfterBreak="0">
    <w:nsid w:val="57ED6A97"/>
    <w:multiLevelType w:val="hybridMultilevel"/>
    <w:tmpl w:val="DFDECDD8"/>
    <w:lvl w:ilvl="0" w:tplc="76366D52">
      <w:numFmt w:val="bullet"/>
      <w:lvlText w:val="•"/>
      <w:lvlJc w:val="left"/>
      <w:pPr>
        <w:ind w:left="226" w:hanging="227"/>
      </w:pPr>
      <w:rPr>
        <w:rFonts w:ascii="DINRoundOT-Light" w:eastAsia="DINRoundOT-Light" w:hAnsi="DINRoundOT-Light" w:cs="DINRoundOT-Light" w:hint="default"/>
        <w:spacing w:val="-17"/>
        <w:w w:val="100"/>
        <w:sz w:val="19"/>
        <w:szCs w:val="19"/>
        <w:lang w:val="en-US" w:eastAsia="en-US" w:bidi="en-US"/>
      </w:rPr>
    </w:lvl>
    <w:lvl w:ilvl="1" w:tplc="718EDC0C">
      <w:numFmt w:val="bullet"/>
      <w:lvlText w:val="•"/>
      <w:lvlJc w:val="left"/>
      <w:pPr>
        <w:ind w:left="525" w:hanging="227"/>
      </w:pPr>
      <w:rPr>
        <w:rFonts w:hint="default"/>
        <w:lang w:val="en-US" w:eastAsia="en-US" w:bidi="en-US"/>
      </w:rPr>
    </w:lvl>
    <w:lvl w:ilvl="2" w:tplc="4B6CC198">
      <w:numFmt w:val="bullet"/>
      <w:lvlText w:val="•"/>
      <w:lvlJc w:val="left"/>
      <w:pPr>
        <w:ind w:left="830" w:hanging="227"/>
      </w:pPr>
      <w:rPr>
        <w:rFonts w:hint="default"/>
        <w:lang w:val="en-US" w:eastAsia="en-US" w:bidi="en-US"/>
      </w:rPr>
    </w:lvl>
    <w:lvl w:ilvl="3" w:tplc="5A807B9A">
      <w:numFmt w:val="bullet"/>
      <w:lvlText w:val="•"/>
      <w:lvlJc w:val="left"/>
      <w:pPr>
        <w:ind w:left="1135" w:hanging="227"/>
      </w:pPr>
      <w:rPr>
        <w:rFonts w:hint="default"/>
        <w:lang w:val="en-US" w:eastAsia="en-US" w:bidi="en-US"/>
      </w:rPr>
    </w:lvl>
    <w:lvl w:ilvl="4" w:tplc="3F2E538E">
      <w:numFmt w:val="bullet"/>
      <w:lvlText w:val="•"/>
      <w:lvlJc w:val="left"/>
      <w:pPr>
        <w:ind w:left="1440" w:hanging="227"/>
      </w:pPr>
      <w:rPr>
        <w:rFonts w:hint="default"/>
        <w:lang w:val="en-US" w:eastAsia="en-US" w:bidi="en-US"/>
      </w:rPr>
    </w:lvl>
    <w:lvl w:ilvl="5" w:tplc="E1FCFE64">
      <w:numFmt w:val="bullet"/>
      <w:lvlText w:val="•"/>
      <w:lvlJc w:val="left"/>
      <w:pPr>
        <w:ind w:left="1746" w:hanging="227"/>
      </w:pPr>
      <w:rPr>
        <w:rFonts w:hint="default"/>
        <w:lang w:val="en-US" w:eastAsia="en-US" w:bidi="en-US"/>
      </w:rPr>
    </w:lvl>
    <w:lvl w:ilvl="6" w:tplc="0F268D5A">
      <w:numFmt w:val="bullet"/>
      <w:lvlText w:val="•"/>
      <w:lvlJc w:val="left"/>
      <w:pPr>
        <w:ind w:left="2051" w:hanging="227"/>
      </w:pPr>
      <w:rPr>
        <w:rFonts w:hint="default"/>
        <w:lang w:val="en-US" w:eastAsia="en-US" w:bidi="en-US"/>
      </w:rPr>
    </w:lvl>
    <w:lvl w:ilvl="7" w:tplc="5192C32A">
      <w:numFmt w:val="bullet"/>
      <w:lvlText w:val="•"/>
      <w:lvlJc w:val="left"/>
      <w:pPr>
        <w:ind w:left="2356" w:hanging="227"/>
      </w:pPr>
      <w:rPr>
        <w:rFonts w:hint="default"/>
        <w:lang w:val="en-US" w:eastAsia="en-US" w:bidi="en-US"/>
      </w:rPr>
    </w:lvl>
    <w:lvl w:ilvl="8" w:tplc="CDA8453A">
      <w:numFmt w:val="bullet"/>
      <w:lvlText w:val="•"/>
      <w:lvlJc w:val="left"/>
      <w:pPr>
        <w:ind w:left="2661" w:hanging="227"/>
      </w:pPr>
      <w:rPr>
        <w:rFonts w:hint="default"/>
        <w:lang w:val="en-US" w:eastAsia="en-US" w:bidi="en-US"/>
      </w:rPr>
    </w:lvl>
  </w:abstractNum>
  <w:abstractNum w:abstractNumId="38" w15:restartNumberingAfterBreak="0">
    <w:nsid w:val="59E978C4"/>
    <w:multiLevelType w:val="hybridMultilevel"/>
    <w:tmpl w:val="A118A9A8"/>
    <w:lvl w:ilvl="0" w:tplc="2C3E8A84">
      <w:start w:val="1"/>
      <w:numFmt w:val="lowerLetter"/>
      <w:lvlText w:val="%1."/>
      <w:lvlJc w:val="left"/>
      <w:pPr>
        <w:ind w:left="340" w:hanging="227"/>
      </w:pPr>
      <w:rPr>
        <w:rFonts w:ascii="DINRoundOT-Light" w:eastAsia="DINRoundOT-Light" w:hAnsi="DINRoundOT-Light" w:cs="DINRoundOT-Light" w:hint="default"/>
        <w:spacing w:val="-20"/>
        <w:w w:val="100"/>
        <w:sz w:val="19"/>
        <w:szCs w:val="19"/>
        <w:lang w:val="en-US" w:eastAsia="en-US" w:bidi="en-US"/>
      </w:rPr>
    </w:lvl>
    <w:lvl w:ilvl="1" w:tplc="5B3A3FFA">
      <w:numFmt w:val="bullet"/>
      <w:lvlText w:val="•"/>
      <w:lvlJc w:val="left"/>
      <w:pPr>
        <w:ind w:left="992" w:hanging="227"/>
      </w:pPr>
      <w:rPr>
        <w:rFonts w:hint="default"/>
        <w:lang w:val="en-US" w:eastAsia="en-US" w:bidi="en-US"/>
      </w:rPr>
    </w:lvl>
    <w:lvl w:ilvl="2" w:tplc="ADC4A50E">
      <w:numFmt w:val="bullet"/>
      <w:lvlText w:val="•"/>
      <w:lvlJc w:val="left"/>
      <w:pPr>
        <w:ind w:left="1645" w:hanging="227"/>
      </w:pPr>
      <w:rPr>
        <w:rFonts w:hint="default"/>
        <w:lang w:val="en-US" w:eastAsia="en-US" w:bidi="en-US"/>
      </w:rPr>
    </w:lvl>
    <w:lvl w:ilvl="3" w:tplc="8960B95C">
      <w:numFmt w:val="bullet"/>
      <w:lvlText w:val="•"/>
      <w:lvlJc w:val="left"/>
      <w:pPr>
        <w:ind w:left="2298" w:hanging="227"/>
      </w:pPr>
      <w:rPr>
        <w:rFonts w:hint="default"/>
        <w:lang w:val="en-US" w:eastAsia="en-US" w:bidi="en-US"/>
      </w:rPr>
    </w:lvl>
    <w:lvl w:ilvl="4" w:tplc="85B012C0">
      <w:numFmt w:val="bullet"/>
      <w:lvlText w:val="•"/>
      <w:lvlJc w:val="left"/>
      <w:pPr>
        <w:ind w:left="2951" w:hanging="227"/>
      </w:pPr>
      <w:rPr>
        <w:rFonts w:hint="default"/>
        <w:lang w:val="en-US" w:eastAsia="en-US" w:bidi="en-US"/>
      </w:rPr>
    </w:lvl>
    <w:lvl w:ilvl="5" w:tplc="B6E283FC">
      <w:numFmt w:val="bullet"/>
      <w:lvlText w:val="•"/>
      <w:lvlJc w:val="left"/>
      <w:pPr>
        <w:ind w:left="3604" w:hanging="227"/>
      </w:pPr>
      <w:rPr>
        <w:rFonts w:hint="default"/>
        <w:lang w:val="en-US" w:eastAsia="en-US" w:bidi="en-US"/>
      </w:rPr>
    </w:lvl>
    <w:lvl w:ilvl="6" w:tplc="BAF4B432">
      <w:numFmt w:val="bullet"/>
      <w:lvlText w:val="•"/>
      <w:lvlJc w:val="left"/>
      <w:pPr>
        <w:ind w:left="4256" w:hanging="227"/>
      </w:pPr>
      <w:rPr>
        <w:rFonts w:hint="default"/>
        <w:lang w:val="en-US" w:eastAsia="en-US" w:bidi="en-US"/>
      </w:rPr>
    </w:lvl>
    <w:lvl w:ilvl="7" w:tplc="71B490DA">
      <w:numFmt w:val="bullet"/>
      <w:lvlText w:val="•"/>
      <w:lvlJc w:val="left"/>
      <w:pPr>
        <w:ind w:left="4909" w:hanging="227"/>
      </w:pPr>
      <w:rPr>
        <w:rFonts w:hint="default"/>
        <w:lang w:val="en-US" w:eastAsia="en-US" w:bidi="en-US"/>
      </w:rPr>
    </w:lvl>
    <w:lvl w:ilvl="8" w:tplc="89308006">
      <w:numFmt w:val="bullet"/>
      <w:lvlText w:val="•"/>
      <w:lvlJc w:val="left"/>
      <w:pPr>
        <w:ind w:left="5562" w:hanging="227"/>
      </w:pPr>
      <w:rPr>
        <w:rFonts w:hint="default"/>
        <w:lang w:val="en-US" w:eastAsia="en-US" w:bidi="en-US"/>
      </w:rPr>
    </w:lvl>
  </w:abstractNum>
  <w:abstractNum w:abstractNumId="39" w15:restartNumberingAfterBreak="0">
    <w:nsid w:val="5AB105D1"/>
    <w:multiLevelType w:val="multilevel"/>
    <w:tmpl w:val="E940D8D2"/>
    <w:lvl w:ilvl="0">
      <w:start w:val="9"/>
      <w:numFmt w:val="decimal"/>
      <w:lvlText w:val="%1"/>
      <w:lvlJc w:val="left"/>
      <w:pPr>
        <w:ind w:left="2775" w:hanging="1074"/>
      </w:pPr>
      <w:rPr>
        <w:rFonts w:asciiTheme="minorHAnsi" w:eastAsia="DIN Round OT" w:hAnsiTheme="minorHAnsi" w:cs="DIN Round OT" w:hint="default"/>
        <w:b/>
        <w:bCs/>
        <w:color w:val="3E8B94"/>
        <w:spacing w:val="-43"/>
        <w:w w:val="100"/>
        <w:sz w:val="69"/>
        <w:szCs w:val="69"/>
        <w:lang w:val="en-US" w:eastAsia="en-US" w:bidi="en-US"/>
      </w:rPr>
    </w:lvl>
    <w:lvl w:ilvl="1">
      <w:start w:val="1"/>
      <w:numFmt w:val="decimal"/>
      <w:lvlText w:val="%1.%2"/>
      <w:lvlJc w:val="left"/>
      <w:pPr>
        <w:ind w:left="2300" w:hanging="601"/>
        <w:jc w:val="right"/>
      </w:pPr>
      <w:rPr>
        <w:rFonts w:asciiTheme="minorHAnsi" w:eastAsia="DINRoundOT-Medium" w:hAnsiTheme="minorHAnsi" w:cstheme="minorHAnsi" w:hint="default"/>
        <w:spacing w:val="-6"/>
        <w:w w:val="100"/>
        <w:sz w:val="19"/>
        <w:szCs w:val="19"/>
        <w:lang w:val="en-US" w:eastAsia="en-US" w:bidi="en-US"/>
      </w:rPr>
    </w:lvl>
    <w:lvl w:ilvl="2">
      <w:start w:val="1"/>
      <w:numFmt w:val="decimal"/>
      <w:lvlText w:val="%1.%2.%3"/>
      <w:lvlJc w:val="left"/>
      <w:pPr>
        <w:ind w:left="2300" w:hanging="601"/>
        <w:jc w:val="right"/>
      </w:pPr>
      <w:rPr>
        <w:rFonts w:ascii="DIN Round OT" w:eastAsia="DIN Round OT" w:hAnsi="DIN Round OT" w:cs="DIN Round OT" w:hint="default"/>
        <w:spacing w:val="-2"/>
        <w:w w:val="100"/>
        <w:sz w:val="19"/>
        <w:szCs w:val="19"/>
        <w:lang w:val="en-US" w:eastAsia="en-US" w:bidi="en-US"/>
      </w:rPr>
    </w:lvl>
    <w:lvl w:ilvl="3">
      <w:numFmt w:val="bullet"/>
      <w:lvlText w:val="•"/>
      <w:lvlJc w:val="left"/>
      <w:pPr>
        <w:ind w:left="1360" w:hanging="227"/>
      </w:pPr>
      <w:rPr>
        <w:rFonts w:ascii="DINRoundOT-Light" w:eastAsia="DINRoundOT-Light" w:hAnsi="DINRoundOT-Light" w:cs="DINRoundOT-Light" w:hint="default"/>
        <w:spacing w:val="-17"/>
        <w:w w:val="100"/>
        <w:sz w:val="19"/>
        <w:szCs w:val="19"/>
        <w:lang w:val="en-US" w:eastAsia="en-US" w:bidi="en-US"/>
      </w:rPr>
    </w:lvl>
    <w:lvl w:ilvl="4">
      <w:numFmt w:val="bullet"/>
      <w:lvlText w:val="•"/>
      <w:lvlJc w:val="left"/>
      <w:pPr>
        <w:ind w:left="2377" w:hanging="227"/>
      </w:pPr>
      <w:rPr>
        <w:rFonts w:hint="default"/>
        <w:lang w:val="en-US" w:eastAsia="en-US" w:bidi="en-US"/>
      </w:rPr>
    </w:lvl>
    <w:lvl w:ilvl="5">
      <w:numFmt w:val="bullet"/>
      <w:lvlText w:val="•"/>
      <w:lvlJc w:val="left"/>
      <w:pPr>
        <w:ind w:left="1974" w:hanging="227"/>
      </w:pPr>
      <w:rPr>
        <w:rFonts w:hint="default"/>
        <w:lang w:val="en-US" w:eastAsia="en-US" w:bidi="en-US"/>
      </w:rPr>
    </w:lvl>
    <w:lvl w:ilvl="6">
      <w:numFmt w:val="bullet"/>
      <w:lvlText w:val="•"/>
      <w:lvlJc w:val="left"/>
      <w:pPr>
        <w:ind w:left="1571" w:hanging="227"/>
      </w:pPr>
      <w:rPr>
        <w:rFonts w:hint="default"/>
        <w:lang w:val="en-US" w:eastAsia="en-US" w:bidi="en-US"/>
      </w:rPr>
    </w:lvl>
    <w:lvl w:ilvl="7">
      <w:numFmt w:val="bullet"/>
      <w:lvlText w:val="•"/>
      <w:lvlJc w:val="left"/>
      <w:pPr>
        <w:ind w:left="1168" w:hanging="227"/>
      </w:pPr>
      <w:rPr>
        <w:rFonts w:hint="default"/>
        <w:lang w:val="en-US" w:eastAsia="en-US" w:bidi="en-US"/>
      </w:rPr>
    </w:lvl>
    <w:lvl w:ilvl="8">
      <w:numFmt w:val="bullet"/>
      <w:lvlText w:val="•"/>
      <w:lvlJc w:val="left"/>
      <w:pPr>
        <w:ind w:left="765" w:hanging="227"/>
      </w:pPr>
      <w:rPr>
        <w:rFonts w:hint="default"/>
        <w:lang w:val="en-US" w:eastAsia="en-US" w:bidi="en-US"/>
      </w:rPr>
    </w:lvl>
  </w:abstractNum>
  <w:abstractNum w:abstractNumId="40" w15:restartNumberingAfterBreak="0">
    <w:nsid w:val="5B8E2382"/>
    <w:multiLevelType w:val="hybridMultilevel"/>
    <w:tmpl w:val="EBE8EB8C"/>
    <w:lvl w:ilvl="0" w:tplc="D9AC35F8">
      <w:start w:val="1"/>
      <w:numFmt w:val="lowerLetter"/>
      <w:lvlText w:val="%1."/>
      <w:lvlJc w:val="left"/>
      <w:pPr>
        <w:ind w:left="340" w:hanging="227"/>
      </w:pPr>
      <w:rPr>
        <w:rFonts w:asciiTheme="minorHAnsi" w:eastAsia="DINRoundOT-Light" w:hAnsiTheme="minorHAnsi" w:cstheme="minorHAnsi" w:hint="default"/>
        <w:spacing w:val="-20"/>
        <w:w w:val="100"/>
        <w:sz w:val="19"/>
        <w:szCs w:val="19"/>
        <w:lang w:val="en-US" w:eastAsia="en-US" w:bidi="en-US"/>
      </w:rPr>
    </w:lvl>
    <w:lvl w:ilvl="1" w:tplc="AAB8EF7C">
      <w:numFmt w:val="bullet"/>
      <w:lvlText w:val="•"/>
      <w:lvlJc w:val="left"/>
      <w:pPr>
        <w:ind w:left="992" w:hanging="227"/>
      </w:pPr>
      <w:rPr>
        <w:rFonts w:hint="default"/>
        <w:lang w:val="en-US" w:eastAsia="en-US" w:bidi="en-US"/>
      </w:rPr>
    </w:lvl>
    <w:lvl w:ilvl="2" w:tplc="2FE26A62">
      <w:numFmt w:val="bullet"/>
      <w:lvlText w:val="•"/>
      <w:lvlJc w:val="left"/>
      <w:pPr>
        <w:ind w:left="1645" w:hanging="227"/>
      </w:pPr>
      <w:rPr>
        <w:rFonts w:hint="default"/>
        <w:lang w:val="en-US" w:eastAsia="en-US" w:bidi="en-US"/>
      </w:rPr>
    </w:lvl>
    <w:lvl w:ilvl="3" w:tplc="AB9C15C8">
      <w:numFmt w:val="bullet"/>
      <w:lvlText w:val="•"/>
      <w:lvlJc w:val="left"/>
      <w:pPr>
        <w:ind w:left="2298" w:hanging="227"/>
      </w:pPr>
      <w:rPr>
        <w:rFonts w:hint="default"/>
        <w:lang w:val="en-US" w:eastAsia="en-US" w:bidi="en-US"/>
      </w:rPr>
    </w:lvl>
    <w:lvl w:ilvl="4" w:tplc="0784A410">
      <w:numFmt w:val="bullet"/>
      <w:lvlText w:val="•"/>
      <w:lvlJc w:val="left"/>
      <w:pPr>
        <w:ind w:left="2951" w:hanging="227"/>
      </w:pPr>
      <w:rPr>
        <w:rFonts w:hint="default"/>
        <w:lang w:val="en-US" w:eastAsia="en-US" w:bidi="en-US"/>
      </w:rPr>
    </w:lvl>
    <w:lvl w:ilvl="5" w:tplc="78EC61E4">
      <w:numFmt w:val="bullet"/>
      <w:lvlText w:val="•"/>
      <w:lvlJc w:val="left"/>
      <w:pPr>
        <w:ind w:left="3604" w:hanging="227"/>
      </w:pPr>
      <w:rPr>
        <w:rFonts w:hint="default"/>
        <w:lang w:val="en-US" w:eastAsia="en-US" w:bidi="en-US"/>
      </w:rPr>
    </w:lvl>
    <w:lvl w:ilvl="6" w:tplc="F1F8781A">
      <w:numFmt w:val="bullet"/>
      <w:lvlText w:val="•"/>
      <w:lvlJc w:val="left"/>
      <w:pPr>
        <w:ind w:left="4256" w:hanging="227"/>
      </w:pPr>
      <w:rPr>
        <w:rFonts w:hint="default"/>
        <w:lang w:val="en-US" w:eastAsia="en-US" w:bidi="en-US"/>
      </w:rPr>
    </w:lvl>
    <w:lvl w:ilvl="7" w:tplc="F3545EEC">
      <w:numFmt w:val="bullet"/>
      <w:lvlText w:val="•"/>
      <w:lvlJc w:val="left"/>
      <w:pPr>
        <w:ind w:left="4909" w:hanging="227"/>
      </w:pPr>
      <w:rPr>
        <w:rFonts w:hint="default"/>
        <w:lang w:val="en-US" w:eastAsia="en-US" w:bidi="en-US"/>
      </w:rPr>
    </w:lvl>
    <w:lvl w:ilvl="8" w:tplc="D7FC700A">
      <w:numFmt w:val="bullet"/>
      <w:lvlText w:val="•"/>
      <w:lvlJc w:val="left"/>
      <w:pPr>
        <w:ind w:left="5562" w:hanging="227"/>
      </w:pPr>
      <w:rPr>
        <w:rFonts w:hint="default"/>
        <w:lang w:val="en-US" w:eastAsia="en-US" w:bidi="en-US"/>
      </w:rPr>
    </w:lvl>
  </w:abstractNum>
  <w:abstractNum w:abstractNumId="41" w15:restartNumberingAfterBreak="0">
    <w:nsid w:val="5BB861C4"/>
    <w:multiLevelType w:val="hybridMultilevel"/>
    <w:tmpl w:val="EBE662C0"/>
    <w:lvl w:ilvl="0" w:tplc="E86AB032">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DE1A3282">
      <w:numFmt w:val="bullet"/>
      <w:lvlText w:val="•"/>
      <w:lvlJc w:val="left"/>
      <w:pPr>
        <w:ind w:left="588" w:hanging="227"/>
      </w:pPr>
      <w:rPr>
        <w:rFonts w:hint="default"/>
        <w:lang w:val="en-US" w:eastAsia="en-US" w:bidi="en-US"/>
      </w:rPr>
    </w:lvl>
    <w:lvl w:ilvl="2" w:tplc="03DE9E0A">
      <w:numFmt w:val="bullet"/>
      <w:lvlText w:val="•"/>
      <w:lvlJc w:val="left"/>
      <w:pPr>
        <w:ind w:left="836" w:hanging="227"/>
      </w:pPr>
      <w:rPr>
        <w:rFonts w:hint="default"/>
        <w:lang w:val="en-US" w:eastAsia="en-US" w:bidi="en-US"/>
      </w:rPr>
    </w:lvl>
    <w:lvl w:ilvl="3" w:tplc="4D588F7E">
      <w:numFmt w:val="bullet"/>
      <w:lvlText w:val="•"/>
      <w:lvlJc w:val="left"/>
      <w:pPr>
        <w:ind w:left="1084" w:hanging="227"/>
      </w:pPr>
      <w:rPr>
        <w:rFonts w:hint="default"/>
        <w:lang w:val="en-US" w:eastAsia="en-US" w:bidi="en-US"/>
      </w:rPr>
    </w:lvl>
    <w:lvl w:ilvl="4" w:tplc="47B8E296">
      <w:numFmt w:val="bullet"/>
      <w:lvlText w:val="•"/>
      <w:lvlJc w:val="left"/>
      <w:pPr>
        <w:ind w:left="1333" w:hanging="227"/>
      </w:pPr>
      <w:rPr>
        <w:rFonts w:hint="default"/>
        <w:lang w:val="en-US" w:eastAsia="en-US" w:bidi="en-US"/>
      </w:rPr>
    </w:lvl>
    <w:lvl w:ilvl="5" w:tplc="10F60300">
      <w:numFmt w:val="bullet"/>
      <w:lvlText w:val="•"/>
      <w:lvlJc w:val="left"/>
      <w:pPr>
        <w:ind w:left="1581" w:hanging="227"/>
      </w:pPr>
      <w:rPr>
        <w:rFonts w:hint="default"/>
        <w:lang w:val="en-US" w:eastAsia="en-US" w:bidi="en-US"/>
      </w:rPr>
    </w:lvl>
    <w:lvl w:ilvl="6" w:tplc="85C443FA">
      <w:numFmt w:val="bullet"/>
      <w:lvlText w:val="•"/>
      <w:lvlJc w:val="left"/>
      <w:pPr>
        <w:ind w:left="1829" w:hanging="227"/>
      </w:pPr>
      <w:rPr>
        <w:rFonts w:hint="default"/>
        <w:lang w:val="en-US" w:eastAsia="en-US" w:bidi="en-US"/>
      </w:rPr>
    </w:lvl>
    <w:lvl w:ilvl="7" w:tplc="2940F62A">
      <w:numFmt w:val="bullet"/>
      <w:lvlText w:val="•"/>
      <w:lvlJc w:val="left"/>
      <w:pPr>
        <w:ind w:left="2078" w:hanging="227"/>
      </w:pPr>
      <w:rPr>
        <w:rFonts w:hint="default"/>
        <w:lang w:val="en-US" w:eastAsia="en-US" w:bidi="en-US"/>
      </w:rPr>
    </w:lvl>
    <w:lvl w:ilvl="8" w:tplc="54DC0E7C">
      <w:numFmt w:val="bullet"/>
      <w:lvlText w:val="•"/>
      <w:lvlJc w:val="left"/>
      <w:pPr>
        <w:ind w:left="2326" w:hanging="227"/>
      </w:pPr>
      <w:rPr>
        <w:rFonts w:hint="default"/>
        <w:lang w:val="en-US" w:eastAsia="en-US" w:bidi="en-US"/>
      </w:rPr>
    </w:lvl>
  </w:abstractNum>
  <w:abstractNum w:abstractNumId="42" w15:restartNumberingAfterBreak="0">
    <w:nsid w:val="629077E9"/>
    <w:multiLevelType w:val="hybridMultilevel"/>
    <w:tmpl w:val="D2A6D934"/>
    <w:lvl w:ilvl="0" w:tplc="31864E92">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A646484C">
      <w:numFmt w:val="bullet"/>
      <w:lvlText w:val="•"/>
      <w:lvlJc w:val="left"/>
      <w:pPr>
        <w:ind w:left="545" w:hanging="227"/>
      </w:pPr>
      <w:rPr>
        <w:rFonts w:hint="default"/>
        <w:lang w:val="en-US" w:eastAsia="en-US" w:bidi="en-US"/>
      </w:rPr>
    </w:lvl>
    <w:lvl w:ilvl="2" w:tplc="E3A01CEE">
      <w:numFmt w:val="bullet"/>
      <w:lvlText w:val="•"/>
      <w:lvlJc w:val="left"/>
      <w:pPr>
        <w:ind w:left="750" w:hanging="227"/>
      </w:pPr>
      <w:rPr>
        <w:rFonts w:hint="default"/>
        <w:lang w:val="en-US" w:eastAsia="en-US" w:bidi="en-US"/>
      </w:rPr>
    </w:lvl>
    <w:lvl w:ilvl="3" w:tplc="49802E68">
      <w:numFmt w:val="bullet"/>
      <w:lvlText w:val="•"/>
      <w:lvlJc w:val="left"/>
      <w:pPr>
        <w:ind w:left="955" w:hanging="227"/>
      </w:pPr>
      <w:rPr>
        <w:rFonts w:hint="default"/>
        <w:lang w:val="en-US" w:eastAsia="en-US" w:bidi="en-US"/>
      </w:rPr>
    </w:lvl>
    <w:lvl w:ilvl="4" w:tplc="9904A7CE">
      <w:numFmt w:val="bullet"/>
      <w:lvlText w:val="•"/>
      <w:lvlJc w:val="left"/>
      <w:pPr>
        <w:ind w:left="1160" w:hanging="227"/>
      </w:pPr>
      <w:rPr>
        <w:rFonts w:hint="default"/>
        <w:lang w:val="en-US" w:eastAsia="en-US" w:bidi="en-US"/>
      </w:rPr>
    </w:lvl>
    <w:lvl w:ilvl="5" w:tplc="1A4C38C8">
      <w:numFmt w:val="bullet"/>
      <w:lvlText w:val="•"/>
      <w:lvlJc w:val="left"/>
      <w:pPr>
        <w:ind w:left="1365" w:hanging="227"/>
      </w:pPr>
      <w:rPr>
        <w:rFonts w:hint="default"/>
        <w:lang w:val="en-US" w:eastAsia="en-US" w:bidi="en-US"/>
      </w:rPr>
    </w:lvl>
    <w:lvl w:ilvl="6" w:tplc="98F20376">
      <w:numFmt w:val="bullet"/>
      <w:lvlText w:val="•"/>
      <w:lvlJc w:val="left"/>
      <w:pPr>
        <w:ind w:left="1570" w:hanging="227"/>
      </w:pPr>
      <w:rPr>
        <w:rFonts w:hint="default"/>
        <w:lang w:val="en-US" w:eastAsia="en-US" w:bidi="en-US"/>
      </w:rPr>
    </w:lvl>
    <w:lvl w:ilvl="7" w:tplc="420E68A4">
      <w:numFmt w:val="bullet"/>
      <w:lvlText w:val="•"/>
      <w:lvlJc w:val="left"/>
      <w:pPr>
        <w:ind w:left="1775" w:hanging="227"/>
      </w:pPr>
      <w:rPr>
        <w:rFonts w:hint="default"/>
        <w:lang w:val="en-US" w:eastAsia="en-US" w:bidi="en-US"/>
      </w:rPr>
    </w:lvl>
    <w:lvl w:ilvl="8" w:tplc="DE7CF6D6">
      <w:numFmt w:val="bullet"/>
      <w:lvlText w:val="•"/>
      <w:lvlJc w:val="left"/>
      <w:pPr>
        <w:ind w:left="1980" w:hanging="227"/>
      </w:pPr>
      <w:rPr>
        <w:rFonts w:hint="default"/>
        <w:lang w:val="en-US" w:eastAsia="en-US" w:bidi="en-US"/>
      </w:rPr>
    </w:lvl>
  </w:abstractNum>
  <w:abstractNum w:abstractNumId="43" w15:restartNumberingAfterBreak="0">
    <w:nsid w:val="64956A98"/>
    <w:multiLevelType w:val="hybridMultilevel"/>
    <w:tmpl w:val="2132FA32"/>
    <w:lvl w:ilvl="0" w:tplc="DCC02B0E">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2E1A2AD0">
      <w:numFmt w:val="bullet"/>
      <w:lvlText w:val="•"/>
      <w:lvlJc w:val="left"/>
      <w:pPr>
        <w:ind w:left="998" w:hanging="227"/>
      </w:pPr>
      <w:rPr>
        <w:rFonts w:hint="default"/>
        <w:lang w:val="en-US" w:eastAsia="en-US" w:bidi="en-US"/>
      </w:rPr>
    </w:lvl>
    <w:lvl w:ilvl="2" w:tplc="DC344C62">
      <w:numFmt w:val="bullet"/>
      <w:lvlText w:val="•"/>
      <w:lvlJc w:val="left"/>
      <w:pPr>
        <w:ind w:left="1657" w:hanging="227"/>
      </w:pPr>
      <w:rPr>
        <w:rFonts w:hint="default"/>
        <w:lang w:val="en-US" w:eastAsia="en-US" w:bidi="en-US"/>
      </w:rPr>
    </w:lvl>
    <w:lvl w:ilvl="3" w:tplc="B68C93B6">
      <w:numFmt w:val="bullet"/>
      <w:lvlText w:val="•"/>
      <w:lvlJc w:val="left"/>
      <w:pPr>
        <w:ind w:left="2315" w:hanging="227"/>
      </w:pPr>
      <w:rPr>
        <w:rFonts w:hint="default"/>
        <w:lang w:val="en-US" w:eastAsia="en-US" w:bidi="en-US"/>
      </w:rPr>
    </w:lvl>
    <w:lvl w:ilvl="4" w:tplc="51385482">
      <w:numFmt w:val="bullet"/>
      <w:lvlText w:val="•"/>
      <w:lvlJc w:val="left"/>
      <w:pPr>
        <w:ind w:left="2974" w:hanging="227"/>
      </w:pPr>
      <w:rPr>
        <w:rFonts w:hint="default"/>
        <w:lang w:val="en-US" w:eastAsia="en-US" w:bidi="en-US"/>
      </w:rPr>
    </w:lvl>
    <w:lvl w:ilvl="5" w:tplc="6486D51E">
      <w:numFmt w:val="bullet"/>
      <w:lvlText w:val="•"/>
      <w:lvlJc w:val="left"/>
      <w:pPr>
        <w:ind w:left="3632" w:hanging="227"/>
      </w:pPr>
      <w:rPr>
        <w:rFonts w:hint="default"/>
        <w:lang w:val="en-US" w:eastAsia="en-US" w:bidi="en-US"/>
      </w:rPr>
    </w:lvl>
    <w:lvl w:ilvl="6" w:tplc="6E701762">
      <w:numFmt w:val="bullet"/>
      <w:lvlText w:val="•"/>
      <w:lvlJc w:val="left"/>
      <w:pPr>
        <w:ind w:left="4291" w:hanging="227"/>
      </w:pPr>
      <w:rPr>
        <w:rFonts w:hint="default"/>
        <w:lang w:val="en-US" w:eastAsia="en-US" w:bidi="en-US"/>
      </w:rPr>
    </w:lvl>
    <w:lvl w:ilvl="7" w:tplc="7F6CF168">
      <w:numFmt w:val="bullet"/>
      <w:lvlText w:val="•"/>
      <w:lvlJc w:val="left"/>
      <w:pPr>
        <w:ind w:left="4949" w:hanging="227"/>
      </w:pPr>
      <w:rPr>
        <w:rFonts w:hint="default"/>
        <w:lang w:val="en-US" w:eastAsia="en-US" w:bidi="en-US"/>
      </w:rPr>
    </w:lvl>
    <w:lvl w:ilvl="8" w:tplc="A2700C5A">
      <w:numFmt w:val="bullet"/>
      <w:lvlText w:val="•"/>
      <w:lvlJc w:val="left"/>
      <w:pPr>
        <w:ind w:left="5608" w:hanging="227"/>
      </w:pPr>
      <w:rPr>
        <w:rFonts w:hint="default"/>
        <w:lang w:val="en-US" w:eastAsia="en-US" w:bidi="en-US"/>
      </w:rPr>
    </w:lvl>
  </w:abstractNum>
  <w:abstractNum w:abstractNumId="44" w15:restartNumberingAfterBreak="0">
    <w:nsid w:val="678D4D00"/>
    <w:multiLevelType w:val="hybridMultilevel"/>
    <w:tmpl w:val="1E4EEE9A"/>
    <w:lvl w:ilvl="0" w:tplc="396E9574">
      <w:start w:val="1"/>
      <w:numFmt w:val="lowerLetter"/>
      <w:lvlText w:val="%1."/>
      <w:lvlJc w:val="left"/>
      <w:pPr>
        <w:ind w:left="340" w:hanging="227"/>
      </w:pPr>
      <w:rPr>
        <w:rFonts w:asciiTheme="minorHAnsi" w:eastAsia="DINRoundOT-Light" w:hAnsiTheme="minorHAnsi" w:cstheme="minorHAnsi" w:hint="default"/>
        <w:spacing w:val="-20"/>
        <w:w w:val="100"/>
        <w:sz w:val="19"/>
        <w:szCs w:val="19"/>
        <w:lang w:val="en-US" w:eastAsia="en-US" w:bidi="en-US"/>
      </w:rPr>
    </w:lvl>
    <w:lvl w:ilvl="1" w:tplc="D29ADF26">
      <w:numFmt w:val="bullet"/>
      <w:lvlText w:val="•"/>
      <w:lvlJc w:val="left"/>
      <w:pPr>
        <w:ind w:left="992" w:hanging="227"/>
      </w:pPr>
      <w:rPr>
        <w:rFonts w:hint="default"/>
        <w:lang w:val="en-US" w:eastAsia="en-US" w:bidi="en-US"/>
      </w:rPr>
    </w:lvl>
    <w:lvl w:ilvl="2" w:tplc="687E1342">
      <w:numFmt w:val="bullet"/>
      <w:lvlText w:val="•"/>
      <w:lvlJc w:val="left"/>
      <w:pPr>
        <w:ind w:left="1645" w:hanging="227"/>
      </w:pPr>
      <w:rPr>
        <w:rFonts w:hint="default"/>
        <w:lang w:val="en-US" w:eastAsia="en-US" w:bidi="en-US"/>
      </w:rPr>
    </w:lvl>
    <w:lvl w:ilvl="3" w:tplc="076AAB36">
      <w:numFmt w:val="bullet"/>
      <w:lvlText w:val="•"/>
      <w:lvlJc w:val="left"/>
      <w:pPr>
        <w:ind w:left="2298" w:hanging="227"/>
      </w:pPr>
      <w:rPr>
        <w:rFonts w:hint="default"/>
        <w:lang w:val="en-US" w:eastAsia="en-US" w:bidi="en-US"/>
      </w:rPr>
    </w:lvl>
    <w:lvl w:ilvl="4" w:tplc="A8E857F4">
      <w:numFmt w:val="bullet"/>
      <w:lvlText w:val="•"/>
      <w:lvlJc w:val="left"/>
      <w:pPr>
        <w:ind w:left="2951" w:hanging="227"/>
      </w:pPr>
      <w:rPr>
        <w:rFonts w:hint="default"/>
        <w:lang w:val="en-US" w:eastAsia="en-US" w:bidi="en-US"/>
      </w:rPr>
    </w:lvl>
    <w:lvl w:ilvl="5" w:tplc="87B6CEB6">
      <w:numFmt w:val="bullet"/>
      <w:lvlText w:val="•"/>
      <w:lvlJc w:val="left"/>
      <w:pPr>
        <w:ind w:left="3604" w:hanging="227"/>
      </w:pPr>
      <w:rPr>
        <w:rFonts w:hint="default"/>
        <w:lang w:val="en-US" w:eastAsia="en-US" w:bidi="en-US"/>
      </w:rPr>
    </w:lvl>
    <w:lvl w:ilvl="6" w:tplc="B55AEAAC">
      <w:numFmt w:val="bullet"/>
      <w:lvlText w:val="•"/>
      <w:lvlJc w:val="left"/>
      <w:pPr>
        <w:ind w:left="4256" w:hanging="227"/>
      </w:pPr>
      <w:rPr>
        <w:rFonts w:hint="default"/>
        <w:lang w:val="en-US" w:eastAsia="en-US" w:bidi="en-US"/>
      </w:rPr>
    </w:lvl>
    <w:lvl w:ilvl="7" w:tplc="5782688A">
      <w:numFmt w:val="bullet"/>
      <w:lvlText w:val="•"/>
      <w:lvlJc w:val="left"/>
      <w:pPr>
        <w:ind w:left="4909" w:hanging="227"/>
      </w:pPr>
      <w:rPr>
        <w:rFonts w:hint="default"/>
        <w:lang w:val="en-US" w:eastAsia="en-US" w:bidi="en-US"/>
      </w:rPr>
    </w:lvl>
    <w:lvl w:ilvl="8" w:tplc="EB862610">
      <w:numFmt w:val="bullet"/>
      <w:lvlText w:val="•"/>
      <w:lvlJc w:val="left"/>
      <w:pPr>
        <w:ind w:left="5562" w:hanging="227"/>
      </w:pPr>
      <w:rPr>
        <w:rFonts w:hint="default"/>
        <w:lang w:val="en-US" w:eastAsia="en-US" w:bidi="en-US"/>
      </w:rPr>
    </w:lvl>
  </w:abstractNum>
  <w:abstractNum w:abstractNumId="45" w15:restartNumberingAfterBreak="0">
    <w:nsid w:val="68030933"/>
    <w:multiLevelType w:val="hybridMultilevel"/>
    <w:tmpl w:val="4416906A"/>
    <w:lvl w:ilvl="0" w:tplc="AD866D18">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C48E3128">
      <w:numFmt w:val="bullet"/>
      <w:lvlText w:val="•"/>
      <w:lvlJc w:val="left"/>
      <w:pPr>
        <w:ind w:left="1011" w:hanging="227"/>
      </w:pPr>
      <w:rPr>
        <w:rFonts w:hint="default"/>
        <w:lang w:val="en-US" w:eastAsia="en-US" w:bidi="en-US"/>
      </w:rPr>
    </w:lvl>
    <w:lvl w:ilvl="2" w:tplc="5C3A952A">
      <w:numFmt w:val="bullet"/>
      <w:lvlText w:val="•"/>
      <w:lvlJc w:val="left"/>
      <w:pPr>
        <w:ind w:left="1683" w:hanging="227"/>
      </w:pPr>
      <w:rPr>
        <w:rFonts w:hint="default"/>
        <w:lang w:val="en-US" w:eastAsia="en-US" w:bidi="en-US"/>
      </w:rPr>
    </w:lvl>
    <w:lvl w:ilvl="3" w:tplc="013A60A8">
      <w:numFmt w:val="bullet"/>
      <w:lvlText w:val="•"/>
      <w:lvlJc w:val="left"/>
      <w:pPr>
        <w:ind w:left="2355" w:hanging="227"/>
      </w:pPr>
      <w:rPr>
        <w:rFonts w:hint="default"/>
        <w:lang w:val="en-US" w:eastAsia="en-US" w:bidi="en-US"/>
      </w:rPr>
    </w:lvl>
    <w:lvl w:ilvl="4" w:tplc="79AC1A66">
      <w:numFmt w:val="bullet"/>
      <w:lvlText w:val="•"/>
      <w:lvlJc w:val="left"/>
      <w:pPr>
        <w:ind w:left="3026" w:hanging="227"/>
      </w:pPr>
      <w:rPr>
        <w:rFonts w:hint="default"/>
        <w:lang w:val="en-US" w:eastAsia="en-US" w:bidi="en-US"/>
      </w:rPr>
    </w:lvl>
    <w:lvl w:ilvl="5" w:tplc="2FC87E80">
      <w:numFmt w:val="bullet"/>
      <w:lvlText w:val="•"/>
      <w:lvlJc w:val="left"/>
      <w:pPr>
        <w:ind w:left="3698" w:hanging="227"/>
      </w:pPr>
      <w:rPr>
        <w:rFonts w:hint="default"/>
        <w:lang w:val="en-US" w:eastAsia="en-US" w:bidi="en-US"/>
      </w:rPr>
    </w:lvl>
    <w:lvl w:ilvl="6" w:tplc="8DC8DC36">
      <w:numFmt w:val="bullet"/>
      <w:lvlText w:val="•"/>
      <w:lvlJc w:val="left"/>
      <w:pPr>
        <w:ind w:left="4370" w:hanging="227"/>
      </w:pPr>
      <w:rPr>
        <w:rFonts w:hint="default"/>
        <w:lang w:val="en-US" w:eastAsia="en-US" w:bidi="en-US"/>
      </w:rPr>
    </w:lvl>
    <w:lvl w:ilvl="7" w:tplc="C838A01C">
      <w:numFmt w:val="bullet"/>
      <w:lvlText w:val="•"/>
      <w:lvlJc w:val="left"/>
      <w:pPr>
        <w:ind w:left="5041" w:hanging="227"/>
      </w:pPr>
      <w:rPr>
        <w:rFonts w:hint="default"/>
        <w:lang w:val="en-US" w:eastAsia="en-US" w:bidi="en-US"/>
      </w:rPr>
    </w:lvl>
    <w:lvl w:ilvl="8" w:tplc="F990944C">
      <w:numFmt w:val="bullet"/>
      <w:lvlText w:val="•"/>
      <w:lvlJc w:val="left"/>
      <w:pPr>
        <w:ind w:left="5713" w:hanging="227"/>
      </w:pPr>
      <w:rPr>
        <w:rFonts w:hint="default"/>
        <w:lang w:val="en-US" w:eastAsia="en-US" w:bidi="en-US"/>
      </w:rPr>
    </w:lvl>
  </w:abstractNum>
  <w:abstractNum w:abstractNumId="46" w15:restartNumberingAfterBreak="0">
    <w:nsid w:val="688B7BD0"/>
    <w:multiLevelType w:val="hybridMultilevel"/>
    <w:tmpl w:val="6A70CE0A"/>
    <w:lvl w:ilvl="0" w:tplc="CE5886B0">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A1E07F98">
      <w:numFmt w:val="bullet"/>
      <w:lvlText w:val="•"/>
      <w:lvlJc w:val="left"/>
      <w:pPr>
        <w:ind w:left="998" w:hanging="227"/>
      </w:pPr>
      <w:rPr>
        <w:rFonts w:hint="default"/>
        <w:lang w:val="en-US" w:eastAsia="en-US" w:bidi="en-US"/>
      </w:rPr>
    </w:lvl>
    <w:lvl w:ilvl="2" w:tplc="7E8AEE42">
      <w:numFmt w:val="bullet"/>
      <w:lvlText w:val="•"/>
      <w:lvlJc w:val="left"/>
      <w:pPr>
        <w:ind w:left="1657" w:hanging="227"/>
      </w:pPr>
      <w:rPr>
        <w:rFonts w:hint="default"/>
        <w:lang w:val="en-US" w:eastAsia="en-US" w:bidi="en-US"/>
      </w:rPr>
    </w:lvl>
    <w:lvl w:ilvl="3" w:tplc="EC725796">
      <w:numFmt w:val="bullet"/>
      <w:lvlText w:val="•"/>
      <w:lvlJc w:val="left"/>
      <w:pPr>
        <w:ind w:left="2315" w:hanging="227"/>
      </w:pPr>
      <w:rPr>
        <w:rFonts w:hint="default"/>
        <w:lang w:val="en-US" w:eastAsia="en-US" w:bidi="en-US"/>
      </w:rPr>
    </w:lvl>
    <w:lvl w:ilvl="4" w:tplc="84AAF87E">
      <w:numFmt w:val="bullet"/>
      <w:lvlText w:val="•"/>
      <w:lvlJc w:val="left"/>
      <w:pPr>
        <w:ind w:left="2974" w:hanging="227"/>
      </w:pPr>
      <w:rPr>
        <w:rFonts w:hint="default"/>
        <w:lang w:val="en-US" w:eastAsia="en-US" w:bidi="en-US"/>
      </w:rPr>
    </w:lvl>
    <w:lvl w:ilvl="5" w:tplc="949CBBC6">
      <w:numFmt w:val="bullet"/>
      <w:lvlText w:val="•"/>
      <w:lvlJc w:val="left"/>
      <w:pPr>
        <w:ind w:left="3632" w:hanging="227"/>
      </w:pPr>
      <w:rPr>
        <w:rFonts w:hint="default"/>
        <w:lang w:val="en-US" w:eastAsia="en-US" w:bidi="en-US"/>
      </w:rPr>
    </w:lvl>
    <w:lvl w:ilvl="6" w:tplc="2CE49D42">
      <w:numFmt w:val="bullet"/>
      <w:lvlText w:val="•"/>
      <w:lvlJc w:val="left"/>
      <w:pPr>
        <w:ind w:left="4291" w:hanging="227"/>
      </w:pPr>
      <w:rPr>
        <w:rFonts w:hint="default"/>
        <w:lang w:val="en-US" w:eastAsia="en-US" w:bidi="en-US"/>
      </w:rPr>
    </w:lvl>
    <w:lvl w:ilvl="7" w:tplc="5F84A056">
      <w:numFmt w:val="bullet"/>
      <w:lvlText w:val="•"/>
      <w:lvlJc w:val="left"/>
      <w:pPr>
        <w:ind w:left="4949" w:hanging="227"/>
      </w:pPr>
      <w:rPr>
        <w:rFonts w:hint="default"/>
        <w:lang w:val="en-US" w:eastAsia="en-US" w:bidi="en-US"/>
      </w:rPr>
    </w:lvl>
    <w:lvl w:ilvl="8" w:tplc="98080862">
      <w:numFmt w:val="bullet"/>
      <w:lvlText w:val="•"/>
      <w:lvlJc w:val="left"/>
      <w:pPr>
        <w:ind w:left="5608" w:hanging="227"/>
      </w:pPr>
      <w:rPr>
        <w:rFonts w:hint="default"/>
        <w:lang w:val="en-US" w:eastAsia="en-US" w:bidi="en-US"/>
      </w:rPr>
    </w:lvl>
  </w:abstractNum>
  <w:abstractNum w:abstractNumId="47" w15:restartNumberingAfterBreak="0">
    <w:nsid w:val="6B197D88"/>
    <w:multiLevelType w:val="hybridMultilevel"/>
    <w:tmpl w:val="19D68F74"/>
    <w:lvl w:ilvl="0" w:tplc="D5A6BF9E">
      <w:start w:val="1"/>
      <w:numFmt w:val="lowerLetter"/>
      <w:lvlText w:val="%1."/>
      <w:lvlJc w:val="left"/>
      <w:pPr>
        <w:ind w:left="340" w:hanging="227"/>
      </w:pPr>
      <w:rPr>
        <w:rFonts w:ascii="DINRoundOT-Light" w:eastAsia="DINRoundOT-Light" w:hAnsi="DINRoundOT-Light" w:cs="DINRoundOT-Light" w:hint="default"/>
        <w:spacing w:val="-20"/>
        <w:w w:val="100"/>
        <w:sz w:val="19"/>
        <w:szCs w:val="19"/>
        <w:lang w:val="en-US" w:eastAsia="en-US" w:bidi="en-US"/>
      </w:rPr>
    </w:lvl>
    <w:lvl w:ilvl="1" w:tplc="A52AB43E">
      <w:numFmt w:val="bullet"/>
      <w:lvlText w:val="•"/>
      <w:lvlJc w:val="left"/>
      <w:pPr>
        <w:ind w:left="992" w:hanging="227"/>
      </w:pPr>
      <w:rPr>
        <w:rFonts w:hint="default"/>
        <w:lang w:val="en-US" w:eastAsia="en-US" w:bidi="en-US"/>
      </w:rPr>
    </w:lvl>
    <w:lvl w:ilvl="2" w:tplc="575A7AF0">
      <w:numFmt w:val="bullet"/>
      <w:lvlText w:val="•"/>
      <w:lvlJc w:val="left"/>
      <w:pPr>
        <w:ind w:left="1645" w:hanging="227"/>
      </w:pPr>
      <w:rPr>
        <w:rFonts w:hint="default"/>
        <w:lang w:val="en-US" w:eastAsia="en-US" w:bidi="en-US"/>
      </w:rPr>
    </w:lvl>
    <w:lvl w:ilvl="3" w:tplc="E752BF04">
      <w:numFmt w:val="bullet"/>
      <w:lvlText w:val="•"/>
      <w:lvlJc w:val="left"/>
      <w:pPr>
        <w:ind w:left="2298" w:hanging="227"/>
      </w:pPr>
      <w:rPr>
        <w:rFonts w:hint="default"/>
        <w:lang w:val="en-US" w:eastAsia="en-US" w:bidi="en-US"/>
      </w:rPr>
    </w:lvl>
    <w:lvl w:ilvl="4" w:tplc="883A78D4">
      <w:numFmt w:val="bullet"/>
      <w:lvlText w:val="•"/>
      <w:lvlJc w:val="left"/>
      <w:pPr>
        <w:ind w:left="2951" w:hanging="227"/>
      </w:pPr>
      <w:rPr>
        <w:rFonts w:hint="default"/>
        <w:lang w:val="en-US" w:eastAsia="en-US" w:bidi="en-US"/>
      </w:rPr>
    </w:lvl>
    <w:lvl w:ilvl="5" w:tplc="D902B0B4">
      <w:numFmt w:val="bullet"/>
      <w:lvlText w:val="•"/>
      <w:lvlJc w:val="left"/>
      <w:pPr>
        <w:ind w:left="3604" w:hanging="227"/>
      </w:pPr>
      <w:rPr>
        <w:rFonts w:hint="default"/>
        <w:lang w:val="en-US" w:eastAsia="en-US" w:bidi="en-US"/>
      </w:rPr>
    </w:lvl>
    <w:lvl w:ilvl="6" w:tplc="749A9FF2">
      <w:numFmt w:val="bullet"/>
      <w:lvlText w:val="•"/>
      <w:lvlJc w:val="left"/>
      <w:pPr>
        <w:ind w:left="4256" w:hanging="227"/>
      </w:pPr>
      <w:rPr>
        <w:rFonts w:hint="default"/>
        <w:lang w:val="en-US" w:eastAsia="en-US" w:bidi="en-US"/>
      </w:rPr>
    </w:lvl>
    <w:lvl w:ilvl="7" w:tplc="AFE2DE90">
      <w:numFmt w:val="bullet"/>
      <w:lvlText w:val="•"/>
      <w:lvlJc w:val="left"/>
      <w:pPr>
        <w:ind w:left="4909" w:hanging="227"/>
      </w:pPr>
      <w:rPr>
        <w:rFonts w:hint="default"/>
        <w:lang w:val="en-US" w:eastAsia="en-US" w:bidi="en-US"/>
      </w:rPr>
    </w:lvl>
    <w:lvl w:ilvl="8" w:tplc="FB22EDCA">
      <w:numFmt w:val="bullet"/>
      <w:lvlText w:val="•"/>
      <w:lvlJc w:val="left"/>
      <w:pPr>
        <w:ind w:left="5562" w:hanging="227"/>
      </w:pPr>
      <w:rPr>
        <w:rFonts w:hint="default"/>
        <w:lang w:val="en-US" w:eastAsia="en-US" w:bidi="en-US"/>
      </w:rPr>
    </w:lvl>
  </w:abstractNum>
  <w:abstractNum w:abstractNumId="48" w15:restartNumberingAfterBreak="0">
    <w:nsid w:val="6CCD4F7E"/>
    <w:multiLevelType w:val="hybridMultilevel"/>
    <w:tmpl w:val="A8FC3B60"/>
    <w:lvl w:ilvl="0" w:tplc="3EDA83FC">
      <w:start w:val="1"/>
      <w:numFmt w:val="lowerLetter"/>
      <w:lvlText w:val="%1."/>
      <w:lvlJc w:val="left"/>
      <w:pPr>
        <w:ind w:left="340" w:hanging="227"/>
      </w:pPr>
      <w:rPr>
        <w:rFonts w:asciiTheme="minorHAnsi" w:eastAsia="DINRoundOT-Light" w:hAnsiTheme="minorHAnsi" w:cstheme="minorHAnsi" w:hint="default"/>
        <w:spacing w:val="-20"/>
        <w:w w:val="100"/>
        <w:sz w:val="19"/>
        <w:szCs w:val="19"/>
        <w:lang w:val="en-US" w:eastAsia="en-US" w:bidi="en-US"/>
      </w:rPr>
    </w:lvl>
    <w:lvl w:ilvl="1" w:tplc="05E8D848">
      <w:numFmt w:val="bullet"/>
      <w:lvlText w:val="•"/>
      <w:lvlJc w:val="left"/>
      <w:pPr>
        <w:ind w:left="992" w:hanging="227"/>
      </w:pPr>
      <w:rPr>
        <w:rFonts w:hint="default"/>
        <w:lang w:val="en-US" w:eastAsia="en-US" w:bidi="en-US"/>
      </w:rPr>
    </w:lvl>
    <w:lvl w:ilvl="2" w:tplc="D1647E84">
      <w:numFmt w:val="bullet"/>
      <w:lvlText w:val="•"/>
      <w:lvlJc w:val="left"/>
      <w:pPr>
        <w:ind w:left="1645" w:hanging="227"/>
      </w:pPr>
      <w:rPr>
        <w:rFonts w:hint="default"/>
        <w:lang w:val="en-US" w:eastAsia="en-US" w:bidi="en-US"/>
      </w:rPr>
    </w:lvl>
    <w:lvl w:ilvl="3" w:tplc="EEE42844">
      <w:numFmt w:val="bullet"/>
      <w:lvlText w:val="•"/>
      <w:lvlJc w:val="left"/>
      <w:pPr>
        <w:ind w:left="2298" w:hanging="227"/>
      </w:pPr>
      <w:rPr>
        <w:rFonts w:hint="default"/>
        <w:lang w:val="en-US" w:eastAsia="en-US" w:bidi="en-US"/>
      </w:rPr>
    </w:lvl>
    <w:lvl w:ilvl="4" w:tplc="03F87B04">
      <w:numFmt w:val="bullet"/>
      <w:lvlText w:val="•"/>
      <w:lvlJc w:val="left"/>
      <w:pPr>
        <w:ind w:left="2951" w:hanging="227"/>
      </w:pPr>
      <w:rPr>
        <w:rFonts w:hint="default"/>
        <w:lang w:val="en-US" w:eastAsia="en-US" w:bidi="en-US"/>
      </w:rPr>
    </w:lvl>
    <w:lvl w:ilvl="5" w:tplc="A92C8122">
      <w:numFmt w:val="bullet"/>
      <w:lvlText w:val="•"/>
      <w:lvlJc w:val="left"/>
      <w:pPr>
        <w:ind w:left="3604" w:hanging="227"/>
      </w:pPr>
      <w:rPr>
        <w:rFonts w:hint="default"/>
        <w:lang w:val="en-US" w:eastAsia="en-US" w:bidi="en-US"/>
      </w:rPr>
    </w:lvl>
    <w:lvl w:ilvl="6" w:tplc="831AE814">
      <w:numFmt w:val="bullet"/>
      <w:lvlText w:val="•"/>
      <w:lvlJc w:val="left"/>
      <w:pPr>
        <w:ind w:left="4256" w:hanging="227"/>
      </w:pPr>
      <w:rPr>
        <w:rFonts w:hint="default"/>
        <w:lang w:val="en-US" w:eastAsia="en-US" w:bidi="en-US"/>
      </w:rPr>
    </w:lvl>
    <w:lvl w:ilvl="7" w:tplc="0AB057CA">
      <w:numFmt w:val="bullet"/>
      <w:lvlText w:val="•"/>
      <w:lvlJc w:val="left"/>
      <w:pPr>
        <w:ind w:left="4909" w:hanging="227"/>
      </w:pPr>
      <w:rPr>
        <w:rFonts w:hint="default"/>
        <w:lang w:val="en-US" w:eastAsia="en-US" w:bidi="en-US"/>
      </w:rPr>
    </w:lvl>
    <w:lvl w:ilvl="8" w:tplc="3C747C4E">
      <w:numFmt w:val="bullet"/>
      <w:lvlText w:val="•"/>
      <w:lvlJc w:val="left"/>
      <w:pPr>
        <w:ind w:left="5562" w:hanging="227"/>
      </w:pPr>
      <w:rPr>
        <w:rFonts w:hint="default"/>
        <w:lang w:val="en-US" w:eastAsia="en-US" w:bidi="en-US"/>
      </w:rPr>
    </w:lvl>
  </w:abstractNum>
  <w:abstractNum w:abstractNumId="49" w15:restartNumberingAfterBreak="0">
    <w:nsid w:val="73391F45"/>
    <w:multiLevelType w:val="hybridMultilevel"/>
    <w:tmpl w:val="606A4A5C"/>
    <w:lvl w:ilvl="0" w:tplc="1038B0D0">
      <w:start w:val="1"/>
      <w:numFmt w:val="lowerLetter"/>
      <w:lvlText w:val="%1."/>
      <w:lvlJc w:val="left"/>
      <w:pPr>
        <w:ind w:left="340" w:hanging="227"/>
      </w:pPr>
      <w:rPr>
        <w:rFonts w:asciiTheme="minorHAnsi" w:eastAsia="DINRoundOT-Light" w:hAnsiTheme="minorHAnsi" w:cstheme="minorHAnsi" w:hint="default"/>
        <w:spacing w:val="-20"/>
        <w:w w:val="100"/>
        <w:sz w:val="19"/>
        <w:szCs w:val="19"/>
        <w:lang w:val="en-US" w:eastAsia="en-US" w:bidi="en-US"/>
      </w:rPr>
    </w:lvl>
    <w:lvl w:ilvl="1" w:tplc="DCE4A0A0">
      <w:numFmt w:val="bullet"/>
      <w:lvlText w:val="•"/>
      <w:lvlJc w:val="left"/>
      <w:pPr>
        <w:ind w:left="992" w:hanging="227"/>
      </w:pPr>
      <w:rPr>
        <w:rFonts w:hint="default"/>
        <w:lang w:val="en-US" w:eastAsia="en-US" w:bidi="en-US"/>
      </w:rPr>
    </w:lvl>
    <w:lvl w:ilvl="2" w:tplc="8A1E1814">
      <w:numFmt w:val="bullet"/>
      <w:lvlText w:val="•"/>
      <w:lvlJc w:val="left"/>
      <w:pPr>
        <w:ind w:left="1645" w:hanging="227"/>
      </w:pPr>
      <w:rPr>
        <w:rFonts w:hint="default"/>
        <w:lang w:val="en-US" w:eastAsia="en-US" w:bidi="en-US"/>
      </w:rPr>
    </w:lvl>
    <w:lvl w:ilvl="3" w:tplc="1588755E">
      <w:numFmt w:val="bullet"/>
      <w:lvlText w:val="•"/>
      <w:lvlJc w:val="left"/>
      <w:pPr>
        <w:ind w:left="2298" w:hanging="227"/>
      </w:pPr>
      <w:rPr>
        <w:rFonts w:hint="default"/>
        <w:lang w:val="en-US" w:eastAsia="en-US" w:bidi="en-US"/>
      </w:rPr>
    </w:lvl>
    <w:lvl w:ilvl="4" w:tplc="FF40D8A4">
      <w:numFmt w:val="bullet"/>
      <w:lvlText w:val="•"/>
      <w:lvlJc w:val="left"/>
      <w:pPr>
        <w:ind w:left="2951" w:hanging="227"/>
      </w:pPr>
      <w:rPr>
        <w:rFonts w:hint="default"/>
        <w:lang w:val="en-US" w:eastAsia="en-US" w:bidi="en-US"/>
      </w:rPr>
    </w:lvl>
    <w:lvl w:ilvl="5" w:tplc="ACD4C51A">
      <w:numFmt w:val="bullet"/>
      <w:lvlText w:val="•"/>
      <w:lvlJc w:val="left"/>
      <w:pPr>
        <w:ind w:left="3604" w:hanging="227"/>
      </w:pPr>
      <w:rPr>
        <w:rFonts w:hint="default"/>
        <w:lang w:val="en-US" w:eastAsia="en-US" w:bidi="en-US"/>
      </w:rPr>
    </w:lvl>
    <w:lvl w:ilvl="6" w:tplc="EC7290D8">
      <w:numFmt w:val="bullet"/>
      <w:lvlText w:val="•"/>
      <w:lvlJc w:val="left"/>
      <w:pPr>
        <w:ind w:left="4256" w:hanging="227"/>
      </w:pPr>
      <w:rPr>
        <w:rFonts w:hint="default"/>
        <w:lang w:val="en-US" w:eastAsia="en-US" w:bidi="en-US"/>
      </w:rPr>
    </w:lvl>
    <w:lvl w:ilvl="7" w:tplc="1CCAF83E">
      <w:numFmt w:val="bullet"/>
      <w:lvlText w:val="•"/>
      <w:lvlJc w:val="left"/>
      <w:pPr>
        <w:ind w:left="4909" w:hanging="227"/>
      </w:pPr>
      <w:rPr>
        <w:rFonts w:hint="default"/>
        <w:lang w:val="en-US" w:eastAsia="en-US" w:bidi="en-US"/>
      </w:rPr>
    </w:lvl>
    <w:lvl w:ilvl="8" w:tplc="FB1CF02A">
      <w:numFmt w:val="bullet"/>
      <w:lvlText w:val="•"/>
      <w:lvlJc w:val="left"/>
      <w:pPr>
        <w:ind w:left="5562" w:hanging="227"/>
      </w:pPr>
      <w:rPr>
        <w:rFonts w:hint="default"/>
        <w:lang w:val="en-US" w:eastAsia="en-US" w:bidi="en-US"/>
      </w:rPr>
    </w:lvl>
  </w:abstractNum>
  <w:abstractNum w:abstractNumId="50" w15:restartNumberingAfterBreak="0">
    <w:nsid w:val="7ABC5651"/>
    <w:multiLevelType w:val="hybridMultilevel"/>
    <w:tmpl w:val="1E0874CC"/>
    <w:lvl w:ilvl="0" w:tplc="1BE0DB9C">
      <w:start w:val="1"/>
      <w:numFmt w:val="lowerLetter"/>
      <w:lvlText w:val="%1."/>
      <w:lvlJc w:val="left"/>
      <w:pPr>
        <w:ind w:left="340" w:hanging="227"/>
      </w:pPr>
      <w:rPr>
        <w:rFonts w:asciiTheme="minorHAnsi" w:eastAsia="DINRoundOT-Light" w:hAnsiTheme="minorHAnsi" w:cstheme="minorHAnsi" w:hint="default"/>
        <w:spacing w:val="-20"/>
        <w:w w:val="100"/>
        <w:sz w:val="19"/>
        <w:szCs w:val="19"/>
        <w:lang w:val="en-US" w:eastAsia="en-US" w:bidi="en-US"/>
      </w:rPr>
    </w:lvl>
    <w:lvl w:ilvl="1" w:tplc="9618C1E4">
      <w:start w:val="1"/>
      <w:numFmt w:val="lowerRoman"/>
      <w:lvlText w:val="%2."/>
      <w:lvlJc w:val="left"/>
      <w:pPr>
        <w:ind w:left="566" w:hanging="216"/>
      </w:pPr>
      <w:rPr>
        <w:rFonts w:asciiTheme="minorHAnsi" w:eastAsia="DINRoundOT-Light" w:hAnsiTheme="minorHAnsi" w:cstheme="minorHAnsi" w:hint="default"/>
        <w:spacing w:val="-22"/>
        <w:w w:val="100"/>
        <w:sz w:val="19"/>
        <w:szCs w:val="19"/>
        <w:lang w:val="en-US" w:eastAsia="en-US" w:bidi="en-US"/>
      </w:rPr>
    </w:lvl>
    <w:lvl w:ilvl="2" w:tplc="E934F582">
      <w:numFmt w:val="bullet"/>
      <w:lvlText w:val="•"/>
      <w:lvlJc w:val="left"/>
      <w:pPr>
        <w:ind w:left="1260" w:hanging="216"/>
      </w:pPr>
      <w:rPr>
        <w:rFonts w:hint="default"/>
        <w:lang w:val="en-US" w:eastAsia="en-US" w:bidi="en-US"/>
      </w:rPr>
    </w:lvl>
    <w:lvl w:ilvl="3" w:tplc="07EA02A8">
      <w:numFmt w:val="bullet"/>
      <w:lvlText w:val="•"/>
      <w:lvlJc w:val="left"/>
      <w:pPr>
        <w:ind w:left="1961" w:hanging="216"/>
      </w:pPr>
      <w:rPr>
        <w:rFonts w:hint="default"/>
        <w:lang w:val="en-US" w:eastAsia="en-US" w:bidi="en-US"/>
      </w:rPr>
    </w:lvl>
    <w:lvl w:ilvl="4" w:tplc="2FBA4442">
      <w:numFmt w:val="bullet"/>
      <w:lvlText w:val="•"/>
      <w:lvlJc w:val="left"/>
      <w:pPr>
        <w:ind w:left="2662" w:hanging="216"/>
      </w:pPr>
      <w:rPr>
        <w:rFonts w:hint="default"/>
        <w:lang w:val="en-US" w:eastAsia="en-US" w:bidi="en-US"/>
      </w:rPr>
    </w:lvl>
    <w:lvl w:ilvl="5" w:tplc="2DDA4E8A">
      <w:numFmt w:val="bullet"/>
      <w:lvlText w:val="•"/>
      <w:lvlJc w:val="left"/>
      <w:pPr>
        <w:ind w:left="3363" w:hanging="216"/>
      </w:pPr>
      <w:rPr>
        <w:rFonts w:hint="default"/>
        <w:lang w:val="en-US" w:eastAsia="en-US" w:bidi="en-US"/>
      </w:rPr>
    </w:lvl>
    <w:lvl w:ilvl="6" w:tplc="567EA17E">
      <w:numFmt w:val="bullet"/>
      <w:lvlText w:val="•"/>
      <w:lvlJc w:val="left"/>
      <w:pPr>
        <w:ind w:left="4064" w:hanging="216"/>
      </w:pPr>
      <w:rPr>
        <w:rFonts w:hint="default"/>
        <w:lang w:val="en-US" w:eastAsia="en-US" w:bidi="en-US"/>
      </w:rPr>
    </w:lvl>
    <w:lvl w:ilvl="7" w:tplc="02223354">
      <w:numFmt w:val="bullet"/>
      <w:lvlText w:val="•"/>
      <w:lvlJc w:val="left"/>
      <w:pPr>
        <w:ind w:left="4765" w:hanging="216"/>
      </w:pPr>
      <w:rPr>
        <w:rFonts w:hint="default"/>
        <w:lang w:val="en-US" w:eastAsia="en-US" w:bidi="en-US"/>
      </w:rPr>
    </w:lvl>
    <w:lvl w:ilvl="8" w:tplc="69F43664">
      <w:numFmt w:val="bullet"/>
      <w:lvlText w:val="•"/>
      <w:lvlJc w:val="left"/>
      <w:pPr>
        <w:ind w:left="5466" w:hanging="216"/>
      </w:pPr>
      <w:rPr>
        <w:rFonts w:hint="default"/>
        <w:lang w:val="en-US" w:eastAsia="en-US" w:bidi="en-US"/>
      </w:rPr>
    </w:lvl>
  </w:abstractNum>
  <w:abstractNum w:abstractNumId="51" w15:restartNumberingAfterBreak="0">
    <w:nsid w:val="7BA9651D"/>
    <w:multiLevelType w:val="hybridMultilevel"/>
    <w:tmpl w:val="A57068B4"/>
    <w:lvl w:ilvl="0" w:tplc="3BA0C3B6">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AA6EF0F0">
      <w:numFmt w:val="bullet"/>
      <w:lvlText w:val="•"/>
      <w:lvlJc w:val="left"/>
      <w:pPr>
        <w:ind w:left="828" w:hanging="227"/>
      </w:pPr>
      <w:rPr>
        <w:rFonts w:hint="default"/>
        <w:lang w:val="en-US" w:eastAsia="en-US" w:bidi="en-US"/>
      </w:rPr>
    </w:lvl>
    <w:lvl w:ilvl="2" w:tplc="AB623840">
      <w:numFmt w:val="bullet"/>
      <w:lvlText w:val="•"/>
      <w:lvlJc w:val="left"/>
      <w:pPr>
        <w:ind w:left="1316" w:hanging="227"/>
      </w:pPr>
      <w:rPr>
        <w:rFonts w:hint="default"/>
        <w:lang w:val="en-US" w:eastAsia="en-US" w:bidi="en-US"/>
      </w:rPr>
    </w:lvl>
    <w:lvl w:ilvl="3" w:tplc="578C219E">
      <w:numFmt w:val="bullet"/>
      <w:lvlText w:val="•"/>
      <w:lvlJc w:val="left"/>
      <w:pPr>
        <w:ind w:left="1805" w:hanging="227"/>
      </w:pPr>
      <w:rPr>
        <w:rFonts w:hint="default"/>
        <w:lang w:val="en-US" w:eastAsia="en-US" w:bidi="en-US"/>
      </w:rPr>
    </w:lvl>
    <w:lvl w:ilvl="4" w:tplc="0A0240F0">
      <w:numFmt w:val="bullet"/>
      <w:lvlText w:val="•"/>
      <w:lvlJc w:val="left"/>
      <w:pPr>
        <w:ind w:left="2293" w:hanging="227"/>
      </w:pPr>
      <w:rPr>
        <w:rFonts w:hint="default"/>
        <w:lang w:val="en-US" w:eastAsia="en-US" w:bidi="en-US"/>
      </w:rPr>
    </w:lvl>
    <w:lvl w:ilvl="5" w:tplc="B1BE578C">
      <w:numFmt w:val="bullet"/>
      <w:lvlText w:val="•"/>
      <w:lvlJc w:val="left"/>
      <w:pPr>
        <w:ind w:left="2782" w:hanging="227"/>
      </w:pPr>
      <w:rPr>
        <w:rFonts w:hint="default"/>
        <w:lang w:val="en-US" w:eastAsia="en-US" w:bidi="en-US"/>
      </w:rPr>
    </w:lvl>
    <w:lvl w:ilvl="6" w:tplc="2CA4062E">
      <w:numFmt w:val="bullet"/>
      <w:lvlText w:val="•"/>
      <w:lvlJc w:val="left"/>
      <w:pPr>
        <w:ind w:left="3270" w:hanging="227"/>
      </w:pPr>
      <w:rPr>
        <w:rFonts w:hint="default"/>
        <w:lang w:val="en-US" w:eastAsia="en-US" w:bidi="en-US"/>
      </w:rPr>
    </w:lvl>
    <w:lvl w:ilvl="7" w:tplc="76725154">
      <w:numFmt w:val="bullet"/>
      <w:lvlText w:val="•"/>
      <w:lvlJc w:val="left"/>
      <w:pPr>
        <w:ind w:left="3758" w:hanging="227"/>
      </w:pPr>
      <w:rPr>
        <w:rFonts w:hint="default"/>
        <w:lang w:val="en-US" w:eastAsia="en-US" w:bidi="en-US"/>
      </w:rPr>
    </w:lvl>
    <w:lvl w:ilvl="8" w:tplc="64160238">
      <w:numFmt w:val="bullet"/>
      <w:lvlText w:val="•"/>
      <w:lvlJc w:val="left"/>
      <w:pPr>
        <w:ind w:left="4247" w:hanging="227"/>
      </w:pPr>
      <w:rPr>
        <w:rFonts w:hint="default"/>
        <w:lang w:val="en-US" w:eastAsia="en-US" w:bidi="en-US"/>
      </w:rPr>
    </w:lvl>
  </w:abstractNum>
  <w:abstractNum w:abstractNumId="52" w15:restartNumberingAfterBreak="0">
    <w:nsid w:val="7DA450F1"/>
    <w:multiLevelType w:val="hybridMultilevel"/>
    <w:tmpl w:val="D2C0C908"/>
    <w:lvl w:ilvl="0" w:tplc="BF68B2C8">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1256B3BA">
      <w:numFmt w:val="bullet"/>
      <w:lvlText w:val="•"/>
      <w:lvlJc w:val="left"/>
      <w:pPr>
        <w:ind w:left="828" w:hanging="227"/>
      </w:pPr>
      <w:rPr>
        <w:rFonts w:hint="default"/>
        <w:lang w:val="en-US" w:eastAsia="en-US" w:bidi="en-US"/>
      </w:rPr>
    </w:lvl>
    <w:lvl w:ilvl="2" w:tplc="9BEC2CB8">
      <w:numFmt w:val="bullet"/>
      <w:lvlText w:val="•"/>
      <w:lvlJc w:val="left"/>
      <w:pPr>
        <w:ind w:left="1316" w:hanging="227"/>
      </w:pPr>
      <w:rPr>
        <w:rFonts w:hint="default"/>
        <w:lang w:val="en-US" w:eastAsia="en-US" w:bidi="en-US"/>
      </w:rPr>
    </w:lvl>
    <w:lvl w:ilvl="3" w:tplc="F9CEDB54">
      <w:numFmt w:val="bullet"/>
      <w:lvlText w:val="•"/>
      <w:lvlJc w:val="left"/>
      <w:pPr>
        <w:ind w:left="1805" w:hanging="227"/>
      </w:pPr>
      <w:rPr>
        <w:rFonts w:hint="default"/>
        <w:lang w:val="en-US" w:eastAsia="en-US" w:bidi="en-US"/>
      </w:rPr>
    </w:lvl>
    <w:lvl w:ilvl="4" w:tplc="B77CA63C">
      <w:numFmt w:val="bullet"/>
      <w:lvlText w:val="•"/>
      <w:lvlJc w:val="left"/>
      <w:pPr>
        <w:ind w:left="2293" w:hanging="227"/>
      </w:pPr>
      <w:rPr>
        <w:rFonts w:hint="default"/>
        <w:lang w:val="en-US" w:eastAsia="en-US" w:bidi="en-US"/>
      </w:rPr>
    </w:lvl>
    <w:lvl w:ilvl="5" w:tplc="F2DEDC0C">
      <w:numFmt w:val="bullet"/>
      <w:lvlText w:val="•"/>
      <w:lvlJc w:val="left"/>
      <w:pPr>
        <w:ind w:left="2782" w:hanging="227"/>
      </w:pPr>
      <w:rPr>
        <w:rFonts w:hint="default"/>
        <w:lang w:val="en-US" w:eastAsia="en-US" w:bidi="en-US"/>
      </w:rPr>
    </w:lvl>
    <w:lvl w:ilvl="6" w:tplc="47980E18">
      <w:numFmt w:val="bullet"/>
      <w:lvlText w:val="•"/>
      <w:lvlJc w:val="left"/>
      <w:pPr>
        <w:ind w:left="3270" w:hanging="227"/>
      </w:pPr>
      <w:rPr>
        <w:rFonts w:hint="default"/>
        <w:lang w:val="en-US" w:eastAsia="en-US" w:bidi="en-US"/>
      </w:rPr>
    </w:lvl>
    <w:lvl w:ilvl="7" w:tplc="2ADC907A">
      <w:numFmt w:val="bullet"/>
      <w:lvlText w:val="•"/>
      <w:lvlJc w:val="left"/>
      <w:pPr>
        <w:ind w:left="3758" w:hanging="227"/>
      </w:pPr>
      <w:rPr>
        <w:rFonts w:hint="default"/>
        <w:lang w:val="en-US" w:eastAsia="en-US" w:bidi="en-US"/>
      </w:rPr>
    </w:lvl>
    <w:lvl w:ilvl="8" w:tplc="2B3ABEFC">
      <w:numFmt w:val="bullet"/>
      <w:lvlText w:val="•"/>
      <w:lvlJc w:val="left"/>
      <w:pPr>
        <w:ind w:left="4247" w:hanging="227"/>
      </w:pPr>
      <w:rPr>
        <w:rFonts w:hint="default"/>
        <w:lang w:val="en-US" w:eastAsia="en-US" w:bidi="en-US"/>
      </w:rPr>
    </w:lvl>
  </w:abstractNum>
  <w:abstractNum w:abstractNumId="53" w15:restartNumberingAfterBreak="0">
    <w:nsid w:val="7DD40A9F"/>
    <w:multiLevelType w:val="hybridMultilevel"/>
    <w:tmpl w:val="46C2D34C"/>
    <w:lvl w:ilvl="0" w:tplc="921A90CC">
      <w:numFmt w:val="bullet"/>
      <w:lvlText w:val="•"/>
      <w:lvlJc w:val="left"/>
      <w:pPr>
        <w:ind w:left="340" w:hanging="227"/>
      </w:pPr>
      <w:rPr>
        <w:rFonts w:ascii="DINRoundOT-Light" w:eastAsia="DINRoundOT-Light" w:hAnsi="DINRoundOT-Light" w:cs="DINRoundOT-Light" w:hint="default"/>
        <w:spacing w:val="-17"/>
        <w:w w:val="100"/>
        <w:sz w:val="19"/>
        <w:szCs w:val="19"/>
        <w:lang w:val="en-US" w:eastAsia="en-US" w:bidi="en-US"/>
      </w:rPr>
    </w:lvl>
    <w:lvl w:ilvl="1" w:tplc="7A7A2204">
      <w:numFmt w:val="bullet"/>
      <w:lvlText w:val="•"/>
      <w:lvlJc w:val="left"/>
      <w:pPr>
        <w:ind w:left="998" w:hanging="227"/>
      </w:pPr>
      <w:rPr>
        <w:rFonts w:hint="default"/>
        <w:lang w:val="en-US" w:eastAsia="en-US" w:bidi="en-US"/>
      </w:rPr>
    </w:lvl>
    <w:lvl w:ilvl="2" w:tplc="4CB6370C">
      <w:numFmt w:val="bullet"/>
      <w:lvlText w:val="•"/>
      <w:lvlJc w:val="left"/>
      <w:pPr>
        <w:ind w:left="1657" w:hanging="227"/>
      </w:pPr>
      <w:rPr>
        <w:rFonts w:hint="default"/>
        <w:lang w:val="en-US" w:eastAsia="en-US" w:bidi="en-US"/>
      </w:rPr>
    </w:lvl>
    <w:lvl w:ilvl="3" w:tplc="459A9B4A">
      <w:numFmt w:val="bullet"/>
      <w:lvlText w:val="•"/>
      <w:lvlJc w:val="left"/>
      <w:pPr>
        <w:ind w:left="2315" w:hanging="227"/>
      </w:pPr>
      <w:rPr>
        <w:rFonts w:hint="default"/>
        <w:lang w:val="en-US" w:eastAsia="en-US" w:bidi="en-US"/>
      </w:rPr>
    </w:lvl>
    <w:lvl w:ilvl="4" w:tplc="EE98D4BE">
      <w:numFmt w:val="bullet"/>
      <w:lvlText w:val="•"/>
      <w:lvlJc w:val="left"/>
      <w:pPr>
        <w:ind w:left="2974" w:hanging="227"/>
      </w:pPr>
      <w:rPr>
        <w:rFonts w:hint="default"/>
        <w:lang w:val="en-US" w:eastAsia="en-US" w:bidi="en-US"/>
      </w:rPr>
    </w:lvl>
    <w:lvl w:ilvl="5" w:tplc="12C68CA4">
      <w:numFmt w:val="bullet"/>
      <w:lvlText w:val="•"/>
      <w:lvlJc w:val="left"/>
      <w:pPr>
        <w:ind w:left="3632" w:hanging="227"/>
      </w:pPr>
      <w:rPr>
        <w:rFonts w:hint="default"/>
        <w:lang w:val="en-US" w:eastAsia="en-US" w:bidi="en-US"/>
      </w:rPr>
    </w:lvl>
    <w:lvl w:ilvl="6" w:tplc="1A2EA4CC">
      <w:numFmt w:val="bullet"/>
      <w:lvlText w:val="•"/>
      <w:lvlJc w:val="left"/>
      <w:pPr>
        <w:ind w:left="4291" w:hanging="227"/>
      </w:pPr>
      <w:rPr>
        <w:rFonts w:hint="default"/>
        <w:lang w:val="en-US" w:eastAsia="en-US" w:bidi="en-US"/>
      </w:rPr>
    </w:lvl>
    <w:lvl w:ilvl="7" w:tplc="9822C672">
      <w:numFmt w:val="bullet"/>
      <w:lvlText w:val="•"/>
      <w:lvlJc w:val="left"/>
      <w:pPr>
        <w:ind w:left="4949" w:hanging="227"/>
      </w:pPr>
      <w:rPr>
        <w:rFonts w:hint="default"/>
        <w:lang w:val="en-US" w:eastAsia="en-US" w:bidi="en-US"/>
      </w:rPr>
    </w:lvl>
    <w:lvl w:ilvl="8" w:tplc="9C6A0888">
      <w:numFmt w:val="bullet"/>
      <w:lvlText w:val="•"/>
      <w:lvlJc w:val="left"/>
      <w:pPr>
        <w:ind w:left="5608" w:hanging="227"/>
      </w:pPr>
      <w:rPr>
        <w:rFonts w:hint="default"/>
        <w:lang w:val="en-US" w:eastAsia="en-US" w:bidi="en-US"/>
      </w:rPr>
    </w:lvl>
  </w:abstractNum>
  <w:abstractNum w:abstractNumId="54" w15:restartNumberingAfterBreak="0">
    <w:nsid w:val="7F8740AD"/>
    <w:multiLevelType w:val="hybridMultilevel"/>
    <w:tmpl w:val="08120794"/>
    <w:lvl w:ilvl="0" w:tplc="1FC07D4E">
      <w:start w:val="1"/>
      <w:numFmt w:val="lowerLetter"/>
      <w:lvlText w:val="%1."/>
      <w:lvlJc w:val="left"/>
      <w:pPr>
        <w:ind w:left="340" w:hanging="227"/>
      </w:pPr>
      <w:rPr>
        <w:rFonts w:asciiTheme="minorHAnsi" w:eastAsia="DINRoundOT-Light" w:hAnsiTheme="minorHAnsi" w:cstheme="minorHAnsi" w:hint="default"/>
        <w:spacing w:val="-20"/>
        <w:w w:val="100"/>
        <w:sz w:val="19"/>
        <w:szCs w:val="19"/>
        <w:lang w:val="en-US" w:eastAsia="en-US" w:bidi="en-US"/>
      </w:rPr>
    </w:lvl>
    <w:lvl w:ilvl="1" w:tplc="23A6FD20">
      <w:numFmt w:val="bullet"/>
      <w:lvlText w:val="•"/>
      <w:lvlJc w:val="left"/>
      <w:pPr>
        <w:ind w:left="992" w:hanging="227"/>
      </w:pPr>
      <w:rPr>
        <w:rFonts w:hint="default"/>
        <w:lang w:val="en-US" w:eastAsia="en-US" w:bidi="en-US"/>
      </w:rPr>
    </w:lvl>
    <w:lvl w:ilvl="2" w:tplc="57745C7C">
      <w:numFmt w:val="bullet"/>
      <w:lvlText w:val="•"/>
      <w:lvlJc w:val="left"/>
      <w:pPr>
        <w:ind w:left="1645" w:hanging="227"/>
      </w:pPr>
      <w:rPr>
        <w:rFonts w:hint="default"/>
        <w:lang w:val="en-US" w:eastAsia="en-US" w:bidi="en-US"/>
      </w:rPr>
    </w:lvl>
    <w:lvl w:ilvl="3" w:tplc="548CFBB4">
      <w:numFmt w:val="bullet"/>
      <w:lvlText w:val="•"/>
      <w:lvlJc w:val="left"/>
      <w:pPr>
        <w:ind w:left="2298" w:hanging="227"/>
      </w:pPr>
      <w:rPr>
        <w:rFonts w:hint="default"/>
        <w:lang w:val="en-US" w:eastAsia="en-US" w:bidi="en-US"/>
      </w:rPr>
    </w:lvl>
    <w:lvl w:ilvl="4" w:tplc="BC8CBEE4">
      <w:numFmt w:val="bullet"/>
      <w:lvlText w:val="•"/>
      <w:lvlJc w:val="left"/>
      <w:pPr>
        <w:ind w:left="2951" w:hanging="227"/>
      </w:pPr>
      <w:rPr>
        <w:rFonts w:hint="default"/>
        <w:lang w:val="en-US" w:eastAsia="en-US" w:bidi="en-US"/>
      </w:rPr>
    </w:lvl>
    <w:lvl w:ilvl="5" w:tplc="A03ED26A">
      <w:numFmt w:val="bullet"/>
      <w:lvlText w:val="•"/>
      <w:lvlJc w:val="left"/>
      <w:pPr>
        <w:ind w:left="3604" w:hanging="227"/>
      </w:pPr>
      <w:rPr>
        <w:rFonts w:hint="default"/>
        <w:lang w:val="en-US" w:eastAsia="en-US" w:bidi="en-US"/>
      </w:rPr>
    </w:lvl>
    <w:lvl w:ilvl="6" w:tplc="BFE6836C">
      <w:numFmt w:val="bullet"/>
      <w:lvlText w:val="•"/>
      <w:lvlJc w:val="left"/>
      <w:pPr>
        <w:ind w:left="4256" w:hanging="227"/>
      </w:pPr>
      <w:rPr>
        <w:rFonts w:hint="default"/>
        <w:lang w:val="en-US" w:eastAsia="en-US" w:bidi="en-US"/>
      </w:rPr>
    </w:lvl>
    <w:lvl w:ilvl="7" w:tplc="5FC218AE">
      <w:numFmt w:val="bullet"/>
      <w:lvlText w:val="•"/>
      <w:lvlJc w:val="left"/>
      <w:pPr>
        <w:ind w:left="4909" w:hanging="227"/>
      </w:pPr>
      <w:rPr>
        <w:rFonts w:hint="default"/>
        <w:lang w:val="en-US" w:eastAsia="en-US" w:bidi="en-US"/>
      </w:rPr>
    </w:lvl>
    <w:lvl w:ilvl="8" w:tplc="4D0879EC">
      <w:numFmt w:val="bullet"/>
      <w:lvlText w:val="•"/>
      <w:lvlJc w:val="left"/>
      <w:pPr>
        <w:ind w:left="5562" w:hanging="227"/>
      </w:pPr>
      <w:rPr>
        <w:rFonts w:hint="default"/>
        <w:lang w:val="en-US" w:eastAsia="en-US" w:bidi="en-US"/>
      </w:rPr>
    </w:lvl>
  </w:abstractNum>
  <w:num w:numId="1">
    <w:abstractNumId w:val="47"/>
  </w:num>
  <w:num w:numId="2">
    <w:abstractNumId w:val="7"/>
  </w:num>
  <w:num w:numId="3">
    <w:abstractNumId w:val="6"/>
  </w:num>
  <w:num w:numId="4">
    <w:abstractNumId w:val="23"/>
  </w:num>
  <w:num w:numId="5">
    <w:abstractNumId w:val="49"/>
  </w:num>
  <w:num w:numId="6">
    <w:abstractNumId w:val="3"/>
  </w:num>
  <w:num w:numId="7">
    <w:abstractNumId w:val="28"/>
  </w:num>
  <w:num w:numId="8">
    <w:abstractNumId w:val="31"/>
  </w:num>
  <w:num w:numId="9">
    <w:abstractNumId w:val="41"/>
  </w:num>
  <w:num w:numId="10">
    <w:abstractNumId w:val="2"/>
  </w:num>
  <w:num w:numId="11">
    <w:abstractNumId w:val="33"/>
  </w:num>
  <w:num w:numId="12">
    <w:abstractNumId w:val="38"/>
  </w:num>
  <w:num w:numId="13">
    <w:abstractNumId w:val="44"/>
  </w:num>
  <w:num w:numId="14">
    <w:abstractNumId w:val="22"/>
  </w:num>
  <w:num w:numId="15">
    <w:abstractNumId w:val="17"/>
  </w:num>
  <w:num w:numId="16">
    <w:abstractNumId w:val="16"/>
  </w:num>
  <w:num w:numId="17">
    <w:abstractNumId w:val="50"/>
  </w:num>
  <w:num w:numId="18">
    <w:abstractNumId w:val="54"/>
  </w:num>
  <w:num w:numId="19">
    <w:abstractNumId w:val="40"/>
  </w:num>
  <w:num w:numId="20">
    <w:abstractNumId w:val="36"/>
  </w:num>
  <w:num w:numId="21">
    <w:abstractNumId w:val="19"/>
  </w:num>
  <w:num w:numId="22">
    <w:abstractNumId w:val="10"/>
  </w:num>
  <w:num w:numId="23">
    <w:abstractNumId w:val="48"/>
  </w:num>
  <w:num w:numId="24">
    <w:abstractNumId w:val="20"/>
  </w:num>
  <w:num w:numId="25">
    <w:abstractNumId w:val="0"/>
  </w:num>
  <w:num w:numId="26">
    <w:abstractNumId w:val="14"/>
  </w:num>
  <w:num w:numId="27">
    <w:abstractNumId w:val="24"/>
  </w:num>
  <w:num w:numId="28">
    <w:abstractNumId w:val="15"/>
  </w:num>
  <w:num w:numId="29">
    <w:abstractNumId w:val="11"/>
  </w:num>
  <w:num w:numId="30">
    <w:abstractNumId w:val="12"/>
  </w:num>
  <w:num w:numId="31">
    <w:abstractNumId w:val="42"/>
  </w:num>
  <w:num w:numId="32">
    <w:abstractNumId w:val="8"/>
  </w:num>
  <w:num w:numId="33">
    <w:abstractNumId w:val="27"/>
  </w:num>
  <w:num w:numId="34">
    <w:abstractNumId w:val="35"/>
  </w:num>
  <w:num w:numId="35">
    <w:abstractNumId w:val="25"/>
  </w:num>
  <w:num w:numId="36">
    <w:abstractNumId w:val="45"/>
  </w:num>
  <w:num w:numId="37">
    <w:abstractNumId w:val="29"/>
  </w:num>
  <w:num w:numId="38">
    <w:abstractNumId w:val="1"/>
  </w:num>
  <w:num w:numId="39">
    <w:abstractNumId w:val="34"/>
  </w:num>
  <w:num w:numId="40">
    <w:abstractNumId w:val="51"/>
  </w:num>
  <w:num w:numId="41">
    <w:abstractNumId w:val="32"/>
  </w:num>
  <w:num w:numId="42">
    <w:abstractNumId w:val="26"/>
  </w:num>
  <w:num w:numId="43">
    <w:abstractNumId w:val="52"/>
  </w:num>
  <w:num w:numId="44">
    <w:abstractNumId w:val="13"/>
  </w:num>
  <w:num w:numId="45">
    <w:abstractNumId w:val="46"/>
  </w:num>
  <w:num w:numId="46">
    <w:abstractNumId w:val="53"/>
  </w:num>
  <w:num w:numId="47">
    <w:abstractNumId w:val="43"/>
  </w:num>
  <w:num w:numId="48">
    <w:abstractNumId w:val="18"/>
  </w:num>
  <w:num w:numId="49">
    <w:abstractNumId w:val="4"/>
  </w:num>
  <w:num w:numId="50">
    <w:abstractNumId w:val="37"/>
  </w:num>
  <w:num w:numId="51">
    <w:abstractNumId w:val="9"/>
  </w:num>
  <w:num w:numId="52">
    <w:abstractNumId w:val="21"/>
  </w:num>
  <w:num w:numId="53">
    <w:abstractNumId w:val="30"/>
  </w:num>
  <w:num w:numId="54">
    <w:abstractNumId w:val="5"/>
  </w:num>
  <w:num w:numId="55">
    <w:abstractNumId w:val="3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4D21CE"/>
    <w:rsid w:val="001E6B24"/>
    <w:rsid w:val="002C7521"/>
    <w:rsid w:val="004145FD"/>
    <w:rsid w:val="00485212"/>
    <w:rsid w:val="004C0D88"/>
    <w:rsid w:val="004D21CE"/>
    <w:rsid w:val="00510D71"/>
    <w:rsid w:val="005F1E24"/>
    <w:rsid w:val="0084797A"/>
    <w:rsid w:val="00A467BE"/>
    <w:rsid w:val="00B81B4C"/>
    <w:rsid w:val="00CE7BBA"/>
    <w:rsid w:val="00F704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9D1444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DINRoundOT-Light" w:eastAsia="DINRoundOT-Light" w:hAnsi="DINRoundOT-Light" w:cs="DINRoundOT-Light"/>
      <w:lang w:bidi="en-US"/>
    </w:rPr>
  </w:style>
  <w:style w:type="paragraph" w:styleId="Heading1">
    <w:name w:val="heading 1"/>
    <w:basedOn w:val="Normal"/>
    <w:uiPriority w:val="1"/>
    <w:qFormat/>
    <w:pPr>
      <w:spacing w:before="49"/>
      <w:ind w:left="2227" w:hanging="1094"/>
      <w:outlineLvl w:val="0"/>
    </w:pPr>
    <w:rPr>
      <w:rFonts w:ascii="DIN Round OT" w:eastAsia="DIN Round OT" w:hAnsi="DIN Round OT" w:cs="DIN Round OT"/>
      <w:sz w:val="44"/>
      <w:szCs w:val="44"/>
    </w:rPr>
  </w:style>
  <w:style w:type="paragraph" w:styleId="Heading2">
    <w:name w:val="heading 2"/>
    <w:basedOn w:val="Normal"/>
    <w:uiPriority w:val="1"/>
    <w:qFormat/>
    <w:pPr>
      <w:ind w:left="2187" w:hanging="1054"/>
      <w:outlineLvl w:val="1"/>
    </w:pPr>
    <w:rPr>
      <w:rFonts w:ascii="DINRoundOT-Medium" w:eastAsia="DINRoundOT-Medium" w:hAnsi="DINRoundOT-Medium" w:cs="DINRoundOT-Medium"/>
      <w:sz w:val="27"/>
      <w:szCs w:val="27"/>
    </w:rPr>
  </w:style>
  <w:style w:type="paragraph" w:styleId="Heading3">
    <w:name w:val="heading 3"/>
    <w:basedOn w:val="Normal"/>
    <w:uiPriority w:val="1"/>
    <w:qFormat/>
    <w:pPr>
      <w:spacing w:before="230"/>
      <w:ind w:left="1133" w:right="1449"/>
      <w:outlineLvl w:val="2"/>
    </w:pPr>
    <w:rPr>
      <w:rFonts w:ascii="DIN Round OT" w:eastAsia="DIN Round OT" w:hAnsi="DIN Round OT" w:cs="DIN Round O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0"/>
      <w:ind w:left="1042" w:hanging="600"/>
    </w:pPr>
    <w:rPr>
      <w:rFonts w:ascii="DIN Round OT" w:eastAsia="DIN Round OT" w:hAnsi="DIN Round OT" w:cs="DIN Round OT"/>
      <w:sz w:val="19"/>
      <w:szCs w:val="19"/>
    </w:rPr>
  </w:style>
  <w:style w:type="paragraph" w:styleId="TOC2">
    <w:name w:val="toc 2"/>
    <w:basedOn w:val="Normal"/>
    <w:uiPriority w:val="1"/>
    <w:qFormat/>
    <w:pPr>
      <w:spacing w:line="236" w:lineRule="exact"/>
      <w:ind w:left="1042"/>
    </w:pPr>
    <w:rPr>
      <w:rFonts w:ascii="DINRoundOT-Medium" w:eastAsia="DINRoundOT-Medium" w:hAnsi="DINRoundOT-Medium" w:cs="DINRoundOT-Medium"/>
      <w:sz w:val="19"/>
      <w:szCs w:val="19"/>
    </w:rPr>
  </w:style>
  <w:style w:type="paragraph" w:styleId="TOC3">
    <w:name w:val="toc 3"/>
    <w:basedOn w:val="Normal"/>
    <w:uiPriority w:val="1"/>
    <w:qFormat/>
    <w:pPr>
      <w:spacing w:before="182"/>
      <w:ind w:left="2300" w:hanging="600"/>
    </w:pPr>
    <w:rPr>
      <w:rFonts w:ascii="DINRoundOT-Medium" w:eastAsia="DINRoundOT-Medium" w:hAnsi="DINRoundOT-Medium" w:cs="DINRoundOT-Medium"/>
      <w:sz w:val="19"/>
      <w:szCs w:val="19"/>
    </w:rPr>
  </w:style>
  <w:style w:type="paragraph" w:styleId="TOC4">
    <w:name w:val="toc 4"/>
    <w:basedOn w:val="Normal"/>
    <w:uiPriority w:val="1"/>
    <w:qFormat/>
    <w:pPr>
      <w:spacing w:line="236" w:lineRule="exact"/>
      <w:ind w:left="2300"/>
    </w:pPr>
    <w:rPr>
      <w:rFonts w:ascii="DINRoundOT-Medium" w:eastAsia="DINRoundOT-Medium" w:hAnsi="DINRoundOT-Medium" w:cs="DINRoundOT-Medium"/>
      <w:sz w:val="19"/>
      <w:szCs w:val="19"/>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68"/>
      <w:ind w:left="1927" w:hanging="227"/>
    </w:pPr>
  </w:style>
  <w:style w:type="paragraph" w:customStyle="1" w:styleId="TableParagraph">
    <w:name w:val="Table Paragraph"/>
    <w:basedOn w:val="Normal"/>
    <w:uiPriority w:val="1"/>
    <w:qFormat/>
    <w:pPr>
      <w:spacing w:before="105"/>
      <w:ind w:left="11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5D120-CBA3-4019-BE79-8F32698B0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Pages>
  <Words>12406</Words>
  <Characters>70717</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Timothy Naismith (DEDJTR)</cp:lastModifiedBy>
  <cp:revision>5</cp:revision>
  <dcterms:created xsi:type="dcterms:W3CDTF">2018-03-06T22:52:00Z</dcterms:created>
  <dcterms:modified xsi:type="dcterms:W3CDTF">2018-03-15T04:32:00Z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Adobe InDesign CC 13.0 (Macintosh)</vt:lpwstr>
  </property>
  <property fmtid="{D5CDD505-2E9C-101B-9397-08002B2CF9AE}" pid="4" name="LastSaved">
    <vt:filetime>2018-03-06T00:00:00Z</vt:filetime>
  </property>
</Properties>
</file>