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BFF16E" w14:textId="42027DC6" w:rsidR="00B22765" w:rsidRPr="006042FD" w:rsidRDefault="00975FA8">
      <w:pPr>
        <w:pStyle w:val="BodyText"/>
        <w:rPr>
          <w:rFonts w:asciiTheme="minorHAnsi" w:hAnsiTheme="minorHAnsi"/>
          <w:sz w:val="20"/>
        </w:rPr>
      </w:pPr>
      <w:r>
        <w:rPr>
          <w:rFonts w:asciiTheme="minorHAnsi" w:hAnsiTheme="minorHAnsi"/>
        </w:rPr>
        <w:pict w14:anchorId="38AEC4EE">
          <v:group id="_x0000_s1240" style="position:absolute;margin-left:-.5pt;margin-top:.15pt;width:595.8pt;height:283.95pt;z-index:251664896;mso-position-horizontal-relative:page" coordorigin="-10,-6244" coordsize="11916,56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4" type="#_x0000_t75" style="position:absolute;top:-6235;width:11906;height:5659">
              <v:imagedata r:id="rId7" o:title=""/>
            </v:shape>
            <v:shape id="_x0000_s1243" style="position:absolute;top:-3332;width:3437;height:2756" coordorigin=",-3332" coordsize="3437,2756" path="m2243,-3332l,-1198r,622l3437,-576,2243,-3332xe" fillcolor="#48b9c7" stroked="f">
              <v:fill opacity="19660f"/>
              <v:path arrowok="t"/>
            </v:shape>
            <v:line id="_x0000_s1242" style="position:absolute" from="0,-1195" to="5300,-6234" strokecolor="white" strokeweight="1pt"/>
            <v:line id="_x0000_s1241" style="position:absolute" from="984,-6234" to="3439,-576" strokecolor="white" strokeweight="1pt"/>
            <w10:wrap anchorx="page"/>
          </v:group>
        </w:pict>
      </w:r>
    </w:p>
    <w:p w14:paraId="739DD5D6" w14:textId="63E0CC17" w:rsidR="00B22765" w:rsidRPr="006042FD" w:rsidRDefault="00B22765">
      <w:pPr>
        <w:pStyle w:val="BodyText"/>
        <w:rPr>
          <w:rFonts w:asciiTheme="minorHAnsi" w:hAnsiTheme="minorHAnsi"/>
          <w:sz w:val="20"/>
        </w:rPr>
      </w:pPr>
    </w:p>
    <w:p w14:paraId="09215A86" w14:textId="77777777" w:rsidR="00B22765" w:rsidRPr="006042FD" w:rsidRDefault="00B22765">
      <w:pPr>
        <w:pStyle w:val="BodyText"/>
        <w:rPr>
          <w:rFonts w:asciiTheme="minorHAnsi" w:hAnsiTheme="minorHAnsi"/>
          <w:sz w:val="20"/>
        </w:rPr>
      </w:pPr>
    </w:p>
    <w:p w14:paraId="5F9A69D2" w14:textId="77777777" w:rsidR="00B22765" w:rsidRPr="006042FD" w:rsidRDefault="00B22765">
      <w:pPr>
        <w:pStyle w:val="BodyText"/>
        <w:rPr>
          <w:rFonts w:asciiTheme="minorHAnsi" w:hAnsiTheme="minorHAnsi"/>
          <w:sz w:val="20"/>
        </w:rPr>
      </w:pPr>
    </w:p>
    <w:p w14:paraId="41DA7E65" w14:textId="77777777" w:rsidR="00B22765" w:rsidRPr="006042FD" w:rsidRDefault="00B22765">
      <w:pPr>
        <w:pStyle w:val="BodyText"/>
        <w:rPr>
          <w:rFonts w:asciiTheme="minorHAnsi" w:hAnsiTheme="minorHAnsi"/>
          <w:sz w:val="20"/>
        </w:rPr>
      </w:pPr>
    </w:p>
    <w:p w14:paraId="762FD21D" w14:textId="77777777" w:rsidR="00B22765" w:rsidRPr="006042FD" w:rsidRDefault="00B22765">
      <w:pPr>
        <w:pStyle w:val="BodyText"/>
        <w:rPr>
          <w:rFonts w:asciiTheme="minorHAnsi" w:hAnsiTheme="minorHAnsi"/>
          <w:sz w:val="20"/>
        </w:rPr>
      </w:pPr>
    </w:p>
    <w:p w14:paraId="239C922E" w14:textId="77777777" w:rsidR="00B22765" w:rsidRPr="006042FD" w:rsidRDefault="00B22765">
      <w:pPr>
        <w:pStyle w:val="BodyText"/>
        <w:rPr>
          <w:rFonts w:asciiTheme="minorHAnsi" w:hAnsiTheme="minorHAnsi"/>
          <w:sz w:val="20"/>
        </w:rPr>
      </w:pPr>
    </w:p>
    <w:p w14:paraId="48A0BB10" w14:textId="77777777" w:rsidR="00B22765" w:rsidRPr="006042FD" w:rsidRDefault="00B22765">
      <w:pPr>
        <w:pStyle w:val="BodyText"/>
        <w:rPr>
          <w:rFonts w:asciiTheme="minorHAnsi" w:hAnsiTheme="minorHAnsi"/>
          <w:sz w:val="20"/>
        </w:rPr>
      </w:pPr>
    </w:p>
    <w:p w14:paraId="5935322C" w14:textId="77777777" w:rsidR="00B22765" w:rsidRPr="006042FD" w:rsidRDefault="00B22765">
      <w:pPr>
        <w:pStyle w:val="BodyText"/>
        <w:rPr>
          <w:rFonts w:asciiTheme="minorHAnsi" w:hAnsiTheme="minorHAnsi"/>
          <w:sz w:val="20"/>
        </w:rPr>
      </w:pPr>
    </w:p>
    <w:p w14:paraId="68D2A842" w14:textId="77777777" w:rsidR="00B22765" w:rsidRPr="006042FD" w:rsidRDefault="00B22765">
      <w:pPr>
        <w:pStyle w:val="BodyText"/>
        <w:rPr>
          <w:rFonts w:asciiTheme="minorHAnsi" w:hAnsiTheme="minorHAnsi"/>
          <w:sz w:val="20"/>
        </w:rPr>
      </w:pPr>
    </w:p>
    <w:p w14:paraId="748DE9DA" w14:textId="77777777" w:rsidR="00B22765" w:rsidRPr="006042FD" w:rsidRDefault="00B22765">
      <w:pPr>
        <w:pStyle w:val="BodyText"/>
        <w:rPr>
          <w:rFonts w:asciiTheme="minorHAnsi" w:hAnsiTheme="minorHAnsi"/>
          <w:sz w:val="20"/>
        </w:rPr>
      </w:pPr>
    </w:p>
    <w:p w14:paraId="03515665" w14:textId="77777777" w:rsidR="00B22765" w:rsidRPr="006042FD" w:rsidRDefault="00B22765">
      <w:pPr>
        <w:pStyle w:val="BodyText"/>
        <w:rPr>
          <w:rFonts w:asciiTheme="minorHAnsi" w:hAnsiTheme="minorHAnsi"/>
          <w:sz w:val="20"/>
        </w:rPr>
      </w:pPr>
    </w:p>
    <w:p w14:paraId="626C2074" w14:textId="77777777" w:rsidR="00B22765" w:rsidRPr="006042FD" w:rsidRDefault="00B22765">
      <w:pPr>
        <w:pStyle w:val="BodyText"/>
        <w:rPr>
          <w:rFonts w:asciiTheme="minorHAnsi" w:hAnsiTheme="minorHAnsi"/>
          <w:sz w:val="20"/>
        </w:rPr>
      </w:pPr>
    </w:p>
    <w:p w14:paraId="6925F215" w14:textId="77777777" w:rsidR="00B22765" w:rsidRPr="006042FD" w:rsidRDefault="00B22765">
      <w:pPr>
        <w:pStyle w:val="BodyText"/>
        <w:rPr>
          <w:rFonts w:asciiTheme="minorHAnsi" w:hAnsiTheme="minorHAnsi"/>
          <w:sz w:val="20"/>
        </w:rPr>
      </w:pPr>
    </w:p>
    <w:p w14:paraId="6FC50EB4" w14:textId="77777777" w:rsidR="00B22765" w:rsidRPr="006042FD" w:rsidRDefault="00B22765">
      <w:pPr>
        <w:pStyle w:val="BodyText"/>
        <w:rPr>
          <w:rFonts w:asciiTheme="minorHAnsi" w:hAnsiTheme="minorHAnsi"/>
          <w:sz w:val="20"/>
        </w:rPr>
      </w:pPr>
    </w:p>
    <w:p w14:paraId="75D211FD" w14:textId="77777777" w:rsidR="00B22765" w:rsidRPr="006042FD" w:rsidRDefault="00B22765">
      <w:pPr>
        <w:pStyle w:val="BodyText"/>
        <w:rPr>
          <w:rFonts w:asciiTheme="minorHAnsi" w:hAnsiTheme="minorHAnsi"/>
          <w:sz w:val="20"/>
        </w:rPr>
      </w:pPr>
    </w:p>
    <w:p w14:paraId="170907D4" w14:textId="77777777" w:rsidR="00B22765" w:rsidRPr="006042FD" w:rsidRDefault="00B22765">
      <w:pPr>
        <w:pStyle w:val="BodyText"/>
        <w:rPr>
          <w:rFonts w:asciiTheme="minorHAnsi" w:hAnsiTheme="minorHAnsi"/>
          <w:sz w:val="20"/>
        </w:rPr>
      </w:pPr>
    </w:p>
    <w:p w14:paraId="507E1FAA" w14:textId="77777777" w:rsidR="00B22765" w:rsidRPr="006042FD" w:rsidRDefault="00B22765">
      <w:pPr>
        <w:pStyle w:val="BodyText"/>
        <w:rPr>
          <w:rFonts w:asciiTheme="minorHAnsi" w:hAnsiTheme="minorHAnsi"/>
          <w:sz w:val="20"/>
        </w:rPr>
      </w:pPr>
    </w:p>
    <w:p w14:paraId="119199D2" w14:textId="77777777" w:rsidR="00B22765" w:rsidRPr="006042FD" w:rsidRDefault="00B22765">
      <w:pPr>
        <w:pStyle w:val="BodyText"/>
        <w:rPr>
          <w:rFonts w:asciiTheme="minorHAnsi" w:hAnsiTheme="minorHAnsi"/>
          <w:sz w:val="20"/>
        </w:rPr>
      </w:pPr>
    </w:p>
    <w:p w14:paraId="19C6D7B2" w14:textId="77777777" w:rsidR="00B22765" w:rsidRPr="006042FD" w:rsidRDefault="00B22765">
      <w:pPr>
        <w:pStyle w:val="BodyText"/>
        <w:rPr>
          <w:rFonts w:asciiTheme="minorHAnsi" w:hAnsiTheme="minorHAnsi"/>
          <w:sz w:val="20"/>
        </w:rPr>
      </w:pPr>
    </w:p>
    <w:p w14:paraId="7C4D894C" w14:textId="77777777" w:rsidR="00B22765" w:rsidRPr="006042FD" w:rsidRDefault="00B22765">
      <w:pPr>
        <w:pStyle w:val="BodyText"/>
        <w:rPr>
          <w:rFonts w:asciiTheme="minorHAnsi" w:hAnsiTheme="minorHAnsi"/>
          <w:sz w:val="20"/>
        </w:rPr>
      </w:pPr>
    </w:p>
    <w:p w14:paraId="45992D4F" w14:textId="77777777" w:rsidR="00B22765" w:rsidRPr="006042FD" w:rsidRDefault="00B22765">
      <w:pPr>
        <w:pStyle w:val="BodyText"/>
        <w:rPr>
          <w:rFonts w:asciiTheme="minorHAnsi" w:hAnsiTheme="minorHAnsi"/>
          <w:sz w:val="20"/>
        </w:rPr>
      </w:pPr>
    </w:p>
    <w:p w14:paraId="206BFD8D" w14:textId="77777777" w:rsidR="00B22765" w:rsidRPr="006042FD" w:rsidRDefault="00B22765">
      <w:pPr>
        <w:pStyle w:val="BodyText"/>
        <w:rPr>
          <w:rFonts w:asciiTheme="minorHAnsi" w:hAnsiTheme="minorHAnsi"/>
          <w:sz w:val="20"/>
        </w:rPr>
      </w:pPr>
    </w:p>
    <w:p w14:paraId="69EAD97F" w14:textId="77777777" w:rsidR="00B22765" w:rsidRPr="006042FD" w:rsidRDefault="00B22765">
      <w:pPr>
        <w:pStyle w:val="BodyText"/>
        <w:rPr>
          <w:rFonts w:asciiTheme="minorHAnsi" w:hAnsiTheme="minorHAnsi"/>
          <w:sz w:val="20"/>
        </w:rPr>
      </w:pPr>
    </w:p>
    <w:p w14:paraId="71A6BDB7" w14:textId="77777777" w:rsidR="00B22765" w:rsidRPr="006042FD" w:rsidRDefault="00B22765">
      <w:pPr>
        <w:pStyle w:val="BodyText"/>
        <w:rPr>
          <w:rFonts w:asciiTheme="minorHAnsi" w:hAnsiTheme="minorHAnsi"/>
          <w:sz w:val="20"/>
        </w:rPr>
      </w:pPr>
    </w:p>
    <w:p w14:paraId="52180352" w14:textId="05B64E65" w:rsidR="00B22765" w:rsidRPr="006042FD" w:rsidRDefault="00B22765">
      <w:pPr>
        <w:pStyle w:val="BodyText"/>
        <w:spacing w:before="7"/>
        <w:rPr>
          <w:rFonts w:asciiTheme="minorHAnsi" w:hAnsiTheme="minorHAnsi"/>
          <w:sz w:val="20"/>
        </w:rPr>
      </w:pPr>
    </w:p>
    <w:p w14:paraId="7E4450BA" w14:textId="372C34A6" w:rsidR="00B22765" w:rsidRPr="006042FD" w:rsidRDefault="00140BD6">
      <w:pPr>
        <w:pStyle w:val="ListParagraph"/>
        <w:numPr>
          <w:ilvl w:val="0"/>
          <w:numId w:val="13"/>
        </w:numPr>
        <w:tabs>
          <w:tab w:val="left" w:pos="2775"/>
          <w:tab w:val="left" w:pos="2776"/>
        </w:tabs>
        <w:spacing w:before="76"/>
        <w:ind w:hanging="1073"/>
        <w:rPr>
          <w:rFonts w:asciiTheme="minorHAnsi" w:hAnsiTheme="minorHAnsi"/>
          <w:b/>
          <w:sz w:val="69"/>
        </w:rPr>
      </w:pPr>
      <w:r w:rsidRPr="006042FD">
        <w:rPr>
          <w:rFonts w:asciiTheme="minorHAnsi" w:hAnsiTheme="minorHAnsi"/>
          <w:b/>
          <w:color w:val="3E8B94"/>
          <w:sz w:val="69"/>
        </w:rPr>
        <w:t>INTRODUCTION</w:t>
      </w:r>
    </w:p>
    <w:p w14:paraId="1DD9FE03" w14:textId="77777777" w:rsidR="00B22765" w:rsidRPr="006042FD" w:rsidRDefault="00B22765">
      <w:pPr>
        <w:pStyle w:val="BodyText"/>
        <w:spacing w:before="6"/>
        <w:rPr>
          <w:rFonts w:asciiTheme="minorHAnsi" w:hAnsiTheme="minorHAnsi"/>
          <w:b/>
          <w:sz w:val="24"/>
        </w:rPr>
      </w:pPr>
    </w:p>
    <w:p w14:paraId="4EF2781B" w14:textId="77777777" w:rsidR="00B22765" w:rsidRPr="00C616BE" w:rsidRDefault="00975FA8">
      <w:pPr>
        <w:pStyle w:val="BodyText"/>
        <w:tabs>
          <w:tab w:val="left" w:pos="5514"/>
          <w:tab w:val="left" w:pos="6463"/>
          <w:tab w:val="left" w:pos="10277"/>
        </w:tabs>
        <w:spacing w:before="90"/>
        <w:ind w:left="1701"/>
        <w:rPr>
          <w:rFonts w:asciiTheme="minorHAnsi" w:hAnsiTheme="minorHAnsi"/>
          <w:b/>
        </w:rPr>
      </w:pPr>
      <w:r>
        <w:rPr>
          <w:rFonts w:asciiTheme="minorHAnsi" w:hAnsiTheme="minorHAnsi"/>
          <w:b/>
        </w:rPr>
        <w:pict w14:anchorId="23C5AD96">
          <v:line id="_x0000_s1239" style="position:absolute;left:0;text-align:left;z-index:251662848;mso-wrap-distance-left:0;mso-wrap-distance-right:0;mso-position-horizontal-relative:page" from="85pt,23.2pt" to="300.45pt,23.2pt" strokeweight=".5pt">
            <w10:wrap type="topAndBottom" anchorx="page"/>
          </v:line>
        </w:pict>
      </w:r>
      <w:r>
        <w:rPr>
          <w:rFonts w:asciiTheme="minorHAnsi" w:hAnsiTheme="minorHAnsi"/>
          <w:b/>
        </w:rPr>
        <w:pict w14:anchorId="71A12623">
          <v:line id="_x0000_s1238" style="position:absolute;left:0;text-align:left;z-index:251663872;mso-wrap-distance-left:0;mso-wrap-distance-right:0;mso-position-horizontal-relative:page" from="323.1pt,23.2pt" to="538.55pt,23.2pt" strokeweight=".5pt">
            <w10:wrap type="topAndBottom" anchorx="page"/>
          </v:line>
        </w:pict>
      </w:r>
      <w:r w:rsidR="00140BD6" w:rsidRPr="00C616BE">
        <w:rPr>
          <w:rFonts w:asciiTheme="minorHAnsi" w:hAnsiTheme="minorHAnsi"/>
          <w:b/>
        </w:rPr>
        <w:t>SECTION</w:t>
      </w:r>
      <w:r w:rsidR="00140BD6" w:rsidRPr="006042FD">
        <w:rPr>
          <w:rFonts w:asciiTheme="minorHAnsi" w:hAnsiTheme="minorHAnsi"/>
        </w:rPr>
        <w:tab/>
      </w:r>
      <w:r w:rsidR="00140BD6" w:rsidRPr="00C616BE">
        <w:rPr>
          <w:rFonts w:asciiTheme="minorHAnsi" w:hAnsiTheme="minorHAnsi"/>
          <w:b/>
          <w:color w:val="3E8B94"/>
          <w:spacing w:val="-3"/>
        </w:rPr>
        <w:t>PAGE</w:t>
      </w:r>
      <w:r w:rsidR="00140BD6" w:rsidRPr="00C616BE">
        <w:rPr>
          <w:rFonts w:asciiTheme="minorHAnsi" w:hAnsiTheme="minorHAnsi"/>
          <w:b/>
          <w:color w:val="3E8B94"/>
          <w:spacing w:val="-3"/>
        </w:rPr>
        <w:tab/>
      </w:r>
      <w:r w:rsidR="00140BD6" w:rsidRPr="00C616BE">
        <w:rPr>
          <w:rFonts w:asciiTheme="minorHAnsi" w:hAnsiTheme="minorHAnsi"/>
          <w:b/>
        </w:rPr>
        <w:t>SECTION</w:t>
      </w:r>
      <w:r w:rsidR="00140BD6" w:rsidRPr="00C616BE">
        <w:rPr>
          <w:rFonts w:asciiTheme="minorHAnsi" w:hAnsiTheme="minorHAnsi"/>
          <w:b/>
        </w:rPr>
        <w:tab/>
      </w:r>
      <w:r w:rsidR="00140BD6" w:rsidRPr="00C616BE">
        <w:rPr>
          <w:rFonts w:asciiTheme="minorHAnsi" w:hAnsiTheme="minorHAnsi"/>
          <w:b/>
          <w:color w:val="3E8B94"/>
          <w:spacing w:val="-3"/>
        </w:rPr>
        <w:t>PAGE</w:t>
      </w:r>
    </w:p>
    <w:p w14:paraId="46F6746E" w14:textId="77777777" w:rsidR="00B22765" w:rsidRPr="006042FD" w:rsidRDefault="00B22765">
      <w:pPr>
        <w:pStyle w:val="BodyText"/>
        <w:spacing w:before="3"/>
        <w:rPr>
          <w:rFonts w:asciiTheme="minorHAnsi" w:hAnsiTheme="minorHAnsi"/>
          <w:sz w:val="17"/>
        </w:rPr>
      </w:pPr>
    </w:p>
    <w:p w14:paraId="77DD8AE1" w14:textId="77777777" w:rsidR="00B22765" w:rsidRPr="006042FD" w:rsidRDefault="00B22765">
      <w:pPr>
        <w:rPr>
          <w:rFonts w:asciiTheme="minorHAnsi" w:hAnsiTheme="minorHAnsi"/>
          <w:sz w:val="17"/>
        </w:rPr>
        <w:sectPr w:rsidR="00B22765" w:rsidRPr="006042FD">
          <w:type w:val="continuous"/>
          <w:pgSz w:w="11910" w:h="16840"/>
          <w:pgMar w:top="0" w:right="0" w:bottom="280" w:left="0" w:header="720" w:footer="720" w:gutter="0"/>
          <w:cols w:space="720"/>
        </w:sectPr>
      </w:pPr>
    </w:p>
    <w:sdt>
      <w:sdtPr>
        <w:rPr>
          <w:rFonts w:asciiTheme="minorHAnsi" w:hAnsiTheme="minorHAnsi"/>
        </w:rPr>
        <w:id w:val="433174000"/>
        <w:docPartObj>
          <w:docPartGallery w:val="Table of Contents"/>
          <w:docPartUnique/>
        </w:docPartObj>
      </w:sdtPr>
      <w:sdtEndPr>
        <w:rPr>
          <w:b/>
        </w:rPr>
      </w:sdtEndPr>
      <w:sdtContent>
        <w:p w14:paraId="0925E1A9" w14:textId="77777777" w:rsidR="00B22765" w:rsidRPr="00C616BE" w:rsidRDefault="00975FA8">
          <w:pPr>
            <w:pStyle w:val="TOC3"/>
            <w:numPr>
              <w:ilvl w:val="1"/>
              <w:numId w:val="13"/>
            </w:numPr>
            <w:tabs>
              <w:tab w:val="left" w:pos="2300"/>
              <w:tab w:val="left" w:pos="2301"/>
              <w:tab w:val="right" w:pos="5980"/>
            </w:tabs>
            <w:ind w:hanging="600"/>
            <w:rPr>
              <w:rFonts w:asciiTheme="minorHAnsi" w:hAnsiTheme="minorHAnsi"/>
              <w:b/>
            </w:rPr>
          </w:pPr>
          <w:hyperlink w:anchor="_bookmark0" w:history="1">
            <w:r w:rsidR="00140BD6" w:rsidRPr="00C616BE">
              <w:rPr>
                <w:rFonts w:asciiTheme="minorHAnsi" w:hAnsiTheme="minorHAnsi"/>
                <w:b/>
              </w:rPr>
              <w:t>Purpose of</w:t>
            </w:r>
            <w:r w:rsidR="00140BD6" w:rsidRPr="00C616BE">
              <w:rPr>
                <w:rFonts w:asciiTheme="minorHAnsi" w:hAnsiTheme="minorHAnsi"/>
                <w:b/>
                <w:spacing w:val="-2"/>
              </w:rPr>
              <w:t xml:space="preserve"> </w:t>
            </w:r>
            <w:r w:rsidR="00140BD6" w:rsidRPr="00C616BE">
              <w:rPr>
                <w:rFonts w:asciiTheme="minorHAnsi" w:hAnsiTheme="minorHAnsi"/>
                <w:b/>
              </w:rPr>
              <w:t>this</w:t>
            </w:r>
            <w:r w:rsidR="00140BD6" w:rsidRPr="00C616BE">
              <w:rPr>
                <w:rFonts w:asciiTheme="minorHAnsi" w:hAnsiTheme="minorHAnsi"/>
                <w:b/>
                <w:spacing w:val="-2"/>
              </w:rPr>
              <w:t xml:space="preserve"> </w:t>
            </w:r>
            <w:r w:rsidR="00140BD6" w:rsidRPr="00C616BE">
              <w:rPr>
                <w:rFonts w:asciiTheme="minorHAnsi" w:hAnsiTheme="minorHAnsi"/>
                <w:b/>
              </w:rPr>
              <w:t>document</w:t>
            </w:r>
            <w:r w:rsidR="00140BD6" w:rsidRPr="00C616BE">
              <w:rPr>
                <w:rFonts w:asciiTheme="minorHAnsi" w:hAnsiTheme="minorHAnsi"/>
                <w:b/>
                <w:color w:val="3E8B94"/>
              </w:rPr>
              <w:tab/>
              <w:t>1.2</w:t>
            </w:r>
          </w:hyperlink>
        </w:p>
        <w:p w14:paraId="0D4ED70E" w14:textId="77777777" w:rsidR="00B22765" w:rsidRPr="00C616BE" w:rsidRDefault="00975FA8">
          <w:pPr>
            <w:pStyle w:val="TOC3"/>
            <w:numPr>
              <w:ilvl w:val="1"/>
              <w:numId w:val="13"/>
            </w:numPr>
            <w:tabs>
              <w:tab w:val="left" w:pos="2300"/>
              <w:tab w:val="left" w:pos="2301"/>
            </w:tabs>
            <w:spacing w:before="267" w:line="236" w:lineRule="exact"/>
            <w:ind w:hanging="600"/>
            <w:rPr>
              <w:rFonts w:asciiTheme="minorHAnsi" w:hAnsiTheme="minorHAnsi"/>
              <w:b/>
            </w:rPr>
          </w:pPr>
          <w:hyperlink w:anchor="_bookmark1" w:history="1">
            <w:r w:rsidR="00140BD6" w:rsidRPr="00C616BE">
              <w:rPr>
                <w:rFonts w:asciiTheme="minorHAnsi" w:hAnsiTheme="minorHAnsi"/>
                <w:b/>
              </w:rPr>
              <w:t xml:space="preserve">Removal of the </w:t>
            </w:r>
            <w:proofErr w:type="spellStart"/>
            <w:r w:rsidR="00140BD6" w:rsidRPr="00C616BE">
              <w:rPr>
                <w:rFonts w:asciiTheme="minorHAnsi" w:hAnsiTheme="minorHAnsi"/>
                <w:b/>
              </w:rPr>
              <w:t>Edithvale</w:t>
            </w:r>
            <w:proofErr w:type="spellEnd"/>
            <w:r w:rsidR="00140BD6" w:rsidRPr="00C616BE">
              <w:rPr>
                <w:rFonts w:asciiTheme="minorHAnsi" w:hAnsiTheme="minorHAnsi"/>
                <w:b/>
                <w:spacing w:val="-5"/>
              </w:rPr>
              <w:t xml:space="preserve"> </w:t>
            </w:r>
            <w:r w:rsidR="00140BD6" w:rsidRPr="00C616BE">
              <w:rPr>
                <w:rFonts w:asciiTheme="minorHAnsi" w:hAnsiTheme="minorHAnsi"/>
                <w:b/>
              </w:rPr>
              <w:t>and</w:t>
            </w:r>
          </w:hyperlink>
        </w:p>
        <w:p w14:paraId="249CF294" w14:textId="77777777" w:rsidR="00B22765" w:rsidRPr="006042FD" w:rsidRDefault="00975FA8">
          <w:pPr>
            <w:pStyle w:val="TOC4"/>
            <w:tabs>
              <w:tab w:val="right" w:pos="5980"/>
            </w:tabs>
            <w:spacing w:line="236" w:lineRule="exact"/>
            <w:rPr>
              <w:rFonts w:asciiTheme="minorHAnsi" w:hAnsiTheme="minorHAnsi"/>
            </w:rPr>
          </w:pPr>
          <w:hyperlink w:anchor="_bookmark1" w:history="1">
            <w:proofErr w:type="spellStart"/>
            <w:r w:rsidR="00140BD6" w:rsidRPr="00C616BE">
              <w:rPr>
                <w:rFonts w:asciiTheme="minorHAnsi" w:hAnsiTheme="minorHAnsi"/>
                <w:b/>
              </w:rPr>
              <w:t>Bonbeach</w:t>
            </w:r>
            <w:proofErr w:type="spellEnd"/>
            <w:r w:rsidR="00140BD6" w:rsidRPr="00C616BE">
              <w:rPr>
                <w:rFonts w:asciiTheme="minorHAnsi" w:hAnsiTheme="minorHAnsi"/>
                <w:b/>
                <w:spacing w:val="-1"/>
              </w:rPr>
              <w:t xml:space="preserve"> </w:t>
            </w:r>
            <w:r w:rsidR="00140BD6" w:rsidRPr="00C616BE">
              <w:rPr>
                <w:rFonts w:asciiTheme="minorHAnsi" w:hAnsiTheme="minorHAnsi"/>
                <w:b/>
              </w:rPr>
              <w:t>level</w:t>
            </w:r>
            <w:r w:rsidR="00140BD6" w:rsidRPr="00C616BE">
              <w:rPr>
                <w:rFonts w:asciiTheme="minorHAnsi" w:hAnsiTheme="minorHAnsi"/>
                <w:b/>
                <w:spacing w:val="-2"/>
              </w:rPr>
              <w:t xml:space="preserve"> </w:t>
            </w:r>
            <w:r w:rsidR="00140BD6" w:rsidRPr="00C616BE">
              <w:rPr>
                <w:rFonts w:asciiTheme="minorHAnsi" w:hAnsiTheme="minorHAnsi"/>
                <w:b/>
              </w:rPr>
              <w:t>crossings</w:t>
            </w:r>
            <w:r w:rsidR="00140BD6" w:rsidRPr="00C616BE">
              <w:rPr>
                <w:rFonts w:asciiTheme="minorHAnsi" w:hAnsiTheme="minorHAnsi"/>
                <w:b/>
                <w:color w:val="3E8B94"/>
              </w:rPr>
              <w:tab/>
              <w:t>1.4</w:t>
            </w:r>
          </w:hyperlink>
        </w:p>
        <w:p w14:paraId="3412DDF9" w14:textId="0341C585" w:rsidR="00B22765" w:rsidRPr="006042FD" w:rsidRDefault="00975FA8" w:rsidP="007C5128">
          <w:pPr>
            <w:pStyle w:val="TOC3"/>
            <w:numPr>
              <w:ilvl w:val="2"/>
              <w:numId w:val="15"/>
            </w:numPr>
            <w:tabs>
              <w:tab w:val="left" w:pos="2301"/>
              <w:tab w:val="right" w:pos="5980"/>
            </w:tabs>
            <w:spacing w:before="119"/>
            <w:rPr>
              <w:rFonts w:asciiTheme="minorHAnsi" w:hAnsiTheme="minorHAnsi"/>
            </w:rPr>
          </w:pPr>
          <w:hyperlink w:anchor="_bookmark1" w:history="1">
            <w:r w:rsidR="00140BD6" w:rsidRPr="006042FD">
              <w:rPr>
                <w:rFonts w:asciiTheme="minorHAnsi" w:hAnsiTheme="minorHAnsi"/>
              </w:rPr>
              <w:t>Background to</w:t>
            </w:r>
            <w:r w:rsidR="00140BD6" w:rsidRPr="006042FD">
              <w:rPr>
                <w:rFonts w:asciiTheme="minorHAnsi" w:hAnsiTheme="minorHAnsi"/>
                <w:spacing w:val="-2"/>
              </w:rPr>
              <w:t xml:space="preserve"> </w:t>
            </w:r>
            <w:r w:rsidR="00140BD6" w:rsidRPr="006042FD">
              <w:rPr>
                <w:rFonts w:asciiTheme="minorHAnsi" w:hAnsiTheme="minorHAnsi"/>
              </w:rPr>
              <w:t>the</w:t>
            </w:r>
            <w:r w:rsidR="00140BD6" w:rsidRPr="006042FD">
              <w:rPr>
                <w:rFonts w:asciiTheme="minorHAnsi" w:hAnsiTheme="minorHAnsi"/>
                <w:spacing w:val="-1"/>
              </w:rPr>
              <w:t xml:space="preserve"> </w:t>
            </w:r>
            <w:r w:rsidR="00140BD6" w:rsidRPr="006042FD">
              <w:rPr>
                <w:rFonts w:asciiTheme="minorHAnsi" w:hAnsiTheme="minorHAnsi"/>
              </w:rPr>
              <w:t>projects</w:t>
            </w:r>
            <w:r w:rsidR="00140BD6" w:rsidRPr="006042FD">
              <w:rPr>
                <w:rFonts w:asciiTheme="minorHAnsi" w:hAnsiTheme="minorHAnsi"/>
                <w:color w:val="3E8B94"/>
              </w:rPr>
              <w:tab/>
              <w:t>1.4</w:t>
            </w:r>
          </w:hyperlink>
        </w:p>
        <w:p w14:paraId="1893870F" w14:textId="77777777" w:rsidR="007C5128" w:rsidRDefault="00975FA8" w:rsidP="007C5128">
          <w:pPr>
            <w:pStyle w:val="TOC3"/>
            <w:numPr>
              <w:ilvl w:val="2"/>
              <w:numId w:val="15"/>
            </w:numPr>
            <w:tabs>
              <w:tab w:val="left" w:pos="2301"/>
              <w:tab w:val="right" w:pos="5980"/>
            </w:tabs>
            <w:rPr>
              <w:rFonts w:asciiTheme="minorHAnsi" w:hAnsiTheme="minorHAnsi"/>
            </w:rPr>
          </w:pPr>
          <w:hyperlink w:anchor="_bookmark1" w:history="1">
            <w:r w:rsidR="00140BD6" w:rsidRPr="006042FD">
              <w:rPr>
                <w:rFonts w:asciiTheme="minorHAnsi" w:hAnsiTheme="minorHAnsi"/>
              </w:rPr>
              <w:t>Objectives of</w:t>
            </w:r>
            <w:r w:rsidR="00140BD6" w:rsidRPr="006042FD">
              <w:rPr>
                <w:rFonts w:asciiTheme="minorHAnsi" w:hAnsiTheme="minorHAnsi"/>
                <w:spacing w:val="-1"/>
              </w:rPr>
              <w:t xml:space="preserve"> </w:t>
            </w:r>
            <w:r w:rsidR="00140BD6" w:rsidRPr="006042FD">
              <w:rPr>
                <w:rFonts w:asciiTheme="minorHAnsi" w:hAnsiTheme="minorHAnsi"/>
              </w:rPr>
              <w:t>the</w:t>
            </w:r>
            <w:r w:rsidR="00140BD6" w:rsidRPr="006042FD">
              <w:rPr>
                <w:rFonts w:asciiTheme="minorHAnsi" w:hAnsiTheme="minorHAnsi"/>
                <w:spacing w:val="-1"/>
              </w:rPr>
              <w:t xml:space="preserve"> </w:t>
            </w:r>
            <w:r w:rsidR="00140BD6" w:rsidRPr="006042FD">
              <w:rPr>
                <w:rFonts w:asciiTheme="minorHAnsi" w:hAnsiTheme="minorHAnsi"/>
              </w:rPr>
              <w:t>projects</w:t>
            </w:r>
            <w:r w:rsidR="00140BD6" w:rsidRPr="006042FD">
              <w:rPr>
                <w:rFonts w:asciiTheme="minorHAnsi" w:hAnsiTheme="minorHAnsi"/>
                <w:color w:val="3E8B94"/>
              </w:rPr>
              <w:tab/>
              <w:t>1.4</w:t>
            </w:r>
          </w:hyperlink>
        </w:p>
        <w:p w14:paraId="22A84F39" w14:textId="6AECC6CD" w:rsidR="00B22765" w:rsidRPr="007C5128" w:rsidRDefault="00975FA8" w:rsidP="007C5128">
          <w:pPr>
            <w:pStyle w:val="TOC3"/>
            <w:numPr>
              <w:ilvl w:val="2"/>
              <w:numId w:val="15"/>
            </w:numPr>
            <w:tabs>
              <w:tab w:val="left" w:pos="2301"/>
              <w:tab w:val="right" w:pos="5980"/>
            </w:tabs>
            <w:rPr>
              <w:rFonts w:asciiTheme="minorHAnsi" w:hAnsiTheme="minorHAnsi"/>
            </w:rPr>
          </w:pPr>
          <w:hyperlink w:anchor="_bookmark3" w:history="1">
            <w:r w:rsidR="00140BD6" w:rsidRPr="007C5128">
              <w:rPr>
                <w:rFonts w:asciiTheme="minorHAnsi" w:hAnsiTheme="minorHAnsi"/>
              </w:rPr>
              <w:t xml:space="preserve">Applying the </w:t>
            </w:r>
            <w:r w:rsidR="00140BD6" w:rsidRPr="007C5128">
              <w:rPr>
                <w:rFonts w:asciiTheme="minorHAnsi" w:hAnsiTheme="minorHAnsi"/>
                <w:spacing w:val="-3"/>
              </w:rPr>
              <w:t>Transport</w:t>
            </w:r>
            <w:r w:rsidR="00140BD6" w:rsidRPr="007C5128">
              <w:rPr>
                <w:rFonts w:asciiTheme="minorHAnsi" w:hAnsiTheme="minorHAnsi"/>
                <w:spacing w:val="-5"/>
              </w:rPr>
              <w:t xml:space="preserve"> </w:t>
            </w:r>
            <w:r w:rsidR="00140BD6" w:rsidRPr="007C5128">
              <w:rPr>
                <w:rFonts w:asciiTheme="minorHAnsi" w:hAnsiTheme="minorHAnsi"/>
              </w:rPr>
              <w:t>Integration</w:t>
            </w:r>
            <w:r w:rsidR="00140BD6" w:rsidRPr="007C5128">
              <w:rPr>
                <w:rFonts w:asciiTheme="minorHAnsi" w:hAnsiTheme="minorHAnsi"/>
                <w:spacing w:val="-3"/>
              </w:rPr>
              <w:t xml:space="preserve"> </w:t>
            </w:r>
            <w:r w:rsidR="00140BD6" w:rsidRPr="007C5128">
              <w:rPr>
                <w:rFonts w:asciiTheme="minorHAnsi" w:hAnsiTheme="minorHAnsi"/>
              </w:rPr>
              <w:t>Act</w:t>
            </w:r>
            <w:r w:rsidR="00140BD6" w:rsidRPr="007C5128">
              <w:rPr>
                <w:rFonts w:asciiTheme="minorHAnsi" w:hAnsiTheme="minorHAnsi"/>
                <w:color w:val="3E8B94"/>
              </w:rPr>
              <w:tab/>
              <w:t>1.5</w:t>
            </w:r>
          </w:hyperlink>
        </w:p>
        <w:p w14:paraId="2DF3F681" w14:textId="77777777" w:rsidR="00B22765" w:rsidRPr="006042FD" w:rsidRDefault="00975FA8" w:rsidP="007C5128">
          <w:pPr>
            <w:pStyle w:val="TOC3"/>
            <w:numPr>
              <w:ilvl w:val="2"/>
              <w:numId w:val="15"/>
            </w:numPr>
            <w:tabs>
              <w:tab w:val="left" w:pos="2301"/>
              <w:tab w:val="right" w:pos="5980"/>
            </w:tabs>
            <w:spacing w:before="91"/>
            <w:ind w:left="2300" w:hanging="600"/>
            <w:rPr>
              <w:rFonts w:asciiTheme="minorHAnsi" w:hAnsiTheme="minorHAnsi"/>
            </w:rPr>
          </w:pPr>
          <w:hyperlink w:anchor="_bookmark3" w:history="1">
            <w:r w:rsidR="00140BD6" w:rsidRPr="006042FD">
              <w:rPr>
                <w:rFonts w:asciiTheme="minorHAnsi" w:hAnsiTheme="minorHAnsi"/>
              </w:rPr>
              <w:t>Developing</w:t>
            </w:r>
            <w:r w:rsidR="00140BD6" w:rsidRPr="006042FD">
              <w:rPr>
                <w:rFonts w:asciiTheme="minorHAnsi" w:hAnsiTheme="minorHAnsi"/>
                <w:spacing w:val="-1"/>
              </w:rPr>
              <w:t xml:space="preserve"> </w:t>
            </w:r>
            <w:r w:rsidR="00140BD6" w:rsidRPr="006042FD">
              <w:rPr>
                <w:rFonts w:asciiTheme="minorHAnsi" w:hAnsiTheme="minorHAnsi"/>
              </w:rPr>
              <w:t>the</w:t>
            </w:r>
            <w:r w:rsidR="00140BD6" w:rsidRPr="006042FD">
              <w:rPr>
                <w:rFonts w:asciiTheme="minorHAnsi" w:hAnsiTheme="minorHAnsi"/>
                <w:spacing w:val="-1"/>
              </w:rPr>
              <w:t xml:space="preserve"> </w:t>
            </w:r>
            <w:r w:rsidR="00140BD6" w:rsidRPr="006042FD">
              <w:rPr>
                <w:rFonts w:asciiTheme="minorHAnsi" w:hAnsiTheme="minorHAnsi"/>
              </w:rPr>
              <w:t>projects</w:t>
            </w:r>
            <w:r w:rsidR="00140BD6" w:rsidRPr="006042FD">
              <w:rPr>
                <w:rFonts w:asciiTheme="minorHAnsi" w:hAnsiTheme="minorHAnsi"/>
                <w:color w:val="3E8B94"/>
              </w:rPr>
              <w:tab/>
              <w:t>1.5</w:t>
            </w:r>
          </w:hyperlink>
        </w:p>
        <w:p w14:paraId="03448091" w14:textId="0F611A6A" w:rsidR="00B22765" w:rsidRPr="007C5128" w:rsidRDefault="00147AC7" w:rsidP="00147AC7">
          <w:pPr>
            <w:pStyle w:val="TOC3"/>
            <w:tabs>
              <w:tab w:val="left" w:pos="2300"/>
              <w:tab w:val="left" w:pos="2301"/>
              <w:tab w:val="right" w:pos="5980"/>
            </w:tabs>
            <w:spacing w:before="238"/>
            <w:ind w:left="1700" w:firstLine="0"/>
            <w:rPr>
              <w:rFonts w:asciiTheme="minorHAnsi" w:hAnsiTheme="minorHAnsi"/>
              <w:b/>
            </w:rPr>
          </w:pPr>
          <w:r>
            <w:rPr>
              <w:b/>
            </w:rPr>
            <w:t>1.3</w:t>
          </w:r>
          <w:r>
            <w:rPr>
              <w:b/>
            </w:rPr>
            <w:tab/>
          </w:r>
          <w:hyperlink w:anchor="_bookmark4" w:history="1">
            <w:proofErr w:type="spellStart"/>
            <w:r w:rsidR="00140BD6" w:rsidRPr="007C5128">
              <w:rPr>
                <w:rFonts w:asciiTheme="minorHAnsi" w:hAnsiTheme="minorHAnsi"/>
                <w:b/>
                <w:spacing w:val="-4"/>
              </w:rPr>
              <w:t>Edithvale</w:t>
            </w:r>
            <w:proofErr w:type="spellEnd"/>
            <w:r w:rsidR="00140BD6" w:rsidRPr="007C5128">
              <w:rPr>
                <w:rFonts w:asciiTheme="minorHAnsi" w:hAnsiTheme="minorHAnsi"/>
                <w:b/>
                <w:spacing w:val="-4"/>
              </w:rPr>
              <w:t xml:space="preserve"> </w:t>
            </w:r>
            <w:r w:rsidR="00140BD6" w:rsidRPr="007C5128">
              <w:rPr>
                <w:rFonts w:asciiTheme="minorHAnsi" w:hAnsiTheme="minorHAnsi"/>
                <w:b/>
                <w:spacing w:val="-5"/>
              </w:rPr>
              <w:t>level crossing</w:t>
            </w:r>
            <w:r w:rsidR="00140BD6" w:rsidRPr="007C5128">
              <w:rPr>
                <w:rFonts w:asciiTheme="minorHAnsi" w:hAnsiTheme="minorHAnsi"/>
                <w:b/>
                <w:spacing w:val="-11"/>
              </w:rPr>
              <w:t xml:space="preserve"> </w:t>
            </w:r>
            <w:r w:rsidR="00140BD6" w:rsidRPr="007C5128">
              <w:rPr>
                <w:rFonts w:asciiTheme="minorHAnsi" w:hAnsiTheme="minorHAnsi"/>
                <w:b/>
                <w:spacing w:val="-5"/>
              </w:rPr>
              <w:t>removal</w:t>
            </w:r>
            <w:r w:rsidR="00140BD6" w:rsidRPr="007C5128">
              <w:rPr>
                <w:rFonts w:asciiTheme="minorHAnsi" w:hAnsiTheme="minorHAnsi"/>
                <w:b/>
                <w:spacing w:val="-7"/>
              </w:rPr>
              <w:t xml:space="preserve"> </w:t>
            </w:r>
            <w:r w:rsidR="00140BD6" w:rsidRPr="007C5128">
              <w:rPr>
                <w:rFonts w:asciiTheme="minorHAnsi" w:hAnsiTheme="minorHAnsi"/>
                <w:b/>
                <w:spacing w:val="-5"/>
              </w:rPr>
              <w:t>project</w:t>
            </w:r>
            <w:r w:rsidR="00140BD6" w:rsidRPr="007C5128">
              <w:rPr>
                <w:rFonts w:asciiTheme="minorHAnsi" w:hAnsiTheme="minorHAnsi"/>
                <w:b/>
                <w:color w:val="3E8B94"/>
                <w:spacing w:val="-5"/>
              </w:rPr>
              <w:tab/>
            </w:r>
            <w:r w:rsidR="00140BD6" w:rsidRPr="007C5128">
              <w:rPr>
                <w:rFonts w:asciiTheme="minorHAnsi" w:hAnsiTheme="minorHAnsi"/>
                <w:b/>
                <w:color w:val="3E8B94"/>
              </w:rPr>
              <w:t>1.6</w:t>
            </w:r>
          </w:hyperlink>
        </w:p>
        <w:p w14:paraId="7604FC03" w14:textId="2460F9EC" w:rsidR="00B22765" w:rsidRPr="006042FD" w:rsidRDefault="00975FA8" w:rsidP="00147AC7">
          <w:pPr>
            <w:pStyle w:val="TOC3"/>
            <w:numPr>
              <w:ilvl w:val="2"/>
              <w:numId w:val="17"/>
            </w:numPr>
            <w:tabs>
              <w:tab w:val="left" w:pos="2301"/>
              <w:tab w:val="right" w:pos="5980"/>
            </w:tabs>
            <w:spacing w:before="119"/>
            <w:rPr>
              <w:rFonts w:asciiTheme="minorHAnsi" w:hAnsiTheme="minorHAnsi"/>
            </w:rPr>
          </w:pPr>
          <w:hyperlink w:anchor="_bookmark4" w:history="1">
            <w:r w:rsidR="00140BD6" w:rsidRPr="006042FD">
              <w:rPr>
                <w:rFonts w:asciiTheme="minorHAnsi" w:hAnsiTheme="minorHAnsi"/>
              </w:rPr>
              <w:t>Location</w:t>
            </w:r>
            <w:r w:rsidR="00140BD6" w:rsidRPr="006042FD">
              <w:rPr>
                <w:rFonts w:asciiTheme="minorHAnsi" w:hAnsiTheme="minorHAnsi"/>
                <w:color w:val="3E8B94"/>
              </w:rPr>
              <w:tab/>
              <w:t>1.6</w:t>
            </w:r>
          </w:hyperlink>
        </w:p>
        <w:p w14:paraId="3844E7EB" w14:textId="733FCA29" w:rsidR="00B22765" w:rsidRPr="006042FD" w:rsidRDefault="00975FA8" w:rsidP="00147AC7">
          <w:pPr>
            <w:pStyle w:val="TOC3"/>
            <w:numPr>
              <w:ilvl w:val="2"/>
              <w:numId w:val="17"/>
            </w:numPr>
            <w:tabs>
              <w:tab w:val="left" w:pos="2301"/>
              <w:tab w:val="right" w:pos="5980"/>
            </w:tabs>
            <w:rPr>
              <w:rFonts w:asciiTheme="minorHAnsi" w:hAnsiTheme="minorHAnsi"/>
            </w:rPr>
          </w:pPr>
          <w:hyperlink w:anchor="_bookmark4" w:history="1">
            <w:r w:rsidR="00140BD6" w:rsidRPr="006042FD">
              <w:rPr>
                <w:rFonts w:asciiTheme="minorHAnsi" w:hAnsiTheme="minorHAnsi"/>
              </w:rPr>
              <w:t>Project</w:t>
            </w:r>
            <w:r w:rsidR="00140BD6" w:rsidRPr="006042FD">
              <w:rPr>
                <w:rFonts w:asciiTheme="minorHAnsi" w:hAnsiTheme="minorHAnsi"/>
                <w:spacing w:val="-1"/>
              </w:rPr>
              <w:t xml:space="preserve"> </w:t>
            </w:r>
            <w:r w:rsidR="00140BD6" w:rsidRPr="006042FD">
              <w:rPr>
                <w:rFonts w:asciiTheme="minorHAnsi" w:hAnsiTheme="minorHAnsi"/>
              </w:rPr>
              <w:t>description</w:t>
            </w:r>
            <w:r w:rsidR="00140BD6" w:rsidRPr="006042FD">
              <w:rPr>
                <w:rFonts w:asciiTheme="minorHAnsi" w:hAnsiTheme="minorHAnsi"/>
                <w:color w:val="3E8B94"/>
              </w:rPr>
              <w:tab/>
              <w:t>1.6</w:t>
            </w:r>
          </w:hyperlink>
        </w:p>
        <w:p w14:paraId="4681F145" w14:textId="04ACB3D8" w:rsidR="00B22765" w:rsidRPr="007C5128" w:rsidRDefault="00147AC7" w:rsidP="00147AC7">
          <w:pPr>
            <w:pStyle w:val="TOC3"/>
            <w:tabs>
              <w:tab w:val="left" w:pos="2300"/>
              <w:tab w:val="left" w:pos="2301"/>
              <w:tab w:val="right" w:pos="5980"/>
            </w:tabs>
            <w:spacing w:before="239"/>
            <w:rPr>
              <w:rFonts w:asciiTheme="minorHAnsi" w:hAnsiTheme="minorHAnsi"/>
              <w:b/>
            </w:rPr>
          </w:pPr>
          <w:r w:rsidRPr="00147AC7">
            <w:rPr>
              <w:b/>
            </w:rPr>
            <w:t>1.4</w:t>
          </w:r>
          <w:r>
            <w:t xml:space="preserve"> </w:t>
          </w:r>
          <w:r>
            <w:tab/>
          </w:r>
          <w:hyperlink w:anchor="_bookmark4" w:history="1">
            <w:proofErr w:type="spellStart"/>
            <w:r w:rsidR="00140BD6" w:rsidRPr="007C5128">
              <w:rPr>
                <w:rFonts w:asciiTheme="minorHAnsi" w:hAnsiTheme="minorHAnsi"/>
                <w:b/>
                <w:spacing w:val="-4"/>
              </w:rPr>
              <w:t>Bonbeach</w:t>
            </w:r>
            <w:proofErr w:type="spellEnd"/>
            <w:r w:rsidR="00140BD6" w:rsidRPr="007C5128">
              <w:rPr>
                <w:rFonts w:asciiTheme="minorHAnsi" w:hAnsiTheme="minorHAnsi"/>
                <w:b/>
                <w:spacing w:val="-4"/>
              </w:rPr>
              <w:t xml:space="preserve"> </w:t>
            </w:r>
            <w:r w:rsidR="00140BD6" w:rsidRPr="007C5128">
              <w:rPr>
                <w:rFonts w:asciiTheme="minorHAnsi" w:hAnsiTheme="minorHAnsi"/>
                <w:b/>
                <w:spacing w:val="-5"/>
              </w:rPr>
              <w:t>level crossing</w:t>
            </w:r>
            <w:r w:rsidR="00140BD6" w:rsidRPr="007C5128">
              <w:rPr>
                <w:rFonts w:asciiTheme="minorHAnsi" w:hAnsiTheme="minorHAnsi"/>
                <w:b/>
                <w:spacing w:val="-8"/>
              </w:rPr>
              <w:t xml:space="preserve"> </w:t>
            </w:r>
            <w:r w:rsidR="00140BD6" w:rsidRPr="007C5128">
              <w:rPr>
                <w:rFonts w:asciiTheme="minorHAnsi" w:hAnsiTheme="minorHAnsi"/>
                <w:b/>
                <w:spacing w:val="-5"/>
              </w:rPr>
              <w:t>removal</w:t>
            </w:r>
            <w:r w:rsidR="00140BD6" w:rsidRPr="007C5128">
              <w:rPr>
                <w:rFonts w:asciiTheme="minorHAnsi" w:hAnsiTheme="minorHAnsi"/>
                <w:b/>
                <w:spacing w:val="-6"/>
              </w:rPr>
              <w:t xml:space="preserve"> </w:t>
            </w:r>
            <w:r w:rsidR="00140BD6" w:rsidRPr="007C5128">
              <w:rPr>
                <w:rFonts w:asciiTheme="minorHAnsi" w:hAnsiTheme="minorHAnsi"/>
                <w:b/>
                <w:spacing w:val="-5"/>
              </w:rPr>
              <w:t>project</w:t>
            </w:r>
            <w:r w:rsidR="00140BD6" w:rsidRPr="007C5128">
              <w:rPr>
                <w:rFonts w:asciiTheme="minorHAnsi" w:hAnsiTheme="minorHAnsi"/>
                <w:b/>
                <w:color w:val="3E8B94"/>
                <w:spacing w:val="-5"/>
              </w:rPr>
              <w:tab/>
            </w:r>
            <w:r w:rsidR="00140BD6" w:rsidRPr="007C5128">
              <w:rPr>
                <w:rFonts w:asciiTheme="minorHAnsi" w:hAnsiTheme="minorHAnsi"/>
                <w:b/>
                <w:color w:val="3E8B94"/>
              </w:rPr>
              <w:t>1.6</w:t>
            </w:r>
          </w:hyperlink>
        </w:p>
        <w:p w14:paraId="0211C82D" w14:textId="493F7283" w:rsidR="00B22765" w:rsidRPr="006042FD" w:rsidRDefault="00975FA8" w:rsidP="00147AC7">
          <w:pPr>
            <w:pStyle w:val="TOC3"/>
            <w:numPr>
              <w:ilvl w:val="2"/>
              <w:numId w:val="18"/>
            </w:numPr>
            <w:tabs>
              <w:tab w:val="left" w:pos="2301"/>
              <w:tab w:val="right" w:pos="5980"/>
            </w:tabs>
            <w:spacing w:before="118"/>
            <w:rPr>
              <w:rFonts w:asciiTheme="minorHAnsi" w:hAnsiTheme="minorHAnsi"/>
            </w:rPr>
          </w:pPr>
          <w:hyperlink w:anchor="_bookmark4" w:history="1">
            <w:r w:rsidR="00140BD6" w:rsidRPr="006042FD">
              <w:rPr>
                <w:rFonts w:asciiTheme="minorHAnsi" w:hAnsiTheme="minorHAnsi"/>
              </w:rPr>
              <w:t>Location</w:t>
            </w:r>
            <w:r w:rsidR="00140BD6" w:rsidRPr="006042FD">
              <w:rPr>
                <w:rFonts w:asciiTheme="minorHAnsi" w:hAnsiTheme="minorHAnsi"/>
                <w:color w:val="3E8B94"/>
              </w:rPr>
              <w:tab/>
              <w:t>1.6</w:t>
            </w:r>
          </w:hyperlink>
        </w:p>
        <w:p w14:paraId="7F390D3B" w14:textId="2177A988" w:rsidR="00B22765" w:rsidRPr="006042FD" w:rsidRDefault="00975FA8" w:rsidP="00147AC7">
          <w:pPr>
            <w:pStyle w:val="TOC3"/>
            <w:numPr>
              <w:ilvl w:val="2"/>
              <w:numId w:val="18"/>
            </w:numPr>
            <w:tabs>
              <w:tab w:val="left" w:pos="2301"/>
              <w:tab w:val="right" w:pos="5980"/>
            </w:tabs>
            <w:spacing w:before="91"/>
            <w:rPr>
              <w:rFonts w:asciiTheme="minorHAnsi" w:hAnsiTheme="minorHAnsi"/>
            </w:rPr>
          </w:pPr>
          <w:hyperlink w:anchor="_bookmark9" w:history="1">
            <w:r w:rsidR="00140BD6" w:rsidRPr="006042FD">
              <w:rPr>
                <w:rFonts w:asciiTheme="minorHAnsi" w:hAnsiTheme="minorHAnsi"/>
              </w:rPr>
              <w:t>Project</w:t>
            </w:r>
            <w:r w:rsidR="00140BD6" w:rsidRPr="006042FD">
              <w:rPr>
                <w:rFonts w:asciiTheme="minorHAnsi" w:hAnsiTheme="minorHAnsi"/>
                <w:spacing w:val="-1"/>
              </w:rPr>
              <w:t xml:space="preserve"> </w:t>
            </w:r>
            <w:r w:rsidR="00140BD6" w:rsidRPr="006042FD">
              <w:rPr>
                <w:rFonts w:asciiTheme="minorHAnsi" w:hAnsiTheme="minorHAnsi"/>
              </w:rPr>
              <w:t>description</w:t>
            </w:r>
            <w:r w:rsidR="00140BD6" w:rsidRPr="006042FD">
              <w:rPr>
                <w:rFonts w:asciiTheme="minorHAnsi" w:hAnsiTheme="minorHAnsi"/>
                <w:color w:val="3E8B94"/>
              </w:rPr>
              <w:tab/>
              <w:t>1.9</w:t>
            </w:r>
          </w:hyperlink>
        </w:p>
        <w:p w14:paraId="4ABD9B0E" w14:textId="33D3AA6C" w:rsidR="00B22765" w:rsidRPr="007C5128" w:rsidRDefault="00147AC7" w:rsidP="00147AC7">
          <w:pPr>
            <w:pStyle w:val="TOC3"/>
            <w:tabs>
              <w:tab w:val="left" w:pos="2300"/>
              <w:tab w:val="left" w:pos="2301"/>
              <w:tab w:val="right" w:pos="5980"/>
            </w:tabs>
            <w:spacing w:before="238"/>
            <w:rPr>
              <w:rFonts w:asciiTheme="minorHAnsi" w:hAnsiTheme="minorHAnsi"/>
              <w:b/>
            </w:rPr>
          </w:pPr>
          <w:r w:rsidRPr="00147AC7">
            <w:rPr>
              <w:b/>
            </w:rPr>
            <w:t>1.5</w:t>
          </w:r>
          <w:r>
            <w:tab/>
          </w:r>
          <w:hyperlink w:anchor="_bookmark9" w:history="1">
            <w:r w:rsidR="00140BD6" w:rsidRPr="007C5128">
              <w:rPr>
                <w:rFonts w:asciiTheme="minorHAnsi" w:hAnsiTheme="minorHAnsi"/>
                <w:b/>
              </w:rPr>
              <w:t>Delivering</w:t>
            </w:r>
            <w:r w:rsidR="00140BD6" w:rsidRPr="007C5128">
              <w:rPr>
                <w:rFonts w:asciiTheme="minorHAnsi" w:hAnsiTheme="minorHAnsi"/>
                <w:b/>
                <w:spacing w:val="-2"/>
              </w:rPr>
              <w:t xml:space="preserve"> </w:t>
            </w:r>
            <w:r w:rsidR="00140BD6" w:rsidRPr="007C5128">
              <w:rPr>
                <w:rFonts w:asciiTheme="minorHAnsi" w:hAnsiTheme="minorHAnsi"/>
                <w:b/>
              </w:rPr>
              <w:t>the</w:t>
            </w:r>
            <w:r w:rsidR="00140BD6" w:rsidRPr="007C5128">
              <w:rPr>
                <w:rFonts w:asciiTheme="minorHAnsi" w:hAnsiTheme="minorHAnsi"/>
                <w:b/>
                <w:spacing w:val="-2"/>
              </w:rPr>
              <w:t xml:space="preserve"> </w:t>
            </w:r>
            <w:r w:rsidR="00140BD6" w:rsidRPr="007C5128">
              <w:rPr>
                <w:rFonts w:asciiTheme="minorHAnsi" w:hAnsiTheme="minorHAnsi"/>
                <w:b/>
              </w:rPr>
              <w:t>projects</w:t>
            </w:r>
            <w:r w:rsidR="00140BD6" w:rsidRPr="007C5128">
              <w:rPr>
                <w:rFonts w:asciiTheme="minorHAnsi" w:hAnsiTheme="minorHAnsi"/>
                <w:b/>
                <w:color w:val="3E8B94"/>
              </w:rPr>
              <w:tab/>
              <w:t>1.9</w:t>
            </w:r>
          </w:hyperlink>
        </w:p>
        <w:p w14:paraId="66F233FC" w14:textId="59F74585" w:rsidR="00B22765" w:rsidRPr="006042FD" w:rsidRDefault="00975FA8" w:rsidP="00147AC7">
          <w:pPr>
            <w:pStyle w:val="TOC3"/>
            <w:numPr>
              <w:ilvl w:val="2"/>
              <w:numId w:val="19"/>
            </w:numPr>
            <w:tabs>
              <w:tab w:val="left" w:pos="2301"/>
              <w:tab w:val="right" w:pos="5980"/>
            </w:tabs>
            <w:spacing w:before="119"/>
            <w:rPr>
              <w:rFonts w:asciiTheme="minorHAnsi" w:hAnsiTheme="minorHAnsi"/>
            </w:rPr>
          </w:pPr>
          <w:hyperlink w:anchor="_bookmark9" w:history="1">
            <w:r w:rsidR="00140BD6" w:rsidRPr="006042FD">
              <w:rPr>
                <w:rFonts w:asciiTheme="minorHAnsi" w:hAnsiTheme="minorHAnsi"/>
              </w:rPr>
              <w:t>Proponent</w:t>
            </w:r>
            <w:r w:rsidR="00140BD6" w:rsidRPr="006042FD">
              <w:rPr>
                <w:rFonts w:asciiTheme="minorHAnsi" w:hAnsiTheme="minorHAnsi"/>
                <w:color w:val="3E8B94"/>
              </w:rPr>
              <w:tab/>
              <w:t>1.9</w:t>
            </w:r>
          </w:hyperlink>
        </w:p>
        <w:p w14:paraId="74C14AD2" w14:textId="711EA96C" w:rsidR="00B22765" w:rsidRPr="006042FD" w:rsidRDefault="00975FA8" w:rsidP="00147AC7">
          <w:pPr>
            <w:pStyle w:val="TOC3"/>
            <w:numPr>
              <w:ilvl w:val="2"/>
              <w:numId w:val="19"/>
            </w:numPr>
            <w:tabs>
              <w:tab w:val="left" w:pos="2301"/>
              <w:tab w:val="right" w:pos="5980"/>
            </w:tabs>
            <w:rPr>
              <w:rFonts w:asciiTheme="minorHAnsi" w:hAnsiTheme="minorHAnsi"/>
            </w:rPr>
          </w:pPr>
          <w:hyperlink w:anchor="_bookmark9" w:history="1">
            <w:r w:rsidR="00140BD6" w:rsidRPr="006042FD">
              <w:rPr>
                <w:rFonts w:asciiTheme="minorHAnsi" w:hAnsiTheme="minorHAnsi"/>
              </w:rPr>
              <w:t>Project</w:t>
            </w:r>
            <w:r w:rsidR="00140BD6" w:rsidRPr="006042FD">
              <w:rPr>
                <w:rFonts w:asciiTheme="minorHAnsi" w:hAnsiTheme="minorHAnsi"/>
                <w:spacing w:val="-1"/>
              </w:rPr>
              <w:t xml:space="preserve"> </w:t>
            </w:r>
            <w:r w:rsidR="00140BD6" w:rsidRPr="006042FD">
              <w:rPr>
                <w:rFonts w:asciiTheme="minorHAnsi" w:hAnsiTheme="minorHAnsi"/>
              </w:rPr>
              <w:t>procurement</w:t>
            </w:r>
            <w:r w:rsidR="00140BD6" w:rsidRPr="006042FD">
              <w:rPr>
                <w:rFonts w:asciiTheme="minorHAnsi" w:hAnsiTheme="minorHAnsi"/>
                <w:color w:val="3E8B94"/>
              </w:rPr>
              <w:tab/>
              <w:t>1.9</w:t>
            </w:r>
          </w:hyperlink>
        </w:p>
        <w:p w14:paraId="3660594B" w14:textId="23405730" w:rsidR="00B22765" w:rsidRPr="006042FD" w:rsidRDefault="00147AC7" w:rsidP="00147AC7">
          <w:pPr>
            <w:pStyle w:val="TOC3"/>
            <w:tabs>
              <w:tab w:val="left" w:pos="2301"/>
            </w:tabs>
            <w:rPr>
              <w:rFonts w:asciiTheme="minorHAnsi" w:hAnsiTheme="minorHAnsi"/>
            </w:rPr>
          </w:pPr>
          <w:r>
            <w:t>1.5.3</w:t>
          </w:r>
          <w:r>
            <w:tab/>
          </w:r>
          <w:hyperlink w:anchor="_bookmark11" w:history="1">
            <w:r w:rsidR="00140BD6" w:rsidRPr="006042FD">
              <w:rPr>
                <w:rFonts w:asciiTheme="minorHAnsi" w:hAnsiTheme="minorHAnsi"/>
              </w:rPr>
              <w:t xml:space="preserve">Major </w:t>
            </w:r>
            <w:r w:rsidR="00140BD6" w:rsidRPr="006042FD">
              <w:rPr>
                <w:rFonts w:asciiTheme="minorHAnsi" w:hAnsiTheme="minorHAnsi"/>
                <w:spacing w:val="-3"/>
              </w:rPr>
              <w:t>Transport</w:t>
            </w:r>
            <w:r w:rsidR="00140BD6" w:rsidRPr="006042FD">
              <w:rPr>
                <w:rFonts w:asciiTheme="minorHAnsi" w:hAnsiTheme="minorHAnsi"/>
                <w:spacing w:val="-1"/>
              </w:rPr>
              <w:t xml:space="preserve"> </w:t>
            </w:r>
            <w:r w:rsidR="00140BD6" w:rsidRPr="006042FD">
              <w:rPr>
                <w:rFonts w:asciiTheme="minorHAnsi" w:hAnsiTheme="minorHAnsi"/>
              </w:rPr>
              <w:t>Projects</w:t>
            </w:r>
          </w:hyperlink>
        </w:p>
        <w:p w14:paraId="294E6797" w14:textId="77777777" w:rsidR="00B22765" w:rsidRPr="006042FD" w:rsidRDefault="00975FA8">
          <w:pPr>
            <w:pStyle w:val="TOC4"/>
            <w:tabs>
              <w:tab w:val="right" w:pos="5980"/>
            </w:tabs>
            <w:spacing w:before="6"/>
            <w:rPr>
              <w:rFonts w:asciiTheme="minorHAnsi" w:hAnsiTheme="minorHAnsi"/>
            </w:rPr>
          </w:pPr>
          <w:hyperlink w:anchor="_bookmark11" w:history="1">
            <w:r w:rsidR="00140BD6" w:rsidRPr="006042FD">
              <w:rPr>
                <w:rFonts w:asciiTheme="minorHAnsi" w:hAnsiTheme="minorHAnsi"/>
              </w:rPr>
              <w:t>Facilitation</w:t>
            </w:r>
            <w:r w:rsidR="00140BD6" w:rsidRPr="006042FD">
              <w:rPr>
                <w:rFonts w:asciiTheme="minorHAnsi" w:hAnsiTheme="minorHAnsi"/>
                <w:spacing w:val="-2"/>
              </w:rPr>
              <w:t xml:space="preserve"> </w:t>
            </w:r>
            <w:r w:rsidR="00140BD6" w:rsidRPr="006042FD">
              <w:rPr>
                <w:rFonts w:asciiTheme="minorHAnsi" w:hAnsiTheme="minorHAnsi"/>
              </w:rPr>
              <w:t>Act</w:t>
            </w:r>
            <w:r w:rsidR="00140BD6" w:rsidRPr="006042FD">
              <w:rPr>
                <w:rFonts w:asciiTheme="minorHAnsi" w:hAnsiTheme="minorHAnsi"/>
                <w:spacing w:val="-1"/>
              </w:rPr>
              <w:t xml:space="preserve"> </w:t>
            </w:r>
            <w:r w:rsidR="00140BD6" w:rsidRPr="006042FD">
              <w:rPr>
                <w:rFonts w:asciiTheme="minorHAnsi" w:hAnsiTheme="minorHAnsi"/>
              </w:rPr>
              <w:t>2009</w:t>
            </w:r>
            <w:r w:rsidR="00140BD6" w:rsidRPr="006042FD">
              <w:rPr>
                <w:rFonts w:asciiTheme="minorHAnsi" w:hAnsiTheme="minorHAnsi"/>
                <w:color w:val="3E8B94"/>
              </w:rPr>
              <w:tab/>
              <w:t>1.10</w:t>
            </w:r>
          </w:hyperlink>
        </w:p>
        <w:p w14:paraId="3FE8E16D" w14:textId="14149ED6" w:rsidR="00B22765" w:rsidRPr="006042FD" w:rsidRDefault="00975FA8" w:rsidP="00147AC7">
          <w:pPr>
            <w:pStyle w:val="TOC3"/>
            <w:numPr>
              <w:ilvl w:val="2"/>
              <w:numId w:val="20"/>
            </w:numPr>
            <w:tabs>
              <w:tab w:val="left" w:pos="2301"/>
              <w:tab w:val="right" w:pos="5980"/>
            </w:tabs>
            <w:rPr>
              <w:rFonts w:asciiTheme="minorHAnsi" w:hAnsiTheme="minorHAnsi"/>
            </w:rPr>
          </w:pPr>
          <w:hyperlink w:anchor="_bookmark11" w:history="1">
            <w:r w:rsidR="00140BD6" w:rsidRPr="006042FD">
              <w:rPr>
                <w:rFonts w:asciiTheme="minorHAnsi" w:hAnsiTheme="minorHAnsi"/>
              </w:rPr>
              <w:t>Timelines</w:t>
            </w:r>
            <w:r w:rsidR="00140BD6" w:rsidRPr="006042FD">
              <w:rPr>
                <w:rFonts w:asciiTheme="minorHAnsi" w:hAnsiTheme="minorHAnsi"/>
                <w:color w:val="3E8B94"/>
              </w:rPr>
              <w:tab/>
              <w:t>1.10</w:t>
            </w:r>
          </w:hyperlink>
        </w:p>
        <w:p w14:paraId="641CD6B5" w14:textId="51711EA6" w:rsidR="00B22765" w:rsidRPr="007C5128" w:rsidRDefault="00975FA8" w:rsidP="00C616BE">
          <w:pPr>
            <w:pStyle w:val="TOC1"/>
            <w:tabs>
              <w:tab w:val="left" w:pos="1042"/>
              <w:tab w:val="left" w:pos="1043"/>
              <w:tab w:val="right" w:pos="4722"/>
            </w:tabs>
            <w:ind w:left="442" w:firstLine="0"/>
            <w:rPr>
              <w:rFonts w:asciiTheme="minorHAnsi" w:hAnsiTheme="minorHAnsi"/>
              <w:b/>
            </w:rPr>
          </w:pPr>
          <w:hyperlink w:anchor="_bookmark13" w:history="1">
            <w:r w:rsidR="00140BD6" w:rsidRPr="006042FD">
              <w:rPr>
                <w:rFonts w:asciiTheme="minorHAnsi" w:hAnsiTheme="minorHAnsi"/>
                <w:spacing w:val="-1"/>
              </w:rPr>
              <w:br w:type="column"/>
            </w:r>
            <w:r w:rsidR="00C616BE" w:rsidRPr="007C5128">
              <w:rPr>
                <w:rFonts w:asciiTheme="minorHAnsi" w:hAnsiTheme="minorHAnsi"/>
                <w:b/>
                <w:spacing w:val="-1"/>
              </w:rPr>
              <w:t xml:space="preserve">1.6         </w:t>
            </w:r>
            <w:r w:rsidR="00140BD6" w:rsidRPr="007C5128">
              <w:rPr>
                <w:rFonts w:asciiTheme="minorHAnsi" w:hAnsiTheme="minorHAnsi"/>
                <w:b/>
              </w:rPr>
              <w:t>Environment</w:t>
            </w:r>
            <w:r w:rsidR="00140BD6" w:rsidRPr="007C5128">
              <w:rPr>
                <w:rFonts w:asciiTheme="minorHAnsi" w:hAnsiTheme="minorHAnsi"/>
                <w:b/>
                <w:spacing w:val="-2"/>
              </w:rPr>
              <w:t xml:space="preserve"> </w:t>
            </w:r>
            <w:r w:rsidR="00140BD6" w:rsidRPr="007C5128">
              <w:rPr>
                <w:rFonts w:asciiTheme="minorHAnsi" w:hAnsiTheme="minorHAnsi"/>
                <w:b/>
              </w:rPr>
              <w:t>Effects</w:t>
            </w:r>
            <w:r w:rsidR="00140BD6" w:rsidRPr="007C5128">
              <w:rPr>
                <w:rFonts w:asciiTheme="minorHAnsi" w:hAnsiTheme="minorHAnsi"/>
                <w:b/>
                <w:spacing w:val="-3"/>
              </w:rPr>
              <w:t xml:space="preserve"> </w:t>
            </w:r>
            <w:r w:rsidR="00140BD6" w:rsidRPr="007C5128">
              <w:rPr>
                <w:rFonts w:asciiTheme="minorHAnsi" w:hAnsiTheme="minorHAnsi"/>
                <w:b/>
              </w:rPr>
              <w:t>Statement</w:t>
            </w:r>
            <w:r w:rsidR="00140BD6" w:rsidRPr="007C5128">
              <w:rPr>
                <w:rFonts w:asciiTheme="minorHAnsi" w:hAnsiTheme="minorHAnsi"/>
                <w:b/>
                <w:color w:val="3E8B94"/>
              </w:rPr>
              <w:tab/>
              <w:t>1.11</w:t>
            </w:r>
          </w:hyperlink>
        </w:p>
        <w:p w14:paraId="397A11A7" w14:textId="44448CC4" w:rsidR="007C5128" w:rsidRDefault="00975FA8" w:rsidP="00147AC7">
          <w:pPr>
            <w:pStyle w:val="TOC1"/>
            <w:numPr>
              <w:ilvl w:val="2"/>
              <w:numId w:val="14"/>
            </w:numPr>
            <w:tabs>
              <w:tab w:val="left" w:pos="1043"/>
              <w:tab w:val="right" w:pos="4722"/>
            </w:tabs>
            <w:spacing w:before="119"/>
            <w:rPr>
              <w:rFonts w:asciiTheme="minorHAnsi" w:hAnsiTheme="minorHAnsi"/>
            </w:rPr>
          </w:pPr>
          <w:hyperlink w:anchor="_bookmark13" w:history="1">
            <w:r w:rsidR="00140BD6" w:rsidRPr="006042FD">
              <w:rPr>
                <w:rFonts w:asciiTheme="minorHAnsi" w:hAnsiTheme="minorHAnsi"/>
              </w:rPr>
              <w:t>Requirement for</w:t>
            </w:r>
            <w:r w:rsidR="00140BD6" w:rsidRPr="006042FD">
              <w:rPr>
                <w:rFonts w:asciiTheme="minorHAnsi" w:hAnsiTheme="minorHAnsi"/>
                <w:spacing w:val="-2"/>
              </w:rPr>
              <w:t xml:space="preserve"> </w:t>
            </w:r>
            <w:r w:rsidR="00140BD6" w:rsidRPr="006042FD">
              <w:rPr>
                <w:rFonts w:asciiTheme="minorHAnsi" w:hAnsiTheme="minorHAnsi"/>
              </w:rPr>
              <w:t>an</w:t>
            </w:r>
            <w:r w:rsidR="00140BD6" w:rsidRPr="006042FD">
              <w:rPr>
                <w:rFonts w:asciiTheme="minorHAnsi" w:hAnsiTheme="minorHAnsi"/>
                <w:spacing w:val="-2"/>
              </w:rPr>
              <w:t xml:space="preserve"> </w:t>
            </w:r>
            <w:r w:rsidR="00140BD6" w:rsidRPr="006042FD">
              <w:rPr>
                <w:rFonts w:asciiTheme="minorHAnsi" w:hAnsiTheme="minorHAnsi"/>
              </w:rPr>
              <w:t>EES</w:t>
            </w:r>
            <w:r w:rsidR="00140BD6" w:rsidRPr="006042FD">
              <w:rPr>
                <w:rFonts w:asciiTheme="minorHAnsi" w:hAnsiTheme="minorHAnsi"/>
                <w:color w:val="3E8B94"/>
              </w:rPr>
              <w:tab/>
              <w:t>1.11</w:t>
            </w:r>
          </w:hyperlink>
        </w:p>
        <w:p w14:paraId="76E4EC84" w14:textId="55EA2ED8" w:rsidR="00B22765" w:rsidRPr="007C5128" w:rsidRDefault="00975FA8" w:rsidP="007C5128">
          <w:pPr>
            <w:pStyle w:val="TOC1"/>
            <w:numPr>
              <w:ilvl w:val="2"/>
              <w:numId w:val="14"/>
            </w:numPr>
            <w:tabs>
              <w:tab w:val="left" w:pos="1043"/>
              <w:tab w:val="right" w:pos="4722"/>
            </w:tabs>
            <w:spacing w:before="119"/>
            <w:rPr>
              <w:rFonts w:asciiTheme="minorHAnsi" w:hAnsiTheme="minorHAnsi"/>
            </w:rPr>
          </w:pPr>
          <w:hyperlink w:anchor="_bookmark14" w:history="1">
            <w:r w:rsidR="00140BD6" w:rsidRPr="007C5128">
              <w:rPr>
                <w:rFonts w:asciiTheme="minorHAnsi" w:hAnsiTheme="minorHAnsi"/>
              </w:rPr>
              <w:t>Role of</w:t>
            </w:r>
            <w:r w:rsidR="00140BD6" w:rsidRPr="007C5128">
              <w:rPr>
                <w:rFonts w:asciiTheme="minorHAnsi" w:hAnsiTheme="minorHAnsi"/>
                <w:spacing w:val="-1"/>
              </w:rPr>
              <w:t xml:space="preserve"> </w:t>
            </w:r>
            <w:r w:rsidR="00140BD6" w:rsidRPr="007C5128">
              <w:rPr>
                <w:rFonts w:asciiTheme="minorHAnsi" w:hAnsiTheme="minorHAnsi"/>
              </w:rPr>
              <w:t>the</w:t>
            </w:r>
            <w:r w:rsidR="00140BD6" w:rsidRPr="007C5128">
              <w:rPr>
                <w:rFonts w:asciiTheme="minorHAnsi" w:hAnsiTheme="minorHAnsi"/>
                <w:spacing w:val="-1"/>
              </w:rPr>
              <w:t xml:space="preserve"> </w:t>
            </w:r>
            <w:r w:rsidR="00140BD6" w:rsidRPr="007C5128">
              <w:rPr>
                <w:rFonts w:asciiTheme="minorHAnsi" w:hAnsiTheme="minorHAnsi"/>
              </w:rPr>
              <w:t>EES</w:t>
            </w:r>
            <w:r w:rsidR="00140BD6" w:rsidRPr="007C5128">
              <w:rPr>
                <w:rFonts w:asciiTheme="minorHAnsi" w:hAnsiTheme="minorHAnsi"/>
                <w:color w:val="3E8B94"/>
              </w:rPr>
              <w:tab/>
              <w:t>1.12</w:t>
            </w:r>
          </w:hyperlink>
        </w:p>
        <w:p w14:paraId="47527EFC" w14:textId="7BE8DEC8" w:rsidR="00B22765" w:rsidRPr="006042FD" w:rsidRDefault="00975FA8" w:rsidP="007C5128">
          <w:pPr>
            <w:pStyle w:val="TOC1"/>
            <w:numPr>
              <w:ilvl w:val="2"/>
              <w:numId w:val="14"/>
            </w:numPr>
            <w:tabs>
              <w:tab w:val="left" w:pos="1043"/>
              <w:tab w:val="right" w:pos="4722"/>
            </w:tabs>
            <w:spacing w:before="91"/>
            <w:rPr>
              <w:rFonts w:asciiTheme="minorHAnsi" w:hAnsiTheme="minorHAnsi"/>
            </w:rPr>
          </w:pPr>
          <w:hyperlink w:anchor="_bookmark14" w:history="1">
            <w:r w:rsidR="00140BD6" w:rsidRPr="006042FD">
              <w:rPr>
                <w:rFonts w:asciiTheme="minorHAnsi" w:hAnsiTheme="minorHAnsi"/>
              </w:rPr>
              <w:t>EES</w:t>
            </w:r>
            <w:r w:rsidR="00140BD6" w:rsidRPr="006042FD">
              <w:rPr>
                <w:rFonts w:asciiTheme="minorHAnsi" w:hAnsiTheme="minorHAnsi"/>
                <w:spacing w:val="-1"/>
              </w:rPr>
              <w:t xml:space="preserve"> </w:t>
            </w:r>
            <w:r w:rsidR="00140BD6" w:rsidRPr="006042FD">
              <w:rPr>
                <w:rFonts w:asciiTheme="minorHAnsi" w:hAnsiTheme="minorHAnsi"/>
              </w:rPr>
              <w:t>process</w:t>
            </w:r>
            <w:r w:rsidR="00140BD6" w:rsidRPr="006042FD">
              <w:rPr>
                <w:rFonts w:asciiTheme="minorHAnsi" w:hAnsiTheme="minorHAnsi"/>
                <w:color w:val="3E8B94"/>
              </w:rPr>
              <w:tab/>
              <w:t>1.12</w:t>
            </w:r>
          </w:hyperlink>
        </w:p>
        <w:p w14:paraId="42DE6D47" w14:textId="3E6C1509" w:rsidR="00B22765" w:rsidRPr="006042FD" w:rsidRDefault="00975FA8" w:rsidP="007C5128">
          <w:pPr>
            <w:pStyle w:val="TOC1"/>
            <w:numPr>
              <w:ilvl w:val="2"/>
              <w:numId w:val="14"/>
            </w:numPr>
            <w:tabs>
              <w:tab w:val="left" w:pos="1043"/>
              <w:tab w:val="right" w:pos="4722"/>
            </w:tabs>
            <w:rPr>
              <w:rFonts w:asciiTheme="minorHAnsi" w:hAnsiTheme="minorHAnsi"/>
            </w:rPr>
          </w:pPr>
          <w:hyperlink w:anchor="_bookmark14" w:history="1">
            <w:r w:rsidR="00140BD6" w:rsidRPr="006042FD">
              <w:rPr>
                <w:rFonts w:asciiTheme="minorHAnsi" w:hAnsiTheme="minorHAnsi"/>
              </w:rPr>
              <w:t>Consultation</w:t>
            </w:r>
            <w:r w:rsidR="00140BD6" w:rsidRPr="006042FD">
              <w:rPr>
                <w:rFonts w:asciiTheme="minorHAnsi" w:hAnsiTheme="minorHAnsi"/>
                <w:color w:val="3E8B94"/>
              </w:rPr>
              <w:tab/>
              <w:t>1.12</w:t>
            </w:r>
          </w:hyperlink>
        </w:p>
        <w:p w14:paraId="6A130D90" w14:textId="77777777" w:rsidR="00B22765" w:rsidRPr="006042FD" w:rsidRDefault="00975FA8" w:rsidP="007C5128">
          <w:pPr>
            <w:pStyle w:val="TOC1"/>
            <w:numPr>
              <w:ilvl w:val="2"/>
              <w:numId w:val="14"/>
            </w:numPr>
            <w:tabs>
              <w:tab w:val="left" w:pos="1043"/>
            </w:tabs>
            <w:rPr>
              <w:rFonts w:asciiTheme="minorHAnsi" w:hAnsiTheme="minorHAnsi"/>
            </w:rPr>
          </w:pPr>
          <w:hyperlink w:anchor="_bookmark16" w:history="1">
            <w:r w:rsidR="00140BD6" w:rsidRPr="006042FD">
              <w:rPr>
                <w:rFonts w:asciiTheme="minorHAnsi" w:hAnsiTheme="minorHAnsi"/>
              </w:rPr>
              <w:t>Scoping requirements</w:t>
            </w:r>
            <w:r w:rsidR="00140BD6" w:rsidRPr="006042FD">
              <w:rPr>
                <w:rFonts w:asciiTheme="minorHAnsi" w:hAnsiTheme="minorHAnsi"/>
                <w:spacing w:val="-1"/>
              </w:rPr>
              <w:t xml:space="preserve"> </w:t>
            </w:r>
            <w:r w:rsidR="00140BD6" w:rsidRPr="006042FD">
              <w:rPr>
                <w:rFonts w:asciiTheme="minorHAnsi" w:hAnsiTheme="minorHAnsi"/>
              </w:rPr>
              <w:t>and</w:t>
            </w:r>
          </w:hyperlink>
        </w:p>
        <w:p w14:paraId="77FC462B" w14:textId="77777777" w:rsidR="00B22765" w:rsidRPr="006042FD" w:rsidRDefault="00975FA8">
          <w:pPr>
            <w:pStyle w:val="TOC2"/>
            <w:tabs>
              <w:tab w:val="right" w:pos="4722"/>
            </w:tabs>
            <w:spacing w:before="6"/>
            <w:rPr>
              <w:rFonts w:asciiTheme="minorHAnsi" w:hAnsiTheme="minorHAnsi"/>
            </w:rPr>
          </w:pPr>
          <w:hyperlink w:anchor="_bookmark16" w:history="1">
            <w:r w:rsidR="00140BD6" w:rsidRPr="006042FD">
              <w:rPr>
                <w:rFonts w:asciiTheme="minorHAnsi" w:hAnsiTheme="minorHAnsi"/>
              </w:rPr>
              <w:t>evaluation</w:t>
            </w:r>
            <w:r w:rsidR="00140BD6" w:rsidRPr="006042FD">
              <w:rPr>
                <w:rFonts w:asciiTheme="minorHAnsi" w:hAnsiTheme="minorHAnsi"/>
                <w:spacing w:val="-2"/>
              </w:rPr>
              <w:t xml:space="preserve"> </w:t>
            </w:r>
            <w:r w:rsidR="00140BD6" w:rsidRPr="006042FD">
              <w:rPr>
                <w:rFonts w:asciiTheme="minorHAnsi" w:hAnsiTheme="minorHAnsi"/>
              </w:rPr>
              <w:t>objectives</w:t>
            </w:r>
            <w:r w:rsidR="00140BD6" w:rsidRPr="006042FD">
              <w:rPr>
                <w:rFonts w:asciiTheme="minorHAnsi" w:hAnsiTheme="minorHAnsi"/>
                <w:color w:val="3E8B94"/>
              </w:rPr>
              <w:tab/>
              <w:t>1.14</w:t>
            </w:r>
          </w:hyperlink>
        </w:p>
        <w:p w14:paraId="241CDF4D" w14:textId="77777777" w:rsidR="00B22765" w:rsidRPr="007C5128" w:rsidRDefault="00975FA8" w:rsidP="007C5128">
          <w:pPr>
            <w:pStyle w:val="TOC1"/>
            <w:numPr>
              <w:ilvl w:val="1"/>
              <w:numId w:val="14"/>
            </w:numPr>
            <w:tabs>
              <w:tab w:val="left" w:pos="1042"/>
              <w:tab w:val="left" w:pos="1043"/>
              <w:tab w:val="right" w:pos="4722"/>
            </w:tabs>
            <w:spacing w:before="238"/>
            <w:ind w:left="1042" w:hanging="600"/>
            <w:rPr>
              <w:rFonts w:asciiTheme="minorHAnsi" w:hAnsiTheme="minorHAnsi"/>
              <w:b/>
            </w:rPr>
          </w:pPr>
          <w:hyperlink w:anchor="_bookmark18" w:history="1">
            <w:r w:rsidR="00140BD6" w:rsidRPr="007C5128">
              <w:rPr>
                <w:rFonts w:asciiTheme="minorHAnsi" w:hAnsiTheme="minorHAnsi"/>
                <w:b/>
              </w:rPr>
              <w:t>Project</w:t>
            </w:r>
            <w:r w:rsidR="00140BD6" w:rsidRPr="007C5128">
              <w:rPr>
                <w:rFonts w:asciiTheme="minorHAnsi" w:hAnsiTheme="minorHAnsi"/>
                <w:b/>
                <w:spacing w:val="-1"/>
              </w:rPr>
              <w:t xml:space="preserve"> </w:t>
            </w:r>
            <w:r w:rsidR="00140BD6" w:rsidRPr="007C5128">
              <w:rPr>
                <w:rFonts w:asciiTheme="minorHAnsi" w:hAnsiTheme="minorHAnsi"/>
                <w:b/>
              </w:rPr>
              <w:t>approvals</w:t>
            </w:r>
            <w:r w:rsidR="00140BD6" w:rsidRPr="007C5128">
              <w:rPr>
                <w:rFonts w:asciiTheme="minorHAnsi" w:hAnsiTheme="minorHAnsi"/>
                <w:b/>
                <w:color w:val="3E8B94"/>
              </w:rPr>
              <w:tab/>
              <w:t>1.16</w:t>
            </w:r>
          </w:hyperlink>
        </w:p>
        <w:p w14:paraId="02AF543C" w14:textId="1FF12872" w:rsidR="00B22765" w:rsidRPr="006042FD" w:rsidRDefault="00975FA8" w:rsidP="007C5128">
          <w:pPr>
            <w:pStyle w:val="TOC1"/>
            <w:numPr>
              <w:ilvl w:val="2"/>
              <w:numId w:val="14"/>
            </w:numPr>
            <w:tabs>
              <w:tab w:val="left" w:pos="1043"/>
              <w:tab w:val="right" w:pos="4722"/>
            </w:tabs>
            <w:spacing w:before="119"/>
            <w:rPr>
              <w:rFonts w:asciiTheme="minorHAnsi" w:hAnsiTheme="minorHAnsi"/>
            </w:rPr>
          </w:pPr>
          <w:hyperlink w:anchor="_bookmark18" w:history="1">
            <w:r w:rsidR="00140BD6" w:rsidRPr="006042FD">
              <w:rPr>
                <w:rFonts w:asciiTheme="minorHAnsi" w:hAnsiTheme="minorHAnsi"/>
              </w:rPr>
              <w:t>Commonwealth</w:t>
            </w:r>
            <w:r w:rsidR="00140BD6" w:rsidRPr="006042FD">
              <w:rPr>
                <w:rFonts w:asciiTheme="minorHAnsi" w:hAnsiTheme="minorHAnsi"/>
                <w:spacing w:val="-1"/>
              </w:rPr>
              <w:t xml:space="preserve"> </w:t>
            </w:r>
            <w:r w:rsidR="00140BD6" w:rsidRPr="006042FD">
              <w:rPr>
                <w:rFonts w:asciiTheme="minorHAnsi" w:hAnsiTheme="minorHAnsi"/>
              </w:rPr>
              <w:t>approvals</w:t>
            </w:r>
            <w:r w:rsidR="00140BD6" w:rsidRPr="006042FD">
              <w:rPr>
                <w:rFonts w:asciiTheme="minorHAnsi" w:hAnsiTheme="minorHAnsi"/>
                <w:color w:val="3E8B94"/>
              </w:rPr>
              <w:tab/>
              <w:t>1.16</w:t>
            </w:r>
          </w:hyperlink>
        </w:p>
        <w:p w14:paraId="1B3F2B4F" w14:textId="77777777" w:rsidR="00B22765" w:rsidRPr="006042FD" w:rsidRDefault="00975FA8" w:rsidP="007C5128">
          <w:pPr>
            <w:pStyle w:val="TOC1"/>
            <w:numPr>
              <w:ilvl w:val="2"/>
              <w:numId w:val="14"/>
            </w:numPr>
            <w:tabs>
              <w:tab w:val="left" w:pos="1043"/>
              <w:tab w:val="right" w:pos="4722"/>
            </w:tabs>
            <w:rPr>
              <w:rFonts w:asciiTheme="minorHAnsi" w:hAnsiTheme="minorHAnsi"/>
            </w:rPr>
          </w:pPr>
          <w:hyperlink w:anchor="_bookmark18" w:history="1">
            <w:r w:rsidR="00140BD6" w:rsidRPr="006042FD">
              <w:rPr>
                <w:rFonts w:asciiTheme="minorHAnsi" w:hAnsiTheme="minorHAnsi"/>
              </w:rPr>
              <w:t>Victorian</w:t>
            </w:r>
            <w:r w:rsidR="00140BD6" w:rsidRPr="006042FD">
              <w:rPr>
                <w:rFonts w:asciiTheme="minorHAnsi" w:hAnsiTheme="minorHAnsi"/>
                <w:spacing w:val="-1"/>
              </w:rPr>
              <w:t xml:space="preserve"> </w:t>
            </w:r>
            <w:r w:rsidR="00140BD6" w:rsidRPr="006042FD">
              <w:rPr>
                <w:rFonts w:asciiTheme="minorHAnsi" w:hAnsiTheme="minorHAnsi"/>
              </w:rPr>
              <w:t>approvals</w:t>
            </w:r>
            <w:r w:rsidR="00140BD6" w:rsidRPr="006042FD">
              <w:rPr>
                <w:rFonts w:asciiTheme="minorHAnsi" w:hAnsiTheme="minorHAnsi"/>
                <w:color w:val="3E8B94"/>
              </w:rPr>
              <w:tab/>
              <w:t>1.16</w:t>
            </w:r>
          </w:hyperlink>
        </w:p>
        <w:p w14:paraId="616D414D" w14:textId="77777777" w:rsidR="00B22765" w:rsidRPr="007C5128" w:rsidRDefault="00975FA8" w:rsidP="007C5128">
          <w:pPr>
            <w:pStyle w:val="TOC1"/>
            <w:numPr>
              <w:ilvl w:val="1"/>
              <w:numId w:val="14"/>
            </w:numPr>
            <w:tabs>
              <w:tab w:val="left" w:pos="1042"/>
              <w:tab w:val="left" w:pos="1043"/>
              <w:tab w:val="right" w:pos="4722"/>
            </w:tabs>
            <w:spacing w:before="238"/>
            <w:ind w:left="1042" w:hanging="600"/>
            <w:rPr>
              <w:rFonts w:asciiTheme="minorHAnsi" w:hAnsiTheme="minorHAnsi"/>
              <w:b/>
            </w:rPr>
          </w:pPr>
          <w:hyperlink w:anchor="_bookmark20" w:history="1">
            <w:r w:rsidR="00140BD6" w:rsidRPr="007C5128">
              <w:rPr>
                <w:rFonts w:asciiTheme="minorHAnsi" w:hAnsiTheme="minorHAnsi"/>
                <w:b/>
              </w:rPr>
              <w:t>Environmental</w:t>
            </w:r>
            <w:r w:rsidR="00140BD6" w:rsidRPr="007C5128">
              <w:rPr>
                <w:rFonts w:asciiTheme="minorHAnsi" w:hAnsiTheme="minorHAnsi"/>
                <w:b/>
                <w:spacing w:val="-1"/>
              </w:rPr>
              <w:t xml:space="preserve"> </w:t>
            </w:r>
            <w:r w:rsidR="00140BD6" w:rsidRPr="007C5128">
              <w:rPr>
                <w:rFonts w:asciiTheme="minorHAnsi" w:hAnsiTheme="minorHAnsi"/>
                <w:b/>
              </w:rPr>
              <w:t>compliance</w:t>
            </w:r>
            <w:r w:rsidR="00140BD6" w:rsidRPr="007C5128">
              <w:rPr>
                <w:rFonts w:asciiTheme="minorHAnsi" w:hAnsiTheme="minorHAnsi"/>
                <w:b/>
                <w:color w:val="3E8B94"/>
              </w:rPr>
              <w:tab/>
              <w:t>1.17</w:t>
            </w:r>
          </w:hyperlink>
        </w:p>
        <w:p w14:paraId="376F2261" w14:textId="77777777" w:rsidR="00B22765" w:rsidRPr="00147AC7" w:rsidRDefault="00975FA8" w:rsidP="007C5128">
          <w:pPr>
            <w:pStyle w:val="TOC1"/>
            <w:numPr>
              <w:ilvl w:val="1"/>
              <w:numId w:val="14"/>
            </w:numPr>
            <w:tabs>
              <w:tab w:val="left" w:pos="1042"/>
              <w:tab w:val="left" w:pos="1043"/>
              <w:tab w:val="right" w:pos="4722"/>
            </w:tabs>
            <w:spacing w:before="267"/>
            <w:ind w:left="1042" w:hanging="600"/>
            <w:rPr>
              <w:rFonts w:asciiTheme="minorHAnsi" w:hAnsiTheme="minorHAnsi"/>
              <w:b/>
            </w:rPr>
          </w:pPr>
          <w:hyperlink w:anchor="_bookmark20" w:history="1">
            <w:r w:rsidR="00140BD6" w:rsidRPr="00147AC7">
              <w:rPr>
                <w:rFonts w:asciiTheme="minorHAnsi" w:hAnsiTheme="minorHAnsi"/>
                <w:b/>
              </w:rPr>
              <w:t>Approach to</w:t>
            </w:r>
            <w:r w:rsidR="00140BD6" w:rsidRPr="00147AC7">
              <w:rPr>
                <w:rFonts w:asciiTheme="minorHAnsi" w:hAnsiTheme="minorHAnsi"/>
                <w:b/>
                <w:spacing w:val="-1"/>
              </w:rPr>
              <w:t xml:space="preserve"> </w:t>
            </w:r>
            <w:r w:rsidR="00140BD6" w:rsidRPr="00147AC7">
              <w:rPr>
                <w:rFonts w:asciiTheme="minorHAnsi" w:hAnsiTheme="minorHAnsi"/>
                <w:b/>
              </w:rPr>
              <w:t>the</w:t>
            </w:r>
            <w:r w:rsidR="00140BD6" w:rsidRPr="00147AC7">
              <w:rPr>
                <w:rFonts w:asciiTheme="minorHAnsi" w:hAnsiTheme="minorHAnsi"/>
                <w:b/>
                <w:spacing w:val="-2"/>
              </w:rPr>
              <w:t xml:space="preserve"> </w:t>
            </w:r>
            <w:r w:rsidR="00140BD6" w:rsidRPr="00147AC7">
              <w:rPr>
                <w:rFonts w:asciiTheme="minorHAnsi" w:hAnsiTheme="minorHAnsi"/>
                <w:b/>
              </w:rPr>
              <w:t>EES</w:t>
            </w:r>
            <w:r w:rsidR="00140BD6" w:rsidRPr="00147AC7">
              <w:rPr>
                <w:rFonts w:asciiTheme="minorHAnsi" w:hAnsiTheme="minorHAnsi"/>
                <w:b/>
                <w:color w:val="3E8B94"/>
              </w:rPr>
              <w:tab/>
              <w:t>1.17</w:t>
            </w:r>
          </w:hyperlink>
        </w:p>
        <w:p w14:paraId="3D86C34C" w14:textId="77777777" w:rsidR="00B22765" w:rsidRPr="006042FD" w:rsidRDefault="00975FA8" w:rsidP="007C5128">
          <w:pPr>
            <w:pStyle w:val="TOC1"/>
            <w:numPr>
              <w:ilvl w:val="2"/>
              <w:numId w:val="14"/>
            </w:numPr>
            <w:tabs>
              <w:tab w:val="left" w:pos="1043"/>
              <w:tab w:val="right" w:pos="4722"/>
            </w:tabs>
            <w:spacing w:before="119"/>
            <w:rPr>
              <w:rFonts w:asciiTheme="minorHAnsi" w:hAnsiTheme="minorHAnsi"/>
            </w:rPr>
          </w:pPr>
          <w:hyperlink w:anchor="_bookmark20" w:history="1">
            <w:r w:rsidR="00140BD6" w:rsidRPr="006042FD">
              <w:rPr>
                <w:rFonts w:asciiTheme="minorHAnsi" w:hAnsiTheme="minorHAnsi"/>
              </w:rPr>
              <w:t>Environmental</w:t>
            </w:r>
            <w:r w:rsidR="00140BD6" w:rsidRPr="006042FD">
              <w:rPr>
                <w:rFonts w:asciiTheme="minorHAnsi" w:hAnsiTheme="minorHAnsi"/>
                <w:spacing w:val="-2"/>
              </w:rPr>
              <w:t xml:space="preserve"> </w:t>
            </w:r>
            <w:r w:rsidR="00140BD6" w:rsidRPr="006042FD">
              <w:rPr>
                <w:rFonts w:asciiTheme="minorHAnsi" w:hAnsiTheme="minorHAnsi"/>
              </w:rPr>
              <w:t>impact</w:t>
            </w:r>
            <w:r w:rsidR="00140BD6" w:rsidRPr="006042FD">
              <w:rPr>
                <w:rFonts w:asciiTheme="minorHAnsi" w:hAnsiTheme="minorHAnsi"/>
                <w:spacing w:val="-2"/>
              </w:rPr>
              <w:t xml:space="preserve"> </w:t>
            </w:r>
            <w:r w:rsidR="00140BD6" w:rsidRPr="006042FD">
              <w:rPr>
                <w:rFonts w:asciiTheme="minorHAnsi" w:hAnsiTheme="minorHAnsi"/>
              </w:rPr>
              <w:t>assessment</w:t>
            </w:r>
            <w:r w:rsidR="00140BD6" w:rsidRPr="006042FD">
              <w:rPr>
                <w:rFonts w:asciiTheme="minorHAnsi" w:hAnsiTheme="minorHAnsi"/>
                <w:color w:val="3E8B94"/>
              </w:rPr>
              <w:tab/>
              <w:t>1.17</w:t>
            </w:r>
          </w:hyperlink>
        </w:p>
        <w:p w14:paraId="75FF0F33" w14:textId="77777777" w:rsidR="00B22765" w:rsidRPr="006042FD" w:rsidRDefault="00975FA8" w:rsidP="007C5128">
          <w:pPr>
            <w:pStyle w:val="TOC1"/>
            <w:numPr>
              <w:ilvl w:val="2"/>
              <w:numId w:val="14"/>
            </w:numPr>
            <w:tabs>
              <w:tab w:val="left" w:pos="1043"/>
            </w:tabs>
            <w:rPr>
              <w:rFonts w:asciiTheme="minorHAnsi" w:hAnsiTheme="minorHAnsi"/>
            </w:rPr>
          </w:pPr>
          <w:hyperlink w:anchor="_bookmark21" w:history="1">
            <w:r w:rsidR="00140BD6" w:rsidRPr="006042FD">
              <w:rPr>
                <w:rFonts w:asciiTheme="minorHAnsi" w:hAnsiTheme="minorHAnsi"/>
              </w:rPr>
              <w:t>Environmental</w:t>
            </w:r>
            <w:r w:rsidR="00140BD6" w:rsidRPr="006042FD">
              <w:rPr>
                <w:rFonts w:asciiTheme="minorHAnsi" w:hAnsiTheme="minorHAnsi"/>
                <w:spacing w:val="-2"/>
              </w:rPr>
              <w:t xml:space="preserve"> </w:t>
            </w:r>
            <w:r w:rsidR="00140BD6" w:rsidRPr="006042FD">
              <w:rPr>
                <w:rFonts w:asciiTheme="minorHAnsi" w:hAnsiTheme="minorHAnsi"/>
              </w:rPr>
              <w:t>Performance</w:t>
            </w:r>
          </w:hyperlink>
        </w:p>
        <w:p w14:paraId="54F71A80" w14:textId="77777777" w:rsidR="00B22765" w:rsidRPr="006042FD" w:rsidRDefault="00975FA8">
          <w:pPr>
            <w:pStyle w:val="TOC2"/>
            <w:tabs>
              <w:tab w:val="right" w:pos="4722"/>
            </w:tabs>
            <w:rPr>
              <w:rFonts w:asciiTheme="minorHAnsi" w:hAnsiTheme="minorHAnsi"/>
            </w:rPr>
          </w:pPr>
          <w:hyperlink w:anchor="_bookmark21" w:history="1">
            <w:r w:rsidR="00140BD6" w:rsidRPr="006042FD">
              <w:rPr>
                <w:rFonts w:asciiTheme="minorHAnsi" w:hAnsiTheme="minorHAnsi"/>
              </w:rPr>
              <w:t>Requirements</w:t>
            </w:r>
            <w:r w:rsidR="00140BD6" w:rsidRPr="006042FD">
              <w:rPr>
                <w:rFonts w:asciiTheme="minorHAnsi" w:hAnsiTheme="minorHAnsi"/>
                <w:color w:val="3E8B94"/>
              </w:rPr>
              <w:tab/>
              <w:t>1.18</w:t>
            </w:r>
          </w:hyperlink>
        </w:p>
        <w:p w14:paraId="26C08DD2" w14:textId="77777777" w:rsidR="00B22765" w:rsidRPr="006042FD" w:rsidRDefault="00975FA8" w:rsidP="007C5128">
          <w:pPr>
            <w:pStyle w:val="TOC1"/>
            <w:numPr>
              <w:ilvl w:val="2"/>
              <w:numId w:val="14"/>
            </w:numPr>
            <w:tabs>
              <w:tab w:val="left" w:pos="1043"/>
            </w:tabs>
            <w:spacing w:before="91"/>
            <w:rPr>
              <w:rFonts w:asciiTheme="minorHAnsi" w:hAnsiTheme="minorHAnsi"/>
            </w:rPr>
          </w:pPr>
          <w:hyperlink w:anchor="_bookmark21" w:history="1">
            <w:r w:rsidR="00140BD6" w:rsidRPr="006042FD">
              <w:rPr>
                <w:rFonts w:asciiTheme="minorHAnsi" w:hAnsiTheme="minorHAnsi"/>
              </w:rPr>
              <w:t>Environmental</w:t>
            </w:r>
            <w:r w:rsidR="00140BD6" w:rsidRPr="006042FD">
              <w:rPr>
                <w:rFonts w:asciiTheme="minorHAnsi" w:hAnsiTheme="minorHAnsi"/>
                <w:spacing w:val="-2"/>
              </w:rPr>
              <w:t xml:space="preserve"> </w:t>
            </w:r>
            <w:r w:rsidR="00140BD6" w:rsidRPr="006042FD">
              <w:rPr>
                <w:rFonts w:asciiTheme="minorHAnsi" w:hAnsiTheme="minorHAnsi"/>
              </w:rPr>
              <w:t>Management</w:t>
            </w:r>
          </w:hyperlink>
        </w:p>
        <w:p w14:paraId="440D8BA7" w14:textId="77777777" w:rsidR="00B22765" w:rsidRPr="006042FD" w:rsidRDefault="00975FA8">
          <w:pPr>
            <w:pStyle w:val="TOC2"/>
            <w:tabs>
              <w:tab w:val="right" w:pos="4722"/>
            </w:tabs>
            <w:rPr>
              <w:rFonts w:asciiTheme="minorHAnsi" w:hAnsiTheme="minorHAnsi"/>
            </w:rPr>
          </w:pPr>
          <w:hyperlink w:anchor="_bookmark21" w:history="1">
            <w:r w:rsidR="00140BD6" w:rsidRPr="006042FD">
              <w:rPr>
                <w:rFonts w:asciiTheme="minorHAnsi" w:hAnsiTheme="minorHAnsi"/>
              </w:rPr>
              <w:t>Framework</w:t>
            </w:r>
            <w:r w:rsidR="00140BD6" w:rsidRPr="006042FD">
              <w:rPr>
                <w:rFonts w:asciiTheme="minorHAnsi" w:hAnsiTheme="minorHAnsi"/>
                <w:color w:val="3E8B94"/>
              </w:rPr>
              <w:tab/>
              <w:t>1.18</w:t>
            </w:r>
          </w:hyperlink>
        </w:p>
        <w:p w14:paraId="56B361C1" w14:textId="77777777" w:rsidR="00B22765" w:rsidRPr="007C5128" w:rsidRDefault="00975FA8" w:rsidP="007C5128">
          <w:pPr>
            <w:pStyle w:val="TOC1"/>
            <w:numPr>
              <w:ilvl w:val="1"/>
              <w:numId w:val="14"/>
            </w:numPr>
            <w:tabs>
              <w:tab w:val="left" w:pos="1042"/>
              <w:tab w:val="left" w:pos="1043"/>
              <w:tab w:val="right" w:pos="4722"/>
            </w:tabs>
            <w:spacing w:before="238"/>
            <w:ind w:left="1042" w:hanging="600"/>
            <w:rPr>
              <w:rFonts w:asciiTheme="minorHAnsi" w:hAnsiTheme="minorHAnsi"/>
              <w:b/>
            </w:rPr>
          </w:pPr>
          <w:hyperlink w:anchor="_bookmark24" w:history="1">
            <w:r w:rsidR="00140BD6" w:rsidRPr="007C5128">
              <w:rPr>
                <w:rFonts w:asciiTheme="minorHAnsi" w:hAnsiTheme="minorHAnsi"/>
                <w:b/>
              </w:rPr>
              <w:t>EES</w:t>
            </w:r>
            <w:r w:rsidR="00140BD6" w:rsidRPr="007C5128">
              <w:rPr>
                <w:rFonts w:asciiTheme="minorHAnsi" w:hAnsiTheme="minorHAnsi"/>
                <w:b/>
                <w:spacing w:val="-2"/>
              </w:rPr>
              <w:t xml:space="preserve"> </w:t>
            </w:r>
            <w:r w:rsidR="00140BD6" w:rsidRPr="007C5128">
              <w:rPr>
                <w:rFonts w:asciiTheme="minorHAnsi" w:hAnsiTheme="minorHAnsi"/>
                <w:b/>
              </w:rPr>
              <w:t>structure</w:t>
            </w:r>
            <w:r w:rsidR="00140BD6" w:rsidRPr="007C5128">
              <w:rPr>
                <w:rFonts w:asciiTheme="minorHAnsi" w:hAnsiTheme="minorHAnsi"/>
                <w:b/>
                <w:color w:val="3E8B94"/>
              </w:rPr>
              <w:tab/>
              <w:t>1.19</w:t>
            </w:r>
          </w:hyperlink>
        </w:p>
      </w:sdtContent>
    </w:sdt>
    <w:p w14:paraId="3ABA0C05" w14:textId="77777777" w:rsidR="00B22765" w:rsidRPr="006042FD" w:rsidRDefault="00B22765">
      <w:pPr>
        <w:rPr>
          <w:rFonts w:asciiTheme="minorHAnsi" w:hAnsiTheme="minorHAnsi"/>
        </w:rPr>
        <w:sectPr w:rsidR="00B22765" w:rsidRPr="006042FD">
          <w:type w:val="continuous"/>
          <w:pgSz w:w="11910" w:h="16840"/>
          <w:pgMar w:top="0" w:right="0" w:bottom="280" w:left="0" w:header="720" w:footer="720" w:gutter="0"/>
          <w:cols w:num="2" w:space="720" w:equalWidth="0">
            <w:col w:w="5981" w:space="40"/>
            <w:col w:w="5889"/>
          </w:cols>
        </w:sectPr>
      </w:pPr>
    </w:p>
    <w:p w14:paraId="0E6BECAB" w14:textId="77777777" w:rsidR="00B22765" w:rsidRPr="006042FD" w:rsidRDefault="00B22765">
      <w:pPr>
        <w:pStyle w:val="BodyText"/>
        <w:rPr>
          <w:rFonts w:asciiTheme="minorHAnsi" w:hAnsiTheme="minorHAnsi"/>
          <w:sz w:val="54"/>
        </w:rPr>
      </w:pPr>
    </w:p>
    <w:p w14:paraId="5D630F39" w14:textId="77777777" w:rsidR="00B22765" w:rsidRPr="006042FD" w:rsidRDefault="00B22765">
      <w:pPr>
        <w:pStyle w:val="BodyText"/>
        <w:rPr>
          <w:rFonts w:asciiTheme="minorHAnsi" w:hAnsiTheme="minorHAnsi"/>
          <w:sz w:val="54"/>
        </w:rPr>
      </w:pPr>
    </w:p>
    <w:p w14:paraId="3C4BD2E7" w14:textId="77777777" w:rsidR="00B22765" w:rsidRPr="006042FD" w:rsidRDefault="00B22765">
      <w:pPr>
        <w:pStyle w:val="BodyText"/>
        <w:rPr>
          <w:rFonts w:asciiTheme="minorHAnsi" w:hAnsiTheme="minorHAnsi"/>
          <w:sz w:val="54"/>
        </w:rPr>
      </w:pPr>
    </w:p>
    <w:p w14:paraId="43E6AF8D" w14:textId="77777777" w:rsidR="00B22765" w:rsidRPr="006042FD" w:rsidRDefault="00B22765">
      <w:pPr>
        <w:pStyle w:val="BodyText"/>
        <w:rPr>
          <w:rFonts w:asciiTheme="minorHAnsi" w:hAnsiTheme="minorHAnsi"/>
          <w:sz w:val="54"/>
        </w:rPr>
      </w:pPr>
    </w:p>
    <w:p w14:paraId="03E98094" w14:textId="77777777" w:rsidR="00B22765" w:rsidRPr="006042FD" w:rsidRDefault="00B22765">
      <w:pPr>
        <w:pStyle w:val="BodyText"/>
        <w:rPr>
          <w:rFonts w:asciiTheme="minorHAnsi" w:hAnsiTheme="minorHAnsi"/>
          <w:sz w:val="54"/>
        </w:rPr>
      </w:pPr>
    </w:p>
    <w:p w14:paraId="2FF664C4" w14:textId="77777777" w:rsidR="00B22765" w:rsidRPr="006042FD" w:rsidRDefault="00B22765">
      <w:pPr>
        <w:pStyle w:val="BodyText"/>
        <w:rPr>
          <w:rFonts w:asciiTheme="minorHAnsi" w:hAnsiTheme="minorHAnsi"/>
          <w:sz w:val="54"/>
        </w:rPr>
      </w:pPr>
    </w:p>
    <w:p w14:paraId="1A84731F" w14:textId="77777777" w:rsidR="00B22765" w:rsidRPr="006042FD" w:rsidRDefault="00B22765">
      <w:pPr>
        <w:pStyle w:val="BodyText"/>
        <w:rPr>
          <w:rFonts w:asciiTheme="minorHAnsi" w:hAnsiTheme="minorHAnsi"/>
          <w:sz w:val="54"/>
        </w:rPr>
      </w:pPr>
    </w:p>
    <w:p w14:paraId="66411D6A" w14:textId="77777777" w:rsidR="00B22765" w:rsidRPr="006042FD" w:rsidRDefault="00B22765">
      <w:pPr>
        <w:pStyle w:val="BodyText"/>
        <w:rPr>
          <w:rFonts w:asciiTheme="minorHAnsi" w:hAnsiTheme="minorHAnsi"/>
          <w:sz w:val="54"/>
        </w:rPr>
      </w:pPr>
    </w:p>
    <w:p w14:paraId="6B124B57" w14:textId="77777777" w:rsidR="00B22765" w:rsidRPr="006042FD" w:rsidRDefault="00B22765">
      <w:pPr>
        <w:pStyle w:val="BodyText"/>
        <w:spacing w:before="4"/>
        <w:rPr>
          <w:rFonts w:asciiTheme="minorHAnsi" w:hAnsiTheme="minorHAnsi"/>
          <w:sz w:val="70"/>
        </w:rPr>
      </w:pPr>
    </w:p>
    <w:p w14:paraId="37E12EA9" w14:textId="77777777" w:rsidR="00B22765" w:rsidRPr="006042FD" w:rsidRDefault="00975FA8">
      <w:pPr>
        <w:pStyle w:val="Heading1"/>
        <w:numPr>
          <w:ilvl w:val="1"/>
          <w:numId w:val="12"/>
        </w:numPr>
        <w:tabs>
          <w:tab w:val="left" w:pos="2227"/>
          <w:tab w:val="left" w:pos="2228"/>
        </w:tabs>
        <w:jc w:val="left"/>
        <w:rPr>
          <w:rFonts w:asciiTheme="minorHAnsi" w:hAnsiTheme="minorHAnsi"/>
        </w:rPr>
      </w:pPr>
      <w:r>
        <w:rPr>
          <w:rFonts w:asciiTheme="minorHAnsi" w:hAnsiTheme="minorHAnsi"/>
        </w:rPr>
        <w:pict w14:anchorId="4E40F3F7">
          <v:group id="_x0000_s1233" style="position:absolute;left:0;text-align:left;margin-left:-.45pt;margin-top:-324.85pt;width:595.8pt;height:300.55pt;z-index:251665920;mso-position-horizontal-relative:page" coordorigin="-10,-6498" coordsize="11916,6011">
            <v:shape id="_x0000_s1237" type="#_x0000_t75" style="position:absolute;left:-1;top:-6488;width:11906;height:5991">
              <v:imagedata r:id="rId8" o:title=""/>
            </v:shape>
            <v:shape id="_x0000_s1236" style="position:absolute;top:-2850;width:3093;height:2353" coordorigin=",-2850" coordsize="3093,2353" path="m2073,-2850l,-878r,381l3092,-497,2073,-2850xe" fillcolor="#48b9c7" stroked="f">
              <v:fill opacity="19660f"/>
              <v:path arrowok="t"/>
            </v:shape>
            <v:line id="_x0000_s1235" style="position:absolute" from="0,-884" to="5893,-6488" strokecolor="white" strokeweight="1pt"/>
            <v:line id="_x0000_s1234" style="position:absolute" from="499,-6488" to="3098,-497" strokecolor="white" strokeweight="1pt"/>
            <w10:wrap anchorx="page"/>
          </v:group>
        </w:pict>
      </w:r>
      <w:bookmarkStart w:id="0" w:name="1.1_Purpose_of_this_document"/>
      <w:bookmarkStart w:id="1" w:name="_bookmark0"/>
      <w:bookmarkStart w:id="2" w:name="_Ref497994436"/>
      <w:bookmarkEnd w:id="0"/>
      <w:bookmarkEnd w:id="1"/>
      <w:bookmarkEnd w:id="2"/>
      <w:r w:rsidR="00140BD6" w:rsidRPr="006042FD">
        <w:rPr>
          <w:rFonts w:asciiTheme="minorHAnsi" w:hAnsiTheme="minorHAnsi"/>
          <w:color w:val="474C55"/>
        </w:rPr>
        <w:t>Purpose of this</w:t>
      </w:r>
      <w:r w:rsidR="00140BD6" w:rsidRPr="006042FD">
        <w:rPr>
          <w:rFonts w:asciiTheme="minorHAnsi" w:hAnsiTheme="minorHAnsi"/>
          <w:color w:val="474C55"/>
          <w:spacing w:val="-2"/>
        </w:rPr>
        <w:t xml:space="preserve"> </w:t>
      </w:r>
      <w:r w:rsidR="00140BD6" w:rsidRPr="006042FD">
        <w:rPr>
          <w:rFonts w:asciiTheme="minorHAnsi" w:hAnsiTheme="minorHAnsi"/>
          <w:color w:val="474C55"/>
        </w:rPr>
        <w:t>document</w:t>
      </w:r>
    </w:p>
    <w:p w14:paraId="54C7CC28" w14:textId="77777777" w:rsidR="00B22765" w:rsidRPr="006042FD" w:rsidRDefault="00140BD6">
      <w:pPr>
        <w:pStyle w:val="Heading4"/>
        <w:spacing w:line="228" w:lineRule="auto"/>
        <w:ind w:right="1844"/>
        <w:rPr>
          <w:rFonts w:asciiTheme="minorHAnsi" w:hAnsiTheme="minorHAnsi"/>
        </w:rPr>
      </w:pPr>
      <w:r w:rsidRPr="006042FD">
        <w:rPr>
          <w:rFonts w:asciiTheme="minorHAnsi" w:hAnsiTheme="minorHAnsi"/>
          <w:color w:val="3E8B94"/>
        </w:rPr>
        <w:t xml:space="preserve">The purpose of this Environment Effects Statement (EES) is to assess the environmental effects of the proposed </w:t>
      </w:r>
      <w:proofErr w:type="spellStart"/>
      <w:r w:rsidRPr="006042FD">
        <w:rPr>
          <w:rFonts w:asciiTheme="minorHAnsi" w:hAnsiTheme="minorHAnsi"/>
          <w:color w:val="3E8B94"/>
        </w:rPr>
        <w:t>Edithvale</w:t>
      </w:r>
      <w:proofErr w:type="spellEnd"/>
      <w:r w:rsidRPr="006042FD">
        <w:rPr>
          <w:rFonts w:asciiTheme="minorHAnsi" w:hAnsiTheme="minorHAnsi"/>
          <w:color w:val="3E8B94"/>
        </w:rPr>
        <w:t xml:space="preserve"> and </w:t>
      </w:r>
      <w:proofErr w:type="spellStart"/>
      <w:r w:rsidRPr="006042FD">
        <w:rPr>
          <w:rFonts w:asciiTheme="minorHAnsi" w:hAnsiTheme="minorHAnsi"/>
          <w:color w:val="3E8B94"/>
        </w:rPr>
        <w:t>Bonbeach</w:t>
      </w:r>
      <w:proofErr w:type="spellEnd"/>
      <w:r w:rsidRPr="006042FD">
        <w:rPr>
          <w:rFonts w:asciiTheme="minorHAnsi" w:hAnsiTheme="minorHAnsi"/>
          <w:color w:val="3E8B94"/>
        </w:rPr>
        <w:t xml:space="preserve"> level crossing removal projects.</w:t>
      </w:r>
    </w:p>
    <w:p w14:paraId="0FEFEE4E" w14:textId="77777777" w:rsidR="00B22765" w:rsidRPr="006042FD" w:rsidRDefault="00140BD6">
      <w:pPr>
        <w:pStyle w:val="BodyText"/>
        <w:spacing w:before="220" w:line="223" w:lineRule="auto"/>
        <w:ind w:left="1133" w:right="1844"/>
        <w:rPr>
          <w:rFonts w:asciiTheme="minorHAnsi" w:hAnsiTheme="minorHAnsi"/>
        </w:rPr>
      </w:pPr>
      <w:r w:rsidRPr="006042FD">
        <w:rPr>
          <w:rFonts w:asciiTheme="minorHAnsi" w:hAnsiTheme="minorHAnsi"/>
        </w:rPr>
        <w:t xml:space="preserve">The two projects would lower the Frankston railway line into two trenches, one at </w:t>
      </w:r>
      <w:proofErr w:type="spellStart"/>
      <w:r w:rsidRPr="006042FD">
        <w:rPr>
          <w:rFonts w:asciiTheme="minorHAnsi" w:hAnsiTheme="minorHAnsi"/>
        </w:rPr>
        <w:t>Edithvale</w:t>
      </w:r>
      <w:proofErr w:type="spellEnd"/>
      <w:r w:rsidRPr="006042FD">
        <w:rPr>
          <w:rFonts w:asciiTheme="minorHAnsi" w:hAnsiTheme="minorHAnsi"/>
        </w:rPr>
        <w:t xml:space="preserve"> Road, </w:t>
      </w:r>
      <w:proofErr w:type="spellStart"/>
      <w:r w:rsidRPr="006042FD">
        <w:rPr>
          <w:rFonts w:asciiTheme="minorHAnsi" w:hAnsiTheme="minorHAnsi"/>
        </w:rPr>
        <w:t>Edithvale</w:t>
      </w:r>
      <w:proofErr w:type="spellEnd"/>
      <w:r w:rsidRPr="006042FD">
        <w:rPr>
          <w:rFonts w:asciiTheme="minorHAnsi" w:hAnsiTheme="minorHAnsi"/>
        </w:rPr>
        <w:t xml:space="preserve"> and one at Station Street/Bondi Road, </w:t>
      </w:r>
      <w:proofErr w:type="spellStart"/>
      <w:r w:rsidRPr="006042FD">
        <w:rPr>
          <w:rFonts w:asciiTheme="minorHAnsi" w:hAnsiTheme="minorHAnsi"/>
        </w:rPr>
        <w:t>Bonbeach</w:t>
      </w:r>
      <w:proofErr w:type="spellEnd"/>
      <w:r w:rsidRPr="006042FD">
        <w:rPr>
          <w:rFonts w:asciiTheme="minorHAnsi" w:hAnsiTheme="minorHAnsi"/>
        </w:rPr>
        <w:t>.</w:t>
      </w:r>
    </w:p>
    <w:p w14:paraId="0295DCAA" w14:textId="66089576" w:rsidR="00B22765" w:rsidRPr="006042FD" w:rsidRDefault="00140BD6">
      <w:pPr>
        <w:pStyle w:val="BodyText"/>
        <w:spacing w:before="171" w:line="223" w:lineRule="auto"/>
        <w:ind w:left="1133" w:right="1844"/>
        <w:rPr>
          <w:rFonts w:asciiTheme="minorHAnsi" w:hAnsiTheme="minorHAnsi"/>
        </w:rPr>
      </w:pPr>
      <w:r w:rsidRPr="006042FD">
        <w:rPr>
          <w:rFonts w:asciiTheme="minorHAnsi" w:hAnsiTheme="minorHAnsi"/>
        </w:rPr>
        <w:t>The primary focus of the EES is to assess how the trenches could impact on regional groundwater movements and water quality, and what effect this could have on the inter</w:t>
      </w:r>
      <w:r w:rsidR="00D220CB">
        <w:rPr>
          <w:rFonts w:asciiTheme="minorHAnsi" w:hAnsiTheme="minorHAnsi"/>
        </w:rPr>
        <w:t xml:space="preserve">nationally-important </w:t>
      </w:r>
      <w:proofErr w:type="spellStart"/>
      <w:r w:rsidR="00D220CB">
        <w:rPr>
          <w:rFonts w:asciiTheme="minorHAnsi" w:hAnsiTheme="minorHAnsi"/>
        </w:rPr>
        <w:t>Edithvale</w:t>
      </w:r>
      <w:proofErr w:type="spellEnd"/>
      <w:r w:rsidR="00D220CB">
        <w:rPr>
          <w:rFonts w:asciiTheme="minorHAnsi" w:hAnsiTheme="minorHAnsi"/>
        </w:rPr>
        <w:t>-</w:t>
      </w:r>
      <w:r w:rsidRPr="006042FD">
        <w:rPr>
          <w:rFonts w:asciiTheme="minorHAnsi" w:hAnsiTheme="minorHAnsi"/>
        </w:rPr>
        <w:t>Seaford Wetlands, and other groundwater uses.</w:t>
      </w:r>
    </w:p>
    <w:p w14:paraId="4A3F0D52" w14:textId="77777777" w:rsidR="00B22765" w:rsidRPr="006042FD" w:rsidRDefault="00140BD6">
      <w:pPr>
        <w:pStyle w:val="BodyText"/>
        <w:spacing w:before="171" w:line="223" w:lineRule="auto"/>
        <w:ind w:left="1133" w:right="1844"/>
        <w:rPr>
          <w:rFonts w:asciiTheme="minorHAnsi" w:hAnsiTheme="minorHAnsi"/>
        </w:rPr>
      </w:pPr>
      <w:r w:rsidRPr="006042FD">
        <w:rPr>
          <w:rFonts w:asciiTheme="minorHAnsi" w:hAnsiTheme="minorHAnsi"/>
        </w:rPr>
        <w:t xml:space="preserve">The EES also addresses </w:t>
      </w:r>
      <w:proofErr w:type="gramStart"/>
      <w:r w:rsidRPr="006042FD">
        <w:rPr>
          <w:rFonts w:asciiTheme="minorHAnsi" w:hAnsiTheme="minorHAnsi"/>
        </w:rPr>
        <w:t>a number of</w:t>
      </w:r>
      <w:proofErr w:type="gramEnd"/>
      <w:r w:rsidRPr="006042FD">
        <w:rPr>
          <w:rFonts w:asciiTheme="minorHAnsi" w:hAnsiTheme="minorHAnsi"/>
        </w:rPr>
        <w:t xml:space="preserve"> other potential impacts to inform an Environmental Management Framework for the projects.</w:t>
      </w:r>
    </w:p>
    <w:p w14:paraId="6FEED908" w14:textId="77777777" w:rsidR="00B22765" w:rsidRPr="006042FD" w:rsidRDefault="00140BD6">
      <w:pPr>
        <w:pStyle w:val="BodyText"/>
        <w:spacing w:before="171" w:line="223" w:lineRule="auto"/>
        <w:ind w:left="1133" w:right="2172"/>
        <w:rPr>
          <w:rFonts w:asciiTheme="minorHAnsi" w:hAnsiTheme="minorHAnsi"/>
        </w:rPr>
      </w:pPr>
      <w:r w:rsidRPr="006042FD">
        <w:rPr>
          <w:rFonts w:asciiTheme="minorHAnsi" w:hAnsiTheme="minorHAnsi"/>
        </w:rPr>
        <w:t>Fourteen specialist technical studies have been prepared and the findings of these studies are set out in the EES.</w:t>
      </w:r>
    </w:p>
    <w:p w14:paraId="3908FB5F" w14:textId="77777777" w:rsidR="00B22765" w:rsidRPr="006042FD" w:rsidRDefault="00140BD6">
      <w:pPr>
        <w:pStyle w:val="BodyText"/>
        <w:spacing w:before="157" w:line="236" w:lineRule="exact"/>
        <w:ind w:left="1133"/>
        <w:rPr>
          <w:rFonts w:asciiTheme="minorHAnsi" w:hAnsiTheme="minorHAnsi"/>
        </w:rPr>
      </w:pPr>
      <w:r w:rsidRPr="006042FD">
        <w:rPr>
          <w:rFonts w:asciiTheme="minorHAnsi" w:hAnsiTheme="minorHAnsi"/>
        </w:rPr>
        <w:t>The EES informs the public and stakeholders about the projects, their potential impacts and how</w:t>
      </w:r>
    </w:p>
    <w:p w14:paraId="28A041E8" w14:textId="77777777" w:rsidR="00B22765" w:rsidRPr="006042FD" w:rsidRDefault="00140BD6">
      <w:pPr>
        <w:pStyle w:val="BodyText"/>
        <w:spacing w:before="6" w:line="223" w:lineRule="auto"/>
        <w:ind w:left="1133" w:right="2172"/>
        <w:rPr>
          <w:rFonts w:asciiTheme="minorHAnsi" w:hAnsiTheme="minorHAnsi"/>
        </w:rPr>
      </w:pPr>
      <w:r w:rsidRPr="006042FD">
        <w:rPr>
          <w:rFonts w:asciiTheme="minorHAnsi" w:hAnsiTheme="minorHAnsi"/>
        </w:rPr>
        <w:t xml:space="preserve">those impacts can be avoided, </w:t>
      </w:r>
      <w:proofErr w:type="spellStart"/>
      <w:r w:rsidRPr="006042FD">
        <w:rPr>
          <w:rFonts w:asciiTheme="minorHAnsi" w:hAnsiTheme="minorHAnsi"/>
        </w:rPr>
        <w:t>minimised</w:t>
      </w:r>
      <w:proofErr w:type="spellEnd"/>
      <w:r w:rsidRPr="006042FD">
        <w:rPr>
          <w:rFonts w:asciiTheme="minorHAnsi" w:hAnsiTheme="minorHAnsi"/>
        </w:rPr>
        <w:t xml:space="preserve"> or managed so that any member of the community can make a submission.</w:t>
      </w:r>
    </w:p>
    <w:p w14:paraId="270D2551" w14:textId="77777777" w:rsidR="00B22765" w:rsidRPr="006042FD" w:rsidRDefault="00140BD6">
      <w:pPr>
        <w:pStyle w:val="BodyText"/>
        <w:spacing w:before="170" w:line="223" w:lineRule="auto"/>
        <w:ind w:left="1133" w:right="2172"/>
        <w:rPr>
          <w:rFonts w:asciiTheme="minorHAnsi" w:hAnsiTheme="minorHAnsi"/>
        </w:rPr>
      </w:pPr>
      <w:r w:rsidRPr="006042FD">
        <w:rPr>
          <w:rFonts w:asciiTheme="minorHAnsi" w:hAnsiTheme="minorHAnsi"/>
        </w:rPr>
        <w:t>The EES and any submissions will be considered by an Inquiry appointed by the Minister for Planning. The Inquiry will provide a report to the Minister.</w:t>
      </w:r>
    </w:p>
    <w:p w14:paraId="3E5D6B91" w14:textId="77777777" w:rsidR="00B22765" w:rsidRPr="006042FD" w:rsidRDefault="00140BD6">
      <w:pPr>
        <w:pStyle w:val="BodyText"/>
        <w:spacing w:before="171" w:line="223" w:lineRule="auto"/>
        <w:ind w:left="1133" w:right="2124"/>
        <w:rPr>
          <w:rFonts w:asciiTheme="minorHAnsi" w:hAnsiTheme="minorHAnsi"/>
        </w:rPr>
      </w:pPr>
      <w:r w:rsidRPr="006042FD">
        <w:rPr>
          <w:rFonts w:asciiTheme="minorHAnsi" w:hAnsiTheme="minorHAnsi"/>
        </w:rPr>
        <w:t>The Minister for Planning will consider the EES, submissions and the Inquiry report, and issue a written assessment of the projects. This document, called the ‘Minister’s Assessment’, will inform statutory decision-makers responsible for issuing environmental approvals for the projects.</w:t>
      </w:r>
    </w:p>
    <w:p w14:paraId="20F47D08" w14:textId="77777777" w:rsidR="00B22765" w:rsidRPr="006042FD" w:rsidRDefault="00140BD6">
      <w:pPr>
        <w:pStyle w:val="BodyText"/>
        <w:spacing w:before="172" w:line="223" w:lineRule="auto"/>
        <w:ind w:left="1133" w:right="1981"/>
        <w:rPr>
          <w:rFonts w:asciiTheme="minorHAnsi" w:hAnsiTheme="minorHAnsi"/>
        </w:rPr>
      </w:pPr>
      <w:r w:rsidRPr="006042FD">
        <w:rPr>
          <w:rFonts w:asciiTheme="minorHAnsi" w:hAnsiTheme="minorHAnsi"/>
        </w:rPr>
        <w:t xml:space="preserve">In addition, the Commonwealth Minister for the Environment and Energy has determined that the level crossing removal projects at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require approval under the </w:t>
      </w:r>
      <w:r w:rsidRPr="00050370">
        <w:rPr>
          <w:rFonts w:asciiTheme="minorHAnsi" w:hAnsiTheme="minorHAnsi"/>
          <w:i/>
        </w:rPr>
        <w:t xml:space="preserve">Environment Protection and Biodiversity Conservation Act 1999 </w:t>
      </w:r>
      <w:r w:rsidRPr="00050370">
        <w:rPr>
          <w:rFonts w:asciiTheme="minorHAnsi" w:hAnsiTheme="minorHAnsi"/>
        </w:rPr>
        <w:t>(EPBC Act)</w:t>
      </w:r>
      <w:r w:rsidRPr="006042FD">
        <w:rPr>
          <w:rFonts w:asciiTheme="minorHAnsi" w:hAnsiTheme="minorHAnsi"/>
        </w:rPr>
        <w:t xml:space="preserve">. This is due to the potential cumulative impact on the internationally-important </w:t>
      </w:r>
      <w:proofErr w:type="spellStart"/>
      <w:r w:rsidRPr="006042FD">
        <w:rPr>
          <w:rFonts w:asciiTheme="minorHAnsi" w:hAnsiTheme="minorHAnsi"/>
        </w:rPr>
        <w:t>Edithvale</w:t>
      </w:r>
      <w:proofErr w:type="spellEnd"/>
      <w:r w:rsidRPr="006042FD">
        <w:rPr>
          <w:rFonts w:asciiTheme="minorHAnsi" w:hAnsiTheme="minorHAnsi"/>
        </w:rPr>
        <w:t xml:space="preserve">-Seaford Wetlands, listed threatened species and migratory species. This EES also </w:t>
      </w:r>
      <w:r w:rsidRPr="006042FD">
        <w:rPr>
          <w:rFonts w:asciiTheme="minorHAnsi" w:hAnsiTheme="minorHAnsi"/>
          <w:spacing w:val="-3"/>
        </w:rPr>
        <w:t xml:space="preserve">considers </w:t>
      </w:r>
      <w:r w:rsidRPr="006042FD">
        <w:rPr>
          <w:rFonts w:asciiTheme="minorHAnsi" w:hAnsiTheme="minorHAnsi"/>
        </w:rPr>
        <w:t xml:space="preserve">the </w:t>
      </w:r>
      <w:r w:rsidRPr="006042FD">
        <w:rPr>
          <w:rFonts w:asciiTheme="minorHAnsi" w:hAnsiTheme="minorHAnsi"/>
          <w:spacing w:val="-3"/>
        </w:rPr>
        <w:t xml:space="preserve">Matters </w:t>
      </w:r>
      <w:r w:rsidRPr="006042FD">
        <w:rPr>
          <w:rFonts w:asciiTheme="minorHAnsi" w:hAnsiTheme="minorHAnsi"/>
        </w:rPr>
        <w:t xml:space="preserve">of National </w:t>
      </w:r>
      <w:r w:rsidRPr="006042FD">
        <w:rPr>
          <w:rFonts w:asciiTheme="minorHAnsi" w:hAnsiTheme="minorHAnsi"/>
          <w:spacing w:val="-3"/>
        </w:rPr>
        <w:t xml:space="preserve">Environmental Significance for </w:t>
      </w:r>
      <w:r w:rsidRPr="006042FD">
        <w:rPr>
          <w:rFonts w:asciiTheme="minorHAnsi" w:hAnsiTheme="minorHAnsi"/>
        </w:rPr>
        <w:t>assessment under that Act.</w:t>
      </w:r>
    </w:p>
    <w:p w14:paraId="5E6D7033" w14:textId="77777777" w:rsidR="00B22765" w:rsidRPr="006042FD" w:rsidRDefault="00B22765">
      <w:pPr>
        <w:spacing w:line="223" w:lineRule="auto"/>
        <w:rPr>
          <w:rFonts w:asciiTheme="minorHAnsi" w:hAnsiTheme="minorHAnsi"/>
        </w:rPr>
        <w:sectPr w:rsidR="00B22765" w:rsidRPr="006042FD">
          <w:footerReference w:type="even" r:id="rId9"/>
          <w:footerReference w:type="default" r:id="rId10"/>
          <w:pgSz w:w="11910" w:h="16840"/>
          <w:pgMar w:top="0" w:right="0" w:bottom="720" w:left="0" w:header="0" w:footer="529" w:gutter="0"/>
          <w:pgNumType w:start="2"/>
          <w:cols w:space="720"/>
        </w:sectPr>
      </w:pPr>
    </w:p>
    <w:p w14:paraId="27763BA1" w14:textId="77777777" w:rsidR="00B22765" w:rsidRPr="006042FD" w:rsidRDefault="00B22765">
      <w:pPr>
        <w:pStyle w:val="BodyText"/>
        <w:rPr>
          <w:rFonts w:asciiTheme="minorHAnsi" w:hAnsiTheme="minorHAnsi"/>
          <w:sz w:val="20"/>
        </w:rPr>
      </w:pPr>
    </w:p>
    <w:p w14:paraId="12C147AF" w14:textId="314CA117" w:rsidR="00B22765" w:rsidRDefault="00B22765">
      <w:pPr>
        <w:rPr>
          <w:rFonts w:asciiTheme="minorHAnsi" w:hAnsiTheme="minorHAnsi"/>
          <w:sz w:val="14"/>
        </w:rPr>
      </w:pPr>
    </w:p>
    <w:p w14:paraId="63CCC718" w14:textId="7AF798B1" w:rsidR="00050370" w:rsidRDefault="00050370">
      <w:pPr>
        <w:rPr>
          <w:rFonts w:asciiTheme="minorHAnsi" w:hAnsiTheme="minorHAnsi"/>
          <w:sz w:val="14"/>
        </w:rPr>
      </w:pPr>
    </w:p>
    <w:p w14:paraId="07A9AEEC" w14:textId="777B04C7" w:rsidR="00050370" w:rsidRDefault="00050370">
      <w:pPr>
        <w:rPr>
          <w:rFonts w:asciiTheme="minorHAnsi" w:hAnsiTheme="minorHAnsi"/>
          <w:sz w:val="14"/>
        </w:rPr>
      </w:pPr>
    </w:p>
    <w:p w14:paraId="45733350" w14:textId="5380979C" w:rsidR="00050370" w:rsidRDefault="00050370">
      <w:pPr>
        <w:rPr>
          <w:rFonts w:asciiTheme="minorHAnsi" w:hAnsiTheme="minorHAnsi"/>
          <w:sz w:val="14"/>
        </w:rPr>
      </w:pPr>
    </w:p>
    <w:p w14:paraId="07450CE6" w14:textId="53ED4347" w:rsidR="00050370" w:rsidRDefault="00050370">
      <w:pPr>
        <w:rPr>
          <w:rFonts w:asciiTheme="minorHAnsi" w:hAnsiTheme="minorHAnsi"/>
          <w:sz w:val="14"/>
        </w:rPr>
      </w:pPr>
    </w:p>
    <w:p w14:paraId="503AD4B5" w14:textId="0A352B6A" w:rsidR="00050370" w:rsidRDefault="00050370">
      <w:pPr>
        <w:rPr>
          <w:rFonts w:asciiTheme="minorHAnsi" w:hAnsiTheme="minorHAnsi"/>
          <w:sz w:val="14"/>
        </w:rPr>
      </w:pPr>
    </w:p>
    <w:p w14:paraId="34CF282C" w14:textId="2E0F8EA2" w:rsidR="00050370" w:rsidRDefault="00050370">
      <w:pPr>
        <w:rPr>
          <w:rFonts w:asciiTheme="minorHAnsi" w:hAnsiTheme="minorHAnsi"/>
          <w:sz w:val="14"/>
        </w:rPr>
      </w:pPr>
    </w:p>
    <w:p w14:paraId="25DF9D84" w14:textId="0EAAA16E" w:rsidR="00050370" w:rsidRDefault="00050370">
      <w:pPr>
        <w:rPr>
          <w:rFonts w:asciiTheme="minorHAnsi" w:hAnsiTheme="minorHAnsi"/>
          <w:sz w:val="14"/>
        </w:rPr>
      </w:pPr>
    </w:p>
    <w:p w14:paraId="42FFAF95" w14:textId="423D5312" w:rsidR="00050370" w:rsidRDefault="00050370">
      <w:pPr>
        <w:rPr>
          <w:rFonts w:asciiTheme="minorHAnsi" w:hAnsiTheme="minorHAnsi"/>
          <w:sz w:val="14"/>
        </w:rPr>
      </w:pPr>
    </w:p>
    <w:p w14:paraId="45A8C2D0" w14:textId="08DDCD22" w:rsidR="00050370" w:rsidRDefault="00050370">
      <w:pPr>
        <w:rPr>
          <w:rFonts w:asciiTheme="minorHAnsi" w:hAnsiTheme="minorHAnsi"/>
          <w:sz w:val="14"/>
        </w:rPr>
      </w:pPr>
    </w:p>
    <w:p w14:paraId="40133CCF" w14:textId="3D10B887" w:rsidR="00050370" w:rsidRDefault="00050370">
      <w:pPr>
        <w:rPr>
          <w:rFonts w:asciiTheme="minorHAnsi" w:hAnsiTheme="minorHAnsi"/>
          <w:sz w:val="14"/>
        </w:rPr>
      </w:pPr>
    </w:p>
    <w:p w14:paraId="4583D907" w14:textId="7EDE850A" w:rsidR="00050370" w:rsidRDefault="00050370">
      <w:pPr>
        <w:rPr>
          <w:rFonts w:asciiTheme="minorHAnsi" w:hAnsiTheme="minorHAnsi"/>
          <w:sz w:val="14"/>
        </w:rPr>
      </w:pPr>
    </w:p>
    <w:p w14:paraId="39A2D6FB" w14:textId="5313C1F3" w:rsidR="00050370" w:rsidRDefault="00050370">
      <w:pPr>
        <w:rPr>
          <w:rFonts w:asciiTheme="minorHAnsi" w:hAnsiTheme="minorHAnsi"/>
          <w:sz w:val="14"/>
        </w:rPr>
      </w:pPr>
    </w:p>
    <w:p w14:paraId="38046397" w14:textId="755CFBF4" w:rsidR="00050370" w:rsidRDefault="00050370" w:rsidP="00050370">
      <w:pPr>
        <w:ind w:left="1134"/>
        <w:rPr>
          <w:rFonts w:asciiTheme="minorHAnsi" w:hAnsiTheme="minorHAnsi"/>
          <w:sz w:val="14"/>
        </w:rPr>
      </w:pPr>
    </w:p>
    <w:p w14:paraId="0B3ABE7F" w14:textId="56E9A641" w:rsidR="00050370" w:rsidRDefault="00050370" w:rsidP="00050370">
      <w:pPr>
        <w:ind w:left="1134"/>
        <w:rPr>
          <w:rFonts w:asciiTheme="minorHAnsi" w:hAnsiTheme="minorHAnsi"/>
          <w:sz w:val="14"/>
        </w:rPr>
      </w:pPr>
    </w:p>
    <w:p w14:paraId="5C9BF6D6" w14:textId="434863FB" w:rsidR="00050370" w:rsidRDefault="00050370" w:rsidP="00050370">
      <w:pPr>
        <w:ind w:left="1134"/>
        <w:rPr>
          <w:rFonts w:asciiTheme="minorHAnsi" w:hAnsiTheme="minorHAnsi"/>
          <w:sz w:val="14"/>
        </w:rPr>
      </w:pPr>
    </w:p>
    <w:p w14:paraId="4B306FBF" w14:textId="76E54CBD" w:rsidR="00050370" w:rsidRDefault="00050370" w:rsidP="00050370">
      <w:pPr>
        <w:ind w:left="1134"/>
        <w:rPr>
          <w:rFonts w:asciiTheme="minorHAnsi" w:hAnsiTheme="minorHAnsi"/>
          <w:sz w:val="14"/>
        </w:rPr>
      </w:pPr>
    </w:p>
    <w:p w14:paraId="55BDF3CF" w14:textId="46F5CBC3" w:rsidR="00050370" w:rsidRDefault="00050370" w:rsidP="00050370">
      <w:pPr>
        <w:ind w:left="1134"/>
        <w:rPr>
          <w:rFonts w:asciiTheme="minorHAnsi" w:hAnsiTheme="minorHAnsi"/>
          <w:sz w:val="14"/>
        </w:rPr>
      </w:pPr>
    </w:p>
    <w:p w14:paraId="5E96C96F" w14:textId="59BAA01B" w:rsidR="00050370" w:rsidRDefault="00050370" w:rsidP="00050370">
      <w:pPr>
        <w:ind w:left="1134"/>
        <w:rPr>
          <w:rFonts w:asciiTheme="minorHAnsi" w:hAnsiTheme="minorHAnsi"/>
          <w:sz w:val="14"/>
        </w:rPr>
      </w:pPr>
    </w:p>
    <w:p w14:paraId="679D2484" w14:textId="2783BA9A" w:rsidR="00050370" w:rsidRDefault="00050370" w:rsidP="00050370">
      <w:pPr>
        <w:ind w:left="1134"/>
        <w:rPr>
          <w:rFonts w:asciiTheme="minorHAnsi" w:hAnsiTheme="minorHAnsi"/>
          <w:sz w:val="14"/>
        </w:rPr>
      </w:pPr>
    </w:p>
    <w:p w14:paraId="039A6C75" w14:textId="30DB1D87" w:rsidR="00050370" w:rsidRPr="00D220CB" w:rsidRDefault="00050370" w:rsidP="00050370">
      <w:pPr>
        <w:tabs>
          <w:tab w:val="left" w:pos="1540"/>
        </w:tabs>
        <w:ind w:left="1701"/>
        <w:rPr>
          <w:rFonts w:asciiTheme="minorHAnsi" w:hAnsiTheme="minorHAnsi"/>
          <w:b/>
          <w:sz w:val="21"/>
          <w:szCs w:val="21"/>
        </w:rPr>
      </w:pPr>
      <w:r w:rsidRPr="00D220CB">
        <w:rPr>
          <w:rFonts w:asciiTheme="minorHAnsi" w:hAnsiTheme="minorHAnsi"/>
          <w:b/>
          <w:sz w:val="21"/>
          <w:szCs w:val="21"/>
        </w:rPr>
        <w:t>Figure</w:t>
      </w:r>
      <w:r w:rsidRPr="00D220CB">
        <w:rPr>
          <w:rFonts w:asciiTheme="minorHAnsi" w:hAnsiTheme="minorHAnsi"/>
          <w:b/>
          <w:spacing w:val="-3"/>
          <w:sz w:val="21"/>
          <w:szCs w:val="21"/>
        </w:rPr>
        <w:t xml:space="preserve"> </w:t>
      </w:r>
      <w:r w:rsidRPr="00D220CB">
        <w:rPr>
          <w:rFonts w:asciiTheme="minorHAnsi" w:hAnsiTheme="minorHAnsi"/>
          <w:b/>
          <w:sz w:val="21"/>
          <w:szCs w:val="21"/>
        </w:rPr>
        <w:t>1.1</w:t>
      </w:r>
      <w:r w:rsidRPr="00D220CB">
        <w:rPr>
          <w:rFonts w:asciiTheme="minorHAnsi" w:hAnsiTheme="minorHAnsi"/>
          <w:b/>
          <w:sz w:val="21"/>
          <w:szCs w:val="21"/>
        </w:rPr>
        <w:tab/>
      </w:r>
      <w:proofErr w:type="spellStart"/>
      <w:r w:rsidRPr="00D220CB">
        <w:rPr>
          <w:rFonts w:asciiTheme="minorHAnsi" w:hAnsiTheme="minorHAnsi"/>
          <w:b/>
          <w:sz w:val="21"/>
          <w:szCs w:val="21"/>
        </w:rPr>
        <w:t>Edithvale</w:t>
      </w:r>
      <w:proofErr w:type="spellEnd"/>
      <w:r w:rsidRPr="00D220CB">
        <w:rPr>
          <w:rFonts w:asciiTheme="minorHAnsi" w:hAnsiTheme="minorHAnsi"/>
          <w:b/>
          <w:sz w:val="21"/>
          <w:szCs w:val="21"/>
        </w:rPr>
        <w:t xml:space="preserve"> and </w:t>
      </w:r>
      <w:proofErr w:type="spellStart"/>
      <w:r w:rsidRPr="00D220CB">
        <w:rPr>
          <w:rFonts w:asciiTheme="minorHAnsi" w:hAnsiTheme="minorHAnsi"/>
          <w:b/>
          <w:sz w:val="21"/>
          <w:szCs w:val="21"/>
        </w:rPr>
        <w:t>Bonbeach</w:t>
      </w:r>
      <w:proofErr w:type="spellEnd"/>
      <w:r w:rsidRPr="00D220CB">
        <w:rPr>
          <w:rFonts w:asciiTheme="minorHAnsi" w:hAnsiTheme="minorHAnsi"/>
          <w:b/>
          <w:sz w:val="21"/>
          <w:szCs w:val="21"/>
        </w:rPr>
        <w:t xml:space="preserve"> level</w:t>
      </w:r>
      <w:r w:rsidRPr="00D220CB">
        <w:rPr>
          <w:rFonts w:asciiTheme="minorHAnsi" w:hAnsiTheme="minorHAnsi"/>
          <w:b/>
          <w:spacing w:val="-4"/>
          <w:sz w:val="21"/>
          <w:szCs w:val="21"/>
        </w:rPr>
        <w:t xml:space="preserve"> </w:t>
      </w:r>
      <w:r w:rsidRPr="00D220CB">
        <w:rPr>
          <w:rFonts w:asciiTheme="minorHAnsi" w:hAnsiTheme="minorHAnsi"/>
          <w:b/>
          <w:sz w:val="21"/>
          <w:szCs w:val="21"/>
        </w:rPr>
        <w:t>crossings</w:t>
      </w:r>
    </w:p>
    <w:p w14:paraId="73E458B1" w14:textId="02162FEB" w:rsidR="00050370" w:rsidRDefault="00050370" w:rsidP="00050370">
      <w:pPr>
        <w:tabs>
          <w:tab w:val="left" w:pos="1540"/>
        </w:tabs>
        <w:ind w:left="1134"/>
        <w:rPr>
          <w:rFonts w:asciiTheme="minorHAnsi" w:hAnsiTheme="minorHAnsi"/>
          <w:b/>
        </w:rPr>
      </w:pPr>
    </w:p>
    <w:p w14:paraId="5B182F3C" w14:textId="509A5167" w:rsidR="00050370" w:rsidRDefault="00050370" w:rsidP="00050370">
      <w:pPr>
        <w:tabs>
          <w:tab w:val="left" w:pos="1540"/>
        </w:tabs>
        <w:ind w:left="1134"/>
        <w:rPr>
          <w:rFonts w:asciiTheme="minorHAnsi" w:hAnsiTheme="minorHAnsi"/>
          <w:sz w:val="14"/>
        </w:rPr>
      </w:pPr>
      <w:r>
        <w:rPr>
          <w:rFonts w:asciiTheme="minorHAnsi" w:hAnsiTheme="minorHAnsi"/>
          <w:noProof/>
          <w:sz w:val="14"/>
        </w:rPr>
        <w:drawing>
          <wp:anchor distT="0" distB="0" distL="114300" distR="114300" simplePos="0" relativeHeight="251655680" behindDoc="1" locked="0" layoutInCell="1" allowOverlap="1" wp14:anchorId="0CFED747" wp14:editId="7B1877C5">
            <wp:simplePos x="0" y="0"/>
            <wp:positionH relativeFrom="column">
              <wp:posOffset>1082153</wp:posOffset>
            </wp:positionH>
            <wp:positionV relativeFrom="paragraph">
              <wp:posOffset>4309</wp:posOffset>
            </wp:positionV>
            <wp:extent cx="4681855" cy="8837295"/>
            <wp:effectExtent l="0" t="0" r="0" b="0"/>
            <wp:wrapTight wrapText="bothSides">
              <wp:wrapPolygon edited="0">
                <wp:start x="0" y="0"/>
                <wp:lineTo x="0" y="21558"/>
                <wp:lineTo x="21533" y="21558"/>
                <wp:lineTo x="21533" y="0"/>
                <wp:lineTo x="0" y="0"/>
              </wp:wrapPolygon>
            </wp:wrapTight>
            <wp:docPr id="2" name="Picture 2" descr="C:\Users\victucv\AppData\Local\Microsoft\Windows\INetCache\Content.Word\1-1_Edithvale_and_Bonbeach_level_crossings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ucv\AppData\Local\Microsoft\Windows\INetCache\Content.Word\1-1_Edithvale_and_Bonbeach_level_crossings_02.jp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681855" cy="8837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5CBB2" w14:textId="5E28A6BB" w:rsidR="00050370" w:rsidRDefault="00050370" w:rsidP="00050370">
      <w:pPr>
        <w:ind w:left="1134"/>
        <w:rPr>
          <w:rFonts w:asciiTheme="minorHAnsi" w:hAnsiTheme="minorHAnsi"/>
          <w:sz w:val="14"/>
        </w:rPr>
      </w:pPr>
    </w:p>
    <w:p w14:paraId="7DD3F840" w14:textId="0F913491" w:rsidR="00050370" w:rsidRDefault="00050370" w:rsidP="00050370">
      <w:pPr>
        <w:ind w:left="1134"/>
        <w:rPr>
          <w:rFonts w:asciiTheme="minorHAnsi" w:hAnsiTheme="minorHAnsi"/>
          <w:sz w:val="14"/>
        </w:rPr>
      </w:pPr>
    </w:p>
    <w:p w14:paraId="3762C4BA" w14:textId="09D1AC8A" w:rsidR="00050370" w:rsidRDefault="00050370" w:rsidP="00050370">
      <w:pPr>
        <w:ind w:left="1134"/>
        <w:rPr>
          <w:rFonts w:asciiTheme="minorHAnsi" w:hAnsiTheme="minorHAnsi"/>
          <w:sz w:val="14"/>
        </w:rPr>
      </w:pPr>
    </w:p>
    <w:p w14:paraId="4BD4EBFF" w14:textId="426E6283" w:rsidR="00050370" w:rsidRDefault="00050370" w:rsidP="00050370">
      <w:pPr>
        <w:ind w:left="1134"/>
        <w:rPr>
          <w:rFonts w:asciiTheme="minorHAnsi" w:hAnsiTheme="minorHAnsi"/>
          <w:sz w:val="14"/>
        </w:rPr>
      </w:pPr>
    </w:p>
    <w:p w14:paraId="1FC6235E" w14:textId="5F20630D" w:rsidR="00050370" w:rsidRDefault="00050370" w:rsidP="00050370">
      <w:pPr>
        <w:ind w:left="1134"/>
        <w:rPr>
          <w:rFonts w:asciiTheme="minorHAnsi" w:hAnsiTheme="minorHAnsi"/>
          <w:sz w:val="14"/>
        </w:rPr>
      </w:pPr>
    </w:p>
    <w:p w14:paraId="7884D6E4" w14:textId="21C364A5" w:rsidR="00050370" w:rsidRDefault="00050370" w:rsidP="00050370">
      <w:pPr>
        <w:ind w:left="1134"/>
        <w:rPr>
          <w:rFonts w:asciiTheme="minorHAnsi" w:hAnsiTheme="minorHAnsi"/>
          <w:sz w:val="14"/>
        </w:rPr>
      </w:pPr>
    </w:p>
    <w:p w14:paraId="5FF8E47B" w14:textId="7E171C69" w:rsidR="00050370" w:rsidRDefault="00050370" w:rsidP="00050370">
      <w:pPr>
        <w:ind w:left="1134"/>
        <w:rPr>
          <w:rFonts w:asciiTheme="minorHAnsi" w:hAnsiTheme="minorHAnsi"/>
          <w:sz w:val="14"/>
        </w:rPr>
      </w:pPr>
    </w:p>
    <w:p w14:paraId="57A9E799" w14:textId="02C3E0C2" w:rsidR="00050370" w:rsidRDefault="00050370" w:rsidP="00050370">
      <w:pPr>
        <w:ind w:left="1134"/>
        <w:rPr>
          <w:rFonts w:asciiTheme="minorHAnsi" w:hAnsiTheme="minorHAnsi"/>
          <w:sz w:val="14"/>
        </w:rPr>
      </w:pPr>
    </w:p>
    <w:p w14:paraId="2F9230F8" w14:textId="72505EF4" w:rsidR="00050370" w:rsidRDefault="00050370" w:rsidP="00050370">
      <w:pPr>
        <w:ind w:left="1134"/>
        <w:rPr>
          <w:rFonts w:asciiTheme="minorHAnsi" w:hAnsiTheme="minorHAnsi"/>
          <w:sz w:val="14"/>
        </w:rPr>
      </w:pPr>
    </w:p>
    <w:p w14:paraId="1057BB58" w14:textId="7436BE89" w:rsidR="00050370" w:rsidRDefault="00050370" w:rsidP="00050370">
      <w:pPr>
        <w:ind w:left="1134"/>
        <w:rPr>
          <w:rFonts w:asciiTheme="minorHAnsi" w:hAnsiTheme="minorHAnsi"/>
          <w:sz w:val="14"/>
        </w:rPr>
      </w:pPr>
    </w:p>
    <w:p w14:paraId="733888A6" w14:textId="3828025F" w:rsidR="00050370" w:rsidRDefault="00050370" w:rsidP="00050370">
      <w:pPr>
        <w:ind w:left="1134"/>
        <w:rPr>
          <w:rFonts w:asciiTheme="minorHAnsi" w:hAnsiTheme="minorHAnsi"/>
          <w:sz w:val="14"/>
        </w:rPr>
      </w:pPr>
    </w:p>
    <w:p w14:paraId="71EFC1F6" w14:textId="267462B2" w:rsidR="00050370" w:rsidRDefault="00050370" w:rsidP="00050370">
      <w:pPr>
        <w:ind w:left="1134"/>
        <w:rPr>
          <w:rFonts w:asciiTheme="minorHAnsi" w:hAnsiTheme="minorHAnsi"/>
          <w:sz w:val="14"/>
        </w:rPr>
      </w:pPr>
    </w:p>
    <w:p w14:paraId="59FB121E" w14:textId="22B39A65" w:rsidR="00050370" w:rsidRDefault="00050370" w:rsidP="00050370">
      <w:pPr>
        <w:ind w:left="1134"/>
        <w:rPr>
          <w:rFonts w:asciiTheme="minorHAnsi" w:hAnsiTheme="minorHAnsi"/>
          <w:sz w:val="14"/>
        </w:rPr>
      </w:pPr>
    </w:p>
    <w:p w14:paraId="5F36E730" w14:textId="4BAD0C14" w:rsidR="00050370" w:rsidRDefault="00050370" w:rsidP="00050370">
      <w:pPr>
        <w:ind w:left="1134"/>
        <w:rPr>
          <w:rFonts w:asciiTheme="minorHAnsi" w:hAnsiTheme="minorHAnsi"/>
          <w:sz w:val="14"/>
        </w:rPr>
      </w:pPr>
    </w:p>
    <w:p w14:paraId="48B54464" w14:textId="533BADCE" w:rsidR="00050370" w:rsidRDefault="00050370" w:rsidP="00050370">
      <w:pPr>
        <w:ind w:left="1134"/>
        <w:rPr>
          <w:rFonts w:asciiTheme="minorHAnsi" w:hAnsiTheme="minorHAnsi"/>
          <w:sz w:val="14"/>
        </w:rPr>
      </w:pPr>
    </w:p>
    <w:p w14:paraId="33879798" w14:textId="690063B8" w:rsidR="00050370" w:rsidRDefault="00050370" w:rsidP="00050370">
      <w:pPr>
        <w:ind w:left="1134"/>
        <w:rPr>
          <w:rFonts w:asciiTheme="minorHAnsi" w:hAnsiTheme="minorHAnsi"/>
          <w:sz w:val="14"/>
        </w:rPr>
      </w:pPr>
    </w:p>
    <w:p w14:paraId="4EFE681A" w14:textId="2F962D7F" w:rsidR="00050370" w:rsidRDefault="00050370" w:rsidP="00050370">
      <w:pPr>
        <w:ind w:left="1134"/>
        <w:rPr>
          <w:rFonts w:asciiTheme="minorHAnsi" w:hAnsiTheme="minorHAnsi"/>
          <w:sz w:val="14"/>
        </w:rPr>
      </w:pPr>
    </w:p>
    <w:p w14:paraId="2F5C3D73" w14:textId="57E09293" w:rsidR="00050370" w:rsidRDefault="00050370" w:rsidP="00050370">
      <w:pPr>
        <w:ind w:left="1134"/>
        <w:rPr>
          <w:rFonts w:asciiTheme="minorHAnsi" w:hAnsiTheme="minorHAnsi"/>
          <w:sz w:val="14"/>
        </w:rPr>
      </w:pPr>
    </w:p>
    <w:p w14:paraId="5D63F907" w14:textId="5F425C30" w:rsidR="00050370" w:rsidRDefault="00050370" w:rsidP="00050370">
      <w:pPr>
        <w:ind w:left="1134"/>
        <w:rPr>
          <w:rFonts w:asciiTheme="minorHAnsi" w:hAnsiTheme="minorHAnsi"/>
          <w:sz w:val="14"/>
        </w:rPr>
      </w:pPr>
    </w:p>
    <w:p w14:paraId="0FD77DB9" w14:textId="2F09FFB1" w:rsidR="00050370" w:rsidRDefault="00050370" w:rsidP="00050370">
      <w:pPr>
        <w:ind w:left="1134"/>
        <w:rPr>
          <w:rFonts w:asciiTheme="minorHAnsi" w:hAnsiTheme="minorHAnsi"/>
          <w:sz w:val="14"/>
        </w:rPr>
      </w:pPr>
    </w:p>
    <w:p w14:paraId="2DA2EB77" w14:textId="3BD1B6E6" w:rsidR="00050370" w:rsidRDefault="00050370" w:rsidP="00050370">
      <w:pPr>
        <w:ind w:left="1134"/>
        <w:rPr>
          <w:rFonts w:asciiTheme="minorHAnsi" w:hAnsiTheme="minorHAnsi"/>
          <w:sz w:val="14"/>
        </w:rPr>
      </w:pPr>
    </w:p>
    <w:p w14:paraId="776265F3" w14:textId="669C535F" w:rsidR="00050370" w:rsidRDefault="00050370" w:rsidP="00050370">
      <w:pPr>
        <w:ind w:left="1134"/>
        <w:rPr>
          <w:rFonts w:asciiTheme="minorHAnsi" w:hAnsiTheme="minorHAnsi"/>
          <w:sz w:val="14"/>
        </w:rPr>
      </w:pPr>
    </w:p>
    <w:p w14:paraId="16374585" w14:textId="60445620" w:rsidR="00050370" w:rsidRDefault="00050370" w:rsidP="00050370">
      <w:pPr>
        <w:ind w:left="1134"/>
        <w:rPr>
          <w:rFonts w:asciiTheme="minorHAnsi" w:hAnsiTheme="minorHAnsi"/>
          <w:sz w:val="14"/>
        </w:rPr>
      </w:pPr>
    </w:p>
    <w:p w14:paraId="38A8F6DF" w14:textId="6A199EF0" w:rsidR="00050370" w:rsidRDefault="00050370" w:rsidP="00050370">
      <w:pPr>
        <w:ind w:left="1134"/>
        <w:rPr>
          <w:rFonts w:asciiTheme="minorHAnsi" w:hAnsiTheme="minorHAnsi"/>
          <w:sz w:val="14"/>
        </w:rPr>
      </w:pPr>
    </w:p>
    <w:p w14:paraId="73F356DE" w14:textId="34C26DED" w:rsidR="00050370" w:rsidRDefault="00050370" w:rsidP="00050370">
      <w:pPr>
        <w:ind w:left="1134"/>
        <w:rPr>
          <w:rFonts w:asciiTheme="minorHAnsi" w:hAnsiTheme="minorHAnsi"/>
          <w:sz w:val="14"/>
        </w:rPr>
      </w:pPr>
    </w:p>
    <w:p w14:paraId="21FFF0F2" w14:textId="66203270" w:rsidR="00050370" w:rsidRDefault="00050370" w:rsidP="00050370">
      <w:pPr>
        <w:ind w:left="1134"/>
        <w:rPr>
          <w:rFonts w:asciiTheme="minorHAnsi" w:hAnsiTheme="minorHAnsi"/>
          <w:sz w:val="14"/>
        </w:rPr>
      </w:pPr>
    </w:p>
    <w:p w14:paraId="7C3BD36B" w14:textId="21061DC9" w:rsidR="00050370" w:rsidRDefault="00050370" w:rsidP="00050370">
      <w:pPr>
        <w:ind w:left="1134"/>
        <w:rPr>
          <w:rFonts w:asciiTheme="minorHAnsi" w:hAnsiTheme="minorHAnsi"/>
          <w:sz w:val="14"/>
        </w:rPr>
      </w:pPr>
    </w:p>
    <w:p w14:paraId="02B16E62" w14:textId="0D2BC670" w:rsidR="00050370" w:rsidRDefault="00050370" w:rsidP="00050370">
      <w:pPr>
        <w:ind w:left="1134"/>
        <w:rPr>
          <w:rFonts w:asciiTheme="minorHAnsi" w:hAnsiTheme="minorHAnsi"/>
          <w:sz w:val="14"/>
        </w:rPr>
      </w:pPr>
    </w:p>
    <w:p w14:paraId="63687CD2" w14:textId="51002997" w:rsidR="00050370" w:rsidRDefault="00050370" w:rsidP="00050370">
      <w:pPr>
        <w:ind w:left="1134"/>
        <w:rPr>
          <w:rFonts w:asciiTheme="minorHAnsi" w:hAnsiTheme="minorHAnsi"/>
          <w:sz w:val="14"/>
        </w:rPr>
      </w:pPr>
    </w:p>
    <w:p w14:paraId="0E486CCF" w14:textId="7787016B" w:rsidR="00050370" w:rsidRDefault="00050370" w:rsidP="00050370">
      <w:pPr>
        <w:ind w:left="1134"/>
        <w:rPr>
          <w:rFonts w:asciiTheme="minorHAnsi" w:hAnsiTheme="minorHAnsi"/>
          <w:sz w:val="14"/>
        </w:rPr>
      </w:pPr>
    </w:p>
    <w:p w14:paraId="114E5BBD" w14:textId="29512EE0" w:rsidR="00050370" w:rsidRDefault="00050370" w:rsidP="00050370">
      <w:pPr>
        <w:ind w:left="1134"/>
        <w:rPr>
          <w:rFonts w:asciiTheme="minorHAnsi" w:hAnsiTheme="minorHAnsi"/>
          <w:sz w:val="14"/>
        </w:rPr>
      </w:pPr>
    </w:p>
    <w:p w14:paraId="2A801DB2" w14:textId="77777777" w:rsidR="00050370" w:rsidRPr="006042FD" w:rsidRDefault="00050370">
      <w:pPr>
        <w:rPr>
          <w:rFonts w:asciiTheme="minorHAnsi" w:hAnsiTheme="minorHAnsi"/>
          <w:sz w:val="14"/>
        </w:rPr>
        <w:sectPr w:rsidR="00050370" w:rsidRPr="006042FD" w:rsidSect="00050370">
          <w:type w:val="continuous"/>
          <w:pgSz w:w="11910" w:h="16840"/>
          <w:pgMar w:top="0" w:right="0" w:bottom="280" w:left="0" w:header="720" w:footer="720" w:gutter="0"/>
          <w:cols w:space="40"/>
        </w:sectPr>
      </w:pPr>
    </w:p>
    <w:p w14:paraId="1BE7C7B6" w14:textId="77777777" w:rsidR="00B22765" w:rsidRPr="006042FD" w:rsidRDefault="00140BD6">
      <w:pPr>
        <w:pStyle w:val="Heading1"/>
        <w:numPr>
          <w:ilvl w:val="1"/>
          <w:numId w:val="12"/>
        </w:numPr>
        <w:tabs>
          <w:tab w:val="left" w:pos="2227"/>
          <w:tab w:val="left" w:pos="2228"/>
        </w:tabs>
        <w:spacing w:before="86" w:line="220" w:lineRule="auto"/>
        <w:ind w:right="1987"/>
        <w:jc w:val="left"/>
        <w:rPr>
          <w:rFonts w:asciiTheme="minorHAnsi" w:hAnsiTheme="minorHAnsi"/>
        </w:rPr>
      </w:pPr>
      <w:bookmarkStart w:id="3" w:name="1.2_Removal_of_the_Edithvale_and_Bonbeac"/>
      <w:bookmarkStart w:id="4" w:name="1.2.1_Background_to_the_projects"/>
      <w:bookmarkStart w:id="5" w:name="1.2.2_Objectives_of_the_projects"/>
      <w:bookmarkStart w:id="6" w:name="_bookmark1"/>
      <w:bookmarkEnd w:id="3"/>
      <w:bookmarkEnd w:id="4"/>
      <w:bookmarkEnd w:id="5"/>
      <w:bookmarkEnd w:id="6"/>
      <w:r w:rsidRPr="006042FD">
        <w:rPr>
          <w:rFonts w:asciiTheme="minorHAnsi" w:hAnsiTheme="minorHAnsi"/>
          <w:color w:val="474C55"/>
          <w:spacing w:val="-4"/>
        </w:rPr>
        <w:lastRenderedPageBreak/>
        <w:t xml:space="preserve">Removal </w:t>
      </w:r>
      <w:r w:rsidRPr="006042FD">
        <w:rPr>
          <w:rFonts w:asciiTheme="minorHAnsi" w:hAnsiTheme="minorHAnsi"/>
          <w:color w:val="474C55"/>
        </w:rPr>
        <w:t xml:space="preserve">of the </w:t>
      </w:r>
      <w:proofErr w:type="spellStart"/>
      <w:r w:rsidRPr="006042FD">
        <w:rPr>
          <w:rFonts w:asciiTheme="minorHAnsi" w:hAnsiTheme="minorHAnsi"/>
          <w:color w:val="474C55"/>
        </w:rPr>
        <w:t>Edithvale</w:t>
      </w:r>
      <w:proofErr w:type="spellEnd"/>
      <w:r w:rsidRPr="006042FD">
        <w:rPr>
          <w:rFonts w:asciiTheme="minorHAnsi" w:hAnsiTheme="minorHAnsi"/>
          <w:color w:val="474C55"/>
        </w:rPr>
        <w:t xml:space="preserve"> and </w:t>
      </w:r>
      <w:proofErr w:type="spellStart"/>
      <w:r w:rsidRPr="006042FD">
        <w:rPr>
          <w:rFonts w:asciiTheme="minorHAnsi" w:hAnsiTheme="minorHAnsi"/>
          <w:color w:val="474C55"/>
        </w:rPr>
        <w:t>Bonbeach</w:t>
      </w:r>
      <w:proofErr w:type="spellEnd"/>
      <w:r w:rsidRPr="006042FD">
        <w:rPr>
          <w:rFonts w:asciiTheme="minorHAnsi" w:hAnsiTheme="minorHAnsi"/>
          <w:color w:val="474C55"/>
        </w:rPr>
        <w:t xml:space="preserve"> </w:t>
      </w:r>
      <w:r w:rsidRPr="006042FD">
        <w:rPr>
          <w:rFonts w:asciiTheme="minorHAnsi" w:hAnsiTheme="minorHAnsi"/>
          <w:color w:val="474C55"/>
          <w:spacing w:val="-3"/>
        </w:rPr>
        <w:t>level</w:t>
      </w:r>
      <w:r w:rsidRPr="006042FD">
        <w:rPr>
          <w:rFonts w:asciiTheme="minorHAnsi" w:hAnsiTheme="minorHAnsi"/>
          <w:color w:val="474C55"/>
          <w:spacing w:val="-1"/>
        </w:rPr>
        <w:t xml:space="preserve"> </w:t>
      </w:r>
      <w:r w:rsidRPr="006042FD">
        <w:rPr>
          <w:rFonts w:asciiTheme="minorHAnsi" w:hAnsiTheme="minorHAnsi"/>
          <w:color w:val="474C55"/>
        </w:rPr>
        <w:t>crossings</w:t>
      </w:r>
    </w:p>
    <w:p w14:paraId="25E5615E" w14:textId="77777777" w:rsidR="00B22765" w:rsidRPr="006042FD" w:rsidRDefault="00140BD6">
      <w:pPr>
        <w:pStyle w:val="Heading2"/>
        <w:numPr>
          <w:ilvl w:val="2"/>
          <w:numId w:val="12"/>
        </w:numPr>
        <w:tabs>
          <w:tab w:val="left" w:pos="2187"/>
          <w:tab w:val="left" w:pos="2188"/>
        </w:tabs>
        <w:spacing w:before="255"/>
        <w:jc w:val="left"/>
        <w:rPr>
          <w:rFonts w:asciiTheme="minorHAnsi" w:hAnsiTheme="minorHAnsi"/>
        </w:rPr>
      </w:pPr>
      <w:r w:rsidRPr="006042FD">
        <w:rPr>
          <w:rFonts w:asciiTheme="minorHAnsi" w:hAnsiTheme="minorHAnsi"/>
          <w:color w:val="3E8B94"/>
        </w:rPr>
        <w:t>Background to the</w:t>
      </w:r>
      <w:r w:rsidRPr="006042FD">
        <w:rPr>
          <w:rFonts w:asciiTheme="minorHAnsi" w:hAnsiTheme="minorHAnsi"/>
          <w:color w:val="3E8B94"/>
          <w:spacing w:val="-2"/>
        </w:rPr>
        <w:t xml:space="preserve"> </w:t>
      </w:r>
      <w:r w:rsidRPr="006042FD">
        <w:rPr>
          <w:rFonts w:asciiTheme="minorHAnsi" w:hAnsiTheme="minorHAnsi"/>
          <w:color w:val="3E8B94"/>
        </w:rPr>
        <w:t>projects</w:t>
      </w:r>
    </w:p>
    <w:p w14:paraId="6BD51B3A" w14:textId="77777777" w:rsidR="00B22765" w:rsidRPr="006042FD" w:rsidRDefault="00140BD6">
      <w:pPr>
        <w:pStyle w:val="BodyText"/>
        <w:spacing w:before="120" w:line="223" w:lineRule="auto"/>
        <w:ind w:left="1133" w:right="1844"/>
        <w:rPr>
          <w:rFonts w:asciiTheme="minorHAnsi" w:hAnsiTheme="minorHAnsi"/>
        </w:rPr>
      </w:pPr>
      <w:r w:rsidRPr="006042FD">
        <w:rPr>
          <w:rFonts w:asciiTheme="minorHAnsi" w:hAnsiTheme="minorHAnsi"/>
        </w:rPr>
        <w:t xml:space="preserve">The Victorian Government is removing 50 of the state's most dangerous and congested level crossings, including the crossings at </w:t>
      </w:r>
      <w:proofErr w:type="spellStart"/>
      <w:r w:rsidRPr="006042FD">
        <w:rPr>
          <w:rFonts w:asciiTheme="minorHAnsi" w:hAnsiTheme="minorHAnsi"/>
        </w:rPr>
        <w:t>Edithvale</w:t>
      </w:r>
      <w:proofErr w:type="spellEnd"/>
      <w:r w:rsidRPr="006042FD">
        <w:rPr>
          <w:rFonts w:asciiTheme="minorHAnsi" w:hAnsiTheme="minorHAnsi"/>
        </w:rPr>
        <w:t xml:space="preserve"> Road, </w:t>
      </w:r>
      <w:proofErr w:type="spellStart"/>
      <w:r w:rsidRPr="006042FD">
        <w:rPr>
          <w:rFonts w:asciiTheme="minorHAnsi" w:hAnsiTheme="minorHAnsi"/>
        </w:rPr>
        <w:t>Edithvale</w:t>
      </w:r>
      <w:proofErr w:type="spellEnd"/>
      <w:r w:rsidRPr="006042FD">
        <w:rPr>
          <w:rFonts w:asciiTheme="minorHAnsi" w:hAnsiTheme="minorHAnsi"/>
        </w:rPr>
        <w:t xml:space="preserve"> (</w:t>
      </w:r>
      <w:proofErr w:type="spellStart"/>
      <w:r w:rsidRPr="006042FD">
        <w:rPr>
          <w:rFonts w:asciiTheme="minorHAnsi" w:hAnsiTheme="minorHAnsi"/>
        </w:rPr>
        <w:t>Edithvale</w:t>
      </w:r>
      <w:proofErr w:type="spellEnd"/>
      <w:r w:rsidRPr="006042FD">
        <w:rPr>
          <w:rFonts w:asciiTheme="minorHAnsi" w:hAnsiTheme="minorHAnsi"/>
        </w:rPr>
        <w:t xml:space="preserve">) and Station Street/Bondi Road, </w:t>
      </w:r>
      <w:proofErr w:type="spellStart"/>
      <w:r w:rsidRPr="006042FD">
        <w:rPr>
          <w:rFonts w:asciiTheme="minorHAnsi" w:hAnsiTheme="minorHAnsi"/>
        </w:rPr>
        <w:t>Bonbeach</w:t>
      </w:r>
      <w:proofErr w:type="spellEnd"/>
      <w:r w:rsidRPr="006042FD">
        <w:rPr>
          <w:rFonts w:asciiTheme="minorHAnsi" w:hAnsiTheme="minorHAnsi"/>
        </w:rPr>
        <w:t xml:space="preserve"> (</w:t>
      </w:r>
      <w:proofErr w:type="spellStart"/>
      <w:r w:rsidRPr="006042FD">
        <w:rPr>
          <w:rFonts w:asciiTheme="minorHAnsi" w:hAnsiTheme="minorHAnsi"/>
        </w:rPr>
        <w:t>Bonbeach</w:t>
      </w:r>
      <w:proofErr w:type="spellEnd"/>
      <w:r w:rsidRPr="006042FD">
        <w:rPr>
          <w:rFonts w:asciiTheme="minorHAnsi" w:hAnsiTheme="minorHAnsi"/>
        </w:rPr>
        <w:t>) on the Frankston rail line.</w:t>
      </w:r>
    </w:p>
    <w:p w14:paraId="6982763B" w14:textId="77777777" w:rsidR="00B22765" w:rsidRPr="006042FD" w:rsidRDefault="00140BD6">
      <w:pPr>
        <w:pStyle w:val="BodyText"/>
        <w:spacing w:before="172" w:line="223" w:lineRule="auto"/>
        <w:ind w:left="1133" w:right="2124"/>
        <w:rPr>
          <w:rFonts w:asciiTheme="minorHAnsi" w:hAnsiTheme="minorHAnsi"/>
        </w:rPr>
      </w:pPr>
      <w:r w:rsidRPr="006042FD">
        <w:rPr>
          <w:rFonts w:asciiTheme="minorHAnsi" w:hAnsiTheme="minorHAnsi"/>
        </w:rPr>
        <w:t xml:space="preserve">The Frankston rail line serves some of Melbourne’s most vital economic </w:t>
      </w:r>
      <w:proofErr w:type="spellStart"/>
      <w:r w:rsidRPr="006042FD">
        <w:rPr>
          <w:rFonts w:asciiTheme="minorHAnsi" w:hAnsiTheme="minorHAnsi"/>
        </w:rPr>
        <w:t>centres</w:t>
      </w:r>
      <w:proofErr w:type="spellEnd"/>
      <w:r w:rsidRPr="006042FD">
        <w:rPr>
          <w:rFonts w:asciiTheme="minorHAnsi" w:hAnsiTheme="minorHAnsi"/>
        </w:rPr>
        <w:t xml:space="preserve">, as well as vast and growing residential catchments. The corridor currently serves a population of around 250,000 people, which is forecast to grow to around 500,000 people by 2036. It also provides access to the significant industrial precinct and transport gateway at the Port of Hastings, and a key metropolitan activity </w:t>
      </w:r>
      <w:proofErr w:type="spellStart"/>
      <w:r w:rsidRPr="006042FD">
        <w:rPr>
          <w:rFonts w:asciiTheme="minorHAnsi" w:hAnsiTheme="minorHAnsi"/>
        </w:rPr>
        <w:t>centre</w:t>
      </w:r>
      <w:proofErr w:type="spellEnd"/>
      <w:r w:rsidRPr="006042FD">
        <w:rPr>
          <w:rFonts w:asciiTheme="minorHAnsi" w:hAnsiTheme="minorHAnsi"/>
        </w:rPr>
        <w:t xml:space="preserve"> at Frankston. The Frankston Hospital and Monash University campus in Frankston are significant regional employers.</w:t>
      </w:r>
    </w:p>
    <w:p w14:paraId="4CFEA081" w14:textId="77777777" w:rsidR="00B22765" w:rsidRPr="006042FD" w:rsidRDefault="00140BD6">
      <w:pPr>
        <w:pStyle w:val="BodyText"/>
        <w:spacing w:before="172" w:line="223" w:lineRule="auto"/>
        <w:ind w:left="1133" w:right="2172"/>
        <w:rPr>
          <w:rFonts w:asciiTheme="minorHAnsi" w:hAnsiTheme="minorHAnsi"/>
        </w:rPr>
      </w:pPr>
      <w:r w:rsidRPr="006042FD">
        <w:rPr>
          <w:rFonts w:asciiTheme="minorHAnsi" w:hAnsiTheme="minorHAnsi"/>
        </w:rPr>
        <w:t>The Level Crossing Removal Authority (LXRA) undertook early planning work, technical investigations and consultation during 2016 to determine the best solution for removing level crossings along the Frankston rail line.</w:t>
      </w:r>
    </w:p>
    <w:p w14:paraId="5F60645B" w14:textId="77777777" w:rsidR="00B22765" w:rsidRPr="006042FD" w:rsidRDefault="00140BD6">
      <w:pPr>
        <w:pStyle w:val="BodyText"/>
        <w:spacing w:before="171" w:line="223" w:lineRule="auto"/>
        <w:ind w:left="1133" w:right="1844"/>
        <w:rPr>
          <w:rFonts w:asciiTheme="minorHAnsi" w:hAnsiTheme="minorHAnsi"/>
        </w:rPr>
      </w:pPr>
      <w:r w:rsidRPr="006042FD">
        <w:rPr>
          <w:rFonts w:asciiTheme="minorHAnsi" w:hAnsiTheme="minorHAnsi"/>
        </w:rPr>
        <w:t xml:space="preserve">In February 2017, the Victorian Government announced that the level crossings at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would be removed by lowering the rail into a trench at each location. New stations would also be built at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as part of each project.</w:t>
      </w:r>
    </w:p>
    <w:p w14:paraId="0FF6DBB1" w14:textId="77777777" w:rsidR="00B22765" w:rsidRPr="006042FD" w:rsidRDefault="00140BD6">
      <w:pPr>
        <w:pStyle w:val="BodyText"/>
        <w:spacing w:before="172" w:line="223" w:lineRule="auto"/>
        <w:ind w:left="1133" w:right="1801"/>
        <w:rPr>
          <w:rFonts w:asciiTheme="minorHAnsi" w:hAnsiTheme="minorHAnsi"/>
        </w:rPr>
      </w:pPr>
      <w:r w:rsidRPr="006042FD">
        <w:rPr>
          <w:rFonts w:asciiTheme="minorHAnsi" w:hAnsiTheme="minorHAnsi"/>
        </w:rPr>
        <w:t xml:space="preserve">On 5 April 2017, the </w:t>
      </w:r>
      <w:r w:rsidRPr="006042FD">
        <w:rPr>
          <w:rFonts w:asciiTheme="minorHAnsi" w:hAnsiTheme="minorHAnsi"/>
          <w:spacing w:val="-3"/>
        </w:rPr>
        <w:t xml:space="preserve">Minister for </w:t>
      </w:r>
      <w:r w:rsidRPr="006042FD">
        <w:rPr>
          <w:rFonts w:asciiTheme="minorHAnsi" w:hAnsiTheme="minorHAnsi"/>
        </w:rPr>
        <w:t xml:space="preserve">Planning </w:t>
      </w:r>
      <w:r w:rsidRPr="006042FD">
        <w:rPr>
          <w:rFonts w:asciiTheme="minorHAnsi" w:hAnsiTheme="minorHAnsi"/>
          <w:spacing w:val="-3"/>
        </w:rPr>
        <w:t xml:space="preserve">requested </w:t>
      </w:r>
      <w:r w:rsidRPr="006042FD">
        <w:rPr>
          <w:rFonts w:asciiTheme="minorHAnsi" w:hAnsiTheme="minorHAnsi"/>
        </w:rPr>
        <w:t xml:space="preserve">that LXRA </w:t>
      </w:r>
      <w:r w:rsidRPr="006042FD">
        <w:rPr>
          <w:rFonts w:asciiTheme="minorHAnsi" w:hAnsiTheme="minorHAnsi"/>
          <w:spacing w:val="-4"/>
        </w:rPr>
        <w:t xml:space="preserve">prepare </w:t>
      </w:r>
      <w:r w:rsidRPr="006042FD">
        <w:rPr>
          <w:rFonts w:asciiTheme="minorHAnsi" w:hAnsiTheme="minorHAnsi"/>
        </w:rPr>
        <w:t xml:space="preserve">an </w:t>
      </w:r>
      <w:r w:rsidRPr="006042FD">
        <w:rPr>
          <w:rFonts w:asciiTheme="minorHAnsi" w:hAnsiTheme="minorHAnsi"/>
          <w:spacing w:val="-3"/>
        </w:rPr>
        <w:t xml:space="preserve">Environment Effects Statement </w:t>
      </w:r>
      <w:r w:rsidRPr="006042FD">
        <w:rPr>
          <w:rFonts w:asciiTheme="minorHAnsi" w:hAnsiTheme="minorHAnsi"/>
        </w:rPr>
        <w:t xml:space="preserve">under the </w:t>
      </w:r>
      <w:r w:rsidRPr="00E41DD2">
        <w:rPr>
          <w:rFonts w:asciiTheme="minorHAnsi" w:hAnsiTheme="minorHAnsi"/>
          <w:i/>
          <w:spacing w:val="-3"/>
        </w:rPr>
        <w:t xml:space="preserve">Environment Effects </w:t>
      </w:r>
      <w:r w:rsidRPr="00E41DD2">
        <w:rPr>
          <w:rFonts w:asciiTheme="minorHAnsi" w:hAnsiTheme="minorHAnsi"/>
          <w:i/>
        </w:rPr>
        <w:t>Act 1978</w:t>
      </w:r>
      <w:r w:rsidRPr="006042FD">
        <w:rPr>
          <w:rFonts w:asciiTheme="minorHAnsi" w:hAnsiTheme="minorHAnsi"/>
        </w:rPr>
        <w:t xml:space="preserve"> (EE Act) to assess the potential </w:t>
      </w:r>
      <w:r w:rsidRPr="006042FD">
        <w:rPr>
          <w:rFonts w:asciiTheme="minorHAnsi" w:hAnsiTheme="minorHAnsi"/>
          <w:spacing w:val="-3"/>
        </w:rPr>
        <w:t xml:space="preserve">environmental effects </w:t>
      </w:r>
      <w:r w:rsidRPr="006042FD">
        <w:rPr>
          <w:rFonts w:asciiTheme="minorHAnsi" w:hAnsiTheme="minorHAnsi"/>
        </w:rPr>
        <w:t xml:space="preserve">of the </w:t>
      </w:r>
      <w:r w:rsidRPr="006042FD">
        <w:rPr>
          <w:rFonts w:asciiTheme="minorHAnsi" w:hAnsiTheme="minorHAnsi"/>
          <w:spacing w:val="-3"/>
        </w:rPr>
        <w:t>projects.</w:t>
      </w:r>
    </w:p>
    <w:p w14:paraId="0C56C69B" w14:textId="77777777" w:rsidR="00B22765" w:rsidRPr="006042FD" w:rsidRDefault="00B22765">
      <w:pPr>
        <w:pStyle w:val="BodyText"/>
        <w:spacing w:before="9"/>
        <w:rPr>
          <w:rFonts w:asciiTheme="minorHAnsi" w:hAnsiTheme="minorHAnsi"/>
        </w:rPr>
      </w:pPr>
    </w:p>
    <w:p w14:paraId="780DEFB6" w14:textId="77777777" w:rsidR="00B22765" w:rsidRPr="006042FD" w:rsidRDefault="00140BD6">
      <w:pPr>
        <w:pStyle w:val="Heading2"/>
        <w:numPr>
          <w:ilvl w:val="2"/>
          <w:numId w:val="12"/>
        </w:numPr>
        <w:tabs>
          <w:tab w:val="left" w:pos="2187"/>
          <w:tab w:val="left" w:pos="2188"/>
        </w:tabs>
        <w:jc w:val="left"/>
        <w:rPr>
          <w:rFonts w:asciiTheme="minorHAnsi" w:hAnsiTheme="minorHAnsi"/>
        </w:rPr>
      </w:pPr>
      <w:r w:rsidRPr="006042FD">
        <w:rPr>
          <w:rFonts w:asciiTheme="minorHAnsi" w:hAnsiTheme="minorHAnsi"/>
          <w:color w:val="3E8B94"/>
        </w:rPr>
        <w:t>Objectiv</w:t>
      </w:r>
      <w:bookmarkStart w:id="7" w:name="_bookmark2"/>
      <w:bookmarkEnd w:id="7"/>
      <w:r w:rsidRPr="006042FD">
        <w:rPr>
          <w:rFonts w:asciiTheme="minorHAnsi" w:hAnsiTheme="minorHAnsi"/>
          <w:color w:val="3E8B94"/>
        </w:rPr>
        <w:t>es of the</w:t>
      </w:r>
      <w:r w:rsidRPr="006042FD">
        <w:rPr>
          <w:rFonts w:asciiTheme="minorHAnsi" w:hAnsiTheme="minorHAnsi"/>
          <w:color w:val="3E8B94"/>
          <w:spacing w:val="-3"/>
        </w:rPr>
        <w:t xml:space="preserve"> </w:t>
      </w:r>
      <w:r w:rsidRPr="006042FD">
        <w:rPr>
          <w:rFonts w:asciiTheme="minorHAnsi" w:hAnsiTheme="minorHAnsi"/>
          <w:color w:val="3E8B94"/>
        </w:rPr>
        <w:t>projects</w:t>
      </w:r>
    </w:p>
    <w:p w14:paraId="49B21D4A" w14:textId="77777777" w:rsidR="00B22765" w:rsidRPr="006042FD" w:rsidRDefault="00140BD6">
      <w:pPr>
        <w:pStyle w:val="BodyText"/>
        <w:spacing w:before="120" w:line="223" w:lineRule="auto"/>
        <w:ind w:left="1133" w:right="2506"/>
        <w:jc w:val="both"/>
        <w:rPr>
          <w:rFonts w:asciiTheme="minorHAnsi" w:hAnsiTheme="minorHAnsi"/>
        </w:rPr>
      </w:pPr>
      <w:r w:rsidRPr="006042FD">
        <w:rPr>
          <w:rFonts w:asciiTheme="minorHAnsi" w:hAnsiTheme="minorHAnsi"/>
        </w:rPr>
        <w:t xml:space="preserve">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 projects are part of the Victorian Government’s Level</w:t>
      </w:r>
      <w:r w:rsidRPr="006042FD">
        <w:rPr>
          <w:rFonts w:asciiTheme="minorHAnsi" w:hAnsiTheme="minorHAnsi"/>
          <w:spacing w:val="-4"/>
        </w:rPr>
        <w:t xml:space="preserve"> </w:t>
      </w:r>
      <w:r w:rsidRPr="006042FD">
        <w:rPr>
          <w:rFonts w:asciiTheme="minorHAnsi" w:hAnsiTheme="minorHAnsi"/>
        </w:rPr>
        <w:t>Crossings</w:t>
      </w:r>
      <w:r w:rsidRPr="006042FD">
        <w:rPr>
          <w:rFonts w:asciiTheme="minorHAnsi" w:hAnsiTheme="minorHAnsi"/>
          <w:spacing w:val="-4"/>
        </w:rPr>
        <w:t xml:space="preserve"> </w:t>
      </w:r>
      <w:r w:rsidRPr="006042FD">
        <w:rPr>
          <w:rFonts w:asciiTheme="minorHAnsi" w:hAnsiTheme="minorHAnsi"/>
        </w:rPr>
        <w:t>Removal</w:t>
      </w:r>
      <w:r w:rsidRPr="006042FD">
        <w:rPr>
          <w:rFonts w:asciiTheme="minorHAnsi" w:hAnsiTheme="minorHAnsi"/>
          <w:spacing w:val="-4"/>
        </w:rPr>
        <w:t xml:space="preserve"> </w:t>
      </w:r>
      <w:r w:rsidRPr="006042FD">
        <w:rPr>
          <w:rFonts w:asciiTheme="minorHAnsi" w:hAnsiTheme="minorHAnsi"/>
        </w:rPr>
        <w:t>Program</w:t>
      </w:r>
      <w:r w:rsidRPr="006042FD">
        <w:rPr>
          <w:rFonts w:asciiTheme="minorHAnsi" w:hAnsiTheme="minorHAnsi"/>
          <w:spacing w:val="-4"/>
        </w:rPr>
        <w:t xml:space="preserve"> </w:t>
      </w:r>
      <w:r w:rsidRPr="006042FD">
        <w:rPr>
          <w:rFonts w:asciiTheme="minorHAnsi" w:hAnsiTheme="minorHAnsi"/>
        </w:rPr>
        <w:t>(LXRP).</w:t>
      </w:r>
      <w:r w:rsidRPr="006042FD">
        <w:rPr>
          <w:rFonts w:asciiTheme="minorHAnsi" w:hAnsiTheme="minorHAnsi"/>
          <w:spacing w:val="-4"/>
        </w:rPr>
        <w:t xml:space="preserve"> </w:t>
      </w:r>
      <w:r w:rsidRPr="006042FD">
        <w:rPr>
          <w:rFonts w:asciiTheme="minorHAnsi" w:hAnsiTheme="minorHAnsi"/>
        </w:rPr>
        <w:t>The</w:t>
      </w:r>
      <w:r w:rsidRPr="006042FD">
        <w:rPr>
          <w:rFonts w:asciiTheme="minorHAnsi" w:hAnsiTheme="minorHAnsi"/>
          <w:spacing w:val="-4"/>
        </w:rPr>
        <w:t xml:space="preserve"> </w:t>
      </w:r>
      <w:r w:rsidRPr="006042FD">
        <w:rPr>
          <w:rFonts w:asciiTheme="minorHAnsi" w:hAnsiTheme="minorHAnsi"/>
        </w:rPr>
        <w:t>objectives</w:t>
      </w:r>
      <w:r w:rsidRPr="006042FD">
        <w:rPr>
          <w:rFonts w:asciiTheme="minorHAnsi" w:hAnsiTheme="minorHAnsi"/>
          <w:spacing w:val="-4"/>
        </w:rPr>
        <w:t xml:space="preserve"> </w:t>
      </w:r>
      <w:r w:rsidRPr="006042FD">
        <w:rPr>
          <w:rFonts w:asciiTheme="minorHAnsi" w:hAnsiTheme="minorHAnsi"/>
        </w:rPr>
        <w:t>of</w:t>
      </w:r>
      <w:r w:rsidRPr="006042FD">
        <w:rPr>
          <w:rFonts w:asciiTheme="minorHAnsi" w:hAnsiTheme="minorHAnsi"/>
          <w:spacing w:val="-4"/>
        </w:rPr>
        <w:t xml:space="preserve"> </w:t>
      </w:r>
      <w:r w:rsidRPr="006042FD">
        <w:rPr>
          <w:rFonts w:asciiTheme="minorHAnsi" w:hAnsiTheme="minorHAnsi"/>
        </w:rPr>
        <w:t>the</w:t>
      </w:r>
      <w:r w:rsidRPr="006042FD">
        <w:rPr>
          <w:rFonts w:asciiTheme="minorHAnsi" w:hAnsiTheme="minorHAnsi"/>
          <w:spacing w:val="-4"/>
        </w:rPr>
        <w:t xml:space="preserve"> </w:t>
      </w:r>
      <w:r w:rsidRPr="006042FD">
        <w:rPr>
          <w:rFonts w:asciiTheme="minorHAnsi" w:hAnsiTheme="minorHAnsi"/>
        </w:rPr>
        <w:t>program,</w:t>
      </w:r>
      <w:r w:rsidRPr="006042FD">
        <w:rPr>
          <w:rFonts w:asciiTheme="minorHAnsi" w:hAnsiTheme="minorHAnsi"/>
          <w:spacing w:val="-4"/>
        </w:rPr>
        <w:t xml:space="preserve"> </w:t>
      </w:r>
      <w:r w:rsidRPr="006042FD">
        <w:rPr>
          <w:rFonts w:asciiTheme="minorHAnsi" w:hAnsiTheme="minorHAnsi"/>
        </w:rPr>
        <w:t>which</w:t>
      </w:r>
      <w:r w:rsidRPr="006042FD">
        <w:rPr>
          <w:rFonts w:asciiTheme="minorHAnsi" w:hAnsiTheme="minorHAnsi"/>
          <w:spacing w:val="-4"/>
        </w:rPr>
        <w:t xml:space="preserve"> </w:t>
      </w:r>
      <w:r w:rsidRPr="006042FD">
        <w:rPr>
          <w:rFonts w:asciiTheme="minorHAnsi" w:hAnsiTheme="minorHAnsi"/>
        </w:rPr>
        <w:t>are</w:t>
      </w:r>
      <w:r w:rsidRPr="006042FD">
        <w:rPr>
          <w:rFonts w:asciiTheme="minorHAnsi" w:hAnsiTheme="minorHAnsi"/>
          <w:spacing w:val="-4"/>
        </w:rPr>
        <w:t xml:space="preserve"> </w:t>
      </w:r>
      <w:r w:rsidRPr="006042FD">
        <w:rPr>
          <w:rFonts w:asciiTheme="minorHAnsi" w:hAnsiTheme="minorHAnsi"/>
        </w:rPr>
        <w:t>consistent</w:t>
      </w:r>
      <w:r w:rsidRPr="006042FD">
        <w:rPr>
          <w:rFonts w:asciiTheme="minorHAnsi" w:hAnsiTheme="minorHAnsi"/>
          <w:spacing w:val="-4"/>
        </w:rPr>
        <w:t xml:space="preserve"> </w:t>
      </w:r>
      <w:r w:rsidRPr="006042FD">
        <w:rPr>
          <w:rFonts w:asciiTheme="minorHAnsi" w:hAnsiTheme="minorHAnsi"/>
        </w:rPr>
        <w:t xml:space="preserve">with the objectives of the </w:t>
      </w:r>
      <w:r w:rsidRPr="00E41DD2">
        <w:rPr>
          <w:rFonts w:asciiTheme="minorHAnsi" w:hAnsiTheme="minorHAnsi"/>
          <w:i/>
          <w:spacing w:val="-3"/>
        </w:rPr>
        <w:t xml:space="preserve">Transport </w:t>
      </w:r>
      <w:r w:rsidRPr="00E41DD2">
        <w:rPr>
          <w:rFonts w:asciiTheme="minorHAnsi" w:hAnsiTheme="minorHAnsi"/>
          <w:i/>
        </w:rPr>
        <w:t>Integration Act 2010</w:t>
      </w:r>
      <w:r w:rsidRPr="006042FD">
        <w:rPr>
          <w:rFonts w:asciiTheme="minorHAnsi" w:hAnsiTheme="minorHAnsi"/>
        </w:rPr>
        <w:t xml:space="preserve"> (TI Act), are</w:t>
      </w:r>
      <w:r w:rsidRPr="006042FD">
        <w:rPr>
          <w:rFonts w:asciiTheme="minorHAnsi" w:hAnsiTheme="minorHAnsi"/>
          <w:spacing w:val="-1"/>
        </w:rPr>
        <w:t xml:space="preserve"> </w:t>
      </w:r>
      <w:r w:rsidRPr="006042FD">
        <w:rPr>
          <w:rFonts w:asciiTheme="minorHAnsi" w:hAnsiTheme="minorHAnsi"/>
        </w:rPr>
        <w:t>to:</w:t>
      </w:r>
    </w:p>
    <w:p w14:paraId="511A899B" w14:textId="77777777" w:rsidR="00B22765" w:rsidRPr="00E41DD2" w:rsidRDefault="00140BD6" w:rsidP="00E41DD2">
      <w:pPr>
        <w:pStyle w:val="ListParagraph"/>
        <w:numPr>
          <w:ilvl w:val="0"/>
          <w:numId w:val="21"/>
        </w:numPr>
        <w:tabs>
          <w:tab w:val="left" w:pos="1361"/>
        </w:tabs>
        <w:spacing w:before="72"/>
        <w:rPr>
          <w:rFonts w:asciiTheme="minorHAnsi" w:hAnsiTheme="minorHAnsi"/>
          <w:sz w:val="19"/>
        </w:rPr>
      </w:pPr>
      <w:r w:rsidRPr="00E41DD2">
        <w:rPr>
          <w:rFonts w:asciiTheme="minorHAnsi" w:hAnsiTheme="minorHAnsi"/>
          <w:sz w:val="19"/>
        </w:rPr>
        <w:t>deliver significant safety improvements for drivers, cyclists and</w:t>
      </w:r>
      <w:r w:rsidRPr="00E41DD2">
        <w:rPr>
          <w:rFonts w:asciiTheme="minorHAnsi" w:hAnsiTheme="minorHAnsi"/>
          <w:spacing w:val="-3"/>
          <w:sz w:val="19"/>
        </w:rPr>
        <w:t xml:space="preserve"> </w:t>
      </w:r>
      <w:r w:rsidRPr="00E41DD2">
        <w:rPr>
          <w:rFonts w:asciiTheme="minorHAnsi" w:hAnsiTheme="minorHAnsi"/>
          <w:sz w:val="19"/>
        </w:rPr>
        <w:t>pedestrians</w:t>
      </w:r>
    </w:p>
    <w:p w14:paraId="021DE477" w14:textId="77777777" w:rsidR="00B22765" w:rsidRPr="00E41DD2" w:rsidRDefault="00140BD6" w:rsidP="00E41DD2">
      <w:pPr>
        <w:pStyle w:val="ListParagraph"/>
        <w:numPr>
          <w:ilvl w:val="0"/>
          <w:numId w:val="21"/>
        </w:numPr>
        <w:tabs>
          <w:tab w:val="left" w:pos="1361"/>
        </w:tabs>
        <w:rPr>
          <w:rFonts w:asciiTheme="minorHAnsi" w:hAnsiTheme="minorHAnsi"/>
          <w:sz w:val="19"/>
        </w:rPr>
      </w:pPr>
      <w:r w:rsidRPr="00E41DD2">
        <w:rPr>
          <w:rFonts w:asciiTheme="minorHAnsi" w:hAnsiTheme="minorHAnsi"/>
          <w:sz w:val="19"/>
        </w:rPr>
        <w:t>improve travel around the local areas – for train users, pedestrians, cyclists and</w:t>
      </w:r>
      <w:r w:rsidRPr="00E41DD2">
        <w:rPr>
          <w:rFonts w:asciiTheme="minorHAnsi" w:hAnsiTheme="minorHAnsi"/>
          <w:spacing w:val="-11"/>
          <w:sz w:val="19"/>
        </w:rPr>
        <w:t xml:space="preserve"> </w:t>
      </w:r>
      <w:r w:rsidRPr="00E41DD2">
        <w:rPr>
          <w:rFonts w:asciiTheme="minorHAnsi" w:hAnsiTheme="minorHAnsi"/>
          <w:sz w:val="19"/>
        </w:rPr>
        <w:t>drivers</w:t>
      </w:r>
    </w:p>
    <w:p w14:paraId="4FD264F3" w14:textId="77777777" w:rsidR="00B22765" w:rsidRPr="00E41DD2" w:rsidRDefault="00140BD6" w:rsidP="00E41DD2">
      <w:pPr>
        <w:pStyle w:val="ListParagraph"/>
        <w:numPr>
          <w:ilvl w:val="0"/>
          <w:numId w:val="21"/>
        </w:numPr>
        <w:tabs>
          <w:tab w:val="left" w:pos="1361"/>
        </w:tabs>
        <w:spacing w:before="69"/>
        <w:rPr>
          <w:rFonts w:asciiTheme="minorHAnsi" w:hAnsiTheme="minorHAnsi"/>
          <w:sz w:val="19"/>
        </w:rPr>
      </w:pPr>
      <w:r w:rsidRPr="00E41DD2">
        <w:rPr>
          <w:rFonts w:asciiTheme="minorHAnsi" w:hAnsiTheme="minorHAnsi"/>
          <w:sz w:val="19"/>
        </w:rPr>
        <w:t>get people home safer and</w:t>
      </w:r>
      <w:r w:rsidRPr="00E41DD2">
        <w:rPr>
          <w:rFonts w:asciiTheme="minorHAnsi" w:hAnsiTheme="minorHAnsi"/>
          <w:spacing w:val="-1"/>
          <w:sz w:val="19"/>
        </w:rPr>
        <w:t xml:space="preserve"> </w:t>
      </w:r>
      <w:r w:rsidRPr="00E41DD2">
        <w:rPr>
          <w:rFonts w:asciiTheme="minorHAnsi" w:hAnsiTheme="minorHAnsi"/>
          <w:sz w:val="19"/>
        </w:rPr>
        <w:t>faster</w:t>
      </w:r>
    </w:p>
    <w:p w14:paraId="55778F34" w14:textId="77777777" w:rsidR="00B22765" w:rsidRPr="00E41DD2" w:rsidRDefault="00140BD6" w:rsidP="00E41DD2">
      <w:pPr>
        <w:pStyle w:val="ListParagraph"/>
        <w:numPr>
          <w:ilvl w:val="0"/>
          <w:numId w:val="21"/>
        </w:numPr>
        <w:tabs>
          <w:tab w:val="left" w:pos="1361"/>
        </w:tabs>
        <w:rPr>
          <w:rFonts w:asciiTheme="minorHAnsi" w:hAnsiTheme="minorHAnsi"/>
          <w:sz w:val="19"/>
        </w:rPr>
      </w:pPr>
      <w:r w:rsidRPr="00E41DD2">
        <w:rPr>
          <w:rFonts w:asciiTheme="minorHAnsi" w:hAnsiTheme="minorHAnsi"/>
          <w:sz w:val="19"/>
        </w:rPr>
        <w:t>make our roads more reliable, enabling people to better predict their travel</w:t>
      </w:r>
      <w:r w:rsidRPr="00E41DD2">
        <w:rPr>
          <w:rFonts w:asciiTheme="minorHAnsi" w:hAnsiTheme="minorHAnsi"/>
          <w:spacing w:val="-6"/>
          <w:sz w:val="19"/>
        </w:rPr>
        <w:t xml:space="preserve"> </w:t>
      </w:r>
      <w:r w:rsidRPr="00E41DD2">
        <w:rPr>
          <w:rFonts w:asciiTheme="minorHAnsi" w:hAnsiTheme="minorHAnsi"/>
          <w:sz w:val="19"/>
        </w:rPr>
        <w:t>times</w:t>
      </w:r>
    </w:p>
    <w:p w14:paraId="66BD8EF6" w14:textId="77777777" w:rsidR="00B22765" w:rsidRPr="00E41DD2" w:rsidRDefault="00140BD6" w:rsidP="00E41DD2">
      <w:pPr>
        <w:pStyle w:val="ListParagraph"/>
        <w:numPr>
          <w:ilvl w:val="0"/>
          <w:numId w:val="21"/>
        </w:numPr>
        <w:tabs>
          <w:tab w:val="left" w:pos="1361"/>
        </w:tabs>
        <w:rPr>
          <w:rFonts w:asciiTheme="minorHAnsi" w:hAnsiTheme="minorHAnsi"/>
          <w:sz w:val="19"/>
        </w:rPr>
      </w:pPr>
      <w:r w:rsidRPr="00E41DD2">
        <w:rPr>
          <w:rFonts w:asciiTheme="minorHAnsi" w:hAnsiTheme="minorHAnsi"/>
          <w:sz w:val="19"/>
        </w:rPr>
        <w:t>stimulate economic growth by creating jobs during</w:t>
      </w:r>
      <w:r w:rsidRPr="00E41DD2">
        <w:rPr>
          <w:rFonts w:asciiTheme="minorHAnsi" w:hAnsiTheme="minorHAnsi"/>
          <w:spacing w:val="-2"/>
          <w:sz w:val="19"/>
        </w:rPr>
        <w:t xml:space="preserve"> </w:t>
      </w:r>
      <w:r w:rsidRPr="00E41DD2">
        <w:rPr>
          <w:rFonts w:asciiTheme="minorHAnsi" w:hAnsiTheme="minorHAnsi"/>
          <w:sz w:val="19"/>
        </w:rPr>
        <w:t>construction</w:t>
      </w:r>
    </w:p>
    <w:p w14:paraId="112261BD" w14:textId="77777777" w:rsidR="00B22765" w:rsidRPr="00E41DD2" w:rsidRDefault="00140BD6" w:rsidP="00E41DD2">
      <w:pPr>
        <w:pStyle w:val="ListParagraph"/>
        <w:numPr>
          <w:ilvl w:val="0"/>
          <w:numId w:val="21"/>
        </w:numPr>
        <w:tabs>
          <w:tab w:val="left" w:pos="1361"/>
        </w:tabs>
        <w:spacing w:before="69"/>
        <w:rPr>
          <w:rFonts w:asciiTheme="minorHAnsi" w:hAnsiTheme="minorHAnsi"/>
          <w:sz w:val="19"/>
        </w:rPr>
      </w:pPr>
      <w:proofErr w:type="spellStart"/>
      <w:r w:rsidRPr="00E41DD2">
        <w:rPr>
          <w:rFonts w:asciiTheme="minorHAnsi" w:hAnsiTheme="minorHAnsi"/>
          <w:sz w:val="19"/>
        </w:rPr>
        <w:t>revitalise</w:t>
      </w:r>
      <w:proofErr w:type="spellEnd"/>
      <w:r w:rsidRPr="00E41DD2">
        <w:rPr>
          <w:rFonts w:asciiTheme="minorHAnsi" w:hAnsiTheme="minorHAnsi"/>
          <w:sz w:val="19"/>
        </w:rPr>
        <w:t xml:space="preserve"> local communities, including </w:t>
      </w:r>
      <w:proofErr w:type="spellStart"/>
      <w:r w:rsidRPr="00E41DD2">
        <w:rPr>
          <w:rFonts w:asciiTheme="minorHAnsi" w:hAnsiTheme="minorHAnsi"/>
          <w:sz w:val="19"/>
        </w:rPr>
        <w:t>modernisation</w:t>
      </w:r>
      <w:proofErr w:type="spellEnd"/>
      <w:r w:rsidRPr="00E41DD2">
        <w:rPr>
          <w:rFonts w:asciiTheme="minorHAnsi" w:hAnsiTheme="minorHAnsi"/>
          <w:sz w:val="19"/>
        </w:rPr>
        <w:t xml:space="preserve"> of station</w:t>
      </w:r>
      <w:r w:rsidRPr="00E41DD2">
        <w:rPr>
          <w:rFonts w:asciiTheme="minorHAnsi" w:hAnsiTheme="minorHAnsi"/>
          <w:spacing w:val="-2"/>
          <w:sz w:val="19"/>
        </w:rPr>
        <w:t xml:space="preserve"> </w:t>
      </w:r>
      <w:r w:rsidRPr="00E41DD2">
        <w:rPr>
          <w:rFonts w:asciiTheme="minorHAnsi" w:hAnsiTheme="minorHAnsi"/>
          <w:sz w:val="19"/>
        </w:rPr>
        <w:t>precincts</w:t>
      </w:r>
    </w:p>
    <w:p w14:paraId="6F0C587D" w14:textId="77777777" w:rsidR="00B22765" w:rsidRPr="00E41DD2" w:rsidRDefault="00140BD6" w:rsidP="00E41DD2">
      <w:pPr>
        <w:pStyle w:val="ListParagraph"/>
        <w:numPr>
          <w:ilvl w:val="0"/>
          <w:numId w:val="21"/>
        </w:numPr>
        <w:tabs>
          <w:tab w:val="left" w:pos="1361"/>
        </w:tabs>
        <w:rPr>
          <w:rFonts w:asciiTheme="minorHAnsi" w:hAnsiTheme="minorHAnsi"/>
          <w:sz w:val="19"/>
        </w:rPr>
      </w:pPr>
      <w:r w:rsidRPr="00E41DD2">
        <w:rPr>
          <w:rFonts w:asciiTheme="minorHAnsi" w:hAnsiTheme="minorHAnsi"/>
          <w:sz w:val="19"/>
        </w:rPr>
        <w:t>enable more trains to run more often and on</w:t>
      </w:r>
      <w:r w:rsidRPr="00E41DD2">
        <w:rPr>
          <w:rFonts w:asciiTheme="minorHAnsi" w:hAnsiTheme="minorHAnsi"/>
          <w:spacing w:val="-2"/>
          <w:sz w:val="19"/>
        </w:rPr>
        <w:t xml:space="preserve"> </w:t>
      </w:r>
      <w:r w:rsidRPr="00E41DD2">
        <w:rPr>
          <w:rFonts w:asciiTheme="minorHAnsi" w:hAnsiTheme="minorHAnsi"/>
          <w:sz w:val="19"/>
        </w:rPr>
        <w:t>time.</w:t>
      </w:r>
    </w:p>
    <w:p w14:paraId="47ABA287" w14:textId="77777777" w:rsidR="00B22765" w:rsidRPr="006042FD" w:rsidRDefault="00140BD6">
      <w:pPr>
        <w:pStyle w:val="BodyText"/>
        <w:spacing w:before="153"/>
        <w:ind w:left="1133"/>
        <w:rPr>
          <w:rFonts w:asciiTheme="minorHAnsi" w:hAnsiTheme="minorHAnsi"/>
        </w:rPr>
      </w:pPr>
      <w:r w:rsidRPr="006042FD">
        <w:rPr>
          <w:rFonts w:asciiTheme="minorHAnsi" w:hAnsiTheme="minorHAnsi"/>
        </w:rPr>
        <w:t>Each level crossing removal project contributes to the objectives of the overall LXRP.</w:t>
      </w:r>
    </w:p>
    <w:p w14:paraId="1E86FD45" w14:textId="77777777" w:rsidR="00B22765" w:rsidRPr="006042FD" w:rsidRDefault="00140BD6">
      <w:pPr>
        <w:pStyle w:val="BodyText"/>
        <w:spacing w:before="168" w:line="223" w:lineRule="auto"/>
        <w:ind w:left="1133" w:right="1981"/>
        <w:rPr>
          <w:rFonts w:asciiTheme="minorHAnsi" w:hAnsiTheme="minorHAnsi"/>
        </w:rPr>
      </w:pPr>
      <w:r w:rsidRPr="006042FD">
        <w:rPr>
          <w:rFonts w:asciiTheme="minorHAnsi" w:hAnsiTheme="minorHAnsi"/>
        </w:rPr>
        <w:t xml:space="preserve">The program also includes the Metropolitan Network </w:t>
      </w:r>
      <w:proofErr w:type="spellStart"/>
      <w:r w:rsidRPr="006042FD">
        <w:rPr>
          <w:rFonts w:asciiTheme="minorHAnsi" w:hAnsiTheme="minorHAnsi"/>
        </w:rPr>
        <w:t>Modernisation</w:t>
      </w:r>
      <w:proofErr w:type="spellEnd"/>
      <w:r w:rsidRPr="006042FD">
        <w:rPr>
          <w:rFonts w:asciiTheme="minorHAnsi" w:hAnsiTheme="minorHAnsi"/>
        </w:rPr>
        <w:t xml:space="preserve"> Program improvements (including new train stations, improved public transport access, and new pedestrian and cycling links) and amenity improvements such as landscaping and streetscape improvements.</w:t>
      </w:r>
    </w:p>
    <w:p w14:paraId="4C610094" w14:textId="77777777" w:rsidR="00E41DD2" w:rsidRDefault="00140BD6" w:rsidP="00E41DD2">
      <w:pPr>
        <w:pStyle w:val="BodyText"/>
        <w:spacing w:before="171" w:line="223" w:lineRule="auto"/>
        <w:ind w:left="1133" w:right="1844"/>
        <w:rPr>
          <w:rFonts w:asciiTheme="minorHAnsi" w:hAnsiTheme="minorHAnsi"/>
        </w:rPr>
      </w:pPr>
      <w:r w:rsidRPr="006042FD">
        <w:rPr>
          <w:rFonts w:asciiTheme="minorHAnsi" w:hAnsiTheme="minorHAnsi"/>
        </w:rPr>
        <w:t xml:space="preserve">Within this broader context, the specific objectives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 projects are to:</w:t>
      </w:r>
    </w:p>
    <w:p w14:paraId="2F7D2049" w14:textId="77777777" w:rsidR="00E41DD2" w:rsidRDefault="00140BD6" w:rsidP="00651D03">
      <w:pPr>
        <w:pStyle w:val="BodyText"/>
        <w:numPr>
          <w:ilvl w:val="0"/>
          <w:numId w:val="28"/>
        </w:numPr>
        <w:spacing w:line="276" w:lineRule="auto"/>
        <w:ind w:left="1418" w:hanging="284"/>
        <w:rPr>
          <w:rFonts w:asciiTheme="minorHAnsi" w:hAnsiTheme="minorHAnsi"/>
        </w:rPr>
      </w:pPr>
      <w:r w:rsidRPr="00E41DD2">
        <w:rPr>
          <w:rFonts w:asciiTheme="minorHAnsi" w:hAnsiTheme="minorHAnsi"/>
        </w:rPr>
        <w:t xml:space="preserve">improve transport safety in the </w:t>
      </w:r>
      <w:proofErr w:type="spellStart"/>
      <w:r w:rsidRPr="00E41DD2">
        <w:rPr>
          <w:rFonts w:asciiTheme="minorHAnsi" w:hAnsiTheme="minorHAnsi"/>
        </w:rPr>
        <w:t>Edithvale</w:t>
      </w:r>
      <w:proofErr w:type="spellEnd"/>
      <w:r w:rsidRPr="00E41DD2">
        <w:rPr>
          <w:rFonts w:asciiTheme="minorHAnsi" w:hAnsiTheme="minorHAnsi"/>
        </w:rPr>
        <w:t xml:space="preserve"> and </w:t>
      </w:r>
      <w:proofErr w:type="spellStart"/>
      <w:r w:rsidRPr="00E41DD2">
        <w:rPr>
          <w:rFonts w:asciiTheme="minorHAnsi" w:hAnsiTheme="minorHAnsi"/>
        </w:rPr>
        <w:t>Bonbeach</w:t>
      </w:r>
      <w:proofErr w:type="spellEnd"/>
      <w:r w:rsidRPr="00E41DD2">
        <w:rPr>
          <w:rFonts w:asciiTheme="minorHAnsi" w:hAnsiTheme="minorHAnsi"/>
          <w:spacing w:val="-24"/>
        </w:rPr>
        <w:t xml:space="preserve"> </w:t>
      </w:r>
      <w:r w:rsidRPr="00E41DD2">
        <w:rPr>
          <w:rFonts w:asciiTheme="minorHAnsi" w:hAnsiTheme="minorHAnsi"/>
        </w:rPr>
        <w:t>areas</w:t>
      </w:r>
    </w:p>
    <w:p w14:paraId="28E591C0" w14:textId="77777777" w:rsidR="00E41DD2" w:rsidRDefault="00140BD6" w:rsidP="00651D03">
      <w:pPr>
        <w:pStyle w:val="BodyText"/>
        <w:numPr>
          <w:ilvl w:val="0"/>
          <w:numId w:val="28"/>
        </w:numPr>
        <w:spacing w:line="276" w:lineRule="auto"/>
        <w:ind w:left="1418" w:hanging="284"/>
        <w:rPr>
          <w:rFonts w:asciiTheme="minorHAnsi" w:hAnsiTheme="minorHAnsi"/>
        </w:rPr>
      </w:pPr>
      <w:r w:rsidRPr="00E41DD2">
        <w:rPr>
          <w:rFonts w:asciiTheme="minorHAnsi" w:hAnsiTheme="minorHAnsi"/>
        </w:rPr>
        <w:t xml:space="preserve">reduce traffic congestion in the </w:t>
      </w:r>
      <w:proofErr w:type="spellStart"/>
      <w:r w:rsidRPr="00E41DD2">
        <w:rPr>
          <w:rFonts w:asciiTheme="minorHAnsi" w:hAnsiTheme="minorHAnsi"/>
        </w:rPr>
        <w:t>Edithvale</w:t>
      </w:r>
      <w:proofErr w:type="spellEnd"/>
      <w:r w:rsidRPr="00E41DD2">
        <w:rPr>
          <w:rFonts w:asciiTheme="minorHAnsi" w:hAnsiTheme="minorHAnsi"/>
        </w:rPr>
        <w:t xml:space="preserve"> and </w:t>
      </w:r>
      <w:proofErr w:type="spellStart"/>
      <w:r w:rsidRPr="00E41DD2">
        <w:rPr>
          <w:rFonts w:asciiTheme="minorHAnsi" w:hAnsiTheme="minorHAnsi"/>
        </w:rPr>
        <w:t>Bonbeach</w:t>
      </w:r>
      <w:proofErr w:type="spellEnd"/>
      <w:r w:rsidRPr="00E41DD2">
        <w:rPr>
          <w:rFonts w:asciiTheme="minorHAnsi" w:hAnsiTheme="minorHAnsi"/>
          <w:spacing w:val="-25"/>
        </w:rPr>
        <w:t xml:space="preserve"> </w:t>
      </w:r>
      <w:r w:rsidRPr="00E41DD2">
        <w:rPr>
          <w:rFonts w:asciiTheme="minorHAnsi" w:hAnsiTheme="minorHAnsi"/>
        </w:rPr>
        <w:t>areas</w:t>
      </w:r>
    </w:p>
    <w:p w14:paraId="5FC8BBE9" w14:textId="77777777" w:rsidR="00E41DD2" w:rsidRDefault="00140BD6" w:rsidP="00651D03">
      <w:pPr>
        <w:pStyle w:val="BodyText"/>
        <w:numPr>
          <w:ilvl w:val="0"/>
          <w:numId w:val="28"/>
        </w:numPr>
        <w:spacing w:line="276" w:lineRule="auto"/>
        <w:ind w:left="1418" w:hanging="284"/>
        <w:rPr>
          <w:rFonts w:asciiTheme="minorHAnsi" w:hAnsiTheme="minorHAnsi"/>
        </w:rPr>
      </w:pPr>
      <w:r w:rsidRPr="00E41DD2">
        <w:rPr>
          <w:rFonts w:asciiTheme="minorHAnsi" w:hAnsiTheme="minorHAnsi"/>
        </w:rPr>
        <w:t>generate local jobs and stimulate the local</w:t>
      </w:r>
      <w:r w:rsidRPr="00E41DD2">
        <w:rPr>
          <w:rFonts w:asciiTheme="minorHAnsi" w:hAnsiTheme="minorHAnsi"/>
          <w:spacing w:val="-1"/>
        </w:rPr>
        <w:t xml:space="preserve"> </w:t>
      </w:r>
      <w:r w:rsidRPr="00E41DD2">
        <w:rPr>
          <w:rFonts w:asciiTheme="minorHAnsi" w:hAnsiTheme="minorHAnsi"/>
        </w:rPr>
        <w:t>economy</w:t>
      </w:r>
    </w:p>
    <w:p w14:paraId="44034245" w14:textId="3E15A787" w:rsidR="00B22765" w:rsidRPr="00E41DD2" w:rsidRDefault="00140BD6" w:rsidP="00651D03">
      <w:pPr>
        <w:pStyle w:val="BodyText"/>
        <w:numPr>
          <w:ilvl w:val="0"/>
          <w:numId w:val="28"/>
        </w:numPr>
        <w:spacing w:line="276" w:lineRule="auto"/>
        <w:ind w:left="1418" w:hanging="284"/>
        <w:rPr>
          <w:rFonts w:asciiTheme="minorHAnsi" w:hAnsiTheme="minorHAnsi"/>
        </w:rPr>
      </w:pPr>
      <w:r w:rsidRPr="00E41DD2">
        <w:rPr>
          <w:rFonts w:asciiTheme="minorHAnsi" w:hAnsiTheme="minorHAnsi"/>
        </w:rPr>
        <w:t>facilitate additional train services on the Frankston rail</w:t>
      </w:r>
      <w:r w:rsidRPr="00E41DD2">
        <w:rPr>
          <w:rFonts w:asciiTheme="minorHAnsi" w:hAnsiTheme="minorHAnsi"/>
          <w:spacing w:val="-2"/>
        </w:rPr>
        <w:t xml:space="preserve"> </w:t>
      </w:r>
      <w:r w:rsidRPr="00E41DD2">
        <w:rPr>
          <w:rFonts w:asciiTheme="minorHAnsi" w:hAnsiTheme="minorHAnsi"/>
        </w:rPr>
        <w:t>line.</w:t>
      </w:r>
    </w:p>
    <w:p w14:paraId="4C1219F9" w14:textId="77777777" w:rsidR="00B22765" w:rsidRPr="006042FD" w:rsidRDefault="00B22765">
      <w:pPr>
        <w:rPr>
          <w:rFonts w:asciiTheme="minorHAnsi" w:hAnsiTheme="minorHAnsi"/>
          <w:sz w:val="19"/>
        </w:rPr>
        <w:sectPr w:rsidR="00B22765" w:rsidRPr="006042FD">
          <w:pgSz w:w="11910" w:h="16840"/>
          <w:pgMar w:top="940" w:right="0" w:bottom="720" w:left="0" w:header="0" w:footer="529" w:gutter="0"/>
          <w:cols w:space="720"/>
        </w:sectPr>
      </w:pPr>
    </w:p>
    <w:p w14:paraId="6D7B352E" w14:textId="77777777" w:rsidR="00B22765" w:rsidRPr="006042FD" w:rsidRDefault="00140BD6">
      <w:pPr>
        <w:pStyle w:val="BodyText"/>
        <w:spacing w:before="75" w:line="223" w:lineRule="auto"/>
        <w:ind w:left="1700" w:right="1202"/>
        <w:rPr>
          <w:rFonts w:asciiTheme="minorHAnsi" w:hAnsiTheme="minorHAnsi"/>
        </w:rPr>
      </w:pPr>
      <w:bookmarkStart w:id="8" w:name="1.2.3_Applying_the_Transport_Integration"/>
      <w:bookmarkStart w:id="9" w:name="1.2.4_Developing_the_projects"/>
      <w:bookmarkStart w:id="10" w:name="_bookmark3"/>
      <w:bookmarkEnd w:id="8"/>
      <w:bookmarkEnd w:id="9"/>
      <w:bookmarkEnd w:id="10"/>
      <w:r w:rsidRPr="006042FD">
        <w:rPr>
          <w:rFonts w:asciiTheme="minorHAnsi" w:hAnsiTheme="minorHAnsi"/>
        </w:rPr>
        <w:lastRenderedPageBreak/>
        <w:t xml:space="preserve">The projects also include significant upgrades to the existing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stations, which are reaching the end of their intended design life, as well as improvements to public areas around the stations.</w:t>
      </w:r>
    </w:p>
    <w:p w14:paraId="2AB409BE" w14:textId="77777777" w:rsidR="00B22765" w:rsidRPr="006042FD" w:rsidRDefault="00140BD6">
      <w:pPr>
        <w:pStyle w:val="BodyText"/>
        <w:spacing w:before="171" w:line="223" w:lineRule="auto"/>
        <w:ind w:left="1700" w:right="1844"/>
        <w:rPr>
          <w:rFonts w:asciiTheme="minorHAnsi" w:hAnsiTheme="minorHAnsi"/>
        </w:rPr>
      </w:pPr>
      <w:bookmarkStart w:id="11" w:name="_Hlk503525209"/>
      <w:bookmarkEnd w:id="11"/>
      <w:r w:rsidRPr="006042FD">
        <w:rPr>
          <w:rFonts w:asciiTheme="minorHAnsi" w:hAnsiTheme="minorHAnsi"/>
        </w:rPr>
        <w:t xml:space="preserve">The benefits of the removal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crossings align with the projects’ objectives through:</w:t>
      </w:r>
    </w:p>
    <w:p w14:paraId="57E68461" w14:textId="77777777" w:rsidR="00B22765" w:rsidRPr="00651D03" w:rsidRDefault="00140BD6" w:rsidP="00651D03">
      <w:pPr>
        <w:pStyle w:val="BodyText"/>
        <w:numPr>
          <w:ilvl w:val="0"/>
          <w:numId w:val="30"/>
        </w:numPr>
      </w:pPr>
      <w:r w:rsidRPr="00651D03">
        <w:t>eliminating the risk of collision between trains and vehicles, cyclists and</w:t>
      </w:r>
      <w:r w:rsidRPr="00651D03">
        <w:rPr>
          <w:spacing w:val="-4"/>
        </w:rPr>
        <w:t xml:space="preserve"> </w:t>
      </w:r>
      <w:r w:rsidRPr="00651D03">
        <w:t>pedestrians</w:t>
      </w:r>
    </w:p>
    <w:p w14:paraId="41716C95" w14:textId="77777777" w:rsidR="00B22765" w:rsidRPr="00651D03" w:rsidRDefault="00140BD6" w:rsidP="00651D03">
      <w:pPr>
        <w:pStyle w:val="BodyText"/>
        <w:numPr>
          <w:ilvl w:val="0"/>
          <w:numId w:val="30"/>
        </w:numPr>
      </w:pPr>
      <w:r w:rsidRPr="00651D03">
        <w:t xml:space="preserve">improving amenity at </w:t>
      </w:r>
      <w:proofErr w:type="spellStart"/>
      <w:r w:rsidRPr="00651D03">
        <w:t>Edithvale</w:t>
      </w:r>
      <w:proofErr w:type="spellEnd"/>
      <w:r w:rsidRPr="00651D03">
        <w:t xml:space="preserve"> and </w:t>
      </w:r>
      <w:proofErr w:type="spellStart"/>
      <w:r w:rsidRPr="00651D03">
        <w:t>Bonbeach</w:t>
      </w:r>
      <w:proofErr w:type="spellEnd"/>
      <w:r w:rsidRPr="00651D03">
        <w:t xml:space="preserve"> stations, contributing to improved transport</w:t>
      </w:r>
      <w:r w:rsidRPr="00651D03">
        <w:rPr>
          <w:spacing w:val="-7"/>
        </w:rPr>
        <w:t xml:space="preserve"> </w:t>
      </w:r>
      <w:r w:rsidRPr="00651D03">
        <w:t>safety</w:t>
      </w:r>
    </w:p>
    <w:p w14:paraId="61F86632" w14:textId="7E6BC4E9" w:rsidR="00B22765" w:rsidRPr="00651D03" w:rsidRDefault="00140BD6" w:rsidP="00651D03">
      <w:pPr>
        <w:pStyle w:val="BodyText"/>
        <w:numPr>
          <w:ilvl w:val="0"/>
          <w:numId w:val="30"/>
        </w:numPr>
      </w:pPr>
      <w:r w:rsidRPr="00651D03">
        <w:t>eliminating the traffic delays associated with the level crossings for the 14,000 vehicles that</w:t>
      </w:r>
      <w:r w:rsidRPr="00651D03">
        <w:rPr>
          <w:spacing w:val="-7"/>
        </w:rPr>
        <w:t xml:space="preserve"> </w:t>
      </w:r>
      <w:r w:rsidRPr="00651D03">
        <w:t>use</w:t>
      </w:r>
      <w:r w:rsidR="00651D03">
        <w:t xml:space="preserve"> the </w:t>
      </w:r>
      <w:proofErr w:type="spellStart"/>
      <w:r w:rsidR="00651D03">
        <w:t>Edithvale</w:t>
      </w:r>
      <w:proofErr w:type="spellEnd"/>
      <w:r w:rsidR="00651D03">
        <w:t xml:space="preserve">                            level </w:t>
      </w:r>
      <w:r w:rsidRPr="006042FD">
        <w:t xml:space="preserve">crossing and the 4,500 vehicles that use the </w:t>
      </w:r>
      <w:proofErr w:type="spellStart"/>
      <w:r w:rsidRPr="006042FD">
        <w:t>Bonbeach</w:t>
      </w:r>
      <w:proofErr w:type="spellEnd"/>
      <w:r w:rsidRPr="006042FD">
        <w:t xml:space="preserve"> level crossing each weekday</w:t>
      </w:r>
    </w:p>
    <w:p w14:paraId="11757930" w14:textId="77777777" w:rsidR="00B22765" w:rsidRPr="00651D03" w:rsidRDefault="00140BD6" w:rsidP="00651D03">
      <w:pPr>
        <w:pStyle w:val="BodyText"/>
        <w:numPr>
          <w:ilvl w:val="0"/>
          <w:numId w:val="30"/>
        </w:numPr>
      </w:pPr>
      <w:r w:rsidRPr="00651D03">
        <w:t>generating hundreds of jobs within the local areas for the duration of the construction</w:t>
      </w:r>
      <w:r w:rsidRPr="00651D03">
        <w:rPr>
          <w:spacing w:val="-9"/>
        </w:rPr>
        <w:t xml:space="preserve"> </w:t>
      </w:r>
      <w:r w:rsidRPr="00651D03">
        <w:t>program</w:t>
      </w:r>
    </w:p>
    <w:p w14:paraId="62B6E4ED" w14:textId="77777777" w:rsidR="00B22765" w:rsidRPr="00651D03" w:rsidRDefault="00140BD6" w:rsidP="00651D03">
      <w:pPr>
        <w:pStyle w:val="BodyText"/>
        <w:numPr>
          <w:ilvl w:val="0"/>
          <w:numId w:val="30"/>
        </w:numPr>
      </w:pPr>
      <w:r w:rsidRPr="00651D03">
        <w:t>facilitating more train services on the Frankston</w:t>
      </w:r>
      <w:r w:rsidRPr="00651D03">
        <w:rPr>
          <w:spacing w:val="-2"/>
        </w:rPr>
        <w:t xml:space="preserve"> </w:t>
      </w:r>
      <w:r w:rsidRPr="00651D03">
        <w:t>line.</w:t>
      </w:r>
    </w:p>
    <w:p w14:paraId="1D7944AC" w14:textId="77777777" w:rsidR="00B22765" w:rsidRPr="006042FD" w:rsidRDefault="00140BD6">
      <w:pPr>
        <w:pStyle w:val="BodyText"/>
        <w:spacing w:before="154"/>
        <w:ind w:left="1700"/>
        <w:rPr>
          <w:rFonts w:asciiTheme="minorHAnsi" w:hAnsiTheme="minorHAnsi"/>
        </w:rPr>
      </w:pPr>
      <w:r w:rsidRPr="006042FD">
        <w:rPr>
          <w:rFonts w:asciiTheme="minorHAnsi" w:hAnsiTheme="minorHAnsi"/>
        </w:rPr>
        <w:t xml:space="preserve">Refer to Chapter 2 </w:t>
      </w:r>
      <w:r w:rsidRPr="00651D03">
        <w:rPr>
          <w:rFonts w:asciiTheme="minorHAnsi" w:hAnsiTheme="minorHAnsi"/>
          <w:i/>
        </w:rPr>
        <w:t>Rationale and project descriptions</w:t>
      </w:r>
      <w:r w:rsidRPr="006042FD">
        <w:rPr>
          <w:rFonts w:asciiTheme="minorHAnsi" w:hAnsiTheme="minorHAnsi"/>
        </w:rPr>
        <w:t xml:space="preserve"> for further discussion of project benefits.</w:t>
      </w:r>
    </w:p>
    <w:p w14:paraId="504C3587" w14:textId="77777777" w:rsidR="00B22765" w:rsidRPr="006042FD" w:rsidRDefault="00B22765">
      <w:pPr>
        <w:pStyle w:val="BodyText"/>
        <w:spacing w:before="5"/>
        <w:rPr>
          <w:rFonts w:asciiTheme="minorHAnsi" w:hAnsiTheme="minorHAnsi"/>
        </w:rPr>
      </w:pPr>
    </w:p>
    <w:p w14:paraId="16AE5AFB" w14:textId="77777777" w:rsidR="00B22765" w:rsidRPr="006042FD" w:rsidRDefault="00140BD6">
      <w:pPr>
        <w:pStyle w:val="Heading2"/>
        <w:numPr>
          <w:ilvl w:val="2"/>
          <w:numId w:val="12"/>
        </w:numPr>
        <w:tabs>
          <w:tab w:val="left" w:pos="2754"/>
          <w:tab w:val="left" w:pos="2755"/>
        </w:tabs>
        <w:ind w:left="2754"/>
        <w:jc w:val="left"/>
        <w:rPr>
          <w:rFonts w:asciiTheme="minorHAnsi" w:hAnsiTheme="minorHAnsi"/>
        </w:rPr>
      </w:pPr>
      <w:r w:rsidRPr="006042FD">
        <w:rPr>
          <w:rFonts w:asciiTheme="minorHAnsi" w:hAnsiTheme="minorHAnsi"/>
          <w:color w:val="3E8B94"/>
        </w:rPr>
        <w:t xml:space="preserve">Applying the </w:t>
      </w:r>
      <w:r w:rsidRPr="006042FD">
        <w:rPr>
          <w:rFonts w:asciiTheme="minorHAnsi" w:hAnsiTheme="minorHAnsi"/>
          <w:color w:val="3E8B94"/>
          <w:spacing w:val="-3"/>
        </w:rPr>
        <w:t xml:space="preserve">Transport </w:t>
      </w:r>
      <w:r w:rsidRPr="006042FD">
        <w:rPr>
          <w:rFonts w:asciiTheme="minorHAnsi" w:hAnsiTheme="minorHAnsi"/>
          <w:color w:val="3E8B94"/>
        </w:rPr>
        <w:t>Integration</w:t>
      </w:r>
      <w:r w:rsidRPr="006042FD">
        <w:rPr>
          <w:rFonts w:asciiTheme="minorHAnsi" w:hAnsiTheme="minorHAnsi"/>
          <w:color w:val="3E8B94"/>
          <w:spacing w:val="-9"/>
        </w:rPr>
        <w:t xml:space="preserve"> </w:t>
      </w:r>
      <w:r w:rsidRPr="006042FD">
        <w:rPr>
          <w:rFonts w:asciiTheme="minorHAnsi" w:hAnsiTheme="minorHAnsi"/>
          <w:color w:val="3E8B94"/>
        </w:rPr>
        <w:t>Act</w:t>
      </w:r>
    </w:p>
    <w:p w14:paraId="39E507FB" w14:textId="77777777" w:rsidR="00B22765" w:rsidRPr="006042FD" w:rsidRDefault="00140BD6">
      <w:pPr>
        <w:pStyle w:val="BodyText"/>
        <w:spacing w:before="120" w:line="223" w:lineRule="auto"/>
        <w:ind w:left="1700" w:right="1202"/>
        <w:rPr>
          <w:rFonts w:asciiTheme="minorHAnsi" w:hAnsiTheme="minorHAnsi"/>
        </w:rPr>
      </w:pPr>
      <w:r w:rsidRPr="006042FD">
        <w:rPr>
          <w:rFonts w:asciiTheme="minorHAnsi" w:hAnsiTheme="minorHAnsi"/>
        </w:rPr>
        <w:t>The TI Act is Victoria’s principal transport statute. It requires that all decisions affecting the transport system be made within the same integrated decision-making framework and support the same objectives.</w:t>
      </w:r>
    </w:p>
    <w:p w14:paraId="226FF5E3" w14:textId="77777777" w:rsidR="00B22765" w:rsidRPr="006042FD" w:rsidRDefault="00140BD6">
      <w:pPr>
        <w:pStyle w:val="BodyText"/>
        <w:spacing w:before="171" w:line="223" w:lineRule="auto"/>
        <w:ind w:left="1700" w:right="984"/>
        <w:rPr>
          <w:rFonts w:asciiTheme="minorHAnsi" w:hAnsiTheme="minorHAnsi"/>
        </w:rPr>
      </w:pPr>
      <w:r w:rsidRPr="006042FD">
        <w:rPr>
          <w:rFonts w:asciiTheme="minorHAnsi" w:hAnsiTheme="minorHAnsi"/>
        </w:rPr>
        <w:t>The TI Act provides a framework with six transport system objectives and eight decision-making principles (how we deliver this aim). The Victorian Government has developed a framework to help people understand three related objectives of the TI Act – economic prosperity, social and economic inclusion and environmental stability (State of Victoria, 2012</w:t>
      </w:r>
      <w:r w:rsidRPr="00651D03">
        <w:rPr>
          <w:rFonts w:asciiTheme="minorHAnsi" w:hAnsiTheme="minorHAnsi"/>
          <w:vertAlign w:val="superscript"/>
        </w:rPr>
        <w:t>1</w:t>
      </w:r>
      <w:r w:rsidRPr="006042FD">
        <w:rPr>
          <w:rFonts w:asciiTheme="minorHAnsi" w:hAnsiTheme="minorHAnsi"/>
        </w:rPr>
        <w:t>).</w:t>
      </w:r>
    </w:p>
    <w:p w14:paraId="3C38C6CE" w14:textId="77777777" w:rsidR="00B22765" w:rsidRPr="006042FD" w:rsidRDefault="00140BD6">
      <w:pPr>
        <w:pStyle w:val="BodyText"/>
        <w:spacing w:before="172" w:line="223" w:lineRule="auto"/>
        <w:ind w:left="1700" w:right="1202"/>
        <w:rPr>
          <w:rFonts w:asciiTheme="minorHAnsi" w:hAnsiTheme="minorHAnsi"/>
        </w:rPr>
      </w:pPr>
      <w:r w:rsidRPr="006042FD">
        <w:rPr>
          <w:rFonts w:asciiTheme="minorHAnsi" w:hAnsiTheme="minorHAnsi"/>
        </w:rPr>
        <w:t xml:space="preserve">At the strategic level, the business case for the LXRP was developed and endorsed within this policy framework, implementing the requirements of the TI Act. The LXRP includes the removal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crossings.</w:t>
      </w:r>
    </w:p>
    <w:p w14:paraId="692F8F4C" w14:textId="77777777" w:rsidR="00B22765" w:rsidRPr="006042FD" w:rsidRDefault="00140BD6">
      <w:pPr>
        <w:pStyle w:val="BodyText"/>
        <w:spacing w:before="171" w:line="223" w:lineRule="auto"/>
        <w:ind w:left="1700" w:right="1577"/>
        <w:rPr>
          <w:rFonts w:asciiTheme="minorHAnsi" w:hAnsiTheme="minorHAnsi"/>
        </w:rPr>
      </w:pPr>
      <w:r w:rsidRPr="006042FD">
        <w:rPr>
          <w:rFonts w:asciiTheme="minorHAnsi" w:hAnsiTheme="minorHAnsi"/>
        </w:rPr>
        <w:t xml:space="preserve">The objectives and decision-making principles of the TI Act have, in addition, been further applied to the detailed development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projects.</w:t>
      </w:r>
    </w:p>
    <w:p w14:paraId="609934DE" w14:textId="77777777" w:rsidR="00B22765" w:rsidRPr="006042FD" w:rsidRDefault="00140BD6">
      <w:pPr>
        <w:pStyle w:val="BodyText"/>
        <w:spacing w:before="171" w:line="223" w:lineRule="auto"/>
        <w:ind w:left="1700" w:right="1202"/>
        <w:rPr>
          <w:rFonts w:asciiTheme="minorHAnsi" w:hAnsiTheme="minorHAnsi"/>
        </w:rPr>
      </w:pPr>
      <w:r w:rsidRPr="006042FD">
        <w:rPr>
          <w:rFonts w:asciiTheme="minorHAnsi" w:hAnsiTheme="minorHAnsi"/>
        </w:rPr>
        <w:t>The Minister for Planning must consider the objectives and decision-making principles of the TI Act and determine the weight to be given to each of them when assessing this EES and deciding whether to approve the planning scheme amendments for the projects. LXRA is also required to have regard to these objectives and principles and determine the weight to be given to them when exercising its powers and performing</w:t>
      </w:r>
    </w:p>
    <w:p w14:paraId="708E15D1" w14:textId="77777777" w:rsidR="00B22765" w:rsidRPr="006042FD" w:rsidRDefault="00140BD6">
      <w:pPr>
        <w:pStyle w:val="BodyText"/>
        <w:spacing w:line="232" w:lineRule="exact"/>
        <w:ind w:left="1700"/>
        <w:rPr>
          <w:rFonts w:asciiTheme="minorHAnsi" w:hAnsiTheme="minorHAnsi"/>
        </w:rPr>
      </w:pPr>
      <w:r w:rsidRPr="006042FD">
        <w:rPr>
          <w:rFonts w:asciiTheme="minorHAnsi" w:hAnsiTheme="minorHAnsi"/>
        </w:rPr>
        <w:t>its functions under the relevant legislation.</w:t>
      </w:r>
    </w:p>
    <w:p w14:paraId="15E7E5B8" w14:textId="77777777" w:rsidR="00B22765" w:rsidRPr="006042FD" w:rsidRDefault="00B22765">
      <w:pPr>
        <w:pStyle w:val="BodyText"/>
        <w:spacing w:before="5"/>
        <w:rPr>
          <w:rFonts w:asciiTheme="minorHAnsi" w:hAnsiTheme="minorHAnsi"/>
        </w:rPr>
      </w:pPr>
    </w:p>
    <w:p w14:paraId="7C6481CE" w14:textId="77777777" w:rsidR="00B22765" w:rsidRPr="006042FD" w:rsidRDefault="00140BD6">
      <w:pPr>
        <w:pStyle w:val="Heading2"/>
        <w:numPr>
          <w:ilvl w:val="2"/>
          <w:numId w:val="12"/>
        </w:numPr>
        <w:tabs>
          <w:tab w:val="left" w:pos="2754"/>
          <w:tab w:val="left" w:pos="2755"/>
        </w:tabs>
        <w:spacing w:before="1"/>
        <w:ind w:left="2754"/>
        <w:jc w:val="left"/>
        <w:rPr>
          <w:rFonts w:asciiTheme="minorHAnsi" w:hAnsiTheme="minorHAnsi"/>
        </w:rPr>
      </w:pPr>
      <w:r w:rsidRPr="006042FD">
        <w:rPr>
          <w:rFonts w:asciiTheme="minorHAnsi" w:hAnsiTheme="minorHAnsi"/>
          <w:color w:val="3E8B94"/>
        </w:rPr>
        <w:t>Developing the</w:t>
      </w:r>
      <w:r w:rsidRPr="006042FD">
        <w:rPr>
          <w:rFonts w:asciiTheme="minorHAnsi" w:hAnsiTheme="minorHAnsi"/>
          <w:color w:val="3E8B94"/>
          <w:spacing w:val="-2"/>
        </w:rPr>
        <w:t xml:space="preserve"> </w:t>
      </w:r>
      <w:r w:rsidRPr="006042FD">
        <w:rPr>
          <w:rFonts w:asciiTheme="minorHAnsi" w:hAnsiTheme="minorHAnsi"/>
          <w:color w:val="3E8B94"/>
        </w:rPr>
        <w:t>projects</w:t>
      </w:r>
    </w:p>
    <w:p w14:paraId="36D4C45B" w14:textId="77777777" w:rsidR="00B22765" w:rsidRPr="006042FD" w:rsidRDefault="00140BD6">
      <w:pPr>
        <w:pStyle w:val="BodyText"/>
        <w:spacing w:before="120" w:line="223" w:lineRule="auto"/>
        <w:ind w:left="1700" w:right="1844"/>
        <w:rPr>
          <w:rFonts w:asciiTheme="minorHAnsi" w:hAnsiTheme="minorHAnsi"/>
        </w:rPr>
      </w:pPr>
      <w:r w:rsidRPr="006042FD">
        <w:rPr>
          <w:rFonts w:asciiTheme="minorHAnsi" w:hAnsiTheme="minorHAnsi"/>
        </w:rPr>
        <w:t>The development of each project has progressed from preliminary options assessment to selection of a preferred ‘rail under road’ (trench) option to a design.</w:t>
      </w:r>
    </w:p>
    <w:p w14:paraId="1B7DAF1A" w14:textId="77777777" w:rsidR="00B22765" w:rsidRPr="006042FD" w:rsidRDefault="00140BD6">
      <w:pPr>
        <w:pStyle w:val="BodyText"/>
        <w:spacing w:before="171" w:line="223" w:lineRule="auto"/>
        <w:ind w:left="1700" w:right="1577"/>
        <w:rPr>
          <w:rFonts w:asciiTheme="minorHAnsi" w:hAnsiTheme="minorHAnsi"/>
        </w:rPr>
      </w:pPr>
      <w:r w:rsidRPr="006042FD">
        <w:rPr>
          <w:rFonts w:asciiTheme="minorHAnsi" w:hAnsiTheme="minorHAnsi"/>
        </w:rPr>
        <w:t xml:space="preserve">Across each of the development phases, the design was refined through an iterative process involving technical and environmental assessments, and community and stakeholder consultation. This process has ensured the objectives of the projects are met, that the relevant legislative and policy requirements are addressed, and the potential risks and adverse environmental impacts are </w:t>
      </w:r>
      <w:proofErr w:type="spellStart"/>
      <w:r w:rsidRPr="006042FD">
        <w:rPr>
          <w:rFonts w:asciiTheme="minorHAnsi" w:hAnsiTheme="minorHAnsi"/>
        </w:rPr>
        <w:t>minimised</w:t>
      </w:r>
      <w:proofErr w:type="spellEnd"/>
      <w:r w:rsidRPr="006042FD">
        <w:rPr>
          <w:rFonts w:asciiTheme="minorHAnsi" w:hAnsiTheme="minorHAnsi"/>
        </w:rPr>
        <w:t>.</w:t>
      </w:r>
    </w:p>
    <w:p w14:paraId="3FB33C55" w14:textId="77777777" w:rsidR="00B22765" w:rsidRPr="006042FD" w:rsidRDefault="00140BD6">
      <w:pPr>
        <w:pStyle w:val="BodyText"/>
        <w:spacing w:before="171" w:line="223" w:lineRule="auto"/>
        <w:ind w:left="1700" w:right="1626"/>
        <w:rPr>
          <w:rFonts w:asciiTheme="minorHAnsi" w:hAnsiTheme="minorHAnsi"/>
        </w:rPr>
      </w:pPr>
      <w:r w:rsidRPr="006042FD">
        <w:rPr>
          <w:rFonts w:asciiTheme="minorHAnsi" w:hAnsiTheme="minorHAnsi"/>
          <w:spacing w:val="-4"/>
        </w:rPr>
        <w:t xml:space="preserve">Refer </w:t>
      </w:r>
      <w:r w:rsidRPr="006042FD">
        <w:rPr>
          <w:rFonts w:asciiTheme="minorHAnsi" w:hAnsiTheme="minorHAnsi"/>
        </w:rPr>
        <w:t xml:space="preserve">to Chapter 2 </w:t>
      </w:r>
      <w:r w:rsidRPr="008E55BF">
        <w:rPr>
          <w:rFonts w:asciiTheme="minorHAnsi" w:hAnsiTheme="minorHAnsi"/>
          <w:i/>
          <w:spacing w:val="-3"/>
        </w:rPr>
        <w:t xml:space="preserve">Rationale </w:t>
      </w:r>
      <w:r w:rsidRPr="008E55BF">
        <w:rPr>
          <w:rFonts w:asciiTheme="minorHAnsi" w:hAnsiTheme="minorHAnsi"/>
          <w:i/>
        </w:rPr>
        <w:t xml:space="preserve">and </w:t>
      </w:r>
      <w:r w:rsidRPr="008E55BF">
        <w:rPr>
          <w:rFonts w:asciiTheme="minorHAnsi" w:hAnsiTheme="minorHAnsi"/>
          <w:i/>
          <w:spacing w:val="-3"/>
        </w:rPr>
        <w:t xml:space="preserve">project </w:t>
      </w:r>
      <w:r w:rsidRPr="008E55BF">
        <w:rPr>
          <w:rFonts w:asciiTheme="minorHAnsi" w:hAnsiTheme="minorHAnsi"/>
          <w:i/>
        </w:rPr>
        <w:t>descriptions</w:t>
      </w:r>
      <w:r w:rsidRPr="006042FD">
        <w:rPr>
          <w:rFonts w:asciiTheme="minorHAnsi" w:hAnsiTheme="minorHAnsi"/>
        </w:rPr>
        <w:t xml:space="preserve"> </w:t>
      </w:r>
      <w:r w:rsidRPr="006042FD">
        <w:rPr>
          <w:rFonts w:asciiTheme="minorHAnsi" w:hAnsiTheme="minorHAnsi"/>
          <w:spacing w:val="-3"/>
        </w:rPr>
        <w:t xml:space="preserve">for </w:t>
      </w:r>
      <w:r w:rsidRPr="006042FD">
        <w:rPr>
          <w:rFonts w:asciiTheme="minorHAnsi" w:hAnsiTheme="minorHAnsi"/>
        </w:rPr>
        <w:t xml:space="preserve">design details, including </w:t>
      </w:r>
      <w:r w:rsidRPr="006042FD">
        <w:rPr>
          <w:rFonts w:asciiTheme="minorHAnsi" w:hAnsiTheme="minorHAnsi"/>
          <w:spacing w:val="-3"/>
        </w:rPr>
        <w:t xml:space="preserve">proposed construction </w:t>
      </w:r>
      <w:r w:rsidRPr="006042FD">
        <w:rPr>
          <w:rFonts w:asciiTheme="minorHAnsi" w:hAnsiTheme="minorHAnsi"/>
        </w:rPr>
        <w:t xml:space="preserve">methodologies for each project. Refer to Chapter 12 </w:t>
      </w:r>
      <w:r w:rsidRPr="008E55BF">
        <w:rPr>
          <w:rFonts w:asciiTheme="minorHAnsi" w:hAnsiTheme="minorHAnsi"/>
          <w:i/>
        </w:rPr>
        <w:t>Community and stakeholder engagement</w:t>
      </w:r>
      <w:r w:rsidRPr="006042FD">
        <w:rPr>
          <w:rFonts w:asciiTheme="minorHAnsi" w:hAnsiTheme="minorHAnsi"/>
        </w:rPr>
        <w:t xml:space="preserve"> for</w:t>
      </w:r>
    </w:p>
    <w:p w14:paraId="5A1E5215" w14:textId="77777777" w:rsidR="00B22765" w:rsidRPr="006042FD" w:rsidRDefault="00140BD6">
      <w:pPr>
        <w:pStyle w:val="BodyText"/>
        <w:spacing w:line="232" w:lineRule="exact"/>
        <w:ind w:left="1700"/>
        <w:rPr>
          <w:rFonts w:asciiTheme="minorHAnsi" w:hAnsiTheme="minorHAnsi"/>
        </w:rPr>
      </w:pPr>
      <w:r w:rsidRPr="006042FD">
        <w:rPr>
          <w:rFonts w:asciiTheme="minorHAnsi" w:hAnsiTheme="minorHAnsi"/>
        </w:rPr>
        <w:t>a description of the consultation conducted.</w:t>
      </w:r>
    </w:p>
    <w:p w14:paraId="583FDB3A" w14:textId="77777777" w:rsidR="00B22765" w:rsidRPr="006042FD" w:rsidRDefault="00140BD6">
      <w:pPr>
        <w:pStyle w:val="BodyText"/>
        <w:spacing w:before="154"/>
        <w:ind w:left="1700"/>
        <w:rPr>
          <w:rFonts w:asciiTheme="minorHAnsi" w:hAnsiTheme="minorHAnsi"/>
        </w:rPr>
      </w:pPr>
      <w:r w:rsidRPr="006042FD">
        <w:rPr>
          <w:rFonts w:asciiTheme="minorHAnsi" w:hAnsiTheme="minorHAnsi"/>
        </w:rPr>
        <w:t xml:space="preserve">An overview of each project design is provided in Sections </w:t>
      </w:r>
      <w:hyperlink w:anchor="_bookmark5" w:history="1">
        <w:r w:rsidRPr="006042FD">
          <w:rPr>
            <w:rFonts w:asciiTheme="minorHAnsi" w:hAnsiTheme="minorHAnsi"/>
          </w:rPr>
          <w:t>1.3</w:t>
        </w:r>
      </w:hyperlink>
      <w:r w:rsidRPr="006042FD">
        <w:rPr>
          <w:rFonts w:asciiTheme="minorHAnsi" w:hAnsiTheme="minorHAnsi"/>
        </w:rPr>
        <w:t xml:space="preserve"> (</w:t>
      </w:r>
      <w:proofErr w:type="spellStart"/>
      <w:r w:rsidRPr="006042FD">
        <w:rPr>
          <w:rFonts w:asciiTheme="minorHAnsi" w:hAnsiTheme="minorHAnsi"/>
        </w:rPr>
        <w:t>Edithvale</w:t>
      </w:r>
      <w:proofErr w:type="spellEnd"/>
      <w:r w:rsidRPr="006042FD">
        <w:rPr>
          <w:rFonts w:asciiTheme="minorHAnsi" w:hAnsiTheme="minorHAnsi"/>
        </w:rPr>
        <w:t xml:space="preserve">) and </w:t>
      </w:r>
      <w:hyperlink w:anchor="_bookmark6" w:history="1">
        <w:r w:rsidRPr="006042FD">
          <w:rPr>
            <w:rFonts w:asciiTheme="minorHAnsi" w:hAnsiTheme="minorHAnsi"/>
          </w:rPr>
          <w:t xml:space="preserve">1.4 </w:t>
        </w:r>
      </w:hyperlink>
      <w:r w:rsidRPr="006042FD">
        <w:rPr>
          <w:rFonts w:asciiTheme="minorHAnsi" w:hAnsiTheme="minorHAnsi"/>
        </w:rPr>
        <w:t>(</w:t>
      </w:r>
      <w:proofErr w:type="spellStart"/>
      <w:r w:rsidRPr="006042FD">
        <w:rPr>
          <w:rFonts w:asciiTheme="minorHAnsi" w:hAnsiTheme="minorHAnsi"/>
        </w:rPr>
        <w:t>Bonbeach</w:t>
      </w:r>
      <w:proofErr w:type="spellEnd"/>
      <w:r w:rsidRPr="006042FD">
        <w:rPr>
          <w:rFonts w:asciiTheme="minorHAnsi" w:hAnsiTheme="minorHAnsi"/>
        </w:rPr>
        <w:t>).</w:t>
      </w:r>
    </w:p>
    <w:p w14:paraId="24CA139E" w14:textId="77777777" w:rsidR="00B22765" w:rsidRPr="006042FD" w:rsidRDefault="00B22765">
      <w:pPr>
        <w:pStyle w:val="BodyText"/>
        <w:rPr>
          <w:rFonts w:asciiTheme="minorHAnsi" w:hAnsiTheme="minorHAnsi"/>
          <w:sz w:val="20"/>
        </w:rPr>
      </w:pPr>
    </w:p>
    <w:p w14:paraId="775F5C2D" w14:textId="77777777" w:rsidR="00B22765" w:rsidRPr="006042FD" w:rsidRDefault="00B22765">
      <w:pPr>
        <w:pStyle w:val="BodyText"/>
        <w:rPr>
          <w:rFonts w:asciiTheme="minorHAnsi" w:hAnsiTheme="minorHAnsi"/>
          <w:sz w:val="20"/>
        </w:rPr>
      </w:pPr>
    </w:p>
    <w:p w14:paraId="20602B00" w14:textId="77777777" w:rsidR="00B22765" w:rsidRPr="006042FD" w:rsidRDefault="00B22765">
      <w:pPr>
        <w:pStyle w:val="BodyText"/>
        <w:rPr>
          <w:rFonts w:asciiTheme="minorHAnsi" w:hAnsiTheme="minorHAnsi"/>
          <w:sz w:val="20"/>
        </w:rPr>
      </w:pPr>
    </w:p>
    <w:p w14:paraId="245E7432" w14:textId="77777777" w:rsidR="00B22765" w:rsidRPr="006042FD" w:rsidRDefault="00B22765">
      <w:pPr>
        <w:pStyle w:val="BodyText"/>
        <w:rPr>
          <w:rFonts w:asciiTheme="minorHAnsi" w:hAnsiTheme="minorHAnsi"/>
          <w:sz w:val="20"/>
        </w:rPr>
      </w:pPr>
    </w:p>
    <w:p w14:paraId="569C69CB" w14:textId="77777777" w:rsidR="00B22765" w:rsidRPr="006042FD" w:rsidRDefault="00B22765">
      <w:pPr>
        <w:pStyle w:val="BodyText"/>
        <w:rPr>
          <w:rFonts w:asciiTheme="minorHAnsi" w:hAnsiTheme="minorHAnsi"/>
          <w:sz w:val="20"/>
        </w:rPr>
      </w:pPr>
    </w:p>
    <w:p w14:paraId="49938376" w14:textId="77777777" w:rsidR="00B22765" w:rsidRPr="006042FD" w:rsidRDefault="00B22765">
      <w:pPr>
        <w:pStyle w:val="BodyText"/>
        <w:rPr>
          <w:rFonts w:asciiTheme="minorHAnsi" w:hAnsiTheme="minorHAnsi"/>
          <w:sz w:val="20"/>
        </w:rPr>
      </w:pPr>
    </w:p>
    <w:p w14:paraId="3B27233A" w14:textId="40E8B9CB" w:rsidR="00B22765" w:rsidRDefault="00B22765">
      <w:pPr>
        <w:pStyle w:val="BodyText"/>
        <w:rPr>
          <w:rFonts w:asciiTheme="minorHAnsi" w:hAnsiTheme="minorHAnsi"/>
          <w:sz w:val="20"/>
        </w:rPr>
      </w:pPr>
    </w:p>
    <w:p w14:paraId="3B2C6C0D" w14:textId="0C45ECB2" w:rsidR="00050370" w:rsidRDefault="00050370">
      <w:pPr>
        <w:pStyle w:val="BodyText"/>
        <w:rPr>
          <w:rFonts w:asciiTheme="minorHAnsi" w:hAnsiTheme="minorHAnsi"/>
          <w:sz w:val="20"/>
        </w:rPr>
      </w:pPr>
    </w:p>
    <w:p w14:paraId="4B1B271B" w14:textId="1232D15F" w:rsidR="00050370" w:rsidRPr="006042FD" w:rsidRDefault="00050370">
      <w:pPr>
        <w:pStyle w:val="BodyText"/>
        <w:rPr>
          <w:rFonts w:asciiTheme="minorHAnsi" w:hAnsiTheme="minorHAnsi"/>
          <w:sz w:val="20"/>
        </w:rPr>
      </w:pPr>
    </w:p>
    <w:p w14:paraId="677F4E58" w14:textId="77777777" w:rsidR="00B22765" w:rsidRPr="006042FD" w:rsidRDefault="00975FA8">
      <w:pPr>
        <w:pStyle w:val="BodyText"/>
        <w:spacing w:before="5"/>
        <w:rPr>
          <w:rFonts w:asciiTheme="minorHAnsi" w:hAnsiTheme="minorHAnsi"/>
          <w:sz w:val="16"/>
        </w:rPr>
      </w:pPr>
      <w:r>
        <w:rPr>
          <w:rFonts w:asciiTheme="minorHAnsi" w:hAnsiTheme="minorHAnsi"/>
        </w:rPr>
        <w:pict w14:anchorId="0E078DE4">
          <v:line id="_x0000_s1165" style="position:absolute;z-index:251657728;mso-wrap-distance-left:0;mso-wrap-distance-right:0;mso-position-horizontal-relative:page" from="85pt,12.75pt" to="538.55pt,12.75pt" strokeweight=".5pt">
            <w10:wrap type="topAndBottom" anchorx="page"/>
          </v:line>
        </w:pict>
      </w:r>
    </w:p>
    <w:p w14:paraId="19ED83DA" w14:textId="77777777" w:rsidR="00B22765" w:rsidRPr="006042FD" w:rsidRDefault="00B22765">
      <w:pPr>
        <w:pStyle w:val="BodyText"/>
        <w:spacing w:before="9"/>
        <w:rPr>
          <w:rFonts w:asciiTheme="minorHAnsi" w:hAnsiTheme="minorHAnsi"/>
          <w:sz w:val="5"/>
        </w:rPr>
      </w:pPr>
    </w:p>
    <w:p w14:paraId="47E7FBAA" w14:textId="77777777" w:rsidR="00B22765" w:rsidRPr="00050370" w:rsidRDefault="00140BD6">
      <w:pPr>
        <w:tabs>
          <w:tab w:val="left" w:pos="2030"/>
        </w:tabs>
        <w:spacing w:before="102" w:line="223" w:lineRule="auto"/>
        <w:ind w:left="1984" w:right="1350" w:hanging="284"/>
        <w:rPr>
          <w:rFonts w:asciiTheme="minorHAnsi" w:hAnsiTheme="minorHAnsi"/>
          <w:i/>
          <w:sz w:val="18"/>
        </w:rPr>
      </w:pPr>
      <w:r w:rsidRPr="00050370">
        <w:rPr>
          <w:rFonts w:asciiTheme="minorHAnsi" w:hAnsiTheme="minorHAnsi"/>
          <w:i/>
          <w:sz w:val="18"/>
        </w:rPr>
        <w:t>1</w:t>
      </w:r>
      <w:r w:rsidRPr="00050370">
        <w:rPr>
          <w:rFonts w:asciiTheme="minorHAnsi" w:hAnsiTheme="minorHAnsi"/>
          <w:i/>
          <w:sz w:val="18"/>
        </w:rPr>
        <w:tab/>
      </w:r>
      <w:r w:rsidRPr="00050370">
        <w:rPr>
          <w:rFonts w:asciiTheme="minorHAnsi" w:hAnsiTheme="minorHAnsi"/>
          <w:i/>
          <w:sz w:val="18"/>
        </w:rPr>
        <w:tab/>
        <w:t xml:space="preserve">State of Victoria (2012). </w:t>
      </w:r>
      <w:r w:rsidRPr="00050370">
        <w:rPr>
          <w:rFonts w:asciiTheme="minorHAnsi" w:hAnsiTheme="minorHAnsi"/>
          <w:i/>
          <w:spacing w:val="-3"/>
          <w:sz w:val="18"/>
        </w:rPr>
        <w:t xml:space="preserve">Transport </w:t>
      </w:r>
      <w:r w:rsidRPr="00050370">
        <w:rPr>
          <w:rFonts w:asciiTheme="minorHAnsi" w:hAnsiTheme="minorHAnsi"/>
          <w:i/>
          <w:sz w:val="18"/>
        </w:rPr>
        <w:t>and the triple bottom line – Transport’s role in driving the economic,</w:t>
      </w:r>
      <w:r w:rsidRPr="00050370">
        <w:rPr>
          <w:rFonts w:asciiTheme="minorHAnsi" w:hAnsiTheme="minorHAnsi"/>
          <w:i/>
          <w:spacing w:val="-27"/>
          <w:sz w:val="18"/>
        </w:rPr>
        <w:t xml:space="preserve"> </w:t>
      </w:r>
      <w:r w:rsidRPr="00050370">
        <w:rPr>
          <w:rFonts w:asciiTheme="minorHAnsi" w:hAnsiTheme="minorHAnsi"/>
          <w:i/>
          <w:sz w:val="18"/>
        </w:rPr>
        <w:t xml:space="preserve">social and environmental objectives of the </w:t>
      </w:r>
      <w:r w:rsidRPr="00050370">
        <w:rPr>
          <w:rFonts w:asciiTheme="minorHAnsi" w:hAnsiTheme="minorHAnsi"/>
          <w:i/>
          <w:spacing w:val="-3"/>
          <w:sz w:val="18"/>
        </w:rPr>
        <w:t xml:space="preserve">Transport </w:t>
      </w:r>
      <w:r w:rsidRPr="00050370">
        <w:rPr>
          <w:rFonts w:asciiTheme="minorHAnsi" w:hAnsiTheme="minorHAnsi"/>
          <w:i/>
          <w:sz w:val="18"/>
        </w:rPr>
        <w:t>Integration Act</w:t>
      </w:r>
      <w:r w:rsidRPr="00050370">
        <w:rPr>
          <w:rFonts w:asciiTheme="minorHAnsi" w:hAnsiTheme="minorHAnsi"/>
          <w:i/>
          <w:spacing w:val="1"/>
          <w:sz w:val="18"/>
        </w:rPr>
        <w:t xml:space="preserve"> </w:t>
      </w:r>
      <w:r w:rsidRPr="00050370">
        <w:rPr>
          <w:rFonts w:asciiTheme="minorHAnsi" w:hAnsiTheme="minorHAnsi"/>
          <w:i/>
          <w:sz w:val="18"/>
        </w:rPr>
        <w:t>2010.</w:t>
      </w:r>
    </w:p>
    <w:p w14:paraId="29AE8ED0" w14:textId="77777777" w:rsidR="00B22765" w:rsidRPr="006042FD" w:rsidRDefault="00B22765">
      <w:pPr>
        <w:spacing w:line="223" w:lineRule="auto"/>
        <w:rPr>
          <w:rFonts w:asciiTheme="minorHAnsi" w:hAnsiTheme="minorHAnsi"/>
          <w:sz w:val="18"/>
        </w:rPr>
        <w:sectPr w:rsidR="00B22765" w:rsidRPr="006042FD">
          <w:pgSz w:w="11910" w:h="16840"/>
          <w:pgMar w:top="1000" w:right="0" w:bottom="720" w:left="0" w:header="0" w:footer="529" w:gutter="0"/>
          <w:cols w:space="720"/>
        </w:sectPr>
      </w:pPr>
    </w:p>
    <w:p w14:paraId="28A9842D" w14:textId="77777777" w:rsidR="00B22765" w:rsidRPr="006042FD" w:rsidRDefault="00140BD6">
      <w:pPr>
        <w:pStyle w:val="Heading1"/>
        <w:numPr>
          <w:ilvl w:val="1"/>
          <w:numId w:val="12"/>
        </w:numPr>
        <w:tabs>
          <w:tab w:val="left" w:pos="2227"/>
          <w:tab w:val="left" w:pos="2228"/>
        </w:tabs>
        <w:spacing w:before="49"/>
        <w:jc w:val="left"/>
        <w:rPr>
          <w:rFonts w:asciiTheme="minorHAnsi" w:hAnsiTheme="minorHAnsi"/>
        </w:rPr>
      </w:pPr>
      <w:bookmarkStart w:id="12" w:name="1.3_Edithvale_level_crossing_removal_pro"/>
      <w:bookmarkStart w:id="13" w:name="1.3.1_Location"/>
      <w:bookmarkStart w:id="14" w:name="1.3.2_Project_description"/>
      <w:bookmarkStart w:id="15" w:name="1.4_Bonbeach_level_crossing_removal_proj"/>
      <w:bookmarkStart w:id="16" w:name="1.4.1_Location"/>
      <w:bookmarkStart w:id="17" w:name="_bookmark4"/>
      <w:bookmarkStart w:id="18" w:name="_Ref498585254"/>
      <w:bookmarkStart w:id="19" w:name="_bookmark5"/>
      <w:bookmarkEnd w:id="12"/>
      <w:bookmarkEnd w:id="13"/>
      <w:bookmarkEnd w:id="14"/>
      <w:bookmarkEnd w:id="15"/>
      <w:bookmarkEnd w:id="16"/>
      <w:bookmarkEnd w:id="17"/>
      <w:bookmarkEnd w:id="18"/>
      <w:bookmarkEnd w:id="19"/>
      <w:proofErr w:type="spellStart"/>
      <w:r w:rsidRPr="006042FD">
        <w:rPr>
          <w:rFonts w:asciiTheme="minorHAnsi" w:hAnsiTheme="minorHAnsi"/>
          <w:color w:val="474C55"/>
        </w:rPr>
        <w:lastRenderedPageBreak/>
        <w:t>Edithvale</w:t>
      </w:r>
      <w:proofErr w:type="spellEnd"/>
      <w:r w:rsidRPr="006042FD">
        <w:rPr>
          <w:rFonts w:asciiTheme="minorHAnsi" w:hAnsiTheme="minorHAnsi"/>
          <w:color w:val="474C55"/>
        </w:rPr>
        <w:t xml:space="preserve"> </w:t>
      </w:r>
      <w:r w:rsidRPr="006042FD">
        <w:rPr>
          <w:rFonts w:asciiTheme="minorHAnsi" w:hAnsiTheme="minorHAnsi"/>
          <w:color w:val="474C55"/>
          <w:spacing w:val="-3"/>
        </w:rPr>
        <w:t xml:space="preserve">level </w:t>
      </w:r>
      <w:r w:rsidRPr="006042FD">
        <w:rPr>
          <w:rFonts w:asciiTheme="minorHAnsi" w:hAnsiTheme="minorHAnsi"/>
          <w:color w:val="474C55"/>
        </w:rPr>
        <w:t xml:space="preserve">crossing </w:t>
      </w:r>
      <w:r w:rsidRPr="006042FD">
        <w:rPr>
          <w:rFonts w:asciiTheme="minorHAnsi" w:hAnsiTheme="minorHAnsi"/>
          <w:color w:val="474C55"/>
          <w:spacing w:val="-4"/>
        </w:rPr>
        <w:t xml:space="preserve">removal </w:t>
      </w:r>
      <w:r w:rsidRPr="006042FD">
        <w:rPr>
          <w:rFonts w:asciiTheme="minorHAnsi" w:hAnsiTheme="minorHAnsi"/>
          <w:color w:val="474C55"/>
        </w:rPr>
        <w:t>project</w:t>
      </w:r>
    </w:p>
    <w:p w14:paraId="0A40782F" w14:textId="77777777" w:rsidR="00B22765" w:rsidRPr="006042FD" w:rsidRDefault="00140BD6">
      <w:pPr>
        <w:pStyle w:val="Heading2"/>
        <w:numPr>
          <w:ilvl w:val="2"/>
          <w:numId w:val="12"/>
        </w:numPr>
        <w:tabs>
          <w:tab w:val="left" w:pos="2187"/>
          <w:tab w:val="left" w:pos="2188"/>
        </w:tabs>
        <w:spacing w:before="248"/>
        <w:jc w:val="left"/>
        <w:rPr>
          <w:rFonts w:asciiTheme="minorHAnsi" w:hAnsiTheme="minorHAnsi"/>
        </w:rPr>
      </w:pPr>
      <w:r w:rsidRPr="006042FD">
        <w:rPr>
          <w:rFonts w:asciiTheme="minorHAnsi" w:hAnsiTheme="minorHAnsi"/>
          <w:color w:val="3E8B94"/>
        </w:rPr>
        <w:t>Location</w:t>
      </w:r>
    </w:p>
    <w:p w14:paraId="664F61A3" w14:textId="77777777" w:rsidR="00B22765" w:rsidRPr="006042FD" w:rsidRDefault="00140BD6">
      <w:pPr>
        <w:pStyle w:val="BodyText"/>
        <w:spacing w:before="120" w:line="223" w:lineRule="auto"/>
        <w:ind w:left="1133" w:right="1626"/>
        <w:rPr>
          <w:rFonts w:asciiTheme="minorHAnsi" w:hAnsiTheme="minorHAnsi"/>
        </w:rPr>
      </w:pPr>
      <w:r w:rsidRPr="006042FD">
        <w:rPr>
          <w:rFonts w:asciiTheme="minorHAnsi" w:hAnsiTheme="minorHAnsi"/>
        </w:rPr>
        <w:t xml:space="preserve">The level crossing at </w:t>
      </w:r>
      <w:proofErr w:type="spellStart"/>
      <w:r w:rsidRPr="006042FD">
        <w:rPr>
          <w:rFonts w:asciiTheme="minorHAnsi" w:hAnsiTheme="minorHAnsi"/>
        </w:rPr>
        <w:t>Edithvale</w:t>
      </w:r>
      <w:proofErr w:type="spellEnd"/>
      <w:r w:rsidRPr="006042FD">
        <w:rPr>
          <w:rFonts w:asciiTheme="minorHAnsi" w:hAnsiTheme="minorHAnsi"/>
        </w:rPr>
        <w:t xml:space="preserve"> Road is located south of the existing </w:t>
      </w:r>
      <w:proofErr w:type="spellStart"/>
      <w:r w:rsidRPr="006042FD">
        <w:rPr>
          <w:rFonts w:asciiTheme="minorHAnsi" w:hAnsiTheme="minorHAnsi"/>
        </w:rPr>
        <w:t>Edithvale</w:t>
      </w:r>
      <w:proofErr w:type="spellEnd"/>
      <w:r w:rsidRPr="006042FD">
        <w:rPr>
          <w:rFonts w:asciiTheme="minorHAnsi" w:hAnsiTheme="minorHAnsi"/>
        </w:rPr>
        <w:t xml:space="preserve"> train station between Nepean Highway and Station Street. It is approximately 32 </w:t>
      </w:r>
      <w:proofErr w:type="spellStart"/>
      <w:r w:rsidRPr="006042FD">
        <w:rPr>
          <w:rFonts w:asciiTheme="minorHAnsi" w:hAnsiTheme="minorHAnsi"/>
        </w:rPr>
        <w:t>kilometres</w:t>
      </w:r>
      <w:proofErr w:type="spellEnd"/>
      <w:r w:rsidRPr="006042FD">
        <w:rPr>
          <w:rFonts w:asciiTheme="minorHAnsi" w:hAnsiTheme="minorHAnsi"/>
        </w:rPr>
        <w:t xml:space="preserve"> from Flinders Street Station. </w:t>
      </w:r>
      <w:proofErr w:type="spellStart"/>
      <w:r w:rsidRPr="006042FD">
        <w:rPr>
          <w:rFonts w:asciiTheme="minorHAnsi" w:hAnsiTheme="minorHAnsi"/>
        </w:rPr>
        <w:t>Edithvale</w:t>
      </w:r>
      <w:proofErr w:type="spellEnd"/>
      <w:r w:rsidRPr="006042FD">
        <w:rPr>
          <w:rFonts w:asciiTheme="minorHAnsi" w:hAnsiTheme="minorHAnsi"/>
        </w:rPr>
        <w:t xml:space="preserve"> Road runs in an east-west direction between the Nepean Highway and Wells Road, and is a declared arterial road linking </w:t>
      </w:r>
      <w:proofErr w:type="spellStart"/>
      <w:r w:rsidRPr="006042FD">
        <w:rPr>
          <w:rFonts w:asciiTheme="minorHAnsi" w:hAnsiTheme="minorHAnsi"/>
        </w:rPr>
        <w:t>Edithvale</w:t>
      </w:r>
      <w:proofErr w:type="spellEnd"/>
      <w:r w:rsidRPr="006042FD">
        <w:rPr>
          <w:rFonts w:asciiTheme="minorHAnsi" w:hAnsiTheme="minorHAnsi"/>
        </w:rPr>
        <w:t xml:space="preserve"> and surrounding suburbs to the Nepean Highway, the </w:t>
      </w:r>
      <w:proofErr w:type="spellStart"/>
      <w:r w:rsidRPr="006042FD">
        <w:rPr>
          <w:rFonts w:asciiTheme="minorHAnsi" w:hAnsiTheme="minorHAnsi"/>
        </w:rPr>
        <w:t>Mornington</w:t>
      </w:r>
      <w:proofErr w:type="spellEnd"/>
      <w:r w:rsidRPr="006042FD">
        <w:rPr>
          <w:rFonts w:asciiTheme="minorHAnsi" w:hAnsiTheme="minorHAnsi"/>
        </w:rPr>
        <w:t xml:space="preserve"> Peninsula Freeway (M11) and to Melbourne’s eastern suburbs via Springvale Road, Eastlink and </w:t>
      </w:r>
      <w:proofErr w:type="spellStart"/>
      <w:r w:rsidRPr="006042FD">
        <w:rPr>
          <w:rFonts w:asciiTheme="minorHAnsi" w:hAnsiTheme="minorHAnsi"/>
        </w:rPr>
        <w:t>Westall</w:t>
      </w:r>
      <w:proofErr w:type="spellEnd"/>
      <w:r w:rsidRPr="006042FD">
        <w:rPr>
          <w:rFonts w:asciiTheme="minorHAnsi" w:hAnsiTheme="minorHAnsi"/>
        </w:rPr>
        <w:t xml:space="preserve"> Road.</w:t>
      </w:r>
    </w:p>
    <w:p w14:paraId="0E619DC2" w14:textId="77777777" w:rsidR="00B22765" w:rsidRPr="006042FD" w:rsidRDefault="00140BD6">
      <w:pPr>
        <w:pStyle w:val="BodyText"/>
        <w:spacing w:before="172" w:line="223" w:lineRule="auto"/>
        <w:ind w:left="1133" w:right="2350"/>
        <w:jc w:val="both"/>
        <w:rPr>
          <w:rFonts w:asciiTheme="minorHAnsi" w:hAnsiTheme="minorHAnsi"/>
        </w:rPr>
      </w:pPr>
      <w:r w:rsidRPr="006042FD">
        <w:rPr>
          <w:rFonts w:asciiTheme="minorHAnsi" w:hAnsiTheme="minorHAnsi"/>
        </w:rPr>
        <w:t>The</w:t>
      </w:r>
      <w:r w:rsidRPr="006042FD">
        <w:rPr>
          <w:rFonts w:asciiTheme="minorHAnsi" w:hAnsiTheme="minorHAnsi"/>
          <w:spacing w:val="-3"/>
        </w:rPr>
        <w:t xml:space="preserve"> </w:t>
      </w:r>
      <w:proofErr w:type="spellStart"/>
      <w:r w:rsidRPr="006042FD">
        <w:rPr>
          <w:rFonts w:asciiTheme="minorHAnsi" w:hAnsiTheme="minorHAnsi"/>
        </w:rPr>
        <w:t>Edithvale</w:t>
      </w:r>
      <w:proofErr w:type="spellEnd"/>
      <w:r w:rsidRPr="006042FD">
        <w:rPr>
          <w:rFonts w:asciiTheme="minorHAnsi" w:hAnsiTheme="minorHAnsi"/>
          <w:spacing w:val="-3"/>
        </w:rPr>
        <w:t xml:space="preserve"> </w:t>
      </w:r>
      <w:r w:rsidRPr="006042FD">
        <w:rPr>
          <w:rFonts w:asciiTheme="minorHAnsi" w:hAnsiTheme="minorHAnsi"/>
        </w:rPr>
        <w:t>project</w:t>
      </w:r>
      <w:r w:rsidRPr="006042FD">
        <w:rPr>
          <w:rFonts w:asciiTheme="minorHAnsi" w:hAnsiTheme="minorHAnsi"/>
          <w:spacing w:val="-3"/>
        </w:rPr>
        <w:t xml:space="preserve"> </w:t>
      </w:r>
      <w:r w:rsidRPr="006042FD">
        <w:rPr>
          <w:rFonts w:asciiTheme="minorHAnsi" w:hAnsiTheme="minorHAnsi"/>
        </w:rPr>
        <w:t>area</w:t>
      </w:r>
      <w:r w:rsidRPr="006042FD">
        <w:rPr>
          <w:rFonts w:asciiTheme="minorHAnsi" w:hAnsiTheme="minorHAnsi"/>
          <w:spacing w:val="-3"/>
        </w:rPr>
        <w:t xml:space="preserve"> </w:t>
      </w:r>
      <w:r w:rsidRPr="006042FD">
        <w:rPr>
          <w:rFonts w:asciiTheme="minorHAnsi" w:hAnsiTheme="minorHAnsi"/>
        </w:rPr>
        <w:t>is</w:t>
      </w:r>
      <w:r w:rsidRPr="006042FD">
        <w:rPr>
          <w:rFonts w:asciiTheme="minorHAnsi" w:hAnsiTheme="minorHAnsi"/>
          <w:spacing w:val="-3"/>
        </w:rPr>
        <w:t xml:space="preserve"> </w:t>
      </w:r>
      <w:r w:rsidRPr="006042FD">
        <w:rPr>
          <w:rFonts w:asciiTheme="minorHAnsi" w:hAnsiTheme="minorHAnsi"/>
        </w:rPr>
        <w:t>located</w:t>
      </w:r>
      <w:r w:rsidRPr="006042FD">
        <w:rPr>
          <w:rFonts w:asciiTheme="minorHAnsi" w:hAnsiTheme="minorHAnsi"/>
          <w:spacing w:val="-3"/>
        </w:rPr>
        <w:t xml:space="preserve"> </w:t>
      </w:r>
      <w:r w:rsidRPr="006042FD">
        <w:rPr>
          <w:rFonts w:asciiTheme="minorHAnsi" w:hAnsiTheme="minorHAnsi"/>
        </w:rPr>
        <w:t>predominantly</w:t>
      </w:r>
      <w:r w:rsidRPr="006042FD">
        <w:rPr>
          <w:rFonts w:asciiTheme="minorHAnsi" w:hAnsiTheme="minorHAnsi"/>
          <w:spacing w:val="-3"/>
        </w:rPr>
        <w:t xml:space="preserve"> </w:t>
      </w:r>
      <w:r w:rsidRPr="006042FD">
        <w:rPr>
          <w:rFonts w:asciiTheme="minorHAnsi" w:hAnsiTheme="minorHAnsi"/>
        </w:rPr>
        <w:t>within</w:t>
      </w:r>
      <w:r w:rsidRPr="006042FD">
        <w:rPr>
          <w:rFonts w:asciiTheme="minorHAnsi" w:hAnsiTheme="minorHAnsi"/>
          <w:spacing w:val="-3"/>
        </w:rPr>
        <w:t xml:space="preserve"> </w:t>
      </w:r>
      <w:r w:rsidRPr="006042FD">
        <w:rPr>
          <w:rFonts w:asciiTheme="minorHAnsi" w:hAnsiTheme="minorHAnsi"/>
        </w:rPr>
        <w:t>the</w:t>
      </w:r>
      <w:r w:rsidRPr="006042FD">
        <w:rPr>
          <w:rFonts w:asciiTheme="minorHAnsi" w:hAnsiTheme="minorHAnsi"/>
          <w:spacing w:val="-3"/>
        </w:rPr>
        <w:t xml:space="preserve"> </w:t>
      </w:r>
      <w:r w:rsidRPr="006042FD">
        <w:rPr>
          <w:rFonts w:asciiTheme="minorHAnsi" w:hAnsiTheme="minorHAnsi"/>
        </w:rPr>
        <w:t>existing</w:t>
      </w:r>
      <w:r w:rsidRPr="006042FD">
        <w:rPr>
          <w:rFonts w:asciiTheme="minorHAnsi" w:hAnsiTheme="minorHAnsi"/>
          <w:spacing w:val="-3"/>
        </w:rPr>
        <w:t xml:space="preserve"> </w:t>
      </w:r>
      <w:r w:rsidRPr="006042FD">
        <w:rPr>
          <w:rFonts w:asciiTheme="minorHAnsi" w:hAnsiTheme="minorHAnsi"/>
        </w:rPr>
        <w:t>rail</w:t>
      </w:r>
      <w:r w:rsidRPr="006042FD">
        <w:rPr>
          <w:rFonts w:asciiTheme="minorHAnsi" w:hAnsiTheme="minorHAnsi"/>
          <w:spacing w:val="-3"/>
        </w:rPr>
        <w:t xml:space="preserve"> </w:t>
      </w:r>
      <w:r w:rsidRPr="006042FD">
        <w:rPr>
          <w:rFonts w:asciiTheme="minorHAnsi" w:hAnsiTheme="minorHAnsi"/>
        </w:rPr>
        <w:t>reserve</w:t>
      </w:r>
      <w:r w:rsidRPr="006042FD">
        <w:rPr>
          <w:rFonts w:asciiTheme="minorHAnsi" w:hAnsiTheme="minorHAnsi"/>
          <w:spacing w:val="-3"/>
        </w:rPr>
        <w:t xml:space="preserve"> </w:t>
      </w:r>
      <w:r w:rsidRPr="006042FD">
        <w:rPr>
          <w:rFonts w:asciiTheme="minorHAnsi" w:hAnsiTheme="minorHAnsi"/>
        </w:rPr>
        <w:t>owned</w:t>
      </w:r>
      <w:r w:rsidRPr="006042FD">
        <w:rPr>
          <w:rFonts w:asciiTheme="minorHAnsi" w:hAnsiTheme="minorHAnsi"/>
          <w:spacing w:val="-3"/>
        </w:rPr>
        <w:t xml:space="preserve"> </w:t>
      </w:r>
      <w:r w:rsidRPr="006042FD">
        <w:rPr>
          <w:rFonts w:asciiTheme="minorHAnsi" w:hAnsiTheme="minorHAnsi"/>
        </w:rPr>
        <w:t>by</w:t>
      </w:r>
      <w:r w:rsidRPr="006042FD">
        <w:rPr>
          <w:rFonts w:asciiTheme="minorHAnsi" w:hAnsiTheme="minorHAnsi"/>
          <w:spacing w:val="-3"/>
        </w:rPr>
        <w:t xml:space="preserve"> </w:t>
      </w:r>
      <w:proofErr w:type="spellStart"/>
      <w:r w:rsidRPr="006042FD">
        <w:rPr>
          <w:rFonts w:asciiTheme="minorHAnsi" w:hAnsiTheme="minorHAnsi"/>
          <w:spacing w:val="-3"/>
        </w:rPr>
        <w:t>VicTrack</w:t>
      </w:r>
      <w:proofErr w:type="spellEnd"/>
      <w:r w:rsidRPr="006042FD">
        <w:rPr>
          <w:rFonts w:asciiTheme="minorHAnsi" w:hAnsiTheme="minorHAnsi"/>
          <w:spacing w:val="-3"/>
        </w:rPr>
        <w:t xml:space="preserve">. </w:t>
      </w:r>
      <w:r w:rsidRPr="006042FD">
        <w:rPr>
          <w:rFonts w:asciiTheme="minorHAnsi" w:hAnsiTheme="minorHAnsi"/>
        </w:rPr>
        <w:t>The rail reserve was established in the early 1880s and has been disturbed by more than a century of rail-related</w:t>
      </w:r>
      <w:r w:rsidRPr="006042FD">
        <w:rPr>
          <w:rFonts w:asciiTheme="minorHAnsi" w:hAnsiTheme="minorHAnsi"/>
          <w:spacing w:val="-1"/>
        </w:rPr>
        <w:t xml:space="preserve"> </w:t>
      </w:r>
      <w:r w:rsidRPr="006042FD">
        <w:rPr>
          <w:rFonts w:asciiTheme="minorHAnsi" w:hAnsiTheme="minorHAnsi"/>
        </w:rPr>
        <w:t>activities.</w:t>
      </w:r>
    </w:p>
    <w:p w14:paraId="51EDD266" w14:textId="77777777" w:rsidR="00B22765" w:rsidRPr="006042FD" w:rsidRDefault="00140BD6">
      <w:pPr>
        <w:pStyle w:val="BodyText"/>
        <w:spacing w:before="172" w:line="223" w:lineRule="auto"/>
        <w:ind w:left="1133" w:right="2064"/>
        <w:rPr>
          <w:rFonts w:asciiTheme="minorHAnsi" w:hAnsiTheme="minorHAnsi"/>
        </w:rPr>
      </w:pPr>
      <w:r w:rsidRPr="006042FD">
        <w:rPr>
          <w:rFonts w:asciiTheme="minorHAnsi" w:hAnsiTheme="minorHAnsi"/>
        </w:rPr>
        <w:t>The</w:t>
      </w:r>
      <w:r w:rsidRPr="006042FD">
        <w:rPr>
          <w:rFonts w:asciiTheme="minorHAnsi" w:hAnsiTheme="minorHAnsi"/>
          <w:spacing w:val="-3"/>
        </w:rPr>
        <w:t xml:space="preserve"> </w:t>
      </w:r>
      <w:proofErr w:type="spellStart"/>
      <w:r w:rsidRPr="006042FD">
        <w:rPr>
          <w:rFonts w:asciiTheme="minorHAnsi" w:hAnsiTheme="minorHAnsi"/>
        </w:rPr>
        <w:t>Edithvale</w:t>
      </w:r>
      <w:proofErr w:type="spellEnd"/>
      <w:r w:rsidRPr="006042FD">
        <w:rPr>
          <w:rFonts w:asciiTheme="minorHAnsi" w:hAnsiTheme="minorHAnsi"/>
          <w:spacing w:val="-3"/>
        </w:rPr>
        <w:t xml:space="preserve"> </w:t>
      </w:r>
      <w:r w:rsidRPr="006042FD">
        <w:rPr>
          <w:rFonts w:asciiTheme="minorHAnsi" w:hAnsiTheme="minorHAnsi"/>
        </w:rPr>
        <w:t>project</w:t>
      </w:r>
      <w:r w:rsidRPr="006042FD">
        <w:rPr>
          <w:rFonts w:asciiTheme="minorHAnsi" w:hAnsiTheme="minorHAnsi"/>
          <w:spacing w:val="-3"/>
        </w:rPr>
        <w:t xml:space="preserve"> </w:t>
      </w:r>
      <w:r w:rsidRPr="006042FD">
        <w:rPr>
          <w:rFonts w:asciiTheme="minorHAnsi" w:hAnsiTheme="minorHAnsi"/>
        </w:rPr>
        <w:t>area</w:t>
      </w:r>
      <w:r w:rsidRPr="006042FD">
        <w:rPr>
          <w:rFonts w:asciiTheme="minorHAnsi" w:hAnsiTheme="minorHAnsi"/>
          <w:spacing w:val="-3"/>
        </w:rPr>
        <w:t xml:space="preserve"> </w:t>
      </w:r>
      <w:r w:rsidRPr="006042FD">
        <w:rPr>
          <w:rFonts w:asciiTheme="minorHAnsi" w:hAnsiTheme="minorHAnsi"/>
        </w:rPr>
        <w:t>extends</w:t>
      </w:r>
      <w:r w:rsidRPr="006042FD">
        <w:rPr>
          <w:rFonts w:asciiTheme="minorHAnsi" w:hAnsiTheme="minorHAnsi"/>
          <w:spacing w:val="-3"/>
        </w:rPr>
        <w:t xml:space="preserve"> </w:t>
      </w:r>
      <w:r w:rsidRPr="006042FD">
        <w:rPr>
          <w:rFonts w:asciiTheme="minorHAnsi" w:hAnsiTheme="minorHAnsi"/>
        </w:rPr>
        <w:t>from</w:t>
      </w:r>
      <w:r w:rsidRPr="006042FD">
        <w:rPr>
          <w:rFonts w:asciiTheme="minorHAnsi" w:hAnsiTheme="minorHAnsi"/>
          <w:spacing w:val="-3"/>
        </w:rPr>
        <w:t xml:space="preserve"> </w:t>
      </w:r>
      <w:r w:rsidRPr="006042FD">
        <w:rPr>
          <w:rFonts w:asciiTheme="minorHAnsi" w:hAnsiTheme="minorHAnsi"/>
        </w:rPr>
        <w:t>Lincoln</w:t>
      </w:r>
      <w:r w:rsidRPr="006042FD">
        <w:rPr>
          <w:rFonts w:asciiTheme="minorHAnsi" w:hAnsiTheme="minorHAnsi"/>
          <w:spacing w:val="-3"/>
        </w:rPr>
        <w:t xml:space="preserve"> </w:t>
      </w:r>
      <w:r w:rsidRPr="006042FD">
        <w:rPr>
          <w:rFonts w:asciiTheme="minorHAnsi" w:hAnsiTheme="minorHAnsi"/>
        </w:rPr>
        <w:t>Parade,</w:t>
      </w:r>
      <w:r w:rsidRPr="006042FD">
        <w:rPr>
          <w:rFonts w:asciiTheme="minorHAnsi" w:hAnsiTheme="minorHAnsi"/>
          <w:spacing w:val="-3"/>
        </w:rPr>
        <w:t xml:space="preserve"> </w:t>
      </w:r>
      <w:proofErr w:type="spellStart"/>
      <w:r w:rsidRPr="006042FD">
        <w:rPr>
          <w:rFonts w:asciiTheme="minorHAnsi" w:hAnsiTheme="minorHAnsi"/>
        </w:rPr>
        <w:t>Aspendale</w:t>
      </w:r>
      <w:proofErr w:type="spellEnd"/>
      <w:r w:rsidRPr="006042FD">
        <w:rPr>
          <w:rFonts w:asciiTheme="minorHAnsi" w:hAnsiTheme="minorHAnsi"/>
          <w:spacing w:val="-3"/>
        </w:rPr>
        <w:t xml:space="preserve"> </w:t>
      </w:r>
      <w:r w:rsidRPr="006042FD">
        <w:rPr>
          <w:rFonts w:asciiTheme="minorHAnsi" w:hAnsiTheme="minorHAnsi"/>
        </w:rPr>
        <w:t>to</w:t>
      </w:r>
      <w:r w:rsidRPr="006042FD">
        <w:rPr>
          <w:rFonts w:asciiTheme="minorHAnsi" w:hAnsiTheme="minorHAnsi"/>
          <w:spacing w:val="-3"/>
        </w:rPr>
        <w:t xml:space="preserve"> </w:t>
      </w:r>
      <w:r w:rsidRPr="006042FD">
        <w:rPr>
          <w:rFonts w:asciiTheme="minorHAnsi" w:hAnsiTheme="minorHAnsi"/>
        </w:rPr>
        <w:t>Chelsea</w:t>
      </w:r>
      <w:r w:rsidRPr="006042FD">
        <w:rPr>
          <w:rFonts w:asciiTheme="minorHAnsi" w:hAnsiTheme="minorHAnsi"/>
          <w:spacing w:val="-3"/>
        </w:rPr>
        <w:t xml:space="preserve"> </w:t>
      </w:r>
      <w:r w:rsidRPr="006042FD">
        <w:rPr>
          <w:rFonts w:asciiTheme="minorHAnsi" w:hAnsiTheme="minorHAnsi"/>
        </w:rPr>
        <w:t>Road,</w:t>
      </w:r>
      <w:r w:rsidRPr="006042FD">
        <w:rPr>
          <w:rFonts w:asciiTheme="minorHAnsi" w:hAnsiTheme="minorHAnsi"/>
          <w:spacing w:val="-3"/>
        </w:rPr>
        <w:t xml:space="preserve"> </w:t>
      </w:r>
      <w:r w:rsidRPr="006042FD">
        <w:rPr>
          <w:rFonts w:asciiTheme="minorHAnsi" w:hAnsiTheme="minorHAnsi"/>
        </w:rPr>
        <w:t>Chelsea.</w:t>
      </w:r>
      <w:r w:rsidRPr="006042FD">
        <w:rPr>
          <w:rFonts w:asciiTheme="minorHAnsi" w:hAnsiTheme="minorHAnsi"/>
          <w:spacing w:val="-3"/>
        </w:rPr>
        <w:t xml:space="preserve"> </w:t>
      </w:r>
      <w:r w:rsidRPr="006042FD">
        <w:rPr>
          <w:rFonts w:asciiTheme="minorHAnsi" w:hAnsiTheme="minorHAnsi"/>
        </w:rPr>
        <w:t>It</w:t>
      </w:r>
      <w:r w:rsidRPr="006042FD">
        <w:rPr>
          <w:rFonts w:asciiTheme="minorHAnsi" w:hAnsiTheme="minorHAnsi"/>
          <w:spacing w:val="-3"/>
        </w:rPr>
        <w:t xml:space="preserve"> </w:t>
      </w:r>
      <w:r w:rsidRPr="006042FD">
        <w:rPr>
          <w:rFonts w:asciiTheme="minorHAnsi" w:hAnsiTheme="minorHAnsi"/>
        </w:rPr>
        <w:t>includes the rail corridor and all of Station Street and Nepean Highway to the east and west, and small sections of adjacent road</w:t>
      </w:r>
      <w:r w:rsidRPr="006042FD">
        <w:rPr>
          <w:rFonts w:asciiTheme="minorHAnsi" w:hAnsiTheme="minorHAnsi"/>
          <w:spacing w:val="-1"/>
        </w:rPr>
        <w:t xml:space="preserve"> </w:t>
      </w:r>
      <w:r w:rsidRPr="006042FD">
        <w:rPr>
          <w:rFonts w:asciiTheme="minorHAnsi" w:hAnsiTheme="minorHAnsi"/>
        </w:rPr>
        <w:t>reserves.</w:t>
      </w:r>
    </w:p>
    <w:p w14:paraId="2BAD725D" w14:textId="77777777" w:rsidR="00B22765" w:rsidRPr="006042FD" w:rsidRDefault="00140BD6">
      <w:pPr>
        <w:pStyle w:val="BodyText"/>
        <w:spacing w:before="171" w:line="223" w:lineRule="auto"/>
        <w:ind w:left="1133" w:right="2075"/>
        <w:rPr>
          <w:rFonts w:asciiTheme="minorHAnsi" w:hAnsiTheme="minorHAnsi"/>
        </w:rPr>
      </w:pPr>
      <w:r w:rsidRPr="006042FD">
        <w:rPr>
          <w:rFonts w:asciiTheme="minorHAnsi" w:hAnsiTheme="minorHAnsi"/>
        </w:rPr>
        <w:t xml:space="preserve">Existing pedestrian and cyclist crossings in proximity to the level crossing are located at </w:t>
      </w:r>
      <w:proofErr w:type="spellStart"/>
      <w:r w:rsidRPr="006042FD">
        <w:rPr>
          <w:rFonts w:asciiTheme="minorHAnsi" w:hAnsiTheme="minorHAnsi"/>
        </w:rPr>
        <w:t>Lochiel</w:t>
      </w:r>
      <w:proofErr w:type="spellEnd"/>
      <w:r w:rsidRPr="006042FD">
        <w:rPr>
          <w:rFonts w:asciiTheme="minorHAnsi" w:hAnsiTheme="minorHAnsi"/>
        </w:rPr>
        <w:t xml:space="preserve"> Avenue, </w:t>
      </w:r>
      <w:proofErr w:type="spellStart"/>
      <w:r w:rsidRPr="006042FD">
        <w:rPr>
          <w:rFonts w:asciiTheme="minorHAnsi" w:hAnsiTheme="minorHAnsi"/>
        </w:rPr>
        <w:t>Edithvale</w:t>
      </w:r>
      <w:proofErr w:type="spellEnd"/>
      <w:r w:rsidRPr="006042FD">
        <w:rPr>
          <w:rFonts w:asciiTheme="minorHAnsi" w:hAnsiTheme="minorHAnsi"/>
        </w:rPr>
        <w:t xml:space="preserve"> Road, Denman Avenue, Fraser Avenue and Berry Avenue.</w:t>
      </w:r>
    </w:p>
    <w:p w14:paraId="3809356C" w14:textId="77777777" w:rsidR="00B22765" w:rsidRPr="006042FD" w:rsidRDefault="00140BD6">
      <w:pPr>
        <w:pStyle w:val="BodyText"/>
        <w:spacing w:before="157"/>
        <w:ind w:left="1133"/>
        <w:rPr>
          <w:rFonts w:asciiTheme="minorHAnsi" w:hAnsiTheme="minorHAnsi"/>
        </w:rPr>
      </w:pPr>
      <w:r w:rsidRPr="006042FD">
        <w:rPr>
          <w:rFonts w:asciiTheme="minorHAnsi" w:hAnsiTheme="minorHAnsi"/>
        </w:rPr>
        <w:t>No private land will be required for the project.</w:t>
      </w:r>
    </w:p>
    <w:p w14:paraId="54534FB1" w14:textId="77777777" w:rsidR="00B22765" w:rsidRPr="006042FD" w:rsidRDefault="00140BD6">
      <w:pPr>
        <w:pStyle w:val="BodyText"/>
        <w:spacing w:before="153"/>
        <w:ind w:left="1133"/>
        <w:rPr>
          <w:rFonts w:asciiTheme="minorHAnsi" w:hAnsiTheme="minorHAnsi"/>
        </w:rPr>
      </w:pPr>
      <w:r w:rsidRPr="006042FD">
        <w:rPr>
          <w:rFonts w:asciiTheme="minorHAnsi" w:hAnsiTheme="minorHAnsi"/>
        </w:rPr>
        <w:t xml:space="preserve">An overview of the </w:t>
      </w:r>
      <w:proofErr w:type="spellStart"/>
      <w:r w:rsidRPr="006042FD">
        <w:rPr>
          <w:rFonts w:asciiTheme="minorHAnsi" w:hAnsiTheme="minorHAnsi"/>
        </w:rPr>
        <w:t>Edithvale</w:t>
      </w:r>
      <w:proofErr w:type="spellEnd"/>
      <w:r w:rsidRPr="006042FD">
        <w:rPr>
          <w:rFonts w:asciiTheme="minorHAnsi" w:hAnsiTheme="minorHAnsi"/>
        </w:rPr>
        <w:t xml:space="preserve"> project area is shown in </w:t>
      </w:r>
      <w:hyperlink w:anchor="_bookmark7" w:history="1">
        <w:r w:rsidRPr="006042FD">
          <w:rPr>
            <w:rFonts w:asciiTheme="minorHAnsi" w:hAnsiTheme="minorHAnsi"/>
          </w:rPr>
          <w:t>Figure 1.2</w:t>
        </w:r>
      </w:hyperlink>
      <w:r w:rsidRPr="006042FD">
        <w:rPr>
          <w:rFonts w:asciiTheme="minorHAnsi" w:hAnsiTheme="minorHAnsi"/>
        </w:rPr>
        <w:t>.</w:t>
      </w:r>
    </w:p>
    <w:p w14:paraId="1B2522E1" w14:textId="77777777" w:rsidR="00B22765" w:rsidRPr="006042FD" w:rsidRDefault="00B22765">
      <w:pPr>
        <w:pStyle w:val="BodyText"/>
        <w:spacing w:before="6"/>
        <w:rPr>
          <w:rFonts w:asciiTheme="minorHAnsi" w:hAnsiTheme="minorHAnsi"/>
        </w:rPr>
      </w:pPr>
    </w:p>
    <w:p w14:paraId="7AB7C297" w14:textId="77777777" w:rsidR="00B22765" w:rsidRPr="006042FD" w:rsidRDefault="00140BD6">
      <w:pPr>
        <w:pStyle w:val="Heading2"/>
        <w:numPr>
          <w:ilvl w:val="2"/>
          <w:numId w:val="12"/>
        </w:numPr>
        <w:tabs>
          <w:tab w:val="left" w:pos="2187"/>
          <w:tab w:val="left" w:pos="2188"/>
        </w:tabs>
        <w:jc w:val="left"/>
        <w:rPr>
          <w:rFonts w:asciiTheme="minorHAnsi" w:hAnsiTheme="minorHAnsi"/>
        </w:rPr>
      </w:pPr>
      <w:r w:rsidRPr="006042FD">
        <w:rPr>
          <w:rFonts w:asciiTheme="minorHAnsi" w:hAnsiTheme="minorHAnsi"/>
          <w:color w:val="3E8B94"/>
        </w:rPr>
        <w:t>Project</w:t>
      </w:r>
      <w:r w:rsidRPr="006042FD">
        <w:rPr>
          <w:rFonts w:asciiTheme="minorHAnsi" w:hAnsiTheme="minorHAnsi"/>
          <w:color w:val="3E8B94"/>
          <w:spacing w:val="-1"/>
        </w:rPr>
        <w:t xml:space="preserve"> </w:t>
      </w:r>
      <w:r w:rsidRPr="006042FD">
        <w:rPr>
          <w:rFonts w:asciiTheme="minorHAnsi" w:hAnsiTheme="minorHAnsi"/>
          <w:color w:val="3E8B94"/>
        </w:rPr>
        <w:t>description</w:t>
      </w:r>
    </w:p>
    <w:p w14:paraId="76B1052D" w14:textId="77777777" w:rsidR="00B22765" w:rsidRPr="006042FD" w:rsidRDefault="00140BD6">
      <w:pPr>
        <w:pStyle w:val="BodyText"/>
        <w:spacing w:before="120" w:line="223" w:lineRule="auto"/>
        <w:ind w:left="1133" w:right="1929"/>
        <w:rPr>
          <w:rFonts w:asciiTheme="minorHAnsi" w:hAnsiTheme="minorHAnsi"/>
        </w:rPr>
      </w:pPr>
      <w:r w:rsidRPr="006042FD">
        <w:rPr>
          <w:rFonts w:asciiTheme="minorHAnsi" w:hAnsiTheme="minorHAnsi"/>
        </w:rPr>
        <w:t xml:space="preserve">The </w:t>
      </w:r>
      <w:proofErr w:type="spellStart"/>
      <w:r w:rsidRPr="006042FD">
        <w:rPr>
          <w:rFonts w:asciiTheme="minorHAnsi" w:hAnsiTheme="minorHAnsi"/>
        </w:rPr>
        <w:t>Edithvale</w:t>
      </w:r>
      <w:proofErr w:type="spellEnd"/>
      <w:r w:rsidRPr="006042FD">
        <w:rPr>
          <w:rFonts w:asciiTheme="minorHAnsi" w:hAnsiTheme="minorHAnsi"/>
        </w:rPr>
        <w:t xml:space="preserve"> project involves removing the level crossing by lowering the Frankston rail line into a trench under </w:t>
      </w:r>
      <w:proofErr w:type="spellStart"/>
      <w:r w:rsidRPr="006042FD">
        <w:rPr>
          <w:rFonts w:asciiTheme="minorHAnsi" w:hAnsiTheme="minorHAnsi"/>
        </w:rPr>
        <w:t>Edithvale</w:t>
      </w:r>
      <w:proofErr w:type="spellEnd"/>
      <w:r w:rsidRPr="006042FD">
        <w:rPr>
          <w:rFonts w:asciiTheme="minorHAnsi" w:hAnsiTheme="minorHAnsi"/>
        </w:rPr>
        <w:t xml:space="preserve"> Road while maintaining </w:t>
      </w:r>
      <w:proofErr w:type="spellStart"/>
      <w:r w:rsidRPr="006042FD">
        <w:rPr>
          <w:rFonts w:asciiTheme="minorHAnsi" w:hAnsiTheme="minorHAnsi"/>
        </w:rPr>
        <w:t>Edithvale</w:t>
      </w:r>
      <w:proofErr w:type="spellEnd"/>
      <w:r w:rsidRPr="006042FD">
        <w:rPr>
          <w:rFonts w:asciiTheme="minorHAnsi" w:hAnsiTheme="minorHAnsi"/>
        </w:rPr>
        <w:t xml:space="preserve"> Road at the current road level.</w:t>
      </w:r>
    </w:p>
    <w:p w14:paraId="002085F7" w14:textId="77777777" w:rsidR="00B22765" w:rsidRPr="006042FD" w:rsidRDefault="00140BD6">
      <w:pPr>
        <w:pStyle w:val="BodyText"/>
        <w:spacing w:before="171" w:line="223" w:lineRule="auto"/>
        <w:ind w:left="1133" w:right="1698"/>
        <w:rPr>
          <w:rFonts w:asciiTheme="minorHAnsi" w:hAnsiTheme="minorHAnsi"/>
        </w:rPr>
      </w:pPr>
      <w:r w:rsidRPr="006042FD">
        <w:rPr>
          <w:rFonts w:asciiTheme="minorHAnsi" w:hAnsiTheme="minorHAnsi"/>
        </w:rPr>
        <w:t xml:space="preserve">The trench would be constructed between </w:t>
      </w:r>
      <w:proofErr w:type="spellStart"/>
      <w:r w:rsidRPr="006042FD">
        <w:rPr>
          <w:rFonts w:asciiTheme="minorHAnsi" w:hAnsiTheme="minorHAnsi"/>
        </w:rPr>
        <w:t>Lochiel</w:t>
      </w:r>
      <w:proofErr w:type="spellEnd"/>
      <w:r w:rsidRPr="006042FD">
        <w:rPr>
          <w:rFonts w:asciiTheme="minorHAnsi" w:hAnsiTheme="minorHAnsi"/>
        </w:rPr>
        <w:t xml:space="preserve"> Avenue and Berry Avenue. It would be up to 1,300 </w:t>
      </w:r>
      <w:proofErr w:type="spellStart"/>
      <w:r w:rsidRPr="006042FD">
        <w:rPr>
          <w:rFonts w:asciiTheme="minorHAnsi" w:hAnsiTheme="minorHAnsi"/>
        </w:rPr>
        <w:t>metres</w:t>
      </w:r>
      <w:proofErr w:type="spellEnd"/>
      <w:r w:rsidRPr="006042FD">
        <w:rPr>
          <w:rFonts w:asciiTheme="minorHAnsi" w:hAnsiTheme="minorHAnsi"/>
        </w:rPr>
        <w:t xml:space="preserve"> in length, 14 </w:t>
      </w:r>
      <w:proofErr w:type="spellStart"/>
      <w:r w:rsidRPr="006042FD">
        <w:rPr>
          <w:rFonts w:asciiTheme="minorHAnsi" w:hAnsiTheme="minorHAnsi"/>
        </w:rPr>
        <w:t>metres</w:t>
      </w:r>
      <w:proofErr w:type="spellEnd"/>
      <w:r w:rsidRPr="006042FD">
        <w:rPr>
          <w:rFonts w:asciiTheme="minorHAnsi" w:hAnsiTheme="minorHAnsi"/>
        </w:rPr>
        <w:t xml:space="preserve"> wide at the narrowest point, widening up to 24 </w:t>
      </w:r>
      <w:proofErr w:type="spellStart"/>
      <w:r w:rsidRPr="006042FD">
        <w:rPr>
          <w:rFonts w:asciiTheme="minorHAnsi" w:hAnsiTheme="minorHAnsi"/>
        </w:rPr>
        <w:t>metres</w:t>
      </w:r>
      <w:proofErr w:type="spellEnd"/>
      <w:r w:rsidRPr="006042FD">
        <w:rPr>
          <w:rFonts w:asciiTheme="minorHAnsi" w:hAnsiTheme="minorHAnsi"/>
        </w:rPr>
        <w:t xml:space="preserve"> at the new </w:t>
      </w:r>
      <w:proofErr w:type="spellStart"/>
      <w:r w:rsidRPr="006042FD">
        <w:rPr>
          <w:rFonts w:asciiTheme="minorHAnsi" w:hAnsiTheme="minorHAnsi"/>
        </w:rPr>
        <w:t>Edithvale</w:t>
      </w:r>
      <w:proofErr w:type="spellEnd"/>
      <w:r w:rsidRPr="006042FD">
        <w:rPr>
          <w:rFonts w:asciiTheme="minorHAnsi" w:hAnsiTheme="minorHAnsi"/>
        </w:rPr>
        <w:t xml:space="preserve"> Station.</w:t>
      </w:r>
    </w:p>
    <w:p w14:paraId="7ABFF685" w14:textId="77777777" w:rsidR="00B22765" w:rsidRPr="006042FD" w:rsidRDefault="00140BD6">
      <w:pPr>
        <w:pStyle w:val="BodyText"/>
        <w:spacing w:before="1" w:line="223" w:lineRule="auto"/>
        <w:ind w:left="1133" w:right="1698"/>
        <w:rPr>
          <w:rFonts w:asciiTheme="minorHAnsi" w:hAnsiTheme="minorHAnsi"/>
        </w:rPr>
      </w:pPr>
      <w:r w:rsidRPr="006042FD">
        <w:rPr>
          <w:rFonts w:asciiTheme="minorHAnsi" w:hAnsiTheme="minorHAnsi"/>
        </w:rPr>
        <w:t xml:space="preserve">The rail track would be approximately eight </w:t>
      </w:r>
      <w:proofErr w:type="spellStart"/>
      <w:r w:rsidRPr="006042FD">
        <w:rPr>
          <w:rFonts w:asciiTheme="minorHAnsi" w:hAnsiTheme="minorHAnsi"/>
        </w:rPr>
        <w:t>metres</w:t>
      </w:r>
      <w:proofErr w:type="spellEnd"/>
      <w:r w:rsidRPr="006042FD">
        <w:rPr>
          <w:rFonts w:asciiTheme="minorHAnsi" w:hAnsiTheme="minorHAnsi"/>
        </w:rPr>
        <w:t xml:space="preserve"> below ground level at its lowest point at </w:t>
      </w:r>
      <w:proofErr w:type="spellStart"/>
      <w:r w:rsidRPr="006042FD">
        <w:rPr>
          <w:rFonts w:asciiTheme="minorHAnsi" w:hAnsiTheme="minorHAnsi"/>
        </w:rPr>
        <w:t>Edithvale</w:t>
      </w:r>
      <w:proofErr w:type="spellEnd"/>
      <w:r w:rsidRPr="006042FD">
        <w:rPr>
          <w:rFonts w:asciiTheme="minorHAnsi" w:hAnsiTheme="minorHAnsi"/>
        </w:rPr>
        <w:t xml:space="preserve"> Station and therefore the maximum depth of excavation would be 14 </w:t>
      </w:r>
      <w:proofErr w:type="spellStart"/>
      <w:r w:rsidRPr="006042FD">
        <w:rPr>
          <w:rFonts w:asciiTheme="minorHAnsi" w:hAnsiTheme="minorHAnsi"/>
        </w:rPr>
        <w:t>metres</w:t>
      </w:r>
      <w:proofErr w:type="spellEnd"/>
      <w:r w:rsidRPr="006042FD">
        <w:rPr>
          <w:rFonts w:asciiTheme="minorHAnsi" w:hAnsiTheme="minorHAnsi"/>
        </w:rPr>
        <w:t xml:space="preserve"> to allow for underground infrastructure (below the rail track) to collect and divert rain water from the trench. Barriers, fencing and screening would be erected along the trench at road level to prevent access by vehicles or people. Decking above the rail trench would be required to provide for the new station building, car parking and a substation required</w:t>
      </w:r>
    </w:p>
    <w:p w14:paraId="31614973" w14:textId="77777777" w:rsidR="00B22765" w:rsidRPr="006042FD" w:rsidRDefault="00140BD6">
      <w:pPr>
        <w:pStyle w:val="BodyText"/>
        <w:spacing w:before="2" w:line="223" w:lineRule="auto"/>
        <w:ind w:left="1133" w:right="1913"/>
        <w:rPr>
          <w:rFonts w:asciiTheme="minorHAnsi" w:hAnsiTheme="minorHAnsi"/>
        </w:rPr>
      </w:pPr>
      <w:r w:rsidRPr="006042FD">
        <w:rPr>
          <w:rFonts w:asciiTheme="minorHAnsi" w:hAnsiTheme="minorHAnsi"/>
        </w:rPr>
        <w:t>to ensure sufficient power is available for passenger services on the Frankston rail line. New pedestrian bridges would be constructed to retain pedestrian access across the rail line. A new station at the same location as the existing station would be constructed with disability discrimination compliant access to the below-ground train platforms.</w:t>
      </w:r>
    </w:p>
    <w:p w14:paraId="7C4B8FAC" w14:textId="77777777" w:rsidR="00B22765" w:rsidRPr="006042FD" w:rsidRDefault="00B22765">
      <w:pPr>
        <w:pStyle w:val="BodyText"/>
        <w:spacing w:before="4"/>
        <w:rPr>
          <w:rFonts w:asciiTheme="minorHAnsi" w:hAnsiTheme="minorHAnsi"/>
          <w:sz w:val="23"/>
        </w:rPr>
      </w:pPr>
    </w:p>
    <w:p w14:paraId="79D3C3F3" w14:textId="77777777" w:rsidR="00B22765" w:rsidRPr="006042FD" w:rsidRDefault="00140BD6">
      <w:pPr>
        <w:pStyle w:val="Heading1"/>
        <w:numPr>
          <w:ilvl w:val="1"/>
          <w:numId w:val="12"/>
        </w:numPr>
        <w:tabs>
          <w:tab w:val="left" w:pos="2227"/>
          <w:tab w:val="left" w:pos="2228"/>
        </w:tabs>
        <w:jc w:val="left"/>
        <w:rPr>
          <w:rFonts w:asciiTheme="minorHAnsi" w:hAnsiTheme="minorHAnsi"/>
        </w:rPr>
      </w:pPr>
      <w:bookmarkStart w:id="20" w:name="_bookmark6"/>
      <w:bookmarkEnd w:id="20"/>
      <w:proofErr w:type="spellStart"/>
      <w:r w:rsidRPr="006042FD">
        <w:rPr>
          <w:rFonts w:asciiTheme="minorHAnsi" w:hAnsiTheme="minorHAnsi"/>
          <w:color w:val="474C55"/>
        </w:rPr>
        <w:t>Bonbeach</w:t>
      </w:r>
      <w:proofErr w:type="spellEnd"/>
      <w:r w:rsidRPr="006042FD">
        <w:rPr>
          <w:rFonts w:asciiTheme="minorHAnsi" w:hAnsiTheme="minorHAnsi"/>
          <w:color w:val="474C55"/>
        </w:rPr>
        <w:t xml:space="preserve"> </w:t>
      </w:r>
      <w:r w:rsidRPr="006042FD">
        <w:rPr>
          <w:rFonts w:asciiTheme="minorHAnsi" w:hAnsiTheme="minorHAnsi"/>
          <w:color w:val="474C55"/>
          <w:spacing w:val="-3"/>
        </w:rPr>
        <w:t xml:space="preserve">level </w:t>
      </w:r>
      <w:r w:rsidRPr="006042FD">
        <w:rPr>
          <w:rFonts w:asciiTheme="minorHAnsi" w:hAnsiTheme="minorHAnsi"/>
          <w:color w:val="474C55"/>
        </w:rPr>
        <w:t xml:space="preserve">crossing </w:t>
      </w:r>
      <w:r w:rsidRPr="006042FD">
        <w:rPr>
          <w:rFonts w:asciiTheme="minorHAnsi" w:hAnsiTheme="minorHAnsi"/>
          <w:color w:val="474C55"/>
          <w:spacing w:val="-4"/>
        </w:rPr>
        <w:t>removal</w:t>
      </w:r>
      <w:r w:rsidRPr="006042FD">
        <w:rPr>
          <w:rFonts w:asciiTheme="minorHAnsi" w:hAnsiTheme="minorHAnsi"/>
          <w:color w:val="474C55"/>
          <w:spacing w:val="-3"/>
        </w:rPr>
        <w:t xml:space="preserve"> </w:t>
      </w:r>
      <w:r w:rsidRPr="006042FD">
        <w:rPr>
          <w:rFonts w:asciiTheme="minorHAnsi" w:hAnsiTheme="minorHAnsi"/>
          <w:color w:val="474C55"/>
        </w:rPr>
        <w:t>project</w:t>
      </w:r>
    </w:p>
    <w:p w14:paraId="4C1134E4" w14:textId="77777777" w:rsidR="00B22765" w:rsidRPr="006042FD" w:rsidRDefault="00140BD6">
      <w:pPr>
        <w:pStyle w:val="Heading2"/>
        <w:numPr>
          <w:ilvl w:val="2"/>
          <w:numId w:val="12"/>
        </w:numPr>
        <w:tabs>
          <w:tab w:val="left" w:pos="2187"/>
          <w:tab w:val="left" w:pos="2188"/>
        </w:tabs>
        <w:spacing w:before="248"/>
        <w:jc w:val="left"/>
        <w:rPr>
          <w:rFonts w:asciiTheme="minorHAnsi" w:hAnsiTheme="minorHAnsi"/>
        </w:rPr>
      </w:pPr>
      <w:r w:rsidRPr="006042FD">
        <w:rPr>
          <w:rFonts w:asciiTheme="minorHAnsi" w:hAnsiTheme="minorHAnsi"/>
          <w:color w:val="3E8B94"/>
        </w:rPr>
        <w:t>Location</w:t>
      </w:r>
    </w:p>
    <w:p w14:paraId="4B26F328" w14:textId="77777777" w:rsidR="00B22765" w:rsidRPr="006042FD" w:rsidRDefault="00140BD6">
      <w:pPr>
        <w:pStyle w:val="BodyText"/>
        <w:spacing w:before="120" w:line="223" w:lineRule="auto"/>
        <w:ind w:left="1133" w:right="1844"/>
        <w:rPr>
          <w:rFonts w:asciiTheme="minorHAnsi" w:hAnsiTheme="minorHAnsi"/>
        </w:rPr>
      </w:pPr>
      <w:r w:rsidRPr="006042FD">
        <w:rPr>
          <w:rFonts w:asciiTheme="minorHAnsi" w:hAnsiTheme="minorHAnsi"/>
        </w:rPr>
        <w:t xml:space="preserve">The level crossing at Station Street/Bondi Road is located south of the </w:t>
      </w:r>
      <w:proofErr w:type="spellStart"/>
      <w:r w:rsidRPr="006042FD">
        <w:rPr>
          <w:rFonts w:asciiTheme="minorHAnsi" w:hAnsiTheme="minorHAnsi"/>
        </w:rPr>
        <w:t>Bonbeach</w:t>
      </w:r>
      <w:proofErr w:type="spellEnd"/>
      <w:r w:rsidRPr="006042FD">
        <w:rPr>
          <w:rFonts w:asciiTheme="minorHAnsi" w:hAnsiTheme="minorHAnsi"/>
        </w:rPr>
        <w:t xml:space="preserve"> train station between Nepean Highway and Station Street. It is approximately 35 </w:t>
      </w:r>
      <w:proofErr w:type="spellStart"/>
      <w:r w:rsidRPr="006042FD">
        <w:rPr>
          <w:rFonts w:asciiTheme="minorHAnsi" w:hAnsiTheme="minorHAnsi"/>
        </w:rPr>
        <w:t>kilometres</w:t>
      </w:r>
      <w:proofErr w:type="spellEnd"/>
      <w:r w:rsidRPr="006042FD">
        <w:rPr>
          <w:rFonts w:asciiTheme="minorHAnsi" w:hAnsiTheme="minorHAnsi"/>
        </w:rPr>
        <w:t xml:space="preserve"> from Flinders Street Station.</w:t>
      </w:r>
    </w:p>
    <w:p w14:paraId="304B27B0" w14:textId="77777777" w:rsidR="00B22765" w:rsidRPr="006042FD" w:rsidRDefault="00140BD6">
      <w:pPr>
        <w:pStyle w:val="BodyText"/>
        <w:spacing w:before="171" w:line="223" w:lineRule="auto"/>
        <w:ind w:left="1133" w:right="1577"/>
        <w:rPr>
          <w:rFonts w:asciiTheme="minorHAnsi" w:hAnsiTheme="minorHAnsi"/>
        </w:rPr>
      </w:pPr>
      <w:r w:rsidRPr="006042FD">
        <w:rPr>
          <w:rFonts w:asciiTheme="minorHAnsi" w:hAnsiTheme="minorHAnsi"/>
          <w:spacing w:val="-3"/>
        </w:rPr>
        <w:t xml:space="preserve">The </w:t>
      </w:r>
      <w:proofErr w:type="spellStart"/>
      <w:r w:rsidRPr="006042FD">
        <w:rPr>
          <w:rFonts w:asciiTheme="minorHAnsi" w:hAnsiTheme="minorHAnsi"/>
          <w:spacing w:val="-4"/>
        </w:rPr>
        <w:t>Bonbeach</w:t>
      </w:r>
      <w:proofErr w:type="spellEnd"/>
      <w:r w:rsidRPr="006042FD">
        <w:rPr>
          <w:rFonts w:asciiTheme="minorHAnsi" w:hAnsiTheme="minorHAnsi"/>
          <w:spacing w:val="-4"/>
        </w:rPr>
        <w:t xml:space="preserve"> </w:t>
      </w:r>
      <w:r w:rsidRPr="006042FD">
        <w:rPr>
          <w:rFonts w:asciiTheme="minorHAnsi" w:hAnsiTheme="minorHAnsi"/>
          <w:spacing w:val="-5"/>
        </w:rPr>
        <w:t xml:space="preserve">project area </w:t>
      </w:r>
      <w:r w:rsidRPr="006042FD">
        <w:rPr>
          <w:rFonts w:asciiTheme="minorHAnsi" w:hAnsiTheme="minorHAnsi"/>
        </w:rPr>
        <w:t xml:space="preserve">is </w:t>
      </w:r>
      <w:r w:rsidRPr="006042FD">
        <w:rPr>
          <w:rFonts w:asciiTheme="minorHAnsi" w:hAnsiTheme="minorHAnsi"/>
          <w:spacing w:val="-4"/>
        </w:rPr>
        <w:t xml:space="preserve">located </w:t>
      </w:r>
      <w:r w:rsidRPr="006042FD">
        <w:rPr>
          <w:rFonts w:asciiTheme="minorHAnsi" w:hAnsiTheme="minorHAnsi"/>
          <w:spacing w:val="-5"/>
        </w:rPr>
        <w:t xml:space="preserve">predominantly </w:t>
      </w:r>
      <w:r w:rsidRPr="006042FD">
        <w:rPr>
          <w:rFonts w:asciiTheme="minorHAnsi" w:hAnsiTheme="minorHAnsi"/>
          <w:spacing w:val="-4"/>
        </w:rPr>
        <w:t xml:space="preserve">within </w:t>
      </w:r>
      <w:r w:rsidRPr="006042FD">
        <w:rPr>
          <w:rFonts w:asciiTheme="minorHAnsi" w:hAnsiTheme="minorHAnsi"/>
          <w:spacing w:val="-3"/>
        </w:rPr>
        <w:t xml:space="preserve">the </w:t>
      </w:r>
      <w:r w:rsidRPr="006042FD">
        <w:rPr>
          <w:rFonts w:asciiTheme="minorHAnsi" w:hAnsiTheme="minorHAnsi"/>
          <w:spacing w:val="-5"/>
        </w:rPr>
        <w:t xml:space="preserve">existing </w:t>
      </w:r>
      <w:r w:rsidRPr="006042FD">
        <w:rPr>
          <w:rFonts w:asciiTheme="minorHAnsi" w:hAnsiTheme="minorHAnsi"/>
          <w:spacing w:val="-4"/>
        </w:rPr>
        <w:t xml:space="preserve">rail </w:t>
      </w:r>
      <w:r w:rsidRPr="006042FD">
        <w:rPr>
          <w:rFonts w:asciiTheme="minorHAnsi" w:hAnsiTheme="minorHAnsi"/>
          <w:spacing w:val="-5"/>
        </w:rPr>
        <w:t xml:space="preserve">reserve </w:t>
      </w:r>
      <w:r w:rsidRPr="006042FD">
        <w:rPr>
          <w:rFonts w:asciiTheme="minorHAnsi" w:hAnsiTheme="minorHAnsi"/>
          <w:spacing w:val="-4"/>
        </w:rPr>
        <w:t xml:space="preserve">owned </w:t>
      </w:r>
      <w:r w:rsidRPr="006042FD">
        <w:rPr>
          <w:rFonts w:asciiTheme="minorHAnsi" w:hAnsiTheme="minorHAnsi"/>
          <w:spacing w:val="-3"/>
        </w:rPr>
        <w:t xml:space="preserve">by </w:t>
      </w:r>
      <w:proofErr w:type="spellStart"/>
      <w:r w:rsidRPr="006042FD">
        <w:rPr>
          <w:rFonts w:asciiTheme="minorHAnsi" w:hAnsiTheme="minorHAnsi"/>
          <w:spacing w:val="-6"/>
        </w:rPr>
        <w:t>VicTrack</w:t>
      </w:r>
      <w:proofErr w:type="spellEnd"/>
      <w:r w:rsidRPr="006042FD">
        <w:rPr>
          <w:rFonts w:asciiTheme="minorHAnsi" w:hAnsiTheme="minorHAnsi"/>
          <w:spacing w:val="-6"/>
        </w:rPr>
        <w:t xml:space="preserve">. </w:t>
      </w:r>
      <w:r w:rsidRPr="006042FD">
        <w:rPr>
          <w:rFonts w:asciiTheme="minorHAnsi" w:hAnsiTheme="minorHAnsi"/>
          <w:spacing w:val="-3"/>
        </w:rPr>
        <w:t xml:space="preserve">The </w:t>
      </w:r>
      <w:r w:rsidRPr="006042FD">
        <w:rPr>
          <w:rFonts w:asciiTheme="minorHAnsi" w:hAnsiTheme="minorHAnsi"/>
          <w:spacing w:val="-5"/>
        </w:rPr>
        <w:t xml:space="preserve">rail reserve </w:t>
      </w:r>
      <w:r w:rsidRPr="006042FD">
        <w:rPr>
          <w:rFonts w:asciiTheme="minorHAnsi" w:hAnsiTheme="minorHAnsi"/>
          <w:spacing w:val="-3"/>
        </w:rPr>
        <w:t xml:space="preserve">was </w:t>
      </w:r>
      <w:r w:rsidRPr="006042FD">
        <w:rPr>
          <w:rFonts w:asciiTheme="minorHAnsi" w:hAnsiTheme="minorHAnsi"/>
          <w:spacing w:val="-4"/>
        </w:rPr>
        <w:t xml:space="preserve">established </w:t>
      </w:r>
      <w:r w:rsidRPr="006042FD">
        <w:rPr>
          <w:rFonts w:asciiTheme="minorHAnsi" w:hAnsiTheme="minorHAnsi"/>
        </w:rPr>
        <w:t xml:space="preserve">in </w:t>
      </w:r>
      <w:r w:rsidRPr="006042FD">
        <w:rPr>
          <w:rFonts w:asciiTheme="minorHAnsi" w:hAnsiTheme="minorHAnsi"/>
          <w:spacing w:val="-3"/>
        </w:rPr>
        <w:t xml:space="preserve">the </w:t>
      </w:r>
      <w:r w:rsidRPr="006042FD">
        <w:rPr>
          <w:rFonts w:asciiTheme="minorHAnsi" w:hAnsiTheme="minorHAnsi"/>
          <w:spacing w:val="-5"/>
        </w:rPr>
        <w:t xml:space="preserve">early </w:t>
      </w:r>
      <w:r w:rsidRPr="006042FD">
        <w:rPr>
          <w:rFonts w:asciiTheme="minorHAnsi" w:hAnsiTheme="minorHAnsi"/>
          <w:spacing w:val="-4"/>
        </w:rPr>
        <w:t xml:space="preserve">1880s </w:t>
      </w:r>
      <w:r w:rsidRPr="006042FD">
        <w:rPr>
          <w:rFonts w:asciiTheme="minorHAnsi" w:hAnsiTheme="minorHAnsi"/>
          <w:spacing w:val="-3"/>
        </w:rPr>
        <w:t xml:space="preserve">and has been </w:t>
      </w:r>
      <w:r w:rsidRPr="006042FD">
        <w:rPr>
          <w:rFonts w:asciiTheme="minorHAnsi" w:hAnsiTheme="minorHAnsi"/>
          <w:spacing w:val="-4"/>
        </w:rPr>
        <w:t xml:space="preserve">disturbed </w:t>
      </w:r>
      <w:r w:rsidRPr="006042FD">
        <w:rPr>
          <w:rFonts w:asciiTheme="minorHAnsi" w:hAnsiTheme="minorHAnsi"/>
          <w:spacing w:val="-3"/>
        </w:rPr>
        <w:t xml:space="preserve">by </w:t>
      </w:r>
      <w:r w:rsidRPr="006042FD">
        <w:rPr>
          <w:rFonts w:asciiTheme="minorHAnsi" w:hAnsiTheme="minorHAnsi"/>
          <w:spacing w:val="-5"/>
        </w:rPr>
        <w:t xml:space="preserve">more </w:t>
      </w:r>
      <w:r w:rsidRPr="006042FD">
        <w:rPr>
          <w:rFonts w:asciiTheme="minorHAnsi" w:hAnsiTheme="minorHAnsi"/>
          <w:spacing w:val="-3"/>
        </w:rPr>
        <w:t xml:space="preserve">than </w:t>
      </w:r>
      <w:r w:rsidRPr="006042FD">
        <w:rPr>
          <w:rFonts w:asciiTheme="minorHAnsi" w:hAnsiTheme="minorHAnsi"/>
        </w:rPr>
        <w:t xml:space="preserve">a </w:t>
      </w:r>
      <w:r w:rsidRPr="006042FD">
        <w:rPr>
          <w:rFonts w:asciiTheme="minorHAnsi" w:hAnsiTheme="minorHAnsi"/>
          <w:spacing w:val="-4"/>
        </w:rPr>
        <w:t xml:space="preserve">century </w:t>
      </w:r>
      <w:r w:rsidRPr="006042FD">
        <w:rPr>
          <w:rFonts w:asciiTheme="minorHAnsi" w:hAnsiTheme="minorHAnsi"/>
        </w:rPr>
        <w:t xml:space="preserve">of </w:t>
      </w:r>
      <w:r w:rsidRPr="006042FD">
        <w:rPr>
          <w:rFonts w:asciiTheme="minorHAnsi" w:hAnsiTheme="minorHAnsi"/>
          <w:spacing w:val="-5"/>
        </w:rPr>
        <w:t xml:space="preserve">rail-related </w:t>
      </w:r>
      <w:r w:rsidRPr="006042FD">
        <w:rPr>
          <w:rFonts w:asciiTheme="minorHAnsi" w:hAnsiTheme="minorHAnsi"/>
          <w:spacing w:val="-4"/>
        </w:rPr>
        <w:t>activities.</w:t>
      </w:r>
    </w:p>
    <w:p w14:paraId="4E3E62D4" w14:textId="77777777" w:rsidR="00B22765" w:rsidRPr="006042FD" w:rsidRDefault="00140BD6">
      <w:pPr>
        <w:pStyle w:val="BodyText"/>
        <w:spacing w:before="170" w:line="223" w:lineRule="auto"/>
        <w:ind w:left="1133" w:right="1944"/>
        <w:rPr>
          <w:rFonts w:asciiTheme="minorHAnsi" w:hAnsiTheme="minorHAnsi"/>
        </w:rPr>
      </w:pPr>
      <w:r w:rsidRPr="006042FD">
        <w:rPr>
          <w:rFonts w:asciiTheme="minorHAnsi" w:hAnsiTheme="minorHAnsi"/>
        </w:rPr>
        <w:t xml:space="preserve">The </w:t>
      </w:r>
      <w:proofErr w:type="spellStart"/>
      <w:r w:rsidRPr="006042FD">
        <w:rPr>
          <w:rFonts w:asciiTheme="minorHAnsi" w:hAnsiTheme="minorHAnsi"/>
        </w:rPr>
        <w:t>Bonbeach</w:t>
      </w:r>
      <w:proofErr w:type="spellEnd"/>
      <w:r w:rsidRPr="006042FD">
        <w:rPr>
          <w:rFonts w:asciiTheme="minorHAnsi" w:hAnsiTheme="minorHAnsi"/>
        </w:rPr>
        <w:t xml:space="preserve"> project area extends from Chelsea Road, Chelsea to Patterson River, </w:t>
      </w:r>
      <w:proofErr w:type="spellStart"/>
      <w:r w:rsidRPr="006042FD">
        <w:rPr>
          <w:rFonts w:asciiTheme="minorHAnsi" w:hAnsiTheme="minorHAnsi"/>
        </w:rPr>
        <w:t>Bonbeach</w:t>
      </w:r>
      <w:proofErr w:type="spellEnd"/>
      <w:r w:rsidRPr="006042FD">
        <w:rPr>
          <w:rFonts w:asciiTheme="minorHAnsi" w:hAnsiTheme="minorHAnsi"/>
        </w:rPr>
        <w:t>. It includes the rail corridor and all of Station Street and Nepean Highway located to the east and west, and small sections of adjacent road reserves.</w:t>
      </w:r>
    </w:p>
    <w:p w14:paraId="4A623B54" w14:textId="77777777" w:rsidR="00B22765" w:rsidRPr="006042FD" w:rsidRDefault="00140BD6">
      <w:pPr>
        <w:pStyle w:val="BodyText"/>
        <w:spacing w:before="172" w:line="223" w:lineRule="auto"/>
        <w:ind w:left="1133" w:right="2010"/>
        <w:rPr>
          <w:rFonts w:asciiTheme="minorHAnsi" w:hAnsiTheme="minorHAnsi"/>
        </w:rPr>
      </w:pPr>
      <w:r w:rsidRPr="006042FD">
        <w:rPr>
          <w:rFonts w:asciiTheme="minorHAnsi" w:hAnsiTheme="minorHAnsi"/>
        </w:rPr>
        <w:t xml:space="preserve">Existing pedestrian and cyclist crossings across the rail corridor are located at Golden Avenue, </w:t>
      </w:r>
      <w:proofErr w:type="spellStart"/>
      <w:r w:rsidRPr="006042FD">
        <w:rPr>
          <w:rFonts w:asciiTheme="minorHAnsi" w:hAnsiTheme="minorHAnsi"/>
        </w:rPr>
        <w:t>Wellwood</w:t>
      </w:r>
      <w:proofErr w:type="spellEnd"/>
      <w:r w:rsidRPr="006042FD">
        <w:rPr>
          <w:rFonts w:asciiTheme="minorHAnsi" w:hAnsiTheme="minorHAnsi"/>
        </w:rPr>
        <w:t xml:space="preserve"> Road, Bondi Road and The Glade.</w:t>
      </w:r>
    </w:p>
    <w:p w14:paraId="358AD6F7" w14:textId="77777777" w:rsidR="00B22765" w:rsidRPr="006042FD" w:rsidRDefault="00140BD6">
      <w:pPr>
        <w:pStyle w:val="BodyText"/>
        <w:spacing w:before="157"/>
        <w:ind w:left="1133"/>
        <w:rPr>
          <w:rFonts w:asciiTheme="minorHAnsi" w:hAnsiTheme="minorHAnsi"/>
        </w:rPr>
      </w:pPr>
      <w:r w:rsidRPr="006042FD">
        <w:rPr>
          <w:rFonts w:asciiTheme="minorHAnsi" w:hAnsiTheme="minorHAnsi"/>
        </w:rPr>
        <w:t>No private land will be required for the project.</w:t>
      </w:r>
    </w:p>
    <w:p w14:paraId="2A658637" w14:textId="77777777" w:rsidR="00B22765" w:rsidRPr="006042FD" w:rsidRDefault="00140BD6">
      <w:pPr>
        <w:pStyle w:val="BodyText"/>
        <w:spacing w:before="153"/>
        <w:ind w:left="1133"/>
        <w:rPr>
          <w:rFonts w:asciiTheme="minorHAnsi" w:hAnsiTheme="minorHAnsi"/>
        </w:rPr>
      </w:pPr>
      <w:r w:rsidRPr="006042FD">
        <w:rPr>
          <w:rFonts w:asciiTheme="minorHAnsi" w:hAnsiTheme="minorHAnsi"/>
        </w:rPr>
        <w:t xml:space="preserve">An overview of the </w:t>
      </w:r>
      <w:proofErr w:type="spellStart"/>
      <w:r w:rsidRPr="006042FD">
        <w:rPr>
          <w:rFonts w:asciiTheme="minorHAnsi" w:hAnsiTheme="minorHAnsi"/>
        </w:rPr>
        <w:t>Bonbeach</w:t>
      </w:r>
      <w:proofErr w:type="spellEnd"/>
      <w:r w:rsidRPr="006042FD">
        <w:rPr>
          <w:rFonts w:asciiTheme="minorHAnsi" w:hAnsiTheme="minorHAnsi"/>
        </w:rPr>
        <w:t xml:space="preserve"> area is shown in </w:t>
      </w:r>
      <w:hyperlink w:anchor="_bookmark8" w:history="1">
        <w:r w:rsidRPr="006042FD">
          <w:rPr>
            <w:rFonts w:asciiTheme="minorHAnsi" w:hAnsiTheme="minorHAnsi"/>
          </w:rPr>
          <w:t>Figure 1.3</w:t>
        </w:r>
      </w:hyperlink>
      <w:r w:rsidRPr="006042FD">
        <w:rPr>
          <w:rFonts w:asciiTheme="minorHAnsi" w:hAnsiTheme="minorHAnsi"/>
        </w:rPr>
        <w:t>.</w:t>
      </w:r>
    </w:p>
    <w:p w14:paraId="13DAC692" w14:textId="77777777" w:rsidR="00B22765" w:rsidRPr="006042FD" w:rsidRDefault="00B22765">
      <w:pPr>
        <w:rPr>
          <w:rFonts w:asciiTheme="minorHAnsi" w:hAnsiTheme="minorHAnsi"/>
        </w:rPr>
        <w:sectPr w:rsidR="00B22765" w:rsidRPr="006042FD">
          <w:pgSz w:w="11910" w:h="16840"/>
          <w:pgMar w:top="940" w:right="0" w:bottom="720" w:left="0" w:header="0" w:footer="529" w:gutter="0"/>
          <w:cols w:space="720"/>
        </w:sectPr>
      </w:pPr>
    </w:p>
    <w:p w14:paraId="4B0099AB" w14:textId="77777777" w:rsidR="00B22765" w:rsidRPr="00EF0333" w:rsidRDefault="00140BD6">
      <w:pPr>
        <w:pStyle w:val="Heading5"/>
        <w:tabs>
          <w:tab w:val="left" w:pos="3004"/>
        </w:tabs>
        <w:rPr>
          <w:rFonts w:asciiTheme="minorHAnsi" w:hAnsiTheme="minorHAnsi"/>
          <w:b/>
        </w:rPr>
      </w:pPr>
      <w:r w:rsidRPr="00EF0333">
        <w:rPr>
          <w:rFonts w:asciiTheme="minorHAnsi" w:hAnsiTheme="minorHAnsi"/>
          <w:b/>
        </w:rPr>
        <w:lastRenderedPageBreak/>
        <w:t>Figure</w:t>
      </w:r>
      <w:r w:rsidRPr="00EF0333">
        <w:rPr>
          <w:rFonts w:asciiTheme="minorHAnsi" w:hAnsiTheme="minorHAnsi"/>
          <w:b/>
          <w:spacing w:val="-3"/>
        </w:rPr>
        <w:t xml:space="preserve"> </w:t>
      </w:r>
      <w:r w:rsidRPr="00EF0333">
        <w:rPr>
          <w:rFonts w:asciiTheme="minorHAnsi" w:hAnsiTheme="minorHAnsi"/>
          <w:b/>
        </w:rPr>
        <w:t>1.2</w:t>
      </w:r>
      <w:r w:rsidRPr="00EF0333">
        <w:rPr>
          <w:rFonts w:asciiTheme="minorHAnsi" w:hAnsiTheme="minorHAnsi"/>
          <w:b/>
        </w:rPr>
        <w:tab/>
      </w:r>
      <w:proofErr w:type="spellStart"/>
      <w:r w:rsidRPr="00EF0333">
        <w:rPr>
          <w:rFonts w:asciiTheme="minorHAnsi" w:hAnsiTheme="minorHAnsi"/>
          <w:b/>
        </w:rPr>
        <w:t>Edithvale</w:t>
      </w:r>
      <w:proofErr w:type="spellEnd"/>
      <w:r w:rsidRPr="00EF0333">
        <w:rPr>
          <w:rFonts w:asciiTheme="minorHAnsi" w:hAnsiTheme="minorHAnsi"/>
          <w:b/>
        </w:rPr>
        <w:t xml:space="preserve"> pr</w:t>
      </w:r>
      <w:bookmarkStart w:id="21" w:name="_bookmark7"/>
      <w:bookmarkEnd w:id="21"/>
      <w:r w:rsidRPr="00EF0333">
        <w:rPr>
          <w:rFonts w:asciiTheme="minorHAnsi" w:hAnsiTheme="minorHAnsi"/>
          <w:b/>
        </w:rPr>
        <w:t>oject</w:t>
      </w:r>
      <w:r w:rsidRPr="00EF0333">
        <w:rPr>
          <w:rFonts w:asciiTheme="minorHAnsi" w:hAnsiTheme="minorHAnsi"/>
          <w:b/>
          <w:spacing w:val="-2"/>
        </w:rPr>
        <w:t xml:space="preserve"> </w:t>
      </w:r>
      <w:r w:rsidRPr="00EF0333">
        <w:rPr>
          <w:rFonts w:asciiTheme="minorHAnsi" w:hAnsiTheme="minorHAnsi"/>
          <w:b/>
        </w:rPr>
        <w:t>area</w:t>
      </w:r>
    </w:p>
    <w:p w14:paraId="71140BA9" w14:textId="13F3383C" w:rsidR="00B22765" w:rsidRPr="006042FD" w:rsidRDefault="00140BD6">
      <w:pPr>
        <w:pStyle w:val="BodyText"/>
        <w:spacing w:before="9"/>
        <w:rPr>
          <w:rFonts w:asciiTheme="minorHAnsi" w:hAnsiTheme="minorHAnsi"/>
          <w:sz w:val="13"/>
        </w:rPr>
      </w:pPr>
      <w:r w:rsidRPr="006042FD">
        <w:rPr>
          <w:rFonts w:asciiTheme="minorHAnsi" w:hAnsiTheme="minorHAnsi"/>
          <w:noProof/>
          <w:lang w:val="en-GB" w:eastAsia="en-GB" w:bidi="ar-SA"/>
        </w:rPr>
        <w:drawing>
          <wp:anchor distT="0" distB="0" distL="0" distR="0" simplePos="0" relativeHeight="251649536" behindDoc="0" locked="0" layoutInCell="1" allowOverlap="1" wp14:anchorId="3ABFA8A7" wp14:editId="551D17FB">
            <wp:simplePos x="0" y="0"/>
            <wp:positionH relativeFrom="page">
              <wp:posOffset>1079999</wp:posOffset>
            </wp:positionH>
            <wp:positionV relativeFrom="paragraph">
              <wp:posOffset>137027</wp:posOffset>
            </wp:positionV>
            <wp:extent cx="5699157" cy="6759606"/>
            <wp:effectExtent l="0" t="0" r="0" b="0"/>
            <wp:wrapTopAndBottom/>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2" cstate="screen">
                      <a:extLst>
                        <a:ext uri="{28A0092B-C50C-407E-A947-70E740481C1C}">
                          <a14:useLocalDpi xmlns:a14="http://schemas.microsoft.com/office/drawing/2010/main"/>
                        </a:ext>
                      </a:extLst>
                    </a:blip>
                    <a:stretch>
                      <a:fillRect/>
                    </a:stretch>
                  </pic:blipFill>
                  <pic:spPr>
                    <a:xfrm>
                      <a:off x="0" y="0"/>
                      <a:ext cx="5699157" cy="6759606"/>
                    </a:xfrm>
                    <a:prstGeom prst="rect">
                      <a:avLst/>
                    </a:prstGeom>
                  </pic:spPr>
                </pic:pic>
              </a:graphicData>
            </a:graphic>
          </wp:anchor>
        </w:drawing>
      </w:r>
    </w:p>
    <w:p w14:paraId="29104ABB" w14:textId="77777777" w:rsidR="00B22765" w:rsidRPr="006042FD" w:rsidRDefault="00B22765">
      <w:pPr>
        <w:rPr>
          <w:rFonts w:asciiTheme="minorHAnsi" w:hAnsiTheme="minorHAnsi"/>
          <w:sz w:val="13"/>
        </w:rPr>
        <w:sectPr w:rsidR="00B22765" w:rsidRPr="006042FD">
          <w:pgSz w:w="11910" w:h="16840"/>
          <w:pgMar w:top="980" w:right="0" w:bottom="720" w:left="0" w:header="0" w:footer="529" w:gutter="0"/>
          <w:cols w:space="720"/>
        </w:sectPr>
      </w:pPr>
    </w:p>
    <w:p w14:paraId="710FB6FB" w14:textId="0611CBA3" w:rsidR="00B22765" w:rsidRPr="0086134B" w:rsidRDefault="00140BD6" w:rsidP="00380AA6">
      <w:pPr>
        <w:tabs>
          <w:tab w:val="left" w:pos="2437"/>
        </w:tabs>
        <w:spacing w:before="75"/>
        <w:ind w:left="1134"/>
        <w:rPr>
          <w:rFonts w:asciiTheme="minorHAnsi" w:hAnsiTheme="minorHAnsi"/>
          <w:b/>
          <w:sz w:val="21"/>
        </w:rPr>
      </w:pPr>
      <w:r w:rsidRPr="0086134B">
        <w:rPr>
          <w:rFonts w:asciiTheme="minorHAnsi" w:hAnsiTheme="minorHAnsi"/>
          <w:b/>
          <w:sz w:val="21"/>
        </w:rPr>
        <w:lastRenderedPageBreak/>
        <w:t>Figure</w:t>
      </w:r>
      <w:r w:rsidRPr="0086134B">
        <w:rPr>
          <w:rFonts w:asciiTheme="minorHAnsi" w:hAnsiTheme="minorHAnsi"/>
          <w:b/>
          <w:spacing w:val="-3"/>
          <w:sz w:val="21"/>
        </w:rPr>
        <w:t xml:space="preserve"> </w:t>
      </w:r>
      <w:r w:rsidRPr="0086134B">
        <w:rPr>
          <w:rFonts w:asciiTheme="minorHAnsi" w:hAnsiTheme="minorHAnsi"/>
          <w:b/>
          <w:sz w:val="21"/>
        </w:rPr>
        <w:t>1.3</w:t>
      </w:r>
      <w:r w:rsidRPr="0086134B">
        <w:rPr>
          <w:rFonts w:asciiTheme="minorHAnsi" w:hAnsiTheme="minorHAnsi"/>
          <w:b/>
          <w:sz w:val="21"/>
        </w:rPr>
        <w:tab/>
      </w:r>
      <w:proofErr w:type="spellStart"/>
      <w:r w:rsidRPr="0086134B">
        <w:rPr>
          <w:rFonts w:asciiTheme="minorHAnsi" w:hAnsiTheme="minorHAnsi"/>
          <w:b/>
          <w:sz w:val="21"/>
        </w:rPr>
        <w:t>Bonbeach</w:t>
      </w:r>
      <w:proofErr w:type="spellEnd"/>
      <w:r w:rsidRPr="0086134B">
        <w:rPr>
          <w:rFonts w:asciiTheme="minorHAnsi" w:hAnsiTheme="minorHAnsi"/>
          <w:b/>
          <w:sz w:val="21"/>
        </w:rPr>
        <w:t xml:space="preserve"> pr</w:t>
      </w:r>
      <w:bookmarkStart w:id="22" w:name="_bookmark8"/>
      <w:bookmarkEnd w:id="22"/>
      <w:r w:rsidRPr="0086134B">
        <w:rPr>
          <w:rFonts w:asciiTheme="minorHAnsi" w:hAnsiTheme="minorHAnsi"/>
          <w:b/>
          <w:sz w:val="21"/>
        </w:rPr>
        <w:t>oject</w:t>
      </w:r>
      <w:r w:rsidRPr="0086134B">
        <w:rPr>
          <w:rFonts w:asciiTheme="minorHAnsi" w:hAnsiTheme="minorHAnsi"/>
          <w:b/>
          <w:spacing w:val="-1"/>
          <w:sz w:val="21"/>
        </w:rPr>
        <w:t xml:space="preserve"> </w:t>
      </w:r>
      <w:r w:rsidRPr="0086134B">
        <w:rPr>
          <w:rFonts w:asciiTheme="minorHAnsi" w:hAnsiTheme="minorHAnsi"/>
          <w:b/>
          <w:sz w:val="21"/>
        </w:rPr>
        <w:t>area</w:t>
      </w:r>
    </w:p>
    <w:p w14:paraId="02EBAD3B" w14:textId="73BDD14D" w:rsidR="00B22765" w:rsidRPr="006042FD" w:rsidRDefault="0086134B">
      <w:pPr>
        <w:pStyle w:val="BodyText"/>
        <w:spacing w:before="9"/>
        <w:rPr>
          <w:rFonts w:asciiTheme="minorHAnsi" w:hAnsiTheme="minorHAnsi"/>
          <w:sz w:val="13"/>
        </w:rPr>
      </w:pPr>
      <w:r w:rsidRPr="006042FD">
        <w:rPr>
          <w:rFonts w:asciiTheme="minorHAnsi" w:hAnsiTheme="minorHAnsi"/>
          <w:noProof/>
          <w:lang w:val="en-GB" w:eastAsia="en-GB" w:bidi="ar-SA"/>
        </w:rPr>
        <w:drawing>
          <wp:anchor distT="0" distB="0" distL="0" distR="0" simplePos="0" relativeHeight="251650560" behindDoc="0" locked="0" layoutInCell="1" allowOverlap="1" wp14:anchorId="0F240F36" wp14:editId="793B3325">
            <wp:simplePos x="0" y="0"/>
            <wp:positionH relativeFrom="page">
              <wp:posOffset>736560</wp:posOffset>
            </wp:positionH>
            <wp:positionV relativeFrom="paragraph">
              <wp:posOffset>182808</wp:posOffset>
            </wp:positionV>
            <wp:extent cx="5699157" cy="6759606"/>
            <wp:effectExtent l="0" t="0" r="0" b="0"/>
            <wp:wrapTopAndBottom/>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3" cstate="screen">
                      <a:extLst>
                        <a:ext uri="{28A0092B-C50C-407E-A947-70E740481C1C}">
                          <a14:useLocalDpi xmlns:a14="http://schemas.microsoft.com/office/drawing/2010/main"/>
                        </a:ext>
                      </a:extLst>
                    </a:blip>
                    <a:stretch>
                      <a:fillRect/>
                    </a:stretch>
                  </pic:blipFill>
                  <pic:spPr>
                    <a:xfrm>
                      <a:off x="0" y="0"/>
                      <a:ext cx="5699157" cy="6759606"/>
                    </a:xfrm>
                    <a:prstGeom prst="rect">
                      <a:avLst/>
                    </a:prstGeom>
                  </pic:spPr>
                </pic:pic>
              </a:graphicData>
            </a:graphic>
          </wp:anchor>
        </w:drawing>
      </w:r>
    </w:p>
    <w:p w14:paraId="26614F3B" w14:textId="77777777" w:rsidR="00B22765" w:rsidRPr="006042FD" w:rsidRDefault="00B22765">
      <w:pPr>
        <w:rPr>
          <w:rFonts w:asciiTheme="minorHAnsi" w:hAnsiTheme="minorHAnsi"/>
          <w:sz w:val="13"/>
        </w:rPr>
        <w:sectPr w:rsidR="00B22765" w:rsidRPr="006042FD">
          <w:pgSz w:w="11910" w:h="16840"/>
          <w:pgMar w:top="980" w:right="0" w:bottom="720" w:left="0" w:header="0" w:footer="529" w:gutter="0"/>
          <w:cols w:space="720"/>
        </w:sectPr>
      </w:pPr>
    </w:p>
    <w:p w14:paraId="7E295702" w14:textId="77777777" w:rsidR="00B22765" w:rsidRPr="006042FD" w:rsidRDefault="00140BD6">
      <w:pPr>
        <w:pStyle w:val="ListParagraph"/>
        <w:numPr>
          <w:ilvl w:val="2"/>
          <w:numId w:val="12"/>
        </w:numPr>
        <w:tabs>
          <w:tab w:val="left" w:pos="2754"/>
          <w:tab w:val="left" w:pos="2755"/>
        </w:tabs>
        <w:spacing w:before="58"/>
        <w:ind w:left="2754"/>
        <w:jc w:val="left"/>
        <w:rPr>
          <w:rFonts w:asciiTheme="minorHAnsi" w:hAnsiTheme="minorHAnsi"/>
          <w:sz w:val="27"/>
        </w:rPr>
      </w:pPr>
      <w:bookmarkStart w:id="23" w:name="1.4.2_Project_description"/>
      <w:bookmarkStart w:id="24" w:name="1.5_Delivering_the_projects"/>
      <w:bookmarkStart w:id="25" w:name="1.5.1_Proponent"/>
      <w:bookmarkStart w:id="26" w:name="1.5.2_Project_procurement"/>
      <w:bookmarkStart w:id="27" w:name="_bookmark9"/>
      <w:bookmarkEnd w:id="23"/>
      <w:bookmarkEnd w:id="24"/>
      <w:bookmarkEnd w:id="25"/>
      <w:bookmarkEnd w:id="26"/>
      <w:bookmarkEnd w:id="27"/>
      <w:r w:rsidRPr="006042FD">
        <w:rPr>
          <w:rFonts w:asciiTheme="minorHAnsi" w:hAnsiTheme="minorHAnsi"/>
          <w:color w:val="3E8B94"/>
          <w:sz w:val="27"/>
        </w:rPr>
        <w:lastRenderedPageBreak/>
        <w:t>Project</w:t>
      </w:r>
      <w:r w:rsidRPr="006042FD">
        <w:rPr>
          <w:rFonts w:asciiTheme="minorHAnsi" w:hAnsiTheme="minorHAnsi"/>
          <w:color w:val="3E8B94"/>
          <w:spacing w:val="-1"/>
          <w:sz w:val="27"/>
        </w:rPr>
        <w:t xml:space="preserve"> </w:t>
      </w:r>
      <w:r w:rsidRPr="006042FD">
        <w:rPr>
          <w:rFonts w:asciiTheme="minorHAnsi" w:hAnsiTheme="minorHAnsi"/>
          <w:color w:val="3E8B94"/>
          <w:sz w:val="27"/>
        </w:rPr>
        <w:t>description</w:t>
      </w:r>
    </w:p>
    <w:p w14:paraId="12FBF100" w14:textId="77777777" w:rsidR="00B22765" w:rsidRPr="006042FD" w:rsidRDefault="00140BD6">
      <w:pPr>
        <w:pStyle w:val="BodyText"/>
        <w:spacing w:before="120" w:line="223" w:lineRule="auto"/>
        <w:ind w:left="1700" w:right="1292"/>
        <w:rPr>
          <w:rFonts w:asciiTheme="minorHAnsi" w:hAnsiTheme="minorHAnsi"/>
        </w:rPr>
      </w:pPr>
      <w:r w:rsidRPr="006042FD">
        <w:rPr>
          <w:rFonts w:asciiTheme="minorHAnsi" w:hAnsiTheme="minorHAnsi"/>
        </w:rPr>
        <w:t xml:space="preserve">The </w:t>
      </w:r>
      <w:proofErr w:type="spellStart"/>
      <w:r w:rsidRPr="006042FD">
        <w:rPr>
          <w:rFonts w:asciiTheme="minorHAnsi" w:hAnsiTheme="minorHAnsi"/>
        </w:rPr>
        <w:t>Bonbeach</w:t>
      </w:r>
      <w:proofErr w:type="spellEnd"/>
      <w:r w:rsidRPr="006042FD">
        <w:rPr>
          <w:rFonts w:asciiTheme="minorHAnsi" w:hAnsiTheme="minorHAnsi"/>
        </w:rPr>
        <w:t xml:space="preserve"> project involves removing the level crossing by lowering the Frankston rail line into a trench under Bondi Road while maintaining Bondi Road at the current road level.</w:t>
      </w:r>
    </w:p>
    <w:p w14:paraId="6659377B" w14:textId="77777777" w:rsidR="00B22765" w:rsidRPr="006042FD" w:rsidRDefault="00140BD6">
      <w:pPr>
        <w:pStyle w:val="BodyText"/>
        <w:spacing w:before="171" w:line="223" w:lineRule="auto"/>
        <w:ind w:left="1700" w:right="1508"/>
        <w:rPr>
          <w:rFonts w:asciiTheme="minorHAnsi" w:hAnsiTheme="minorHAnsi"/>
        </w:rPr>
      </w:pPr>
      <w:r w:rsidRPr="006042FD">
        <w:rPr>
          <w:rFonts w:asciiTheme="minorHAnsi" w:hAnsiTheme="minorHAnsi"/>
        </w:rPr>
        <w:t xml:space="preserve">The trench would be constructed between Golden Avenue and The Glade. It would be up to 1,200 </w:t>
      </w:r>
      <w:proofErr w:type="spellStart"/>
      <w:r w:rsidRPr="006042FD">
        <w:rPr>
          <w:rFonts w:asciiTheme="minorHAnsi" w:hAnsiTheme="minorHAnsi"/>
        </w:rPr>
        <w:t>metres</w:t>
      </w:r>
      <w:proofErr w:type="spellEnd"/>
      <w:r w:rsidRPr="006042FD">
        <w:rPr>
          <w:rFonts w:asciiTheme="minorHAnsi" w:hAnsiTheme="minorHAnsi"/>
        </w:rPr>
        <w:t xml:space="preserve"> in length and 14 </w:t>
      </w:r>
      <w:proofErr w:type="spellStart"/>
      <w:r w:rsidRPr="006042FD">
        <w:rPr>
          <w:rFonts w:asciiTheme="minorHAnsi" w:hAnsiTheme="minorHAnsi"/>
        </w:rPr>
        <w:t>metres</w:t>
      </w:r>
      <w:proofErr w:type="spellEnd"/>
      <w:r w:rsidRPr="006042FD">
        <w:rPr>
          <w:rFonts w:asciiTheme="minorHAnsi" w:hAnsiTheme="minorHAnsi"/>
        </w:rPr>
        <w:t xml:space="preserve"> wide at its narrowest point, widening up to 24 </w:t>
      </w:r>
      <w:proofErr w:type="spellStart"/>
      <w:r w:rsidRPr="006042FD">
        <w:rPr>
          <w:rFonts w:asciiTheme="minorHAnsi" w:hAnsiTheme="minorHAnsi"/>
        </w:rPr>
        <w:t>metres</w:t>
      </w:r>
      <w:proofErr w:type="spellEnd"/>
      <w:r w:rsidRPr="006042FD">
        <w:rPr>
          <w:rFonts w:asciiTheme="minorHAnsi" w:hAnsiTheme="minorHAnsi"/>
        </w:rPr>
        <w:t xml:space="preserve"> at the new </w:t>
      </w:r>
      <w:proofErr w:type="spellStart"/>
      <w:r w:rsidRPr="006042FD">
        <w:rPr>
          <w:rFonts w:asciiTheme="minorHAnsi" w:hAnsiTheme="minorHAnsi"/>
        </w:rPr>
        <w:t>Bonbeach</w:t>
      </w:r>
      <w:proofErr w:type="spellEnd"/>
      <w:r w:rsidRPr="006042FD">
        <w:rPr>
          <w:rFonts w:asciiTheme="minorHAnsi" w:hAnsiTheme="minorHAnsi"/>
        </w:rPr>
        <w:t xml:space="preserve"> Station platforms. The rail track would be approximately eight </w:t>
      </w:r>
      <w:proofErr w:type="spellStart"/>
      <w:r w:rsidRPr="006042FD">
        <w:rPr>
          <w:rFonts w:asciiTheme="minorHAnsi" w:hAnsiTheme="minorHAnsi"/>
        </w:rPr>
        <w:t>metres</w:t>
      </w:r>
      <w:proofErr w:type="spellEnd"/>
      <w:r w:rsidRPr="006042FD">
        <w:rPr>
          <w:rFonts w:asciiTheme="minorHAnsi" w:hAnsiTheme="minorHAnsi"/>
        </w:rPr>
        <w:t xml:space="preserve"> below ground level at its lowest</w:t>
      </w:r>
    </w:p>
    <w:p w14:paraId="62869BC8" w14:textId="5406295C" w:rsidR="00B22765" w:rsidRPr="006042FD" w:rsidRDefault="00140BD6" w:rsidP="00EF0333">
      <w:pPr>
        <w:pStyle w:val="BodyText"/>
        <w:spacing w:before="1" w:line="223" w:lineRule="auto"/>
        <w:ind w:left="1700" w:right="1317"/>
        <w:rPr>
          <w:rFonts w:asciiTheme="minorHAnsi" w:hAnsiTheme="minorHAnsi"/>
        </w:rPr>
      </w:pPr>
      <w:r w:rsidRPr="006042FD">
        <w:rPr>
          <w:rFonts w:asciiTheme="minorHAnsi" w:hAnsiTheme="minorHAnsi"/>
        </w:rPr>
        <w:t xml:space="preserve">point at </w:t>
      </w:r>
      <w:proofErr w:type="spellStart"/>
      <w:r w:rsidRPr="006042FD">
        <w:rPr>
          <w:rFonts w:asciiTheme="minorHAnsi" w:hAnsiTheme="minorHAnsi"/>
        </w:rPr>
        <w:t>Bonbeach</w:t>
      </w:r>
      <w:proofErr w:type="spellEnd"/>
      <w:r w:rsidRPr="006042FD">
        <w:rPr>
          <w:rFonts w:asciiTheme="minorHAnsi" w:hAnsiTheme="minorHAnsi"/>
        </w:rPr>
        <w:t xml:space="preserve"> Station and therefore the maximum depth of excavation would be 14 </w:t>
      </w:r>
      <w:proofErr w:type="spellStart"/>
      <w:r w:rsidRPr="006042FD">
        <w:rPr>
          <w:rFonts w:asciiTheme="minorHAnsi" w:hAnsiTheme="minorHAnsi"/>
        </w:rPr>
        <w:t>metres</w:t>
      </w:r>
      <w:proofErr w:type="spellEnd"/>
      <w:r w:rsidRPr="006042FD">
        <w:rPr>
          <w:rFonts w:asciiTheme="minorHAnsi" w:hAnsiTheme="minorHAnsi"/>
        </w:rPr>
        <w:t xml:space="preserve"> to allow for underground infrastructure (below the rail track) to collect and divert rain water from the trench. Barriers, fencing and screening would be erected along the trench at road level to prevent access by vehicles or people. Decking above the rail trench would provide for the new station building and car parking. New pedestrian bridges would be constructed to retain pedestrian access across the rail line. A new station</w:t>
      </w:r>
      <w:r w:rsidR="00EF0333">
        <w:rPr>
          <w:rFonts w:asciiTheme="minorHAnsi" w:hAnsiTheme="minorHAnsi"/>
        </w:rPr>
        <w:t xml:space="preserve"> </w:t>
      </w:r>
      <w:r w:rsidRPr="006042FD">
        <w:rPr>
          <w:rFonts w:asciiTheme="minorHAnsi" w:hAnsiTheme="minorHAnsi"/>
        </w:rPr>
        <w:t>at the same location as the existing station would be constructed with disability discrimination compliant access to the below-ground train platforms.</w:t>
      </w:r>
    </w:p>
    <w:p w14:paraId="611335A6" w14:textId="77777777" w:rsidR="00B22765" w:rsidRPr="006042FD" w:rsidRDefault="00B22765">
      <w:pPr>
        <w:pStyle w:val="BodyText"/>
        <w:spacing w:before="4"/>
        <w:rPr>
          <w:rFonts w:asciiTheme="minorHAnsi" w:hAnsiTheme="minorHAnsi"/>
          <w:sz w:val="23"/>
        </w:rPr>
      </w:pPr>
    </w:p>
    <w:p w14:paraId="38FE1405" w14:textId="77777777" w:rsidR="00B22765" w:rsidRPr="006042FD" w:rsidRDefault="00140BD6">
      <w:pPr>
        <w:pStyle w:val="Heading1"/>
        <w:numPr>
          <w:ilvl w:val="1"/>
          <w:numId w:val="12"/>
        </w:numPr>
        <w:tabs>
          <w:tab w:val="left" w:pos="2794"/>
          <w:tab w:val="left" w:pos="2795"/>
        </w:tabs>
        <w:ind w:left="2794"/>
        <w:jc w:val="left"/>
        <w:rPr>
          <w:rFonts w:asciiTheme="minorHAnsi" w:hAnsiTheme="minorHAnsi"/>
        </w:rPr>
      </w:pPr>
      <w:r w:rsidRPr="006042FD">
        <w:rPr>
          <w:rFonts w:asciiTheme="minorHAnsi" w:hAnsiTheme="minorHAnsi"/>
          <w:color w:val="474C55"/>
        </w:rPr>
        <w:t>Delivering the</w:t>
      </w:r>
      <w:r w:rsidRPr="006042FD">
        <w:rPr>
          <w:rFonts w:asciiTheme="minorHAnsi" w:hAnsiTheme="minorHAnsi"/>
          <w:color w:val="474C55"/>
          <w:spacing w:val="-1"/>
        </w:rPr>
        <w:t xml:space="preserve"> </w:t>
      </w:r>
      <w:r w:rsidRPr="006042FD">
        <w:rPr>
          <w:rFonts w:asciiTheme="minorHAnsi" w:hAnsiTheme="minorHAnsi"/>
          <w:color w:val="474C55"/>
        </w:rPr>
        <w:t>projects</w:t>
      </w:r>
    </w:p>
    <w:p w14:paraId="0652E12E" w14:textId="77777777" w:rsidR="00B22765" w:rsidRPr="006042FD" w:rsidRDefault="00140BD6">
      <w:pPr>
        <w:pStyle w:val="Heading2"/>
        <w:numPr>
          <w:ilvl w:val="2"/>
          <w:numId w:val="12"/>
        </w:numPr>
        <w:tabs>
          <w:tab w:val="left" w:pos="2754"/>
          <w:tab w:val="left" w:pos="2755"/>
        </w:tabs>
        <w:spacing w:before="248"/>
        <w:ind w:left="2754"/>
        <w:jc w:val="left"/>
        <w:rPr>
          <w:rFonts w:asciiTheme="minorHAnsi" w:hAnsiTheme="minorHAnsi"/>
        </w:rPr>
      </w:pPr>
      <w:r w:rsidRPr="006042FD">
        <w:rPr>
          <w:rFonts w:asciiTheme="minorHAnsi" w:hAnsiTheme="minorHAnsi"/>
          <w:color w:val="3E8B94"/>
        </w:rPr>
        <w:t>Proponent</w:t>
      </w:r>
    </w:p>
    <w:p w14:paraId="349561A0" w14:textId="77777777" w:rsidR="00B22765" w:rsidRPr="006042FD" w:rsidRDefault="00140BD6">
      <w:pPr>
        <w:pStyle w:val="BodyText"/>
        <w:spacing w:before="120" w:line="223" w:lineRule="auto"/>
        <w:ind w:left="1700" w:right="984"/>
        <w:rPr>
          <w:rFonts w:asciiTheme="minorHAnsi" w:hAnsiTheme="minorHAnsi"/>
        </w:rPr>
      </w:pPr>
      <w:r w:rsidRPr="006042FD">
        <w:rPr>
          <w:rFonts w:asciiTheme="minorHAnsi" w:hAnsiTheme="minorHAnsi"/>
          <w:spacing w:val="-3"/>
        </w:rPr>
        <w:t xml:space="preserve">LXRA </w:t>
      </w:r>
      <w:r w:rsidRPr="006042FD">
        <w:rPr>
          <w:rFonts w:asciiTheme="minorHAnsi" w:hAnsiTheme="minorHAnsi"/>
        </w:rPr>
        <w:t xml:space="preserve">is an </w:t>
      </w:r>
      <w:r w:rsidRPr="006042FD">
        <w:rPr>
          <w:rFonts w:asciiTheme="minorHAnsi" w:hAnsiTheme="minorHAnsi"/>
          <w:spacing w:val="-5"/>
        </w:rPr>
        <w:t xml:space="preserve">administrative </w:t>
      </w:r>
      <w:r w:rsidRPr="006042FD">
        <w:rPr>
          <w:rFonts w:asciiTheme="minorHAnsi" w:hAnsiTheme="minorHAnsi"/>
          <w:spacing w:val="-4"/>
        </w:rPr>
        <w:t xml:space="preserve">office </w:t>
      </w:r>
      <w:r w:rsidRPr="006042FD">
        <w:rPr>
          <w:rFonts w:asciiTheme="minorHAnsi" w:hAnsiTheme="minorHAnsi"/>
        </w:rPr>
        <w:t xml:space="preserve">of </w:t>
      </w:r>
      <w:r w:rsidRPr="006042FD">
        <w:rPr>
          <w:rFonts w:asciiTheme="minorHAnsi" w:hAnsiTheme="minorHAnsi"/>
          <w:spacing w:val="-3"/>
        </w:rPr>
        <w:t xml:space="preserve">the </w:t>
      </w:r>
      <w:r w:rsidRPr="006042FD">
        <w:rPr>
          <w:rFonts w:asciiTheme="minorHAnsi" w:hAnsiTheme="minorHAnsi"/>
          <w:spacing w:val="-4"/>
        </w:rPr>
        <w:t xml:space="preserve">Department </w:t>
      </w:r>
      <w:r w:rsidRPr="006042FD">
        <w:rPr>
          <w:rFonts w:asciiTheme="minorHAnsi" w:hAnsiTheme="minorHAnsi"/>
        </w:rPr>
        <w:t xml:space="preserve">of </w:t>
      </w:r>
      <w:r w:rsidRPr="006042FD">
        <w:rPr>
          <w:rFonts w:asciiTheme="minorHAnsi" w:hAnsiTheme="minorHAnsi"/>
          <w:spacing w:val="-4"/>
        </w:rPr>
        <w:t xml:space="preserve">Economic </w:t>
      </w:r>
      <w:r w:rsidRPr="006042FD">
        <w:rPr>
          <w:rFonts w:asciiTheme="minorHAnsi" w:hAnsiTheme="minorHAnsi"/>
          <w:spacing w:val="-5"/>
        </w:rPr>
        <w:t xml:space="preserve">Development, </w:t>
      </w:r>
      <w:r w:rsidRPr="006042FD">
        <w:rPr>
          <w:rFonts w:asciiTheme="minorHAnsi" w:hAnsiTheme="minorHAnsi"/>
          <w:spacing w:val="-4"/>
        </w:rPr>
        <w:t xml:space="preserve">Jobs, </w:t>
      </w:r>
      <w:r w:rsidRPr="006042FD">
        <w:rPr>
          <w:rFonts w:asciiTheme="minorHAnsi" w:hAnsiTheme="minorHAnsi"/>
          <w:spacing w:val="-6"/>
        </w:rPr>
        <w:t xml:space="preserve">Transport </w:t>
      </w:r>
      <w:r w:rsidRPr="006042FD">
        <w:rPr>
          <w:rFonts w:asciiTheme="minorHAnsi" w:hAnsiTheme="minorHAnsi"/>
          <w:spacing w:val="-3"/>
        </w:rPr>
        <w:t xml:space="preserve">and </w:t>
      </w:r>
      <w:r w:rsidRPr="006042FD">
        <w:rPr>
          <w:rFonts w:asciiTheme="minorHAnsi" w:hAnsiTheme="minorHAnsi"/>
          <w:spacing w:val="-6"/>
        </w:rPr>
        <w:t xml:space="preserve">Resources </w:t>
      </w:r>
      <w:r w:rsidRPr="006042FD">
        <w:rPr>
          <w:rFonts w:asciiTheme="minorHAnsi" w:hAnsiTheme="minorHAnsi"/>
          <w:spacing w:val="-5"/>
        </w:rPr>
        <w:t xml:space="preserve">(DEDJTR) </w:t>
      </w:r>
      <w:r w:rsidRPr="006042FD">
        <w:rPr>
          <w:rFonts w:asciiTheme="minorHAnsi" w:hAnsiTheme="minorHAnsi"/>
          <w:spacing w:val="-3"/>
        </w:rPr>
        <w:t xml:space="preserve">and </w:t>
      </w:r>
      <w:r w:rsidRPr="006042FD">
        <w:rPr>
          <w:rFonts w:asciiTheme="minorHAnsi" w:hAnsiTheme="minorHAnsi"/>
        </w:rPr>
        <w:t xml:space="preserve">is </w:t>
      </w:r>
      <w:r w:rsidRPr="006042FD">
        <w:rPr>
          <w:rFonts w:asciiTheme="minorHAnsi" w:hAnsiTheme="minorHAnsi"/>
          <w:spacing w:val="-3"/>
        </w:rPr>
        <w:t xml:space="preserve">one </w:t>
      </w:r>
      <w:r w:rsidRPr="006042FD">
        <w:rPr>
          <w:rFonts w:asciiTheme="minorHAnsi" w:hAnsiTheme="minorHAnsi"/>
        </w:rPr>
        <w:t xml:space="preserve">of </w:t>
      </w:r>
      <w:r w:rsidRPr="006042FD">
        <w:rPr>
          <w:rFonts w:asciiTheme="minorHAnsi" w:hAnsiTheme="minorHAnsi"/>
          <w:spacing w:val="-5"/>
        </w:rPr>
        <w:t xml:space="preserve">several </w:t>
      </w:r>
      <w:r w:rsidRPr="006042FD">
        <w:rPr>
          <w:rFonts w:asciiTheme="minorHAnsi" w:hAnsiTheme="minorHAnsi"/>
          <w:spacing w:val="-4"/>
        </w:rPr>
        <w:t xml:space="preserve">Victorian Government agencies delivering </w:t>
      </w:r>
      <w:r w:rsidRPr="006042FD">
        <w:rPr>
          <w:rFonts w:asciiTheme="minorHAnsi" w:hAnsiTheme="minorHAnsi"/>
          <w:spacing w:val="-3"/>
        </w:rPr>
        <w:t xml:space="preserve">its </w:t>
      </w:r>
      <w:r w:rsidRPr="006042FD">
        <w:rPr>
          <w:rFonts w:asciiTheme="minorHAnsi" w:hAnsiTheme="minorHAnsi"/>
          <w:spacing w:val="-4"/>
        </w:rPr>
        <w:t xml:space="preserve">integrated transport policy </w:t>
      </w:r>
      <w:r w:rsidRPr="006042FD">
        <w:rPr>
          <w:rFonts w:asciiTheme="minorHAnsi" w:hAnsiTheme="minorHAnsi"/>
          <w:spacing w:val="-5"/>
        </w:rPr>
        <w:t>objectives.</w:t>
      </w:r>
    </w:p>
    <w:p w14:paraId="61CF0EA4" w14:textId="77777777" w:rsidR="00B22765" w:rsidRPr="006042FD" w:rsidRDefault="00140BD6">
      <w:pPr>
        <w:pStyle w:val="BodyText"/>
        <w:spacing w:before="170" w:line="223" w:lineRule="auto"/>
        <w:ind w:left="1700" w:right="1929"/>
        <w:rPr>
          <w:rFonts w:asciiTheme="minorHAnsi" w:hAnsiTheme="minorHAnsi"/>
        </w:rPr>
      </w:pPr>
      <w:r w:rsidRPr="006042FD">
        <w:rPr>
          <w:rFonts w:asciiTheme="minorHAnsi" w:hAnsiTheme="minorHAnsi"/>
        </w:rPr>
        <w:t xml:space="preserve">LXRA is responsible for the delivery of the 50 level crossing removals, including the level crossings at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for the Victorian Government.</w:t>
      </w:r>
    </w:p>
    <w:p w14:paraId="5F718969" w14:textId="77777777" w:rsidR="00B22765" w:rsidRPr="006042FD" w:rsidRDefault="00140BD6">
      <w:pPr>
        <w:pStyle w:val="BodyText"/>
        <w:spacing w:before="157"/>
        <w:ind w:left="1700"/>
        <w:rPr>
          <w:rFonts w:asciiTheme="minorHAnsi" w:hAnsiTheme="minorHAnsi"/>
        </w:rPr>
      </w:pPr>
      <w:r w:rsidRPr="006042FD">
        <w:rPr>
          <w:rFonts w:asciiTheme="minorHAnsi" w:hAnsiTheme="minorHAnsi"/>
        </w:rPr>
        <w:t>LXRA is responsible for:</w:t>
      </w:r>
    </w:p>
    <w:p w14:paraId="21B16733" w14:textId="77777777" w:rsidR="00B22765" w:rsidRPr="006042FD" w:rsidRDefault="00140BD6">
      <w:pPr>
        <w:pStyle w:val="ListParagraph"/>
        <w:numPr>
          <w:ilvl w:val="0"/>
          <w:numId w:val="11"/>
        </w:numPr>
        <w:tabs>
          <w:tab w:val="left" w:pos="1928"/>
        </w:tabs>
        <w:spacing w:before="69"/>
        <w:rPr>
          <w:rFonts w:asciiTheme="minorHAnsi" w:hAnsiTheme="minorHAnsi"/>
          <w:sz w:val="19"/>
        </w:rPr>
      </w:pPr>
      <w:r w:rsidRPr="006042FD">
        <w:rPr>
          <w:rFonts w:asciiTheme="minorHAnsi" w:hAnsiTheme="minorHAnsi"/>
          <w:sz w:val="19"/>
        </w:rPr>
        <w:t>developing the design of the level crossing removal</w:t>
      </w:r>
      <w:r w:rsidRPr="006042FD">
        <w:rPr>
          <w:rFonts w:asciiTheme="minorHAnsi" w:hAnsiTheme="minorHAnsi"/>
          <w:spacing w:val="-3"/>
          <w:sz w:val="19"/>
        </w:rPr>
        <w:t xml:space="preserve"> </w:t>
      </w:r>
      <w:r w:rsidRPr="006042FD">
        <w:rPr>
          <w:rFonts w:asciiTheme="minorHAnsi" w:hAnsiTheme="minorHAnsi"/>
          <w:sz w:val="19"/>
        </w:rPr>
        <w:t>projects</w:t>
      </w:r>
    </w:p>
    <w:p w14:paraId="2DD0D224" w14:textId="77777777" w:rsidR="00B22765" w:rsidRPr="006042FD" w:rsidRDefault="00140BD6">
      <w:pPr>
        <w:pStyle w:val="ListParagraph"/>
        <w:numPr>
          <w:ilvl w:val="0"/>
          <w:numId w:val="11"/>
        </w:numPr>
        <w:tabs>
          <w:tab w:val="left" w:pos="1928"/>
        </w:tabs>
        <w:rPr>
          <w:rFonts w:asciiTheme="minorHAnsi" w:hAnsiTheme="minorHAnsi"/>
          <w:sz w:val="19"/>
        </w:rPr>
      </w:pPr>
      <w:r w:rsidRPr="006042FD">
        <w:rPr>
          <w:rFonts w:asciiTheme="minorHAnsi" w:hAnsiTheme="minorHAnsi"/>
          <w:sz w:val="19"/>
        </w:rPr>
        <w:t>coordinating technical</w:t>
      </w:r>
      <w:r w:rsidRPr="006042FD">
        <w:rPr>
          <w:rFonts w:asciiTheme="minorHAnsi" w:hAnsiTheme="minorHAnsi"/>
          <w:spacing w:val="-1"/>
          <w:sz w:val="19"/>
        </w:rPr>
        <w:t xml:space="preserve"> </w:t>
      </w:r>
      <w:r w:rsidRPr="006042FD">
        <w:rPr>
          <w:rFonts w:asciiTheme="minorHAnsi" w:hAnsiTheme="minorHAnsi"/>
          <w:sz w:val="19"/>
        </w:rPr>
        <w:t>investigations</w:t>
      </w:r>
    </w:p>
    <w:p w14:paraId="3F1A74E9" w14:textId="77777777" w:rsidR="00B22765" w:rsidRPr="006042FD" w:rsidRDefault="00140BD6">
      <w:pPr>
        <w:pStyle w:val="ListParagraph"/>
        <w:numPr>
          <w:ilvl w:val="0"/>
          <w:numId w:val="11"/>
        </w:numPr>
        <w:tabs>
          <w:tab w:val="left" w:pos="1928"/>
        </w:tabs>
        <w:rPr>
          <w:rFonts w:asciiTheme="minorHAnsi" w:hAnsiTheme="minorHAnsi"/>
          <w:sz w:val="19"/>
        </w:rPr>
      </w:pPr>
      <w:r w:rsidRPr="006042FD">
        <w:rPr>
          <w:rFonts w:asciiTheme="minorHAnsi" w:hAnsiTheme="minorHAnsi"/>
          <w:sz w:val="19"/>
        </w:rPr>
        <w:t>preparing this</w:t>
      </w:r>
      <w:r w:rsidRPr="006042FD">
        <w:rPr>
          <w:rFonts w:asciiTheme="minorHAnsi" w:hAnsiTheme="minorHAnsi"/>
          <w:spacing w:val="-1"/>
          <w:sz w:val="19"/>
        </w:rPr>
        <w:t xml:space="preserve"> </w:t>
      </w:r>
      <w:r w:rsidRPr="006042FD">
        <w:rPr>
          <w:rFonts w:asciiTheme="minorHAnsi" w:hAnsiTheme="minorHAnsi"/>
          <w:sz w:val="19"/>
        </w:rPr>
        <w:t>EES</w:t>
      </w:r>
    </w:p>
    <w:p w14:paraId="7503F392" w14:textId="77777777" w:rsidR="00B22765" w:rsidRPr="006042FD" w:rsidRDefault="00140BD6">
      <w:pPr>
        <w:pStyle w:val="ListParagraph"/>
        <w:numPr>
          <w:ilvl w:val="0"/>
          <w:numId w:val="11"/>
        </w:numPr>
        <w:tabs>
          <w:tab w:val="left" w:pos="1928"/>
        </w:tabs>
        <w:spacing w:before="69"/>
        <w:rPr>
          <w:rFonts w:asciiTheme="minorHAnsi" w:hAnsiTheme="minorHAnsi"/>
          <w:sz w:val="19"/>
        </w:rPr>
      </w:pPr>
      <w:r w:rsidRPr="006042FD">
        <w:rPr>
          <w:rFonts w:asciiTheme="minorHAnsi" w:hAnsiTheme="minorHAnsi"/>
          <w:sz w:val="19"/>
        </w:rPr>
        <w:t>engaging and informing stakeholders and the wider</w:t>
      </w:r>
      <w:r w:rsidRPr="006042FD">
        <w:rPr>
          <w:rFonts w:asciiTheme="minorHAnsi" w:hAnsiTheme="minorHAnsi"/>
          <w:spacing w:val="-2"/>
          <w:sz w:val="19"/>
        </w:rPr>
        <w:t xml:space="preserve"> </w:t>
      </w:r>
      <w:r w:rsidRPr="006042FD">
        <w:rPr>
          <w:rFonts w:asciiTheme="minorHAnsi" w:hAnsiTheme="minorHAnsi"/>
          <w:sz w:val="19"/>
        </w:rPr>
        <w:t>community</w:t>
      </w:r>
    </w:p>
    <w:p w14:paraId="33A41B94" w14:textId="77777777" w:rsidR="00B22765" w:rsidRPr="006042FD" w:rsidRDefault="00140BD6">
      <w:pPr>
        <w:pStyle w:val="ListParagraph"/>
        <w:numPr>
          <w:ilvl w:val="0"/>
          <w:numId w:val="11"/>
        </w:numPr>
        <w:tabs>
          <w:tab w:val="left" w:pos="1928"/>
        </w:tabs>
        <w:rPr>
          <w:rFonts w:asciiTheme="minorHAnsi" w:hAnsiTheme="minorHAnsi"/>
          <w:sz w:val="19"/>
        </w:rPr>
      </w:pPr>
      <w:r w:rsidRPr="006042FD">
        <w:rPr>
          <w:rFonts w:asciiTheme="minorHAnsi" w:hAnsiTheme="minorHAnsi"/>
          <w:sz w:val="19"/>
        </w:rPr>
        <w:t xml:space="preserve">obtaining the </w:t>
      </w:r>
      <w:r w:rsidRPr="006042FD">
        <w:rPr>
          <w:rFonts w:asciiTheme="minorHAnsi" w:hAnsiTheme="minorHAnsi"/>
          <w:spacing w:val="-3"/>
          <w:sz w:val="19"/>
        </w:rPr>
        <w:t xml:space="preserve">key </w:t>
      </w:r>
      <w:r w:rsidRPr="006042FD">
        <w:rPr>
          <w:rFonts w:asciiTheme="minorHAnsi" w:hAnsiTheme="minorHAnsi"/>
          <w:sz w:val="19"/>
        </w:rPr>
        <w:t>planning and environmental</w:t>
      </w:r>
      <w:r w:rsidRPr="006042FD">
        <w:rPr>
          <w:rFonts w:asciiTheme="minorHAnsi" w:hAnsiTheme="minorHAnsi"/>
          <w:spacing w:val="1"/>
          <w:sz w:val="19"/>
        </w:rPr>
        <w:t xml:space="preserve"> </w:t>
      </w:r>
      <w:r w:rsidRPr="006042FD">
        <w:rPr>
          <w:rFonts w:asciiTheme="minorHAnsi" w:hAnsiTheme="minorHAnsi"/>
          <w:sz w:val="19"/>
        </w:rPr>
        <w:t>approvals</w:t>
      </w:r>
    </w:p>
    <w:p w14:paraId="39C2DA34" w14:textId="77777777" w:rsidR="00B22765" w:rsidRPr="006042FD" w:rsidRDefault="00140BD6">
      <w:pPr>
        <w:pStyle w:val="ListParagraph"/>
        <w:numPr>
          <w:ilvl w:val="0"/>
          <w:numId w:val="11"/>
        </w:numPr>
        <w:tabs>
          <w:tab w:val="left" w:pos="1928"/>
        </w:tabs>
        <w:rPr>
          <w:rFonts w:asciiTheme="minorHAnsi" w:hAnsiTheme="minorHAnsi"/>
          <w:sz w:val="19"/>
        </w:rPr>
      </w:pPr>
      <w:r w:rsidRPr="006042FD">
        <w:rPr>
          <w:rFonts w:asciiTheme="minorHAnsi" w:hAnsiTheme="minorHAnsi"/>
          <w:sz w:val="19"/>
        </w:rPr>
        <w:t>coordinating procurement activities to appoint a private sector construction</w:t>
      </w:r>
      <w:r w:rsidRPr="006042FD">
        <w:rPr>
          <w:rFonts w:asciiTheme="minorHAnsi" w:hAnsiTheme="minorHAnsi"/>
          <w:spacing w:val="-4"/>
          <w:sz w:val="19"/>
        </w:rPr>
        <w:t xml:space="preserve"> </w:t>
      </w:r>
      <w:r w:rsidRPr="006042FD">
        <w:rPr>
          <w:rFonts w:asciiTheme="minorHAnsi" w:hAnsiTheme="minorHAnsi"/>
          <w:sz w:val="19"/>
        </w:rPr>
        <w:t>partner</w:t>
      </w:r>
    </w:p>
    <w:p w14:paraId="0339C3C7" w14:textId="77777777" w:rsidR="00B22765" w:rsidRPr="006042FD" w:rsidRDefault="00140BD6">
      <w:pPr>
        <w:pStyle w:val="ListParagraph"/>
        <w:numPr>
          <w:ilvl w:val="0"/>
          <w:numId w:val="11"/>
        </w:numPr>
        <w:tabs>
          <w:tab w:val="left" w:pos="1928"/>
        </w:tabs>
        <w:spacing w:before="69"/>
        <w:rPr>
          <w:rFonts w:asciiTheme="minorHAnsi" w:hAnsiTheme="minorHAnsi"/>
          <w:sz w:val="19"/>
        </w:rPr>
      </w:pPr>
      <w:r w:rsidRPr="006042FD">
        <w:rPr>
          <w:rFonts w:asciiTheme="minorHAnsi" w:hAnsiTheme="minorHAnsi"/>
          <w:sz w:val="19"/>
        </w:rPr>
        <w:t>coordinating the commissioning of the new</w:t>
      </w:r>
      <w:r w:rsidRPr="006042FD">
        <w:rPr>
          <w:rFonts w:asciiTheme="minorHAnsi" w:hAnsiTheme="minorHAnsi"/>
          <w:spacing w:val="-2"/>
          <w:sz w:val="19"/>
        </w:rPr>
        <w:t xml:space="preserve"> </w:t>
      </w:r>
      <w:r w:rsidRPr="006042FD">
        <w:rPr>
          <w:rFonts w:asciiTheme="minorHAnsi" w:hAnsiTheme="minorHAnsi"/>
          <w:sz w:val="19"/>
        </w:rPr>
        <w:t>infrastructure</w:t>
      </w:r>
    </w:p>
    <w:p w14:paraId="5A185653" w14:textId="77777777" w:rsidR="00B22765" w:rsidRPr="006042FD" w:rsidRDefault="00140BD6">
      <w:pPr>
        <w:pStyle w:val="ListParagraph"/>
        <w:numPr>
          <w:ilvl w:val="0"/>
          <w:numId w:val="11"/>
        </w:numPr>
        <w:tabs>
          <w:tab w:val="left" w:pos="1928"/>
        </w:tabs>
        <w:rPr>
          <w:rFonts w:asciiTheme="minorHAnsi" w:hAnsiTheme="minorHAnsi"/>
          <w:sz w:val="19"/>
        </w:rPr>
      </w:pPr>
      <w:r w:rsidRPr="006042FD">
        <w:rPr>
          <w:rFonts w:asciiTheme="minorHAnsi" w:hAnsiTheme="minorHAnsi"/>
          <w:sz w:val="19"/>
        </w:rPr>
        <w:t>delivering the projects as a member of the construction Alliance (refer to Section</w:t>
      </w:r>
      <w:r w:rsidRPr="006042FD">
        <w:rPr>
          <w:rFonts w:asciiTheme="minorHAnsi" w:hAnsiTheme="minorHAnsi"/>
          <w:spacing w:val="-7"/>
          <w:sz w:val="19"/>
        </w:rPr>
        <w:t xml:space="preserve"> </w:t>
      </w:r>
      <w:hyperlink w:anchor="_bookmark10" w:history="1">
        <w:r w:rsidRPr="006042FD">
          <w:rPr>
            <w:rFonts w:asciiTheme="minorHAnsi" w:hAnsiTheme="minorHAnsi"/>
            <w:sz w:val="19"/>
          </w:rPr>
          <w:t>1.5.2</w:t>
        </w:r>
      </w:hyperlink>
      <w:r w:rsidRPr="006042FD">
        <w:rPr>
          <w:rFonts w:asciiTheme="minorHAnsi" w:hAnsiTheme="minorHAnsi"/>
          <w:sz w:val="19"/>
        </w:rPr>
        <w:t>).</w:t>
      </w:r>
    </w:p>
    <w:p w14:paraId="72B48E5C" w14:textId="77777777" w:rsidR="00B22765" w:rsidRPr="006042FD" w:rsidRDefault="00140BD6">
      <w:pPr>
        <w:pStyle w:val="BodyText"/>
        <w:spacing w:before="167" w:line="223" w:lineRule="auto"/>
        <w:ind w:left="1700" w:right="1267"/>
        <w:jc w:val="both"/>
        <w:rPr>
          <w:rFonts w:asciiTheme="minorHAnsi" w:hAnsiTheme="minorHAnsi"/>
        </w:rPr>
      </w:pPr>
      <w:r w:rsidRPr="006042FD">
        <w:rPr>
          <w:rFonts w:asciiTheme="minorHAnsi" w:hAnsiTheme="minorHAnsi"/>
        </w:rPr>
        <w:t xml:space="preserve">LXRA and </w:t>
      </w:r>
      <w:r w:rsidRPr="006042FD">
        <w:rPr>
          <w:rFonts w:asciiTheme="minorHAnsi" w:hAnsiTheme="minorHAnsi"/>
          <w:spacing w:val="-3"/>
        </w:rPr>
        <w:t xml:space="preserve">DEDJTR </w:t>
      </w:r>
      <w:r w:rsidRPr="006042FD">
        <w:rPr>
          <w:rFonts w:asciiTheme="minorHAnsi" w:hAnsiTheme="minorHAnsi"/>
        </w:rPr>
        <w:t xml:space="preserve">have a sound </w:t>
      </w:r>
      <w:r w:rsidRPr="006042FD">
        <w:rPr>
          <w:rFonts w:asciiTheme="minorHAnsi" w:hAnsiTheme="minorHAnsi"/>
          <w:spacing w:val="-3"/>
        </w:rPr>
        <w:t xml:space="preserve">environmental </w:t>
      </w:r>
      <w:r w:rsidRPr="006042FD">
        <w:rPr>
          <w:rFonts w:asciiTheme="minorHAnsi" w:hAnsiTheme="minorHAnsi"/>
        </w:rPr>
        <w:t xml:space="preserve">management </w:t>
      </w:r>
      <w:r w:rsidRPr="006042FD">
        <w:rPr>
          <w:rFonts w:asciiTheme="minorHAnsi" w:hAnsiTheme="minorHAnsi"/>
          <w:spacing w:val="-4"/>
        </w:rPr>
        <w:t xml:space="preserve">record, </w:t>
      </w:r>
      <w:r w:rsidRPr="006042FD">
        <w:rPr>
          <w:rFonts w:asciiTheme="minorHAnsi" w:hAnsiTheme="minorHAnsi"/>
        </w:rPr>
        <w:t xml:space="preserve">and </w:t>
      </w:r>
      <w:r w:rsidRPr="006042FD">
        <w:rPr>
          <w:rFonts w:asciiTheme="minorHAnsi" w:hAnsiTheme="minorHAnsi"/>
          <w:spacing w:val="-3"/>
        </w:rPr>
        <w:t xml:space="preserve">promotes sustainable development </w:t>
      </w:r>
      <w:r w:rsidRPr="006042FD">
        <w:rPr>
          <w:rFonts w:asciiTheme="minorHAnsi" w:hAnsiTheme="minorHAnsi"/>
        </w:rPr>
        <w:t>within</w:t>
      </w:r>
      <w:r w:rsidRPr="006042FD">
        <w:rPr>
          <w:rFonts w:asciiTheme="minorHAnsi" w:hAnsiTheme="minorHAnsi"/>
          <w:spacing w:val="-8"/>
        </w:rPr>
        <w:t xml:space="preserve"> </w:t>
      </w:r>
      <w:r w:rsidRPr="006042FD">
        <w:rPr>
          <w:rFonts w:asciiTheme="minorHAnsi" w:hAnsiTheme="minorHAnsi"/>
        </w:rPr>
        <w:t>its</w:t>
      </w:r>
      <w:r w:rsidRPr="006042FD">
        <w:rPr>
          <w:rFonts w:asciiTheme="minorHAnsi" w:hAnsiTheme="minorHAnsi"/>
          <w:spacing w:val="-8"/>
        </w:rPr>
        <w:t xml:space="preserve"> </w:t>
      </w:r>
      <w:r w:rsidRPr="006042FD">
        <w:rPr>
          <w:rFonts w:asciiTheme="minorHAnsi" w:hAnsiTheme="minorHAnsi"/>
          <w:spacing w:val="-3"/>
        </w:rPr>
        <w:t>projects.</w:t>
      </w:r>
      <w:r w:rsidRPr="006042FD">
        <w:rPr>
          <w:rFonts w:asciiTheme="minorHAnsi" w:hAnsiTheme="minorHAnsi"/>
          <w:spacing w:val="-8"/>
        </w:rPr>
        <w:t xml:space="preserve"> </w:t>
      </w:r>
      <w:r w:rsidRPr="006042FD">
        <w:rPr>
          <w:rFonts w:asciiTheme="minorHAnsi" w:hAnsiTheme="minorHAnsi"/>
        </w:rPr>
        <w:t>Neither</w:t>
      </w:r>
      <w:r w:rsidRPr="006042FD">
        <w:rPr>
          <w:rFonts w:asciiTheme="minorHAnsi" w:hAnsiTheme="minorHAnsi"/>
          <w:spacing w:val="-8"/>
        </w:rPr>
        <w:t xml:space="preserve"> </w:t>
      </w:r>
      <w:proofErr w:type="spellStart"/>
      <w:r w:rsidRPr="006042FD">
        <w:rPr>
          <w:rFonts w:asciiTheme="minorHAnsi" w:hAnsiTheme="minorHAnsi"/>
          <w:spacing w:val="-3"/>
        </w:rPr>
        <w:t>organisation</w:t>
      </w:r>
      <w:proofErr w:type="spellEnd"/>
      <w:r w:rsidRPr="006042FD">
        <w:rPr>
          <w:rFonts w:asciiTheme="minorHAnsi" w:hAnsiTheme="minorHAnsi"/>
          <w:spacing w:val="-8"/>
        </w:rPr>
        <w:t xml:space="preserve"> </w:t>
      </w:r>
      <w:r w:rsidRPr="006042FD">
        <w:rPr>
          <w:rFonts w:asciiTheme="minorHAnsi" w:hAnsiTheme="minorHAnsi"/>
        </w:rPr>
        <w:t>has</w:t>
      </w:r>
      <w:r w:rsidRPr="006042FD">
        <w:rPr>
          <w:rFonts w:asciiTheme="minorHAnsi" w:hAnsiTheme="minorHAnsi"/>
          <w:spacing w:val="-8"/>
        </w:rPr>
        <w:t xml:space="preserve"> </w:t>
      </w:r>
      <w:r w:rsidRPr="006042FD">
        <w:rPr>
          <w:rFonts w:asciiTheme="minorHAnsi" w:hAnsiTheme="minorHAnsi"/>
        </w:rPr>
        <w:t>been</w:t>
      </w:r>
      <w:r w:rsidRPr="006042FD">
        <w:rPr>
          <w:rFonts w:asciiTheme="minorHAnsi" w:hAnsiTheme="minorHAnsi"/>
          <w:spacing w:val="-8"/>
        </w:rPr>
        <w:t xml:space="preserve"> </w:t>
      </w:r>
      <w:r w:rsidRPr="006042FD">
        <w:rPr>
          <w:rFonts w:asciiTheme="minorHAnsi" w:hAnsiTheme="minorHAnsi"/>
        </w:rPr>
        <w:t>subject</w:t>
      </w:r>
      <w:r w:rsidRPr="006042FD">
        <w:rPr>
          <w:rFonts w:asciiTheme="minorHAnsi" w:hAnsiTheme="minorHAnsi"/>
          <w:spacing w:val="-8"/>
        </w:rPr>
        <w:t xml:space="preserve"> </w:t>
      </w:r>
      <w:r w:rsidRPr="006042FD">
        <w:rPr>
          <w:rFonts w:asciiTheme="minorHAnsi" w:hAnsiTheme="minorHAnsi"/>
        </w:rPr>
        <w:t>to</w:t>
      </w:r>
      <w:r w:rsidRPr="006042FD">
        <w:rPr>
          <w:rFonts w:asciiTheme="minorHAnsi" w:hAnsiTheme="minorHAnsi"/>
          <w:spacing w:val="-8"/>
        </w:rPr>
        <w:t xml:space="preserve"> </w:t>
      </w:r>
      <w:r w:rsidRPr="006042FD">
        <w:rPr>
          <w:rFonts w:asciiTheme="minorHAnsi" w:hAnsiTheme="minorHAnsi"/>
        </w:rPr>
        <w:t>any</w:t>
      </w:r>
      <w:r w:rsidRPr="006042FD">
        <w:rPr>
          <w:rFonts w:asciiTheme="minorHAnsi" w:hAnsiTheme="minorHAnsi"/>
          <w:spacing w:val="-8"/>
        </w:rPr>
        <w:t xml:space="preserve"> </w:t>
      </w:r>
      <w:r w:rsidRPr="006042FD">
        <w:rPr>
          <w:rFonts w:asciiTheme="minorHAnsi" w:hAnsiTheme="minorHAnsi"/>
          <w:spacing w:val="-3"/>
        </w:rPr>
        <w:t>proceedings</w:t>
      </w:r>
      <w:r w:rsidRPr="006042FD">
        <w:rPr>
          <w:rFonts w:asciiTheme="minorHAnsi" w:hAnsiTheme="minorHAnsi"/>
          <w:spacing w:val="-8"/>
        </w:rPr>
        <w:t xml:space="preserve"> </w:t>
      </w:r>
      <w:r w:rsidRPr="006042FD">
        <w:rPr>
          <w:rFonts w:asciiTheme="minorHAnsi" w:hAnsiTheme="minorHAnsi"/>
        </w:rPr>
        <w:t>under</w:t>
      </w:r>
      <w:r w:rsidRPr="006042FD">
        <w:rPr>
          <w:rFonts w:asciiTheme="minorHAnsi" w:hAnsiTheme="minorHAnsi"/>
          <w:spacing w:val="-8"/>
        </w:rPr>
        <w:t xml:space="preserve"> </w:t>
      </w:r>
      <w:r w:rsidRPr="006042FD">
        <w:rPr>
          <w:rFonts w:asciiTheme="minorHAnsi" w:hAnsiTheme="minorHAnsi"/>
        </w:rPr>
        <w:t>a</w:t>
      </w:r>
      <w:r w:rsidRPr="006042FD">
        <w:rPr>
          <w:rFonts w:asciiTheme="minorHAnsi" w:hAnsiTheme="minorHAnsi"/>
          <w:spacing w:val="-8"/>
        </w:rPr>
        <w:t xml:space="preserve"> </w:t>
      </w:r>
      <w:r w:rsidRPr="006042FD">
        <w:rPr>
          <w:rFonts w:asciiTheme="minorHAnsi" w:hAnsiTheme="minorHAnsi"/>
          <w:spacing w:val="-2"/>
        </w:rPr>
        <w:t>Commonwealth</w:t>
      </w:r>
      <w:r w:rsidRPr="006042FD">
        <w:rPr>
          <w:rFonts w:asciiTheme="minorHAnsi" w:hAnsiTheme="minorHAnsi"/>
          <w:spacing w:val="-8"/>
        </w:rPr>
        <w:t xml:space="preserve"> </w:t>
      </w:r>
      <w:r w:rsidRPr="006042FD">
        <w:rPr>
          <w:rFonts w:asciiTheme="minorHAnsi" w:hAnsiTheme="minorHAnsi"/>
        </w:rPr>
        <w:t>or</w:t>
      </w:r>
      <w:r w:rsidRPr="006042FD">
        <w:rPr>
          <w:rFonts w:asciiTheme="minorHAnsi" w:hAnsiTheme="minorHAnsi"/>
          <w:spacing w:val="-8"/>
        </w:rPr>
        <w:t xml:space="preserve"> </w:t>
      </w:r>
      <w:r w:rsidRPr="006042FD">
        <w:rPr>
          <w:rFonts w:asciiTheme="minorHAnsi" w:hAnsiTheme="minorHAnsi"/>
        </w:rPr>
        <w:t>State law</w:t>
      </w:r>
      <w:r w:rsidRPr="006042FD">
        <w:rPr>
          <w:rFonts w:asciiTheme="minorHAnsi" w:hAnsiTheme="minorHAnsi"/>
          <w:spacing w:val="-5"/>
        </w:rPr>
        <w:t xml:space="preserve"> </w:t>
      </w:r>
      <w:r w:rsidRPr="006042FD">
        <w:rPr>
          <w:rFonts w:asciiTheme="minorHAnsi" w:hAnsiTheme="minorHAnsi"/>
          <w:spacing w:val="-3"/>
        </w:rPr>
        <w:t>for</w:t>
      </w:r>
      <w:r w:rsidRPr="006042FD">
        <w:rPr>
          <w:rFonts w:asciiTheme="minorHAnsi" w:hAnsiTheme="minorHAnsi"/>
          <w:spacing w:val="-5"/>
        </w:rPr>
        <w:t xml:space="preserve"> </w:t>
      </w:r>
      <w:r w:rsidRPr="006042FD">
        <w:rPr>
          <w:rFonts w:asciiTheme="minorHAnsi" w:hAnsiTheme="minorHAnsi"/>
        </w:rPr>
        <w:t>the</w:t>
      </w:r>
      <w:r w:rsidRPr="006042FD">
        <w:rPr>
          <w:rFonts w:asciiTheme="minorHAnsi" w:hAnsiTheme="minorHAnsi"/>
          <w:spacing w:val="-5"/>
        </w:rPr>
        <w:t xml:space="preserve"> </w:t>
      </w:r>
      <w:r w:rsidRPr="006042FD">
        <w:rPr>
          <w:rFonts w:asciiTheme="minorHAnsi" w:hAnsiTheme="minorHAnsi"/>
          <w:spacing w:val="-3"/>
        </w:rPr>
        <w:t>protection</w:t>
      </w:r>
      <w:r w:rsidRPr="006042FD">
        <w:rPr>
          <w:rFonts w:asciiTheme="minorHAnsi" w:hAnsiTheme="minorHAnsi"/>
          <w:spacing w:val="-5"/>
        </w:rPr>
        <w:t xml:space="preserve"> </w:t>
      </w:r>
      <w:r w:rsidRPr="006042FD">
        <w:rPr>
          <w:rFonts w:asciiTheme="minorHAnsi" w:hAnsiTheme="minorHAnsi"/>
        </w:rPr>
        <w:t>of</w:t>
      </w:r>
      <w:r w:rsidRPr="006042FD">
        <w:rPr>
          <w:rFonts w:asciiTheme="minorHAnsi" w:hAnsiTheme="minorHAnsi"/>
          <w:spacing w:val="-5"/>
        </w:rPr>
        <w:t xml:space="preserve"> </w:t>
      </w:r>
      <w:r w:rsidRPr="006042FD">
        <w:rPr>
          <w:rFonts w:asciiTheme="minorHAnsi" w:hAnsiTheme="minorHAnsi"/>
        </w:rPr>
        <w:t>the</w:t>
      </w:r>
      <w:r w:rsidRPr="006042FD">
        <w:rPr>
          <w:rFonts w:asciiTheme="minorHAnsi" w:hAnsiTheme="minorHAnsi"/>
          <w:spacing w:val="-5"/>
        </w:rPr>
        <w:t xml:space="preserve"> </w:t>
      </w:r>
      <w:r w:rsidRPr="006042FD">
        <w:rPr>
          <w:rFonts w:asciiTheme="minorHAnsi" w:hAnsiTheme="minorHAnsi"/>
          <w:spacing w:val="-3"/>
        </w:rPr>
        <w:t>environment</w:t>
      </w:r>
      <w:r w:rsidRPr="006042FD">
        <w:rPr>
          <w:rFonts w:asciiTheme="minorHAnsi" w:hAnsiTheme="minorHAnsi"/>
          <w:spacing w:val="-5"/>
        </w:rPr>
        <w:t xml:space="preserve"> </w:t>
      </w:r>
      <w:r w:rsidRPr="006042FD">
        <w:rPr>
          <w:rFonts w:asciiTheme="minorHAnsi" w:hAnsiTheme="minorHAnsi"/>
        </w:rPr>
        <w:t>or</w:t>
      </w:r>
      <w:r w:rsidRPr="006042FD">
        <w:rPr>
          <w:rFonts w:asciiTheme="minorHAnsi" w:hAnsiTheme="minorHAnsi"/>
          <w:spacing w:val="-5"/>
        </w:rPr>
        <w:t xml:space="preserve"> </w:t>
      </w:r>
      <w:r w:rsidRPr="006042FD">
        <w:rPr>
          <w:rFonts w:asciiTheme="minorHAnsi" w:hAnsiTheme="minorHAnsi"/>
        </w:rPr>
        <w:t>the</w:t>
      </w:r>
      <w:r w:rsidRPr="006042FD">
        <w:rPr>
          <w:rFonts w:asciiTheme="minorHAnsi" w:hAnsiTheme="minorHAnsi"/>
          <w:spacing w:val="-5"/>
        </w:rPr>
        <w:t xml:space="preserve"> </w:t>
      </w:r>
      <w:r w:rsidRPr="006042FD">
        <w:rPr>
          <w:rFonts w:asciiTheme="minorHAnsi" w:hAnsiTheme="minorHAnsi"/>
          <w:spacing w:val="-2"/>
        </w:rPr>
        <w:t>conservation</w:t>
      </w:r>
      <w:r w:rsidRPr="006042FD">
        <w:rPr>
          <w:rFonts w:asciiTheme="minorHAnsi" w:hAnsiTheme="minorHAnsi"/>
          <w:spacing w:val="-5"/>
        </w:rPr>
        <w:t xml:space="preserve"> </w:t>
      </w:r>
      <w:r w:rsidRPr="006042FD">
        <w:rPr>
          <w:rFonts w:asciiTheme="minorHAnsi" w:hAnsiTheme="minorHAnsi"/>
        </w:rPr>
        <w:t>and</w:t>
      </w:r>
      <w:r w:rsidRPr="006042FD">
        <w:rPr>
          <w:rFonts w:asciiTheme="minorHAnsi" w:hAnsiTheme="minorHAnsi"/>
          <w:spacing w:val="-5"/>
        </w:rPr>
        <w:t xml:space="preserve"> </w:t>
      </w:r>
      <w:r w:rsidRPr="006042FD">
        <w:rPr>
          <w:rFonts w:asciiTheme="minorHAnsi" w:hAnsiTheme="minorHAnsi"/>
          <w:spacing w:val="-3"/>
        </w:rPr>
        <w:t>sustainable</w:t>
      </w:r>
      <w:r w:rsidRPr="006042FD">
        <w:rPr>
          <w:rFonts w:asciiTheme="minorHAnsi" w:hAnsiTheme="minorHAnsi"/>
          <w:spacing w:val="-5"/>
        </w:rPr>
        <w:t xml:space="preserve"> </w:t>
      </w:r>
      <w:r w:rsidRPr="006042FD">
        <w:rPr>
          <w:rFonts w:asciiTheme="minorHAnsi" w:hAnsiTheme="minorHAnsi"/>
        </w:rPr>
        <w:t>use</w:t>
      </w:r>
      <w:r w:rsidRPr="006042FD">
        <w:rPr>
          <w:rFonts w:asciiTheme="minorHAnsi" w:hAnsiTheme="minorHAnsi"/>
          <w:spacing w:val="-5"/>
        </w:rPr>
        <w:t xml:space="preserve"> </w:t>
      </w:r>
      <w:r w:rsidRPr="006042FD">
        <w:rPr>
          <w:rFonts w:asciiTheme="minorHAnsi" w:hAnsiTheme="minorHAnsi"/>
        </w:rPr>
        <w:t>of</w:t>
      </w:r>
      <w:r w:rsidRPr="006042FD">
        <w:rPr>
          <w:rFonts w:asciiTheme="minorHAnsi" w:hAnsiTheme="minorHAnsi"/>
          <w:spacing w:val="-5"/>
        </w:rPr>
        <w:t xml:space="preserve"> </w:t>
      </w:r>
      <w:r w:rsidRPr="006042FD">
        <w:rPr>
          <w:rFonts w:asciiTheme="minorHAnsi" w:hAnsiTheme="minorHAnsi"/>
        </w:rPr>
        <w:t>natural</w:t>
      </w:r>
      <w:r w:rsidRPr="006042FD">
        <w:rPr>
          <w:rFonts w:asciiTheme="minorHAnsi" w:hAnsiTheme="minorHAnsi"/>
          <w:spacing w:val="-5"/>
        </w:rPr>
        <w:t xml:space="preserve"> </w:t>
      </w:r>
      <w:r w:rsidRPr="006042FD">
        <w:rPr>
          <w:rFonts w:asciiTheme="minorHAnsi" w:hAnsiTheme="minorHAnsi"/>
          <w:spacing w:val="-4"/>
        </w:rPr>
        <w:t>resources.</w:t>
      </w:r>
      <w:r w:rsidRPr="006042FD">
        <w:rPr>
          <w:rFonts w:asciiTheme="minorHAnsi" w:hAnsiTheme="minorHAnsi"/>
          <w:spacing w:val="-5"/>
        </w:rPr>
        <w:t xml:space="preserve"> </w:t>
      </w:r>
      <w:r w:rsidRPr="006042FD">
        <w:rPr>
          <w:rFonts w:asciiTheme="minorHAnsi" w:hAnsiTheme="minorHAnsi"/>
        </w:rPr>
        <w:t>A</w:t>
      </w:r>
      <w:r w:rsidRPr="006042FD">
        <w:rPr>
          <w:rFonts w:asciiTheme="minorHAnsi" w:hAnsiTheme="minorHAnsi"/>
          <w:spacing w:val="-5"/>
        </w:rPr>
        <w:t xml:space="preserve"> </w:t>
      </w:r>
      <w:r w:rsidRPr="006042FD">
        <w:rPr>
          <w:rFonts w:asciiTheme="minorHAnsi" w:hAnsiTheme="minorHAnsi"/>
          <w:spacing w:val="-3"/>
        </w:rPr>
        <w:t xml:space="preserve">copy </w:t>
      </w:r>
      <w:r w:rsidRPr="006042FD">
        <w:rPr>
          <w:rFonts w:asciiTheme="minorHAnsi" w:hAnsiTheme="minorHAnsi"/>
        </w:rPr>
        <w:t>of</w:t>
      </w:r>
      <w:r w:rsidRPr="006042FD">
        <w:rPr>
          <w:rFonts w:asciiTheme="minorHAnsi" w:hAnsiTheme="minorHAnsi"/>
          <w:spacing w:val="-6"/>
        </w:rPr>
        <w:t xml:space="preserve"> </w:t>
      </w:r>
      <w:r w:rsidRPr="006042FD">
        <w:rPr>
          <w:rFonts w:asciiTheme="minorHAnsi" w:hAnsiTheme="minorHAnsi"/>
        </w:rPr>
        <w:t>LXRAs</w:t>
      </w:r>
      <w:r w:rsidRPr="006042FD">
        <w:rPr>
          <w:rFonts w:asciiTheme="minorHAnsi" w:hAnsiTheme="minorHAnsi"/>
          <w:spacing w:val="-6"/>
        </w:rPr>
        <w:t xml:space="preserve"> </w:t>
      </w:r>
      <w:r w:rsidRPr="006042FD">
        <w:rPr>
          <w:rFonts w:asciiTheme="minorHAnsi" w:hAnsiTheme="minorHAnsi"/>
          <w:spacing w:val="-3"/>
        </w:rPr>
        <w:t>environment</w:t>
      </w:r>
      <w:r w:rsidRPr="006042FD">
        <w:rPr>
          <w:rFonts w:asciiTheme="minorHAnsi" w:hAnsiTheme="minorHAnsi"/>
          <w:spacing w:val="-6"/>
        </w:rPr>
        <w:t xml:space="preserve"> </w:t>
      </w:r>
      <w:r w:rsidRPr="006042FD">
        <w:rPr>
          <w:rFonts w:asciiTheme="minorHAnsi" w:hAnsiTheme="minorHAnsi"/>
        </w:rPr>
        <w:t>and</w:t>
      </w:r>
      <w:r w:rsidRPr="006042FD">
        <w:rPr>
          <w:rFonts w:asciiTheme="minorHAnsi" w:hAnsiTheme="minorHAnsi"/>
          <w:spacing w:val="-6"/>
        </w:rPr>
        <w:t xml:space="preserve"> </w:t>
      </w:r>
      <w:r w:rsidRPr="006042FD">
        <w:rPr>
          <w:rFonts w:asciiTheme="minorHAnsi" w:hAnsiTheme="minorHAnsi"/>
          <w:spacing w:val="-3"/>
        </w:rPr>
        <w:t>sustainability</w:t>
      </w:r>
      <w:r w:rsidRPr="006042FD">
        <w:rPr>
          <w:rFonts w:asciiTheme="minorHAnsi" w:hAnsiTheme="minorHAnsi"/>
          <w:spacing w:val="-6"/>
        </w:rPr>
        <w:t xml:space="preserve"> </w:t>
      </w:r>
      <w:r w:rsidRPr="006042FD">
        <w:rPr>
          <w:rFonts w:asciiTheme="minorHAnsi" w:hAnsiTheme="minorHAnsi"/>
        </w:rPr>
        <w:t>policies</w:t>
      </w:r>
      <w:r w:rsidRPr="006042FD">
        <w:rPr>
          <w:rFonts w:asciiTheme="minorHAnsi" w:hAnsiTheme="minorHAnsi"/>
          <w:spacing w:val="-6"/>
        </w:rPr>
        <w:t xml:space="preserve"> </w:t>
      </w:r>
      <w:r w:rsidRPr="006042FD">
        <w:rPr>
          <w:rFonts w:asciiTheme="minorHAnsi" w:hAnsiTheme="minorHAnsi"/>
          <w:spacing w:val="-4"/>
        </w:rPr>
        <w:t>are</w:t>
      </w:r>
      <w:r w:rsidRPr="006042FD">
        <w:rPr>
          <w:rFonts w:asciiTheme="minorHAnsi" w:hAnsiTheme="minorHAnsi"/>
          <w:spacing w:val="-6"/>
        </w:rPr>
        <w:t xml:space="preserve"> </w:t>
      </w:r>
      <w:r w:rsidRPr="006042FD">
        <w:rPr>
          <w:rFonts w:asciiTheme="minorHAnsi" w:hAnsiTheme="minorHAnsi"/>
          <w:spacing w:val="-3"/>
        </w:rPr>
        <w:t>provided</w:t>
      </w:r>
      <w:r w:rsidRPr="006042FD">
        <w:rPr>
          <w:rFonts w:asciiTheme="minorHAnsi" w:hAnsiTheme="minorHAnsi"/>
          <w:spacing w:val="-6"/>
        </w:rPr>
        <w:t xml:space="preserve"> </w:t>
      </w:r>
      <w:r w:rsidRPr="006042FD">
        <w:rPr>
          <w:rFonts w:asciiTheme="minorHAnsi" w:hAnsiTheme="minorHAnsi"/>
        </w:rPr>
        <w:t>in</w:t>
      </w:r>
      <w:r w:rsidRPr="006042FD">
        <w:rPr>
          <w:rFonts w:asciiTheme="minorHAnsi" w:hAnsiTheme="minorHAnsi"/>
          <w:spacing w:val="-6"/>
        </w:rPr>
        <w:t xml:space="preserve"> </w:t>
      </w:r>
      <w:r w:rsidRPr="006042FD">
        <w:rPr>
          <w:rFonts w:asciiTheme="minorHAnsi" w:hAnsiTheme="minorHAnsi"/>
        </w:rPr>
        <w:t>Attachment</w:t>
      </w:r>
      <w:r w:rsidRPr="006042FD">
        <w:rPr>
          <w:rFonts w:asciiTheme="minorHAnsi" w:hAnsiTheme="minorHAnsi"/>
          <w:spacing w:val="-6"/>
        </w:rPr>
        <w:t xml:space="preserve"> </w:t>
      </w:r>
      <w:r w:rsidRPr="00EF0333">
        <w:rPr>
          <w:rFonts w:asciiTheme="minorHAnsi" w:hAnsiTheme="minorHAnsi"/>
        </w:rPr>
        <w:t>IV</w:t>
      </w:r>
      <w:r w:rsidRPr="006042FD">
        <w:rPr>
          <w:rFonts w:asciiTheme="minorHAnsi" w:hAnsiTheme="minorHAnsi"/>
          <w:spacing w:val="-6"/>
        </w:rPr>
        <w:t xml:space="preserve"> </w:t>
      </w:r>
      <w:r w:rsidRPr="00EF0333">
        <w:rPr>
          <w:rFonts w:asciiTheme="minorHAnsi" w:hAnsiTheme="minorHAnsi"/>
          <w:i/>
        </w:rPr>
        <w:t>LXRA</w:t>
      </w:r>
      <w:r w:rsidRPr="00EF0333">
        <w:rPr>
          <w:rFonts w:asciiTheme="minorHAnsi" w:hAnsiTheme="minorHAnsi"/>
          <w:i/>
          <w:spacing w:val="-6"/>
        </w:rPr>
        <w:t xml:space="preserve"> </w:t>
      </w:r>
      <w:r w:rsidRPr="00EF0333">
        <w:rPr>
          <w:rFonts w:asciiTheme="minorHAnsi" w:hAnsiTheme="minorHAnsi"/>
          <w:i/>
          <w:spacing w:val="-3"/>
        </w:rPr>
        <w:t>corporate</w:t>
      </w:r>
      <w:r w:rsidRPr="00EF0333">
        <w:rPr>
          <w:rFonts w:asciiTheme="minorHAnsi" w:hAnsiTheme="minorHAnsi"/>
          <w:i/>
          <w:spacing w:val="-6"/>
        </w:rPr>
        <w:t xml:space="preserve"> </w:t>
      </w:r>
      <w:r w:rsidRPr="00EF0333">
        <w:rPr>
          <w:rFonts w:asciiTheme="minorHAnsi" w:hAnsiTheme="minorHAnsi"/>
          <w:i/>
        </w:rPr>
        <w:t>policies</w:t>
      </w:r>
      <w:r w:rsidRPr="006042FD">
        <w:rPr>
          <w:rFonts w:asciiTheme="minorHAnsi" w:hAnsiTheme="minorHAnsi"/>
        </w:rPr>
        <w:t>.</w:t>
      </w:r>
    </w:p>
    <w:p w14:paraId="13C658F5" w14:textId="77777777" w:rsidR="00B22765" w:rsidRPr="006042FD" w:rsidRDefault="00140BD6">
      <w:pPr>
        <w:pStyle w:val="BodyText"/>
        <w:spacing w:before="172" w:line="223" w:lineRule="auto"/>
        <w:ind w:left="1700" w:right="1202"/>
        <w:rPr>
          <w:rFonts w:asciiTheme="minorHAnsi" w:hAnsiTheme="minorHAnsi"/>
        </w:rPr>
      </w:pPr>
      <w:r w:rsidRPr="006042FD">
        <w:rPr>
          <w:rFonts w:asciiTheme="minorHAnsi" w:hAnsiTheme="minorHAnsi"/>
        </w:rPr>
        <w:t xml:space="preserve">Once the construction is complete, LXRA would return the finished rail infrastructure to </w:t>
      </w:r>
      <w:proofErr w:type="spellStart"/>
      <w:r w:rsidRPr="006042FD">
        <w:rPr>
          <w:rFonts w:asciiTheme="minorHAnsi" w:hAnsiTheme="minorHAnsi"/>
        </w:rPr>
        <w:t>VicTrack</w:t>
      </w:r>
      <w:proofErr w:type="spellEnd"/>
      <w:r w:rsidRPr="006042FD">
        <w:rPr>
          <w:rFonts w:asciiTheme="minorHAnsi" w:hAnsiTheme="minorHAnsi"/>
        </w:rPr>
        <w:t>, the Victorian Government body which owns Victoria’s transport land, assets and infrastructure. Rail operations will be conducted by Metro Trains Melbourne (MTM) in accordance with network demand.</w:t>
      </w:r>
    </w:p>
    <w:p w14:paraId="3B4F7A75" w14:textId="77777777" w:rsidR="00B22765" w:rsidRPr="006042FD" w:rsidRDefault="00B22765">
      <w:pPr>
        <w:pStyle w:val="BodyText"/>
        <w:spacing w:before="9"/>
        <w:rPr>
          <w:rFonts w:asciiTheme="minorHAnsi" w:hAnsiTheme="minorHAnsi"/>
        </w:rPr>
      </w:pPr>
    </w:p>
    <w:p w14:paraId="7319B0F8" w14:textId="77777777" w:rsidR="00B22765" w:rsidRPr="006042FD" w:rsidRDefault="00140BD6">
      <w:pPr>
        <w:pStyle w:val="Heading2"/>
        <w:numPr>
          <w:ilvl w:val="2"/>
          <w:numId w:val="12"/>
        </w:numPr>
        <w:tabs>
          <w:tab w:val="left" w:pos="2754"/>
          <w:tab w:val="left" w:pos="2755"/>
        </w:tabs>
        <w:spacing w:before="1"/>
        <w:ind w:left="2754"/>
        <w:jc w:val="left"/>
        <w:rPr>
          <w:rFonts w:asciiTheme="minorHAnsi" w:hAnsiTheme="minorHAnsi"/>
        </w:rPr>
      </w:pPr>
      <w:r w:rsidRPr="006042FD">
        <w:rPr>
          <w:rFonts w:asciiTheme="minorHAnsi" w:hAnsiTheme="minorHAnsi"/>
          <w:color w:val="3E8B94"/>
        </w:rPr>
        <w:t>Project</w:t>
      </w:r>
      <w:r w:rsidRPr="006042FD">
        <w:rPr>
          <w:rFonts w:asciiTheme="minorHAnsi" w:hAnsiTheme="minorHAnsi"/>
          <w:color w:val="3E8B94"/>
          <w:spacing w:val="-1"/>
        </w:rPr>
        <w:t xml:space="preserve"> </w:t>
      </w:r>
      <w:bookmarkStart w:id="28" w:name="_bookmark10"/>
      <w:bookmarkEnd w:id="28"/>
      <w:r w:rsidRPr="006042FD">
        <w:rPr>
          <w:rFonts w:asciiTheme="minorHAnsi" w:hAnsiTheme="minorHAnsi"/>
          <w:color w:val="3E8B94"/>
        </w:rPr>
        <w:t>procurement</w:t>
      </w:r>
    </w:p>
    <w:p w14:paraId="3BA70B76" w14:textId="2BAAFFC8" w:rsidR="00B22765" w:rsidRPr="006042FD" w:rsidRDefault="00140BD6">
      <w:pPr>
        <w:pStyle w:val="BodyText"/>
        <w:spacing w:before="120" w:line="223" w:lineRule="auto"/>
        <w:ind w:left="1700" w:right="1202"/>
        <w:rPr>
          <w:rFonts w:asciiTheme="minorHAnsi" w:hAnsiTheme="minorHAnsi"/>
        </w:rPr>
      </w:pPr>
      <w:r w:rsidRPr="006042FD">
        <w:rPr>
          <w:rFonts w:asciiTheme="minorHAnsi" w:hAnsiTheme="minorHAnsi"/>
        </w:rPr>
        <w:t xml:space="preserve">The projects would be delivered through an Alliance model in which the preferred construction partner works alongside LXRA and MTM to prepare detailed designs and construct the project. A private sector construction partner would be appointed following receipt of all </w:t>
      </w:r>
      <w:r w:rsidR="00EF0333" w:rsidRPr="006042FD">
        <w:rPr>
          <w:rFonts w:asciiTheme="minorHAnsi" w:hAnsiTheme="minorHAnsi"/>
        </w:rPr>
        <w:t>necessary</w:t>
      </w:r>
      <w:r w:rsidRPr="006042FD">
        <w:rPr>
          <w:rFonts w:asciiTheme="minorHAnsi" w:hAnsiTheme="minorHAnsi"/>
        </w:rPr>
        <w:t xml:space="preserve"> environmental and planning approvals, with construction planned to commence in 2019. The level crossing would be removed by 2022.</w:t>
      </w:r>
    </w:p>
    <w:p w14:paraId="126F80F7" w14:textId="77777777" w:rsidR="00B22765" w:rsidRPr="006042FD" w:rsidRDefault="00140BD6">
      <w:pPr>
        <w:pStyle w:val="BodyText"/>
        <w:spacing w:before="171" w:line="223" w:lineRule="auto"/>
        <w:ind w:left="1700" w:right="1202"/>
        <w:rPr>
          <w:rFonts w:asciiTheme="minorHAnsi" w:hAnsiTheme="minorHAnsi"/>
        </w:rPr>
      </w:pPr>
      <w:r w:rsidRPr="006042FD">
        <w:rPr>
          <w:rFonts w:asciiTheme="minorHAnsi" w:hAnsiTheme="minorHAnsi"/>
        </w:rPr>
        <w:t>LXRA staff would work within the Alliance team and LXRA would also provide corporate oversight of the Alliance’s performance.</w:t>
      </w:r>
    </w:p>
    <w:p w14:paraId="5AB34810" w14:textId="77777777" w:rsidR="00B22765" w:rsidRPr="006042FD" w:rsidRDefault="00B22765">
      <w:pPr>
        <w:spacing w:line="223" w:lineRule="auto"/>
        <w:rPr>
          <w:rFonts w:asciiTheme="minorHAnsi" w:hAnsiTheme="minorHAnsi"/>
        </w:rPr>
        <w:sectPr w:rsidR="00B22765" w:rsidRPr="006042FD">
          <w:pgSz w:w="11910" w:h="16840"/>
          <w:pgMar w:top="980" w:right="0" w:bottom="720" w:left="0" w:header="0" w:footer="529" w:gutter="0"/>
          <w:cols w:space="720"/>
        </w:sectPr>
      </w:pPr>
    </w:p>
    <w:p w14:paraId="2AE080D4" w14:textId="77777777" w:rsidR="00B22765" w:rsidRPr="006042FD" w:rsidRDefault="00B22765">
      <w:pPr>
        <w:pStyle w:val="BodyText"/>
        <w:rPr>
          <w:rFonts w:asciiTheme="minorHAnsi" w:hAnsiTheme="minorHAnsi"/>
          <w:sz w:val="20"/>
        </w:rPr>
      </w:pPr>
    </w:p>
    <w:p w14:paraId="01BB17E4" w14:textId="77777777" w:rsidR="00B22765" w:rsidRPr="006042FD" w:rsidRDefault="00B22765">
      <w:pPr>
        <w:pStyle w:val="BodyText"/>
        <w:rPr>
          <w:rFonts w:asciiTheme="minorHAnsi" w:hAnsiTheme="minorHAnsi"/>
          <w:sz w:val="20"/>
        </w:rPr>
      </w:pPr>
    </w:p>
    <w:p w14:paraId="01903543" w14:textId="77777777" w:rsidR="00B22765" w:rsidRPr="006042FD" w:rsidRDefault="00B22765">
      <w:pPr>
        <w:pStyle w:val="BodyText"/>
        <w:rPr>
          <w:rFonts w:asciiTheme="minorHAnsi" w:hAnsiTheme="minorHAnsi"/>
          <w:sz w:val="20"/>
        </w:rPr>
      </w:pPr>
    </w:p>
    <w:p w14:paraId="1457FDFF" w14:textId="77777777" w:rsidR="00B22765" w:rsidRPr="006042FD" w:rsidRDefault="00B22765">
      <w:pPr>
        <w:pStyle w:val="BodyText"/>
        <w:rPr>
          <w:rFonts w:asciiTheme="minorHAnsi" w:hAnsiTheme="minorHAnsi"/>
          <w:sz w:val="20"/>
        </w:rPr>
      </w:pPr>
    </w:p>
    <w:p w14:paraId="0EB7E205" w14:textId="77777777" w:rsidR="00B22765" w:rsidRPr="006042FD" w:rsidRDefault="00B22765">
      <w:pPr>
        <w:pStyle w:val="BodyText"/>
        <w:rPr>
          <w:rFonts w:asciiTheme="minorHAnsi" w:hAnsiTheme="minorHAnsi"/>
          <w:sz w:val="20"/>
        </w:rPr>
      </w:pPr>
    </w:p>
    <w:p w14:paraId="3F669DFC" w14:textId="77777777" w:rsidR="00B22765" w:rsidRPr="006042FD" w:rsidRDefault="00B22765">
      <w:pPr>
        <w:pStyle w:val="BodyText"/>
        <w:rPr>
          <w:rFonts w:asciiTheme="minorHAnsi" w:hAnsiTheme="minorHAnsi"/>
          <w:sz w:val="20"/>
        </w:rPr>
      </w:pPr>
    </w:p>
    <w:p w14:paraId="5EC7931C" w14:textId="77777777" w:rsidR="00B22765" w:rsidRPr="006042FD" w:rsidRDefault="00B22765">
      <w:pPr>
        <w:pStyle w:val="BodyText"/>
        <w:rPr>
          <w:rFonts w:asciiTheme="minorHAnsi" w:hAnsiTheme="minorHAnsi"/>
          <w:sz w:val="20"/>
        </w:rPr>
      </w:pPr>
    </w:p>
    <w:p w14:paraId="29637EED" w14:textId="77777777" w:rsidR="00B22765" w:rsidRPr="006042FD" w:rsidRDefault="00B22765">
      <w:pPr>
        <w:pStyle w:val="BodyText"/>
        <w:rPr>
          <w:rFonts w:asciiTheme="minorHAnsi" w:hAnsiTheme="minorHAnsi"/>
          <w:sz w:val="20"/>
        </w:rPr>
      </w:pPr>
    </w:p>
    <w:p w14:paraId="69091732" w14:textId="77777777" w:rsidR="00B22765" w:rsidRPr="006042FD" w:rsidRDefault="00B22765">
      <w:pPr>
        <w:pStyle w:val="BodyText"/>
        <w:rPr>
          <w:rFonts w:asciiTheme="minorHAnsi" w:hAnsiTheme="minorHAnsi"/>
          <w:sz w:val="20"/>
        </w:rPr>
      </w:pPr>
    </w:p>
    <w:p w14:paraId="1CCBD5D9" w14:textId="77777777" w:rsidR="00B22765" w:rsidRPr="006042FD" w:rsidRDefault="00B22765">
      <w:pPr>
        <w:pStyle w:val="BodyText"/>
        <w:rPr>
          <w:rFonts w:asciiTheme="minorHAnsi" w:hAnsiTheme="minorHAnsi"/>
          <w:sz w:val="20"/>
        </w:rPr>
      </w:pPr>
    </w:p>
    <w:p w14:paraId="52D7A2E6" w14:textId="77777777" w:rsidR="00B22765" w:rsidRPr="006042FD" w:rsidRDefault="00B22765">
      <w:pPr>
        <w:pStyle w:val="BodyText"/>
        <w:rPr>
          <w:rFonts w:asciiTheme="minorHAnsi" w:hAnsiTheme="minorHAnsi"/>
          <w:sz w:val="20"/>
        </w:rPr>
      </w:pPr>
    </w:p>
    <w:p w14:paraId="35912CD1" w14:textId="77777777" w:rsidR="00B22765" w:rsidRPr="006042FD" w:rsidRDefault="00B22765">
      <w:pPr>
        <w:pStyle w:val="BodyText"/>
        <w:rPr>
          <w:rFonts w:asciiTheme="minorHAnsi" w:hAnsiTheme="minorHAnsi"/>
          <w:sz w:val="20"/>
        </w:rPr>
      </w:pPr>
    </w:p>
    <w:p w14:paraId="1D7130E9" w14:textId="77777777" w:rsidR="00B22765" w:rsidRPr="006042FD" w:rsidRDefault="00B22765">
      <w:pPr>
        <w:pStyle w:val="BodyText"/>
        <w:rPr>
          <w:rFonts w:asciiTheme="minorHAnsi" w:hAnsiTheme="minorHAnsi"/>
          <w:sz w:val="20"/>
        </w:rPr>
      </w:pPr>
    </w:p>
    <w:p w14:paraId="1A6E0C1A" w14:textId="77777777" w:rsidR="00B22765" w:rsidRPr="006042FD" w:rsidRDefault="00B22765">
      <w:pPr>
        <w:pStyle w:val="BodyText"/>
        <w:rPr>
          <w:rFonts w:asciiTheme="minorHAnsi" w:hAnsiTheme="minorHAnsi"/>
          <w:sz w:val="20"/>
        </w:rPr>
      </w:pPr>
    </w:p>
    <w:p w14:paraId="0AD2F06E" w14:textId="77777777" w:rsidR="00B22765" w:rsidRPr="006042FD" w:rsidRDefault="00B22765">
      <w:pPr>
        <w:pStyle w:val="BodyText"/>
        <w:rPr>
          <w:rFonts w:asciiTheme="minorHAnsi" w:hAnsiTheme="minorHAnsi"/>
          <w:sz w:val="20"/>
        </w:rPr>
      </w:pPr>
    </w:p>
    <w:p w14:paraId="595E5B2A" w14:textId="77777777" w:rsidR="00B22765" w:rsidRPr="006042FD" w:rsidRDefault="00B22765">
      <w:pPr>
        <w:pStyle w:val="BodyText"/>
        <w:rPr>
          <w:rFonts w:asciiTheme="minorHAnsi" w:hAnsiTheme="minorHAnsi"/>
          <w:sz w:val="20"/>
        </w:rPr>
      </w:pPr>
    </w:p>
    <w:p w14:paraId="13DC44BC" w14:textId="77777777" w:rsidR="00B22765" w:rsidRPr="006042FD" w:rsidRDefault="00B22765">
      <w:pPr>
        <w:pStyle w:val="BodyText"/>
        <w:rPr>
          <w:rFonts w:asciiTheme="minorHAnsi" w:hAnsiTheme="minorHAnsi"/>
          <w:sz w:val="20"/>
        </w:rPr>
      </w:pPr>
    </w:p>
    <w:p w14:paraId="0445980C" w14:textId="77777777" w:rsidR="00B22765" w:rsidRPr="006042FD" w:rsidRDefault="00B22765">
      <w:pPr>
        <w:pStyle w:val="BodyText"/>
        <w:rPr>
          <w:rFonts w:asciiTheme="minorHAnsi" w:hAnsiTheme="minorHAnsi"/>
          <w:sz w:val="20"/>
        </w:rPr>
      </w:pPr>
    </w:p>
    <w:p w14:paraId="7CE6BD3A" w14:textId="77777777" w:rsidR="00B22765" w:rsidRPr="006042FD" w:rsidRDefault="00B22765">
      <w:pPr>
        <w:pStyle w:val="BodyText"/>
        <w:rPr>
          <w:rFonts w:asciiTheme="minorHAnsi" w:hAnsiTheme="minorHAnsi"/>
          <w:sz w:val="20"/>
        </w:rPr>
      </w:pPr>
    </w:p>
    <w:p w14:paraId="3AF6551A" w14:textId="77777777" w:rsidR="00B22765" w:rsidRPr="006042FD" w:rsidRDefault="00B22765">
      <w:pPr>
        <w:pStyle w:val="BodyText"/>
        <w:rPr>
          <w:rFonts w:asciiTheme="minorHAnsi" w:hAnsiTheme="minorHAnsi"/>
          <w:sz w:val="20"/>
        </w:rPr>
      </w:pPr>
    </w:p>
    <w:p w14:paraId="172BAA2D" w14:textId="77777777" w:rsidR="00B22765" w:rsidRPr="006042FD" w:rsidRDefault="00B22765">
      <w:pPr>
        <w:pStyle w:val="BodyText"/>
        <w:rPr>
          <w:rFonts w:asciiTheme="minorHAnsi" w:hAnsiTheme="minorHAnsi"/>
          <w:sz w:val="20"/>
        </w:rPr>
      </w:pPr>
    </w:p>
    <w:p w14:paraId="012C5120" w14:textId="77777777" w:rsidR="00B22765" w:rsidRPr="006042FD" w:rsidRDefault="00B22765">
      <w:pPr>
        <w:pStyle w:val="BodyText"/>
        <w:spacing w:before="6"/>
        <w:rPr>
          <w:rFonts w:asciiTheme="minorHAnsi" w:hAnsiTheme="minorHAnsi"/>
          <w:sz w:val="20"/>
        </w:rPr>
      </w:pPr>
    </w:p>
    <w:p w14:paraId="1C30E4C3" w14:textId="77777777" w:rsidR="00B22765" w:rsidRPr="006042FD" w:rsidRDefault="00140BD6">
      <w:pPr>
        <w:pStyle w:val="Heading2"/>
        <w:numPr>
          <w:ilvl w:val="2"/>
          <w:numId w:val="12"/>
        </w:numPr>
        <w:tabs>
          <w:tab w:val="left" w:pos="2187"/>
          <w:tab w:val="left" w:pos="2188"/>
        </w:tabs>
        <w:spacing w:before="86"/>
        <w:jc w:val="left"/>
        <w:rPr>
          <w:rFonts w:asciiTheme="minorHAnsi" w:hAnsiTheme="minorHAnsi"/>
        </w:rPr>
      </w:pPr>
      <w:r w:rsidRPr="006042FD">
        <w:rPr>
          <w:rFonts w:asciiTheme="minorHAnsi" w:hAnsiTheme="minorHAnsi"/>
          <w:noProof/>
          <w:lang w:val="en-GB" w:eastAsia="en-GB" w:bidi="ar-SA"/>
        </w:rPr>
        <w:drawing>
          <wp:anchor distT="0" distB="0" distL="0" distR="0" simplePos="0" relativeHeight="251651584" behindDoc="0" locked="0" layoutInCell="1" allowOverlap="1" wp14:anchorId="3CA41F10" wp14:editId="7F487310">
            <wp:simplePos x="0" y="0"/>
            <wp:positionH relativeFrom="page">
              <wp:posOffset>0</wp:posOffset>
            </wp:positionH>
            <wp:positionV relativeFrom="paragraph">
              <wp:posOffset>-3614084</wp:posOffset>
            </wp:positionV>
            <wp:extent cx="7559992" cy="3321900"/>
            <wp:effectExtent l="0" t="0" r="0" b="0"/>
            <wp:wrapNone/>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4" cstate="screen">
                      <a:extLst>
                        <a:ext uri="{28A0092B-C50C-407E-A947-70E740481C1C}">
                          <a14:useLocalDpi xmlns:a14="http://schemas.microsoft.com/office/drawing/2010/main"/>
                        </a:ext>
                      </a:extLst>
                    </a:blip>
                    <a:stretch>
                      <a:fillRect/>
                    </a:stretch>
                  </pic:blipFill>
                  <pic:spPr>
                    <a:xfrm>
                      <a:off x="0" y="0"/>
                      <a:ext cx="7559992" cy="3321900"/>
                    </a:xfrm>
                    <a:prstGeom prst="rect">
                      <a:avLst/>
                    </a:prstGeom>
                  </pic:spPr>
                </pic:pic>
              </a:graphicData>
            </a:graphic>
          </wp:anchor>
        </w:drawing>
      </w:r>
      <w:bookmarkStart w:id="29" w:name="1.5.3_Major_Transport_Projects_Facilitat"/>
      <w:bookmarkStart w:id="30" w:name="1.5.4_Timelines"/>
      <w:bookmarkStart w:id="31" w:name="_bookmark11"/>
      <w:bookmarkEnd w:id="29"/>
      <w:bookmarkEnd w:id="30"/>
      <w:bookmarkEnd w:id="31"/>
      <w:r w:rsidRPr="006042FD">
        <w:rPr>
          <w:rFonts w:asciiTheme="minorHAnsi" w:hAnsiTheme="minorHAnsi"/>
          <w:color w:val="3E8B94"/>
        </w:rPr>
        <w:t xml:space="preserve">Major </w:t>
      </w:r>
      <w:r w:rsidRPr="006042FD">
        <w:rPr>
          <w:rFonts w:asciiTheme="minorHAnsi" w:hAnsiTheme="minorHAnsi"/>
          <w:color w:val="3E8B94"/>
          <w:spacing w:val="-3"/>
        </w:rPr>
        <w:t xml:space="preserve">Transport </w:t>
      </w:r>
      <w:r w:rsidRPr="006042FD">
        <w:rPr>
          <w:rFonts w:asciiTheme="minorHAnsi" w:hAnsiTheme="minorHAnsi"/>
          <w:color w:val="3E8B94"/>
        </w:rPr>
        <w:t>Projects Facilitation Act</w:t>
      </w:r>
      <w:r w:rsidRPr="006042FD">
        <w:rPr>
          <w:rFonts w:asciiTheme="minorHAnsi" w:hAnsiTheme="minorHAnsi"/>
          <w:color w:val="3E8B94"/>
          <w:spacing w:val="-1"/>
        </w:rPr>
        <w:t xml:space="preserve"> </w:t>
      </w:r>
      <w:r w:rsidRPr="006042FD">
        <w:rPr>
          <w:rFonts w:asciiTheme="minorHAnsi" w:hAnsiTheme="minorHAnsi"/>
          <w:color w:val="3E8B94"/>
        </w:rPr>
        <w:t>2009</w:t>
      </w:r>
    </w:p>
    <w:p w14:paraId="1AC4BFCB" w14:textId="77777777" w:rsidR="00B22765" w:rsidRPr="006042FD" w:rsidRDefault="00140BD6">
      <w:pPr>
        <w:pStyle w:val="BodyText"/>
        <w:spacing w:before="120" w:line="223" w:lineRule="auto"/>
        <w:ind w:left="1133" w:right="1692"/>
        <w:rPr>
          <w:rFonts w:asciiTheme="minorHAnsi" w:hAnsiTheme="minorHAnsi"/>
        </w:rPr>
      </w:pPr>
      <w:r w:rsidRPr="006042FD">
        <w:rPr>
          <w:rFonts w:asciiTheme="minorHAnsi" w:hAnsiTheme="minorHAnsi"/>
        </w:rPr>
        <w:t xml:space="preserve">The projects were declared by the Premier to be major transport projects under </w:t>
      </w:r>
      <w:r w:rsidRPr="00EF0333">
        <w:rPr>
          <w:rFonts w:asciiTheme="minorHAnsi" w:hAnsiTheme="minorHAnsi"/>
          <w:i/>
        </w:rPr>
        <w:t>the Major</w:t>
      </w:r>
      <w:r w:rsidRPr="00EF0333">
        <w:rPr>
          <w:rFonts w:asciiTheme="minorHAnsi" w:hAnsiTheme="minorHAnsi"/>
          <w:i/>
          <w:spacing w:val="-3"/>
        </w:rPr>
        <w:t xml:space="preserve"> Transport </w:t>
      </w:r>
      <w:r w:rsidRPr="00EF0333">
        <w:rPr>
          <w:rFonts w:asciiTheme="minorHAnsi" w:hAnsiTheme="minorHAnsi"/>
          <w:i/>
        </w:rPr>
        <w:t>Projects Facilitation Act 2009</w:t>
      </w:r>
      <w:r w:rsidRPr="006042FD">
        <w:rPr>
          <w:rFonts w:asciiTheme="minorHAnsi" w:hAnsiTheme="minorHAnsi"/>
        </w:rPr>
        <w:t xml:space="preserve"> (MTPF Act) on 21 September 2017. Under the Premier’s declaration, the provisions of the MTPF Act apply to the projects </w:t>
      </w:r>
      <w:proofErr w:type="gramStart"/>
      <w:r w:rsidRPr="006042FD">
        <w:rPr>
          <w:rFonts w:asciiTheme="minorHAnsi" w:hAnsiTheme="minorHAnsi"/>
        </w:rPr>
        <w:t>with the exception of</w:t>
      </w:r>
      <w:proofErr w:type="gramEnd"/>
      <w:r w:rsidRPr="006042FD">
        <w:rPr>
          <w:rFonts w:asciiTheme="minorHAnsi" w:hAnsiTheme="minorHAnsi"/>
        </w:rPr>
        <w:t xml:space="preserve"> Part 3 (Assessment and approval of major transport projects) and Part 8 (Assessment Committees).</w:t>
      </w:r>
    </w:p>
    <w:p w14:paraId="08FEA182" w14:textId="77777777" w:rsidR="00B22765" w:rsidRPr="006042FD" w:rsidRDefault="00140BD6">
      <w:pPr>
        <w:pStyle w:val="BodyText"/>
        <w:spacing w:before="158" w:line="236" w:lineRule="exact"/>
        <w:ind w:left="1133"/>
        <w:rPr>
          <w:rFonts w:asciiTheme="minorHAnsi" w:hAnsiTheme="minorHAnsi"/>
        </w:rPr>
      </w:pPr>
      <w:r w:rsidRPr="006042FD">
        <w:rPr>
          <w:rFonts w:asciiTheme="minorHAnsi" w:hAnsiTheme="minorHAnsi"/>
        </w:rPr>
        <w:t>The effect of the declaration is that once project approvals are obtained, LXRA can facilitate delivery</w:t>
      </w:r>
    </w:p>
    <w:p w14:paraId="2B86B063" w14:textId="77777777" w:rsidR="00B22765" w:rsidRPr="006042FD" w:rsidRDefault="00140BD6">
      <w:pPr>
        <w:pStyle w:val="BodyText"/>
        <w:spacing w:before="6" w:line="223" w:lineRule="auto"/>
        <w:ind w:left="1133" w:right="2172"/>
        <w:rPr>
          <w:rFonts w:asciiTheme="minorHAnsi" w:hAnsiTheme="minorHAnsi"/>
        </w:rPr>
      </w:pPr>
      <w:r w:rsidRPr="006042FD">
        <w:rPr>
          <w:rFonts w:asciiTheme="minorHAnsi" w:hAnsiTheme="minorHAnsi"/>
        </w:rPr>
        <w:t>of the projects by using the delivery provisions of the MTPF Act. This will streamline public land access and temporary road closures and utility relocation.</w:t>
      </w:r>
    </w:p>
    <w:p w14:paraId="692991FA" w14:textId="77777777" w:rsidR="00B22765" w:rsidRPr="006042FD" w:rsidRDefault="00140BD6">
      <w:pPr>
        <w:pStyle w:val="BodyText"/>
        <w:spacing w:before="170" w:line="223" w:lineRule="auto"/>
        <w:ind w:left="1133" w:right="1844"/>
        <w:rPr>
          <w:rFonts w:asciiTheme="minorHAnsi" w:hAnsiTheme="minorHAnsi"/>
        </w:rPr>
      </w:pPr>
      <w:r w:rsidRPr="006042FD">
        <w:rPr>
          <w:rFonts w:asciiTheme="minorHAnsi" w:hAnsiTheme="minorHAnsi"/>
        </w:rPr>
        <w:t>The Minister for Public Transport has been appointed as the Project Minister and the Secretary of DEDJTR as the project proponent for both projects.</w:t>
      </w:r>
    </w:p>
    <w:p w14:paraId="7AD21B5D" w14:textId="77777777" w:rsidR="00B22765" w:rsidRPr="006042FD" w:rsidRDefault="00B22765">
      <w:pPr>
        <w:pStyle w:val="BodyText"/>
        <w:spacing w:before="9"/>
        <w:rPr>
          <w:rFonts w:asciiTheme="minorHAnsi" w:hAnsiTheme="minorHAnsi"/>
        </w:rPr>
      </w:pPr>
    </w:p>
    <w:p w14:paraId="6970CAC0" w14:textId="77777777" w:rsidR="00B22765" w:rsidRPr="006042FD" w:rsidRDefault="00140BD6">
      <w:pPr>
        <w:pStyle w:val="Heading2"/>
        <w:numPr>
          <w:ilvl w:val="2"/>
          <w:numId w:val="12"/>
        </w:numPr>
        <w:tabs>
          <w:tab w:val="left" w:pos="2187"/>
          <w:tab w:val="left" w:pos="2188"/>
        </w:tabs>
        <w:spacing w:before="1"/>
        <w:jc w:val="left"/>
        <w:rPr>
          <w:rFonts w:asciiTheme="minorHAnsi" w:hAnsiTheme="minorHAnsi"/>
        </w:rPr>
      </w:pPr>
      <w:r w:rsidRPr="006042FD">
        <w:rPr>
          <w:rFonts w:asciiTheme="minorHAnsi" w:hAnsiTheme="minorHAnsi"/>
          <w:color w:val="3E8B94"/>
        </w:rPr>
        <w:t>Timelines</w:t>
      </w:r>
    </w:p>
    <w:p w14:paraId="271F0D48" w14:textId="77777777" w:rsidR="00B22765" w:rsidRPr="006042FD" w:rsidRDefault="00140BD6">
      <w:pPr>
        <w:pStyle w:val="BodyText"/>
        <w:spacing w:before="120" w:line="223" w:lineRule="auto"/>
        <w:ind w:left="1133" w:right="2172"/>
        <w:rPr>
          <w:rFonts w:asciiTheme="minorHAnsi" w:hAnsiTheme="minorHAnsi"/>
        </w:rPr>
      </w:pPr>
      <w:r w:rsidRPr="006042FD">
        <w:rPr>
          <w:rFonts w:asciiTheme="minorHAnsi" w:hAnsiTheme="minorHAnsi"/>
        </w:rPr>
        <w:t xml:space="preserve">The timeframes for procurement, design, construction and operation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 projects are shown in </w:t>
      </w:r>
      <w:hyperlink w:anchor="_bookmark12" w:history="1">
        <w:r w:rsidRPr="006042FD">
          <w:rPr>
            <w:rFonts w:asciiTheme="minorHAnsi" w:hAnsiTheme="minorHAnsi"/>
          </w:rPr>
          <w:t xml:space="preserve">Figure 1.4 </w:t>
        </w:r>
      </w:hyperlink>
      <w:r w:rsidRPr="006042FD">
        <w:rPr>
          <w:rFonts w:asciiTheme="minorHAnsi" w:hAnsiTheme="minorHAnsi"/>
        </w:rPr>
        <w:t>below.</w:t>
      </w:r>
    </w:p>
    <w:p w14:paraId="6D4D3B5A" w14:textId="77777777" w:rsidR="00B22765" w:rsidRPr="006042FD" w:rsidRDefault="00B22765">
      <w:pPr>
        <w:pStyle w:val="BodyText"/>
        <w:spacing w:before="2"/>
        <w:rPr>
          <w:rFonts w:asciiTheme="minorHAnsi" w:hAnsiTheme="minorHAnsi"/>
          <w:sz w:val="21"/>
        </w:rPr>
      </w:pPr>
    </w:p>
    <w:p w14:paraId="46EACE60" w14:textId="317940FC" w:rsidR="00B22765" w:rsidRPr="00EF0333" w:rsidRDefault="00140BD6">
      <w:pPr>
        <w:pStyle w:val="Heading5"/>
        <w:tabs>
          <w:tab w:val="left" w:pos="2437"/>
        </w:tabs>
        <w:spacing w:before="0"/>
        <w:ind w:left="1133"/>
        <w:rPr>
          <w:rFonts w:asciiTheme="minorHAnsi" w:hAnsiTheme="minorHAnsi"/>
          <w:b/>
        </w:rPr>
      </w:pPr>
      <w:r w:rsidRPr="00EF0333">
        <w:rPr>
          <w:rFonts w:asciiTheme="minorHAnsi" w:hAnsiTheme="minorHAnsi"/>
          <w:b/>
        </w:rPr>
        <w:t>Figure</w:t>
      </w:r>
      <w:r w:rsidRPr="00EF0333">
        <w:rPr>
          <w:rFonts w:asciiTheme="minorHAnsi" w:hAnsiTheme="minorHAnsi"/>
          <w:b/>
          <w:spacing w:val="-3"/>
        </w:rPr>
        <w:t xml:space="preserve"> </w:t>
      </w:r>
      <w:r w:rsidRPr="00EF0333">
        <w:rPr>
          <w:rFonts w:asciiTheme="minorHAnsi" w:hAnsiTheme="minorHAnsi"/>
          <w:b/>
        </w:rPr>
        <w:t>1.4</w:t>
      </w:r>
      <w:r w:rsidRPr="00EF0333">
        <w:rPr>
          <w:rFonts w:asciiTheme="minorHAnsi" w:hAnsiTheme="minorHAnsi"/>
          <w:b/>
        </w:rPr>
        <w:tab/>
        <w:t>Project</w:t>
      </w:r>
      <w:r w:rsidRPr="00EF0333">
        <w:rPr>
          <w:rFonts w:asciiTheme="minorHAnsi" w:hAnsiTheme="minorHAnsi"/>
          <w:b/>
          <w:spacing w:val="-1"/>
        </w:rPr>
        <w:t xml:space="preserve"> </w:t>
      </w:r>
      <w:bookmarkStart w:id="32" w:name="_bookmark12"/>
      <w:bookmarkEnd w:id="32"/>
      <w:r w:rsidRPr="00EF0333">
        <w:rPr>
          <w:rFonts w:asciiTheme="minorHAnsi" w:hAnsiTheme="minorHAnsi"/>
          <w:b/>
        </w:rPr>
        <w:t>timeline</w:t>
      </w:r>
    </w:p>
    <w:p w14:paraId="38FC1B42" w14:textId="19E21EE1" w:rsidR="00B22765" w:rsidRPr="006042FD" w:rsidRDefault="00B22765">
      <w:pPr>
        <w:pStyle w:val="BodyText"/>
        <w:spacing w:before="9"/>
        <w:rPr>
          <w:rFonts w:asciiTheme="minorHAnsi" w:hAnsiTheme="minorHAnsi"/>
          <w:sz w:val="13"/>
        </w:rPr>
      </w:pPr>
    </w:p>
    <w:p w14:paraId="3AAE7969" w14:textId="5438F17E" w:rsidR="00B22765" w:rsidRDefault="00B22765">
      <w:pPr>
        <w:pStyle w:val="BodyText"/>
        <w:spacing w:before="4"/>
        <w:rPr>
          <w:rFonts w:asciiTheme="minorHAnsi" w:hAnsiTheme="minorHAnsi"/>
          <w:sz w:val="15"/>
        </w:rPr>
      </w:pPr>
    </w:p>
    <w:p w14:paraId="212BE7BD" w14:textId="27955487" w:rsidR="009144C8" w:rsidRDefault="009144C8">
      <w:pPr>
        <w:pStyle w:val="BodyText"/>
        <w:spacing w:before="4"/>
        <w:rPr>
          <w:rFonts w:asciiTheme="minorHAnsi" w:hAnsiTheme="minorHAnsi"/>
          <w:sz w:val="15"/>
        </w:rPr>
      </w:pPr>
      <w:r>
        <w:rPr>
          <w:noProof/>
        </w:rPr>
        <w:drawing>
          <wp:anchor distT="0" distB="0" distL="114300" distR="114300" simplePos="0" relativeHeight="251653632" behindDoc="1" locked="0" layoutInCell="1" allowOverlap="1" wp14:anchorId="7E942296" wp14:editId="5E00A58A">
            <wp:simplePos x="0" y="0"/>
            <wp:positionH relativeFrom="column">
              <wp:posOffset>692150</wp:posOffset>
            </wp:positionH>
            <wp:positionV relativeFrom="paragraph">
              <wp:posOffset>6985</wp:posOffset>
            </wp:positionV>
            <wp:extent cx="5759450" cy="1885950"/>
            <wp:effectExtent l="0" t="0" r="0" b="0"/>
            <wp:wrapTight wrapText="bothSides">
              <wp:wrapPolygon edited="0">
                <wp:start x="0" y="0"/>
                <wp:lineTo x="0" y="21382"/>
                <wp:lineTo x="21505" y="21382"/>
                <wp:lineTo x="21505" y="0"/>
                <wp:lineTo x="0" y="0"/>
              </wp:wrapPolygon>
            </wp:wrapTight>
            <wp:docPr id="8" name="Picture 8" descr="C:\Users\victucv\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ucv\AppData\Local\Microsoft\Windows\INetCache\Content.Word\1.jp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594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F02867" w14:textId="0D9AFEC2" w:rsidR="009144C8" w:rsidRDefault="009144C8">
      <w:pPr>
        <w:pStyle w:val="BodyText"/>
        <w:spacing w:before="4"/>
        <w:rPr>
          <w:rFonts w:asciiTheme="minorHAnsi" w:hAnsiTheme="minorHAnsi"/>
          <w:sz w:val="15"/>
        </w:rPr>
      </w:pPr>
    </w:p>
    <w:p w14:paraId="0E2C1C4A" w14:textId="1F786392" w:rsidR="009144C8" w:rsidRDefault="009144C8">
      <w:pPr>
        <w:pStyle w:val="BodyText"/>
        <w:spacing w:before="4"/>
        <w:rPr>
          <w:rFonts w:asciiTheme="minorHAnsi" w:hAnsiTheme="minorHAnsi"/>
          <w:sz w:val="15"/>
        </w:rPr>
      </w:pPr>
    </w:p>
    <w:p w14:paraId="6890A357" w14:textId="1496B5A9" w:rsidR="009144C8" w:rsidRDefault="009144C8">
      <w:pPr>
        <w:pStyle w:val="BodyText"/>
        <w:spacing w:before="4"/>
        <w:rPr>
          <w:rFonts w:asciiTheme="minorHAnsi" w:hAnsiTheme="minorHAnsi"/>
          <w:sz w:val="15"/>
        </w:rPr>
      </w:pPr>
    </w:p>
    <w:p w14:paraId="74C3D8CD" w14:textId="2C5228C8" w:rsidR="009144C8" w:rsidRDefault="009144C8">
      <w:pPr>
        <w:pStyle w:val="BodyText"/>
        <w:spacing w:before="4"/>
        <w:rPr>
          <w:rFonts w:asciiTheme="minorHAnsi" w:hAnsiTheme="minorHAnsi"/>
          <w:sz w:val="15"/>
        </w:rPr>
      </w:pPr>
    </w:p>
    <w:p w14:paraId="66F35626" w14:textId="43040C52" w:rsidR="009144C8" w:rsidRDefault="009144C8">
      <w:pPr>
        <w:pStyle w:val="BodyText"/>
        <w:spacing w:before="4"/>
        <w:rPr>
          <w:rFonts w:asciiTheme="minorHAnsi" w:hAnsiTheme="minorHAnsi"/>
          <w:sz w:val="15"/>
        </w:rPr>
      </w:pPr>
    </w:p>
    <w:p w14:paraId="0D597DFC" w14:textId="79C69D48" w:rsidR="009144C8" w:rsidRDefault="009144C8">
      <w:pPr>
        <w:pStyle w:val="BodyText"/>
        <w:spacing w:before="4"/>
        <w:rPr>
          <w:rFonts w:asciiTheme="minorHAnsi" w:hAnsiTheme="minorHAnsi"/>
          <w:sz w:val="15"/>
        </w:rPr>
      </w:pPr>
    </w:p>
    <w:p w14:paraId="538CC605" w14:textId="2517E232" w:rsidR="009144C8" w:rsidRDefault="009144C8">
      <w:pPr>
        <w:pStyle w:val="BodyText"/>
        <w:spacing w:before="4"/>
        <w:rPr>
          <w:rFonts w:asciiTheme="minorHAnsi" w:hAnsiTheme="minorHAnsi"/>
          <w:sz w:val="15"/>
        </w:rPr>
      </w:pPr>
    </w:p>
    <w:p w14:paraId="204D7155" w14:textId="5DE56BCB" w:rsidR="009144C8" w:rsidRDefault="009144C8">
      <w:pPr>
        <w:pStyle w:val="BodyText"/>
        <w:spacing w:before="4"/>
        <w:rPr>
          <w:rFonts w:asciiTheme="minorHAnsi" w:hAnsiTheme="minorHAnsi"/>
          <w:sz w:val="15"/>
        </w:rPr>
      </w:pPr>
    </w:p>
    <w:p w14:paraId="45653631" w14:textId="6C6BC22D" w:rsidR="009144C8" w:rsidRDefault="009144C8">
      <w:pPr>
        <w:pStyle w:val="BodyText"/>
        <w:spacing w:before="4"/>
        <w:rPr>
          <w:rFonts w:asciiTheme="minorHAnsi" w:hAnsiTheme="minorHAnsi"/>
          <w:sz w:val="15"/>
        </w:rPr>
      </w:pPr>
    </w:p>
    <w:p w14:paraId="7D053AF2" w14:textId="6B7FCE9A" w:rsidR="009144C8" w:rsidRDefault="009144C8">
      <w:pPr>
        <w:pStyle w:val="BodyText"/>
        <w:spacing w:before="4"/>
        <w:rPr>
          <w:rFonts w:asciiTheme="minorHAnsi" w:hAnsiTheme="minorHAnsi"/>
          <w:sz w:val="15"/>
        </w:rPr>
      </w:pPr>
    </w:p>
    <w:p w14:paraId="2125DAB7" w14:textId="27085E77" w:rsidR="009144C8" w:rsidRDefault="009144C8">
      <w:pPr>
        <w:pStyle w:val="BodyText"/>
        <w:spacing w:before="4"/>
        <w:rPr>
          <w:rFonts w:asciiTheme="minorHAnsi" w:hAnsiTheme="minorHAnsi"/>
          <w:sz w:val="15"/>
        </w:rPr>
      </w:pPr>
    </w:p>
    <w:p w14:paraId="071CC3EA" w14:textId="77777777" w:rsidR="009144C8" w:rsidRPr="006042FD" w:rsidRDefault="009144C8">
      <w:pPr>
        <w:pStyle w:val="BodyText"/>
        <w:spacing w:before="4"/>
        <w:rPr>
          <w:rFonts w:asciiTheme="minorHAnsi" w:hAnsiTheme="minorHAnsi"/>
          <w:sz w:val="15"/>
        </w:rPr>
      </w:pPr>
    </w:p>
    <w:p w14:paraId="75D883FA" w14:textId="77777777" w:rsidR="009144C8" w:rsidRDefault="009144C8">
      <w:pPr>
        <w:pStyle w:val="BodyText"/>
        <w:spacing w:before="99" w:line="223" w:lineRule="auto"/>
        <w:ind w:left="1133" w:right="1698"/>
        <w:rPr>
          <w:rFonts w:asciiTheme="minorHAnsi" w:hAnsiTheme="minorHAnsi"/>
        </w:rPr>
      </w:pPr>
    </w:p>
    <w:p w14:paraId="78CB5C4E" w14:textId="77777777" w:rsidR="009144C8" w:rsidRDefault="009144C8">
      <w:pPr>
        <w:pStyle w:val="BodyText"/>
        <w:spacing w:before="99" w:line="223" w:lineRule="auto"/>
        <w:ind w:left="1133" w:right="1698"/>
        <w:rPr>
          <w:rFonts w:asciiTheme="minorHAnsi" w:hAnsiTheme="minorHAnsi"/>
        </w:rPr>
      </w:pPr>
    </w:p>
    <w:p w14:paraId="4FE8BA1E" w14:textId="77777777" w:rsidR="009144C8" w:rsidRDefault="009144C8">
      <w:pPr>
        <w:pStyle w:val="BodyText"/>
        <w:spacing w:before="99" w:line="223" w:lineRule="auto"/>
        <w:ind w:left="1133" w:right="1698"/>
        <w:rPr>
          <w:rFonts w:asciiTheme="minorHAnsi" w:hAnsiTheme="minorHAnsi"/>
        </w:rPr>
      </w:pPr>
    </w:p>
    <w:p w14:paraId="52748118" w14:textId="5E6B27F5" w:rsidR="00B22765" w:rsidRPr="006042FD" w:rsidRDefault="00140BD6">
      <w:pPr>
        <w:pStyle w:val="BodyText"/>
        <w:spacing w:before="99" w:line="223" w:lineRule="auto"/>
        <w:ind w:left="1133" w:right="1698"/>
        <w:rPr>
          <w:rFonts w:asciiTheme="minorHAnsi" w:hAnsiTheme="minorHAnsi"/>
        </w:rPr>
      </w:pPr>
      <w:r w:rsidRPr="006042FD">
        <w:rPr>
          <w:rFonts w:asciiTheme="minorHAnsi" w:hAnsiTheme="minorHAnsi"/>
        </w:rPr>
        <w:t xml:space="preserve">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w:t>
      </w:r>
      <w:r w:rsidRPr="00380AA6">
        <w:rPr>
          <w:rFonts w:asciiTheme="minorHAnsi" w:hAnsiTheme="minorHAnsi"/>
        </w:rPr>
        <w:t>ossing removal projects would require an occupation and shutdown of the rail corridor of six weeks, with two- to four-month closures of each train station. All construction activity, including preparatory works, landscaping and traffic management, would occur over an 18-month period.</w:t>
      </w:r>
    </w:p>
    <w:p w14:paraId="5A89484A" w14:textId="77777777" w:rsidR="00B22765" w:rsidRPr="006042FD" w:rsidRDefault="00B22765">
      <w:pPr>
        <w:pStyle w:val="BodyText"/>
        <w:rPr>
          <w:rFonts w:asciiTheme="minorHAnsi" w:hAnsiTheme="minorHAnsi"/>
          <w:sz w:val="20"/>
        </w:rPr>
      </w:pPr>
    </w:p>
    <w:p w14:paraId="1F78F0A7" w14:textId="77777777" w:rsidR="00380AA6" w:rsidRDefault="00380AA6">
      <w:pPr>
        <w:pStyle w:val="BodyText"/>
        <w:spacing w:before="1"/>
        <w:rPr>
          <w:rFonts w:asciiTheme="minorHAnsi" w:hAnsiTheme="minorHAnsi"/>
          <w:sz w:val="26"/>
        </w:rPr>
      </w:pPr>
    </w:p>
    <w:p w14:paraId="5FA71F2A" w14:textId="4F30A09A" w:rsidR="00B22765" w:rsidRPr="006042FD" w:rsidRDefault="00975FA8">
      <w:pPr>
        <w:pStyle w:val="BodyText"/>
        <w:spacing w:before="1"/>
        <w:rPr>
          <w:rFonts w:asciiTheme="minorHAnsi" w:hAnsiTheme="minorHAnsi"/>
          <w:sz w:val="26"/>
        </w:rPr>
      </w:pPr>
      <w:r>
        <w:rPr>
          <w:rFonts w:asciiTheme="minorHAnsi" w:hAnsiTheme="minorHAnsi"/>
        </w:rPr>
        <w:pict w14:anchorId="49A3EE61">
          <v:line id="_x0000_s1148" style="position:absolute;z-index:251658752;mso-wrap-distance-left:0;mso-wrap-distance-right:0;mso-position-horizontal-relative:page" from="56.65pt,19pt" to="510.2pt,19pt" strokeweight=".5pt">
            <w10:wrap type="topAndBottom" anchorx="page"/>
          </v:line>
        </w:pict>
      </w:r>
    </w:p>
    <w:p w14:paraId="296377C2" w14:textId="77777777" w:rsidR="00B22765" w:rsidRPr="00380AA6" w:rsidRDefault="00140BD6">
      <w:pPr>
        <w:pStyle w:val="ListParagraph"/>
        <w:numPr>
          <w:ilvl w:val="0"/>
          <w:numId w:val="12"/>
        </w:numPr>
        <w:tabs>
          <w:tab w:val="left" w:pos="1418"/>
        </w:tabs>
        <w:spacing w:before="164"/>
        <w:ind w:left="1417" w:hanging="284"/>
        <w:rPr>
          <w:rFonts w:asciiTheme="minorHAnsi" w:hAnsiTheme="minorHAnsi"/>
          <w:i/>
          <w:sz w:val="18"/>
        </w:rPr>
      </w:pPr>
      <w:r w:rsidRPr="00380AA6">
        <w:rPr>
          <w:rFonts w:asciiTheme="minorHAnsi" w:hAnsiTheme="minorHAnsi"/>
          <w:i/>
          <w:sz w:val="18"/>
        </w:rPr>
        <w:t>Following receipt of all statutory</w:t>
      </w:r>
      <w:r w:rsidRPr="00380AA6">
        <w:rPr>
          <w:rFonts w:asciiTheme="minorHAnsi" w:hAnsiTheme="minorHAnsi"/>
          <w:i/>
          <w:spacing w:val="-2"/>
          <w:sz w:val="18"/>
        </w:rPr>
        <w:t xml:space="preserve"> </w:t>
      </w:r>
      <w:r w:rsidRPr="00380AA6">
        <w:rPr>
          <w:rFonts w:asciiTheme="minorHAnsi" w:hAnsiTheme="minorHAnsi"/>
          <w:i/>
          <w:sz w:val="18"/>
        </w:rPr>
        <w:t>approvals</w:t>
      </w:r>
    </w:p>
    <w:p w14:paraId="67F61DB9" w14:textId="77777777" w:rsidR="00B22765" w:rsidRPr="006042FD" w:rsidRDefault="00B22765">
      <w:pPr>
        <w:rPr>
          <w:rFonts w:asciiTheme="minorHAnsi" w:hAnsiTheme="minorHAnsi"/>
          <w:sz w:val="18"/>
        </w:rPr>
        <w:sectPr w:rsidR="00B22765" w:rsidRPr="006042FD">
          <w:pgSz w:w="11910" w:h="16840"/>
          <w:pgMar w:top="0" w:right="0" w:bottom="720" w:left="0" w:header="0" w:footer="529" w:gutter="0"/>
          <w:cols w:space="720"/>
        </w:sectPr>
      </w:pPr>
    </w:p>
    <w:p w14:paraId="67DF30A6" w14:textId="77777777" w:rsidR="00B22765" w:rsidRPr="006042FD" w:rsidRDefault="00B22765">
      <w:pPr>
        <w:pStyle w:val="BodyText"/>
        <w:rPr>
          <w:rFonts w:asciiTheme="minorHAnsi" w:hAnsiTheme="minorHAnsi"/>
          <w:sz w:val="20"/>
        </w:rPr>
      </w:pPr>
    </w:p>
    <w:p w14:paraId="785A4677" w14:textId="77777777" w:rsidR="00B22765" w:rsidRPr="006042FD" w:rsidRDefault="00B22765">
      <w:pPr>
        <w:pStyle w:val="BodyText"/>
        <w:rPr>
          <w:rFonts w:asciiTheme="minorHAnsi" w:hAnsiTheme="minorHAnsi"/>
          <w:sz w:val="20"/>
        </w:rPr>
      </w:pPr>
    </w:p>
    <w:p w14:paraId="3A4E2E3B" w14:textId="77777777" w:rsidR="00B22765" w:rsidRPr="006042FD" w:rsidRDefault="00B22765">
      <w:pPr>
        <w:pStyle w:val="BodyText"/>
        <w:rPr>
          <w:rFonts w:asciiTheme="minorHAnsi" w:hAnsiTheme="minorHAnsi"/>
          <w:sz w:val="20"/>
        </w:rPr>
      </w:pPr>
    </w:p>
    <w:p w14:paraId="64504F98" w14:textId="77777777" w:rsidR="00B22765" w:rsidRPr="006042FD" w:rsidRDefault="00B22765">
      <w:pPr>
        <w:pStyle w:val="BodyText"/>
        <w:rPr>
          <w:rFonts w:asciiTheme="minorHAnsi" w:hAnsiTheme="minorHAnsi"/>
          <w:sz w:val="20"/>
        </w:rPr>
      </w:pPr>
    </w:p>
    <w:p w14:paraId="780A62F7" w14:textId="77777777" w:rsidR="00B22765" w:rsidRPr="006042FD" w:rsidRDefault="00B22765">
      <w:pPr>
        <w:pStyle w:val="BodyText"/>
        <w:rPr>
          <w:rFonts w:asciiTheme="minorHAnsi" w:hAnsiTheme="minorHAnsi"/>
          <w:sz w:val="20"/>
        </w:rPr>
      </w:pPr>
    </w:p>
    <w:p w14:paraId="41839B63" w14:textId="77777777" w:rsidR="00B22765" w:rsidRPr="006042FD" w:rsidRDefault="00B22765">
      <w:pPr>
        <w:pStyle w:val="BodyText"/>
        <w:rPr>
          <w:rFonts w:asciiTheme="minorHAnsi" w:hAnsiTheme="minorHAnsi"/>
          <w:sz w:val="20"/>
        </w:rPr>
      </w:pPr>
    </w:p>
    <w:p w14:paraId="70ECEFF7" w14:textId="77777777" w:rsidR="00B22765" w:rsidRPr="006042FD" w:rsidRDefault="00B22765">
      <w:pPr>
        <w:pStyle w:val="BodyText"/>
        <w:rPr>
          <w:rFonts w:asciiTheme="minorHAnsi" w:hAnsiTheme="minorHAnsi"/>
          <w:sz w:val="20"/>
        </w:rPr>
      </w:pPr>
    </w:p>
    <w:p w14:paraId="4CBED01D" w14:textId="77777777" w:rsidR="00B22765" w:rsidRPr="006042FD" w:rsidRDefault="00B22765">
      <w:pPr>
        <w:pStyle w:val="BodyText"/>
        <w:rPr>
          <w:rFonts w:asciiTheme="minorHAnsi" w:hAnsiTheme="minorHAnsi"/>
          <w:sz w:val="20"/>
        </w:rPr>
      </w:pPr>
    </w:p>
    <w:p w14:paraId="4F42CC44" w14:textId="77777777" w:rsidR="00B22765" w:rsidRPr="006042FD" w:rsidRDefault="00B22765">
      <w:pPr>
        <w:pStyle w:val="BodyText"/>
        <w:rPr>
          <w:rFonts w:asciiTheme="minorHAnsi" w:hAnsiTheme="minorHAnsi"/>
          <w:sz w:val="20"/>
        </w:rPr>
      </w:pPr>
    </w:p>
    <w:p w14:paraId="50A31D7A" w14:textId="77777777" w:rsidR="00B22765" w:rsidRPr="006042FD" w:rsidRDefault="00B22765">
      <w:pPr>
        <w:pStyle w:val="BodyText"/>
        <w:rPr>
          <w:rFonts w:asciiTheme="minorHAnsi" w:hAnsiTheme="minorHAnsi"/>
          <w:sz w:val="20"/>
        </w:rPr>
      </w:pPr>
    </w:p>
    <w:p w14:paraId="1CAEA3D2" w14:textId="77777777" w:rsidR="00B22765" w:rsidRPr="006042FD" w:rsidRDefault="00B22765">
      <w:pPr>
        <w:pStyle w:val="BodyText"/>
        <w:rPr>
          <w:rFonts w:asciiTheme="minorHAnsi" w:hAnsiTheme="minorHAnsi"/>
          <w:sz w:val="20"/>
        </w:rPr>
      </w:pPr>
    </w:p>
    <w:p w14:paraId="72CF623D" w14:textId="77777777" w:rsidR="00B22765" w:rsidRPr="006042FD" w:rsidRDefault="00B22765">
      <w:pPr>
        <w:pStyle w:val="BodyText"/>
        <w:rPr>
          <w:rFonts w:asciiTheme="minorHAnsi" w:hAnsiTheme="minorHAnsi"/>
          <w:sz w:val="20"/>
        </w:rPr>
      </w:pPr>
    </w:p>
    <w:p w14:paraId="18F8ABC8" w14:textId="77777777" w:rsidR="00B22765" w:rsidRPr="006042FD" w:rsidRDefault="00B22765">
      <w:pPr>
        <w:pStyle w:val="BodyText"/>
        <w:rPr>
          <w:rFonts w:asciiTheme="minorHAnsi" w:hAnsiTheme="minorHAnsi"/>
          <w:sz w:val="20"/>
        </w:rPr>
      </w:pPr>
    </w:p>
    <w:p w14:paraId="16E2E79C" w14:textId="77777777" w:rsidR="00B22765" w:rsidRPr="006042FD" w:rsidRDefault="00B22765">
      <w:pPr>
        <w:pStyle w:val="BodyText"/>
        <w:rPr>
          <w:rFonts w:asciiTheme="minorHAnsi" w:hAnsiTheme="minorHAnsi"/>
          <w:sz w:val="20"/>
        </w:rPr>
      </w:pPr>
    </w:p>
    <w:p w14:paraId="19DBF7E2" w14:textId="77777777" w:rsidR="00B22765" w:rsidRPr="006042FD" w:rsidRDefault="00B22765">
      <w:pPr>
        <w:pStyle w:val="BodyText"/>
        <w:rPr>
          <w:rFonts w:asciiTheme="minorHAnsi" w:hAnsiTheme="minorHAnsi"/>
          <w:sz w:val="20"/>
        </w:rPr>
      </w:pPr>
    </w:p>
    <w:p w14:paraId="26C15306" w14:textId="77777777" w:rsidR="00B22765" w:rsidRPr="006042FD" w:rsidRDefault="00B22765">
      <w:pPr>
        <w:pStyle w:val="BodyText"/>
        <w:rPr>
          <w:rFonts w:asciiTheme="minorHAnsi" w:hAnsiTheme="minorHAnsi"/>
          <w:sz w:val="20"/>
        </w:rPr>
      </w:pPr>
    </w:p>
    <w:p w14:paraId="619AD050" w14:textId="77777777" w:rsidR="00B22765" w:rsidRPr="006042FD" w:rsidRDefault="00B22765">
      <w:pPr>
        <w:pStyle w:val="BodyText"/>
        <w:rPr>
          <w:rFonts w:asciiTheme="minorHAnsi" w:hAnsiTheme="minorHAnsi"/>
          <w:sz w:val="20"/>
        </w:rPr>
      </w:pPr>
    </w:p>
    <w:p w14:paraId="0B3683AD" w14:textId="77777777" w:rsidR="00B22765" w:rsidRPr="006042FD" w:rsidRDefault="00B22765">
      <w:pPr>
        <w:pStyle w:val="BodyText"/>
        <w:rPr>
          <w:rFonts w:asciiTheme="minorHAnsi" w:hAnsiTheme="minorHAnsi"/>
          <w:sz w:val="20"/>
        </w:rPr>
      </w:pPr>
    </w:p>
    <w:p w14:paraId="45664BEE" w14:textId="77777777" w:rsidR="00B22765" w:rsidRPr="006042FD" w:rsidRDefault="00B22765">
      <w:pPr>
        <w:pStyle w:val="BodyText"/>
        <w:rPr>
          <w:rFonts w:asciiTheme="minorHAnsi" w:hAnsiTheme="minorHAnsi"/>
          <w:sz w:val="20"/>
        </w:rPr>
      </w:pPr>
    </w:p>
    <w:p w14:paraId="007BB944" w14:textId="77777777" w:rsidR="00B22765" w:rsidRPr="006042FD" w:rsidRDefault="00B22765">
      <w:pPr>
        <w:pStyle w:val="BodyText"/>
        <w:rPr>
          <w:rFonts w:asciiTheme="minorHAnsi" w:hAnsiTheme="minorHAnsi"/>
          <w:sz w:val="20"/>
        </w:rPr>
      </w:pPr>
    </w:p>
    <w:p w14:paraId="257F03FA" w14:textId="77777777" w:rsidR="00B22765" w:rsidRPr="006042FD" w:rsidRDefault="00B22765">
      <w:pPr>
        <w:pStyle w:val="BodyText"/>
        <w:rPr>
          <w:rFonts w:asciiTheme="minorHAnsi" w:hAnsiTheme="minorHAnsi"/>
          <w:sz w:val="20"/>
        </w:rPr>
      </w:pPr>
    </w:p>
    <w:p w14:paraId="14C84FFC" w14:textId="77777777" w:rsidR="00B22765" w:rsidRPr="006042FD" w:rsidRDefault="00B22765">
      <w:pPr>
        <w:pStyle w:val="BodyText"/>
        <w:spacing w:before="11"/>
        <w:rPr>
          <w:rFonts w:asciiTheme="minorHAnsi" w:hAnsiTheme="minorHAnsi"/>
          <w:sz w:val="17"/>
        </w:rPr>
      </w:pPr>
    </w:p>
    <w:p w14:paraId="63B1446F" w14:textId="77777777" w:rsidR="00B22765" w:rsidRPr="006042FD" w:rsidRDefault="00975FA8">
      <w:pPr>
        <w:pStyle w:val="Heading1"/>
        <w:numPr>
          <w:ilvl w:val="1"/>
          <w:numId w:val="6"/>
        </w:numPr>
        <w:tabs>
          <w:tab w:val="left" w:pos="2794"/>
          <w:tab w:val="left" w:pos="2795"/>
        </w:tabs>
        <w:spacing w:before="71"/>
        <w:jc w:val="left"/>
        <w:rPr>
          <w:rFonts w:asciiTheme="minorHAnsi" w:hAnsiTheme="minorHAnsi"/>
        </w:rPr>
      </w:pPr>
      <w:r>
        <w:rPr>
          <w:rFonts w:asciiTheme="minorHAnsi" w:hAnsiTheme="minorHAnsi"/>
        </w:rPr>
        <w:pict w14:anchorId="30FCD482">
          <v:group id="_x0000_s1143" style="position:absolute;left:0;text-align:left;margin-left:0;margin-top:-283.35pt;width:595.8pt;height:262.6pt;z-index:251659776;mso-position-horizontal-relative:page" coordorigin=",-5668" coordsize="11916,5252">
            <v:shape id="_x0000_s1147" type="#_x0000_t75" style="position:absolute;top:-5658;width:11906;height:5232">
              <v:imagedata r:id="rId16" o:title=""/>
            </v:shape>
            <v:shape id="_x0000_s1146" style="position:absolute;left:8379;top:-3781;width:3527;height:3355" coordorigin="8379,-3780" coordsize="3527,3355" path="m9832,-3780l8379,-426r3527,l11906,-1808,9832,-3780xe" fillcolor="#48b9c7" stroked="f">
              <v:fill opacity="19660f"/>
              <v:path arrowok="t"/>
            </v:shape>
            <v:line id="_x0000_s1145" style="position:absolute" from="11906,-1815" to="7864,-5658" strokecolor="white" strokeweight="1pt"/>
            <v:line id="_x0000_s1144" style="position:absolute" from="10642,-5658" to="8373,-426" strokecolor="white" strokeweight="1pt"/>
            <w10:wrap anchorx="page"/>
          </v:group>
        </w:pict>
      </w:r>
      <w:bookmarkStart w:id="33" w:name="1.6_Environment_Effects_Statement"/>
      <w:bookmarkStart w:id="34" w:name="1.6.1_Requirement_for_an_EES"/>
      <w:bookmarkStart w:id="35" w:name="_bookmark13"/>
      <w:bookmarkEnd w:id="33"/>
      <w:bookmarkEnd w:id="34"/>
      <w:bookmarkEnd w:id="35"/>
      <w:r w:rsidR="00140BD6" w:rsidRPr="006042FD">
        <w:rPr>
          <w:rFonts w:asciiTheme="minorHAnsi" w:hAnsiTheme="minorHAnsi"/>
          <w:color w:val="474C55"/>
        </w:rPr>
        <w:t>Environment Effects</w:t>
      </w:r>
      <w:r w:rsidR="00140BD6" w:rsidRPr="006042FD">
        <w:rPr>
          <w:rFonts w:asciiTheme="minorHAnsi" w:hAnsiTheme="minorHAnsi"/>
          <w:color w:val="474C55"/>
          <w:spacing w:val="-3"/>
        </w:rPr>
        <w:t xml:space="preserve"> </w:t>
      </w:r>
      <w:r w:rsidR="00140BD6" w:rsidRPr="006042FD">
        <w:rPr>
          <w:rFonts w:asciiTheme="minorHAnsi" w:hAnsiTheme="minorHAnsi"/>
          <w:color w:val="474C55"/>
        </w:rPr>
        <w:t>Statement</w:t>
      </w:r>
    </w:p>
    <w:p w14:paraId="229B3C44" w14:textId="77777777" w:rsidR="00B22765" w:rsidRPr="006042FD" w:rsidRDefault="00140BD6">
      <w:pPr>
        <w:pStyle w:val="Heading2"/>
        <w:numPr>
          <w:ilvl w:val="2"/>
          <w:numId w:val="6"/>
        </w:numPr>
        <w:tabs>
          <w:tab w:val="left" w:pos="2754"/>
          <w:tab w:val="left" w:pos="2755"/>
        </w:tabs>
        <w:spacing w:before="248"/>
        <w:jc w:val="left"/>
        <w:rPr>
          <w:rFonts w:asciiTheme="minorHAnsi" w:hAnsiTheme="minorHAnsi"/>
        </w:rPr>
      </w:pPr>
      <w:r w:rsidRPr="006042FD">
        <w:rPr>
          <w:rFonts w:asciiTheme="minorHAnsi" w:hAnsiTheme="minorHAnsi"/>
          <w:color w:val="3E8B94"/>
          <w:spacing w:val="-3"/>
        </w:rPr>
        <w:t xml:space="preserve">Requirement </w:t>
      </w:r>
      <w:r w:rsidRPr="006042FD">
        <w:rPr>
          <w:rFonts w:asciiTheme="minorHAnsi" w:hAnsiTheme="minorHAnsi"/>
          <w:color w:val="3E8B94"/>
        </w:rPr>
        <w:t>for an</w:t>
      </w:r>
      <w:r w:rsidRPr="006042FD">
        <w:rPr>
          <w:rFonts w:asciiTheme="minorHAnsi" w:hAnsiTheme="minorHAnsi"/>
          <w:color w:val="3E8B94"/>
          <w:spacing w:val="1"/>
        </w:rPr>
        <w:t xml:space="preserve"> </w:t>
      </w:r>
      <w:r w:rsidRPr="006042FD">
        <w:rPr>
          <w:rFonts w:asciiTheme="minorHAnsi" w:hAnsiTheme="minorHAnsi"/>
          <w:color w:val="3E8B94"/>
        </w:rPr>
        <w:t>EES</w:t>
      </w:r>
    </w:p>
    <w:p w14:paraId="3863C815" w14:textId="77777777" w:rsidR="00B22765" w:rsidRPr="006042FD" w:rsidRDefault="00140BD6">
      <w:pPr>
        <w:pStyle w:val="BodyText"/>
        <w:spacing w:before="120" w:line="223" w:lineRule="auto"/>
        <w:ind w:left="1700" w:right="1577"/>
        <w:rPr>
          <w:rFonts w:asciiTheme="minorHAnsi" w:hAnsiTheme="minorHAnsi"/>
        </w:rPr>
      </w:pPr>
      <w:r w:rsidRPr="006042FD">
        <w:rPr>
          <w:rFonts w:asciiTheme="minorHAnsi" w:hAnsiTheme="minorHAnsi"/>
        </w:rPr>
        <w:t>Victoria’s EE Act sets out the process under which the Minister for Planning may require the proponent of a project to prepare an EES.</w:t>
      </w:r>
    </w:p>
    <w:p w14:paraId="66FF9D20" w14:textId="77777777" w:rsidR="00B22765" w:rsidRPr="006042FD" w:rsidRDefault="00140BD6">
      <w:pPr>
        <w:pStyle w:val="BodyText"/>
        <w:spacing w:before="171" w:line="223" w:lineRule="auto"/>
        <w:ind w:left="1700" w:right="984"/>
        <w:rPr>
          <w:rFonts w:asciiTheme="minorHAnsi" w:hAnsiTheme="minorHAnsi"/>
        </w:rPr>
      </w:pPr>
      <w:r w:rsidRPr="006042FD">
        <w:rPr>
          <w:rFonts w:asciiTheme="minorHAnsi" w:hAnsiTheme="minorHAnsi"/>
        </w:rPr>
        <w:t>LXRA submitted a referral under the EE Act to the Minister for Planning describing the potentially significant effects of the projects following a preliminary assessment of the proposed projects.</w:t>
      </w:r>
    </w:p>
    <w:p w14:paraId="773BCA1C" w14:textId="77777777" w:rsidR="00B22765" w:rsidRPr="006042FD" w:rsidRDefault="00140BD6">
      <w:pPr>
        <w:pStyle w:val="BodyText"/>
        <w:spacing w:before="171" w:line="223" w:lineRule="auto"/>
        <w:ind w:left="1700" w:right="1139"/>
        <w:rPr>
          <w:rFonts w:asciiTheme="minorHAnsi" w:hAnsiTheme="minorHAnsi"/>
        </w:rPr>
      </w:pPr>
      <w:r w:rsidRPr="006042FD">
        <w:rPr>
          <w:rFonts w:asciiTheme="minorHAnsi" w:hAnsiTheme="minorHAnsi"/>
          <w:spacing w:val="-3"/>
        </w:rPr>
        <w:t xml:space="preserve">On </w:t>
      </w:r>
      <w:r w:rsidRPr="006042FD">
        <w:rPr>
          <w:rFonts w:asciiTheme="minorHAnsi" w:hAnsiTheme="minorHAnsi"/>
        </w:rPr>
        <w:t xml:space="preserve">5 </w:t>
      </w:r>
      <w:r w:rsidRPr="006042FD">
        <w:rPr>
          <w:rFonts w:asciiTheme="minorHAnsi" w:hAnsiTheme="minorHAnsi"/>
          <w:spacing w:val="-5"/>
        </w:rPr>
        <w:t xml:space="preserve">April 2017, </w:t>
      </w:r>
      <w:r w:rsidRPr="006042FD">
        <w:rPr>
          <w:rFonts w:asciiTheme="minorHAnsi" w:hAnsiTheme="minorHAnsi"/>
          <w:spacing w:val="-4"/>
        </w:rPr>
        <w:t xml:space="preserve">the </w:t>
      </w:r>
      <w:r w:rsidRPr="006042FD">
        <w:rPr>
          <w:rFonts w:asciiTheme="minorHAnsi" w:hAnsiTheme="minorHAnsi"/>
          <w:spacing w:val="-6"/>
        </w:rPr>
        <w:t xml:space="preserve">Minister </w:t>
      </w:r>
      <w:r w:rsidRPr="006042FD">
        <w:rPr>
          <w:rFonts w:asciiTheme="minorHAnsi" w:hAnsiTheme="minorHAnsi"/>
          <w:spacing w:val="-5"/>
        </w:rPr>
        <w:t xml:space="preserve">for </w:t>
      </w:r>
      <w:r w:rsidRPr="006042FD">
        <w:rPr>
          <w:rFonts w:asciiTheme="minorHAnsi" w:hAnsiTheme="minorHAnsi"/>
          <w:spacing w:val="-6"/>
        </w:rPr>
        <w:t xml:space="preserve">Planning determined </w:t>
      </w:r>
      <w:r w:rsidRPr="006042FD">
        <w:rPr>
          <w:rFonts w:asciiTheme="minorHAnsi" w:hAnsiTheme="minorHAnsi"/>
          <w:spacing w:val="-5"/>
        </w:rPr>
        <w:t xml:space="preserve">that </w:t>
      </w:r>
      <w:r w:rsidRPr="006042FD">
        <w:rPr>
          <w:rFonts w:asciiTheme="minorHAnsi" w:hAnsiTheme="minorHAnsi"/>
          <w:spacing w:val="-3"/>
        </w:rPr>
        <w:t xml:space="preserve">an </w:t>
      </w:r>
      <w:r w:rsidRPr="006042FD">
        <w:rPr>
          <w:rFonts w:asciiTheme="minorHAnsi" w:hAnsiTheme="minorHAnsi"/>
          <w:spacing w:val="-4"/>
        </w:rPr>
        <w:t xml:space="preserve">EES </w:t>
      </w:r>
      <w:r w:rsidRPr="006042FD">
        <w:rPr>
          <w:rFonts w:asciiTheme="minorHAnsi" w:hAnsiTheme="minorHAnsi"/>
          <w:spacing w:val="-5"/>
        </w:rPr>
        <w:t xml:space="preserve">was </w:t>
      </w:r>
      <w:r w:rsidRPr="006042FD">
        <w:rPr>
          <w:rFonts w:asciiTheme="minorHAnsi" w:hAnsiTheme="minorHAnsi"/>
          <w:spacing w:val="-7"/>
        </w:rPr>
        <w:t xml:space="preserve">required </w:t>
      </w:r>
      <w:r w:rsidRPr="006042FD">
        <w:rPr>
          <w:rFonts w:asciiTheme="minorHAnsi" w:hAnsiTheme="minorHAnsi"/>
          <w:spacing w:val="-4"/>
        </w:rPr>
        <w:t xml:space="preserve">to </w:t>
      </w:r>
      <w:r w:rsidRPr="006042FD">
        <w:rPr>
          <w:rFonts w:asciiTheme="minorHAnsi" w:hAnsiTheme="minorHAnsi"/>
          <w:spacing w:val="-6"/>
        </w:rPr>
        <w:t xml:space="preserve">inform </w:t>
      </w:r>
      <w:r w:rsidRPr="006042FD">
        <w:rPr>
          <w:rFonts w:asciiTheme="minorHAnsi" w:hAnsiTheme="minorHAnsi"/>
          <w:spacing w:val="-4"/>
        </w:rPr>
        <w:t xml:space="preserve">the </w:t>
      </w:r>
      <w:r w:rsidRPr="006042FD">
        <w:rPr>
          <w:rFonts w:asciiTheme="minorHAnsi" w:hAnsiTheme="minorHAnsi"/>
          <w:spacing w:val="-6"/>
        </w:rPr>
        <w:t xml:space="preserve">Minister’s </w:t>
      </w:r>
      <w:r w:rsidRPr="006042FD">
        <w:rPr>
          <w:rFonts w:asciiTheme="minorHAnsi" w:hAnsiTheme="minorHAnsi"/>
          <w:spacing w:val="-7"/>
        </w:rPr>
        <w:t xml:space="preserve">assessment </w:t>
      </w:r>
      <w:r w:rsidRPr="006042FD">
        <w:rPr>
          <w:rFonts w:asciiTheme="minorHAnsi" w:hAnsiTheme="minorHAnsi"/>
          <w:spacing w:val="-3"/>
        </w:rPr>
        <w:t xml:space="preserve">of </w:t>
      </w:r>
      <w:r w:rsidRPr="006042FD">
        <w:rPr>
          <w:rFonts w:asciiTheme="minorHAnsi" w:hAnsiTheme="minorHAnsi"/>
          <w:spacing w:val="-4"/>
        </w:rPr>
        <w:t xml:space="preserve">the </w:t>
      </w:r>
      <w:r w:rsidRPr="006042FD">
        <w:rPr>
          <w:rFonts w:asciiTheme="minorHAnsi" w:hAnsiTheme="minorHAnsi"/>
          <w:spacing w:val="-7"/>
        </w:rPr>
        <w:t xml:space="preserve">projects </w:t>
      </w:r>
      <w:r w:rsidRPr="006042FD">
        <w:rPr>
          <w:rFonts w:asciiTheme="minorHAnsi" w:hAnsiTheme="minorHAnsi"/>
          <w:spacing w:val="-4"/>
        </w:rPr>
        <w:t xml:space="preserve">and the </w:t>
      </w:r>
      <w:r w:rsidRPr="006042FD">
        <w:rPr>
          <w:rFonts w:asciiTheme="minorHAnsi" w:hAnsiTheme="minorHAnsi"/>
          <w:spacing w:val="-7"/>
        </w:rPr>
        <w:t xml:space="preserve">approvals required </w:t>
      </w:r>
      <w:r w:rsidRPr="006042FD">
        <w:rPr>
          <w:rFonts w:asciiTheme="minorHAnsi" w:hAnsiTheme="minorHAnsi"/>
          <w:spacing w:val="-5"/>
        </w:rPr>
        <w:t xml:space="preserve">for </w:t>
      </w:r>
      <w:r w:rsidRPr="006042FD">
        <w:rPr>
          <w:rFonts w:asciiTheme="minorHAnsi" w:hAnsiTheme="minorHAnsi"/>
          <w:spacing w:val="-4"/>
        </w:rPr>
        <w:t xml:space="preserve">the </w:t>
      </w:r>
      <w:r w:rsidRPr="006042FD">
        <w:rPr>
          <w:rFonts w:asciiTheme="minorHAnsi" w:hAnsiTheme="minorHAnsi"/>
          <w:spacing w:val="-7"/>
        </w:rPr>
        <w:t>projects.</w:t>
      </w:r>
    </w:p>
    <w:p w14:paraId="4BC58D2E" w14:textId="77777777" w:rsidR="00B22765" w:rsidRPr="006042FD" w:rsidRDefault="00140BD6">
      <w:pPr>
        <w:pStyle w:val="BodyText"/>
        <w:spacing w:before="171" w:line="223" w:lineRule="auto"/>
        <w:ind w:left="1700" w:right="1749"/>
        <w:jc w:val="both"/>
        <w:rPr>
          <w:rFonts w:asciiTheme="minorHAnsi" w:hAnsiTheme="minorHAnsi"/>
        </w:rPr>
      </w:pPr>
      <w:r w:rsidRPr="006042FD">
        <w:rPr>
          <w:rFonts w:asciiTheme="minorHAnsi" w:hAnsiTheme="minorHAnsi"/>
        </w:rPr>
        <w:t xml:space="preserve">The Minister’s reasons for making this decision included that the project works have ‘the potential for a range of significant environmental </w:t>
      </w:r>
      <w:r w:rsidRPr="006042FD">
        <w:rPr>
          <w:rFonts w:asciiTheme="minorHAnsi" w:hAnsiTheme="minorHAnsi"/>
          <w:spacing w:val="-3"/>
        </w:rPr>
        <w:t xml:space="preserve">effects’. </w:t>
      </w:r>
      <w:proofErr w:type="gramStart"/>
      <w:r w:rsidRPr="006042FD">
        <w:rPr>
          <w:rFonts w:asciiTheme="minorHAnsi" w:hAnsiTheme="minorHAnsi"/>
        </w:rPr>
        <w:t>In particular the</w:t>
      </w:r>
      <w:proofErr w:type="gramEnd"/>
      <w:r w:rsidRPr="006042FD">
        <w:rPr>
          <w:rFonts w:asciiTheme="minorHAnsi" w:hAnsiTheme="minorHAnsi"/>
        </w:rPr>
        <w:t xml:space="preserve"> project could potentially have</w:t>
      </w:r>
      <w:r w:rsidRPr="006042FD">
        <w:rPr>
          <w:rFonts w:asciiTheme="minorHAnsi" w:hAnsiTheme="minorHAnsi"/>
          <w:spacing w:val="-29"/>
        </w:rPr>
        <w:t xml:space="preserve"> </w:t>
      </w:r>
      <w:r w:rsidRPr="006042FD">
        <w:rPr>
          <w:rFonts w:asciiTheme="minorHAnsi" w:hAnsiTheme="minorHAnsi"/>
        </w:rPr>
        <w:t>significant effects</w:t>
      </w:r>
      <w:r w:rsidRPr="006042FD">
        <w:rPr>
          <w:rFonts w:asciiTheme="minorHAnsi" w:hAnsiTheme="minorHAnsi"/>
          <w:spacing w:val="-1"/>
        </w:rPr>
        <w:t xml:space="preserve"> </w:t>
      </w:r>
      <w:r w:rsidRPr="006042FD">
        <w:rPr>
          <w:rFonts w:asciiTheme="minorHAnsi" w:hAnsiTheme="minorHAnsi"/>
        </w:rPr>
        <w:t>on:</w:t>
      </w:r>
    </w:p>
    <w:p w14:paraId="74C60509" w14:textId="77777777" w:rsidR="00B22765" w:rsidRPr="006042FD" w:rsidRDefault="00140BD6">
      <w:pPr>
        <w:pStyle w:val="ListParagraph"/>
        <w:numPr>
          <w:ilvl w:val="0"/>
          <w:numId w:val="5"/>
        </w:numPr>
        <w:tabs>
          <w:tab w:val="left" w:pos="1928"/>
        </w:tabs>
        <w:spacing w:before="86" w:line="223" w:lineRule="auto"/>
        <w:ind w:right="1255"/>
        <w:rPr>
          <w:rFonts w:asciiTheme="minorHAnsi" w:hAnsiTheme="minorHAnsi"/>
          <w:sz w:val="19"/>
        </w:rPr>
      </w:pPr>
      <w:r w:rsidRPr="006042FD">
        <w:rPr>
          <w:rFonts w:asciiTheme="minorHAnsi" w:hAnsiTheme="minorHAnsi"/>
          <w:sz w:val="19"/>
        </w:rPr>
        <w:t>The</w:t>
      </w:r>
      <w:r w:rsidRPr="006042FD">
        <w:rPr>
          <w:rFonts w:asciiTheme="minorHAnsi" w:hAnsiTheme="minorHAnsi"/>
          <w:spacing w:val="-4"/>
          <w:sz w:val="19"/>
        </w:rPr>
        <w:t xml:space="preserve"> </w:t>
      </w:r>
      <w:r w:rsidRPr="006042FD">
        <w:rPr>
          <w:rFonts w:asciiTheme="minorHAnsi" w:hAnsiTheme="minorHAnsi"/>
          <w:sz w:val="19"/>
        </w:rPr>
        <w:t>regional</w:t>
      </w:r>
      <w:r w:rsidRPr="006042FD">
        <w:rPr>
          <w:rFonts w:asciiTheme="minorHAnsi" w:hAnsiTheme="minorHAnsi"/>
          <w:spacing w:val="-4"/>
          <w:sz w:val="19"/>
        </w:rPr>
        <w:t xml:space="preserve"> </w:t>
      </w:r>
      <w:r w:rsidRPr="006042FD">
        <w:rPr>
          <w:rFonts w:asciiTheme="minorHAnsi" w:hAnsiTheme="minorHAnsi"/>
          <w:sz w:val="19"/>
        </w:rPr>
        <w:t>groundwater</w:t>
      </w:r>
      <w:r w:rsidRPr="006042FD">
        <w:rPr>
          <w:rFonts w:asciiTheme="minorHAnsi" w:hAnsiTheme="minorHAnsi"/>
          <w:spacing w:val="-4"/>
          <w:sz w:val="19"/>
        </w:rPr>
        <w:t xml:space="preserve"> </w:t>
      </w:r>
      <w:r w:rsidRPr="006042FD">
        <w:rPr>
          <w:rFonts w:asciiTheme="minorHAnsi" w:hAnsiTheme="minorHAnsi"/>
          <w:sz w:val="19"/>
        </w:rPr>
        <w:t>regime</w:t>
      </w:r>
      <w:r w:rsidRPr="006042FD">
        <w:rPr>
          <w:rFonts w:asciiTheme="minorHAnsi" w:hAnsiTheme="minorHAnsi"/>
          <w:spacing w:val="-4"/>
          <w:sz w:val="19"/>
        </w:rPr>
        <w:t xml:space="preserve"> </w:t>
      </w:r>
      <w:r w:rsidRPr="006042FD">
        <w:rPr>
          <w:rFonts w:asciiTheme="minorHAnsi" w:hAnsiTheme="minorHAnsi"/>
          <w:sz w:val="19"/>
        </w:rPr>
        <w:t>resulting</w:t>
      </w:r>
      <w:r w:rsidRPr="006042FD">
        <w:rPr>
          <w:rFonts w:asciiTheme="minorHAnsi" w:hAnsiTheme="minorHAnsi"/>
          <w:spacing w:val="-4"/>
          <w:sz w:val="19"/>
        </w:rPr>
        <w:t xml:space="preserve"> </w:t>
      </w:r>
      <w:r w:rsidRPr="006042FD">
        <w:rPr>
          <w:rFonts w:asciiTheme="minorHAnsi" w:hAnsiTheme="minorHAnsi"/>
          <w:sz w:val="19"/>
        </w:rPr>
        <w:t>in</w:t>
      </w:r>
      <w:r w:rsidRPr="006042FD">
        <w:rPr>
          <w:rFonts w:asciiTheme="minorHAnsi" w:hAnsiTheme="minorHAnsi"/>
          <w:spacing w:val="-4"/>
          <w:sz w:val="19"/>
        </w:rPr>
        <w:t xml:space="preserve"> </w:t>
      </w:r>
      <w:r w:rsidRPr="006042FD">
        <w:rPr>
          <w:rFonts w:asciiTheme="minorHAnsi" w:hAnsiTheme="minorHAnsi"/>
          <w:sz w:val="19"/>
        </w:rPr>
        <w:t>potential</w:t>
      </w:r>
      <w:r w:rsidRPr="006042FD">
        <w:rPr>
          <w:rFonts w:asciiTheme="minorHAnsi" w:hAnsiTheme="minorHAnsi"/>
          <w:spacing w:val="-4"/>
          <w:sz w:val="19"/>
        </w:rPr>
        <w:t xml:space="preserve"> </w:t>
      </w:r>
      <w:r w:rsidRPr="006042FD">
        <w:rPr>
          <w:rFonts w:asciiTheme="minorHAnsi" w:hAnsiTheme="minorHAnsi"/>
          <w:sz w:val="19"/>
        </w:rPr>
        <w:t>changes</w:t>
      </w:r>
      <w:r w:rsidRPr="006042FD">
        <w:rPr>
          <w:rFonts w:asciiTheme="minorHAnsi" w:hAnsiTheme="minorHAnsi"/>
          <w:spacing w:val="-5"/>
          <w:sz w:val="19"/>
        </w:rPr>
        <w:t xml:space="preserve"> </w:t>
      </w:r>
      <w:r w:rsidRPr="006042FD">
        <w:rPr>
          <w:rFonts w:asciiTheme="minorHAnsi" w:hAnsiTheme="minorHAnsi"/>
          <w:sz w:val="19"/>
        </w:rPr>
        <w:t>to</w:t>
      </w:r>
      <w:r w:rsidRPr="006042FD">
        <w:rPr>
          <w:rFonts w:asciiTheme="minorHAnsi" w:hAnsiTheme="minorHAnsi"/>
          <w:spacing w:val="-4"/>
          <w:sz w:val="19"/>
        </w:rPr>
        <w:t xml:space="preserve"> </w:t>
      </w:r>
      <w:r w:rsidRPr="006042FD">
        <w:rPr>
          <w:rFonts w:asciiTheme="minorHAnsi" w:hAnsiTheme="minorHAnsi"/>
          <w:sz w:val="19"/>
        </w:rPr>
        <w:t>hydrological</w:t>
      </w:r>
      <w:r w:rsidRPr="006042FD">
        <w:rPr>
          <w:rFonts w:asciiTheme="minorHAnsi" w:hAnsiTheme="minorHAnsi"/>
          <w:spacing w:val="-4"/>
          <w:sz w:val="19"/>
        </w:rPr>
        <w:t xml:space="preserve"> </w:t>
      </w:r>
      <w:r w:rsidRPr="006042FD">
        <w:rPr>
          <w:rFonts w:asciiTheme="minorHAnsi" w:hAnsiTheme="minorHAnsi"/>
          <w:sz w:val="19"/>
        </w:rPr>
        <w:t>conditions</w:t>
      </w:r>
      <w:r w:rsidRPr="006042FD">
        <w:rPr>
          <w:rFonts w:asciiTheme="minorHAnsi" w:hAnsiTheme="minorHAnsi"/>
          <w:spacing w:val="-4"/>
          <w:sz w:val="19"/>
        </w:rPr>
        <w:t xml:space="preserve"> </w:t>
      </w:r>
      <w:r w:rsidRPr="006042FD">
        <w:rPr>
          <w:rFonts w:asciiTheme="minorHAnsi" w:hAnsiTheme="minorHAnsi"/>
          <w:sz w:val="19"/>
        </w:rPr>
        <w:t>at</w:t>
      </w:r>
      <w:r w:rsidRPr="006042FD">
        <w:rPr>
          <w:rFonts w:asciiTheme="minorHAnsi" w:hAnsiTheme="minorHAnsi"/>
          <w:spacing w:val="-4"/>
          <w:sz w:val="19"/>
        </w:rPr>
        <w:t xml:space="preserve"> </w:t>
      </w:r>
      <w:r w:rsidRPr="006042FD">
        <w:rPr>
          <w:rFonts w:asciiTheme="minorHAnsi" w:hAnsiTheme="minorHAnsi"/>
          <w:sz w:val="19"/>
        </w:rPr>
        <w:t>the</w:t>
      </w:r>
      <w:r w:rsidRPr="006042FD">
        <w:rPr>
          <w:rFonts w:asciiTheme="minorHAnsi" w:hAnsiTheme="minorHAnsi"/>
          <w:spacing w:val="-4"/>
          <w:sz w:val="19"/>
        </w:rPr>
        <w:t xml:space="preserve"> </w:t>
      </w:r>
      <w:proofErr w:type="spellStart"/>
      <w:r w:rsidRPr="006042FD">
        <w:rPr>
          <w:rFonts w:asciiTheme="minorHAnsi" w:hAnsiTheme="minorHAnsi"/>
          <w:sz w:val="19"/>
        </w:rPr>
        <w:t>Ramsar</w:t>
      </w:r>
      <w:proofErr w:type="spellEnd"/>
      <w:r w:rsidRPr="006042FD">
        <w:rPr>
          <w:rFonts w:asciiTheme="minorHAnsi" w:hAnsiTheme="minorHAnsi"/>
          <w:sz w:val="19"/>
        </w:rPr>
        <w:t xml:space="preserve"> listed </w:t>
      </w:r>
      <w:proofErr w:type="spellStart"/>
      <w:r w:rsidRPr="006042FD">
        <w:rPr>
          <w:rFonts w:asciiTheme="minorHAnsi" w:hAnsiTheme="minorHAnsi"/>
          <w:sz w:val="19"/>
        </w:rPr>
        <w:t>Edithvale</w:t>
      </w:r>
      <w:proofErr w:type="spellEnd"/>
      <w:r w:rsidRPr="006042FD">
        <w:rPr>
          <w:rFonts w:asciiTheme="minorHAnsi" w:hAnsiTheme="minorHAnsi"/>
          <w:sz w:val="19"/>
        </w:rPr>
        <w:t>-Seaford</w:t>
      </w:r>
      <w:r w:rsidRPr="006042FD">
        <w:rPr>
          <w:rFonts w:asciiTheme="minorHAnsi" w:hAnsiTheme="minorHAnsi"/>
          <w:spacing w:val="-1"/>
          <w:sz w:val="19"/>
        </w:rPr>
        <w:t xml:space="preserve"> </w:t>
      </w:r>
      <w:r w:rsidRPr="006042FD">
        <w:rPr>
          <w:rFonts w:asciiTheme="minorHAnsi" w:hAnsiTheme="minorHAnsi"/>
          <w:sz w:val="19"/>
        </w:rPr>
        <w:t>Wetlands.</w:t>
      </w:r>
    </w:p>
    <w:p w14:paraId="6BBC169D" w14:textId="77777777" w:rsidR="00B22765" w:rsidRPr="006042FD" w:rsidRDefault="00140BD6">
      <w:pPr>
        <w:pStyle w:val="ListParagraph"/>
        <w:numPr>
          <w:ilvl w:val="0"/>
          <w:numId w:val="5"/>
        </w:numPr>
        <w:tabs>
          <w:tab w:val="left" w:pos="1928"/>
        </w:tabs>
        <w:spacing w:before="86" w:line="223" w:lineRule="auto"/>
        <w:ind w:right="1390"/>
        <w:jc w:val="both"/>
        <w:rPr>
          <w:rFonts w:asciiTheme="minorHAnsi" w:hAnsiTheme="minorHAnsi"/>
          <w:sz w:val="19"/>
        </w:rPr>
      </w:pPr>
      <w:r w:rsidRPr="006042FD">
        <w:rPr>
          <w:rFonts w:asciiTheme="minorHAnsi" w:hAnsiTheme="minorHAnsi"/>
          <w:sz w:val="19"/>
        </w:rPr>
        <w:t>The</w:t>
      </w:r>
      <w:r w:rsidRPr="006042FD">
        <w:rPr>
          <w:rFonts w:asciiTheme="minorHAnsi" w:hAnsiTheme="minorHAnsi"/>
          <w:spacing w:val="-3"/>
          <w:sz w:val="19"/>
        </w:rPr>
        <w:t xml:space="preserve"> </w:t>
      </w:r>
      <w:r w:rsidRPr="006042FD">
        <w:rPr>
          <w:rFonts w:asciiTheme="minorHAnsi" w:hAnsiTheme="minorHAnsi"/>
          <w:sz w:val="19"/>
        </w:rPr>
        <w:t>ecological</w:t>
      </w:r>
      <w:r w:rsidRPr="006042FD">
        <w:rPr>
          <w:rFonts w:asciiTheme="minorHAnsi" w:hAnsiTheme="minorHAnsi"/>
          <w:spacing w:val="-3"/>
          <w:sz w:val="19"/>
        </w:rPr>
        <w:t xml:space="preserve"> </w:t>
      </w:r>
      <w:r w:rsidRPr="006042FD">
        <w:rPr>
          <w:rFonts w:asciiTheme="minorHAnsi" w:hAnsiTheme="minorHAnsi"/>
          <w:sz w:val="19"/>
        </w:rPr>
        <w:t>character</w:t>
      </w:r>
      <w:r w:rsidRPr="006042FD">
        <w:rPr>
          <w:rFonts w:asciiTheme="minorHAnsi" w:hAnsiTheme="minorHAnsi"/>
          <w:spacing w:val="-3"/>
          <w:sz w:val="19"/>
        </w:rPr>
        <w:t xml:space="preserve"> </w:t>
      </w:r>
      <w:r w:rsidRPr="006042FD">
        <w:rPr>
          <w:rFonts w:asciiTheme="minorHAnsi" w:hAnsiTheme="minorHAnsi"/>
          <w:sz w:val="19"/>
        </w:rPr>
        <w:t>and</w:t>
      </w:r>
      <w:r w:rsidRPr="006042FD">
        <w:rPr>
          <w:rFonts w:asciiTheme="minorHAnsi" w:hAnsiTheme="minorHAnsi"/>
          <w:spacing w:val="-3"/>
          <w:sz w:val="19"/>
        </w:rPr>
        <w:t xml:space="preserve"> </w:t>
      </w:r>
      <w:r w:rsidRPr="006042FD">
        <w:rPr>
          <w:rFonts w:asciiTheme="minorHAnsi" w:hAnsiTheme="minorHAnsi"/>
          <w:sz w:val="19"/>
        </w:rPr>
        <w:t>habitat</w:t>
      </w:r>
      <w:r w:rsidRPr="006042FD">
        <w:rPr>
          <w:rFonts w:asciiTheme="minorHAnsi" w:hAnsiTheme="minorHAnsi"/>
          <w:spacing w:val="-3"/>
          <w:sz w:val="19"/>
        </w:rPr>
        <w:t xml:space="preserve"> </w:t>
      </w:r>
      <w:r w:rsidRPr="006042FD">
        <w:rPr>
          <w:rFonts w:asciiTheme="minorHAnsi" w:hAnsiTheme="minorHAnsi"/>
          <w:sz w:val="19"/>
        </w:rPr>
        <w:t>values</w:t>
      </w:r>
      <w:r w:rsidRPr="006042FD">
        <w:rPr>
          <w:rFonts w:asciiTheme="minorHAnsi" w:hAnsiTheme="minorHAnsi"/>
          <w:spacing w:val="-3"/>
          <w:sz w:val="19"/>
        </w:rPr>
        <w:t xml:space="preserve"> </w:t>
      </w:r>
      <w:r w:rsidRPr="006042FD">
        <w:rPr>
          <w:rFonts w:asciiTheme="minorHAnsi" w:hAnsiTheme="minorHAnsi"/>
          <w:sz w:val="19"/>
        </w:rPr>
        <w:t>of</w:t>
      </w:r>
      <w:r w:rsidRPr="006042FD">
        <w:rPr>
          <w:rFonts w:asciiTheme="minorHAnsi" w:hAnsiTheme="minorHAnsi"/>
          <w:spacing w:val="-3"/>
          <w:sz w:val="19"/>
        </w:rPr>
        <w:t xml:space="preserve"> </w:t>
      </w:r>
      <w:r w:rsidRPr="006042FD">
        <w:rPr>
          <w:rFonts w:asciiTheme="minorHAnsi" w:hAnsiTheme="minorHAnsi"/>
          <w:sz w:val="19"/>
        </w:rPr>
        <w:t>the</w:t>
      </w:r>
      <w:r w:rsidRPr="006042FD">
        <w:rPr>
          <w:rFonts w:asciiTheme="minorHAnsi" w:hAnsiTheme="minorHAnsi"/>
          <w:spacing w:val="-3"/>
          <w:sz w:val="19"/>
        </w:rPr>
        <w:t xml:space="preserve"> </w:t>
      </w:r>
      <w:proofErr w:type="spellStart"/>
      <w:r w:rsidRPr="006042FD">
        <w:rPr>
          <w:rFonts w:asciiTheme="minorHAnsi" w:hAnsiTheme="minorHAnsi"/>
          <w:sz w:val="19"/>
        </w:rPr>
        <w:t>Edithvale</w:t>
      </w:r>
      <w:proofErr w:type="spellEnd"/>
      <w:r w:rsidRPr="006042FD">
        <w:rPr>
          <w:rFonts w:asciiTheme="minorHAnsi" w:hAnsiTheme="minorHAnsi"/>
          <w:sz w:val="19"/>
        </w:rPr>
        <w:t>-Seaford</w:t>
      </w:r>
      <w:r w:rsidRPr="006042FD">
        <w:rPr>
          <w:rFonts w:asciiTheme="minorHAnsi" w:hAnsiTheme="minorHAnsi"/>
          <w:spacing w:val="-3"/>
          <w:sz w:val="19"/>
        </w:rPr>
        <w:t xml:space="preserve"> </w:t>
      </w:r>
      <w:r w:rsidRPr="006042FD">
        <w:rPr>
          <w:rFonts w:asciiTheme="minorHAnsi" w:hAnsiTheme="minorHAnsi"/>
          <w:sz w:val="19"/>
        </w:rPr>
        <w:t>Wetlands,</w:t>
      </w:r>
      <w:r w:rsidRPr="006042FD">
        <w:rPr>
          <w:rFonts w:asciiTheme="minorHAnsi" w:hAnsiTheme="minorHAnsi"/>
          <w:spacing w:val="-3"/>
          <w:sz w:val="19"/>
        </w:rPr>
        <w:t xml:space="preserve"> </w:t>
      </w:r>
      <w:r w:rsidRPr="006042FD">
        <w:rPr>
          <w:rFonts w:asciiTheme="minorHAnsi" w:hAnsiTheme="minorHAnsi"/>
          <w:sz w:val="19"/>
        </w:rPr>
        <w:t>and</w:t>
      </w:r>
      <w:r w:rsidRPr="006042FD">
        <w:rPr>
          <w:rFonts w:asciiTheme="minorHAnsi" w:hAnsiTheme="minorHAnsi"/>
          <w:spacing w:val="-3"/>
          <w:sz w:val="19"/>
        </w:rPr>
        <w:t xml:space="preserve"> </w:t>
      </w:r>
      <w:r w:rsidRPr="006042FD">
        <w:rPr>
          <w:rFonts w:asciiTheme="minorHAnsi" w:hAnsiTheme="minorHAnsi"/>
          <w:sz w:val="19"/>
        </w:rPr>
        <w:t>the</w:t>
      </w:r>
      <w:r w:rsidRPr="006042FD">
        <w:rPr>
          <w:rFonts w:asciiTheme="minorHAnsi" w:hAnsiTheme="minorHAnsi"/>
          <w:spacing w:val="-3"/>
          <w:sz w:val="19"/>
        </w:rPr>
        <w:t xml:space="preserve"> </w:t>
      </w:r>
      <w:r w:rsidRPr="006042FD">
        <w:rPr>
          <w:rFonts w:asciiTheme="minorHAnsi" w:hAnsiTheme="minorHAnsi"/>
          <w:sz w:val="19"/>
        </w:rPr>
        <w:t>dependent</w:t>
      </w:r>
      <w:r w:rsidRPr="006042FD">
        <w:rPr>
          <w:rFonts w:asciiTheme="minorHAnsi" w:hAnsiTheme="minorHAnsi"/>
          <w:spacing w:val="-3"/>
          <w:sz w:val="19"/>
        </w:rPr>
        <w:t xml:space="preserve"> </w:t>
      </w:r>
      <w:r w:rsidRPr="006042FD">
        <w:rPr>
          <w:rFonts w:asciiTheme="minorHAnsi" w:hAnsiTheme="minorHAnsi"/>
          <w:sz w:val="19"/>
        </w:rPr>
        <w:t xml:space="preserve">flora and fauna, </w:t>
      </w:r>
      <w:proofErr w:type="gramStart"/>
      <w:r w:rsidRPr="006042FD">
        <w:rPr>
          <w:rFonts w:asciiTheme="minorHAnsi" w:hAnsiTheme="minorHAnsi"/>
          <w:sz w:val="19"/>
        </w:rPr>
        <w:t>in particular the</w:t>
      </w:r>
      <w:proofErr w:type="gramEnd"/>
      <w:r w:rsidRPr="006042FD">
        <w:rPr>
          <w:rFonts w:asciiTheme="minorHAnsi" w:hAnsiTheme="minorHAnsi"/>
          <w:sz w:val="19"/>
        </w:rPr>
        <w:t xml:space="preserve"> critical components of habitat for listed </w:t>
      </w:r>
      <w:proofErr w:type="spellStart"/>
      <w:r w:rsidRPr="006042FD">
        <w:rPr>
          <w:rFonts w:asciiTheme="minorHAnsi" w:hAnsiTheme="minorHAnsi"/>
          <w:sz w:val="19"/>
        </w:rPr>
        <w:t>waterbirds</w:t>
      </w:r>
      <w:proofErr w:type="spellEnd"/>
      <w:r w:rsidRPr="006042FD">
        <w:rPr>
          <w:rFonts w:asciiTheme="minorHAnsi" w:hAnsiTheme="minorHAnsi"/>
          <w:sz w:val="19"/>
        </w:rPr>
        <w:t>, due to alterations in</w:t>
      </w:r>
      <w:r w:rsidRPr="006042FD">
        <w:rPr>
          <w:rFonts w:asciiTheme="minorHAnsi" w:hAnsiTheme="minorHAnsi"/>
          <w:spacing w:val="-32"/>
          <w:sz w:val="19"/>
        </w:rPr>
        <w:t xml:space="preserve"> </w:t>
      </w:r>
      <w:r w:rsidRPr="006042FD">
        <w:rPr>
          <w:rFonts w:asciiTheme="minorHAnsi" w:hAnsiTheme="minorHAnsi"/>
          <w:sz w:val="19"/>
        </w:rPr>
        <w:t>the groundwater</w:t>
      </w:r>
      <w:r w:rsidRPr="006042FD">
        <w:rPr>
          <w:rFonts w:asciiTheme="minorHAnsi" w:hAnsiTheme="minorHAnsi"/>
          <w:spacing w:val="-1"/>
          <w:sz w:val="19"/>
        </w:rPr>
        <w:t xml:space="preserve"> </w:t>
      </w:r>
      <w:r w:rsidRPr="006042FD">
        <w:rPr>
          <w:rFonts w:asciiTheme="minorHAnsi" w:hAnsiTheme="minorHAnsi"/>
          <w:sz w:val="19"/>
        </w:rPr>
        <w:t>regime.</w:t>
      </w:r>
    </w:p>
    <w:p w14:paraId="29BC780D" w14:textId="77777777" w:rsidR="00B22765" w:rsidRPr="006042FD" w:rsidRDefault="00140BD6">
      <w:pPr>
        <w:pStyle w:val="ListParagraph"/>
        <w:numPr>
          <w:ilvl w:val="0"/>
          <w:numId w:val="5"/>
        </w:numPr>
        <w:tabs>
          <w:tab w:val="left" w:pos="1928"/>
        </w:tabs>
        <w:spacing w:before="86" w:line="223" w:lineRule="auto"/>
        <w:ind w:right="1338"/>
        <w:rPr>
          <w:rFonts w:asciiTheme="minorHAnsi" w:hAnsiTheme="minorHAnsi"/>
          <w:sz w:val="19"/>
        </w:rPr>
      </w:pPr>
      <w:r w:rsidRPr="006042FD">
        <w:rPr>
          <w:rFonts w:asciiTheme="minorHAnsi" w:hAnsiTheme="minorHAnsi"/>
          <w:sz w:val="19"/>
        </w:rPr>
        <w:t>The protected beneficial uses of groundwater, due to alterations in the groundwater regime, along with risks to human health, recreation and ecosystems due to changes in water quality from activation and excavation</w:t>
      </w:r>
      <w:r w:rsidRPr="006042FD">
        <w:rPr>
          <w:rFonts w:asciiTheme="minorHAnsi" w:hAnsiTheme="minorHAnsi"/>
          <w:spacing w:val="-5"/>
          <w:sz w:val="19"/>
        </w:rPr>
        <w:t xml:space="preserve"> </w:t>
      </w:r>
      <w:r w:rsidRPr="006042FD">
        <w:rPr>
          <w:rFonts w:asciiTheme="minorHAnsi" w:hAnsiTheme="minorHAnsi"/>
          <w:sz w:val="19"/>
        </w:rPr>
        <w:t>of</w:t>
      </w:r>
      <w:r w:rsidRPr="006042FD">
        <w:rPr>
          <w:rFonts w:asciiTheme="minorHAnsi" w:hAnsiTheme="minorHAnsi"/>
          <w:spacing w:val="-5"/>
          <w:sz w:val="19"/>
        </w:rPr>
        <w:t xml:space="preserve"> </w:t>
      </w:r>
      <w:r w:rsidRPr="006042FD">
        <w:rPr>
          <w:rFonts w:asciiTheme="minorHAnsi" w:hAnsiTheme="minorHAnsi"/>
          <w:sz w:val="19"/>
        </w:rPr>
        <w:t>potentially</w:t>
      </w:r>
      <w:r w:rsidRPr="006042FD">
        <w:rPr>
          <w:rFonts w:asciiTheme="minorHAnsi" w:hAnsiTheme="minorHAnsi"/>
          <w:spacing w:val="-5"/>
          <w:sz w:val="19"/>
        </w:rPr>
        <w:t xml:space="preserve"> </w:t>
      </w:r>
      <w:r w:rsidRPr="006042FD">
        <w:rPr>
          <w:rFonts w:asciiTheme="minorHAnsi" w:hAnsiTheme="minorHAnsi"/>
          <w:sz w:val="19"/>
        </w:rPr>
        <w:t>acid</w:t>
      </w:r>
      <w:r w:rsidRPr="006042FD">
        <w:rPr>
          <w:rFonts w:asciiTheme="minorHAnsi" w:hAnsiTheme="minorHAnsi"/>
          <w:spacing w:val="-5"/>
          <w:sz w:val="19"/>
        </w:rPr>
        <w:t xml:space="preserve"> </w:t>
      </w:r>
      <w:r w:rsidRPr="006042FD">
        <w:rPr>
          <w:rFonts w:asciiTheme="minorHAnsi" w:hAnsiTheme="minorHAnsi"/>
          <w:sz w:val="19"/>
        </w:rPr>
        <w:t>sulfate</w:t>
      </w:r>
      <w:r w:rsidRPr="006042FD">
        <w:rPr>
          <w:rFonts w:asciiTheme="minorHAnsi" w:hAnsiTheme="minorHAnsi"/>
          <w:spacing w:val="-5"/>
          <w:sz w:val="19"/>
        </w:rPr>
        <w:t xml:space="preserve"> </w:t>
      </w:r>
      <w:r w:rsidRPr="006042FD">
        <w:rPr>
          <w:rFonts w:asciiTheme="minorHAnsi" w:hAnsiTheme="minorHAnsi"/>
          <w:sz w:val="19"/>
        </w:rPr>
        <w:t>soils</w:t>
      </w:r>
      <w:r w:rsidRPr="006042FD">
        <w:rPr>
          <w:rFonts w:asciiTheme="minorHAnsi" w:hAnsiTheme="minorHAnsi"/>
          <w:spacing w:val="-5"/>
          <w:sz w:val="19"/>
        </w:rPr>
        <w:t xml:space="preserve"> </w:t>
      </w:r>
      <w:r w:rsidRPr="006042FD">
        <w:rPr>
          <w:rFonts w:asciiTheme="minorHAnsi" w:hAnsiTheme="minorHAnsi"/>
          <w:sz w:val="19"/>
        </w:rPr>
        <w:t>and</w:t>
      </w:r>
      <w:r w:rsidRPr="006042FD">
        <w:rPr>
          <w:rFonts w:asciiTheme="minorHAnsi" w:hAnsiTheme="minorHAnsi"/>
          <w:spacing w:val="-5"/>
          <w:sz w:val="19"/>
        </w:rPr>
        <w:t xml:space="preserve"> </w:t>
      </w:r>
      <w:r w:rsidRPr="006042FD">
        <w:rPr>
          <w:rFonts w:asciiTheme="minorHAnsi" w:hAnsiTheme="minorHAnsi"/>
          <w:sz w:val="19"/>
        </w:rPr>
        <w:t>from</w:t>
      </w:r>
      <w:r w:rsidRPr="006042FD">
        <w:rPr>
          <w:rFonts w:asciiTheme="minorHAnsi" w:hAnsiTheme="minorHAnsi"/>
          <w:spacing w:val="-5"/>
          <w:sz w:val="19"/>
        </w:rPr>
        <w:t xml:space="preserve"> </w:t>
      </w:r>
      <w:r w:rsidRPr="006042FD">
        <w:rPr>
          <w:rFonts w:asciiTheme="minorHAnsi" w:hAnsiTheme="minorHAnsi"/>
          <w:sz w:val="19"/>
        </w:rPr>
        <w:t>interception/movement</w:t>
      </w:r>
      <w:r w:rsidRPr="006042FD">
        <w:rPr>
          <w:rFonts w:asciiTheme="minorHAnsi" w:hAnsiTheme="minorHAnsi"/>
          <w:spacing w:val="-5"/>
          <w:sz w:val="19"/>
        </w:rPr>
        <w:t xml:space="preserve"> </w:t>
      </w:r>
      <w:r w:rsidRPr="006042FD">
        <w:rPr>
          <w:rFonts w:asciiTheme="minorHAnsi" w:hAnsiTheme="minorHAnsi"/>
          <w:sz w:val="19"/>
        </w:rPr>
        <w:t>of</w:t>
      </w:r>
      <w:r w:rsidRPr="006042FD">
        <w:rPr>
          <w:rFonts w:asciiTheme="minorHAnsi" w:hAnsiTheme="minorHAnsi"/>
          <w:spacing w:val="-5"/>
          <w:sz w:val="19"/>
        </w:rPr>
        <w:t xml:space="preserve"> </w:t>
      </w:r>
      <w:r w:rsidRPr="006042FD">
        <w:rPr>
          <w:rFonts w:asciiTheme="minorHAnsi" w:hAnsiTheme="minorHAnsi"/>
          <w:sz w:val="19"/>
        </w:rPr>
        <w:t>existing</w:t>
      </w:r>
      <w:r w:rsidRPr="006042FD">
        <w:rPr>
          <w:rFonts w:asciiTheme="minorHAnsi" w:hAnsiTheme="minorHAnsi"/>
          <w:spacing w:val="-5"/>
          <w:sz w:val="19"/>
        </w:rPr>
        <w:t xml:space="preserve"> </w:t>
      </w:r>
      <w:r w:rsidRPr="006042FD">
        <w:rPr>
          <w:rFonts w:asciiTheme="minorHAnsi" w:hAnsiTheme="minorHAnsi"/>
          <w:sz w:val="19"/>
        </w:rPr>
        <w:t>contaminated</w:t>
      </w:r>
      <w:r w:rsidRPr="006042FD">
        <w:rPr>
          <w:rFonts w:asciiTheme="minorHAnsi" w:hAnsiTheme="minorHAnsi"/>
          <w:spacing w:val="-5"/>
          <w:sz w:val="19"/>
        </w:rPr>
        <w:t xml:space="preserve"> </w:t>
      </w:r>
      <w:r w:rsidRPr="006042FD">
        <w:rPr>
          <w:rFonts w:asciiTheme="minorHAnsi" w:hAnsiTheme="minorHAnsi"/>
          <w:sz w:val="19"/>
        </w:rPr>
        <w:t>soil and</w:t>
      </w:r>
      <w:r w:rsidRPr="006042FD">
        <w:rPr>
          <w:rFonts w:asciiTheme="minorHAnsi" w:hAnsiTheme="minorHAnsi"/>
          <w:spacing w:val="-1"/>
          <w:sz w:val="19"/>
        </w:rPr>
        <w:t xml:space="preserve"> </w:t>
      </w:r>
      <w:r w:rsidRPr="006042FD">
        <w:rPr>
          <w:rFonts w:asciiTheme="minorHAnsi" w:hAnsiTheme="minorHAnsi"/>
          <w:sz w:val="19"/>
        </w:rPr>
        <w:t>groundwater.</w:t>
      </w:r>
    </w:p>
    <w:p w14:paraId="3E565DAB" w14:textId="77777777" w:rsidR="00B22765" w:rsidRPr="006042FD" w:rsidRDefault="00140BD6">
      <w:pPr>
        <w:pStyle w:val="BodyText"/>
        <w:spacing w:before="172" w:line="223" w:lineRule="auto"/>
        <w:ind w:left="1700" w:right="1081"/>
        <w:rPr>
          <w:rFonts w:asciiTheme="minorHAnsi" w:hAnsiTheme="minorHAnsi"/>
        </w:rPr>
      </w:pPr>
      <w:r w:rsidRPr="006042FD">
        <w:rPr>
          <w:rFonts w:asciiTheme="minorHAnsi" w:hAnsiTheme="minorHAnsi"/>
        </w:rPr>
        <w:t xml:space="preserve">The Minister’s decision determined that ‘other potential effects on the social or environmental setting are unlikely to be significant and should be readily addressed and mitigated through existing statutory processes’ including under the </w:t>
      </w:r>
      <w:r w:rsidRPr="003140D6">
        <w:rPr>
          <w:rFonts w:asciiTheme="minorHAnsi" w:hAnsiTheme="minorHAnsi"/>
          <w:i/>
        </w:rPr>
        <w:t>Environment Protection Act 1970</w:t>
      </w:r>
      <w:r w:rsidRPr="006042FD">
        <w:rPr>
          <w:rFonts w:asciiTheme="minorHAnsi" w:hAnsiTheme="minorHAnsi"/>
        </w:rPr>
        <w:t xml:space="preserve"> and </w:t>
      </w:r>
      <w:r w:rsidRPr="003140D6">
        <w:rPr>
          <w:rFonts w:asciiTheme="minorHAnsi" w:hAnsiTheme="minorHAnsi"/>
          <w:i/>
        </w:rPr>
        <w:t>Planning and Environment Act 1987</w:t>
      </w:r>
      <w:r w:rsidRPr="006042FD">
        <w:rPr>
          <w:rFonts w:asciiTheme="minorHAnsi" w:hAnsiTheme="minorHAnsi"/>
        </w:rPr>
        <w:t>.</w:t>
      </w:r>
    </w:p>
    <w:p w14:paraId="125445E3" w14:textId="77777777" w:rsidR="00B22765" w:rsidRPr="006042FD" w:rsidRDefault="00B22765">
      <w:pPr>
        <w:spacing w:line="223" w:lineRule="auto"/>
        <w:rPr>
          <w:rFonts w:asciiTheme="minorHAnsi" w:hAnsiTheme="minorHAnsi"/>
        </w:rPr>
        <w:sectPr w:rsidR="00B22765" w:rsidRPr="006042FD">
          <w:pgSz w:w="11910" w:h="16840"/>
          <w:pgMar w:top="0" w:right="0" w:bottom="720" w:left="0" w:header="0" w:footer="529" w:gutter="0"/>
          <w:cols w:space="720"/>
        </w:sectPr>
      </w:pPr>
    </w:p>
    <w:p w14:paraId="4609C3FF" w14:textId="77777777" w:rsidR="00B22765" w:rsidRPr="006042FD" w:rsidRDefault="00140BD6">
      <w:pPr>
        <w:pStyle w:val="Heading2"/>
        <w:numPr>
          <w:ilvl w:val="2"/>
          <w:numId w:val="6"/>
        </w:numPr>
        <w:tabs>
          <w:tab w:val="left" w:pos="2187"/>
          <w:tab w:val="left" w:pos="2188"/>
        </w:tabs>
        <w:spacing w:before="58"/>
        <w:ind w:left="2187"/>
        <w:jc w:val="left"/>
        <w:rPr>
          <w:rFonts w:asciiTheme="minorHAnsi" w:hAnsiTheme="minorHAnsi"/>
        </w:rPr>
      </w:pPr>
      <w:bookmarkStart w:id="36" w:name="1.6.2_Role_of_the_EES"/>
      <w:bookmarkStart w:id="37" w:name="1.6.3_EES_process"/>
      <w:bookmarkStart w:id="38" w:name="1.6.4_Consultation"/>
      <w:bookmarkStart w:id="39" w:name="_bookmark14"/>
      <w:bookmarkEnd w:id="36"/>
      <w:bookmarkEnd w:id="37"/>
      <w:bookmarkEnd w:id="38"/>
      <w:bookmarkEnd w:id="39"/>
      <w:r w:rsidRPr="006042FD">
        <w:rPr>
          <w:rFonts w:asciiTheme="minorHAnsi" w:hAnsiTheme="minorHAnsi"/>
          <w:color w:val="3E8B94"/>
          <w:spacing w:val="-3"/>
        </w:rPr>
        <w:lastRenderedPageBreak/>
        <w:t xml:space="preserve">Role </w:t>
      </w:r>
      <w:r w:rsidRPr="006042FD">
        <w:rPr>
          <w:rFonts w:asciiTheme="minorHAnsi" w:hAnsiTheme="minorHAnsi"/>
          <w:color w:val="3E8B94"/>
        </w:rPr>
        <w:t>of the EES</w:t>
      </w:r>
    </w:p>
    <w:p w14:paraId="7FB0DFC1" w14:textId="77777777" w:rsidR="00B22765" w:rsidRPr="006042FD" w:rsidRDefault="00140BD6">
      <w:pPr>
        <w:pStyle w:val="BodyText"/>
        <w:spacing w:before="106"/>
        <w:ind w:left="1133"/>
        <w:rPr>
          <w:rFonts w:asciiTheme="minorHAnsi" w:hAnsiTheme="minorHAnsi"/>
        </w:rPr>
      </w:pPr>
      <w:r w:rsidRPr="006042FD">
        <w:rPr>
          <w:rFonts w:asciiTheme="minorHAnsi" w:hAnsiTheme="minorHAnsi"/>
        </w:rPr>
        <w:t>The EES will inform the Minister for Planning’s assessment of the project and other decision-makers.</w:t>
      </w:r>
    </w:p>
    <w:p w14:paraId="3F84F250" w14:textId="77777777" w:rsidR="00B22765" w:rsidRPr="006042FD" w:rsidRDefault="00140BD6">
      <w:pPr>
        <w:pStyle w:val="BodyText"/>
        <w:spacing w:before="168" w:line="223" w:lineRule="auto"/>
        <w:ind w:left="1133" w:right="1801"/>
        <w:rPr>
          <w:rFonts w:asciiTheme="minorHAnsi" w:hAnsiTheme="minorHAnsi"/>
        </w:rPr>
      </w:pPr>
      <w:r w:rsidRPr="006042FD">
        <w:rPr>
          <w:rFonts w:asciiTheme="minorHAnsi" w:hAnsiTheme="minorHAnsi"/>
        </w:rPr>
        <w:t xml:space="preserve">An EES is not an approval </w:t>
      </w:r>
      <w:proofErr w:type="gramStart"/>
      <w:r w:rsidRPr="006042FD">
        <w:rPr>
          <w:rFonts w:asciiTheme="minorHAnsi" w:hAnsiTheme="minorHAnsi"/>
          <w:spacing w:val="-3"/>
        </w:rPr>
        <w:t xml:space="preserve">process </w:t>
      </w:r>
      <w:r w:rsidRPr="006042FD">
        <w:rPr>
          <w:rFonts w:asciiTheme="minorHAnsi" w:hAnsiTheme="minorHAnsi"/>
        </w:rPr>
        <w:t xml:space="preserve">in </w:t>
      </w:r>
      <w:r w:rsidRPr="006042FD">
        <w:rPr>
          <w:rFonts w:asciiTheme="minorHAnsi" w:hAnsiTheme="minorHAnsi"/>
          <w:spacing w:val="-3"/>
        </w:rPr>
        <w:t>itself</w:t>
      </w:r>
      <w:proofErr w:type="gramEnd"/>
      <w:r w:rsidRPr="006042FD">
        <w:rPr>
          <w:rFonts w:asciiTheme="minorHAnsi" w:hAnsiTheme="minorHAnsi"/>
          <w:spacing w:val="-3"/>
        </w:rPr>
        <w:t xml:space="preserve">. </w:t>
      </w:r>
      <w:r w:rsidRPr="006042FD">
        <w:rPr>
          <w:rFonts w:asciiTheme="minorHAnsi" w:hAnsiTheme="minorHAnsi"/>
        </w:rPr>
        <w:t xml:space="preserve">An EES is an assessment that demonstrates the ability of the </w:t>
      </w:r>
      <w:r w:rsidRPr="006042FD">
        <w:rPr>
          <w:rFonts w:asciiTheme="minorHAnsi" w:hAnsiTheme="minorHAnsi"/>
          <w:spacing w:val="-3"/>
        </w:rPr>
        <w:t xml:space="preserve">projects </w:t>
      </w:r>
      <w:r w:rsidRPr="006042FD">
        <w:rPr>
          <w:rFonts w:asciiTheme="minorHAnsi" w:hAnsiTheme="minorHAnsi"/>
        </w:rPr>
        <w:t xml:space="preserve">to meet statutory </w:t>
      </w:r>
      <w:r w:rsidRPr="006042FD">
        <w:rPr>
          <w:rFonts w:asciiTheme="minorHAnsi" w:hAnsiTheme="minorHAnsi"/>
          <w:spacing w:val="-3"/>
        </w:rPr>
        <w:t xml:space="preserve">requirements. </w:t>
      </w:r>
      <w:r w:rsidRPr="006042FD">
        <w:rPr>
          <w:rFonts w:asciiTheme="minorHAnsi" w:hAnsiTheme="minorHAnsi"/>
        </w:rPr>
        <w:t xml:space="preserve">It </w:t>
      </w:r>
      <w:r w:rsidRPr="006042FD">
        <w:rPr>
          <w:rFonts w:asciiTheme="minorHAnsi" w:hAnsiTheme="minorHAnsi"/>
          <w:spacing w:val="-3"/>
        </w:rPr>
        <w:t xml:space="preserve">provides decision-makers </w:t>
      </w:r>
      <w:r w:rsidRPr="006042FD">
        <w:rPr>
          <w:rFonts w:asciiTheme="minorHAnsi" w:hAnsiTheme="minorHAnsi"/>
        </w:rPr>
        <w:t xml:space="preserve">(including </w:t>
      </w:r>
      <w:r w:rsidRPr="006042FD">
        <w:rPr>
          <w:rFonts w:asciiTheme="minorHAnsi" w:hAnsiTheme="minorHAnsi"/>
          <w:spacing w:val="-3"/>
        </w:rPr>
        <w:t xml:space="preserve">ministers </w:t>
      </w:r>
      <w:r w:rsidRPr="006042FD">
        <w:rPr>
          <w:rFonts w:asciiTheme="minorHAnsi" w:hAnsiTheme="minorHAnsi"/>
        </w:rPr>
        <w:t xml:space="preserve">and other statutory authorities) with the information they need to make decisions about whether statutory approvals for the </w:t>
      </w:r>
      <w:r w:rsidRPr="006042FD">
        <w:rPr>
          <w:rFonts w:asciiTheme="minorHAnsi" w:hAnsiTheme="minorHAnsi"/>
          <w:spacing w:val="-3"/>
        </w:rPr>
        <w:t xml:space="preserve">project </w:t>
      </w:r>
      <w:r w:rsidRPr="006042FD">
        <w:rPr>
          <w:rFonts w:asciiTheme="minorHAnsi" w:hAnsiTheme="minorHAnsi"/>
          <w:spacing w:val="-2"/>
        </w:rPr>
        <w:t xml:space="preserve">should </w:t>
      </w:r>
      <w:r w:rsidRPr="006042FD">
        <w:rPr>
          <w:rFonts w:asciiTheme="minorHAnsi" w:hAnsiTheme="minorHAnsi"/>
        </w:rPr>
        <w:t xml:space="preserve">be </w:t>
      </w:r>
      <w:r w:rsidRPr="006042FD">
        <w:rPr>
          <w:rFonts w:asciiTheme="minorHAnsi" w:hAnsiTheme="minorHAnsi"/>
          <w:spacing w:val="-3"/>
        </w:rPr>
        <w:t xml:space="preserve">granted </w:t>
      </w:r>
      <w:r w:rsidRPr="006042FD">
        <w:rPr>
          <w:rFonts w:asciiTheme="minorHAnsi" w:hAnsiTheme="minorHAnsi"/>
        </w:rPr>
        <w:t xml:space="preserve">and, if so, what </w:t>
      </w:r>
      <w:r w:rsidRPr="006042FD">
        <w:rPr>
          <w:rFonts w:asciiTheme="minorHAnsi" w:hAnsiTheme="minorHAnsi"/>
          <w:spacing w:val="-3"/>
        </w:rPr>
        <w:t xml:space="preserve">conditions </w:t>
      </w:r>
      <w:r w:rsidRPr="006042FD">
        <w:rPr>
          <w:rFonts w:asciiTheme="minorHAnsi" w:hAnsiTheme="minorHAnsi"/>
          <w:spacing w:val="-2"/>
        </w:rPr>
        <w:t xml:space="preserve">should </w:t>
      </w:r>
      <w:r w:rsidRPr="006042FD">
        <w:rPr>
          <w:rFonts w:asciiTheme="minorHAnsi" w:hAnsiTheme="minorHAnsi"/>
          <w:spacing w:val="-4"/>
        </w:rPr>
        <w:t xml:space="preserve">apply. </w:t>
      </w:r>
      <w:r w:rsidRPr="006042FD">
        <w:rPr>
          <w:rFonts w:asciiTheme="minorHAnsi" w:hAnsiTheme="minorHAnsi"/>
        </w:rPr>
        <w:t xml:space="preserve">The </w:t>
      </w:r>
      <w:r w:rsidRPr="006042FD">
        <w:rPr>
          <w:rFonts w:asciiTheme="minorHAnsi" w:hAnsiTheme="minorHAnsi"/>
          <w:spacing w:val="-3"/>
        </w:rPr>
        <w:t xml:space="preserve">necessary statutory approvals </w:t>
      </w:r>
      <w:r w:rsidRPr="006042FD">
        <w:rPr>
          <w:rFonts w:asciiTheme="minorHAnsi" w:hAnsiTheme="minorHAnsi"/>
          <w:spacing w:val="-4"/>
        </w:rPr>
        <w:t xml:space="preserve">required </w:t>
      </w:r>
      <w:r w:rsidRPr="006042FD">
        <w:rPr>
          <w:rFonts w:asciiTheme="minorHAnsi" w:hAnsiTheme="minorHAnsi"/>
        </w:rPr>
        <w:t xml:space="preserve">for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w:t>
      </w:r>
      <w:r w:rsidRPr="006042FD">
        <w:rPr>
          <w:rFonts w:asciiTheme="minorHAnsi" w:hAnsiTheme="minorHAnsi"/>
          <w:spacing w:val="-3"/>
        </w:rPr>
        <w:t xml:space="preserve">removal </w:t>
      </w:r>
      <w:r w:rsidRPr="006042FD">
        <w:rPr>
          <w:rFonts w:asciiTheme="minorHAnsi" w:hAnsiTheme="minorHAnsi"/>
        </w:rPr>
        <w:t xml:space="preserve">projects </w:t>
      </w:r>
      <w:r w:rsidRPr="006042FD">
        <w:rPr>
          <w:rFonts w:asciiTheme="minorHAnsi" w:hAnsiTheme="minorHAnsi"/>
          <w:spacing w:val="-3"/>
        </w:rPr>
        <w:t xml:space="preserve">are </w:t>
      </w:r>
      <w:r w:rsidRPr="006042FD">
        <w:rPr>
          <w:rFonts w:asciiTheme="minorHAnsi" w:hAnsiTheme="minorHAnsi"/>
        </w:rPr>
        <w:t xml:space="preserve">outlined in Attachment I </w:t>
      </w:r>
      <w:r w:rsidRPr="003140D6">
        <w:rPr>
          <w:rFonts w:asciiTheme="minorHAnsi" w:hAnsiTheme="minorHAnsi"/>
          <w:i/>
        </w:rPr>
        <w:t>Legislation and Policy Report</w:t>
      </w:r>
      <w:r w:rsidRPr="006042FD">
        <w:rPr>
          <w:rFonts w:asciiTheme="minorHAnsi" w:hAnsiTheme="minorHAnsi"/>
        </w:rPr>
        <w:t>.</w:t>
      </w:r>
    </w:p>
    <w:p w14:paraId="6A50C2FF" w14:textId="77777777" w:rsidR="00B22765" w:rsidRPr="006042FD" w:rsidRDefault="00140BD6">
      <w:pPr>
        <w:pStyle w:val="BodyText"/>
        <w:spacing w:before="158"/>
        <w:ind w:left="1133"/>
        <w:rPr>
          <w:rFonts w:asciiTheme="minorHAnsi" w:hAnsiTheme="minorHAnsi"/>
        </w:rPr>
      </w:pPr>
      <w:r w:rsidRPr="006042FD">
        <w:rPr>
          <w:rFonts w:asciiTheme="minorHAnsi" w:hAnsiTheme="minorHAnsi"/>
        </w:rPr>
        <w:t>This EES:</w:t>
      </w:r>
    </w:p>
    <w:p w14:paraId="3755ABF8" w14:textId="77777777" w:rsidR="00B22765" w:rsidRPr="003140D6" w:rsidRDefault="00140BD6" w:rsidP="003140D6">
      <w:pPr>
        <w:pStyle w:val="ListParagraph"/>
        <w:numPr>
          <w:ilvl w:val="0"/>
          <w:numId w:val="31"/>
        </w:numPr>
        <w:tabs>
          <w:tab w:val="left" w:pos="1361"/>
        </w:tabs>
        <w:spacing w:before="69"/>
        <w:rPr>
          <w:rFonts w:asciiTheme="minorHAnsi" w:hAnsiTheme="minorHAnsi"/>
          <w:sz w:val="19"/>
        </w:rPr>
      </w:pPr>
      <w:r w:rsidRPr="003140D6">
        <w:rPr>
          <w:rFonts w:asciiTheme="minorHAnsi" w:hAnsiTheme="minorHAnsi"/>
          <w:sz w:val="19"/>
        </w:rPr>
        <w:t xml:space="preserve">describes the proposed </w:t>
      </w:r>
      <w:proofErr w:type="spellStart"/>
      <w:r w:rsidRPr="003140D6">
        <w:rPr>
          <w:rFonts w:asciiTheme="minorHAnsi" w:hAnsiTheme="minorHAnsi"/>
          <w:sz w:val="19"/>
        </w:rPr>
        <w:t>Edithvale</w:t>
      </w:r>
      <w:proofErr w:type="spellEnd"/>
      <w:r w:rsidRPr="003140D6">
        <w:rPr>
          <w:rFonts w:asciiTheme="minorHAnsi" w:hAnsiTheme="minorHAnsi"/>
          <w:sz w:val="19"/>
        </w:rPr>
        <w:t xml:space="preserve"> and </w:t>
      </w:r>
      <w:proofErr w:type="spellStart"/>
      <w:r w:rsidRPr="003140D6">
        <w:rPr>
          <w:rFonts w:asciiTheme="minorHAnsi" w:hAnsiTheme="minorHAnsi"/>
          <w:sz w:val="19"/>
        </w:rPr>
        <w:t>Bonbeach</w:t>
      </w:r>
      <w:proofErr w:type="spellEnd"/>
      <w:r w:rsidRPr="003140D6">
        <w:rPr>
          <w:rFonts w:asciiTheme="minorHAnsi" w:hAnsiTheme="minorHAnsi"/>
          <w:sz w:val="19"/>
        </w:rPr>
        <w:t xml:space="preserve"> level crossing removal</w:t>
      </w:r>
      <w:r w:rsidRPr="003140D6">
        <w:rPr>
          <w:rFonts w:asciiTheme="minorHAnsi" w:hAnsiTheme="minorHAnsi"/>
          <w:spacing w:val="-4"/>
          <w:sz w:val="19"/>
        </w:rPr>
        <w:t xml:space="preserve"> </w:t>
      </w:r>
      <w:r w:rsidRPr="003140D6">
        <w:rPr>
          <w:rFonts w:asciiTheme="minorHAnsi" w:hAnsiTheme="minorHAnsi"/>
          <w:sz w:val="19"/>
        </w:rPr>
        <w:t>projects</w:t>
      </w:r>
    </w:p>
    <w:p w14:paraId="6CB3222E" w14:textId="77777777" w:rsidR="00B22765" w:rsidRPr="003140D6" w:rsidRDefault="00140BD6" w:rsidP="003140D6">
      <w:pPr>
        <w:pStyle w:val="ListParagraph"/>
        <w:numPr>
          <w:ilvl w:val="0"/>
          <w:numId w:val="31"/>
        </w:numPr>
        <w:tabs>
          <w:tab w:val="left" w:pos="1361"/>
        </w:tabs>
        <w:rPr>
          <w:rFonts w:asciiTheme="minorHAnsi" w:hAnsiTheme="minorHAnsi"/>
          <w:sz w:val="19"/>
        </w:rPr>
      </w:pPr>
      <w:r w:rsidRPr="003140D6">
        <w:rPr>
          <w:rFonts w:asciiTheme="minorHAnsi" w:hAnsiTheme="minorHAnsi"/>
          <w:sz w:val="19"/>
        </w:rPr>
        <w:t>describes the existing environment that may be affected by the</w:t>
      </w:r>
      <w:r w:rsidRPr="003140D6">
        <w:rPr>
          <w:rFonts w:asciiTheme="minorHAnsi" w:hAnsiTheme="minorHAnsi"/>
          <w:spacing w:val="-3"/>
          <w:sz w:val="19"/>
        </w:rPr>
        <w:t xml:space="preserve"> </w:t>
      </w:r>
      <w:r w:rsidRPr="003140D6">
        <w:rPr>
          <w:rFonts w:asciiTheme="minorHAnsi" w:hAnsiTheme="minorHAnsi"/>
          <w:sz w:val="19"/>
        </w:rPr>
        <w:t>projects</w:t>
      </w:r>
    </w:p>
    <w:p w14:paraId="2F333DCA" w14:textId="77777777" w:rsidR="00B22765" w:rsidRPr="003140D6" w:rsidRDefault="00140BD6" w:rsidP="003140D6">
      <w:pPr>
        <w:pStyle w:val="ListParagraph"/>
        <w:numPr>
          <w:ilvl w:val="0"/>
          <w:numId w:val="31"/>
        </w:numPr>
        <w:tabs>
          <w:tab w:val="left" w:pos="1361"/>
        </w:tabs>
        <w:rPr>
          <w:rFonts w:asciiTheme="minorHAnsi" w:hAnsiTheme="minorHAnsi"/>
          <w:sz w:val="19"/>
        </w:rPr>
      </w:pPr>
      <w:r w:rsidRPr="003140D6">
        <w:rPr>
          <w:rFonts w:asciiTheme="minorHAnsi" w:hAnsiTheme="minorHAnsi"/>
          <w:sz w:val="19"/>
        </w:rPr>
        <w:t>identifies the potential effects of the projects on the</w:t>
      </w:r>
      <w:r w:rsidRPr="003140D6">
        <w:rPr>
          <w:rFonts w:asciiTheme="minorHAnsi" w:hAnsiTheme="minorHAnsi"/>
          <w:spacing w:val="-2"/>
          <w:sz w:val="19"/>
        </w:rPr>
        <w:t xml:space="preserve"> </w:t>
      </w:r>
      <w:r w:rsidRPr="003140D6">
        <w:rPr>
          <w:rFonts w:asciiTheme="minorHAnsi" w:hAnsiTheme="minorHAnsi"/>
          <w:sz w:val="19"/>
        </w:rPr>
        <w:t>environment</w:t>
      </w:r>
    </w:p>
    <w:p w14:paraId="5BD64A9E" w14:textId="77777777" w:rsidR="00B22765" w:rsidRPr="003140D6" w:rsidRDefault="00140BD6" w:rsidP="003140D6">
      <w:pPr>
        <w:pStyle w:val="ListParagraph"/>
        <w:numPr>
          <w:ilvl w:val="0"/>
          <w:numId w:val="31"/>
        </w:numPr>
        <w:tabs>
          <w:tab w:val="left" w:pos="1361"/>
        </w:tabs>
        <w:rPr>
          <w:rFonts w:asciiTheme="minorHAnsi" w:hAnsiTheme="minorHAnsi"/>
          <w:sz w:val="19"/>
        </w:rPr>
      </w:pPr>
      <w:r w:rsidRPr="003140D6">
        <w:rPr>
          <w:rFonts w:asciiTheme="minorHAnsi" w:hAnsiTheme="minorHAnsi"/>
          <w:sz w:val="19"/>
        </w:rPr>
        <w:t xml:space="preserve">recommends ways to avoid, </w:t>
      </w:r>
      <w:proofErr w:type="spellStart"/>
      <w:r w:rsidRPr="003140D6">
        <w:rPr>
          <w:rFonts w:asciiTheme="minorHAnsi" w:hAnsiTheme="minorHAnsi"/>
          <w:sz w:val="19"/>
        </w:rPr>
        <w:t>minimise</w:t>
      </w:r>
      <w:proofErr w:type="spellEnd"/>
      <w:r w:rsidRPr="003140D6">
        <w:rPr>
          <w:rFonts w:asciiTheme="minorHAnsi" w:hAnsiTheme="minorHAnsi"/>
          <w:sz w:val="19"/>
        </w:rPr>
        <w:t>, offset or manage any adverse</w:t>
      </w:r>
      <w:r w:rsidRPr="003140D6">
        <w:rPr>
          <w:rFonts w:asciiTheme="minorHAnsi" w:hAnsiTheme="minorHAnsi"/>
          <w:spacing w:val="-3"/>
          <w:sz w:val="19"/>
        </w:rPr>
        <w:t xml:space="preserve"> </w:t>
      </w:r>
      <w:r w:rsidRPr="003140D6">
        <w:rPr>
          <w:rFonts w:asciiTheme="minorHAnsi" w:hAnsiTheme="minorHAnsi"/>
          <w:sz w:val="19"/>
        </w:rPr>
        <w:t>effects</w:t>
      </w:r>
    </w:p>
    <w:p w14:paraId="46F9803E" w14:textId="77777777" w:rsidR="00B22765" w:rsidRPr="003140D6" w:rsidRDefault="00140BD6" w:rsidP="003140D6">
      <w:pPr>
        <w:pStyle w:val="ListParagraph"/>
        <w:numPr>
          <w:ilvl w:val="0"/>
          <w:numId w:val="31"/>
        </w:numPr>
        <w:tabs>
          <w:tab w:val="left" w:pos="1361"/>
        </w:tabs>
        <w:spacing w:before="83" w:line="223" w:lineRule="auto"/>
        <w:ind w:right="1814"/>
        <w:rPr>
          <w:rFonts w:asciiTheme="minorHAnsi" w:hAnsiTheme="minorHAnsi"/>
          <w:sz w:val="19"/>
        </w:rPr>
      </w:pPr>
      <w:r w:rsidRPr="003140D6">
        <w:rPr>
          <w:rFonts w:asciiTheme="minorHAnsi" w:hAnsiTheme="minorHAnsi"/>
          <w:sz w:val="19"/>
        </w:rPr>
        <w:t>proposes an environmental management framework for managing and monitoring environmental</w:t>
      </w:r>
      <w:r w:rsidRPr="003140D6">
        <w:rPr>
          <w:rFonts w:asciiTheme="minorHAnsi" w:hAnsiTheme="minorHAnsi"/>
          <w:spacing w:val="-32"/>
          <w:sz w:val="19"/>
        </w:rPr>
        <w:t xml:space="preserve"> </w:t>
      </w:r>
      <w:r w:rsidRPr="003140D6">
        <w:rPr>
          <w:rFonts w:asciiTheme="minorHAnsi" w:hAnsiTheme="minorHAnsi"/>
          <w:sz w:val="19"/>
        </w:rPr>
        <w:t>effects during implementation of the</w:t>
      </w:r>
      <w:r w:rsidRPr="003140D6">
        <w:rPr>
          <w:rFonts w:asciiTheme="minorHAnsi" w:hAnsiTheme="minorHAnsi"/>
          <w:spacing w:val="-1"/>
          <w:sz w:val="19"/>
        </w:rPr>
        <w:t xml:space="preserve"> </w:t>
      </w:r>
      <w:r w:rsidRPr="003140D6">
        <w:rPr>
          <w:rFonts w:asciiTheme="minorHAnsi" w:hAnsiTheme="minorHAnsi"/>
          <w:sz w:val="19"/>
        </w:rPr>
        <w:t>projects.</w:t>
      </w:r>
    </w:p>
    <w:p w14:paraId="6CB99320" w14:textId="77777777" w:rsidR="00B22765" w:rsidRPr="006042FD" w:rsidRDefault="00B22765">
      <w:pPr>
        <w:pStyle w:val="BodyText"/>
        <w:spacing w:before="9"/>
        <w:rPr>
          <w:rFonts w:asciiTheme="minorHAnsi" w:hAnsiTheme="minorHAnsi"/>
        </w:rPr>
      </w:pPr>
    </w:p>
    <w:p w14:paraId="264E3334" w14:textId="77777777" w:rsidR="00B22765" w:rsidRPr="006042FD" w:rsidRDefault="00140BD6">
      <w:pPr>
        <w:pStyle w:val="Heading2"/>
        <w:numPr>
          <w:ilvl w:val="2"/>
          <w:numId w:val="6"/>
        </w:numPr>
        <w:tabs>
          <w:tab w:val="left" w:pos="2187"/>
          <w:tab w:val="left" w:pos="2188"/>
        </w:tabs>
        <w:ind w:left="2187"/>
        <w:jc w:val="left"/>
        <w:rPr>
          <w:rFonts w:asciiTheme="minorHAnsi" w:hAnsiTheme="minorHAnsi"/>
        </w:rPr>
      </w:pPr>
      <w:r w:rsidRPr="006042FD">
        <w:rPr>
          <w:rFonts w:asciiTheme="minorHAnsi" w:hAnsiTheme="minorHAnsi"/>
          <w:color w:val="3E8B94"/>
        </w:rPr>
        <w:t>EES</w:t>
      </w:r>
      <w:r w:rsidRPr="006042FD">
        <w:rPr>
          <w:rFonts w:asciiTheme="minorHAnsi" w:hAnsiTheme="minorHAnsi"/>
          <w:color w:val="3E8B94"/>
          <w:spacing w:val="-17"/>
        </w:rPr>
        <w:t xml:space="preserve"> </w:t>
      </w:r>
      <w:r w:rsidRPr="006042FD">
        <w:rPr>
          <w:rFonts w:asciiTheme="minorHAnsi" w:hAnsiTheme="minorHAnsi"/>
          <w:color w:val="3E8B94"/>
        </w:rPr>
        <w:t>process</w:t>
      </w:r>
    </w:p>
    <w:p w14:paraId="210F200B" w14:textId="77777777" w:rsidR="00B22765" w:rsidRPr="006042FD" w:rsidRDefault="00140BD6">
      <w:pPr>
        <w:pStyle w:val="BodyText"/>
        <w:spacing w:before="120" w:line="223" w:lineRule="auto"/>
        <w:ind w:left="1133" w:right="1888"/>
        <w:rPr>
          <w:rFonts w:asciiTheme="minorHAnsi" w:hAnsiTheme="minorHAnsi"/>
        </w:rPr>
      </w:pPr>
      <w:r w:rsidRPr="006042FD">
        <w:rPr>
          <w:rFonts w:asciiTheme="minorHAnsi" w:hAnsiTheme="minorHAnsi"/>
        </w:rPr>
        <w:t xml:space="preserve">The EES process is designed to be rigorous and transparent, with opportunities provided for input from </w:t>
      </w:r>
      <w:r w:rsidRPr="006042FD">
        <w:rPr>
          <w:rFonts w:asciiTheme="minorHAnsi" w:hAnsiTheme="minorHAnsi"/>
          <w:spacing w:val="-4"/>
        </w:rPr>
        <w:t xml:space="preserve">stakeholders </w:t>
      </w:r>
      <w:r w:rsidRPr="006042FD">
        <w:rPr>
          <w:rFonts w:asciiTheme="minorHAnsi" w:hAnsiTheme="minorHAnsi"/>
        </w:rPr>
        <w:t xml:space="preserve">and the wider </w:t>
      </w:r>
      <w:r w:rsidRPr="006042FD">
        <w:rPr>
          <w:rFonts w:asciiTheme="minorHAnsi" w:hAnsiTheme="minorHAnsi"/>
          <w:spacing w:val="-3"/>
        </w:rPr>
        <w:t xml:space="preserve">community. </w:t>
      </w:r>
      <w:hyperlink w:anchor="_bookmark15" w:history="1">
        <w:r w:rsidRPr="006042FD">
          <w:rPr>
            <w:rFonts w:asciiTheme="minorHAnsi" w:hAnsiTheme="minorHAnsi"/>
            <w:spacing w:val="-3"/>
          </w:rPr>
          <w:t xml:space="preserve">Figure </w:t>
        </w:r>
        <w:r w:rsidRPr="006042FD">
          <w:rPr>
            <w:rFonts w:asciiTheme="minorHAnsi" w:hAnsiTheme="minorHAnsi"/>
          </w:rPr>
          <w:t xml:space="preserve">1.5 </w:t>
        </w:r>
      </w:hyperlink>
      <w:r w:rsidRPr="006042FD">
        <w:rPr>
          <w:rFonts w:asciiTheme="minorHAnsi" w:hAnsiTheme="minorHAnsi"/>
          <w:spacing w:val="-3"/>
        </w:rPr>
        <w:t xml:space="preserve">provides </w:t>
      </w:r>
      <w:r w:rsidRPr="006042FD">
        <w:rPr>
          <w:rFonts w:asciiTheme="minorHAnsi" w:hAnsiTheme="minorHAnsi"/>
        </w:rPr>
        <w:t xml:space="preserve">an </w:t>
      </w:r>
      <w:r w:rsidRPr="006042FD">
        <w:rPr>
          <w:rFonts w:asciiTheme="minorHAnsi" w:hAnsiTheme="minorHAnsi"/>
          <w:spacing w:val="-3"/>
        </w:rPr>
        <w:t xml:space="preserve">overview </w:t>
      </w:r>
      <w:r w:rsidRPr="006042FD">
        <w:rPr>
          <w:rFonts w:asciiTheme="minorHAnsi" w:hAnsiTheme="minorHAnsi"/>
        </w:rPr>
        <w:t xml:space="preserve">of the main </w:t>
      </w:r>
      <w:r w:rsidRPr="006042FD">
        <w:rPr>
          <w:rFonts w:asciiTheme="minorHAnsi" w:hAnsiTheme="minorHAnsi"/>
          <w:spacing w:val="-3"/>
        </w:rPr>
        <w:t xml:space="preserve">steps </w:t>
      </w:r>
      <w:r w:rsidRPr="006042FD">
        <w:rPr>
          <w:rFonts w:asciiTheme="minorHAnsi" w:hAnsiTheme="minorHAnsi"/>
        </w:rPr>
        <w:t xml:space="preserve">in the EES </w:t>
      </w:r>
      <w:r w:rsidRPr="006042FD">
        <w:rPr>
          <w:rFonts w:asciiTheme="minorHAnsi" w:hAnsiTheme="minorHAnsi"/>
          <w:spacing w:val="-4"/>
        </w:rPr>
        <w:t xml:space="preserve">process </w:t>
      </w:r>
      <w:r w:rsidRPr="006042FD">
        <w:rPr>
          <w:rFonts w:asciiTheme="minorHAnsi" w:hAnsiTheme="minorHAnsi"/>
        </w:rPr>
        <w:t xml:space="preserve">for the level crossing removal projects, aligned with the project-wide statutory approvals that will need to be obtained before the projects can proceed. As </w:t>
      </w:r>
      <w:hyperlink w:anchor="_bookmark15" w:history="1">
        <w:r w:rsidRPr="006042FD">
          <w:rPr>
            <w:rFonts w:asciiTheme="minorHAnsi" w:hAnsiTheme="minorHAnsi"/>
          </w:rPr>
          <w:t xml:space="preserve">Figure 1.5 </w:t>
        </w:r>
      </w:hyperlink>
      <w:r w:rsidRPr="006042FD">
        <w:rPr>
          <w:rFonts w:asciiTheme="minorHAnsi" w:hAnsiTheme="minorHAnsi"/>
        </w:rPr>
        <w:t xml:space="preserve">shows, supporting documents relating to these project-wide approvals are prepared alongside the EES. These approvals are discussed in Section </w:t>
      </w:r>
      <w:hyperlink w:anchor="_bookmark19" w:history="1">
        <w:r w:rsidRPr="006042FD">
          <w:rPr>
            <w:rFonts w:asciiTheme="minorHAnsi" w:hAnsiTheme="minorHAnsi"/>
          </w:rPr>
          <w:t>1.7</w:t>
        </w:r>
      </w:hyperlink>
      <w:r w:rsidRPr="006042FD">
        <w:rPr>
          <w:rFonts w:asciiTheme="minorHAnsi" w:hAnsiTheme="minorHAnsi"/>
        </w:rPr>
        <w:t>.</w:t>
      </w:r>
    </w:p>
    <w:p w14:paraId="5C4D0AC7" w14:textId="77777777" w:rsidR="00B22765" w:rsidRPr="006042FD" w:rsidRDefault="00140BD6">
      <w:pPr>
        <w:pStyle w:val="BodyText"/>
        <w:spacing w:before="172" w:line="223" w:lineRule="auto"/>
        <w:ind w:left="1133" w:right="1844"/>
        <w:rPr>
          <w:rFonts w:asciiTheme="minorHAnsi" w:hAnsiTheme="minorHAnsi"/>
        </w:rPr>
      </w:pPr>
      <w:r w:rsidRPr="006042FD">
        <w:rPr>
          <w:rFonts w:asciiTheme="minorHAnsi" w:hAnsiTheme="minorHAnsi"/>
        </w:rPr>
        <w:t>The Victorian Government’s EES process is accredited to assess impacts on Matters of National Environmental Significance under the EPBC Act through the Bilateral (Assessment) Agreement between the Commonwealth and the State of Victoria. This EES therefore also considers Matters of National Environmental Significance.</w:t>
      </w:r>
    </w:p>
    <w:p w14:paraId="12A36AC2" w14:textId="77777777" w:rsidR="00B22765" w:rsidRPr="006042FD" w:rsidRDefault="00140BD6">
      <w:pPr>
        <w:pStyle w:val="BodyText"/>
        <w:spacing w:before="172" w:line="223" w:lineRule="auto"/>
        <w:ind w:left="1133" w:right="1577"/>
        <w:rPr>
          <w:rFonts w:asciiTheme="minorHAnsi" w:hAnsiTheme="minorHAnsi"/>
        </w:rPr>
      </w:pPr>
      <w:r w:rsidRPr="006042FD">
        <w:rPr>
          <w:rFonts w:asciiTheme="minorHAnsi" w:hAnsiTheme="minorHAnsi"/>
        </w:rPr>
        <w:t xml:space="preserve">The administrative procedures for the steps outlined in </w:t>
      </w:r>
      <w:hyperlink w:anchor="_bookmark15" w:history="1">
        <w:r w:rsidRPr="006042FD">
          <w:rPr>
            <w:rFonts w:asciiTheme="minorHAnsi" w:hAnsiTheme="minorHAnsi"/>
          </w:rPr>
          <w:t xml:space="preserve">Figure 1.5 </w:t>
        </w:r>
      </w:hyperlink>
      <w:r w:rsidRPr="006042FD">
        <w:rPr>
          <w:rFonts w:asciiTheme="minorHAnsi" w:hAnsiTheme="minorHAnsi"/>
        </w:rPr>
        <w:t xml:space="preserve">are set out in the Ministerial guidelines for assessment of environmental effects under the EE Act, available on the Department of Environment, Land, Water and Planning (DELWP) website </w:t>
      </w:r>
      <w:hyperlink r:id="rId17">
        <w:r w:rsidRPr="006042FD">
          <w:rPr>
            <w:rFonts w:asciiTheme="minorHAnsi" w:hAnsiTheme="minorHAnsi"/>
          </w:rPr>
          <w:t>&lt;www.delwp.vic.go</w:t>
        </w:r>
      </w:hyperlink>
      <w:r w:rsidRPr="006042FD">
        <w:rPr>
          <w:rFonts w:asciiTheme="minorHAnsi" w:hAnsiTheme="minorHAnsi"/>
        </w:rPr>
        <w:t>v</w:t>
      </w:r>
      <w:hyperlink r:id="rId18">
        <w:r w:rsidRPr="006042FD">
          <w:rPr>
            <w:rFonts w:asciiTheme="minorHAnsi" w:hAnsiTheme="minorHAnsi"/>
          </w:rPr>
          <w:t>.au&gt;.</w:t>
        </w:r>
      </w:hyperlink>
    </w:p>
    <w:p w14:paraId="22434EA0" w14:textId="77777777" w:rsidR="00B22765" w:rsidRPr="006042FD" w:rsidRDefault="00140BD6">
      <w:pPr>
        <w:pStyle w:val="BodyText"/>
        <w:spacing w:before="171" w:line="223" w:lineRule="auto"/>
        <w:ind w:left="1133" w:right="2097"/>
        <w:jc w:val="both"/>
        <w:rPr>
          <w:rFonts w:asciiTheme="minorHAnsi" w:hAnsiTheme="minorHAnsi"/>
        </w:rPr>
      </w:pPr>
      <w:r w:rsidRPr="006042FD">
        <w:rPr>
          <w:rFonts w:asciiTheme="minorHAnsi" w:hAnsiTheme="minorHAnsi"/>
        </w:rPr>
        <w:t>Statutory decision-makers consider the Minister for Planning’s assessment of the environmental</w:t>
      </w:r>
      <w:r w:rsidRPr="006042FD">
        <w:rPr>
          <w:rFonts w:asciiTheme="minorHAnsi" w:hAnsiTheme="minorHAnsi"/>
          <w:spacing w:val="-33"/>
        </w:rPr>
        <w:t xml:space="preserve"> </w:t>
      </w:r>
      <w:r w:rsidRPr="006042FD">
        <w:rPr>
          <w:rFonts w:asciiTheme="minorHAnsi" w:hAnsiTheme="minorHAnsi"/>
        </w:rPr>
        <w:t xml:space="preserve">effects of the projects after the approaches to avoiding, </w:t>
      </w:r>
      <w:proofErr w:type="spellStart"/>
      <w:r w:rsidRPr="006042FD">
        <w:rPr>
          <w:rFonts w:asciiTheme="minorHAnsi" w:hAnsiTheme="minorHAnsi"/>
        </w:rPr>
        <w:t>minimising</w:t>
      </w:r>
      <w:proofErr w:type="spellEnd"/>
      <w:r w:rsidRPr="006042FD">
        <w:rPr>
          <w:rFonts w:asciiTheme="minorHAnsi" w:hAnsiTheme="minorHAnsi"/>
        </w:rPr>
        <w:t xml:space="preserve"> or managing impacts set out in this EES are </w:t>
      </w:r>
      <w:proofErr w:type="gramStart"/>
      <w:r w:rsidRPr="006042FD">
        <w:rPr>
          <w:rFonts w:asciiTheme="minorHAnsi" w:hAnsiTheme="minorHAnsi"/>
        </w:rPr>
        <w:t>taken into</w:t>
      </w:r>
      <w:r w:rsidRPr="006042FD">
        <w:rPr>
          <w:rFonts w:asciiTheme="minorHAnsi" w:hAnsiTheme="minorHAnsi"/>
          <w:spacing w:val="-1"/>
        </w:rPr>
        <w:t xml:space="preserve"> </w:t>
      </w:r>
      <w:r w:rsidRPr="006042FD">
        <w:rPr>
          <w:rFonts w:asciiTheme="minorHAnsi" w:hAnsiTheme="minorHAnsi"/>
        </w:rPr>
        <w:t>account</w:t>
      </w:r>
      <w:proofErr w:type="gramEnd"/>
      <w:r w:rsidRPr="006042FD">
        <w:rPr>
          <w:rFonts w:asciiTheme="minorHAnsi" w:hAnsiTheme="minorHAnsi"/>
        </w:rPr>
        <w:t>.</w:t>
      </w:r>
    </w:p>
    <w:p w14:paraId="0B2C01CE" w14:textId="77777777" w:rsidR="00B22765" w:rsidRPr="006042FD" w:rsidRDefault="00140BD6">
      <w:pPr>
        <w:pStyle w:val="BodyText"/>
        <w:spacing w:before="171" w:line="223" w:lineRule="auto"/>
        <w:ind w:left="1133" w:right="2124"/>
        <w:rPr>
          <w:rFonts w:asciiTheme="minorHAnsi" w:hAnsiTheme="minorHAnsi"/>
        </w:rPr>
      </w:pPr>
      <w:r w:rsidRPr="006042FD">
        <w:rPr>
          <w:rFonts w:asciiTheme="minorHAnsi" w:hAnsiTheme="minorHAnsi"/>
        </w:rPr>
        <w:t xml:space="preserve">The Commonwealth Minister or delegate will receive the Minister for Planning’s assessment under the EE Act </w:t>
      </w:r>
      <w:proofErr w:type="gramStart"/>
      <w:r w:rsidRPr="006042FD">
        <w:rPr>
          <w:rFonts w:asciiTheme="minorHAnsi" w:hAnsiTheme="minorHAnsi"/>
        </w:rPr>
        <w:t>at the conclusion of</w:t>
      </w:r>
      <w:proofErr w:type="gramEnd"/>
      <w:r w:rsidRPr="006042FD">
        <w:rPr>
          <w:rFonts w:asciiTheme="minorHAnsi" w:hAnsiTheme="minorHAnsi"/>
        </w:rPr>
        <w:t xml:space="preserve"> the EES process and use it as the basis for deciding on the approval of the projects under the EPBC Act.</w:t>
      </w:r>
    </w:p>
    <w:p w14:paraId="324DFFB9" w14:textId="77777777" w:rsidR="00B22765" w:rsidRPr="006042FD" w:rsidRDefault="00B22765">
      <w:pPr>
        <w:pStyle w:val="BodyText"/>
        <w:spacing w:before="10"/>
        <w:rPr>
          <w:rFonts w:asciiTheme="minorHAnsi" w:hAnsiTheme="minorHAnsi"/>
        </w:rPr>
      </w:pPr>
    </w:p>
    <w:p w14:paraId="75582569" w14:textId="77777777" w:rsidR="00B22765" w:rsidRPr="006042FD" w:rsidRDefault="00140BD6">
      <w:pPr>
        <w:pStyle w:val="Heading2"/>
        <w:numPr>
          <w:ilvl w:val="2"/>
          <w:numId w:val="6"/>
        </w:numPr>
        <w:tabs>
          <w:tab w:val="left" w:pos="2187"/>
          <w:tab w:val="left" w:pos="2188"/>
        </w:tabs>
        <w:ind w:left="2187"/>
        <w:jc w:val="left"/>
        <w:rPr>
          <w:rFonts w:asciiTheme="minorHAnsi" w:hAnsiTheme="minorHAnsi"/>
        </w:rPr>
      </w:pPr>
      <w:r w:rsidRPr="006042FD">
        <w:rPr>
          <w:rFonts w:asciiTheme="minorHAnsi" w:hAnsiTheme="minorHAnsi"/>
          <w:color w:val="3E8B94"/>
        </w:rPr>
        <w:t>Consultation</w:t>
      </w:r>
    </w:p>
    <w:p w14:paraId="51A018BE" w14:textId="77777777" w:rsidR="00B22765" w:rsidRPr="006042FD" w:rsidRDefault="00140BD6">
      <w:pPr>
        <w:pStyle w:val="BodyText"/>
        <w:spacing w:before="120" w:line="223" w:lineRule="auto"/>
        <w:ind w:left="1133" w:right="1929"/>
        <w:rPr>
          <w:rFonts w:asciiTheme="minorHAnsi" w:hAnsiTheme="minorHAnsi"/>
        </w:rPr>
      </w:pPr>
      <w:r w:rsidRPr="006042FD">
        <w:rPr>
          <w:rFonts w:asciiTheme="minorHAnsi" w:hAnsiTheme="minorHAnsi"/>
        </w:rPr>
        <w:t xml:space="preserve">A Consultation Plan was developed to inform the public and consult with individuals and stakeholders </w:t>
      </w:r>
      <w:r w:rsidRPr="006042FD">
        <w:rPr>
          <w:rFonts w:asciiTheme="minorHAnsi" w:hAnsiTheme="minorHAnsi"/>
          <w:spacing w:val="-3"/>
        </w:rPr>
        <w:t xml:space="preserve">potentially affected </w:t>
      </w:r>
      <w:r w:rsidRPr="006042FD">
        <w:rPr>
          <w:rFonts w:asciiTheme="minorHAnsi" w:hAnsiTheme="minorHAnsi"/>
        </w:rPr>
        <w:t xml:space="preserve">by the </w:t>
      </w:r>
      <w:r w:rsidRPr="006042FD">
        <w:rPr>
          <w:rFonts w:asciiTheme="minorHAnsi" w:hAnsiTheme="minorHAnsi"/>
          <w:spacing w:val="-3"/>
        </w:rPr>
        <w:t xml:space="preserve">projects. </w:t>
      </w:r>
      <w:r w:rsidRPr="006042FD">
        <w:rPr>
          <w:rFonts w:asciiTheme="minorHAnsi" w:hAnsiTheme="minorHAnsi"/>
        </w:rPr>
        <w:t xml:space="preserve">The plan outlined opportunities </w:t>
      </w:r>
      <w:r w:rsidRPr="006042FD">
        <w:rPr>
          <w:rFonts w:asciiTheme="minorHAnsi" w:hAnsiTheme="minorHAnsi"/>
          <w:spacing w:val="-3"/>
        </w:rPr>
        <w:t xml:space="preserve">for </w:t>
      </w:r>
      <w:r w:rsidRPr="006042FD">
        <w:rPr>
          <w:rFonts w:asciiTheme="minorHAnsi" w:hAnsiTheme="minorHAnsi"/>
        </w:rPr>
        <w:t xml:space="preserve">input into the EES </w:t>
      </w:r>
      <w:r w:rsidRPr="006042FD">
        <w:rPr>
          <w:rFonts w:asciiTheme="minorHAnsi" w:hAnsiTheme="minorHAnsi"/>
          <w:spacing w:val="-3"/>
        </w:rPr>
        <w:t xml:space="preserve">process, </w:t>
      </w:r>
      <w:r w:rsidRPr="006042FD">
        <w:rPr>
          <w:rFonts w:asciiTheme="minorHAnsi" w:hAnsiTheme="minorHAnsi"/>
        </w:rPr>
        <w:t>including raising specific issues of concern, identifying potential impacts, proposing possible mitigation measures and providing additional information to inform the project’s technical specialist investigations and design.</w:t>
      </w:r>
    </w:p>
    <w:p w14:paraId="05E20493" w14:textId="77777777" w:rsidR="00B22765" w:rsidRPr="006042FD" w:rsidRDefault="00140BD6">
      <w:pPr>
        <w:pStyle w:val="BodyText"/>
        <w:spacing w:before="172" w:line="223" w:lineRule="auto"/>
        <w:ind w:left="1133" w:right="1913"/>
        <w:rPr>
          <w:rFonts w:asciiTheme="minorHAnsi" w:hAnsiTheme="minorHAnsi"/>
        </w:rPr>
      </w:pPr>
      <w:r w:rsidRPr="006042FD">
        <w:rPr>
          <w:rFonts w:asciiTheme="minorHAnsi" w:hAnsiTheme="minorHAnsi"/>
        </w:rPr>
        <w:t xml:space="preserve">A program for community consultation, stakeholder engagement and communications is proposed for the implementation of the projects. This would include opportunities for local stakeholders to engage with LXRA to seek </w:t>
      </w:r>
      <w:r w:rsidRPr="006042FD">
        <w:rPr>
          <w:rFonts w:asciiTheme="minorHAnsi" w:hAnsiTheme="minorHAnsi"/>
          <w:spacing w:val="-3"/>
        </w:rPr>
        <w:t xml:space="preserve">responses </w:t>
      </w:r>
      <w:r w:rsidRPr="006042FD">
        <w:rPr>
          <w:rFonts w:asciiTheme="minorHAnsi" w:hAnsiTheme="minorHAnsi"/>
        </w:rPr>
        <w:t xml:space="preserve">to issues that might arise during the </w:t>
      </w:r>
      <w:r w:rsidRPr="006042FD">
        <w:rPr>
          <w:rFonts w:asciiTheme="minorHAnsi" w:hAnsiTheme="minorHAnsi"/>
          <w:spacing w:val="-3"/>
        </w:rPr>
        <w:t xml:space="preserve">implementation </w:t>
      </w:r>
      <w:r w:rsidRPr="006042FD">
        <w:rPr>
          <w:rFonts w:asciiTheme="minorHAnsi" w:hAnsiTheme="minorHAnsi"/>
        </w:rPr>
        <w:t xml:space="preserve">of the </w:t>
      </w:r>
      <w:r w:rsidRPr="006042FD">
        <w:rPr>
          <w:rFonts w:asciiTheme="minorHAnsi" w:hAnsiTheme="minorHAnsi"/>
          <w:spacing w:val="-3"/>
        </w:rPr>
        <w:t xml:space="preserve">projects. </w:t>
      </w:r>
      <w:r w:rsidRPr="006042FD">
        <w:rPr>
          <w:rFonts w:asciiTheme="minorHAnsi" w:hAnsiTheme="minorHAnsi"/>
        </w:rPr>
        <w:t xml:space="preserve">The </w:t>
      </w:r>
      <w:r w:rsidRPr="006042FD">
        <w:rPr>
          <w:rFonts w:asciiTheme="minorHAnsi" w:hAnsiTheme="minorHAnsi"/>
          <w:spacing w:val="-4"/>
        </w:rPr>
        <w:t xml:space="preserve">program </w:t>
      </w:r>
      <w:r w:rsidRPr="006042FD">
        <w:rPr>
          <w:rFonts w:asciiTheme="minorHAnsi" w:hAnsiTheme="minorHAnsi"/>
        </w:rPr>
        <w:t xml:space="preserve">is described in Chapter 12 </w:t>
      </w:r>
      <w:r w:rsidRPr="003140D6">
        <w:rPr>
          <w:rFonts w:asciiTheme="minorHAnsi" w:hAnsiTheme="minorHAnsi"/>
          <w:i/>
        </w:rPr>
        <w:t>Community and stakeholder engagement</w:t>
      </w:r>
      <w:r w:rsidRPr="006042FD">
        <w:rPr>
          <w:rFonts w:asciiTheme="minorHAnsi" w:hAnsiTheme="minorHAnsi"/>
        </w:rPr>
        <w:t>.</w:t>
      </w:r>
    </w:p>
    <w:p w14:paraId="4AD61CD2" w14:textId="77777777" w:rsidR="00B22765" w:rsidRPr="006042FD" w:rsidRDefault="00B22765">
      <w:pPr>
        <w:spacing w:line="223" w:lineRule="auto"/>
        <w:rPr>
          <w:rFonts w:asciiTheme="minorHAnsi" w:hAnsiTheme="minorHAnsi"/>
        </w:rPr>
        <w:sectPr w:rsidR="00B22765" w:rsidRPr="006042FD">
          <w:pgSz w:w="11910" w:h="16840"/>
          <w:pgMar w:top="980" w:right="0" w:bottom="720" w:left="0" w:header="0" w:footer="529" w:gutter="0"/>
          <w:cols w:space="720"/>
        </w:sectPr>
      </w:pPr>
    </w:p>
    <w:p w14:paraId="131C7E95" w14:textId="77777777" w:rsidR="00B22765" w:rsidRPr="003140D6" w:rsidRDefault="00140BD6">
      <w:pPr>
        <w:pStyle w:val="Heading5"/>
        <w:tabs>
          <w:tab w:val="left" w:pos="3004"/>
        </w:tabs>
        <w:rPr>
          <w:rFonts w:asciiTheme="minorHAnsi" w:hAnsiTheme="minorHAnsi"/>
          <w:b/>
        </w:rPr>
      </w:pPr>
      <w:r w:rsidRPr="003140D6">
        <w:rPr>
          <w:rFonts w:asciiTheme="minorHAnsi" w:hAnsiTheme="minorHAnsi"/>
          <w:b/>
        </w:rPr>
        <w:lastRenderedPageBreak/>
        <w:t>Figure</w:t>
      </w:r>
      <w:r w:rsidRPr="003140D6">
        <w:rPr>
          <w:rFonts w:asciiTheme="minorHAnsi" w:hAnsiTheme="minorHAnsi"/>
          <w:b/>
          <w:spacing w:val="-3"/>
        </w:rPr>
        <w:t xml:space="preserve"> </w:t>
      </w:r>
      <w:r w:rsidRPr="003140D6">
        <w:rPr>
          <w:rFonts w:asciiTheme="minorHAnsi" w:hAnsiTheme="minorHAnsi"/>
          <w:b/>
        </w:rPr>
        <w:t>1.5</w:t>
      </w:r>
      <w:r w:rsidRPr="003140D6">
        <w:rPr>
          <w:rFonts w:asciiTheme="minorHAnsi" w:hAnsiTheme="minorHAnsi"/>
          <w:b/>
        </w:rPr>
        <w:tab/>
      </w:r>
      <w:r w:rsidRPr="003140D6">
        <w:rPr>
          <w:rFonts w:asciiTheme="minorHAnsi" w:hAnsiTheme="minorHAnsi"/>
          <w:b/>
          <w:spacing w:val="-2"/>
        </w:rPr>
        <w:t xml:space="preserve">Key </w:t>
      </w:r>
      <w:r w:rsidRPr="003140D6">
        <w:rPr>
          <w:rFonts w:asciiTheme="minorHAnsi" w:hAnsiTheme="minorHAnsi"/>
          <w:b/>
        </w:rPr>
        <w:t xml:space="preserve">steps in </w:t>
      </w:r>
      <w:bookmarkStart w:id="40" w:name="_bookmark15"/>
      <w:bookmarkEnd w:id="40"/>
      <w:r w:rsidRPr="003140D6">
        <w:rPr>
          <w:rFonts w:asciiTheme="minorHAnsi" w:hAnsiTheme="minorHAnsi"/>
          <w:b/>
        </w:rPr>
        <w:t>the EES</w:t>
      </w:r>
      <w:r w:rsidRPr="003140D6">
        <w:rPr>
          <w:rFonts w:asciiTheme="minorHAnsi" w:hAnsiTheme="minorHAnsi"/>
          <w:b/>
          <w:spacing w:val="-1"/>
        </w:rPr>
        <w:t xml:space="preserve"> </w:t>
      </w:r>
      <w:r w:rsidRPr="003140D6">
        <w:rPr>
          <w:rFonts w:asciiTheme="minorHAnsi" w:hAnsiTheme="minorHAnsi"/>
          <w:b/>
        </w:rPr>
        <w:t>process</w:t>
      </w:r>
    </w:p>
    <w:p w14:paraId="4730C8E2" w14:textId="2D9C3986" w:rsidR="00B22765" w:rsidRPr="006042FD" w:rsidRDefault="00B22765">
      <w:pPr>
        <w:pStyle w:val="BodyText"/>
        <w:spacing w:before="9"/>
        <w:rPr>
          <w:rFonts w:asciiTheme="minorHAnsi" w:hAnsiTheme="minorHAnsi"/>
          <w:sz w:val="13"/>
        </w:rPr>
      </w:pPr>
    </w:p>
    <w:p w14:paraId="35976D21" w14:textId="39DA38A9" w:rsidR="00B22765" w:rsidRPr="006042FD" w:rsidRDefault="00B22765">
      <w:pPr>
        <w:pStyle w:val="BodyText"/>
        <w:spacing w:before="11"/>
        <w:rPr>
          <w:rFonts w:asciiTheme="minorHAnsi" w:hAnsiTheme="minorHAnsi"/>
          <w:sz w:val="8"/>
        </w:rPr>
      </w:pPr>
    </w:p>
    <w:p w14:paraId="0D425B77" w14:textId="03BC8BD5" w:rsidR="00B22765" w:rsidRPr="006042FD" w:rsidRDefault="0086134B">
      <w:pPr>
        <w:pStyle w:val="BodyText"/>
        <w:spacing w:before="2"/>
        <w:rPr>
          <w:rFonts w:asciiTheme="minorHAnsi" w:hAnsiTheme="minorHAnsi"/>
          <w:sz w:val="7"/>
        </w:rPr>
      </w:pPr>
      <w:r>
        <w:rPr>
          <w:rFonts w:asciiTheme="minorHAnsi" w:hAnsiTheme="minorHAnsi"/>
          <w:noProof/>
          <w:sz w:val="7"/>
        </w:rPr>
        <w:drawing>
          <wp:anchor distT="0" distB="0" distL="114300" distR="114300" simplePos="0" relativeHeight="251656704" behindDoc="1" locked="0" layoutInCell="1" allowOverlap="1" wp14:anchorId="157B9B15" wp14:editId="5FF9F82B">
            <wp:simplePos x="0" y="0"/>
            <wp:positionH relativeFrom="column">
              <wp:posOffset>1059084</wp:posOffset>
            </wp:positionH>
            <wp:positionV relativeFrom="paragraph">
              <wp:posOffset>4043</wp:posOffset>
            </wp:positionV>
            <wp:extent cx="5770245" cy="8513445"/>
            <wp:effectExtent l="0" t="0" r="0" b="0"/>
            <wp:wrapTight wrapText="bothSides">
              <wp:wrapPolygon edited="0">
                <wp:start x="0" y="0"/>
                <wp:lineTo x="0" y="21557"/>
                <wp:lineTo x="21536" y="21557"/>
                <wp:lineTo x="21536" y="0"/>
                <wp:lineTo x="0" y="0"/>
              </wp:wrapPolygon>
            </wp:wrapTight>
            <wp:docPr id="4" name="Picture 4" descr="C:\Users\victucv\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ucv\AppData\Local\Microsoft\Windows\INetCache\Content.Word\2.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770245" cy="8513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B9ADA" w14:textId="61A7D9D9" w:rsidR="00B22765" w:rsidRPr="006042FD" w:rsidRDefault="00B22765">
      <w:pPr>
        <w:rPr>
          <w:rFonts w:asciiTheme="minorHAnsi" w:hAnsiTheme="minorHAnsi"/>
          <w:sz w:val="7"/>
        </w:rPr>
        <w:sectPr w:rsidR="00B22765" w:rsidRPr="006042FD">
          <w:pgSz w:w="11910" w:h="16840"/>
          <w:pgMar w:top="980" w:right="0" w:bottom="720" w:left="0" w:header="0" w:footer="529" w:gutter="0"/>
          <w:cols w:space="720"/>
        </w:sectPr>
      </w:pPr>
    </w:p>
    <w:p w14:paraId="493086FE" w14:textId="77777777" w:rsidR="00B22765" w:rsidRPr="006042FD" w:rsidRDefault="00975FA8">
      <w:pPr>
        <w:pStyle w:val="ListParagraph"/>
        <w:numPr>
          <w:ilvl w:val="2"/>
          <w:numId w:val="6"/>
        </w:numPr>
        <w:tabs>
          <w:tab w:val="left" w:pos="2187"/>
          <w:tab w:val="left" w:pos="2188"/>
        </w:tabs>
        <w:spacing w:before="58"/>
        <w:ind w:left="2187"/>
        <w:jc w:val="left"/>
        <w:rPr>
          <w:rFonts w:asciiTheme="minorHAnsi" w:hAnsiTheme="minorHAnsi"/>
          <w:sz w:val="27"/>
        </w:rPr>
      </w:pPr>
      <w:r>
        <w:rPr>
          <w:rFonts w:asciiTheme="minorHAnsi" w:hAnsiTheme="minorHAnsi"/>
        </w:rPr>
        <w:lastRenderedPageBreak/>
        <w:pict w14:anchorId="4856B1C7">
          <v:group id="_x0000_s1047" style="position:absolute;left:0;text-align:left;margin-left:0;margin-top:504.05pt;width:595.3pt;height:338.35pt;z-index:251660800;mso-position-horizontal-relative:page;mso-position-vertical-relative:page" coordorigin=",10081" coordsize="11906,6767">
            <v:rect id="_x0000_s1052" style="position:absolute;top:10091;width:7813;height:6747" fillcolor="#3e8b94" stroked="f"/>
            <v:shape id="_x0000_s1051" type="#_x0000_t75" style="position:absolute;left:964;top:10091;width:10942;height:6747">
              <v:imagedata r:id="rId20" o:title=""/>
            </v:shape>
            <v:shape id="_x0000_s1050" style="position:absolute;left:1127;top:14975;width:2765;height:1863" coordorigin="1128,14975" coordsize="2765,1863" path="m3086,14975l1128,16838r2765,l3086,14975xe" fillcolor="#48b9c7" stroked="f">
              <v:fill opacity="19660f"/>
              <v:path arrowok="t"/>
            </v:shape>
            <v:line id="_x0000_s1049" style="position:absolute" from="1121,16838" to="8216,10091" strokecolor="white" strokeweight="1pt"/>
            <v:line id="_x0000_s1048" style="position:absolute" from="971,10091" to="3898,16838" strokecolor="white" strokeweight="1pt"/>
            <w10:wrap anchorx="page" anchory="page"/>
          </v:group>
        </w:pict>
      </w:r>
      <w:bookmarkStart w:id="41" w:name="1.6.5_Scoping_requirements_and_evaluatio"/>
      <w:bookmarkStart w:id="42" w:name="_bookmark16"/>
      <w:bookmarkEnd w:id="41"/>
      <w:bookmarkEnd w:id="42"/>
      <w:r w:rsidR="00140BD6" w:rsidRPr="006042FD">
        <w:rPr>
          <w:rFonts w:asciiTheme="minorHAnsi" w:hAnsiTheme="minorHAnsi"/>
          <w:color w:val="3E8B94"/>
          <w:sz w:val="27"/>
        </w:rPr>
        <w:t xml:space="preserve">Scoping </w:t>
      </w:r>
      <w:r w:rsidR="00140BD6" w:rsidRPr="006042FD">
        <w:rPr>
          <w:rFonts w:asciiTheme="minorHAnsi" w:hAnsiTheme="minorHAnsi"/>
          <w:color w:val="3E8B94"/>
          <w:spacing w:val="-3"/>
          <w:sz w:val="27"/>
        </w:rPr>
        <w:t xml:space="preserve">requirements </w:t>
      </w:r>
      <w:r w:rsidR="00140BD6" w:rsidRPr="006042FD">
        <w:rPr>
          <w:rFonts w:asciiTheme="minorHAnsi" w:hAnsiTheme="minorHAnsi"/>
          <w:color w:val="3E8B94"/>
          <w:sz w:val="27"/>
        </w:rPr>
        <w:t>and evaluation objectives</w:t>
      </w:r>
    </w:p>
    <w:p w14:paraId="65B7AA65" w14:textId="77777777" w:rsidR="00B22765" w:rsidRPr="006042FD" w:rsidRDefault="00140BD6">
      <w:pPr>
        <w:pStyle w:val="BodyText"/>
        <w:spacing w:before="120" w:line="223" w:lineRule="auto"/>
        <w:ind w:left="1133" w:right="1924"/>
        <w:rPr>
          <w:rFonts w:asciiTheme="minorHAnsi" w:hAnsiTheme="minorHAnsi"/>
        </w:rPr>
      </w:pPr>
      <w:r w:rsidRPr="006042FD">
        <w:rPr>
          <w:rFonts w:asciiTheme="minorHAnsi" w:hAnsiTheme="minorHAnsi"/>
        </w:rPr>
        <w:t xml:space="preserve">The matters to be investigated and documented in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 Projects EES are set out in the ‘Scoping Requirements’ issued by the Minister. The purpose of the Scoping Requirements </w:t>
      </w:r>
      <w:proofErr w:type="gramStart"/>
      <w:r w:rsidRPr="006042FD">
        <w:rPr>
          <w:rFonts w:asciiTheme="minorHAnsi" w:hAnsiTheme="minorHAnsi"/>
        </w:rPr>
        <w:t>are</w:t>
      </w:r>
      <w:proofErr w:type="gramEnd"/>
      <w:r w:rsidRPr="006042FD">
        <w:rPr>
          <w:rFonts w:asciiTheme="minorHAnsi" w:hAnsiTheme="minorHAnsi"/>
        </w:rPr>
        <w:t xml:space="preserve"> to ensure that the EES:</w:t>
      </w:r>
    </w:p>
    <w:p w14:paraId="5210C2A7" w14:textId="77777777" w:rsidR="00B22765" w:rsidRPr="003140D6" w:rsidRDefault="00140BD6" w:rsidP="003140D6">
      <w:pPr>
        <w:pStyle w:val="ListParagraph"/>
        <w:numPr>
          <w:ilvl w:val="0"/>
          <w:numId w:val="32"/>
        </w:numPr>
        <w:tabs>
          <w:tab w:val="left" w:pos="1361"/>
        </w:tabs>
        <w:spacing w:before="73"/>
        <w:rPr>
          <w:rFonts w:asciiTheme="minorHAnsi" w:hAnsiTheme="minorHAnsi"/>
          <w:sz w:val="19"/>
        </w:rPr>
      </w:pPr>
      <w:r w:rsidRPr="003140D6">
        <w:rPr>
          <w:rFonts w:asciiTheme="minorHAnsi" w:hAnsiTheme="minorHAnsi"/>
          <w:sz w:val="19"/>
        </w:rPr>
        <w:t>properly responds to the decision made by the Minister for Planning that an EES is</w:t>
      </w:r>
      <w:r w:rsidRPr="003140D6">
        <w:rPr>
          <w:rFonts w:asciiTheme="minorHAnsi" w:hAnsiTheme="minorHAnsi"/>
          <w:spacing w:val="-8"/>
          <w:sz w:val="19"/>
        </w:rPr>
        <w:t xml:space="preserve"> </w:t>
      </w:r>
      <w:r w:rsidRPr="003140D6">
        <w:rPr>
          <w:rFonts w:asciiTheme="minorHAnsi" w:hAnsiTheme="minorHAnsi"/>
          <w:sz w:val="19"/>
        </w:rPr>
        <w:t>required</w:t>
      </w:r>
    </w:p>
    <w:p w14:paraId="680851F7" w14:textId="77777777" w:rsidR="00B22765" w:rsidRPr="003140D6" w:rsidRDefault="00140BD6" w:rsidP="003140D6">
      <w:pPr>
        <w:pStyle w:val="ListParagraph"/>
        <w:numPr>
          <w:ilvl w:val="0"/>
          <w:numId w:val="32"/>
        </w:numPr>
        <w:tabs>
          <w:tab w:val="left" w:pos="1361"/>
        </w:tabs>
        <w:spacing w:before="82" w:line="223" w:lineRule="auto"/>
        <w:ind w:right="1744"/>
        <w:rPr>
          <w:rFonts w:asciiTheme="minorHAnsi" w:hAnsiTheme="minorHAnsi"/>
          <w:sz w:val="19"/>
        </w:rPr>
      </w:pPr>
      <w:r w:rsidRPr="003140D6">
        <w:rPr>
          <w:rFonts w:asciiTheme="minorHAnsi" w:hAnsiTheme="minorHAnsi"/>
          <w:sz w:val="19"/>
        </w:rPr>
        <w:t>identifies</w:t>
      </w:r>
      <w:r w:rsidRPr="003140D6">
        <w:rPr>
          <w:rFonts w:asciiTheme="minorHAnsi" w:hAnsiTheme="minorHAnsi"/>
          <w:spacing w:val="-4"/>
          <w:sz w:val="19"/>
        </w:rPr>
        <w:t xml:space="preserve"> </w:t>
      </w:r>
      <w:r w:rsidRPr="003140D6">
        <w:rPr>
          <w:rFonts w:asciiTheme="minorHAnsi" w:hAnsiTheme="minorHAnsi"/>
          <w:sz w:val="19"/>
        </w:rPr>
        <w:t>potential</w:t>
      </w:r>
      <w:r w:rsidRPr="003140D6">
        <w:rPr>
          <w:rFonts w:asciiTheme="minorHAnsi" w:hAnsiTheme="minorHAnsi"/>
          <w:spacing w:val="-4"/>
          <w:sz w:val="19"/>
        </w:rPr>
        <w:t xml:space="preserve"> </w:t>
      </w:r>
      <w:r w:rsidRPr="003140D6">
        <w:rPr>
          <w:rFonts w:asciiTheme="minorHAnsi" w:hAnsiTheme="minorHAnsi"/>
          <w:sz w:val="19"/>
        </w:rPr>
        <w:t>significant</w:t>
      </w:r>
      <w:r w:rsidRPr="003140D6">
        <w:rPr>
          <w:rFonts w:asciiTheme="minorHAnsi" w:hAnsiTheme="minorHAnsi"/>
          <w:spacing w:val="-4"/>
          <w:sz w:val="19"/>
        </w:rPr>
        <w:t xml:space="preserve"> </w:t>
      </w:r>
      <w:r w:rsidRPr="003140D6">
        <w:rPr>
          <w:rFonts w:asciiTheme="minorHAnsi" w:hAnsiTheme="minorHAnsi"/>
          <w:sz w:val="19"/>
        </w:rPr>
        <w:t>environmental</w:t>
      </w:r>
      <w:r w:rsidRPr="003140D6">
        <w:rPr>
          <w:rFonts w:asciiTheme="minorHAnsi" w:hAnsiTheme="minorHAnsi"/>
          <w:spacing w:val="-4"/>
          <w:sz w:val="19"/>
        </w:rPr>
        <w:t xml:space="preserve"> </w:t>
      </w:r>
      <w:r w:rsidRPr="003140D6">
        <w:rPr>
          <w:rFonts w:asciiTheme="minorHAnsi" w:hAnsiTheme="minorHAnsi"/>
          <w:sz w:val="19"/>
        </w:rPr>
        <w:t>effects</w:t>
      </w:r>
      <w:r w:rsidRPr="003140D6">
        <w:rPr>
          <w:rFonts w:asciiTheme="minorHAnsi" w:hAnsiTheme="minorHAnsi"/>
          <w:spacing w:val="-4"/>
          <w:sz w:val="19"/>
        </w:rPr>
        <w:t xml:space="preserve"> </w:t>
      </w:r>
      <w:r w:rsidRPr="003140D6">
        <w:rPr>
          <w:rFonts w:asciiTheme="minorHAnsi" w:hAnsiTheme="minorHAnsi"/>
          <w:sz w:val="19"/>
        </w:rPr>
        <w:t>of</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proofErr w:type="spellStart"/>
      <w:r w:rsidRPr="003140D6">
        <w:rPr>
          <w:rFonts w:asciiTheme="minorHAnsi" w:hAnsiTheme="minorHAnsi"/>
          <w:sz w:val="19"/>
        </w:rPr>
        <w:t>Edithvale</w:t>
      </w:r>
      <w:proofErr w:type="spellEnd"/>
      <w:r w:rsidRPr="003140D6">
        <w:rPr>
          <w:rFonts w:asciiTheme="minorHAnsi" w:hAnsiTheme="minorHAnsi"/>
          <w:spacing w:val="-4"/>
          <w:sz w:val="19"/>
        </w:rPr>
        <w:t xml:space="preserve"> </w:t>
      </w:r>
      <w:r w:rsidRPr="003140D6">
        <w:rPr>
          <w:rFonts w:asciiTheme="minorHAnsi" w:hAnsiTheme="minorHAnsi"/>
          <w:sz w:val="19"/>
        </w:rPr>
        <w:t>and</w:t>
      </w:r>
      <w:r w:rsidRPr="003140D6">
        <w:rPr>
          <w:rFonts w:asciiTheme="minorHAnsi" w:hAnsiTheme="minorHAnsi"/>
          <w:spacing w:val="-4"/>
          <w:sz w:val="19"/>
        </w:rPr>
        <w:t xml:space="preserve"> </w:t>
      </w:r>
      <w:proofErr w:type="spellStart"/>
      <w:r w:rsidRPr="003140D6">
        <w:rPr>
          <w:rFonts w:asciiTheme="minorHAnsi" w:hAnsiTheme="minorHAnsi"/>
          <w:sz w:val="19"/>
        </w:rPr>
        <w:t>Bonbeach</w:t>
      </w:r>
      <w:proofErr w:type="spellEnd"/>
      <w:r w:rsidRPr="003140D6">
        <w:rPr>
          <w:rFonts w:asciiTheme="minorHAnsi" w:hAnsiTheme="minorHAnsi"/>
          <w:spacing w:val="-4"/>
          <w:sz w:val="19"/>
        </w:rPr>
        <w:t xml:space="preserve"> </w:t>
      </w:r>
      <w:r w:rsidRPr="003140D6">
        <w:rPr>
          <w:rFonts w:asciiTheme="minorHAnsi" w:hAnsiTheme="minorHAnsi"/>
          <w:sz w:val="19"/>
        </w:rPr>
        <w:t>level</w:t>
      </w:r>
      <w:r w:rsidRPr="003140D6">
        <w:rPr>
          <w:rFonts w:asciiTheme="minorHAnsi" w:hAnsiTheme="minorHAnsi"/>
          <w:spacing w:val="-4"/>
          <w:sz w:val="19"/>
        </w:rPr>
        <w:t xml:space="preserve"> </w:t>
      </w:r>
      <w:r w:rsidRPr="003140D6">
        <w:rPr>
          <w:rFonts w:asciiTheme="minorHAnsi" w:hAnsiTheme="minorHAnsi"/>
          <w:sz w:val="19"/>
        </w:rPr>
        <w:t>crossing</w:t>
      </w:r>
      <w:r w:rsidRPr="003140D6">
        <w:rPr>
          <w:rFonts w:asciiTheme="minorHAnsi" w:hAnsiTheme="minorHAnsi"/>
          <w:spacing w:val="-4"/>
          <w:sz w:val="19"/>
        </w:rPr>
        <w:t xml:space="preserve"> </w:t>
      </w:r>
      <w:r w:rsidRPr="003140D6">
        <w:rPr>
          <w:rFonts w:asciiTheme="minorHAnsi" w:hAnsiTheme="minorHAnsi"/>
          <w:sz w:val="19"/>
        </w:rPr>
        <w:t>removal project</w:t>
      </w:r>
      <w:r w:rsidRPr="003140D6">
        <w:rPr>
          <w:rFonts w:asciiTheme="minorHAnsi" w:hAnsiTheme="minorHAnsi"/>
          <w:spacing w:val="-1"/>
          <w:sz w:val="19"/>
        </w:rPr>
        <w:t xml:space="preserve"> </w:t>
      </w:r>
      <w:r w:rsidRPr="003140D6">
        <w:rPr>
          <w:rFonts w:asciiTheme="minorHAnsi" w:hAnsiTheme="minorHAnsi"/>
          <w:sz w:val="19"/>
        </w:rPr>
        <w:t>works</w:t>
      </w:r>
    </w:p>
    <w:p w14:paraId="223D4DA5" w14:textId="77777777" w:rsidR="00B22765" w:rsidRPr="003140D6" w:rsidRDefault="00140BD6" w:rsidP="003140D6">
      <w:pPr>
        <w:pStyle w:val="ListParagraph"/>
        <w:numPr>
          <w:ilvl w:val="0"/>
          <w:numId w:val="32"/>
        </w:numPr>
        <w:tabs>
          <w:tab w:val="left" w:pos="1361"/>
        </w:tabs>
        <w:spacing w:before="86" w:line="223" w:lineRule="auto"/>
        <w:ind w:right="1854"/>
        <w:rPr>
          <w:rFonts w:asciiTheme="minorHAnsi" w:hAnsiTheme="minorHAnsi"/>
          <w:sz w:val="19"/>
        </w:rPr>
      </w:pPr>
      <w:r w:rsidRPr="003140D6">
        <w:rPr>
          <w:rFonts w:asciiTheme="minorHAnsi" w:hAnsiTheme="minorHAnsi"/>
          <w:sz w:val="19"/>
        </w:rPr>
        <w:t>explains</w:t>
      </w:r>
      <w:r w:rsidRPr="003140D6">
        <w:rPr>
          <w:rFonts w:asciiTheme="minorHAnsi" w:hAnsiTheme="minorHAnsi"/>
          <w:spacing w:val="-4"/>
          <w:sz w:val="19"/>
        </w:rPr>
        <w:t xml:space="preserve"> </w:t>
      </w:r>
      <w:r w:rsidRPr="003140D6">
        <w:rPr>
          <w:rFonts w:asciiTheme="minorHAnsi" w:hAnsiTheme="minorHAnsi"/>
          <w:sz w:val="19"/>
        </w:rPr>
        <w:t>how</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r w:rsidRPr="003140D6">
        <w:rPr>
          <w:rFonts w:asciiTheme="minorHAnsi" w:hAnsiTheme="minorHAnsi"/>
          <w:sz w:val="19"/>
        </w:rPr>
        <w:t>environmental</w:t>
      </w:r>
      <w:r w:rsidRPr="003140D6">
        <w:rPr>
          <w:rFonts w:asciiTheme="minorHAnsi" w:hAnsiTheme="minorHAnsi"/>
          <w:spacing w:val="-4"/>
          <w:sz w:val="19"/>
        </w:rPr>
        <w:t xml:space="preserve"> </w:t>
      </w:r>
      <w:r w:rsidRPr="003140D6">
        <w:rPr>
          <w:rFonts w:asciiTheme="minorHAnsi" w:hAnsiTheme="minorHAnsi"/>
          <w:sz w:val="19"/>
        </w:rPr>
        <w:t>effects</w:t>
      </w:r>
      <w:r w:rsidRPr="003140D6">
        <w:rPr>
          <w:rFonts w:asciiTheme="minorHAnsi" w:hAnsiTheme="minorHAnsi"/>
          <w:spacing w:val="-4"/>
          <w:sz w:val="19"/>
        </w:rPr>
        <w:t xml:space="preserve"> </w:t>
      </w:r>
      <w:r w:rsidRPr="003140D6">
        <w:rPr>
          <w:rFonts w:asciiTheme="minorHAnsi" w:hAnsiTheme="minorHAnsi"/>
          <w:sz w:val="19"/>
        </w:rPr>
        <w:t>of</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r w:rsidRPr="003140D6">
        <w:rPr>
          <w:rFonts w:asciiTheme="minorHAnsi" w:hAnsiTheme="minorHAnsi"/>
          <w:sz w:val="19"/>
        </w:rPr>
        <w:t>works</w:t>
      </w:r>
      <w:r w:rsidRPr="003140D6">
        <w:rPr>
          <w:rFonts w:asciiTheme="minorHAnsi" w:hAnsiTheme="minorHAnsi"/>
          <w:spacing w:val="-4"/>
          <w:sz w:val="19"/>
        </w:rPr>
        <w:t xml:space="preserve"> </w:t>
      </w:r>
      <w:r w:rsidRPr="003140D6">
        <w:rPr>
          <w:rFonts w:asciiTheme="minorHAnsi" w:hAnsiTheme="minorHAnsi"/>
          <w:sz w:val="19"/>
        </w:rPr>
        <w:t>are</w:t>
      </w:r>
      <w:r w:rsidRPr="003140D6">
        <w:rPr>
          <w:rFonts w:asciiTheme="minorHAnsi" w:hAnsiTheme="minorHAnsi"/>
          <w:spacing w:val="-4"/>
          <w:sz w:val="19"/>
        </w:rPr>
        <w:t xml:space="preserve"> </w:t>
      </w:r>
      <w:r w:rsidRPr="003140D6">
        <w:rPr>
          <w:rFonts w:asciiTheme="minorHAnsi" w:hAnsiTheme="minorHAnsi"/>
          <w:sz w:val="19"/>
        </w:rPr>
        <w:t>proposed</w:t>
      </w:r>
      <w:r w:rsidRPr="003140D6">
        <w:rPr>
          <w:rFonts w:asciiTheme="minorHAnsi" w:hAnsiTheme="minorHAnsi"/>
          <w:spacing w:val="-4"/>
          <w:sz w:val="19"/>
        </w:rPr>
        <w:t xml:space="preserve"> </w:t>
      </w:r>
      <w:r w:rsidRPr="003140D6">
        <w:rPr>
          <w:rFonts w:asciiTheme="minorHAnsi" w:hAnsiTheme="minorHAnsi"/>
          <w:sz w:val="19"/>
        </w:rPr>
        <w:t>to</w:t>
      </w:r>
      <w:r w:rsidRPr="003140D6">
        <w:rPr>
          <w:rFonts w:asciiTheme="minorHAnsi" w:hAnsiTheme="minorHAnsi"/>
          <w:spacing w:val="-4"/>
          <w:sz w:val="19"/>
        </w:rPr>
        <w:t xml:space="preserve"> </w:t>
      </w:r>
      <w:r w:rsidRPr="003140D6">
        <w:rPr>
          <w:rFonts w:asciiTheme="minorHAnsi" w:hAnsiTheme="minorHAnsi"/>
          <w:sz w:val="19"/>
        </w:rPr>
        <w:t>be</w:t>
      </w:r>
      <w:r w:rsidRPr="003140D6">
        <w:rPr>
          <w:rFonts w:asciiTheme="minorHAnsi" w:hAnsiTheme="minorHAnsi"/>
          <w:spacing w:val="-4"/>
          <w:sz w:val="19"/>
        </w:rPr>
        <w:t xml:space="preserve"> </w:t>
      </w:r>
      <w:r w:rsidRPr="003140D6">
        <w:rPr>
          <w:rFonts w:asciiTheme="minorHAnsi" w:hAnsiTheme="minorHAnsi"/>
          <w:sz w:val="19"/>
        </w:rPr>
        <w:t>managed</w:t>
      </w:r>
      <w:r w:rsidRPr="003140D6">
        <w:rPr>
          <w:rFonts w:asciiTheme="minorHAnsi" w:hAnsiTheme="minorHAnsi"/>
          <w:spacing w:val="-4"/>
          <w:sz w:val="19"/>
        </w:rPr>
        <w:t xml:space="preserve"> </w:t>
      </w:r>
      <w:r w:rsidRPr="003140D6">
        <w:rPr>
          <w:rFonts w:asciiTheme="minorHAnsi" w:hAnsiTheme="minorHAnsi"/>
          <w:sz w:val="19"/>
        </w:rPr>
        <w:t>for</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r w:rsidRPr="003140D6">
        <w:rPr>
          <w:rFonts w:asciiTheme="minorHAnsi" w:hAnsiTheme="minorHAnsi"/>
          <w:sz w:val="19"/>
        </w:rPr>
        <w:t>different</w:t>
      </w:r>
      <w:r w:rsidRPr="003140D6">
        <w:rPr>
          <w:rFonts w:asciiTheme="minorHAnsi" w:hAnsiTheme="minorHAnsi"/>
          <w:spacing w:val="-4"/>
          <w:sz w:val="19"/>
        </w:rPr>
        <w:t xml:space="preserve"> </w:t>
      </w:r>
      <w:r w:rsidRPr="003140D6">
        <w:rPr>
          <w:rFonts w:asciiTheme="minorHAnsi" w:hAnsiTheme="minorHAnsi"/>
          <w:sz w:val="19"/>
        </w:rPr>
        <w:t xml:space="preserve">stages and aspects of the </w:t>
      </w:r>
      <w:proofErr w:type="spellStart"/>
      <w:r w:rsidRPr="003140D6">
        <w:rPr>
          <w:rFonts w:asciiTheme="minorHAnsi" w:hAnsiTheme="minorHAnsi"/>
          <w:sz w:val="19"/>
        </w:rPr>
        <w:t>Edithvale</w:t>
      </w:r>
      <w:proofErr w:type="spellEnd"/>
      <w:r w:rsidRPr="003140D6">
        <w:rPr>
          <w:rFonts w:asciiTheme="minorHAnsi" w:hAnsiTheme="minorHAnsi"/>
          <w:sz w:val="19"/>
        </w:rPr>
        <w:t xml:space="preserve"> and </w:t>
      </w:r>
      <w:proofErr w:type="spellStart"/>
      <w:r w:rsidRPr="003140D6">
        <w:rPr>
          <w:rFonts w:asciiTheme="minorHAnsi" w:hAnsiTheme="minorHAnsi"/>
          <w:sz w:val="19"/>
        </w:rPr>
        <w:t>Bonbeach</w:t>
      </w:r>
      <w:proofErr w:type="spellEnd"/>
      <w:r w:rsidRPr="003140D6">
        <w:rPr>
          <w:rFonts w:asciiTheme="minorHAnsi" w:hAnsiTheme="minorHAnsi"/>
          <w:sz w:val="19"/>
        </w:rPr>
        <w:t xml:space="preserve"> level crossing removal</w:t>
      </w:r>
      <w:r w:rsidRPr="003140D6">
        <w:rPr>
          <w:rFonts w:asciiTheme="minorHAnsi" w:hAnsiTheme="minorHAnsi"/>
          <w:spacing w:val="-6"/>
          <w:sz w:val="19"/>
        </w:rPr>
        <w:t xml:space="preserve"> </w:t>
      </w:r>
      <w:r w:rsidRPr="003140D6">
        <w:rPr>
          <w:rFonts w:asciiTheme="minorHAnsi" w:hAnsiTheme="minorHAnsi"/>
          <w:sz w:val="19"/>
        </w:rPr>
        <w:t>projects</w:t>
      </w:r>
    </w:p>
    <w:p w14:paraId="24D86F69" w14:textId="77777777" w:rsidR="00B22765" w:rsidRPr="003140D6" w:rsidRDefault="00140BD6" w:rsidP="003140D6">
      <w:pPr>
        <w:pStyle w:val="ListParagraph"/>
        <w:numPr>
          <w:ilvl w:val="0"/>
          <w:numId w:val="32"/>
        </w:numPr>
        <w:tabs>
          <w:tab w:val="left" w:pos="1361"/>
        </w:tabs>
        <w:spacing w:before="86" w:line="223" w:lineRule="auto"/>
        <w:ind w:right="1885"/>
        <w:rPr>
          <w:rFonts w:asciiTheme="minorHAnsi" w:hAnsiTheme="minorHAnsi"/>
          <w:sz w:val="19"/>
        </w:rPr>
      </w:pPr>
      <w:r w:rsidRPr="003140D6">
        <w:rPr>
          <w:rFonts w:asciiTheme="minorHAnsi" w:hAnsiTheme="minorHAnsi"/>
          <w:sz w:val="19"/>
        </w:rPr>
        <w:t>provides</w:t>
      </w:r>
      <w:r w:rsidRPr="003140D6">
        <w:rPr>
          <w:rFonts w:asciiTheme="minorHAnsi" w:hAnsiTheme="minorHAnsi"/>
          <w:spacing w:val="-4"/>
          <w:sz w:val="19"/>
        </w:rPr>
        <w:t xml:space="preserve"> </w:t>
      </w:r>
      <w:r w:rsidRPr="003140D6">
        <w:rPr>
          <w:rFonts w:asciiTheme="minorHAnsi" w:hAnsiTheme="minorHAnsi"/>
          <w:sz w:val="19"/>
        </w:rPr>
        <w:t>sufficient</w:t>
      </w:r>
      <w:r w:rsidRPr="003140D6">
        <w:rPr>
          <w:rFonts w:asciiTheme="minorHAnsi" w:hAnsiTheme="minorHAnsi"/>
          <w:spacing w:val="-4"/>
          <w:sz w:val="19"/>
        </w:rPr>
        <w:t xml:space="preserve"> </w:t>
      </w:r>
      <w:r w:rsidRPr="003140D6">
        <w:rPr>
          <w:rFonts w:asciiTheme="minorHAnsi" w:hAnsiTheme="minorHAnsi"/>
          <w:sz w:val="19"/>
        </w:rPr>
        <w:t>and</w:t>
      </w:r>
      <w:r w:rsidRPr="003140D6">
        <w:rPr>
          <w:rFonts w:asciiTheme="minorHAnsi" w:hAnsiTheme="minorHAnsi"/>
          <w:spacing w:val="-4"/>
          <w:sz w:val="19"/>
        </w:rPr>
        <w:t xml:space="preserve"> </w:t>
      </w:r>
      <w:r w:rsidRPr="003140D6">
        <w:rPr>
          <w:rFonts w:asciiTheme="minorHAnsi" w:hAnsiTheme="minorHAnsi"/>
          <w:sz w:val="19"/>
        </w:rPr>
        <w:t>appropriate</w:t>
      </w:r>
      <w:r w:rsidRPr="003140D6">
        <w:rPr>
          <w:rFonts w:asciiTheme="minorHAnsi" w:hAnsiTheme="minorHAnsi"/>
          <w:spacing w:val="-4"/>
          <w:sz w:val="19"/>
        </w:rPr>
        <w:t xml:space="preserve"> </w:t>
      </w:r>
      <w:r w:rsidRPr="003140D6">
        <w:rPr>
          <w:rFonts w:asciiTheme="minorHAnsi" w:hAnsiTheme="minorHAnsi"/>
          <w:sz w:val="19"/>
        </w:rPr>
        <w:t>information</w:t>
      </w:r>
      <w:r w:rsidRPr="003140D6">
        <w:rPr>
          <w:rFonts w:asciiTheme="minorHAnsi" w:hAnsiTheme="minorHAnsi"/>
          <w:spacing w:val="-4"/>
          <w:sz w:val="19"/>
        </w:rPr>
        <w:t xml:space="preserve"> </w:t>
      </w:r>
      <w:r w:rsidRPr="003140D6">
        <w:rPr>
          <w:rFonts w:asciiTheme="minorHAnsi" w:hAnsiTheme="minorHAnsi"/>
          <w:sz w:val="19"/>
        </w:rPr>
        <w:t>to</w:t>
      </w:r>
      <w:r w:rsidRPr="003140D6">
        <w:rPr>
          <w:rFonts w:asciiTheme="minorHAnsi" w:hAnsiTheme="minorHAnsi"/>
          <w:spacing w:val="-4"/>
          <w:sz w:val="19"/>
        </w:rPr>
        <w:t xml:space="preserve"> </w:t>
      </w:r>
      <w:r w:rsidRPr="003140D6">
        <w:rPr>
          <w:rFonts w:asciiTheme="minorHAnsi" w:hAnsiTheme="minorHAnsi"/>
          <w:sz w:val="19"/>
        </w:rPr>
        <w:t>allow</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r w:rsidRPr="003140D6">
        <w:rPr>
          <w:rFonts w:asciiTheme="minorHAnsi" w:hAnsiTheme="minorHAnsi"/>
          <w:sz w:val="19"/>
        </w:rPr>
        <w:t>Minister</w:t>
      </w:r>
      <w:r w:rsidRPr="003140D6">
        <w:rPr>
          <w:rFonts w:asciiTheme="minorHAnsi" w:hAnsiTheme="minorHAnsi"/>
          <w:spacing w:val="-4"/>
          <w:sz w:val="19"/>
        </w:rPr>
        <w:t xml:space="preserve"> </w:t>
      </w:r>
      <w:r w:rsidRPr="003140D6">
        <w:rPr>
          <w:rFonts w:asciiTheme="minorHAnsi" w:hAnsiTheme="minorHAnsi"/>
          <w:sz w:val="19"/>
        </w:rPr>
        <w:t>to</w:t>
      </w:r>
      <w:r w:rsidRPr="003140D6">
        <w:rPr>
          <w:rFonts w:asciiTheme="minorHAnsi" w:hAnsiTheme="minorHAnsi"/>
          <w:spacing w:val="-4"/>
          <w:sz w:val="19"/>
        </w:rPr>
        <w:t xml:space="preserve"> </w:t>
      </w:r>
      <w:r w:rsidRPr="003140D6">
        <w:rPr>
          <w:rFonts w:asciiTheme="minorHAnsi" w:hAnsiTheme="minorHAnsi"/>
          <w:sz w:val="19"/>
        </w:rPr>
        <w:t>assess</w:t>
      </w:r>
      <w:r w:rsidRPr="003140D6">
        <w:rPr>
          <w:rFonts w:asciiTheme="minorHAnsi" w:hAnsiTheme="minorHAnsi"/>
          <w:spacing w:val="-4"/>
          <w:sz w:val="19"/>
        </w:rPr>
        <w:t xml:space="preserve"> </w:t>
      </w:r>
      <w:r w:rsidRPr="003140D6">
        <w:rPr>
          <w:rFonts w:asciiTheme="minorHAnsi" w:hAnsiTheme="minorHAnsi"/>
          <w:sz w:val="19"/>
        </w:rPr>
        <w:t>the</w:t>
      </w:r>
      <w:r w:rsidRPr="003140D6">
        <w:rPr>
          <w:rFonts w:asciiTheme="minorHAnsi" w:hAnsiTheme="minorHAnsi"/>
          <w:spacing w:val="-4"/>
          <w:sz w:val="19"/>
        </w:rPr>
        <w:t xml:space="preserve"> </w:t>
      </w:r>
      <w:r w:rsidRPr="003140D6">
        <w:rPr>
          <w:rFonts w:asciiTheme="minorHAnsi" w:hAnsiTheme="minorHAnsi"/>
          <w:sz w:val="19"/>
        </w:rPr>
        <w:t>environmental</w:t>
      </w:r>
      <w:r w:rsidRPr="003140D6">
        <w:rPr>
          <w:rFonts w:asciiTheme="minorHAnsi" w:hAnsiTheme="minorHAnsi"/>
          <w:spacing w:val="-4"/>
          <w:sz w:val="19"/>
        </w:rPr>
        <w:t xml:space="preserve"> </w:t>
      </w:r>
      <w:r w:rsidRPr="003140D6">
        <w:rPr>
          <w:rFonts w:asciiTheme="minorHAnsi" w:hAnsiTheme="minorHAnsi"/>
          <w:sz w:val="19"/>
        </w:rPr>
        <w:t>effects of the works under the EE</w:t>
      </w:r>
      <w:r w:rsidRPr="003140D6">
        <w:rPr>
          <w:rFonts w:asciiTheme="minorHAnsi" w:hAnsiTheme="minorHAnsi"/>
          <w:spacing w:val="-1"/>
          <w:sz w:val="19"/>
        </w:rPr>
        <w:t xml:space="preserve"> </w:t>
      </w:r>
      <w:r w:rsidRPr="003140D6">
        <w:rPr>
          <w:rFonts w:asciiTheme="minorHAnsi" w:hAnsiTheme="minorHAnsi"/>
          <w:sz w:val="19"/>
        </w:rPr>
        <w:t>Act.</w:t>
      </w:r>
    </w:p>
    <w:p w14:paraId="1E36D907" w14:textId="77777777" w:rsidR="00B22765" w:rsidRPr="006042FD" w:rsidRDefault="00140BD6">
      <w:pPr>
        <w:pStyle w:val="BodyText"/>
        <w:spacing w:before="171" w:line="223" w:lineRule="auto"/>
        <w:ind w:left="1133" w:right="1698"/>
        <w:rPr>
          <w:rFonts w:asciiTheme="minorHAnsi" w:hAnsiTheme="minorHAnsi"/>
        </w:rPr>
      </w:pPr>
      <w:r w:rsidRPr="006042FD">
        <w:rPr>
          <w:rFonts w:asciiTheme="minorHAnsi" w:hAnsiTheme="minorHAnsi"/>
          <w:spacing w:val="-6"/>
        </w:rPr>
        <w:t xml:space="preserve">Draft Scoping </w:t>
      </w:r>
      <w:r w:rsidRPr="006042FD">
        <w:rPr>
          <w:rFonts w:asciiTheme="minorHAnsi" w:hAnsiTheme="minorHAnsi"/>
          <w:spacing w:val="-7"/>
        </w:rPr>
        <w:t xml:space="preserve">Requirements were </w:t>
      </w:r>
      <w:r w:rsidRPr="006042FD">
        <w:rPr>
          <w:rFonts w:asciiTheme="minorHAnsi" w:hAnsiTheme="minorHAnsi"/>
          <w:spacing w:val="-6"/>
        </w:rPr>
        <w:t xml:space="preserve">exhibited </w:t>
      </w:r>
      <w:r w:rsidRPr="006042FD">
        <w:rPr>
          <w:rFonts w:asciiTheme="minorHAnsi" w:hAnsiTheme="minorHAnsi"/>
          <w:spacing w:val="-4"/>
        </w:rPr>
        <w:t xml:space="preserve">by the </w:t>
      </w:r>
      <w:r w:rsidRPr="006042FD">
        <w:rPr>
          <w:rFonts w:asciiTheme="minorHAnsi" w:hAnsiTheme="minorHAnsi"/>
          <w:spacing w:val="-6"/>
        </w:rPr>
        <w:t xml:space="preserve">Department </w:t>
      </w:r>
      <w:r w:rsidRPr="006042FD">
        <w:rPr>
          <w:rFonts w:asciiTheme="minorHAnsi" w:hAnsiTheme="minorHAnsi"/>
          <w:spacing w:val="-3"/>
        </w:rPr>
        <w:t xml:space="preserve">of </w:t>
      </w:r>
      <w:r w:rsidRPr="006042FD">
        <w:rPr>
          <w:rFonts w:asciiTheme="minorHAnsi" w:hAnsiTheme="minorHAnsi"/>
          <w:spacing w:val="-6"/>
        </w:rPr>
        <w:t xml:space="preserve">Environment, </w:t>
      </w:r>
      <w:r w:rsidRPr="006042FD">
        <w:rPr>
          <w:rFonts w:asciiTheme="minorHAnsi" w:hAnsiTheme="minorHAnsi"/>
          <w:spacing w:val="-5"/>
        </w:rPr>
        <w:t xml:space="preserve">Land, </w:t>
      </w:r>
      <w:r w:rsidRPr="006042FD">
        <w:rPr>
          <w:rFonts w:asciiTheme="minorHAnsi" w:hAnsiTheme="minorHAnsi"/>
          <w:spacing w:val="-7"/>
        </w:rPr>
        <w:t xml:space="preserve">Water </w:t>
      </w:r>
      <w:r w:rsidRPr="006042FD">
        <w:rPr>
          <w:rFonts w:asciiTheme="minorHAnsi" w:hAnsiTheme="minorHAnsi"/>
          <w:spacing w:val="-4"/>
        </w:rPr>
        <w:t xml:space="preserve">and </w:t>
      </w:r>
      <w:r w:rsidRPr="006042FD">
        <w:rPr>
          <w:rFonts w:asciiTheme="minorHAnsi" w:hAnsiTheme="minorHAnsi"/>
          <w:spacing w:val="-6"/>
        </w:rPr>
        <w:t xml:space="preserve">Planning </w:t>
      </w:r>
      <w:r w:rsidRPr="006042FD">
        <w:rPr>
          <w:rFonts w:asciiTheme="minorHAnsi" w:hAnsiTheme="minorHAnsi"/>
          <w:spacing w:val="-8"/>
        </w:rPr>
        <w:t xml:space="preserve">(DELWP) </w:t>
      </w:r>
      <w:r w:rsidRPr="006042FD">
        <w:rPr>
          <w:rFonts w:asciiTheme="minorHAnsi" w:hAnsiTheme="minorHAnsi"/>
          <w:spacing w:val="-5"/>
        </w:rPr>
        <w:t xml:space="preserve">for public </w:t>
      </w:r>
      <w:r w:rsidRPr="006042FD">
        <w:rPr>
          <w:rFonts w:asciiTheme="minorHAnsi" w:hAnsiTheme="minorHAnsi"/>
          <w:spacing w:val="-6"/>
        </w:rPr>
        <w:t xml:space="preserve">comment. </w:t>
      </w:r>
      <w:r w:rsidRPr="006042FD">
        <w:rPr>
          <w:rFonts w:asciiTheme="minorHAnsi" w:hAnsiTheme="minorHAnsi"/>
          <w:spacing w:val="-5"/>
        </w:rPr>
        <w:t xml:space="preserve">After </w:t>
      </w:r>
      <w:r w:rsidRPr="006042FD">
        <w:rPr>
          <w:rFonts w:asciiTheme="minorHAnsi" w:hAnsiTheme="minorHAnsi"/>
          <w:spacing w:val="-6"/>
        </w:rPr>
        <w:t xml:space="preserve">considering </w:t>
      </w:r>
      <w:r w:rsidRPr="006042FD">
        <w:rPr>
          <w:rFonts w:asciiTheme="minorHAnsi" w:hAnsiTheme="minorHAnsi"/>
          <w:spacing w:val="-5"/>
        </w:rPr>
        <w:t xml:space="preserve">public </w:t>
      </w:r>
      <w:r w:rsidRPr="006042FD">
        <w:rPr>
          <w:rFonts w:asciiTheme="minorHAnsi" w:hAnsiTheme="minorHAnsi"/>
          <w:spacing w:val="-6"/>
        </w:rPr>
        <w:t xml:space="preserve">submissions, </w:t>
      </w:r>
      <w:r w:rsidRPr="006042FD">
        <w:rPr>
          <w:rFonts w:asciiTheme="minorHAnsi" w:hAnsiTheme="minorHAnsi"/>
          <w:spacing w:val="-4"/>
        </w:rPr>
        <w:t xml:space="preserve">the </w:t>
      </w:r>
      <w:r w:rsidRPr="006042FD">
        <w:rPr>
          <w:rFonts w:asciiTheme="minorHAnsi" w:hAnsiTheme="minorHAnsi"/>
          <w:spacing w:val="-6"/>
        </w:rPr>
        <w:t xml:space="preserve">Minister published </w:t>
      </w:r>
      <w:r w:rsidRPr="006042FD">
        <w:rPr>
          <w:rFonts w:asciiTheme="minorHAnsi" w:hAnsiTheme="minorHAnsi"/>
          <w:spacing w:val="-5"/>
        </w:rPr>
        <w:t xml:space="preserve">final </w:t>
      </w:r>
      <w:r w:rsidRPr="006042FD">
        <w:rPr>
          <w:rFonts w:asciiTheme="minorHAnsi" w:hAnsiTheme="minorHAnsi"/>
          <w:spacing w:val="-6"/>
        </w:rPr>
        <w:t xml:space="preserve">Scoping </w:t>
      </w:r>
      <w:r w:rsidRPr="006042FD">
        <w:rPr>
          <w:rFonts w:asciiTheme="minorHAnsi" w:hAnsiTheme="minorHAnsi"/>
          <w:spacing w:val="-7"/>
        </w:rPr>
        <w:t>Requirements</w:t>
      </w:r>
    </w:p>
    <w:p w14:paraId="393098C4" w14:textId="77777777" w:rsidR="00B22765" w:rsidRPr="006042FD" w:rsidRDefault="00140BD6">
      <w:pPr>
        <w:pStyle w:val="BodyText"/>
        <w:spacing w:line="232" w:lineRule="exact"/>
        <w:ind w:left="1133"/>
        <w:rPr>
          <w:rFonts w:asciiTheme="minorHAnsi" w:hAnsiTheme="minorHAnsi"/>
        </w:rPr>
      </w:pPr>
      <w:r w:rsidRPr="006042FD">
        <w:rPr>
          <w:rFonts w:asciiTheme="minorHAnsi" w:hAnsiTheme="minorHAnsi"/>
        </w:rPr>
        <w:t>in September 2017. This EES has been prepared in accordance with the final Scoping Requirements.</w:t>
      </w:r>
    </w:p>
    <w:p w14:paraId="18616C06" w14:textId="5C2AD437" w:rsidR="00B22765" w:rsidRPr="006042FD" w:rsidRDefault="00140BD6">
      <w:pPr>
        <w:pStyle w:val="BodyText"/>
        <w:spacing w:before="167" w:line="223" w:lineRule="auto"/>
        <w:ind w:left="1133" w:right="1723"/>
        <w:rPr>
          <w:rFonts w:asciiTheme="minorHAnsi" w:hAnsiTheme="minorHAnsi"/>
        </w:rPr>
      </w:pPr>
      <w:r w:rsidRPr="006042FD">
        <w:rPr>
          <w:rFonts w:asciiTheme="minorHAnsi" w:hAnsiTheme="minorHAnsi"/>
          <w:spacing w:val="-3"/>
        </w:rPr>
        <w:t xml:space="preserve">The </w:t>
      </w:r>
      <w:r w:rsidRPr="006042FD">
        <w:rPr>
          <w:rFonts w:asciiTheme="minorHAnsi" w:hAnsiTheme="minorHAnsi"/>
          <w:spacing w:val="-4"/>
        </w:rPr>
        <w:t xml:space="preserve">Scoping </w:t>
      </w:r>
      <w:r w:rsidRPr="006042FD">
        <w:rPr>
          <w:rFonts w:asciiTheme="minorHAnsi" w:hAnsiTheme="minorHAnsi"/>
          <w:spacing w:val="-5"/>
        </w:rPr>
        <w:t xml:space="preserve">Requirements </w:t>
      </w:r>
      <w:r w:rsidRPr="006042FD">
        <w:rPr>
          <w:rFonts w:asciiTheme="minorHAnsi" w:hAnsiTheme="minorHAnsi"/>
          <w:spacing w:val="-4"/>
        </w:rPr>
        <w:t xml:space="preserve">established draft evaluation objectives for </w:t>
      </w:r>
      <w:r w:rsidRPr="006042FD">
        <w:rPr>
          <w:rFonts w:asciiTheme="minorHAnsi" w:hAnsiTheme="minorHAnsi"/>
          <w:spacing w:val="-3"/>
        </w:rPr>
        <w:t xml:space="preserve">the EES </w:t>
      </w:r>
      <w:r w:rsidRPr="006042FD">
        <w:rPr>
          <w:rFonts w:asciiTheme="minorHAnsi" w:hAnsiTheme="minorHAnsi"/>
          <w:spacing w:val="-4"/>
        </w:rPr>
        <w:t xml:space="preserve">(listed </w:t>
      </w:r>
      <w:r w:rsidRPr="006042FD">
        <w:rPr>
          <w:rFonts w:asciiTheme="minorHAnsi" w:hAnsiTheme="minorHAnsi"/>
        </w:rPr>
        <w:t xml:space="preserve">in </w:t>
      </w:r>
      <w:hyperlink w:anchor="_bookmark17" w:history="1">
        <w:r w:rsidRPr="006042FD">
          <w:rPr>
            <w:rFonts w:asciiTheme="minorHAnsi" w:hAnsiTheme="minorHAnsi"/>
            <w:spacing w:val="-7"/>
          </w:rPr>
          <w:t xml:space="preserve">Table </w:t>
        </w:r>
        <w:r w:rsidRPr="006042FD">
          <w:rPr>
            <w:rFonts w:asciiTheme="minorHAnsi" w:hAnsiTheme="minorHAnsi"/>
            <w:spacing w:val="-4"/>
          </w:rPr>
          <w:t>1.1</w:t>
        </w:r>
      </w:hyperlink>
      <w:r w:rsidRPr="006042FD">
        <w:rPr>
          <w:rFonts w:asciiTheme="minorHAnsi" w:hAnsiTheme="minorHAnsi"/>
          <w:spacing w:val="-4"/>
        </w:rPr>
        <w:t>). These</w:t>
      </w:r>
      <w:bookmarkStart w:id="43" w:name="_Hlk503523635"/>
      <w:bookmarkEnd w:id="43"/>
      <w:r w:rsidRPr="006042FD">
        <w:rPr>
          <w:rFonts w:asciiTheme="minorHAnsi" w:hAnsiTheme="minorHAnsi"/>
          <w:spacing w:val="-4"/>
        </w:rPr>
        <w:t xml:space="preserve"> objectives </w:t>
      </w:r>
      <w:r w:rsidRPr="006042FD">
        <w:rPr>
          <w:rFonts w:asciiTheme="minorHAnsi" w:hAnsiTheme="minorHAnsi"/>
          <w:spacing w:val="-5"/>
        </w:rPr>
        <w:t xml:space="preserve">reflect </w:t>
      </w:r>
      <w:r w:rsidRPr="006042FD">
        <w:rPr>
          <w:rFonts w:asciiTheme="minorHAnsi" w:hAnsiTheme="minorHAnsi"/>
          <w:spacing w:val="-3"/>
        </w:rPr>
        <w:t xml:space="preserve">the </w:t>
      </w:r>
      <w:r w:rsidRPr="006042FD">
        <w:rPr>
          <w:rFonts w:asciiTheme="minorHAnsi" w:hAnsiTheme="minorHAnsi"/>
          <w:spacing w:val="-4"/>
        </w:rPr>
        <w:t xml:space="preserve">decision </w:t>
      </w:r>
      <w:r w:rsidRPr="006042FD">
        <w:rPr>
          <w:rFonts w:asciiTheme="minorHAnsi" w:hAnsiTheme="minorHAnsi"/>
        </w:rPr>
        <w:t xml:space="preserve">of </w:t>
      </w:r>
      <w:r w:rsidRPr="006042FD">
        <w:rPr>
          <w:rFonts w:asciiTheme="minorHAnsi" w:hAnsiTheme="minorHAnsi"/>
          <w:spacing w:val="-3"/>
        </w:rPr>
        <w:t xml:space="preserve">the </w:t>
      </w:r>
      <w:r w:rsidRPr="006042FD">
        <w:rPr>
          <w:rFonts w:asciiTheme="minorHAnsi" w:hAnsiTheme="minorHAnsi"/>
          <w:spacing w:val="-4"/>
        </w:rPr>
        <w:t xml:space="preserve">Minister for Planning </w:t>
      </w:r>
      <w:r w:rsidRPr="006042FD">
        <w:rPr>
          <w:rFonts w:asciiTheme="minorHAnsi" w:hAnsiTheme="minorHAnsi"/>
        </w:rPr>
        <w:t xml:space="preserve">on </w:t>
      </w:r>
      <w:r w:rsidRPr="006042FD">
        <w:rPr>
          <w:rFonts w:asciiTheme="minorHAnsi" w:hAnsiTheme="minorHAnsi"/>
          <w:spacing w:val="-3"/>
        </w:rPr>
        <w:t xml:space="preserve">the need </w:t>
      </w:r>
      <w:r w:rsidRPr="006042FD">
        <w:rPr>
          <w:rFonts w:asciiTheme="minorHAnsi" w:hAnsiTheme="minorHAnsi"/>
          <w:spacing w:val="-4"/>
        </w:rPr>
        <w:t xml:space="preserve">for </w:t>
      </w:r>
      <w:r w:rsidRPr="006042FD">
        <w:rPr>
          <w:rFonts w:asciiTheme="minorHAnsi" w:hAnsiTheme="minorHAnsi"/>
        </w:rPr>
        <w:t xml:space="preserve">an </w:t>
      </w:r>
      <w:r w:rsidRPr="006042FD">
        <w:rPr>
          <w:rFonts w:asciiTheme="minorHAnsi" w:hAnsiTheme="minorHAnsi"/>
          <w:spacing w:val="-3"/>
        </w:rPr>
        <w:t xml:space="preserve">EES. The </w:t>
      </w:r>
      <w:r w:rsidRPr="006042FD">
        <w:rPr>
          <w:rFonts w:asciiTheme="minorHAnsi" w:hAnsiTheme="minorHAnsi"/>
          <w:spacing w:val="-4"/>
        </w:rPr>
        <w:t xml:space="preserve">objectives </w:t>
      </w:r>
      <w:r w:rsidRPr="006042FD">
        <w:rPr>
          <w:rFonts w:asciiTheme="minorHAnsi" w:hAnsiTheme="minorHAnsi"/>
          <w:spacing w:val="-3"/>
        </w:rPr>
        <w:t xml:space="preserve">also </w:t>
      </w:r>
      <w:r w:rsidRPr="006042FD">
        <w:rPr>
          <w:rFonts w:asciiTheme="minorHAnsi" w:hAnsiTheme="minorHAnsi"/>
          <w:spacing w:val="-4"/>
        </w:rPr>
        <w:t xml:space="preserve">identify </w:t>
      </w:r>
      <w:r w:rsidRPr="006042FD">
        <w:rPr>
          <w:rFonts w:asciiTheme="minorHAnsi" w:hAnsiTheme="minorHAnsi"/>
          <w:spacing w:val="-6"/>
        </w:rPr>
        <w:t xml:space="preserve">key </w:t>
      </w:r>
      <w:r w:rsidRPr="006042FD">
        <w:rPr>
          <w:rFonts w:asciiTheme="minorHAnsi" w:hAnsiTheme="minorHAnsi"/>
          <w:spacing w:val="-4"/>
        </w:rPr>
        <w:t xml:space="preserve">issues </w:t>
      </w:r>
      <w:r w:rsidRPr="006042FD">
        <w:rPr>
          <w:rFonts w:asciiTheme="minorHAnsi" w:hAnsiTheme="minorHAnsi"/>
          <w:spacing w:val="-5"/>
        </w:rPr>
        <w:t xml:space="preserve">related </w:t>
      </w:r>
      <w:r w:rsidRPr="006042FD">
        <w:rPr>
          <w:rFonts w:asciiTheme="minorHAnsi" w:hAnsiTheme="minorHAnsi"/>
          <w:spacing w:val="-3"/>
        </w:rPr>
        <w:t xml:space="preserve">to how the </w:t>
      </w:r>
      <w:r w:rsidRPr="006042FD">
        <w:rPr>
          <w:rFonts w:asciiTheme="minorHAnsi" w:hAnsiTheme="minorHAnsi"/>
          <w:spacing w:val="-5"/>
        </w:rPr>
        <w:t xml:space="preserve">trenches could </w:t>
      </w:r>
      <w:r w:rsidRPr="006042FD">
        <w:rPr>
          <w:rFonts w:asciiTheme="minorHAnsi" w:hAnsiTheme="minorHAnsi"/>
          <w:spacing w:val="-4"/>
        </w:rPr>
        <w:t xml:space="preserve">impact </w:t>
      </w:r>
      <w:r w:rsidRPr="006042FD">
        <w:rPr>
          <w:rFonts w:asciiTheme="minorHAnsi" w:hAnsiTheme="minorHAnsi"/>
        </w:rPr>
        <w:t xml:space="preserve">on </w:t>
      </w:r>
      <w:r w:rsidRPr="006042FD">
        <w:rPr>
          <w:rFonts w:asciiTheme="minorHAnsi" w:hAnsiTheme="minorHAnsi"/>
          <w:spacing w:val="-5"/>
        </w:rPr>
        <w:t xml:space="preserve">regional groundwater movements </w:t>
      </w:r>
      <w:r w:rsidRPr="006042FD">
        <w:rPr>
          <w:rFonts w:asciiTheme="minorHAnsi" w:hAnsiTheme="minorHAnsi"/>
          <w:spacing w:val="-3"/>
        </w:rPr>
        <w:t xml:space="preserve">and what </w:t>
      </w:r>
      <w:r w:rsidRPr="006042FD">
        <w:rPr>
          <w:rFonts w:asciiTheme="minorHAnsi" w:hAnsiTheme="minorHAnsi"/>
          <w:spacing w:val="-5"/>
        </w:rPr>
        <w:t xml:space="preserve">effect </w:t>
      </w:r>
      <w:r w:rsidRPr="006042FD">
        <w:rPr>
          <w:rFonts w:asciiTheme="minorHAnsi" w:hAnsiTheme="minorHAnsi"/>
          <w:spacing w:val="-3"/>
        </w:rPr>
        <w:t xml:space="preserve">this </w:t>
      </w:r>
      <w:r w:rsidRPr="006042FD">
        <w:rPr>
          <w:rFonts w:asciiTheme="minorHAnsi" w:hAnsiTheme="minorHAnsi"/>
          <w:spacing w:val="-5"/>
        </w:rPr>
        <w:t xml:space="preserve">could </w:t>
      </w:r>
      <w:r w:rsidRPr="006042FD">
        <w:rPr>
          <w:rFonts w:asciiTheme="minorHAnsi" w:hAnsiTheme="minorHAnsi"/>
          <w:spacing w:val="-4"/>
        </w:rPr>
        <w:t xml:space="preserve">have </w:t>
      </w:r>
      <w:r w:rsidRPr="006042FD">
        <w:rPr>
          <w:rFonts w:asciiTheme="minorHAnsi" w:hAnsiTheme="minorHAnsi"/>
        </w:rPr>
        <w:t xml:space="preserve">on </w:t>
      </w:r>
      <w:r w:rsidRPr="006042FD">
        <w:rPr>
          <w:rFonts w:asciiTheme="minorHAnsi" w:hAnsiTheme="minorHAnsi"/>
          <w:spacing w:val="-3"/>
        </w:rPr>
        <w:t xml:space="preserve">the </w:t>
      </w:r>
      <w:proofErr w:type="spellStart"/>
      <w:r w:rsidRPr="006042FD">
        <w:rPr>
          <w:rFonts w:asciiTheme="minorHAnsi" w:hAnsiTheme="minorHAnsi"/>
          <w:spacing w:val="-5"/>
        </w:rPr>
        <w:t>Edithvale</w:t>
      </w:r>
      <w:proofErr w:type="spellEnd"/>
      <w:r w:rsidRPr="006042FD">
        <w:rPr>
          <w:rFonts w:asciiTheme="minorHAnsi" w:hAnsiTheme="minorHAnsi"/>
          <w:spacing w:val="-5"/>
        </w:rPr>
        <w:t xml:space="preserve">-Seaford Wetlands, </w:t>
      </w:r>
      <w:r w:rsidRPr="006042FD">
        <w:rPr>
          <w:rFonts w:asciiTheme="minorHAnsi" w:hAnsiTheme="minorHAnsi"/>
          <w:spacing w:val="-3"/>
        </w:rPr>
        <w:t xml:space="preserve">and how the </w:t>
      </w:r>
      <w:r w:rsidRPr="006042FD">
        <w:rPr>
          <w:rFonts w:asciiTheme="minorHAnsi" w:hAnsiTheme="minorHAnsi"/>
          <w:spacing w:val="-5"/>
        </w:rPr>
        <w:t xml:space="preserve">trenches could </w:t>
      </w:r>
      <w:r w:rsidRPr="006042FD">
        <w:rPr>
          <w:rFonts w:asciiTheme="minorHAnsi" w:hAnsiTheme="minorHAnsi"/>
          <w:spacing w:val="-4"/>
        </w:rPr>
        <w:t xml:space="preserve">expose </w:t>
      </w:r>
      <w:r w:rsidRPr="006042FD">
        <w:rPr>
          <w:rFonts w:asciiTheme="minorHAnsi" w:hAnsiTheme="minorHAnsi"/>
          <w:spacing w:val="-5"/>
        </w:rPr>
        <w:t xml:space="preserve">pre-existing contamination </w:t>
      </w:r>
      <w:r w:rsidRPr="006042FD">
        <w:rPr>
          <w:rFonts w:asciiTheme="minorHAnsi" w:hAnsiTheme="minorHAnsi"/>
          <w:spacing w:val="-3"/>
        </w:rPr>
        <w:t xml:space="preserve">and </w:t>
      </w:r>
      <w:r w:rsidRPr="006042FD">
        <w:rPr>
          <w:rFonts w:asciiTheme="minorHAnsi" w:hAnsiTheme="minorHAnsi"/>
          <w:spacing w:val="-4"/>
        </w:rPr>
        <w:t xml:space="preserve">potential </w:t>
      </w:r>
      <w:r w:rsidRPr="006042FD">
        <w:rPr>
          <w:rFonts w:asciiTheme="minorHAnsi" w:hAnsiTheme="minorHAnsi"/>
          <w:spacing w:val="-3"/>
        </w:rPr>
        <w:t xml:space="preserve">acid </w:t>
      </w:r>
      <w:r w:rsidRPr="006042FD">
        <w:rPr>
          <w:rFonts w:asciiTheme="minorHAnsi" w:hAnsiTheme="minorHAnsi"/>
          <w:spacing w:val="-4"/>
        </w:rPr>
        <w:t xml:space="preserve">sulfate soils which </w:t>
      </w:r>
      <w:r w:rsidRPr="006042FD">
        <w:rPr>
          <w:rFonts w:asciiTheme="minorHAnsi" w:hAnsiTheme="minorHAnsi"/>
          <w:spacing w:val="-5"/>
        </w:rPr>
        <w:t xml:space="preserve">could possibly </w:t>
      </w:r>
      <w:r w:rsidRPr="006042FD">
        <w:rPr>
          <w:rFonts w:asciiTheme="minorHAnsi" w:hAnsiTheme="minorHAnsi"/>
          <w:spacing w:val="-4"/>
        </w:rPr>
        <w:t xml:space="preserve">affect human health, </w:t>
      </w:r>
      <w:r w:rsidRPr="006042FD">
        <w:rPr>
          <w:rFonts w:asciiTheme="minorHAnsi" w:hAnsiTheme="minorHAnsi"/>
          <w:spacing w:val="-5"/>
        </w:rPr>
        <w:t xml:space="preserve">recreation </w:t>
      </w:r>
      <w:r w:rsidRPr="006042FD">
        <w:rPr>
          <w:rFonts w:asciiTheme="minorHAnsi" w:hAnsiTheme="minorHAnsi"/>
          <w:spacing w:val="-3"/>
        </w:rPr>
        <w:t xml:space="preserve">and </w:t>
      </w:r>
      <w:r w:rsidRPr="006042FD">
        <w:rPr>
          <w:rFonts w:asciiTheme="minorHAnsi" w:hAnsiTheme="minorHAnsi"/>
          <w:spacing w:val="-5"/>
        </w:rPr>
        <w:t>ecosystems.</w:t>
      </w:r>
    </w:p>
    <w:p w14:paraId="6C79ED55" w14:textId="77777777" w:rsidR="00B22765" w:rsidRPr="006042FD" w:rsidRDefault="00140BD6">
      <w:pPr>
        <w:pStyle w:val="BodyText"/>
        <w:spacing w:before="172" w:line="223" w:lineRule="auto"/>
        <w:ind w:left="1133" w:right="1844"/>
        <w:rPr>
          <w:rFonts w:asciiTheme="minorHAnsi" w:hAnsiTheme="minorHAnsi"/>
        </w:rPr>
      </w:pPr>
      <w:r w:rsidRPr="006042FD">
        <w:rPr>
          <w:rFonts w:asciiTheme="minorHAnsi" w:hAnsiTheme="minorHAnsi"/>
        </w:rPr>
        <w:t>The EES may also address other significant issues not identified in the Scoping Requirements that emerge during the EES investigations and consultation process to inform the development of the Environmental Management Framework.</w:t>
      </w:r>
    </w:p>
    <w:p w14:paraId="1C92B6D7" w14:textId="77777777" w:rsidR="00B22765" w:rsidRPr="006042FD" w:rsidRDefault="00B22765">
      <w:pPr>
        <w:spacing w:line="223" w:lineRule="auto"/>
        <w:rPr>
          <w:rFonts w:asciiTheme="minorHAnsi" w:hAnsiTheme="minorHAnsi"/>
        </w:rPr>
        <w:sectPr w:rsidR="00B22765" w:rsidRPr="006042FD">
          <w:footerReference w:type="even" r:id="rId21"/>
          <w:pgSz w:w="11910" w:h="16840"/>
          <w:pgMar w:top="980" w:right="0" w:bottom="0" w:left="0" w:header="0" w:footer="0" w:gutter="0"/>
          <w:cols w:space="720"/>
        </w:sectPr>
      </w:pPr>
    </w:p>
    <w:p w14:paraId="437D0B61" w14:textId="77777777" w:rsidR="00B22765" w:rsidRPr="003140D6" w:rsidRDefault="00140BD6">
      <w:pPr>
        <w:pStyle w:val="Heading5"/>
        <w:tabs>
          <w:tab w:val="left" w:pos="2834"/>
        </w:tabs>
        <w:rPr>
          <w:rFonts w:asciiTheme="minorHAnsi" w:hAnsiTheme="minorHAnsi"/>
          <w:b/>
        </w:rPr>
      </w:pPr>
      <w:r w:rsidRPr="003140D6">
        <w:rPr>
          <w:rFonts w:asciiTheme="minorHAnsi" w:hAnsiTheme="minorHAnsi"/>
          <w:b/>
          <w:noProof/>
          <w:lang w:val="en-GB" w:eastAsia="en-GB" w:bidi="ar-SA"/>
        </w:rPr>
        <w:lastRenderedPageBreak/>
        <w:drawing>
          <wp:anchor distT="0" distB="0" distL="0" distR="0" simplePos="0" relativeHeight="251652608" behindDoc="0" locked="0" layoutInCell="1" allowOverlap="1" wp14:anchorId="1F544FFC" wp14:editId="008D42C1">
            <wp:simplePos x="0" y="0"/>
            <wp:positionH relativeFrom="page">
              <wp:posOffset>0</wp:posOffset>
            </wp:positionH>
            <wp:positionV relativeFrom="page">
              <wp:posOffset>6408001</wp:posOffset>
            </wp:positionV>
            <wp:extent cx="7559992" cy="4284002"/>
            <wp:effectExtent l="0" t="0" r="0" b="0"/>
            <wp:wrapNone/>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22" cstate="screen">
                      <a:extLst>
                        <a:ext uri="{28A0092B-C50C-407E-A947-70E740481C1C}">
                          <a14:useLocalDpi xmlns:a14="http://schemas.microsoft.com/office/drawing/2010/main"/>
                        </a:ext>
                      </a:extLst>
                    </a:blip>
                    <a:stretch>
                      <a:fillRect/>
                    </a:stretch>
                  </pic:blipFill>
                  <pic:spPr>
                    <a:xfrm>
                      <a:off x="0" y="0"/>
                      <a:ext cx="7559992" cy="4284002"/>
                    </a:xfrm>
                    <a:prstGeom prst="rect">
                      <a:avLst/>
                    </a:prstGeom>
                  </pic:spPr>
                </pic:pic>
              </a:graphicData>
            </a:graphic>
          </wp:anchor>
        </w:drawing>
      </w:r>
      <w:r w:rsidRPr="003140D6">
        <w:rPr>
          <w:rFonts w:asciiTheme="minorHAnsi" w:hAnsiTheme="minorHAnsi"/>
          <w:b/>
          <w:spacing w:val="-4"/>
        </w:rPr>
        <w:t>Table</w:t>
      </w:r>
      <w:r w:rsidRPr="003140D6">
        <w:rPr>
          <w:rFonts w:asciiTheme="minorHAnsi" w:hAnsiTheme="minorHAnsi"/>
          <w:b/>
          <w:spacing w:val="-1"/>
        </w:rPr>
        <w:t xml:space="preserve"> </w:t>
      </w:r>
      <w:r w:rsidRPr="003140D6">
        <w:rPr>
          <w:rFonts w:asciiTheme="minorHAnsi" w:hAnsiTheme="minorHAnsi"/>
          <w:b/>
        </w:rPr>
        <w:t>1.1</w:t>
      </w:r>
      <w:r w:rsidRPr="003140D6">
        <w:rPr>
          <w:rFonts w:asciiTheme="minorHAnsi" w:hAnsiTheme="minorHAnsi"/>
          <w:b/>
        </w:rPr>
        <w:tab/>
        <w:t>Draft ev</w:t>
      </w:r>
      <w:bookmarkStart w:id="44" w:name="_bookmark17"/>
      <w:bookmarkEnd w:id="44"/>
      <w:r w:rsidRPr="003140D6">
        <w:rPr>
          <w:rFonts w:asciiTheme="minorHAnsi" w:hAnsiTheme="minorHAnsi"/>
          <w:b/>
        </w:rPr>
        <w:t>aluation</w:t>
      </w:r>
      <w:r w:rsidRPr="003140D6">
        <w:rPr>
          <w:rFonts w:asciiTheme="minorHAnsi" w:hAnsiTheme="minorHAnsi"/>
          <w:b/>
          <w:spacing w:val="-1"/>
        </w:rPr>
        <w:t xml:space="preserve"> </w:t>
      </w:r>
      <w:r w:rsidRPr="003140D6">
        <w:rPr>
          <w:rFonts w:asciiTheme="minorHAnsi" w:hAnsiTheme="minorHAnsi"/>
          <w:b/>
        </w:rPr>
        <w:t>objectives</w:t>
      </w:r>
    </w:p>
    <w:p w14:paraId="2F2A67B3" w14:textId="77777777" w:rsidR="00B22765" w:rsidRPr="006042FD" w:rsidRDefault="00B22765">
      <w:pPr>
        <w:pStyle w:val="BodyText"/>
        <w:spacing w:before="10"/>
        <w:rPr>
          <w:rFonts w:asciiTheme="minorHAnsi" w:hAnsiTheme="minorHAnsi"/>
          <w:sz w:val="13"/>
        </w:rPr>
      </w:pPr>
    </w:p>
    <w:tbl>
      <w:tblPr>
        <w:tblW w:w="0" w:type="auto"/>
        <w:tblInd w:w="17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584"/>
        <w:gridCol w:w="5466"/>
      </w:tblGrid>
      <w:tr w:rsidR="00B22765" w:rsidRPr="006042FD" w14:paraId="1C784533" w14:textId="77777777">
        <w:trPr>
          <w:trHeight w:val="465"/>
        </w:trPr>
        <w:tc>
          <w:tcPr>
            <w:tcW w:w="3584" w:type="dxa"/>
            <w:shd w:val="clear" w:color="auto" w:fill="3E8B94"/>
          </w:tcPr>
          <w:p w14:paraId="08D9013E" w14:textId="77777777" w:rsidR="00B22765" w:rsidRPr="003140D6" w:rsidRDefault="00140BD6">
            <w:pPr>
              <w:pStyle w:val="TableParagraph"/>
              <w:rPr>
                <w:rFonts w:asciiTheme="minorHAnsi" w:hAnsiTheme="minorHAnsi"/>
                <w:b/>
                <w:sz w:val="19"/>
              </w:rPr>
            </w:pPr>
            <w:r w:rsidRPr="003140D6">
              <w:rPr>
                <w:rFonts w:asciiTheme="minorHAnsi" w:hAnsiTheme="minorHAnsi"/>
                <w:b/>
                <w:color w:val="FFFFFF"/>
                <w:sz w:val="19"/>
              </w:rPr>
              <w:t>Draft evaluation objectives</w:t>
            </w:r>
          </w:p>
        </w:tc>
        <w:tc>
          <w:tcPr>
            <w:tcW w:w="5466" w:type="dxa"/>
            <w:shd w:val="clear" w:color="auto" w:fill="3E8B94"/>
          </w:tcPr>
          <w:p w14:paraId="08115861" w14:textId="77777777" w:rsidR="00B22765" w:rsidRPr="003140D6" w:rsidRDefault="00140BD6">
            <w:pPr>
              <w:pStyle w:val="TableParagraph"/>
              <w:rPr>
                <w:rFonts w:asciiTheme="minorHAnsi" w:hAnsiTheme="minorHAnsi"/>
                <w:b/>
                <w:sz w:val="19"/>
              </w:rPr>
            </w:pPr>
            <w:r w:rsidRPr="003140D6">
              <w:rPr>
                <w:rFonts w:asciiTheme="minorHAnsi" w:hAnsiTheme="minorHAnsi"/>
                <w:b/>
                <w:color w:val="FFFFFF"/>
                <w:sz w:val="19"/>
              </w:rPr>
              <w:t>Key legislation</w:t>
            </w:r>
          </w:p>
        </w:tc>
      </w:tr>
      <w:tr w:rsidR="00B22765" w:rsidRPr="006042FD" w14:paraId="1B4D001A" w14:textId="77777777">
        <w:trPr>
          <w:trHeight w:val="2057"/>
        </w:trPr>
        <w:tc>
          <w:tcPr>
            <w:tcW w:w="3584" w:type="dxa"/>
            <w:shd w:val="clear" w:color="auto" w:fill="E8EEEF"/>
          </w:tcPr>
          <w:p w14:paraId="4D0385B3" w14:textId="77777777" w:rsidR="00B22765" w:rsidRPr="003140D6" w:rsidRDefault="00140BD6">
            <w:pPr>
              <w:pStyle w:val="TableParagraph"/>
              <w:spacing w:before="100"/>
              <w:rPr>
                <w:rFonts w:asciiTheme="minorHAnsi" w:hAnsiTheme="minorHAnsi"/>
                <w:b/>
                <w:sz w:val="21"/>
              </w:rPr>
            </w:pPr>
            <w:r w:rsidRPr="003140D6">
              <w:rPr>
                <w:rFonts w:asciiTheme="minorHAnsi" w:hAnsiTheme="minorHAnsi"/>
                <w:b/>
                <w:sz w:val="21"/>
              </w:rPr>
              <w:t>Groundwater</w:t>
            </w:r>
          </w:p>
          <w:p w14:paraId="1B2D0B82" w14:textId="77777777" w:rsidR="00B22765" w:rsidRPr="006042FD" w:rsidRDefault="00140BD6">
            <w:pPr>
              <w:pStyle w:val="TableParagraph"/>
              <w:spacing w:line="223" w:lineRule="auto"/>
              <w:ind w:right="197"/>
              <w:rPr>
                <w:rFonts w:asciiTheme="minorHAnsi" w:hAnsiTheme="minorHAnsi"/>
                <w:sz w:val="19"/>
              </w:rPr>
            </w:pPr>
            <w:r w:rsidRPr="006042FD">
              <w:rPr>
                <w:rFonts w:asciiTheme="minorHAnsi" w:hAnsiTheme="minorHAnsi"/>
                <w:sz w:val="19"/>
              </w:rPr>
              <w:t xml:space="preserve">To </w:t>
            </w:r>
            <w:proofErr w:type="spellStart"/>
            <w:r w:rsidRPr="006042FD">
              <w:rPr>
                <w:rFonts w:asciiTheme="minorHAnsi" w:hAnsiTheme="minorHAnsi"/>
                <w:sz w:val="19"/>
              </w:rPr>
              <w:t>minimise</w:t>
            </w:r>
            <w:proofErr w:type="spellEnd"/>
            <w:r w:rsidRPr="006042FD">
              <w:rPr>
                <w:rFonts w:asciiTheme="minorHAnsi" w:hAnsiTheme="minorHAnsi"/>
                <w:sz w:val="19"/>
              </w:rPr>
              <w:t xml:space="preserve"> effects on the regional groundwater regime and quality particularly as they might impact on the hydrology of the </w:t>
            </w:r>
            <w:proofErr w:type="spellStart"/>
            <w:r w:rsidRPr="006042FD">
              <w:rPr>
                <w:rFonts w:asciiTheme="minorHAnsi" w:hAnsiTheme="minorHAnsi"/>
                <w:sz w:val="19"/>
              </w:rPr>
              <w:t>Edithvale</w:t>
            </w:r>
            <w:proofErr w:type="spellEnd"/>
            <w:r w:rsidRPr="006042FD">
              <w:rPr>
                <w:rFonts w:asciiTheme="minorHAnsi" w:hAnsiTheme="minorHAnsi"/>
                <w:sz w:val="19"/>
              </w:rPr>
              <w:t>-Seaford Wetlands and elsewhere on other beneficial users</w:t>
            </w:r>
          </w:p>
        </w:tc>
        <w:tc>
          <w:tcPr>
            <w:tcW w:w="5466" w:type="dxa"/>
            <w:shd w:val="clear" w:color="auto" w:fill="E8EEEF"/>
          </w:tcPr>
          <w:p w14:paraId="2A1F27C9" w14:textId="77777777" w:rsidR="00B22765" w:rsidRPr="003140D6" w:rsidRDefault="00140BD6">
            <w:pPr>
              <w:pStyle w:val="TableParagraph"/>
              <w:spacing w:line="391" w:lineRule="auto"/>
              <w:ind w:right="86"/>
              <w:rPr>
                <w:rFonts w:asciiTheme="minorHAnsi" w:hAnsiTheme="minorHAnsi"/>
                <w:i/>
                <w:sz w:val="19"/>
              </w:rPr>
            </w:pPr>
            <w:r w:rsidRPr="003140D6">
              <w:rPr>
                <w:rFonts w:asciiTheme="minorHAnsi" w:hAnsiTheme="minorHAnsi"/>
                <w:i/>
                <w:sz w:val="19"/>
              </w:rPr>
              <w:t>Environment Protection and Biodiversity Conservation Act</w:t>
            </w:r>
            <w:r w:rsidRPr="003140D6">
              <w:rPr>
                <w:rFonts w:asciiTheme="minorHAnsi" w:hAnsiTheme="minorHAnsi"/>
                <w:i/>
                <w:spacing w:val="-23"/>
                <w:sz w:val="19"/>
              </w:rPr>
              <w:t xml:space="preserve"> </w:t>
            </w:r>
            <w:r w:rsidRPr="003140D6">
              <w:rPr>
                <w:rFonts w:asciiTheme="minorHAnsi" w:hAnsiTheme="minorHAnsi"/>
                <w:i/>
                <w:sz w:val="19"/>
              </w:rPr>
              <w:t>1999 National Environment Protection Council Act 1994 Environment Protection Act</w:t>
            </w:r>
            <w:r w:rsidRPr="003140D6">
              <w:rPr>
                <w:rFonts w:asciiTheme="minorHAnsi" w:hAnsiTheme="minorHAnsi"/>
                <w:i/>
                <w:spacing w:val="-1"/>
                <w:sz w:val="19"/>
              </w:rPr>
              <w:t xml:space="preserve"> </w:t>
            </w:r>
            <w:r w:rsidRPr="003140D6">
              <w:rPr>
                <w:rFonts w:asciiTheme="minorHAnsi" w:hAnsiTheme="minorHAnsi"/>
                <w:i/>
                <w:sz w:val="19"/>
              </w:rPr>
              <w:t>1970</w:t>
            </w:r>
          </w:p>
          <w:p w14:paraId="08460E48" w14:textId="77777777" w:rsidR="00B22765" w:rsidRPr="003140D6" w:rsidRDefault="00140BD6">
            <w:pPr>
              <w:pStyle w:val="TableParagraph"/>
              <w:spacing w:before="0" w:line="242" w:lineRule="exact"/>
              <w:rPr>
                <w:rFonts w:asciiTheme="minorHAnsi" w:hAnsiTheme="minorHAnsi"/>
                <w:i/>
                <w:sz w:val="19"/>
              </w:rPr>
            </w:pPr>
            <w:r w:rsidRPr="003140D6">
              <w:rPr>
                <w:rFonts w:asciiTheme="minorHAnsi" w:hAnsiTheme="minorHAnsi"/>
                <w:i/>
                <w:sz w:val="19"/>
              </w:rPr>
              <w:t>Water Act 1989</w:t>
            </w:r>
          </w:p>
          <w:p w14:paraId="029EA5D8" w14:textId="77777777" w:rsidR="00B22765" w:rsidRPr="006042FD" w:rsidRDefault="00140BD6">
            <w:pPr>
              <w:pStyle w:val="TableParagraph"/>
              <w:spacing w:before="154"/>
              <w:rPr>
                <w:rFonts w:asciiTheme="minorHAnsi" w:hAnsiTheme="minorHAnsi"/>
                <w:sz w:val="19"/>
              </w:rPr>
            </w:pPr>
            <w:r w:rsidRPr="003140D6">
              <w:rPr>
                <w:rFonts w:asciiTheme="minorHAnsi" w:hAnsiTheme="minorHAnsi"/>
                <w:i/>
                <w:sz w:val="19"/>
              </w:rPr>
              <w:t>National Water Quality Management Strategy 1994</w:t>
            </w:r>
          </w:p>
        </w:tc>
      </w:tr>
      <w:tr w:rsidR="00B22765" w:rsidRPr="006042FD" w14:paraId="51BA5932" w14:textId="77777777">
        <w:trPr>
          <w:trHeight w:val="2455"/>
        </w:trPr>
        <w:tc>
          <w:tcPr>
            <w:tcW w:w="3584" w:type="dxa"/>
            <w:shd w:val="clear" w:color="auto" w:fill="D7E2E5"/>
          </w:tcPr>
          <w:p w14:paraId="74099480" w14:textId="77777777" w:rsidR="00B22765" w:rsidRPr="003140D6" w:rsidRDefault="00140BD6">
            <w:pPr>
              <w:pStyle w:val="TableParagraph"/>
              <w:spacing w:before="100"/>
              <w:rPr>
                <w:rFonts w:asciiTheme="minorHAnsi" w:hAnsiTheme="minorHAnsi"/>
                <w:b/>
                <w:sz w:val="21"/>
              </w:rPr>
            </w:pPr>
            <w:r w:rsidRPr="003140D6">
              <w:rPr>
                <w:rFonts w:asciiTheme="minorHAnsi" w:hAnsiTheme="minorHAnsi"/>
                <w:b/>
                <w:sz w:val="21"/>
              </w:rPr>
              <w:t>Biodiversity</w:t>
            </w:r>
          </w:p>
          <w:p w14:paraId="2E92E60A" w14:textId="77777777" w:rsidR="00B22765" w:rsidRPr="006042FD" w:rsidRDefault="00140BD6">
            <w:pPr>
              <w:pStyle w:val="TableParagraph"/>
              <w:spacing w:line="223" w:lineRule="auto"/>
              <w:ind w:right="427"/>
              <w:rPr>
                <w:rFonts w:asciiTheme="minorHAnsi" w:hAnsiTheme="minorHAnsi"/>
                <w:sz w:val="19"/>
              </w:rPr>
            </w:pPr>
            <w:r w:rsidRPr="006042FD">
              <w:rPr>
                <w:rFonts w:asciiTheme="minorHAnsi" w:hAnsiTheme="minorHAnsi"/>
                <w:spacing w:val="-9"/>
                <w:sz w:val="19"/>
              </w:rPr>
              <w:t xml:space="preserve">To </w:t>
            </w:r>
            <w:r w:rsidRPr="006042FD">
              <w:rPr>
                <w:rFonts w:asciiTheme="minorHAnsi" w:hAnsiTheme="minorHAnsi"/>
                <w:sz w:val="19"/>
              </w:rPr>
              <w:t xml:space="preserve">avoid, </w:t>
            </w:r>
            <w:proofErr w:type="spellStart"/>
            <w:r w:rsidRPr="006042FD">
              <w:rPr>
                <w:rFonts w:asciiTheme="minorHAnsi" w:hAnsiTheme="minorHAnsi"/>
                <w:sz w:val="19"/>
              </w:rPr>
              <w:t>minimise</w:t>
            </w:r>
            <w:proofErr w:type="spellEnd"/>
            <w:r w:rsidRPr="006042FD">
              <w:rPr>
                <w:rFonts w:asciiTheme="minorHAnsi" w:hAnsiTheme="minorHAnsi"/>
                <w:sz w:val="19"/>
              </w:rPr>
              <w:t xml:space="preserve"> and/or offset adverse effects on native vegetation, listed threatened species and ecological communities, listed migratory species, the </w:t>
            </w:r>
            <w:proofErr w:type="spellStart"/>
            <w:r w:rsidRPr="006042FD">
              <w:rPr>
                <w:rFonts w:asciiTheme="minorHAnsi" w:hAnsiTheme="minorHAnsi"/>
                <w:sz w:val="19"/>
              </w:rPr>
              <w:t>Ramsar</w:t>
            </w:r>
            <w:proofErr w:type="spellEnd"/>
            <w:r w:rsidRPr="006042FD">
              <w:rPr>
                <w:rFonts w:asciiTheme="minorHAnsi" w:hAnsiTheme="minorHAnsi"/>
                <w:sz w:val="19"/>
              </w:rPr>
              <w:t xml:space="preserve"> listed </w:t>
            </w:r>
            <w:proofErr w:type="spellStart"/>
            <w:r w:rsidRPr="006042FD">
              <w:rPr>
                <w:rFonts w:asciiTheme="minorHAnsi" w:hAnsiTheme="minorHAnsi"/>
                <w:sz w:val="19"/>
              </w:rPr>
              <w:t>Edithvale</w:t>
            </w:r>
            <w:proofErr w:type="spellEnd"/>
            <w:r w:rsidRPr="006042FD">
              <w:rPr>
                <w:rFonts w:asciiTheme="minorHAnsi" w:hAnsiTheme="minorHAnsi"/>
                <w:sz w:val="19"/>
              </w:rPr>
              <w:t>-Seaford Wetlands, other protected flora and fauna and groundwater dependent</w:t>
            </w:r>
            <w:r w:rsidRPr="006042FD">
              <w:rPr>
                <w:rFonts w:asciiTheme="minorHAnsi" w:hAnsiTheme="minorHAnsi"/>
                <w:spacing w:val="-18"/>
                <w:sz w:val="19"/>
              </w:rPr>
              <w:t xml:space="preserve"> </w:t>
            </w:r>
            <w:r w:rsidRPr="006042FD">
              <w:rPr>
                <w:rFonts w:asciiTheme="minorHAnsi" w:hAnsiTheme="minorHAnsi"/>
                <w:sz w:val="19"/>
              </w:rPr>
              <w:t>ecosystems</w:t>
            </w:r>
          </w:p>
        </w:tc>
        <w:tc>
          <w:tcPr>
            <w:tcW w:w="5466" w:type="dxa"/>
            <w:shd w:val="clear" w:color="auto" w:fill="D7E2E5"/>
          </w:tcPr>
          <w:p w14:paraId="548FEB11" w14:textId="77777777" w:rsidR="00B22765" w:rsidRPr="003140D6" w:rsidRDefault="00140BD6">
            <w:pPr>
              <w:pStyle w:val="TableParagraph"/>
              <w:spacing w:line="391" w:lineRule="auto"/>
              <w:ind w:right="494"/>
              <w:rPr>
                <w:rFonts w:asciiTheme="minorHAnsi" w:hAnsiTheme="minorHAnsi"/>
                <w:i/>
                <w:sz w:val="19"/>
              </w:rPr>
            </w:pPr>
            <w:r w:rsidRPr="003140D6">
              <w:rPr>
                <w:rFonts w:asciiTheme="minorHAnsi" w:hAnsiTheme="minorHAnsi"/>
                <w:i/>
                <w:sz w:val="19"/>
              </w:rPr>
              <w:t>Environment and Biodiversity Protection Act 1999 Planning and Environment Act 1987</w:t>
            </w:r>
          </w:p>
          <w:p w14:paraId="3039D86C" w14:textId="77777777" w:rsidR="00B22765" w:rsidRPr="003140D6" w:rsidRDefault="00140BD6">
            <w:pPr>
              <w:pStyle w:val="TableParagraph"/>
              <w:spacing w:before="0" w:line="391" w:lineRule="auto"/>
              <w:ind w:right="1867"/>
              <w:rPr>
                <w:rFonts w:asciiTheme="minorHAnsi" w:hAnsiTheme="minorHAnsi"/>
                <w:i/>
                <w:sz w:val="19"/>
              </w:rPr>
            </w:pPr>
            <w:r w:rsidRPr="003140D6">
              <w:rPr>
                <w:rFonts w:asciiTheme="minorHAnsi" w:hAnsiTheme="minorHAnsi"/>
                <w:i/>
                <w:sz w:val="19"/>
              </w:rPr>
              <w:t>Flora and Fauna Guarantee Act 1988 Wildlife Act 1975</w:t>
            </w:r>
          </w:p>
          <w:p w14:paraId="36307AA1" w14:textId="77777777" w:rsidR="00B22765" w:rsidRPr="003140D6" w:rsidRDefault="00140BD6">
            <w:pPr>
              <w:pStyle w:val="TableParagraph"/>
              <w:spacing w:before="0" w:line="243" w:lineRule="exact"/>
              <w:rPr>
                <w:rFonts w:asciiTheme="minorHAnsi" w:hAnsiTheme="minorHAnsi"/>
                <w:i/>
                <w:sz w:val="19"/>
              </w:rPr>
            </w:pPr>
            <w:r w:rsidRPr="003140D6">
              <w:rPr>
                <w:rFonts w:asciiTheme="minorHAnsi" w:hAnsiTheme="minorHAnsi"/>
                <w:i/>
                <w:sz w:val="19"/>
              </w:rPr>
              <w:t>Fisheries Act 1995</w:t>
            </w:r>
          </w:p>
          <w:p w14:paraId="7CDD52B1" w14:textId="77777777" w:rsidR="00B22765" w:rsidRPr="006042FD" w:rsidRDefault="00140BD6">
            <w:pPr>
              <w:pStyle w:val="TableParagraph"/>
              <w:spacing w:before="152"/>
              <w:rPr>
                <w:rFonts w:asciiTheme="minorHAnsi" w:hAnsiTheme="minorHAnsi"/>
                <w:sz w:val="19"/>
              </w:rPr>
            </w:pPr>
            <w:r w:rsidRPr="003140D6">
              <w:rPr>
                <w:rFonts w:asciiTheme="minorHAnsi" w:hAnsiTheme="minorHAnsi"/>
                <w:i/>
                <w:sz w:val="19"/>
              </w:rPr>
              <w:t>Catchment and Land Protection Act 1994</w:t>
            </w:r>
          </w:p>
        </w:tc>
      </w:tr>
      <w:tr w:rsidR="00B22765" w:rsidRPr="006042FD" w14:paraId="3CA795C3" w14:textId="77777777">
        <w:trPr>
          <w:trHeight w:val="1733"/>
        </w:trPr>
        <w:tc>
          <w:tcPr>
            <w:tcW w:w="3584" w:type="dxa"/>
            <w:shd w:val="clear" w:color="auto" w:fill="E8EEEF"/>
          </w:tcPr>
          <w:p w14:paraId="74FCA79B" w14:textId="77777777" w:rsidR="00B22765" w:rsidRPr="003140D6" w:rsidRDefault="00140BD6">
            <w:pPr>
              <w:pStyle w:val="TableParagraph"/>
              <w:spacing w:before="100"/>
              <w:rPr>
                <w:rFonts w:asciiTheme="minorHAnsi" w:hAnsiTheme="minorHAnsi"/>
                <w:b/>
                <w:sz w:val="21"/>
              </w:rPr>
            </w:pPr>
            <w:r w:rsidRPr="003140D6">
              <w:rPr>
                <w:rFonts w:asciiTheme="minorHAnsi" w:hAnsiTheme="minorHAnsi"/>
                <w:b/>
                <w:sz w:val="21"/>
              </w:rPr>
              <w:t>Contaminated/acid sulfate soils</w:t>
            </w:r>
          </w:p>
          <w:p w14:paraId="1BB6DA59" w14:textId="77777777" w:rsidR="00B22765" w:rsidRPr="006042FD" w:rsidRDefault="00140BD6">
            <w:pPr>
              <w:pStyle w:val="TableParagraph"/>
              <w:spacing w:line="223" w:lineRule="auto"/>
              <w:ind w:right="449"/>
              <w:rPr>
                <w:rFonts w:asciiTheme="minorHAnsi" w:hAnsiTheme="minorHAnsi"/>
                <w:sz w:val="19"/>
              </w:rPr>
            </w:pPr>
            <w:r w:rsidRPr="006042FD">
              <w:rPr>
                <w:rFonts w:asciiTheme="minorHAnsi" w:hAnsiTheme="minorHAnsi"/>
                <w:spacing w:val="-9"/>
                <w:sz w:val="19"/>
              </w:rPr>
              <w:t xml:space="preserve">To </w:t>
            </w:r>
            <w:r w:rsidRPr="006042FD">
              <w:rPr>
                <w:rFonts w:asciiTheme="minorHAnsi" w:hAnsiTheme="minorHAnsi"/>
                <w:sz w:val="19"/>
              </w:rPr>
              <w:t>prevent adverse environmental or health effects from disturbing, storing or influencing the</w:t>
            </w:r>
            <w:r w:rsidRPr="006042FD">
              <w:rPr>
                <w:rFonts w:asciiTheme="minorHAnsi" w:hAnsiTheme="minorHAnsi"/>
                <w:spacing w:val="-5"/>
                <w:sz w:val="19"/>
              </w:rPr>
              <w:t xml:space="preserve"> </w:t>
            </w:r>
            <w:r w:rsidRPr="006042FD">
              <w:rPr>
                <w:rFonts w:asciiTheme="minorHAnsi" w:hAnsiTheme="minorHAnsi"/>
                <w:sz w:val="19"/>
              </w:rPr>
              <w:t>transport/ movement of contaminated or acid- forming</w:t>
            </w:r>
            <w:r w:rsidRPr="006042FD">
              <w:rPr>
                <w:rFonts w:asciiTheme="minorHAnsi" w:hAnsiTheme="minorHAnsi"/>
                <w:spacing w:val="-1"/>
                <w:sz w:val="19"/>
              </w:rPr>
              <w:t xml:space="preserve"> </w:t>
            </w:r>
            <w:r w:rsidRPr="006042FD">
              <w:rPr>
                <w:rFonts w:asciiTheme="minorHAnsi" w:hAnsiTheme="minorHAnsi"/>
                <w:sz w:val="19"/>
              </w:rPr>
              <w:t>material</w:t>
            </w:r>
          </w:p>
        </w:tc>
        <w:tc>
          <w:tcPr>
            <w:tcW w:w="5466" w:type="dxa"/>
            <w:shd w:val="clear" w:color="auto" w:fill="E8EEEF"/>
          </w:tcPr>
          <w:p w14:paraId="50E357AE" w14:textId="77777777" w:rsidR="00B22765" w:rsidRPr="003140D6" w:rsidRDefault="00140BD6">
            <w:pPr>
              <w:pStyle w:val="TableParagraph"/>
              <w:spacing w:line="391" w:lineRule="auto"/>
              <w:ind w:right="1867"/>
              <w:rPr>
                <w:rFonts w:asciiTheme="minorHAnsi" w:hAnsiTheme="minorHAnsi"/>
                <w:i/>
                <w:sz w:val="19"/>
              </w:rPr>
            </w:pPr>
            <w:r w:rsidRPr="003140D6">
              <w:rPr>
                <w:rFonts w:asciiTheme="minorHAnsi" w:hAnsiTheme="minorHAnsi"/>
                <w:i/>
                <w:sz w:val="19"/>
              </w:rPr>
              <w:t>Environment Protection Act 1970 Planning and Environment Act 1987 Catchment and Land Protection Act 1994</w:t>
            </w:r>
          </w:p>
        </w:tc>
      </w:tr>
    </w:tbl>
    <w:p w14:paraId="042934BB" w14:textId="77777777" w:rsidR="00B22765" w:rsidRPr="006042FD" w:rsidRDefault="00B22765">
      <w:pPr>
        <w:spacing w:line="391" w:lineRule="auto"/>
        <w:rPr>
          <w:rFonts w:asciiTheme="minorHAnsi" w:hAnsiTheme="minorHAnsi"/>
          <w:sz w:val="19"/>
        </w:rPr>
        <w:sectPr w:rsidR="00B22765" w:rsidRPr="006042FD">
          <w:footerReference w:type="default" r:id="rId23"/>
          <w:pgSz w:w="11910" w:h="16840"/>
          <w:pgMar w:top="980" w:right="0" w:bottom="0" w:left="0" w:header="0" w:footer="0" w:gutter="0"/>
          <w:cols w:space="720"/>
        </w:sectPr>
      </w:pPr>
    </w:p>
    <w:p w14:paraId="3BD8AA13" w14:textId="77777777" w:rsidR="00B22765" w:rsidRPr="006042FD" w:rsidRDefault="00140BD6">
      <w:pPr>
        <w:pStyle w:val="Heading1"/>
        <w:numPr>
          <w:ilvl w:val="1"/>
          <w:numId w:val="6"/>
        </w:numPr>
        <w:tabs>
          <w:tab w:val="left" w:pos="2227"/>
          <w:tab w:val="left" w:pos="2228"/>
        </w:tabs>
        <w:spacing w:before="49"/>
        <w:ind w:left="2227"/>
        <w:jc w:val="left"/>
        <w:rPr>
          <w:rFonts w:asciiTheme="minorHAnsi" w:hAnsiTheme="minorHAnsi"/>
        </w:rPr>
      </w:pPr>
      <w:bookmarkStart w:id="45" w:name="1.7_Project_approvals"/>
      <w:bookmarkStart w:id="46" w:name="1.7.1_Commonwealth_approvals"/>
      <w:bookmarkStart w:id="47" w:name="1.7.2_Victorian_approvals"/>
      <w:bookmarkStart w:id="48" w:name="_bookmark18"/>
      <w:bookmarkEnd w:id="45"/>
      <w:bookmarkEnd w:id="46"/>
      <w:bookmarkEnd w:id="47"/>
      <w:bookmarkEnd w:id="48"/>
      <w:r w:rsidRPr="006042FD">
        <w:rPr>
          <w:rFonts w:asciiTheme="minorHAnsi" w:hAnsiTheme="minorHAnsi"/>
          <w:color w:val="474C55"/>
        </w:rPr>
        <w:lastRenderedPageBreak/>
        <w:t>Pr</w:t>
      </w:r>
      <w:bookmarkStart w:id="49" w:name="_Ref503518266"/>
      <w:bookmarkStart w:id="50" w:name="_bookmark19"/>
      <w:bookmarkEnd w:id="49"/>
      <w:bookmarkEnd w:id="50"/>
      <w:r w:rsidRPr="006042FD">
        <w:rPr>
          <w:rFonts w:asciiTheme="minorHAnsi" w:hAnsiTheme="minorHAnsi"/>
          <w:color w:val="474C55"/>
        </w:rPr>
        <w:t>oject</w:t>
      </w:r>
      <w:r w:rsidRPr="006042FD">
        <w:rPr>
          <w:rFonts w:asciiTheme="minorHAnsi" w:hAnsiTheme="minorHAnsi"/>
          <w:color w:val="474C55"/>
          <w:spacing w:val="-1"/>
        </w:rPr>
        <w:t xml:space="preserve"> </w:t>
      </w:r>
      <w:r w:rsidRPr="006042FD">
        <w:rPr>
          <w:rFonts w:asciiTheme="minorHAnsi" w:hAnsiTheme="minorHAnsi"/>
          <w:color w:val="474C55"/>
          <w:spacing w:val="-3"/>
        </w:rPr>
        <w:t>approvals</w:t>
      </w:r>
    </w:p>
    <w:p w14:paraId="020160F7" w14:textId="77777777" w:rsidR="00B22765" w:rsidRPr="006042FD" w:rsidRDefault="00140BD6">
      <w:pPr>
        <w:spacing w:before="230" w:line="228" w:lineRule="auto"/>
        <w:ind w:left="1133" w:right="2527"/>
        <w:rPr>
          <w:rFonts w:asciiTheme="minorHAnsi" w:hAnsiTheme="minorHAnsi"/>
        </w:rPr>
      </w:pPr>
      <w:r w:rsidRPr="006042FD">
        <w:rPr>
          <w:rFonts w:asciiTheme="minorHAnsi" w:hAnsiTheme="minorHAnsi"/>
          <w:color w:val="3E8B94"/>
        </w:rPr>
        <w:t xml:space="preserve">The </w:t>
      </w:r>
      <w:proofErr w:type="spellStart"/>
      <w:r w:rsidRPr="006042FD">
        <w:rPr>
          <w:rFonts w:asciiTheme="minorHAnsi" w:hAnsiTheme="minorHAnsi"/>
          <w:color w:val="3E8B94"/>
        </w:rPr>
        <w:t>Edithvale</w:t>
      </w:r>
      <w:proofErr w:type="spellEnd"/>
      <w:r w:rsidRPr="006042FD">
        <w:rPr>
          <w:rFonts w:asciiTheme="minorHAnsi" w:hAnsiTheme="minorHAnsi"/>
          <w:color w:val="3E8B94"/>
        </w:rPr>
        <w:t xml:space="preserve"> and </w:t>
      </w:r>
      <w:proofErr w:type="spellStart"/>
      <w:r w:rsidRPr="006042FD">
        <w:rPr>
          <w:rFonts w:asciiTheme="minorHAnsi" w:hAnsiTheme="minorHAnsi"/>
          <w:color w:val="3E8B94"/>
        </w:rPr>
        <w:t>Bonbeach</w:t>
      </w:r>
      <w:proofErr w:type="spellEnd"/>
      <w:r w:rsidRPr="006042FD">
        <w:rPr>
          <w:rFonts w:asciiTheme="minorHAnsi" w:hAnsiTheme="minorHAnsi"/>
          <w:color w:val="3E8B94"/>
        </w:rPr>
        <w:t xml:space="preserve"> level crossing removal projects must obtain </w:t>
      </w:r>
      <w:proofErr w:type="gramStart"/>
      <w:r w:rsidRPr="006042FD">
        <w:rPr>
          <w:rFonts w:asciiTheme="minorHAnsi" w:hAnsiTheme="minorHAnsi"/>
          <w:color w:val="3E8B94"/>
        </w:rPr>
        <w:t>a number of</w:t>
      </w:r>
      <w:proofErr w:type="gramEnd"/>
      <w:r w:rsidRPr="006042FD">
        <w:rPr>
          <w:rFonts w:asciiTheme="minorHAnsi" w:hAnsiTheme="minorHAnsi"/>
          <w:color w:val="3E8B94"/>
        </w:rPr>
        <w:t xml:space="preserve"> statutory approvals.</w:t>
      </w:r>
    </w:p>
    <w:p w14:paraId="09F190D7" w14:textId="77777777" w:rsidR="00B22765" w:rsidRPr="006042FD" w:rsidRDefault="00140BD6">
      <w:pPr>
        <w:pStyle w:val="BodyText"/>
        <w:spacing w:before="206"/>
        <w:ind w:left="1133"/>
        <w:rPr>
          <w:rFonts w:asciiTheme="minorHAnsi" w:hAnsiTheme="minorHAnsi"/>
        </w:rPr>
      </w:pPr>
      <w:r w:rsidRPr="006042FD">
        <w:rPr>
          <w:rFonts w:asciiTheme="minorHAnsi" w:hAnsiTheme="minorHAnsi"/>
        </w:rPr>
        <w:t>Three main approvals are required:</w:t>
      </w:r>
    </w:p>
    <w:p w14:paraId="134E48ED" w14:textId="77777777" w:rsidR="00B22765" w:rsidRPr="003140D6" w:rsidRDefault="00140BD6" w:rsidP="003140D6">
      <w:pPr>
        <w:pStyle w:val="ListParagraph"/>
        <w:numPr>
          <w:ilvl w:val="0"/>
          <w:numId w:val="33"/>
        </w:numPr>
        <w:tabs>
          <w:tab w:val="left" w:pos="1361"/>
        </w:tabs>
        <w:spacing w:before="69"/>
        <w:rPr>
          <w:rFonts w:asciiTheme="minorHAnsi" w:hAnsiTheme="minorHAnsi"/>
          <w:sz w:val="19"/>
        </w:rPr>
      </w:pPr>
      <w:r w:rsidRPr="003140D6">
        <w:rPr>
          <w:rFonts w:asciiTheme="minorHAnsi" w:hAnsiTheme="minorHAnsi"/>
          <w:sz w:val="19"/>
        </w:rPr>
        <w:t>Commonwealth approval under the EPBC</w:t>
      </w:r>
      <w:r w:rsidRPr="003140D6">
        <w:rPr>
          <w:rFonts w:asciiTheme="minorHAnsi" w:hAnsiTheme="minorHAnsi"/>
          <w:spacing w:val="-1"/>
          <w:sz w:val="19"/>
        </w:rPr>
        <w:t xml:space="preserve"> </w:t>
      </w:r>
      <w:r w:rsidRPr="003140D6">
        <w:rPr>
          <w:rFonts w:asciiTheme="minorHAnsi" w:hAnsiTheme="minorHAnsi"/>
          <w:sz w:val="19"/>
        </w:rPr>
        <w:t>Act</w:t>
      </w:r>
    </w:p>
    <w:p w14:paraId="3D5054C6" w14:textId="77777777" w:rsidR="00B22765" w:rsidRPr="003140D6" w:rsidRDefault="00140BD6" w:rsidP="003140D6">
      <w:pPr>
        <w:pStyle w:val="ListParagraph"/>
        <w:numPr>
          <w:ilvl w:val="0"/>
          <w:numId w:val="33"/>
        </w:numPr>
        <w:tabs>
          <w:tab w:val="left" w:pos="1361"/>
        </w:tabs>
        <w:rPr>
          <w:rFonts w:asciiTheme="minorHAnsi" w:hAnsiTheme="minorHAnsi"/>
          <w:sz w:val="19"/>
        </w:rPr>
      </w:pPr>
      <w:r w:rsidRPr="003140D6">
        <w:rPr>
          <w:rFonts w:asciiTheme="minorHAnsi" w:hAnsiTheme="minorHAnsi"/>
          <w:sz w:val="19"/>
        </w:rPr>
        <w:t xml:space="preserve">Planning Scheme Amendment under the </w:t>
      </w:r>
      <w:r w:rsidRPr="003140D6">
        <w:rPr>
          <w:rFonts w:asciiTheme="minorHAnsi" w:hAnsiTheme="minorHAnsi"/>
          <w:i/>
          <w:sz w:val="19"/>
        </w:rPr>
        <w:t>Planning and Environment Act</w:t>
      </w:r>
      <w:r w:rsidRPr="003140D6">
        <w:rPr>
          <w:rFonts w:asciiTheme="minorHAnsi" w:hAnsiTheme="minorHAnsi"/>
          <w:i/>
          <w:spacing w:val="-2"/>
          <w:sz w:val="19"/>
        </w:rPr>
        <w:t xml:space="preserve"> </w:t>
      </w:r>
      <w:r w:rsidRPr="003140D6">
        <w:rPr>
          <w:rFonts w:asciiTheme="minorHAnsi" w:hAnsiTheme="minorHAnsi"/>
          <w:i/>
          <w:sz w:val="19"/>
        </w:rPr>
        <w:t>1987</w:t>
      </w:r>
    </w:p>
    <w:p w14:paraId="4DD112B9" w14:textId="77777777" w:rsidR="00B22765" w:rsidRPr="003140D6" w:rsidRDefault="00140BD6" w:rsidP="003140D6">
      <w:pPr>
        <w:pStyle w:val="ListParagraph"/>
        <w:numPr>
          <w:ilvl w:val="0"/>
          <w:numId w:val="33"/>
        </w:numPr>
        <w:tabs>
          <w:tab w:val="left" w:pos="1361"/>
        </w:tabs>
        <w:rPr>
          <w:rFonts w:asciiTheme="minorHAnsi" w:hAnsiTheme="minorHAnsi"/>
          <w:i/>
          <w:sz w:val="19"/>
        </w:rPr>
      </w:pPr>
      <w:r w:rsidRPr="003140D6">
        <w:rPr>
          <w:rFonts w:asciiTheme="minorHAnsi" w:hAnsiTheme="minorHAnsi"/>
          <w:sz w:val="19"/>
        </w:rPr>
        <w:t xml:space="preserve">Cultural Heritage Management Plan (CHMP) under the </w:t>
      </w:r>
      <w:r w:rsidRPr="003140D6">
        <w:rPr>
          <w:rFonts w:asciiTheme="minorHAnsi" w:hAnsiTheme="minorHAnsi"/>
          <w:i/>
          <w:sz w:val="19"/>
        </w:rPr>
        <w:t>Aboriginal Heritage Act</w:t>
      </w:r>
      <w:r w:rsidRPr="003140D6">
        <w:rPr>
          <w:rFonts w:asciiTheme="minorHAnsi" w:hAnsiTheme="minorHAnsi"/>
          <w:i/>
          <w:spacing w:val="-2"/>
          <w:sz w:val="19"/>
        </w:rPr>
        <w:t xml:space="preserve"> </w:t>
      </w:r>
      <w:r w:rsidRPr="003140D6">
        <w:rPr>
          <w:rFonts w:asciiTheme="minorHAnsi" w:hAnsiTheme="minorHAnsi"/>
          <w:i/>
          <w:sz w:val="19"/>
        </w:rPr>
        <w:t>2006.</w:t>
      </w:r>
    </w:p>
    <w:p w14:paraId="68C81CD2" w14:textId="77777777" w:rsidR="00B22765" w:rsidRPr="006042FD" w:rsidRDefault="00140BD6">
      <w:pPr>
        <w:pStyle w:val="BodyText"/>
        <w:spacing w:before="168" w:line="223" w:lineRule="auto"/>
        <w:ind w:left="1133" w:right="1830"/>
        <w:rPr>
          <w:rFonts w:asciiTheme="minorHAnsi" w:hAnsiTheme="minorHAnsi"/>
        </w:rPr>
      </w:pPr>
      <w:r w:rsidRPr="006042FD">
        <w:rPr>
          <w:rFonts w:asciiTheme="minorHAnsi" w:hAnsiTheme="minorHAnsi"/>
        </w:rPr>
        <w:t xml:space="preserve">Other approvals are required for specific aspects of the works, for example removal of vegetation protected under the </w:t>
      </w:r>
      <w:r w:rsidRPr="003140D6">
        <w:rPr>
          <w:rFonts w:asciiTheme="minorHAnsi" w:hAnsiTheme="minorHAnsi"/>
          <w:i/>
        </w:rPr>
        <w:t>Flora and Fauna Guarantee Act 1988</w:t>
      </w:r>
      <w:r w:rsidRPr="006042FD">
        <w:rPr>
          <w:rFonts w:asciiTheme="minorHAnsi" w:hAnsiTheme="minorHAnsi"/>
        </w:rPr>
        <w:t xml:space="preserve">. Details of all the applicable legislation are provided in Attachment I </w:t>
      </w:r>
      <w:r w:rsidRPr="003140D6">
        <w:rPr>
          <w:rFonts w:asciiTheme="minorHAnsi" w:hAnsiTheme="minorHAnsi"/>
          <w:i/>
        </w:rPr>
        <w:t>Legislation and Policy Report</w:t>
      </w:r>
      <w:r w:rsidRPr="006042FD">
        <w:rPr>
          <w:rFonts w:asciiTheme="minorHAnsi" w:hAnsiTheme="minorHAnsi"/>
        </w:rPr>
        <w:t>.</w:t>
      </w:r>
    </w:p>
    <w:p w14:paraId="6006876B" w14:textId="77777777" w:rsidR="00B22765" w:rsidRPr="006042FD" w:rsidRDefault="00B22765">
      <w:pPr>
        <w:pStyle w:val="BodyText"/>
        <w:spacing w:before="9"/>
        <w:rPr>
          <w:rFonts w:asciiTheme="minorHAnsi" w:hAnsiTheme="minorHAnsi"/>
        </w:rPr>
      </w:pPr>
    </w:p>
    <w:p w14:paraId="7585F99F" w14:textId="77777777" w:rsidR="00B22765" w:rsidRPr="006042FD" w:rsidRDefault="00140BD6">
      <w:pPr>
        <w:pStyle w:val="Heading2"/>
        <w:numPr>
          <w:ilvl w:val="2"/>
          <w:numId w:val="6"/>
        </w:numPr>
        <w:tabs>
          <w:tab w:val="left" w:pos="2187"/>
          <w:tab w:val="left" w:pos="2188"/>
        </w:tabs>
        <w:ind w:left="2187"/>
        <w:jc w:val="left"/>
        <w:rPr>
          <w:rFonts w:asciiTheme="minorHAnsi" w:hAnsiTheme="minorHAnsi"/>
        </w:rPr>
      </w:pPr>
      <w:r w:rsidRPr="006042FD">
        <w:rPr>
          <w:rFonts w:asciiTheme="minorHAnsi" w:hAnsiTheme="minorHAnsi"/>
          <w:color w:val="3E8B94"/>
        </w:rPr>
        <w:t>Commonwealth</w:t>
      </w:r>
      <w:r w:rsidRPr="006042FD">
        <w:rPr>
          <w:rFonts w:asciiTheme="minorHAnsi" w:hAnsiTheme="minorHAnsi"/>
          <w:color w:val="3E8B94"/>
          <w:spacing w:val="-2"/>
        </w:rPr>
        <w:t xml:space="preserve"> </w:t>
      </w:r>
      <w:r w:rsidRPr="006042FD">
        <w:rPr>
          <w:rFonts w:asciiTheme="minorHAnsi" w:hAnsiTheme="minorHAnsi"/>
          <w:color w:val="3E8B94"/>
        </w:rPr>
        <w:t>approvals</w:t>
      </w:r>
    </w:p>
    <w:p w14:paraId="2FC63C3A" w14:textId="77777777" w:rsidR="00B22765" w:rsidRPr="006042FD" w:rsidRDefault="00140BD6">
      <w:pPr>
        <w:pStyle w:val="BodyText"/>
        <w:spacing w:before="120" w:line="223" w:lineRule="auto"/>
        <w:ind w:left="1133" w:right="2124"/>
        <w:rPr>
          <w:rFonts w:asciiTheme="minorHAnsi" w:hAnsiTheme="minorHAnsi"/>
        </w:rPr>
      </w:pPr>
      <w:r w:rsidRPr="006042FD">
        <w:rPr>
          <w:rFonts w:asciiTheme="minorHAnsi" w:hAnsiTheme="minorHAnsi"/>
        </w:rPr>
        <w:t>The Commonwealth EPBC Act provides the legal framework to protect and manage designated Matters of National Environmental Significance. Under the EPBC Act, if the Commonwealth Minister for the Environment decides that a project has, will have, or is likely to have a significant impact on a matter</w:t>
      </w:r>
    </w:p>
    <w:p w14:paraId="63015376" w14:textId="77777777" w:rsidR="00B22765" w:rsidRPr="006042FD" w:rsidRDefault="00140BD6">
      <w:pPr>
        <w:pStyle w:val="BodyText"/>
        <w:spacing w:before="1" w:line="223" w:lineRule="auto"/>
        <w:ind w:left="1133" w:right="2124"/>
        <w:rPr>
          <w:rFonts w:asciiTheme="minorHAnsi" w:hAnsiTheme="minorHAnsi"/>
        </w:rPr>
      </w:pPr>
      <w:r w:rsidRPr="006042FD">
        <w:rPr>
          <w:rFonts w:asciiTheme="minorHAnsi" w:hAnsiTheme="minorHAnsi"/>
        </w:rPr>
        <w:t>of national environmental significance, the project becomes a ‘controlled action’ that must be assessed and approved by the Minister before it can proceed.</w:t>
      </w:r>
    </w:p>
    <w:p w14:paraId="44EBC044" w14:textId="77777777" w:rsidR="00B22765" w:rsidRPr="006042FD" w:rsidRDefault="00140BD6">
      <w:pPr>
        <w:pStyle w:val="BodyText"/>
        <w:spacing w:before="171" w:line="223" w:lineRule="auto"/>
        <w:ind w:left="1133" w:right="1801"/>
        <w:rPr>
          <w:rFonts w:asciiTheme="minorHAnsi" w:hAnsiTheme="minorHAnsi"/>
        </w:rPr>
      </w:pPr>
      <w:r w:rsidRPr="006042FD">
        <w:rPr>
          <w:rFonts w:asciiTheme="minorHAnsi" w:hAnsiTheme="minorHAnsi"/>
        </w:rPr>
        <w:t xml:space="preserve">LXRA referred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 projects to the Commonwealth Government under the EPBC Act. On 8 May 2017, the delegate for the Commonwealth Minister for the Environment and Energy determined that the projects are a ‘controlled action’ and that further assessment and approval is required under the EPBC Act before the two projects can proceed. The decision was made due to the potential for significant impacts on the ecological character of the internationally-important </w:t>
      </w:r>
      <w:proofErr w:type="spellStart"/>
      <w:r w:rsidRPr="006042FD">
        <w:rPr>
          <w:rFonts w:asciiTheme="minorHAnsi" w:hAnsiTheme="minorHAnsi"/>
        </w:rPr>
        <w:t>Ramsar</w:t>
      </w:r>
      <w:proofErr w:type="spellEnd"/>
      <w:r w:rsidRPr="006042FD">
        <w:rPr>
          <w:rFonts w:asciiTheme="minorHAnsi" w:hAnsiTheme="minorHAnsi"/>
        </w:rPr>
        <w:t xml:space="preserve"> listed </w:t>
      </w:r>
      <w:proofErr w:type="spellStart"/>
      <w:r w:rsidRPr="006042FD">
        <w:rPr>
          <w:rFonts w:asciiTheme="minorHAnsi" w:hAnsiTheme="minorHAnsi"/>
        </w:rPr>
        <w:t>Edithvale</w:t>
      </w:r>
      <w:proofErr w:type="spellEnd"/>
      <w:r w:rsidRPr="006042FD">
        <w:rPr>
          <w:rFonts w:asciiTheme="minorHAnsi" w:hAnsiTheme="minorHAnsi"/>
        </w:rPr>
        <w:t>-Seaford Wetlands, and the associated listed threatened and migratory flora and fauna, by the projects.</w:t>
      </w:r>
    </w:p>
    <w:p w14:paraId="233BC7D9" w14:textId="77777777" w:rsidR="00B22765" w:rsidRPr="006042FD" w:rsidRDefault="00B22765">
      <w:pPr>
        <w:pStyle w:val="BodyText"/>
        <w:spacing w:before="11"/>
        <w:rPr>
          <w:rFonts w:asciiTheme="minorHAnsi" w:hAnsiTheme="minorHAnsi"/>
        </w:rPr>
      </w:pPr>
    </w:p>
    <w:p w14:paraId="476E8CD3" w14:textId="77777777" w:rsidR="00B22765" w:rsidRPr="006042FD" w:rsidRDefault="00140BD6">
      <w:pPr>
        <w:pStyle w:val="Heading2"/>
        <w:numPr>
          <w:ilvl w:val="2"/>
          <w:numId w:val="6"/>
        </w:numPr>
        <w:tabs>
          <w:tab w:val="left" w:pos="2187"/>
          <w:tab w:val="left" w:pos="2188"/>
        </w:tabs>
        <w:spacing w:before="1"/>
        <w:ind w:left="2187"/>
        <w:jc w:val="left"/>
        <w:rPr>
          <w:rFonts w:asciiTheme="minorHAnsi" w:hAnsiTheme="minorHAnsi"/>
        </w:rPr>
      </w:pPr>
      <w:r w:rsidRPr="006042FD">
        <w:rPr>
          <w:rFonts w:asciiTheme="minorHAnsi" w:hAnsiTheme="minorHAnsi"/>
          <w:color w:val="3E8B94"/>
        </w:rPr>
        <w:t>Victorian</w:t>
      </w:r>
      <w:r w:rsidRPr="006042FD">
        <w:rPr>
          <w:rFonts w:asciiTheme="minorHAnsi" w:hAnsiTheme="minorHAnsi"/>
          <w:color w:val="3E8B94"/>
          <w:spacing w:val="-1"/>
        </w:rPr>
        <w:t xml:space="preserve"> </w:t>
      </w:r>
      <w:r w:rsidRPr="006042FD">
        <w:rPr>
          <w:rFonts w:asciiTheme="minorHAnsi" w:hAnsiTheme="minorHAnsi"/>
          <w:color w:val="3E8B94"/>
        </w:rPr>
        <w:t>approvals</w:t>
      </w:r>
    </w:p>
    <w:p w14:paraId="28157AF3" w14:textId="77777777" w:rsidR="003140D6" w:rsidRDefault="00140BD6" w:rsidP="003140D6">
      <w:pPr>
        <w:pStyle w:val="BodyText"/>
        <w:spacing w:before="106"/>
        <w:ind w:left="1133"/>
        <w:rPr>
          <w:rFonts w:asciiTheme="minorHAnsi" w:hAnsiTheme="minorHAnsi"/>
        </w:rPr>
      </w:pPr>
      <w:r w:rsidRPr="006042FD">
        <w:rPr>
          <w:rFonts w:asciiTheme="minorHAnsi" w:hAnsiTheme="minorHAnsi"/>
        </w:rPr>
        <w:t>The projects require approvals under Victorian legislation, including:</w:t>
      </w:r>
    </w:p>
    <w:p w14:paraId="22E44DE6" w14:textId="4487C821" w:rsidR="00B22765" w:rsidRPr="003140D6" w:rsidRDefault="00140BD6" w:rsidP="003140D6">
      <w:pPr>
        <w:pStyle w:val="BodyText"/>
        <w:numPr>
          <w:ilvl w:val="0"/>
          <w:numId w:val="40"/>
        </w:numPr>
        <w:spacing w:before="106"/>
        <w:rPr>
          <w:rFonts w:asciiTheme="minorHAnsi" w:hAnsiTheme="minorHAnsi"/>
        </w:rPr>
      </w:pPr>
      <w:r w:rsidRPr="003140D6">
        <w:t xml:space="preserve">an amendment to the Kingston Planning Scheme under the </w:t>
      </w:r>
      <w:r w:rsidRPr="003140D6">
        <w:rPr>
          <w:i/>
        </w:rPr>
        <w:t>Planning and Environment Act</w:t>
      </w:r>
      <w:r w:rsidRPr="003140D6">
        <w:rPr>
          <w:i/>
          <w:spacing w:val="-3"/>
        </w:rPr>
        <w:t xml:space="preserve"> </w:t>
      </w:r>
      <w:r w:rsidRPr="003140D6">
        <w:rPr>
          <w:i/>
        </w:rPr>
        <w:t>1987</w:t>
      </w:r>
      <w:r w:rsidR="003140D6">
        <w:t xml:space="preserve"> </w:t>
      </w:r>
      <w:r w:rsidRPr="003140D6">
        <w:t>for each project</w:t>
      </w:r>
    </w:p>
    <w:p w14:paraId="2B8D230F" w14:textId="77777777" w:rsidR="00B22765" w:rsidRPr="003140D6" w:rsidRDefault="00140BD6" w:rsidP="003140D6">
      <w:pPr>
        <w:pStyle w:val="ListParagraph"/>
        <w:numPr>
          <w:ilvl w:val="0"/>
          <w:numId w:val="34"/>
        </w:numPr>
        <w:tabs>
          <w:tab w:val="left" w:pos="1361"/>
        </w:tabs>
        <w:rPr>
          <w:rFonts w:asciiTheme="minorHAnsi" w:hAnsiTheme="minorHAnsi"/>
          <w:sz w:val="19"/>
        </w:rPr>
      </w:pPr>
      <w:r w:rsidRPr="003140D6">
        <w:rPr>
          <w:rFonts w:asciiTheme="minorHAnsi" w:hAnsiTheme="minorHAnsi"/>
          <w:sz w:val="19"/>
        </w:rPr>
        <w:t xml:space="preserve">a CHMP under the </w:t>
      </w:r>
      <w:r w:rsidRPr="003140D6">
        <w:rPr>
          <w:rFonts w:asciiTheme="minorHAnsi" w:hAnsiTheme="minorHAnsi"/>
          <w:i/>
          <w:sz w:val="19"/>
        </w:rPr>
        <w:t>Aboriginal Heritage Act</w:t>
      </w:r>
      <w:r w:rsidRPr="003140D6">
        <w:rPr>
          <w:rFonts w:asciiTheme="minorHAnsi" w:hAnsiTheme="minorHAnsi"/>
          <w:i/>
          <w:spacing w:val="-2"/>
          <w:sz w:val="19"/>
        </w:rPr>
        <w:t xml:space="preserve"> </w:t>
      </w:r>
      <w:r w:rsidRPr="003140D6">
        <w:rPr>
          <w:rFonts w:asciiTheme="minorHAnsi" w:hAnsiTheme="minorHAnsi"/>
          <w:i/>
          <w:sz w:val="19"/>
        </w:rPr>
        <w:t>2006.</w:t>
      </w:r>
    </w:p>
    <w:p w14:paraId="6086BA42" w14:textId="77777777" w:rsidR="00B22765" w:rsidRPr="006042FD" w:rsidRDefault="00140BD6">
      <w:pPr>
        <w:pStyle w:val="BodyText"/>
        <w:spacing w:before="168" w:line="223" w:lineRule="auto"/>
        <w:ind w:left="1133" w:right="1981"/>
        <w:rPr>
          <w:rFonts w:asciiTheme="minorHAnsi" w:hAnsiTheme="minorHAnsi"/>
        </w:rPr>
      </w:pPr>
      <w:r w:rsidRPr="006042FD">
        <w:rPr>
          <w:rFonts w:asciiTheme="minorHAnsi" w:hAnsiTheme="minorHAnsi"/>
        </w:rPr>
        <w:t xml:space="preserve">Ordinarily, </w:t>
      </w:r>
      <w:proofErr w:type="gramStart"/>
      <w:r w:rsidRPr="006042FD">
        <w:rPr>
          <w:rFonts w:asciiTheme="minorHAnsi" w:hAnsiTheme="minorHAnsi"/>
        </w:rPr>
        <w:t>at the conclusion of</w:t>
      </w:r>
      <w:proofErr w:type="gramEnd"/>
      <w:r w:rsidRPr="006042FD">
        <w:rPr>
          <w:rFonts w:asciiTheme="minorHAnsi" w:hAnsiTheme="minorHAnsi"/>
        </w:rPr>
        <w:t xml:space="preserve"> an EES process, the Minister for Planning may decide to amend the planning scheme under Section 20(4) of the </w:t>
      </w:r>
      <w:r w:rsidRPr="009144C8">
        <w:rPr>
          <w:rFonts w:asciiTheme="minorHAnsi" w:hAnsiTheme="minorHAnsi"/>
          <w:i/>
        </w:rPr>
        <w:t>Planning and Environment Act 1987</w:t>
      </w:r>
      <w:r w:rsidRPr="006042FD">
        <w:rPr>
          <w:rFonts w:asciiTheme="minorHAnsi" w:hAnsiTheme="minorHAnsi"/>
        </w:rPr>
        <w:t xml:space="preserve"> to facilitate the projects. The proposed amendments would put in place a special type of planning control called an ‘Incorporated Document’. The document would set out the conditions that LXRA must meet during the delivery of the projects. Draft Incorporated Documents for each project are included in Attachment V </w:t>
      </w:r>
      <w:r w:rsidRPr="009144C8">
        <w:rPr>
          <w:rFonts w:asciiTheme="minorHAnsi" w:hAnsiTheme="minorHAnsi"/>
          <w:i/>
        </w:rPr>
        <w:t>Draft Planning Scheme Amendments</w:t>
      </w:r>
      <w:r w:rsidRPr="006042FD">
        <w:rPr>
          <w:rFonts w:asciiTheme="minorHAnsi" w:hAnsiTheme="minorHAnsi"/>
        </w:rPr>
        <w:t>.</w:t>
      </w:r>
    </w:p>
    <w:p w14:paraId="2BA45E94" w14:textId="77777777" w:rsidR="00B22765" w:rsidRPr="006042FD" w:rsidRDefault="00140BD6">
      <w:pPr>
        <w:pStyle w:val="BodyText"/>
        <w:spacing w:before="158"/>
        <w:ind w:left="1133"/>
        <w:rPr>
          <w:rFonts w:asciiTheme="minorHAnsi" w:hAnsiTheme="minorHAnsi"/>
        </w:rPr>
      </w:pPr>
      <w:r w:rsidRPr="006042FD">
        <w:rPr>
          <w:rFonts w:asciiTheme="minorHAnsi" w:hAnsiTheme="minorHAnsi"/>
        </w:rPr>
        <w:t>Other project approvals required for the projects under Victorian legislation may include:</w:t>
      </w:r>
    </w:p>
    <w:p w14:paraId="5BCD1D1E" w14:textId="77777777" w:rsidR="00B22765" w:rsidRPr="009144C8" w:rsidRDefault="00140BD6" w:rsidP="009144C8">
      <w:pPr>
        <w:pStyle w:val="ListParagraph"/>
        <w:numPr>
          <w:ilvl w:val="0"/>
          <w:numId w:val="40"/>
        </w:numPr>
        <w:tabs>
          <w:tab w:val="left" w:pos="1361"/>
        </w:tabs>
        <w:spacing w:before="69"/>
        <w:rPr>
          <w:rFonts w:asciiTheme="minorHAnsi" w:hAnsiTheme="minorHAnsi"/>
          <w:sz w:val="19"/>
        </w:rPr>
      </w:pPr>
      <w:r w:rsidRPr="009144C8">
        <w:rPr>
          <w:rFonts w:asciiTheme="minorHAnsi" w:hAnsiTheme="minorHAnsi"/>
          <w:sz w:val="19"/>
        </w:rPr>
        <w:t xml:space="preserve">a permit to </w:t>
      </w:r>
      <w:r w:rsidRPr="009144C8">
        <w:rPr>
          <w:rFonts w:asciiTheme="minorHAnsi" w:hAnsiTheme="minorHAnsi"/>
          <w:spacing w:val="-3"/>
          <w:sz w:val="19"/>
        </w:rPr>
        <w:t xml:space="preserve">take </w:t>
      </w:r>
      <w:r w:rsidRPr="009144C8">
        <w:rPr>
          <w:rFonts w:asciiTheme="minorHAnsi" w:hAnsiTheme="minorHAnsi"/>
          <w:sz w:val="19"/>
        </w:rPr>
        <w:t xml:space="preserve">protected flora under the </w:t>
      </w:r>
      <w:r w:rsidRPr="009144C8">
        <w:rPr>
          <w:rFonts w:asciiTheme="minorHAnsi" w:hAnsiTheme="minorHAnsi"/>
          <w:i/>
          <w:sz w:val="19"/>
        </w:rPr>
        <w:t>Flora and Fauna Guarantee Act</w:t>
      </w:r>
      <w:r w:rsidRPr="009144C8">
        <w:rPr>
          <w:rFonts w:asciiTheme="minorHAnsi" w:hAnsiTheme="minorHAnsi"/>
          <w:i/>
          <w:spacing w:val="-2"/>
          <w:sz w:val="19"/>
        </w:rPr>
        <w:t xml:space="preserve"> </w:t>
      </w:r>
      <w:r w:rsidRPr="009144C8">
        <w:rPr>
          <w:rFonts w:asciiTheme="minorHAnsi" w:hAnsiTheme="minorHAnsi"/>
          <w:i/>
          <w:sz w:val="19"/>
        </w:rPr>
        <w:t>1995</w:t>
      </w:r>
    </w:p>
    <w:p w14:paraId="66E3016E" w14:textId="77777777" w:rsidR="00B22765" w:rsidRPr="009144C8" w:rsidRDefault="00140BD6" w:rsidP="009144C8">
      <w:pPr>
        <w:pStyle w:val="ListParagraph"/>
        <w:numPr>
          <w:ilvl w:val="0"/>
          <w:numId w:val="40"/>
        </w:numPr>
        <w:tabs>
          <w:tab w:val="left" w:pos="1361"/>
        </w:tabs>
        <w:rPr>
          <w:rFonts w:asciiTheme="minorHAnsi" w:hAnsiTheme="minorHAnsi"/>
          <w:i/>
          <w:sz w:val="19"/>
        </w:rPr>
      </w:pPr>
      <w:r w:rsidRPr="009144C8">
        <w:rPr>
          <w:rFonts w:asciiTheme="minorHAnsi" w:hAnsiTheme="minorHAnsi"/>
          <w:sz w:val="19"/>
        </w:rPr>
        <w:t xml:space="preserve">a consent for works within a road reserve under the </w:t>
      </w:r>
      <w:r w:rsidRPr="009144C8">
        <w:rPr>
          <w:rFonts w:asciiTheme="minorHAnsi" w:hAnsiTheme="minorHAnsi"/>
          <w:i/>
          <w:sz w:val="19"/>
        </w:rPr>
        <w:t>Road Management Act</w:t>
      </w:r>
      <w:r w:rsidRPr="009144C8">
        <w:rPr>
          <w:rFonts w:asciiTheme="minorHAnsi" w:hAnsiTheme="minorHAnsi"/>
          <w:i/>
          <w:spacing w:val="-6"/>
          <w:sz w:val="19"/>
        </w:rPr>
        <w:t xml:space="preserve"> </w:t>
      </w:r>
      <w:r w:rsidRPr="009144C8">
        <w:rPr>
          <w:rFonts w:asciiTheme="minorHAnsi" w:hAnsiTheme="minorHAnsi"/>
          <w:i/>
          <w:sz w:val="19"/>
        </w:rPr>
        <w:t>2004</w:t>
      </w:r>
    </w:p>
    <w:p w14:paraId="2DBACAA1" w14:textId="77777777" w:rsidR="00B22765" w:rsidRPr="009144C8" w:rsidRDefault="00140BD6" w:rsidP="009144C8">
      <w:pPr>
        <w:pStyle w:val="ListParagraph"/>
        <w:numPr>
          <w:ilvl w:val="0"/>
          <w:numId w:val="40"/>
        </w:numPr>
        <w:tabs>
          <w:tab w:val="left" w:pos="1361"/>
        </w:tabs>
        <w:rPr>
          <w:rFonts w:asciiTheme="minorHAnsi" w:hAnsiTheme="minorHAnsi"/>
          <w:i/>
          <w:sz w:val="19"/>
        </w:rPr>
      </w:pPr>
      <w:r w:rsidRPr="009144C8">
        <w:rPr>
          <w:rFonts w:asciiTheme="minorHAnsi" w:hAnsiTheme="minorHAnsi"/>
          <w:sz w:val="19"/>
        </w:rPr>
        <w:t xml:space="preserve">a </w:t>
      </w:r>
      <w:proofErr w:type="spellStart"/>
      <w:r w:rsidRPr="009144C8">
        <w:rPr>
          <w:rFonts w:asciiTheme="minorHAnsi" w:hAnsiTheme="minorHAnsi"/>
          <w:sz w:val="19"/>
        </w:rPr>
        <w:t>licence</w:t>
      </w:r>
      <w:proofErr w:type="spellEnd"/>
      <w:r w:rsidRPr="009144C8">
        <w:rPr>
          <w:rFonts w:asciiTheme="minorHAnsi" w:hAnsiTheme="minorHAnsi"/>
          <w:sz w:val="19"/>
        </w:rPr>
        <w:t xml:space="preserve"> to use groundwater and/or a permit for works on waterways under the </w:t>
      </w:r>
      <w:r w:rsidRPr="009144C8">
        <w:rPr>
          <w:rFonts w:asciiTheme="minorHAnsi" w:hAnsiTheme="minorHAnsi"/>
          <w:i/>
          <w:sz w:val="19"/>
        </w:rPr>
        <w:t>Water Act</w:t>
      </w:r>
      <w:r w:rsidRPr="009144C8">
        <w:rPr>
          <w:rFonts w:asciiTheme="minorHAnsi" w:hAnsiTheme="minorHAnsi"/>
          <w:i/>
          <w:spacing w:val="-10"/>
          <w:sz w:val="19"/>
        </w:rPr>
        <w:t xml:space="preserve"> </w:t>
      </w:r>
      <w:r w:rsidRPr="009144C8">
        <w:rPr>
          <w:rFonts w:asciiTheme="minorHAnsi" w:hAnsiTheme="minorHAnsi"/>
          <w:i/>
          <w:sz w:val="19"/>
        </w:rPr>
        <w:t>1989</w:t>
      </w:r>
    </w:p>
    <w:p w14:paraId="71FC4B04" w14:textId="77777777" w:rsidR="00B22765" w:rsidRPr="009144C8" w:rsidRDefault="00140BD6" w:rsidP="009144C8">
      <w:pPr>
        <w:pStyle w:val="ListParagraph"/>
        <w:numPr>
          <w:ilvl w:val="0"/>
          <w:numId w:val="40"/>
        </w:numPr>
        <w:tabs>
          <w:tab w:val="left" w:pos="1361"/>
        </w:tabs>
        <w:rPr>
          <w:rFonts w:asciiTheme="minorHAnsi" w:hAnsiTheme="minorHAnsi"/>
          <w:sz w:val="19"/>
        </w:rPr>
      </w:pPr>
      <w:r w:rsidRPr="009144C8">
        <w:rPr>
          <w:rFonts w:asciiTheme="minorHAnsi" w:hAnsiTheme="minorHAnsi"/>
          <w:sz w:val="19"/>
        </w:rPr>
        <w:t xml:space="preserve">a management </w:t>
      </w:r>
      <w:proofErr w:type="spellStart"/>
      <w:r w:rsidRPr="009144C8">
        <w:rPr>
          <w:rFonts w:asciiTheme="minorHAnsi" w:hAnsiTheme="minorHAnsi"/>
          <w:sz w:val="19"/>
        </w:rPr>
        <w:t>authorisation</w:t>
      </w:r>
      <w:proofErr w:type="spellEnd"/>
      <w:r w:rsidRPr="009144C8">
        <w:rPr>
          <w:rFonts w:asciiTheme="minorHAnsi" w:hAnsiTheme="minorHAnsi"/>
          <w:sz w:val="19"/>
        </w:rPr>
        <w:t xml:space="preserve"> to remove any wildlife under the </w:t>
      </w:r>
      <w:r w:rsidRPr="009144C8">
        <w:rPr>
          <w:rFonts w:asciiTheme="minorHAnsi" w:hAnsiTheme="minorHAnsi"/>
          <w:i/>
          <w:sz w:val="19"/>
        </w:rPr>
        <w:t>Wildlife Act</w:t>
      </w:r>
      <w:r w:rsidRPr="009144C8">
        <w:rPr>
          <w:rFonts w:asciiTheme="minorHAnsi" w:hAnsiTheme="minorHAnsi"/>
          <w:i/>
          <w:spacing w:val="-4"/>
          <w:sz w:val="19"/>
        </w:rPr>
        <w:t xml:space="preserve"> </w:t>
      </w:r>
      <w:r w:rsidRPr="009144C8">
        <w:rPr>
          <w:rFonts w:asciiTheme="minorHAnsi" w:hAnsiTheme="minorHAnsi"/>
          <w:i/>
          <w:sz w:val="19"/>
        </w:rPr>
        <w:t>1975</w:t>
      </w:r>
    </w:p>
    <w:p w14:paraId="76D6D20F" w14:textId="77777777" w:rsidR="00B22765" w:rsidRPr="009144C8" w:rsidRDefault="00140BD6" w:rsidP="009144C8">
      <w:pPr>
        <w:pStyle w:val="ListParagraph"/>
        <w:numPr>
          <w:ilvl w:val="0"/>
          <w:numId w:val="40"/>
        </w:numPr>
        <w:tabs>
          <w:tab w:val="left" w:pos="1361"/>
        </w:tabs>
        <w:spacing w:before="69"/>
        <w:rPr>
          <w:rFonts w:asciiTheme="minorHAnsi" w:hAnsiTheme="minorHAnsi"/>
          <w:i/>
          <w:sz w:val="19"/>
        </w:rPr>
      </w:pPr>
      <w:r w:rsidRPr="009144C8">
        <w:rPr>
          <w:rFonts w:asciiTheme="minorHAnsi" w:hAnsiTheme="minorHAnsi"/>
          <w:sz w:val="19"/>
        </w:rPr>
        <w:t xml:space="preserve">consent under the </w:t>
      </w:r>
      <w:r w:rsidRPr="009144C8">
        <w:rPr>
          <w:rFonts w:asciiTheme="minorHAnsi" w:hAnsiTheme="minorHAnsi"/>
          <w:i/>
          <w:sz w:val="19"/>
        </w:rPr>
        <w:t>Coastal Management Act</w:t>
      </w:r>
      <w:r w:rsidRPr="009144C8">
        <w:rPr>
          <w:rFonts w:asciiTheme="minorHAnsi" w:hAnsiTheme="minorHAnsi"/>
          <w:i/>
          <w:spacing w:val="-8"/>
          <w:sz w:val="19"/>
        </w:rPr>
        <w:t xml:space="preserve"> </w:t>
      </w:r>
      <w:r w:rsidRPr="009144C8">
        <w:rPr>
          <w:rFonts w:asciiTheme="minorHAnsi" w:hAnsiTheme="minorHAnsi"/>
          <w:i/>
          <w:sz w:val="19"/>
        </w:rPr>
        <w:t>1995.</w:t>
      </w:r>
    </w:p>
    <w:p w14:paraId="2A458229" w14:textId="77777777" w:rsidR="00B22765" w:rsidRPr="006042FD" w:rsidRDefault="00B22765">
      <w:pPr>
        <w:pStyle w:val="BodyText"/>
        <w:rPr>
          <w:rFonts w:asciiTheme="minorHAnsi" w:hAnsiTheme="minorHAnsi"/>
          <w:sz w:val="22"/>
        </w:rPr>
      </w:pPr>
    </w:p>
    <w:p w14:paraId="479F2A59" w14:textId="77777777" w:rsidR="00B22765" w:rsidRPr="006042FD" w:rsidRDefault="00B22765">
      <w:pPr>
        <w:pStyle w:val="BodyText"/>
        <w:rPr>
          <w:rFonts w:asciiTheme="minorHAnsi" w:hAnsiTheme="minorHAnsi"/>
          <w:sz w:val="22"/>
        </w:rPr>
      </w:pPr>
    </w:p>
    <w:p w14:paraId="40286ECD" w14:textId="77777777" w:rsidR="00B22765" w:rsidRPr="006042FD" w:rsidRDefault="00B22765">
      <w:pPr>
        <w:pStyle w:val="BodyText"/>
        <w:rPr>
          <w:rFonts w:asciiTheme="minorHAnsi" w:hAnsiTheme="minorHAnsi"/>
          <w:sz w:val="22"/>
        </w:rPr>
      </w:pPr>
    </w:p>
    <w:p w14:paraId="6A2F7979" w14:textId="77777777" w:rsidR="00B22765" w:rsidRPr="006042FD" w:rsidRDefault="00B22765">
      <w:pPr>
        <w:pStyle w:val="BodyText"/>
        <w:rPr>
          <w:rFonts w:asciiTheme="minorHAnsi" w:hAnsiTheme="minorHAnsi"/>
          <w:sz w:val="22"/>
        </w:rPr>
      </w:pPr>
    </w:p>
    <w:p w14:paraId="3A541057" w14:textId="77777777" w:rsidR="00B22765" w:rsidRPr="006042FD" w:rsidRDefault="00B22765">
      <w:pPr>
        <w:pStyle w:val="BodyText"/>
        <w:rPr>
          <w:rFonts w:asciiTheme="minorHAnsi" w:hAnsiTheme="minorHAnsi"/>
          <w:sz w:val="22"/>
        </w:rPr>
      </w:pPr>
    </w:p>
    <w:p w14:paraId="4603BD56" w14:textId="77777777" w:rsidR="00B22765" w:rsidRPr="006042FD" w:rsidRDefault="00B22765">
      <w:pPr>
        <w:pStyle w:val="BodyText"/>
        <w:rPr>
          <w:rFonts w:asciiTheme="minorHAnsi" w:hAnsiTheme="minorHAnsi"/>
          <w:sz w:val="22"/>
        </w:rPr>
      </w:pPr>
    </w:p>
    <w:p w14:paraId="18835D05" w14:textId="77777777" w:rsidR="00B22765" w:rsidRPr="006042FD" w:rsidRDefault="00B22765">
      <w:pPr>
        <w:pStyle w:val="BodyText"/>
        <w:rPr>
          <w:rFonts w:asciiTheme="minorHAnsi" w:hAnsiTheme="minorHAnsi"/>
          <w:sz w:val="22"/>
        </w:rPr>
      </w:pPr>
    </w:p>
    <w:p w14:paraId="029434F4" w14:textId="1D69A57E" w:rsidR="00B22765" w:rsidRDefault="00B22765">
      <w:pPr>
        <w:pStyle w:val="BodyText"/>
        <w:rPr>
          <w:rFonts w:asciiTheme="minorHAnsi" w:hAnsiTheme="minorHAnsi"/>
          <w:sz w:val="22"/>
        </w:rPr>
      </w:pPr>
    </w:p>
    <w:p w14:paraId="78FE9262" w14:textId="18324492" w:rsidR="009144C8" w:rsidRDefault="009144C8">
      <w:pPr>
        <w:pStyle w:val="BodyText"/>
        <w:rPr>
          <w:rFonts w:asciiTheme="minorHAnsi" w:hAnsiTheme="minorHAnsi"/>
          <w:sz w:val="22"/>
        </w:rPr>
      </w:pPr>
    </w:p>
    <w:p w14:paraId="5B7D4F1B" w14:textId="3FD4C02B" w:rsidR="009144C8" w:rsidRDefault="009144C8">
      <w:pPr>
        <w:pStyle w:val="BodyText"/>
        <w:rPr>
          <w:rFonts w:asciiTheme="minorHAnsi" w:hAnsiTheme="minorHAnsi"/>
          <w:sz w:val="22"/>
        </w:rPr>
      </w:pPr>
    </w:p>
    <w:p w14:paraId="5FDD022B" w14:textId="28C72BA8" w:rsidR="009144C8" w:rsidRDefault="009144C8">
      <w:pPr>
        <w:pStyle w:val="BodyText"/>
        <w:rPr>
          <w:rFonts w:asciiTheme="minorHAnsi" w:hAnsiTheme="minorHAnsi"/>
          <w:sz w:val="22"/>
        </w:rPr>
      </w:pPr>
    </w:p>
    <w:p w14:paraId="7BE2A75E" w14:textId="77777777" w:rsidR="009144C8" w:rsidRPr="006042FD" w:rsidRDefault="009144C8">
      <w:pPr>
        <w:pStyle w:val="BodyText"/>
        <w:rPr>
          <w:rFonts w:asciiTheme="minorHAnsi" w:hAnsiTheme="minorHAnsi"/>
          <w:sz w:val="22"/>
        </w:rPr>
      </w:pPr>
    </w:p>
    <w:p w14:paraId="0AC02798" w14:textId="77777777" w:rsidR="00B22765" w:rsidRPr="006042FD" w:rsidRDefault="00B22765">
      <w:pPr>
        <w:pStyle w:val="BodyText"/>
        <w:spacing w:before="6"/>
        <w:rPr>
          <w:rFonts w:asciiTheme="minorHAnsi" w:hAnsiTheme="minorHAnsi"/>
          <w:sz w:val="24"/>
        </w:rPr>
      </w:pPr>
    </w:p>
    <w:p w14:paraId="08BBB97B" w14:textId="77777777" w:rsidR="00B22765" w:rsidRPr="006042FD" w:rsidRDefault="00140BD6">
      <w:pPr>
        <w:spacing w:before="1"/>
        <w:ind w:left="1133"/>
        <w:rPr>
          <w:rFonts w:asciiTheme="minorHAnsi" w:hAnsiTheme="minorHAnsi"/>
          <w:sz w:val="17"/>
        </w:rPr>
      </w:pPr>
      <w:r w:rsidRPr="009144C8">
        <w:rPr>
          <w:rFonts w:asciiTheme="minorHAnsi" w:hAnsiTheme="minorHAnsi"/>
          <w:b/>
          <w:color w:val="58595B"/>
          <w:sz w:val="17"/>
        </w:rPr>
        <w:t>1.16</w:t>
      </w:r>
      <w:r w:rsidRPr="006042FD">
        <w:rPr>
          <w:rFonts w:asciiTheme="minorHAnsi" w:hAnsiTheme="minorHAnsi"/>
          <w:color w:val="58595B"/>
          <w:sz w:val="17"/>
        </w:rPr>
        <w:t xml:space="preserve">    </w:t>
      </w:r>
      <w:proofErr w:type="spellStart"/>
      <w:r w:rsidRPr="006042FD">
        <w:rPr>
          <w:rFonts w:asciiTheme="minorHAnsi" w:hAnsiTheme="minorHAnsi"/>
          <w:color w:val="58595B"/>
          <w:sz w:val="17"/>
        </w:rPr>
        <w:t>Edithvale</w:t>
      </w:r>
      <w:proofErr w:type="spellEnd"/>
      <w:r w:rsidRPr="006042FD">
        <w:rPr>
          <w:rFonts w:asciiTheme="minorHAnsi" w:hAnsiTheme="minorHAnsi"/>
          <w:color w:val="58595B"/>
          <w:sz w:val="17"/>
        </w:rPr>
        <w:t xml:space="preserve"> and </w:t>
      </w:r>
      <w:proofErr w:type="spellStart"/>
      <w:r w:rsidRPr="006042FD">
        <w:rPr>
          <w:rFonts w:asciiTheme="minorHAnsi" w:hAnsiTheme="minorHAnsi"/>
          <w:color w:val="58595B"/>
          <w:sz w:val="17"/>
        </w:rPr>
        <w:t>Bonbeach</w:t>
      </w:r>
      <w:proofErr w:type="spellEnd"/>
      <w:r w:rsidRPr="006042FD">
        <w:rPr>
          <w:rFonts w:asciiTheme="minorHAnsi" w:hAnsiTheme="minorHAnsi"/>
          <w:color w:val="58595B"/>
          <w:sz w:val="17"/>
        </w:rPr>
        <w:t xml:space="preserve"> Environment Effects Statement | Introduction</w:t>
      </w:r>
    </w:p>
    <w:p w14:paraId="24C76431" w14:textId="77777777" w:rsidR="00B22765" w:rsidRPr="006042FD" w:rsidRDefault="00B22765">
      <w:pPr>
        <w:rPr>
          <w:rFonts w:asciiTheme="minorHAnsi" w:hAnsiTheme="minorHAnsi"/>
          <w:sz w:val="17"/>
        </w:rPr>
        <w:sectPr w:rsidR="00B22765" w:rsidRPr="006042FD">
          <w:footerReference w:type="even" r:id="rId24"/>
          <w:pgSz w:w="11910" w:h="16840"/>
          <w:pgMar w:top="940" w:right="0" w:bottom="280" w:left="0" w:header="0" w:footer="0" w:gutter="0"/>
          <w:cols w:space="720"/>
        </w:sectPr>
      </w:pPr>
    </w:p>
    <w:p w14:paraId="105B5F15" w14:textId="77777777" w:rsidR="00B22765" w:rsidRPr="006042FD" w:rsidRDefault="00140BD6">
      <w:pPr>
        <w:pStyle w:val="Heading1"/>
        <w:numPr>
          <w:ilvl w:val="1"/>
          <w:numId w:val="4"/>
        </w:numPr>
        <w:tabs>
          <w:tab w:val="left" w:pos="2794"/>
          <w:tab w:val="left" w:pos="2795"/>
        </w:tabs>
        <w:spacing w:before="49"/>
        <w:rPr>
          <w:rFonts w:asciiTheme="minorHAnsi" w:hAnsiTheme="minorHAnsi"/>
        </w:rPr>
      </w:pPr>
      <w:bookmarkStart w:id="51" w:name="1.8_Environmental_compliance"/>
      <w:bookmarkStart w:id="52" w:name="1.9_Approach_to_the_EES"/>
      <w:bookmarkStart w:id="53" w:name="1.9.1_Environmental_impact_assessment"/>
      <w:bookmarkStart w:id="54" w:name="_bookmark20"/>
      <w:bookmarkEnd w:id="51"/>
      <w:bookmarkEnd w:id="52"/>
      <w:bookmarkEnd w:id="53"/>
      <w:bookmarkEnd w:id="54"/>
      <w:r w:rsidRPr="006042FD">
        <w:rPr>
          <w:rFonts w:asciiTheme="minorHAnsi" w:hAnsiTheme="minorHAnsi"/>
          <w:color w:val="474C55"/>
        </w:rPr>
        <w:lastRenderedPageBreak/>
        <w:t>Environmental</w:t>
      </w:r>
      <w:r w:rsidRPr="006042FD">
        <w:rPr>
          <w:rFonts w:asciiTheme="minorHAnsi" w:hAnsiTheme="minorHAnsi"/>
          <w:color w:val="474C55"/>
          <w:spacing w:val="-2"/>
        </w:rPr>
        <w:t xml:space="preserve"> </w:t>
      </w:r>
      <w:r w:rsidRPr="006042FD">
        <w:rPr>
          <w:rFonts w:asciiTheme="minorHAnsi" w:hAnsiTheme="minorHAnsi"/>
          <w:color w:val="474C55"/>
        </w:rPr>
        <w:t>compliance</w:t>
      </w:r>
    </w:p>
    <w:p w14:paraId="1C5B6CD1" w14:textId="77777777" w:rsidR="00B22765" w:rsidRPr="006042FD" w:rsidRDefault="00140BD6">
      <w:pPr>
        <w:pStyle w:val="Heading4"/>
        <w:spacing w:line="228" w:lineRule="auto"/>
        <w:ind w:left="1700" w:right="1202"/>
        <w:rPr>
          <w:rFonts w:asciiTheme="minorHAnsi" w:hAnsiTheme="minorHAnsi"/>
        </w:rPr>
      </w:pPr>
      <w:r w:rsidRPr="006042FD">
        <w:rPr>
          <w:rFonts w:asciiTheme="minorHAnsi" w:hAnsiTheme="minorHAnsi"/>
          <w:color w:val="3E8B94"/>
        </w:rPr>
        <w:t xml:space="preserve">In addition to approvals, there are </w:t>
      </w:r>
      <w:proofErr w:type="gramStart"/>
      <w:r w:rsidRPr="006042FD">
        <w:rPr>
          <w:rFonts w:asciiTheme="minorHAnsi" w:hAnsiTheme="minorHAnsi"/>
          <w:color w:val="3E8B94"/>
        </w:rPr>
        <w:t>a number of</w:t>
      </w:r>
      <w:proofErr w:type="gramEnd"/>
      <w:r w:rsidRPr="006042FD">
        <w:rPr>
          <w:rFonts w:asciiTheme="minorHAnsi" w:hAnsiTheme="minorHAnsi"/>
          <w:color w:val="3E8B94"/>
        </w:rPr>
        <w:t xml:space="preserve"> relevant legislation, policies, guidelines and standards that the projects must comply with – such as contingency measures to address unanticipated situations like discovering heritage items.</w:t>
      </w:r>
    </w:p>
    <w:p w14:paraId="7A6A4CA3" w14:textId="77777777" w:rsidR="00B22765" w:rsidRPr="006042FD" w:rsidRDefault="00140BD6">
      <w:pPr>
        <w:pStyle w:val="BodyText"/>
        <w:spacing w:before="221" w:line="223" w:lineRule="auto"/>
        <w:ind w:left="1700" w:right="1577"/>
        <w:rPr>
          <w:rFonts w:asciiTheme="minorHAnsi" w:hAnsiTheme="minorHAnsi"/>
        </w:rPr>
      </w:pPr>
      <w:r w:rsidRPr="006042FD">
        <w:rPr>
          <w:rFonts w:asciiTheme="minorHAnsi" w:hAnsiTheme="minorHAnsi"/>
        </w:rPr>
        <w:t xml:space="preserve">Some of these have specific requirements for the impact assessment and some have implications for the construction and/or design of the projects. Relevant legislation and its implications for the projects are </w:t>
      </w:r>
      <w:proofErr w:type="spellStart"/>
      <w:r w:rsidRPr="006042FD">
        <w:rPr>
          <w:rFonts w:asciiTheme="minorHAnsi" w:hAnsiTheme="minorHAnsi"/>
        </w:rPr>
        <w:t>summarised</w:t>
      </w:r>
      <w:proofErr w:type="spellEnd"/>
      <w:r w:rsidRPr="006042FD">
        <w:rPr>
          <w:rFonts w:asciiTheme="minorHAnsi" w:hAnsiTheme="minorHAnsi"/>
        </w:rPr>
        <w:t xml:space="preserve"> in Attachment I </w:t>
      </w:r>
      <w:r w:rsidRPr="009144C8">
        <w:rPr>
          <w:rFonts w:asciiTheme="minorHAnsi" w:hAnsiTheme="minorHAnsi"/>
          <w:i/>
        </w:rPr>
        <w:t>Legislation and Policy Report</w:t>
      </w:r>
      <w:r w:rsidRPr="006042FD">
        <w:rPr>
          <w:rFonts w:asciiTheme="minorHAnsi" w:hAnsiTheme="minorHAnsi"/>
        </w:rPr>
        <w:t xml:space="preserve"> and in each relevant technical report attached to this EES.</w:t>
      </w:r>
    </w:p>
    <w:p w14:paraId="5B0B0AB1" w14:textId="77777777" w:rsidR="00B22765" w:rsidRPr="006042FD" w:rsidRDefault="00B22765">
      <w:pPr>
        <w:pStyle w:val="BodyText"/>
        <w:spacing w:before="4"/>
        <w:rPr>
          <w:rFonts w:asciiTheme="minorHAnsi" w:hAnsiTheme="minorHAnsi"/>
          <w:sz w:val="23"/>
        </w:rPr>
      </w:pPr>
    </w:p>
    <w:p w14:paraId="51A5FD58" w14:textId="77777777" w:rsidR="00B22765" w:rsidRPr="006042FD" w:rsidRDefault="00140BD6">
      <w:pPr>
        <w:pStyle w:val="Heading1"/>
        <w:numPr>
          <w:ilvl w:val="1"/>
          <w:numId w:val="4"/>
        </w:numPr>
        <w:tabs>
          <w:tab w:val="left" w:pos="2794"/>
          <w:tab w:val="left" w:pos="2795"/>
        </w:tabs>
        <w:rPr>
          <w:rFonts w:asciiTheme="minorHAnsi" w:hAnsiTheme="minorHAnsi"/>
        </w:rPr>
      </w:pPr>
      <w:r w:rsidRPr="006042FD">
        <w:rPr>
          <w:rFonts w:asciiTheme="minorHAnsi" w:hAnsiTheme="minorHAnsi"/>
          <w:color w:val="474C55"/>
        </w:rPr>
        <w:t>Approach to the</w:t>
      </w:r>
      <w:r w:rsidRPr="006042FD">
        <w:rPr>
          <w:rFonts w:asciiTheme="minorHAnsi" w:hAnsiTheme="minorHAnsi"/>
          <w:color w:val="474C55"/>
          <w:spacing w:val="-1"/>
        </w:rPr>
        <w:t xml:space="preserve"> </w:t>
      </w:r>
      <w:r w:rsidRPr="006042FD">
        <w:rPr>
          <w:rFonts w:asciiTheme="minorHAnsi" w:hAnsiTheme="minorHAnsi"/>
          <w:color w:val="474C55"/>
        </w:rPr>
        <w:t>EES</w:t>
      </w:r>
    </w:p>
    <w:p w14:paraId="67F4F906" w14:textId="77777777" w:rsidR="00B22765" w:rsidRPr="006042FD" w:rsidRDefault="00140BD6">
      <w:pPr>
        <w:pStyle w:val="Heading4"/>
        <w:spacing w:before="218"/>
        <w:ind w:left="1700"/>
        <w:rPr>
          <w:rFonts w:asciiTheme="minorHAnsi" w:hAnsiTheme="minorHAnsi"/>
        </w:rPr>
      </w:pPr>
      <w:r w:rsidRPr="006042FD">
        <w:rPr>
          <w:rFonts w:asciiTheme="minorHAnsi" w:hAnsiTheme="minorHAnsi"/>
          <w:color w:val="3E8B94"/>
        </w:rPr>
        <w:t>This EES presents each level crossing removal as a separate project.</w:t>
      </w:r>
    </w:p>
    <w:p w14:paraId="3C025623" w14:textId="77777777" w:rsidR="00B22765" w:rsidRPr="006042FD" w:rsidRDefault="00140BD6">
      <w:pPr>
        <w:pStyle w:val="BodyText"/>
        <w:spacing w:before="217" w:line="223" w:lineRule="auto"/>
        <w:ind w:left="1700" w:right="1508"/>
        <w:rPr>
          <w:rFonts w:asciiTheme="minorHAnsi" w:hAnsiTheme="minorHAnsi"/>
        </w:rPr>
      </w:pPr>
      <w:r w:rsidRPr="006042FD">
        <w:rPr>
          <w:rFonts w:asciiTheme="minorHAnsi" w:hAnsiTheme="minorHAnsi"/>
        </w:rPr>
        <w:t xml:space="preserve">The projects are described separately because, despite being </w:t>
      </w:r>
      <w:proofErr w:type="gramStart"/>
      <w:r w:rsidRPr="006042FD">
        <w:rPr>
          <w:rFonts w:asciiTheme="minorHAnsi" w:hAnsiTheme="minorHAnsi"/>
        </w:rPr>
        <w:t>in close proximity to</w:t>
      </w:r>
      <w:proofErr w:type="gramEnd"/>
      <w:r w:rsidRPr="006042FD">
        <w:rPr>
          <w:rFonts w:asciiTheme="minorHAnsi" w:hAnsiTheme="minorHAnsi"/>
        </w:rPr>
        <w:t xml:space="preserve"> each other, each level crossing removal is independent of the other in terms of design approach, construction approach and operation. While there is a cumulative benefit of both projects being delivered, each project could be delivered independently and continue to achieve the objectives set out in Section </w:t>
      </w:r>
      <w:hyperlink w:anchor="_bookmark2" w:history="1">
        <w:r w:rsidRPr="006042FD">
          <w:rPr>
            <w:rFonts w:asciiTheme="minorHAnsi" w:hAnsiTheme="minorHAnsi"/>
          </w:rPr>
          <w:t>1.2.2</w:t>
        </w:r>
      </w:hyperlink>
      <w:r w:rsidRPr="006042FD">
        <w:rPr>
          <w:rFonts w:asciiTheme="minorHAnsi" w:hAnsiTheme="minorHAnsi"/>
        </w:rPr>
        <w:t>.</w:t>
      </w:r>
    </w:p>
    <w:p w14:paraId="40AF5954" w14:textId="77777777" w:rsidR="00B22765" w:rsidRPr="006042FD" w:rsidRDefault="00140BD6">
      <w:pPr>
        <w:pStyle w:val="BodyText"/>
        <w:spacing w:before="172" w:line="223" w:lineRule="auto"/>
        <w:ind w:left="1700" w:right="1139"/>
        <w:rPr>
          <w:rFonts w:asciiTheme="minorHAnsi" w:hAnsiTheme="minorHAnsi"/>
        </w:rPr>
      </w:pPr>
      <w:r w:rsidRPr="006042FD">
        <w:rPr>
          <w:rFonts w:asciiTheme="minorHAnsi" w:hAnsiTheme="minorHAnsi"/>
          <w:spacing w:val="-4"/>
        </w:rPr>
        <w:t xml:space="preserve">While </w:t>
      </w:r>
      <w:r w:rsidRPr="006042FD">
        <w:rPr>
          <w:rFonts w:asciiTheme="minorHAnsi" w:hAnsiTheme="minorHAnsi"/>
          <w:spacing w:val="-3"/>
        </w:rPr>
        <w:t xml:space="preserve">the </w:t>
      </w:r>
      <w:r w:rsidRPr="006042FD">
        <w:rPr>
          <w:rFonts w:asciiTheme="minorHAnsi" w:hAnsiTheme="minorHAnsi"/>
          <w:spacing w:val="-5"/>
        </w:rPr>
        <w:t xml:space="preserve">projects are </w:t>
      </w:r>
      <w:r w:rsidRPr="006042FD">
        <w:rPr>
          <w:rFonts w:asciiTheme="minorHAnsi" w:hAnsiTheme="minorHAnsi"/>
          <w:spacing w:val="-4"/>
        </w:rPr>
        <w:t xml:space="preserve">described </w:t>
      </w:r>
      <w:r w:rsidRPr="006042FD">
        <w:rPr>
          <w:rFonts w:asciiTheme="minorHAnsi" w:hAnsiTheme="minorHAnsi"/>
          <w:spacing w:val="-6"/>
        </w:rPr>
        <w:t xml:space="preserve">separately, </w:t>
      </w:r>
      <w:r w:rsidRPr="006042FD">
        <w:rPr>
          <w:rFonts w:asciiTheme="minorHAnsi" w:hAnsiTheme="minorHAnsi"/>
          <w:spacing w:val="-3"/>
        </w:rPr>
        <w:t xml:space="preserve">the </w:t>
      </w:r>
      <w:r w:rsidRPr="006042FD">
        <w:rPr>
          <w:rFonts w:asciiTheme="minorHAnsi" w:hAnsiTheme="minorHAnsi"/>
          <w:spacing w:val="-4"/>
        </w:rPr>
        <w:t xml:space="preserve">potential cumulative impacts </w:t>
      </w:r>
      <w:r w:rsidRPr="006042FD">
        <w:rPr>
          <w:rFonts w:asciiTheme="minorHAnsi" w:hAnsiTheme="minorHAnsi"/>
          <w:spacing w:val="-5"/>
        </w:rPr>
        <w:t xml:space="preserve">are considered where appropriate. </w:t>
      </w:r>
      <w:r w:rsidRPr="006042FD">
        <w:rPr>
          <w:rFonts w:asciiTheme="minorHAnsi" w:hAnsiTheme="minorHAnsi"/>
          <w:spacing w:val="-4"/>
        </w:rPr>
        <w:t xml:space="preserve">For </w:t>
      </w:r>
      <w:r w:rsidRPr="006042FD">
        <w:rPr>
          <w:rFonts w:asciiTheme="minorHAnsi" w:hAnsiTheme="minorHAnsi"/>
          <w:spacing w:val="-3"/>
        </w:rPr>
        <w:t xml:space="preserve">example, changes </w:t>
      </w:r>
      <w:r w:rsidRPr="006042FD">
        <w:rPr>
          <w:rFonts w:asciiTheme="minorHAnsi" w:hAnsiTheme="minorHAnsi"/>
        </w:rPr>
        <w:t xml:space="preserve">to </w:t>
      </w:r>
      <w:r w:rsidRPr="006042FD">
        <w:rPr>
          <w:rFonts w:asciiTheme="minorHAnsi" w:hAnsiTheme="minorHAnsi"/>
          <w:spacing w:val="-3"/>
        </w:rPr>
        <w:t xml:space="preserve">groundwater levels </w:t>
      </w:r>
      <w:r w:rsidRPr="006042FD">
        <w:rPr>
          <w:rFonts w:asciiTheme="minorHAnsi" w:hAnsiTheme="minorHAnsi"/>
        </w:rPr>
        <w:t xml:space="preserve">need to be </w:t>
      </w:r>
      <w:r w:rsidRPr="006042FD">
        <w:rPr>
          <w:rFonts w:asciiTheme="minorHAnsi" w:hAnsiTheme="minorHAnsi"/>
          <w:spacing w:val="-3"/>
        </w:rPr>
        <w:t xml:space="preserve">considered </w:t>
      </w:r>
      <w:r w:rsidRPr="006042FD">
        <w:rPr>
          <w:rFonts w:asciiTheme="minorHAnsi" w:hAnsiTheme="minorHAnsi"/>
        </w:rPr>
        <w:t xml:space="preserve">in the </w:t>
      </w:r>
      <w:r w:rsidRPr="006042FD">
        <w:rPr>
          <w:rFonts w:asciiTheme="minorHAnsi" w:hAnsiTheme="minorHAnsi"/>
          <w:spacing w:val="-3"/>
        </w:rPr>
        <w:t xml:space="preserve">context </w:t>
      </w:r>
      <w:r w:rsidRPr="006042FD">
        <w:rPr>
          <w:rFonts w:asciiTheme="minorHAnsi" w:hAnsiTheme="minorHAnsi"/>
        </w:rPr>
        <w:t xml:space="preserve">of both </w:t>
      </w:r>
      <w:r w:rsidRPr="006042FD">
        <w:rPr>
          <w:rFonts w:asciiTheme="minorHAnsi" w:hAnsiTheme="minorHAnsi"/>
          <w:spacing w:val="-3"/>
        </w:rPr>
        <w:t xml:space="preserve">projects </w:t>
      </w:r>
      <w:r w:rsidRPr="006042FD">
        <w:rPr>
          <w:rFonts w:asciiTheme="minorHAnsi" w:hAnsiTheme="minorHAnsi"/>
        </w:rPr>
        <w:t xml:space="preserve">being </w:t>
      </w:r>
      <w:r w:rsidRPr="006042FD">
        <w:rPr>
          <w:rFonts w:asciiTheme="minorHAnsi" w:hAnsiTheme="minorHAnsi"/>
          <w:spacing w:val="-2"/>
        </w:rPr>
        <w:t xml:space="preserve">built. </w:t>
      </w:r>
      <w:r w:rsidRPr="006042FD">
        <w:rPr>
          <w:rFonts w:asciiTheme="minorHAnsi" w:hAnsiTheme="minorHAnsi"/>
          <w:spacing w:val="-5"/>
        </w:rPr>
        <w:t xml:space="preserve">There </w:t>
      </w:r>
      <w:r w:rsidRPr="006042FD">
        <w:rPr>
          <w:rFonts w:asciiTheme="minorHAnsi" w:hAnsiTheme="minorHAnsi"/>
          <w:spacing w:val="-4"/>
        </w:rPr>
        <w:t xml:space="preserve">would </w:t>
      </w:r>
      <w:r w:rsidRPr="006042FD">
        <w:rPr>
          <w:rFonts w:asciiTheme="minorHAnsi" w:hAnsiTheme="minorHAnsi"/>
          <w:spacing w:val="-3"/>
        </w:rPr>
        <w:t xml:space="preserve">also </w:t>
      </w:r>
      <w:r w:rsidRPr="006042FD">
        <w:rPr>
          <w:rFonts w:asciiTheme="minorHAnsi" w:hAnsiTheme="minorHAnsi"/>
        </w:rPr>
        <w:t xml:space="preserve">be </w:t>
      </w:r>
      <w:r w:rsidRPr="006042FD">
        <w:rPr>
          <w:rFonts w:asciiTheme="minorHAnsi" w:hAnsiTheme="minorHAnsi"/>
          <w:spacing w:val="-4"/>
        </w:rPr>
        <w:t xml:space="preserve">cumulative impacts </w:t>
      </w:r>
      <w:r w:rsidRPr="006042FD">
        <w:rPr>
          <w:rFonts w:asciiTheme="minorHAnsi" w:hAnsiTheme="minorHAnsi"/>
          <w:spacing w:val="-5"/>
        </w:rPr>
        <w:t xml:space="preserve">from construction </w:t>
      </w:r>
      <w:r w:rsidRPr="006042FD">
        <w:rPr>
          <w:rFonts w:asciiTheme="minorHAnsi" w:hAnsiTheme="minorHAnsi"/>
          <w:spacing w:val="-4"/>
        </w:rPr>
        <w:t xml:space="preserve">activities occurring </w:t>
      </w:r>
      <w:r w:rsidRPr="006042FD">
        <w:rPr>
          <w:rFonts w:asciiTheme="minorHAnsi" w:hAnsiTheme="minorHAnsi"/>
        </w:rPr>
        <w:t xml:space="preserve">at </w:t>
      </w:r>
      <w:r w:rsidRPr="006042FD">
        <w:rPr>
          <w:rFonts w:asciiTheme="minorHAnsi" w:hAnsiTheme="minorHAnsi"/>
          <w:spacing w:val="-3"/>
        </w:rPr>
        <w:t xml:space="preserve">the same time </w:t>
      </w:r>
      <w:r w:rsidRPr="006042FD">
        <w:rPr>
          <w:rFonts w:asciiTheme="minorHAnsi" w:hAnsiTheme="minorHAnsi"/>
          <w:spacing w:val="-4"/>
        </w:rPr>
        <w:t xml:space="preserve">for </w:t>
      </w:r>
      <w:r w:rsidRPr="006042FD">
        <w:rPr>
          <w:rFonts w:asciiTheme="minorHAnsi" w:hAnsiTheme="minorHAnsi"/>
          <w:spacing w:val="-3"/>
        </w:rPr>
        <w:t xml:space="preserve">each </w:t>
      </w:r>
      <w:r w:rsidRPr="006042FD">
        <w:rPr>
          <w:rFonts w:asciiTheme="minorHAnsi" w:hAnsiTheme="minorHAnsi"/>
          <w:spacing w:val="-5"/>
        </w:rPr>
        <w:t xml:space="preserve">project. </w:t>
      </w:r>
      <w:r w:rsidRPr="006042FD">
        <w:rPr>
          <w:rFonts w:asciiTheme="minorHAnsi" w:hAnsiTheme="minorHAnsi"/>
        </w:rPr>
        <w:t xml:space="preserve">It is </w:t>
      </w:r>
      <w:proofErr w:type="spellStart"/>
      <w:r w:rsidRPr="006042FD">
        <w:rPr>
          <w:rFonts w:asciiTheme="minorHAnsi" w:hAnsiTheme="minorHAnsi"/>
          <w:spacing w:val="-3"/>
        </w:rPr>
        <w:t>recognised</w:t>
      </w:r>
      <w:proofErr w:type="spellEnd"/>
      <w:r w:rsidRPr="006042FD">
        <w:rPr>
          <w:rFonts w:asciiTheme="minorHAnsi" w:hAnsiTheme="minorHAnsi"/>
          <w:spacing w:val="-3"/>
        </w:rPr>
        <w:t xml:space="preserve"> </w:t>
      </w:r>
      <w:r w:rsidRPr="006042FD">
        <w:rPr>
          <w:rFonts w:asciiTheme="minorHAnsi" w:hAnsiTheme="minorHAnsi"/>
        </w:rPr>
        <w:t xml:space="preserve">in the EES that LXRA </w:t>
      </w:r>
      <w:r w:rsidRPr="006042FD">
        <w:rPr>
          <w:rFonts w:asciiTheme="minorHAnsi" w:hAnsiTheme="minorHAnsi"/>
          <w:spacing w:val="-3"/>
        </w:rPr>
        <w:t xml:space="preserve">proposes </w:t>
      </w:r>
      <w:r w:rsidRPr="006042FD">
        <w:rPr>
          <w:rFonts w:asciiTheme="minorHAnsi" w:hAnsiTheme="minorHAnsi"/>
        </w:rPr>
        <w:t xml:space="preserve">to deliver the </w:t>
      </w:r>
      <w:r w:rsidRPr="006042FD">
        <w:rPr>
          <w:rFonts w:asciiTheme="minorHAnsi" w:hAnsiTheme="minorHAnsi"/>
          <w:spacing w:val="-3"/>
        </w:rPr>
        <w:t xml:space="preserve">projects </w:t>
      </w:r>
      <w:r w:rsidRPr="006042FD">
        <w:rPr>
          <w:rFonts w:asciiTheme="minorHAnsi" w:hAnsiTheme="minorHAnsi"/>
          <w:spacing w:val="-4"/>
        </w:rPr>
        <w:t>concurrently.</w:t>
      </w:r>
    </w:p>
    <w:p w14:paraId="2202B27A" w14:textId="77777777" w:rsidR="00B22765" w:rsidRPr="006042FD" w:rsidRDefault="00140BD6">
      <w:pPr>
        <w:pStyle w:val="BodyText"/>
        <w:spacing w:before="172" w:line="223" w:lineRule="auto"/>
        <w:ind w:left="1700" w:right="1301"/>
        <w:jc w:val="both"/>
        <w:rPr>
          <w:rFonts w:asciiTheme="minorHAnsi" w:hAnsiTheme="minorHAnsi"/>
        </w:rPr>
      </w:pPr>
      <w:r w:rsidRPr="006042FD">
        <w:rPr>
          <w:rFonts w:asciiTheme="minorHAnsi" w:hAnsiTheme="minorHAnsi"/>
        </w:rPr>
        <w:t>The EES focuses on the potential effects of the permanent infrastructure and construction phase activities. When</w:t>
      </w:r>
      <w:r w:rsidRPr="006042FD">
        <w:rPr>
          <w:rFonts w:asciiTheme="minorHAnsi" w:hAnsiTheme="minorHAnsi"/>
          <w:spacing w:val="-3"/>
        </w:rPr>
        <w:t xml:space="preserve"> </w:t>
      </w:r>
      <w:r w:rsidRPr="006042FD">
        <w:rPr>
          <w:rFonts w:asciiTheme="minorHAnsi" w:hAnsiTheme="minorHAnsi"/>
        </w:rPr>
        <w:t>complete,</w:t>
      </w:r>
      <w:r w:rsidRPr="006042FD">
        <w:rPr>
          <w:rFonts w:asciiTheme="minorHAnsi" w:hAnsiTheme="minorHAnsi"/>
          <w:spacing w:val="-3"/>
        </w:rPr>
        <w:t xml:space="preserve"> </w:t>
      </w:r>
      <w:r w:rsidRPr="006042FD">
        <w:rPr>
          <w:rFonts w:asciiTheme="minorHAnsi" w:hAnsiTheme="minorHAnsi"/>
        </w:rPr>
        <w:t>the</w:t>
      </w:r>
      <w:r w:rsidRPr="006042FD">
        <w:rPr>
          <w:rFonts w:asciiTheme="minorHAnsi" w:hAnsiTheme="minorHAnsi"/>
          <w:spacing w:val="-3"/>
        </w:rPr>
        <w:t xml:space="preserve"> </w:t>
      </w:r>
      <w:r w:rsidRPr="006042FD">
        <w:rPr>
          <w:rFonts w:asciiTheme="minorHAnsi" w:hAnsiTheme="minorHAnsi"/>
        </w:rPr>
        <w:t>infrastructure</w:t>
      </w:r>
      <w:r w:rsidRPr="006042FD">
        <w:rPr>
          <w:rFonts w:asciiTheme="minorHAnsi" w:hAnsiTheme="minorHAnsi"/>
          <w:spacing w:val="-3"/>
        </w:rPr>
        <w:t xml:space="preserve"> </w:t>
      </w:r>
      <w:r w:rsidRPr="006042FD">
        <w:rPr>
          <w:rFonts w:asciiTheme="minorHAnsi" w:hAnsiTheme="minorHAnsi"/>
        </w:rPr>
        <w:t>will</w:t>
      </w:r>
      <w:r w:rsidRPr="006042FD">
        <w:rPr>
          <w:rFonts w:asciiTheme="minorHAnsi" w:hAnsiTheme="minorHAnsi"/>
          <w:spacing w:val="-3"/>
        </w:rPr>
        <w:t xml:space="preserve"> </w:t>
      </w:r>
      <w:r w:rsidRPr="006042FD">
        <w:rPr>
          <w:rFonts w:asciiTheme="minorHAnsi" w:hAnsiTheme="minorHAnsi"/>
        </w:rPr>
        <w:t>be</w:t>
      </w:r>
      <w:r w:rsidRPr="006042FD">
        <w:rPr>
          <w:rFonts w:asciiTheme="minorHAnsi" w:hAnsiTheme="minorHAnsi"/>
          <w:spacing w:val="-3"/>
        </w:rPr>
        <w:t xml:space="preserve"> </w:t>
      </w:r>
      <w:r w:rsidRPr="006042FD">
        <w:rPr>
          <w:rFonts w:asciiTheme="minorHAnsi" w:hAnsiTheme="minorHAnsi"/>
        </w:rPr>
        <w:t>operated</w:t>
      </w:r>
      <w:r w:rsidRPr="006042FD">
        <w:rPr>
          <w:rFonts w:asciiTheme="minorHAnsi" w:hAnsiTheme="minorHAnsi"/>
          <w:spacing w:val="-3"/>
        </w:rPr>
        <w:t xml:space="preserve"> </w:t>
      </w:r>
      <w:r w:rsidRPr="006042FD">
        <w:rPr>
          <w:rFonts w:asciiTheme="minorHAnsi" w:hAnsiTheme="minorHAnsi"/>
        </w:rPr>
        <w:t>in</w:t>
      </w:r>
      <w:r w:rsidRPr="006042FD">
        <w:rPr>
          <w:rFonts w:asciiTheme="minorHAnsi" w:hAnsiTheme="minorHAnsi"/>
          <w:spacing w:val="-3"/>
        </w:rPr>
        <w:t xml:space="preserve"> </w:t>
      </w:r>
      <w:r w:rsidRPr="006042FD">
        <w:rPr>
          <w:rFonts w:asciiTheme="minorHAnsi" w:hAnsiTheme="minorHAnsi"/>
        </w:rPr>
        <w:t>accordance</w:t>
      </w:r>
      <w:r w:rsidRPr="006042FD">
        <w:rPr>
          <w:rFonts w:asciiTheme="minorHAnsi" w:hAnsiTheme="minorHAnsi"/>
          <w:spacing w:val="-3"/>
        </w:rPr>
        <w:t xml:space="preserve"> </w:t>
      </w:r>
      <w:r w:rsidRPr="006042FD">
        <w:rPr>
          <w:rFonts w:asciiTheme="minorHAnsi" w:hAnsiTheme="minorHAnsi"/>
        </w:rPr>
        <w:t>with</w:t>
      </w:r>
      <w:r w:rsidRPr="006042FD">
        <w:rPr>
          <w:rFonts w:asciiTheme="minorHAnsi" w:hAnsiTheme="minorHAnsi"/>
          <w:spacing w:val="-3"/>
        </w:rPr>
        <w:t xml:space="preserve"> </w:t>
      </w:r>
      <w:r w:rsidRPr="006042FD">
        <w:rPr>
          <w:rFonts w:asciiTheme="minorHAnsi" w:hAnsiTheme="minorHAnsi"/>
        </w:rPr>
        <w:t>network</w:t>
      </w:r>
      <w:r w:rsidRPr="006042FD">
        <w:rPr>
          <w:rFonts w:asciiTheme="minorHAnsi" w:hAnsiTheme="minorHAnsi"/>
          <w:spacing w:val="-3"/>
        </w:rPr>
        <w:t xml:space="preserve"> </w:t>
      </w:r>
      <w:r w:rsidRPr="006042FD">
        <w:rPr>
          <w:rFonts w:asciiTheme="minorHAnsi" w:hAnsiTheme="minorHAnsi"/>
        </w:rPr>
        <w:t>demand.</w:t>
      </w:r>
      <w:r w:rsidRPr="006042FD">
        <w:rPr>
          <w:rFonts w:asciiTheme="minorHAnsi" w:hAnsiTheme="minorHAnsi"/>
          <w:spacing w:val="-3"/>
        </w:rPr>
        <w:t xml:space="preserve"> </w:t>
      </w:r>
      <w:r w:rsidRPr="006042FD">
        <w:rPr>
          <w:rFonts w:asciiTheme="minorHAnsi" w:hAnsiTheme="minorHAnsi"/>
        </w:rPr>
        <w:t>The</w:t>
      </w:r>
      <w:r w:rsidRPr="006042FD">
        <w:rPr>
          <w:rFonts w:asciiTheme="minorHAnsi" w:hAnsiTheme="minorHAnsi"/>
          <w:spacing w:val="-3"/>
        </w:rPr>
        <w:t xml:space="preserve"> </w:t>
      </w:r>
      <w:r w:rsidRPr="006042FD">
        <w:rPr>
          <w:rFonts w:asciiTheme="minorHAnsi" w:hAnsiTheme="minorHAnsi"/>
        </w:rPr>
        <w:t>EES</w:t>
      </w:r>
      <w:r w:rsidRPr="006042FD">
        <w:rPr>
          <w:rFonts w:asciiTheme="minorHAnsi" w:hAnsiTheme="minorHAnsi"/>
          <w:spacing w:val="-3"/>
        </w:rPr>
        <w:t xml:space="preserve"> </w:t>
      </w:r>
      <w:r w:rsidRPr="006042FD">
        <w:rPr>
          <w:rFonts w:asciiTheme="minorHAnsi" w:hAnsiTheme="minorHAnsi"/>
        </w:rPr>
        <w:t>assesses how the design of the infrastructure could affect the environmental performance of the train</w:t>
      </w:r>
      <w:r w:rsidRPr="006042FD">
        <w:rPr>
          <w:rFonts w:asciiTheme="minorHAnsi" w:hAnsiTheme="minorHAnsi"/>
          <w:spacing w:val="-26"/>
        </w:rPr>
        <w:t xml:space="preserve"> </w:t>
      </w:r>
      <w:r w:rsidRPr="006042FD">
        <w:rPr>
          <w:rFonts w:asciiTheme="minorHAnsi" w:hAnsiTheme="minorHAnsi"/>
        </w:rPr>
        <w:t>operations.</w:t>
      </w:r>
    </w:p>
    <w:p w14:paraId="5C85A652" w14:textId="77777777" w:rsidR="00B22765" w:rsidRPr="006042FD" w:rsidRDefault="00140BD6">
      <w:pPr>
        <w:pStyle w:val="BodyText"/>
        <w:spacing w:before="171" w:line="223" w:lineRule="auto"/>
        <w:ind w:left="1700" w:right="1173"/>
        <w:rPr>
          <w:rFonts w:asciiTheme="minorHAnsi" w:hAnsiTheme="minorHAnsi"/>
        </w:rPr>
      </w:pPr>
      <w:r w:rsidRPr="006042FD">
        <w:rPr>
          <w:rFonts w:asciiTheme="minorHAnsi" w:hAnsiTheme="minorHAnsi"/>
          <w:spacing w:val="-4"/>
        </w:rPr>
        <w:t xml:space="preserve">Construction </w:t>
      </w:r>
      <w:r w:rsidRPr="006042FD">
        <w:rPr>
          <w:rFonts w:asciiTheme="minorHAnsi" w:hAnsiTheme="minorHAnsi"/>
        </w:rPr>
        <w:t xml:space="preserve">of </w:t>
      </w:r>
      <w:r w:rsidRPr="006042FD">
        <w:rPr>
          <w:rFonts w:asciiTheme="minorHAnsi" w:hAnsiTheme="minorHAnsi"/>
          <w:spacing w:val="-3"/>
        </w:rPr>
        <w:t xml:space="preserve">the </w:t>
      </w:r>
      <w:r w:rsidRPr="006042FD">
        <w:rPr>
          <w:rFonts w:asciiTheme="minorHAnsi" w:hAnsiTheme="minorHAnsi"/>
          <w:spacing w:val="-5"/>
        </w:rPr>
        <w:t xml:space="preserve">projects </w:t>
      </w:r>
      <w:r w:rsidRPr="006042FD">
        <w:rPr>
          <w:rFonts w:asciiTheme="minorHAnsi" w:hAnsiTheme="minorHAnsi"/>
          <w:spacing w:val="-4"/>
        </w:rPr>
        <w:t xml:space="preserve">would </w:t>
      </w:r>
      <w:r w:rsidRPr="006042FD">
        <w:rPr>
          <w:rFonts w:asciiTheme="minorHAnsi" w:hAnsiTheme="minorHAnsi"/>
          <w:spacing w:val="-6"/>
        </w:rPr>
        <w:t xml:space="preserve">require </w:t>
      </w:r>
      <w:r w:rsidRPr="006042FD">
        <w:rPr>
          <w:rFonts w:asciiTheme="minorHAnsi" w:hAnsiTheme="minorHAnsi"/>
          <w:spacing w:val="-4"/>
        </w:rPr>
        <w:t xml:space="preserve">additional </w:t>
      </w:r>
      <w:r w:rsidRPr="006042FD">
        <w:rPr>
          <w:rFonts w:asciiTheme="minorHAnsi" w:hAnsiTheme="minorHAnsi"/>
          <w:spacing w:val="-3"/>
        </w:rPr>
        <w:t xml:space="preserve">land </w:t>
      </w:r>
      <w:r w:rsidRPr="006042FD">
        <w:rPr>
          <w:rFonts w:asciiTheme="minorHAnsi" w:hAnsiTheme="minorHAnsi"/>
          <w:spacing w:val="-4"/>
        </w:rPr>
        <w:t xml:space="preserve">for temporary laydown </w:t>
      </w:r>
      <w:r w:rsidRPr="006042FD">
        <w:rPr>
          <w:rFonts w:asciiTheme="minorHAnsi" w:hAnsiTheme="minorHAnsi"/>
          <w:spacing w:val="-5"/>
        </w:rPr>
        <w:t xml:space="preserve">areas </w:t>
      </w:r>
      <w:r w:rsidRPr="006042FD">
        <w:rPr>
          <w:rFonts w:asciiTheme="minorHAnsi" w:hAnsiTheme="minorHAnsi"/>
          <w:spacing w:val="-3"/>
        </w:rPr>
        <w:t xml:space="preserve">and </w:t>
      </w:r>
      <w:r w:rsidRPr="006042FD">
        <w:rPr>
          <w:rFonts w:asciiTheme="minorHAnsi" w:hAnsiTheme="minorHAnsi"/>
          <w:spacing w:val="-4"/>
        </w:rPr>
        <w:t xml:space="preserve">offices. </w:t>
      </w:r>
      <w:r w:rsidRPr="006042FD">
        <w:rPr>
          <w:rFonts w:asciiTheme="minorHAnsi" w:hAnsiTheme="minorHAnsi"/>
          <w:spacing w:val="-3"/>
        </w:rPr>
        <w:t xml:space="preserve">The </w:t>
      </w:r>
      <w:r w:rsidRPr="006042FD">
        <w:rPr>
          <w:rFonts w:asciiTheme="minorHAnsi" w:hAnsiTheme="minorHAnsi"/>
          <w:spacing w:val="-5"/>
        </w:rPr>
        <w:t xml:space="preserve">location </w:t>
      </w:r>
      <w:r w:rsidRPr="006042FD">
        <w:rPr>
          <w:rFonts w:asciiTheme="minorHAnsi" w:hAnsiTheme="minorHAnsi"/>
        </w:rPr>
        <w:t xml:space="preserve">of </w:t>
      </w:r>
      <w:r w:rsidRPr="006042FD">
        <w:rPr>
          <w:rFonts w:asciiTheme="minorHAnsi" w:hAnsiTheme="minorHAnsi"/>
          <w:spacing w:val="-4"/>
        </w:rPr>
        <w:t xml:space="preserve">these facilities would </w:t>
      </w:r>
      <w:r w:rsidRPr="006042FD">
        <w:rPr>
          <w:rFonts w:asciiTheme="minorHAnsi" w:hAnsiTheme="minorHAnsi"/>
        </w:rPr>
        <w:t xml:space="preserve">be </w:t>
      </w:r>
      <w:r w:rsidRPr="006042FD">
        <w:rPr>
          <w:rFonts w:asciiTheme="minorHAnsi" w:hAnsiTheme="minorHAnsi"/>
          <w:spacing w:val="-5"/>
        </w:rPr>
        <w:t xml:space="preserve">remote from </w:t>
      </w:r>
      <w:r w:rsidRPr="006042FD">
        <w:rPr>
          <w:rFonts w:asciiTheme="minorHAnsi" w:hAnsiTheme="minorHAnsi"/>
          <w:spacing w:val="-3"/>
        </w:rPr>
        <w:t xml:space="preserve">the </w:t>
      </w:r>
      <w:r w:rsidRPr="006042FD">
        <w:rPr>
          <w:rFonts w:asciiTheme="minorHAnsi" w:hAnsiTheme="minorHAnsi"/>
          <w:spacing w:val="-4"/>
        </w:rPr>
        <w:t xml:space="preserve">rail </w:t>
      </w:r>
      <w:r w:rsidRPr="006042FD">
        <w:rPr>
          <w:rFonts w:asciiTheme="minorHAnsi" w:hAnsiTheme="minorHAnsi"/>
          <w:spacing w:val="-6"/>
        </w:rPr>
        <w:t xml:space="preserve">corridor. </w:t>
      </w:r>
      <w:r w:rsidRPr="006042FD">
        <w:rPr>
          <w:rFonts w:asciiTheme="minorHAnsi" w:hAnsiTheme="minorHAnsi"/>
          <w:spacing w:val="-5"/>
        </w:rPr>
        <w:t xml:space="preserve">Where </w:t>
      </w:r>
      <w:r w:rsidRPr="006042FD">
        <w:rPr>
          <w:rFonts w:asciiTheme="minorHAnsi" w:hAnsiTheme="minorHAnsi"/>
          <w:spacing w:val="-4"/>
        </w:rPr>
        <w:t xml:space="preserve">planning </w:t>
      </w:r>
      <w:r w:rsidRPr="006042FD">
        <w:rPr>
          <w:rFonts w:asciiTheme="minorHAnsi" w:hAnsiTheme="minorHAnsi"/>
          <w:spacing w:val="-3"/>
        </w:rPr>
        <w:t xml:space="preserve">and </w:t>
      </w:r>
      <w:r w:rsidRPr="006042FD">
        <w:rPr>
          <w:rFonts w:asciiTheme="minorHAnsi" w:hAnsiTheme="minorHAnsi"/>
          <w:spacing w:val="-4"/>
        </w:rPr>
        <w:t xml:space="preserve">other permits </w:t>
      </w:r>
      <w:r w:rsidRPr="006042FD">
        <w:rPr>
          <w:rFonts w:asciiTheme="minorHAnsi" w:hAnsiTheme="minorHAnsi"/>
          <w:spacing w:val="-3"/>
        </w:rPr>
        <w:t xml:space="preserve">may </w:t>
      </w:r>
      <w:r w:rsidRPr="006042FD">
        <w:rPr>
          <w:rFonts w:asciiTheme="minorHAnsi" w:hAnsiTheme="minorHAnsi"/>
        </w:rPr>
        <w:t xml:space="preserve">be </w:t>
      </w:r>
      <w:r w:rsidRPr="006042FD">
        <w:rPr>
          <w:rFonts w:asciiTheme="minorHAnsi" w:hAnsiTheme="minorHAnsi"/>
          <w:spacing w:val="-5"/>
        </w:rPr>
        <w:t xml:space="preserve">required </w:t>
      </w:r>
      <w:r w:rsidRPr="006042FD">
        <w:rPr>
          <w:rFonts w:asciiTheme="minorHAnsi" w:hAnsiTheme="minorHAnsi"/>
          <w:spacing w:val="-4"/>
        </w:rPr>
        <w:t xml:space="preserve">they would </w:t>
      </w:r>
      <w:r w:rsidRPr="006042FD">
        <w:rPr>
          <w:rFonts w:asciiTheme="minorHAnsi" w:hAnsiTheme="minorHAnsi"/>
        </w:rPr>
        <w:t xml:space="preserve">be </w:t>
      </w:r>
      <w:r w:rsidRPr="006042FD">
        <w:rPr>
          <w:rFonts w:asciiTheme="minorHAnsi" w:hAnsiTheme="minorHAnsi"/>
          <w:spacing w:val="-4"/>
        </w:rPr>
        <w:t xml:space="preserve">obtained </w:t>
      </w:r>
      <w:r w:rsidRPr="006042FD">
        <w:rPr>
          <w:rFonts w:asciiTheme="minorHAnsi" w:hAnsiTheme="minorHAnsi"/>
          <w:spacing w:val="-5"/>
        </w:rPr>
        <w:t xml:space="preserve">separately </w:t>
      </w:r>
      <w:r w:rsidRPr="006042FD">
        <w:rPr>
          <w:rFonts w:asciiTheme="minorHAnsi" w:hAnsiTheme="minorHAnsi"/>
          <w:spacing w:val="-4"/>
        </w:rPr>
        <w:t xml:space="preserve">within </w:t>
      </w:r>
      <w:r w:rsidRPr="006042FD">
        <w:rPr>
          <w:rFonts w:asciiTheme="minorHAnsi" w:hAnsiTheme="minorHAnsi"/>
          <w:spacing w:val="-3"/>
        </w:rPr>
        <w:t xml:space="preserve">the </w:t>
      </w:r>
      <w:r w:rsidRPr="006042FD">
        <w:rPr>
          <w:rFonts w:asciiTheme="minorHAnsi" w:hAnsiTheme="minorHAnsi"/>
          <w:spacing w:val="-5"/>
        </w:rPr>
        <w:t xml:space="preserve">context </w:t>
      </w:r>
      <w:r w:rsidRPr="006042FD">
        <w:rPr>
          <w:rFonts w:asciiTheme="minorHAnsi" w:hAnsiTheme="minorHAnsi"/>
        </w:rPr>
        <w:t xml:space="preserve">of </w:t>
      </w:r>
      <w:r w:rsidRPr="006042FD">
        <w:rPr>
          <w:rFonts w:asciiTheme="minorHAnsi" w:hAnsiTheme="minorHAnsi"/>
          <w:spacing w:val="-3"/>
        </w:rPr>
        <w:t xml:space="preserve">the </w:t>
      </w:r>
      <w:r w:rsidRPr="006042FD">
        <w:rPr>
          <w:rFonts w:asciiTheme="minorHAnsi" w:hAnsiTheme="minorHAnsi"/>
          <w:spacing w:val="-5"/>
        </w:rPr>
        <w:t>relevant legislation.</w:t>
      </w:r>
    </w:p>
    <w:p w14:paraId="0E4A73E1" w14:textId="77777777" w:rsidR="00B22765" w:rsidRPr="006042FD" w:rsidRDefault="00B22765">
      <w:pPr>
        <w:pStyle w:val="BodyText"/>
        <w:spacing w:before="9"/>
        <w:rPr>
          <w:rFonts w:asciiTheme="minorHAnsi" w:hAnsiTheme="minorHAnsi"/>
        </w:rPr>
      </w:pPr>
    </w:p>
    <w:p w14:paraId="594C3B47" w14:textId="77777777" w:rsidR="00B22765" w:rsidRPr="006042FD" w:rsidRDefault="00140BD6">
      <w:pPr>
        <w:pStyle w:val="ListParagraph"/>
        <w:numPr>
          <w:ilvl w:val="2"/>
          <w:numId w:val="4"/>
        </w:numPr>
        <w:tabs>
          <w:tab w:val="left" w:pos="2754"/>
          <w:tab w:val="left" w:pos="2755"/>
        </w:tabs>
        <w:spacing w:before="0"/>
        <w:ind w:hanging="4044"/>
        <w:jc w:val="left"/>
        <w:rPr>
          <w:rFonts w:asciiTheme="minorHAnsi" w:hAnsiTheme="minorHAnsi"/>
          <w:sz w:val="27"/>
        </w:rPr>
      </w:pPr>
      <w:r w:rsidRPr="006042FD">
        <w:rPr>
          <w:rFonts w:asciiTheme="minorHAnsi" w:hAnsiTheme="minorHAnsi"/>
          <w:color w:val="3E8B94"/>
          <w:sz w:val="27"/>
        </w:rPr>
        <w:t>Environmental impact</w:t>
      </w:r>
      <w:r w:rsidRPr="006042FD">
        <w:rPr>
          <w:rFonts w:asciiTheme="minorHAnsi" w:hAnsiTheme="minorHAnsi"/>
          <w:color w:val="3E8B94"/>
          <w:spacing w:val="-1"/>
          <w:sz w:val="27"/>
        </w:rPr>
        <w:t xml:space="preserve"> </w:t>
      </w:r>
      <w:r w:rsidRPr="006042FD">
        <w:rPr>
          <w:rFonts w:asciiTheme="minorHAnsi" w:hAnsiTheme="minorHAnsi"/>
          <w:color w:val="3E8B94"/>
          <w:sz w:val="27"/>
        </w:rPr>
        <w:t>assessment</w:t>
      </w:r>
    </w:p>
    <w:p w14:paraId="5C8B0A01" w14:textId="77777777" w:rsidR="00B22765" w:rsidRPr="006042FD" w:rsidRDefault="00140BD6">
      <w:pPr>
        <w:pStyle w:val="BodyText"/>
        <w:spacing w:before="121" w:line="223" w:lineRule="auto"/>
        <w:ind w:left="1700" w:right="1202"/>
        <w:rPr>
          <w:rFonts w:asciiTheme="minorHAnsi" w:hAnsiTheme="minorHAnsi"/>
        </w:rPr>
      </w:pPr>
      <w:r w:rsidRPr="006042FD">
        <w:rPr>
          <w:rFonts w:asciiTheme="minorHAnsi" w:hAnsiTheme="minorHAnsi"/>
          <w:spacing w:val="-3"/>
        </w:rPr>
        <w:t xml:space="preserve">The EES </w:t>
      </w:r>
      <w:r w:rsidRPr="006042FD">
        <w:rPr>
          <w:rFonts w:asciiTheme="minorHAnsi" w:hAnsiTheme="minorHAnsi"/>
          <w:spacing w:val="-4"/>
        </w:rPr>
        <w:t xml:space="preserve">Scoping </w:t>
      </w:r>
      <w:r w:rsidRPr="006042FD">
        <w:rPr>
          <w:rFonts w:asciiTheme="minorHAnsi" w:hAnsiTheme="minorHAnsi"/>
          <w:spacing w:val="-5"/>
        </w:rPr>
        <w:t xml:space="preserve">Requirements provide three </w:t>
      </w:r>
      <w:r w:rsidRPr="006042FD">
        <w:rPr>
          <w:rFonts w:asciiTheme="minorHAnsi" w:hAnsiTheme="minorHAnsi"/>
          <w:spacing w:val="-4"/>
        </w:rPr>
        <w:t xml:space="preserve">draft evaluation objectives focusing </w:t>
      </w:r>
      <w:r w:rsidRPr="006042FD">
        <w:rPr>
          <w:rFonts w:asciiTheme="minorHAnsi" w:hAnsiTheme="minorHAnsi"/>
        </w:rPr>
        <w:t xml:space="preserve">on </w:t>
      </w:r>
      <w:r w:rsidRPr="006042FD">
        <w:rPr>
          <w:rFonts w:asciiTheme="minorHAnsi" w:hAnsiTheme="minorHAnsi"/>
          <w:spacing w:val="-4"/>
        </w:rPr>
        <w:t xml:space="preserve">outcomes for </w:t>
      </w:r>
      <w:r w:rsidRPr="006042FD">
        <w:rPr>
          <w:rFonts w:asciiTheme="minorHAnsi" w:hAnsiTheme="minorHAnsi"/>
          <w:spacing w:val="-6"/>
        </w:rPr>
        <w:t xml:space="preserve">groundwater, </w:t>
      </w:r>
      <w:r w:rsidRPr="006042FD">
        <w:rPr>
          <w:rFonts w:asciiTheme="minorHAnsi" w:hAnsiTheme="minorHAnsi"/>
          <w:spacing w:val="-4"/>
        </w:rPr>
        <w:t xml:space="preserve">biodiversity </w:t>
      </w:r>
      <w:r w:rsidRPr="006042FD">
        <w:rPr>
          <w:rFonts w:asciiTheme="minorHAnsi" w:hAnsiTheme="minorHAnsi"/>
          <w:spacing w:val="-3"/>
        </w:rPr>
        <w:t xml:space="preserve">and </w:t>
      </w:r>
      <w:r w:rsidRPr="006042FD">
        <w:rPr>
          <w:rFonts w:asciiTheme="minorHAnsi" w:hAnsiTheme="minorHAnsi"/>
          <w:spacing w:val="-5"/>
        </w:rPr>
        <w:t xml:space="preserve">contaminated/acid </w:t>
      </w:r>
      <w:r w:rsidRPr="006042FD">
        <w:rPr>
          <w:rFonts w:asciiTheme="minorHAnsi" w:hAnsiTheme="minorHAnsi"/>
          <w:spacing w:val="-4"/>
        </w:rPr>
        <w:t>sulfate soils.</w:t>
      </w:r>
    </w:p>
    <w:p w14:paraId="5D0BA1D4" w14:textId="77777777" w:rsidR="00B22765" w:rsidRPr="006042FD" w:rsidRDefault="00140BD6">
      <w:pPr>
        <w:pStyle w:val="BodyText"/>
        <w:spacing w:before="170" w:line="223" w:lineRule="auto"/>
        <w:ind w:left="1700" w:right="1517"/>
        <w:rPr>
          <w:rFonts w:asciiTheme="minorHAnsi" w:hAnsiTheme="minorHAnsi"/>
        </w:rPr>
      </w:pPr>
      <w:r w:rsidRPr="006042FD">
        <w:rPr>
          <w:rFonts w:asciiTheme="minorHAnsi" w:hAnsiTheme="minorHAnsi"/>
        </w:rPr>
        <w:t xml:space="preserve">This EES has focused its investigations to respond to the three draft evaluation objectives, with critical studies subject to peer review. In addition, to ensure that all issues are addressed, LXRA has conducted a suite of further investigations, </w:t>
      </w:r>
      <w:proofErr w:type="gramStart"/>
      <w:r w:rsidRPr="006042FD">
        <w:rPr>
          <w:rFonts w:asciiTheme="minorHAnsi" w:hAnsiTheme="minorHAnsi"/>
        </w:rPr>
        <w:t>in order to</w:t>
      </w:r>
      <w:proofErr w:type="gramEnd"/>
      <w:r w:rsidRPr="006042FD">
        <w:rPr>
          <w:rFonts w:asciiTheme="minorHAnsi" w:hAnsiTheme="minorHAnsi"/>
        </w:rPr>
        <w:t xml:space="preserve"> assess the projects and develop the required Environmental Performance Requirements (refer to Section </w:t>
      </w:r>
      <w:hyperlink w:anchor="_bookmark22" w:history="1">
        <w:r w:rsidRPr="006042FD">
          <w:rPr>
            <w:rFonts w:asciiTheme="minorHAnsi" w:hAnsiTheme="minorHAnsi"/>
          </w:rPr>
          <w:t>1.9.2</w:t>
        </w:r>
      </w:hyperlink>
      <w:r w:rsidRPr="006042FD">
        <w:rPr>
          <w:rFonts w:asciiTheme="minorHAnsi" w:hAnsiTheme="minorHAnsi"/>
        </w:rPr>
        <w:t>).</w:t>
      </w:r>
    </w:p>
    <w:p w14:paraId="224C1736" w14:textId="77777777" w:rsidR="00B22765" w:rsidRPr="006042FD" w:rsidRDefault="00140BD6">
      <w:pPr>
        <w:pStyle w:val="BodyText"/>
        <w:spacing w:before="172" w:line="223" w:lineRule="auto"/>
        <w:ind w:left="1700" w:right="1248"/>
        <w:rPr>
          <w:rFonts w:asciiTheme="minorHAnsi" w:hAnsiTheme="minorHAnsi"/>
        </w:rPr>
      </w:pPr>
      <w:r w:rsidRPr="006042FD">
        <w:rPr>
          <w:rFonts w:asciiTheme="minorHAnsi" w:hAnsiTheme="minorHAnsi"/>
        </w:rPr>
        <w:t xml:space="preserve">In </w:t>
      </w:r>
      <w:r w:rsidRPr="006042FD">
        <w:rPr>
          <w:rFonts w:asciiTheme="minorHAnsi" w:hAnsiTheme="minorHAnsi"/>
          <w:spacing w:val="-2"/>
        </w:rPr>
        <w:t xml:space="preserve">total, </w:t>
      </w:r>
      <w:r w:rsidRPr="006042FD">
        <w:rPr>
          <w:rFonts w:asciiTheme="minorHAnsi" w:hAnsiTheme="minorHAnsi"/>
        </w:rPr>
        <w:t xml:space="preserve">14 specialist technical </w:t>
      </w:r>
      <w:r w:rsidRPr="006042FD">
        <w:rPr>
          <w:rFonts w:asciiTheme="minorHAnsi" w:hAnsiTheme="minorHAnsi"/>
          <w:spacing w:val="-3"/>
        </w:rPr>
        <w:t xml:space="preserve">assessments </w:t>
      </w:r>
      <w:r w:rsidRPr="006042FD">
        <w:rPr>
          <w:rFonts w:asciiTheme="minorHAnsi" w:hAnsiTheme="minorHAnsi"/>
        </w:rPr>
        <w:t xml:space="preserve">have </w:t>
      </w:r>
      <w:r w:rsidRPr="006042FD">
        <w:rPr>
          <w:rFonts w:asciiTheme="minorHAnsi" w:hAnsiTheme="minorHAnsi"/>
          <w:spacing w:val="-3"/>
        </w:rPr>
        <w:t xml:space="preserve">evaluated </w:t>
      </w:r>
      <w:r w:rsidRPr="006042FD">
        <w:rPr>
          <w:rFonts w:asciiTheme="minorHAnsi" w:hAnsiTheme="minorHAnsi"/>
        </w:rPr>
        <w:t xml:space="preserve">the potential </w:t>
      </w:r>
      <w:r w:rsidRPr="006042FD">
        <w:rPr>
          <w:rFonts w:asciiTheme="minorHAnsi" w:hAnsiTheme="minorHAnsi"/>
          <w:spacing w:val="-3"/>
        </w:rPr>
        <w:t xml:space="preserve">environmental effects </w:t>
      </w:r>
      <w:r w:rsidRPr="006042FD">
        <w:rPr>
          <w:rFonts w:asciiTheme="minorHAnsi" w:hAnsiTheme="minorHAnsi"/>
        </w:rPr>
        <w:t xml:space="preserve">(both </w:t>
      </w:r>
      <w:r w:rsidRPr="006042FD">
        <w:rPr>
          <w:rFonts w:asciiTheme="minorHAnsi" w:hAnsiTheme="minorHAnsi"/>
          <w:spacing w:val="-3"/>
        </w:rPr>
        <w:t xml:space="preserve">adverse </w:t>
      </w:r>
      <w:r w:rsidRPr="006042FD">
        <w:rPr>
          <w:rFonts w:asciiTheme="minorHAnsi" w:hAnsiTheme="minorHAnsi"/>
        </w:rPr>
        <w:t xml:space="preserve">impacts and benefits) of the </w:t>
      </w:r>
      <w:proofErr w:type="spellStart"/>
      <w:r w:rsidRPr="006042FD">
        <w:rPr>
          <w:rFonts w:asciiTheme="minorHAnsi" w:hAnsiTheme="minorHAnsi"/>
          <w:spacing w:val="-3"/>
        </w:rPr>
        <w:t>Edithvale</w:t>
      </w:r>
      <w:proofErr w:type="spellEnd"/>
      <w:r w:rsidRPr="006042FD">
        <w:rPr>
          <w:rFonts w:asciiTheme="minorHAnsi" w:hAnsiTheme="minorHAnsi"/>
          <w:spacing w:val="-3"/>
        </w:rPr>
        <w:t xml:space="preserve"> </w:t>
      </w:r>
      <w:r w:rsidRPr="006042FD">
        <w:rPr>
          <w:rFonts w:asciiTheme="minorHAnsi" w:hAnsiTheme="minorHAnsi"/>
        </w:rPr>
        <w:t xml:space="preserve">and </w:t>
      </w:r>
      <w:proofErr w:type="spellStart"/>
      <w:r w:rsidRPr="006042FD">
        <w:rPr>
          <w:rFonts w:asciiTheme="minorHAnsi" w:hAnsiTheme="minorHAnsi"/>
        </w:rPr>
        <w:t>Bonbeach</w:t>
      </w:r>
      <w:proofErr w:type="spellEnd"/>
      <w:r w:rsidRPr="006042FD">
        <w:rPr>
          <w:rFonts w:asciiTheme="minorHAnsi" w:hAnsiTheme="minorHAnsi"/>
        </w:rPr>
        <w:t xml:space="preserve"> designs, including </w:t>
      </w:r>
      <w:r w:rsidRPr="006042FD">
        <w:rPr>
          <w:rFonts w:asciiTheme="minorHAnsi" w:hAnsiTheme="minorHAnsi"/>
          <w:spacing w:val="-3"/>
        </w:rPr>
        <w:t xml:space="preserve">construction </w:t>
      </w:r>
      <w:r w:rsidRPr="006042FD">
        <w:rPr>
          <w:rFonts w:asciiTheme="minorHAnsi" w:hAnsiTheme="minorHAnsi"/>
          <w:spacing w:val="-2"/>
        </w:rPr>
        <w:t xml:space="preserve">methodologies and </w:t>
      </w:r>
      <w:r w:rsidRPr="006042FD">
        <w:rPr>
          <w:rFonts w:asciiTheme="minorHAnsi" w:hAnsiTheme="minorHAnsi"/>
        </w:rPr>
        <w:t xml:space="preserve">operational </w:t>
      </w:r>
      <w:r w:rsidRPr="006042FD">
        <w:rPr>
          <w:rFonts w:asciiTheme="minorHAnsi" w:hAnsiTheme="minorHAnsi"/>
          <w:spacing w:val="-3"/>
        </w:rPr>
        <w:t>requirements.</w:t>
      </w:r>
    </w:p>
    <w:p w14:paraId="5C233A3F" w14:textId="77777777" w:rsidR="00B22765" w:rsidRPr="006042FD" w:rsidRDefault="00140BD6">
      <w:pPr>
        <w:pStyle w:val="BodyText"/>
        <w:spacing w:before="171" w:line="223" w:lineRule="auto"/>
        <w:ind w:left="1700" w:right="1209"/>
        <w:rPr>
          <w:rFonts w:asciiTheme="minorHAnsi" w:hAnsiTheme="minorHAnsi"/>
        </w:rPr>
      </w:pPr>
      <w:r w:rsidRPr="006042FD">
        <w:rPr>
          <w:rFonts w:asciiTheme="minorHAnsi" w:hAnsiTheme="minorHAnsi"/>
        </w:rPr>
        <w:t>The</w:t>
      </w:r>
      <w:r w:rsidRPr="006042FD">
        <w:rPr>
          <w:rFonts w:asciiTheme="minorHAnsi" w:hAnsiTheme="minorHAnsi"/>
          <w:spacing w:val="-9"/>
        </w:rPr>
        <w:t xml:space="preserve"> </w:t>
      </w:r>
      <w:r w:rsidRPr="006042FD">
        <w:rPr>
          <w:rFonts w:asciiTheme="minorHAnsi" w:hAnsiTheme="minorHAnsi"/>
        </w:rPr>
        <w:t>specialist</w:t>
      </w:r>
      <w:r w:rsidRPr="006042FD">
        <w:rPr>
          <w:rFonts w:asciiTheme="minorHAnsi" w:hAnsiTheme="minorHAnsi"/>
          <w:spacing w:val="-9"/>
        </w:rPr>
        <w:t xml:space="preserve"> </w:t>
      </w:r>
      <w:r w:rsidRPr="006042FD">
        <w:rPr>
          <w:rFonts w:asciiTheme="minorHAnsi" w:hAnsiTheme="minorHAnsi"/>
        </w:rPr>
        <w:t>studies</w:t>
      </w:r>
      <w:r w:rsidRPr="006042FD">
        <w:rPr>
          <w:rFonts w:asciiTheme="minorHAnsi" w:hAnsiTheme="minorHAnsi"/>
          <w:spacing w:val="-9"/>
        </w:rPr>
        <w:t xml:space="preserve"> </w:t>
      </w:r>
      <w:r w:rsidRPr="006042FD">
        <w:rPr>
          <w:rFonts w:asciiTheme="minorHAnsi" w:hAnsiTheme="minorHAnsi"/>
        </w:rPr>
        <w:t>also</w:t>
      </w:r>
      <w:r w:rsidRPr="006042FD">
        <w:rPr>
          <w:rFonts w:asciiTheme="minorHAnsi" w:hAnsiTheme="minorHAnsi"/>
          <w:spacing w:val="-9"/>
        </w:rPr>
        <w:t xml:space="preserve"> </w:t>
      </w:r>
      <w:r w:rsidRPr="006042FD">
        <w:rPr>
          <w:rFonts w:asciiTheme="minorHAnsi" w:hAnsiTheme="minorHAnsi"/>
        </w:rPr>
        <w:t>assessed</w:t>
      </w:r>
      <w:r w:rsidRPr="006042FD">
        <w:rPr>
          <w:rFonts w:asciiTheme="minorHAnsi" w:hAnsiTheme="minorHAnsi"/>
          <w:spacing w:val="-9"/>
        </w:rPr>
        <w:t xml:space="preserve"> </w:t>
      </w:r>
      <w:r w:rsidRPr="006042FD">
        <w:rPr>
          <w:rFonts w:asciiTheme="minorHAnsi" w:hAnsiTheme="minorHAnsi"/>
        </w:rPr>
        <w:t>how</w:t>
      </w:r>
      <w:r w:rsidRPr="006042FD">
        <w:rPr>
          <w:rFonts w:asciiTheme="minorHAnsi" w:hAnsiTheme="minorHAnsi"/>
          <w:spacing w:val="-9"/>
        </w:rPr>
        <w:t xml:space="preserve"> </w:t>
      </w:r>
      <w:r w:rsidRPr="006042FD">
        <w:rPr>
          <w:rFonts w:asciiTheme="minorHAnsi" w:hAnsiTheme="minorHAnsi"/>
        </w:rPr>
        <w:t>the</w:t>
      </w:r>
      <w:r w:rsidRPr="006042FD">
        <w:rPr>
          <w:rFonts w:asciiTheme="minorHAnsi" w:hAnsiTheme="minorHAnsi"/>
          <w:spacing w:val="-9"/>
        </w:rPr>
        <w:t xml:space="preserve"> </w:t>
      </w:r>
      <w:r w:rsidRPr="006042FD">
        <w:rPr>
          <w:rFonts w:asciiTheme="minorHAnsi" w:hAnsiTheme="minorHAnsi"/>
          <w:spacing w:val="-3"/>
        </w:rPr>
        <w:t>adverse</w:t>
      </w:r>
      <w:r w:rsidRPr="006042FD">
        <w:rPr>
          <w:rFonts w:asciiTheme="minorHAnsi" w:hAnsiTheme="minorHAnsi"/>
          <w:spacing w:val="-9"/>
        </w:rPr>
        <w:t xml:space="preserve"> </w:t>
      </w:r>
      <w:r w:rsidRPr="006042FD">
        <w:rPr>
          <w:rFonts w:asciiTheme="minorHAnsi" w:hAnsiTheme="minorHAnsi"/>
          <w:spacing w:val="-3"/>
        </w:rPr>
        <w:t>environmental</w:t>
      </w:r>
      <w:r w:rsidRPr="006042FD">
        <w:rPr>
          <w:rFonts w:asciiTheme="minorHAnsi" w:hAnsiTheme="minorHAnsi"/>
          <w:spacing w:val="-9"/>
        </w:rPr>
        <w:t xml:space="preserve"> </w:t>
      </w:r>
      <w:r w:rsidRPr="006042FD">
        <w:rPr>
          <w:rFonts w:asciiTheme="minorHAnsi" w:hAnsiTheme="minorHAnsi"/>
          <w:spacing w:val="-3"/>
        </w:rPr>
        <w:t>effects</w:t>
      </w:r>
      <w:r w:rsidRPr="006042FD">
        <w:rPr>
          <w:rFonts w:asciiTheme="minorHAnsi" w:hAnsiTheme="minorHAnsi"/>
          <w:spacing w:val="-9"/>
        </w:rPr>
        <w:t xml:space="preserve"> </w:t>
      </w:r>
      <w:r w:rsidRPr="006042FD">
        <w:rPr>
          <w:rFonts w:asciiTheme="minorHAnsi" w:hAnsiTheme="minorHAnsi"/>
        </w:rPr>
        <w:t>of</w:t>
      </w:r>
      <w:r w:rsidRPr="006042FD">
        <w:rPr>
          <w:rFonts w:asciiTheme="minorHAnsi" w:hAnsiTheme="minorHAnsi"/>
          <w:spacing w:val="-9"/>
        </w:rPr>
        <w:t xml:space="preserve"> </w:t>
      </w:r>
      <w:r w:rsidRPr="006042FD">
        <w:rPr>
          <w:rFonts w:asciiTheme="minorHAnsi" w:hAnsiTheme="minorHAnsi"/>
        </w:rPr>
        <w:t>the</w:t>
      </w:r>
      <w:r w:rsidRPr="006042FD">
        <w:rPr>
          <w:rFonts w:asciiTheme="minorHAnsi" w:hAnsiTheme="minorHAnsi"/>
          <w:spacing w:val="-9"/>
        </w:rPr>
        <w:t xml:space="preserve"> </w:t>
      </w:r>
      <w:r w:rsidRPr="006042FD">
        <w:rPr>
          <w:rFonts w:asciiTheme="minorHAnsi" w:hAnsiTheme="minorHAnsi"/>
          <w:spacing w:val="-3"/>
        </w:rPr>
        <w:t>projects</w:t>
      </w:r>
      <w:r w:rsidRPr="006042FD">
        <w:rPr>
          <w:rFonts w:asciiTheme="minorHAnsi" w:hAnsiTheme="minorHAnsi"/>
          <w:spacing w:val="-9"/>
        </w:rPr>
        <w:t xml:space="preserve"> </w:t>
      </w:r>
      <w:r w:rsidRPr="006042FD">
        <w:rPr>
          <w:rFonts w:asciiTheme="minorHAnsi" w:hAnsiTheme="minorHAnsi"/>
        </w:rPr>
        <w:t>can</w:t>
      </w:r>
      <w:r w:rsidRPr="006042FD">
        <w:rPr>
          <w:rFonts w:asciiTheme="minorHAnsi" w:hAnsiTheme="minorHAnsi"/>
          <w:spacing w:val="-9"/>
        </w:rPr>
        <w:t xml:space="preserve"> </w:t>
      </w:r>
      <w:r w:rsidRPr="006042FD">
        <w:rPr>
          <w:rFonts w:asciiTheme="minorHAnsi" w:hAnsiTheme="minorHAnsi"/>
        </w:rPr>
        <w:t>be</w:t>
      </w:r>
      <w:r w:rsidRPr="006042FD">
        <w:rPr>
          <w:rFonts w:asciiTheme="minorHAnsi" w:hAnsiTheme="minorHAnsi"/>
          <w:spacing w:val="-9"/>
        </w:rPr>
        <w:t xml:space="preserve"> </w:t>
      </w:r>
      <w:r w:rsidRPr="006042FD">
        <w:rPr>
          <w:rFonts w:asciiTheme="minorHAnsi" w:hAnsiTheme="minorHAnsi"/>
        </w:rPr>
        <w:t>mitigated</w:t>
      </w:r>
      <w:r w:rsidRPr="006042FD">
        <w:rPr>
          <w:rFonts w:asciiTheme="minorHAnsi" w:hAnsiTheme="minorHAnsi"/>
          <w:spacing w:val="-9"/>
        </w:rPr>
        <w:t xml:space="preserve"> </w:t>
      </w:r>
      <w:r w:rsidRPr="006042FD">
        <w:rPr>
          <w:rFonts w:asciiTheme="minorHAnsi" w:hAnsiTheme="minorHAnsi"/>
        </w:rPr>
        <w:t xml:space="preserve">as </w:t>
      </w:r>
      <w:r w:rsidRPr="006042FD">
        <w:rPr>
          <w:rFonts w:asciiTheme="minorHAnsi" w:hAnsiTheme="minorHAnsi"/>
          <w:spacing w:val="-3"/>
        </w:rPr>
        <w:t>well</w:t>
      </w:r>
      <w:r w:rsidRPr="006042FD">
        <w:rPr>
          <w:rFonts w:asciiTheme="minorHAnsi" w:hAnsiTheme="minorHAnsi"/>
          <w:spacing w:val="-7"/>
        </w:rPr>
        <w:t xml:space="preserve"> </w:t>
      </w:r>
      <w:r w:rsidRPr="006042FD">
        <w:rPr>
          <w:rFonts w:asciiTheme="minorHAnsi" w:hAnsiTheme="minorHAnsi"/>
        </w:rPr>
        <w:t>as</w:t>
      </w:r>
      <w:r w:rsidRPr="006042FD">
        <w:rPr>
          <w:rFonts w:asciiTheme="minorHAnsi" w:hAnsiTheme="minorHAnsi"/>
          <w:spacing w:val="-5"/>
        </w:rPr>
        <w:t xml:space="preserve"> </w:t>
      </w:r>
      <w:r w:rsidRPr="006042FD">
        <w:rPr>
          <w:rFonts w:asciiTheme="minorHAnsi" w:hAnsiTheme="minorHAnsi"/>
        </w:rPr>
        <w:t>matters</w:t>
      </w:r>
      <w:r w:rsidRPr="006042FD">
        <w:rPr>
          <w:rFonts w:asciiTheme="minorHAnsi" w:hAnsiTheme="minorHAnsi"/>
          <w:spacing w:val="-3"/>
        </w:rPr>
        <w:t xml:space="preserve"> </w:t>
      </w:r>
      <w:r w:rsidRPr="006042FD">
        <w:rPr>
          <w:rFonts w:asciiTheme="minorHAnsi" w:hAnsiTheme="minorHAnsi"/>
        </w:rPr>
        <w:t>that</w:t>
      </w:r>
      <w:r w:rsidRPr="006042FD">
        <w:rPr>
          <w:rFonts w:asciiTheme="minorHAnsi" w:hAnsiTheme="minorHAnsi"/>
          <w:spacing w:val="-3"/>
        </w:rPr>
        <w:t xml:space="preserve"> </w:t>
      </w:r>
      <w:r w:rsidRPr="006042FD">
        <w:rPr>
          <w:rFonts w:asciiTheme="minorHAnsi" w:hAnsiTheme="minorHAnsi"/>
        </w:rPr>
        <w:t>should</w:t>
      </w:r>
      <w:r w:rsidRPr="006042FD">
        <w:rPr>
          <w:rFonts w:asciiTheme="minorHAnsi" w:hAnsiTheme="minorHAnsi"/>
          <w:spacing w:val="-3"/>
        </w:rPr>
        <w:t xml:space="preserve"> </w:t>
      </w:r>
      <w:r w:rsidRPr="006042FD">
        <w:rPr>
          <w:rFonts w:asciiTheme="minorHAnsi" w:hAnsiTheme="minorHAnsi"/>
        </w:rPr>
        <w:t>be</w:t>
      </w:r>
      <w:r w:rsidRPr="006042FD">
        <w:rPr>
          <w:rFonts w:asciiTheme="minorHAnsi" w:hAnsiTheme="minorHAnsi"/>
          <w:spacing w:val="-3"/>
        </w:rPr>
        <w:t xml:space="preserve"> </w:t>
      </w:r>
      <w:r w:rsidRPr="006042FD">
        <w:rPr>
          <w:rFonts w:asciiTheme="minorHAnsi" w:hAnsiTheme="minorHAnsi"/>
        </w:rPr>
        <w:t>considered</w:t>
      </w:r>
      <w:r w:rsidRPr="006042FD">
        <w:rPr>
          <w:rFonts w:asciiTheme="minorHAnsi" w:hAnsiTheme="minorHAnsi"/>
          <w:spacing w:val="-3"/>
        </w:rPr>
        <w:t xml:space="preserve"> </w:t>
      </w:r>
      <w:r w:rsidRPr="006042FD">
        <w:rPr>
          <w:rFonts w:asciiTheme="minorHAnsi" w:hAnsiTheme="minorHAnsi"/>
        </w:rPr>
        <w:t>for</w:t>
      </w:r>
      <w:r w:rsidRPr="006042FD">
        <w:rPr>
          <w:rFonts w:asciiTheme="minorHAnsi" w:hAnsiTheme="minorHAnsi"/>
          <w:spacing w:val="-3"/>
        </w:rPr>
        <w:t xml:space="preserve"> </w:t>
      </w:r>
      <w:r w:rsidRPr="006042FD">
        <w:rPr>
          <w:rFonts w:asciiTheme="minorHAnsi" w:hAnsiTheme="minorHAnsi"/>
        </w:rPr>
        <w:t>inclusion</w:t>
      </w:r>
      <w:r w:rsidRPr="006042FD">
        <w:rPr>
          <w:rFonts w:asciiTheme="minorHAnsi" w:hAnsiTheme="minorHAnsi"/>
          <w:spacing w:val="-3"/>
        </w:rPr>
        <w:t xml:space="preserve"> </w:t>
      </w:r>
      <w:r w:rsidRPr="006042FD">
        <w:rPr>
          <w:rFonts w:asciiTheme="minorHAnsi" w:hAnsiTheme="minorHAnsi"/>
        </w:rPr>
        <w:t>in</w:t>
      </w:r>
      <w:r w:rsidRPr="006042FD">
        <w:rPr>
          <w:rFonts w:asciiTheme="minorHAnsi" w:hAnsiTheme="minorHAnsi"/>
          <w:spacing w:val="-3"/>
        </w:rPr>
        <w:t xml:space="preserve"> </w:t>
      </w:r>
      <w:r w:rsidRPr="006042FD">
        <w:rPr>
          <w:rFonts w:asciiTheme="minorHAnsi" w:hAnsiTheme="minorHAnsi"/>
        </w:rPr>
        <w:t>the</w:t>
      </w:r>
      <w:r w:rsidRPr="006042FD">
        <w:rPr>
          <w:rFonts w:asciiTheme="minorHAnsi" w:hAnsiTheme="minorHAnsi"/>
          <w:spacing w:val="-3"/>
        </w:rPr>
        <w:t xml:space="preserve"> </w:t>
      </w:r>
      <w:r w:rsidRPr="006042FD">
        <w:rPr>
          <w:rFonts w:asciiTheme="minorHAnsi" w:hAnsiTheme="minorHAnsi"/>
        </w:rPr>
        <w:t>Environmental</w:t>
      </w:r>
      <w:r w:rsidRPr="006042FD">
        <w:rPr>
          <w:rFonts w:asciiTheme="minorHAnsi" w:hAnsiTheme="minorHAnsi"/>
          <w:spacing w:val="-3"/>
        </w:rPr>
        <w:t xml:space="preserve"> </w:t>
      </w:r>
      <w:r w:rsidRPr="006042FD">
        <w:rPr>
          <w:rFonts w:asciiTheme="minorHAnsi" w:hAnsiTheme="minorHAnsi"/>
        </w:rPr>
        <w:t>Performance</w:t>
      </w:r>
      <w:r w:rsidRPr="006042FD">
        <w:rPr>
          <w:rFonts w:asciiTheme="minorHAnsi" w:hAnsiTheme="minorHAnsi"/>
          <w:spacing w:val="-3"/>
        </w:rPr>
        <w:t xml:space="preserve"> </w:t>
      </w:r>
      <w:r w:rsidRPr="006042FD">
        <w:rPr>
          <w:rFonts w:asciiTheme="minorHAnsi" w:hAnsiTheme="minorHAnsi"/>
        </w:rPr>
        <w:t>Requirements.</w:t>
      </w:r>
    </w:p>
    <w:p w14:paraId="4E7E759A" w14:textId="77777777" w:rsidR="00B22765" w:rsidRPr="006042FD" w:rsidRDefault="00140BD6">
      <w:pPr>
        <w:pStyle w:val="BodyText"/>
        <w:spacing w:before="171" w:line="223" w:lineRule="auto"/>
        <w:ind w:left="1700" w:right="1736"/>
        <w:jc w:val="both"/>
        <w:rPr>
          <w:rFonts w:asciiTheme="minorHAnsi" w:hAnsiTheme="minorHAnsi"/>
        </w:rPr>
      </w:pPr>
      <w:r w:rsidRPr="006042FD">
        <w:rPr>
          <w:rFonts w:asciiTheme="minorHAnsi" w:hAnsiTheme="minorHAnsi"/>
        </w:rPr>
        <w:t>The specialists have applied a systems and risk-based approach to identifying and assessing</w:t>
      </w:r>
      <w:r w:rsidRPr="006042FD">
        <w:rPr>
          <w:rFonts w:asciiTheme="minorHAnsi" w:hAnsiTheme="minorHAnsi"/>
          <w:spacing w:val="-30"/>
        </w:rPr>
        <w:t xml:space="preserve"> </w:t>
      </w:r>
      <w:r w:rsidRPr="006042FD">
        <w:rPr>
          <w:rFonts w:asciiTheme="minorHAnsi" w:hAnsiTheme="minorHAnsi"/>
        </w:rPr>
        <w:t>potential environmental</w:t>
      </w:r>
      <w:r w:rsidRPr="006042FD">
        <w:rPr>
          <w:rFonts w:asciiTheme="minorHAnsi" w:hAnsiTheme="minorHAnsi"/>
          <w:spacing w:val="-5"/>
        </w:rPr>
        <w:t xml:space="preserve"> </w:t>
      </w:r>
      <w:r w:rsidRPr="006042FD">
        <w:rPr>
          <w:rFonts w:asciiTheme="minorHAnsi" w:hAnsiTheme="minorHAnsi"/>
        </w:rPr>
        <w:t>effects</w:t>
      </w:r>
      <w:r w:rsidRPr="006042FD">
        <w:rPr>
          <w:rFonts w:asciiTheme="minorHAnsi" w:hAnsiTheme="minorHAnsi"/>
          <w:spacing w:val="-5"/>
        </w:rPr>
        <w:t xml:space="preserve"> </w:t>
      </w:r>
      <w:r w:rsidRPr="006042FD">
        <w:rPr>
          <w:rFonts w:asciiTheme="minorHAnsi" w:hAnsiTheme="minorHAnsi"/>
        </w:rPr>
        <w:t>across</w:t>
      </w:r>
      <w:r w:rsidRPr="006042FD">
        <w:rPr>
          <w:rFonts w:asciiTheme="minorHAnsi" w:hAnsiTheme="minorHAnsi"/>
          <w:spacing w:val="-5"/>
        </w:rPr>
        <w:t xml:space="preserve"> </w:t>
      </w:r>
      <w:r w:rsidRPr="006042FD">
        <w:rPr>
          <w:rFonts w:asciiTheme="minorHAnsi" w:hAnsiTheme="minorHAnsi"/>
        </w:rPr>
        <w:t>interrelated</w:t>
      </w:r>
      <w:r w:rsidRPr="006042FD">
        <w:rPr>
          <w:rFonts w:asciiTheme="minorHAnsi" w:hAnsiTheme="minorHAnsi"/>
          <w:spacing w:val="-5"/>
        </w:rPr>
        <w:t xml:space="preserve"> </w:t>
      </w:r>
      <w:r w:rsidRPr="006042FD">
        <w:rPr>
          <w:rFonts w:asciiTheme="minorHAnsi" w:hAnsiTheme="minorHAnsi"/>
        </w:rPr>
        <w:t>specialist</w:t>
      </w:r>
      <w:r w:rsidRPr="006042FD">
        <w:rPr>
          <w:rFonts w:asciiTheme="minorHAnsi" w:hAnsiTheme="minorHAnsi"/>
          <w:spacing w:val="-5"/>
        </w:rPr>
        <w:t xml:space="preserve"> </w:t>
      </w:r>
      <w:r w:rsidRPr="006042FD">
        <w:rPr>
          <w:rFonts w:asciiTheme="minorHAnsi" w:hAnsiTheme="minorHAnsi"/>
        </w:rPr>
        <w:t>studies,</w:t>
      </w:r>
      <w:r w:rsidRPr="006042FD">
        <w:rPr>
          <w:rFonts w:asciiTheme="minorHAnsi" w:hAnsiTheme="minorHAnsi"/>
          <w:spacing w:val="-5"/>
        </w:rPr>
        <w:t xml:space="preserve"> </w:t>
      </w:r>
      <w:proofErr w:type="gramStart"/>
      <w:r w:rsidRPr="006042FD">
        <w:rPr>
          <w:rFonts w:asciiTheme="minorHAnsi" w:hAnsiTheme="minorHAnsi"/>
        </w:rPr>
        <w:t>and</w:t>
      </w:r>
      <w:r w:rsidRPr="006042FD">
        <w:rPr>
          <w:rFonts w:asciiTheme="minorHAnsi" w:hAnsiTheme="minorHAnsi"/>
          <w:spacing w:val="-5"/>
        </w:rPr>
        <w:t xml:space="preserve"> </w:t>
      </w:r>
      <w:r w:rsidRPr="006042FD">
        <w:rPr>
          <w:rFonts w:asciiTheme="minorHAnsi" w:hAnsiTheme="minorHAnsi"/>
        </w:rPr>
        <w:t>also</w:t>
      </w:r>
      <w:proofErr w:type="gramEnd"/>
      <w:r w:rsidRPr="006042FD">
        <w:rPr>
          <w:rFonts w:asciiTheme="minorHAnsi" w:hAnsiTheme="minorHAnsi"/>
          <w:spacing w:val="-5"/>
        </w:rPr>
        <w:t xml:space="preserve"> </w:t>
      </w:r>
      <w:r w:rsidRPr="006042FD">
        <w:rPr>
          <w:rFonts w:asciiTheme="minorHAnsi" w:hAnsiTheme="minorHAnsi"/>
        </w:rPr>
        <w:t>considered</w:t>
      </w:r>
      <w:r w:rsidRPr="006042FD">
        <w:rPr>
          <w:rFonts w:asciiTheme="minorHAnsi" w:hAnsiTheme="minorHAnsi"/>
          <w:spacing w:val="-5"/>
        </w:rPr>
        <w:t xml:space="preserve"> </w:t>
      </w:r>
      <w:r w:rsidRPr="006042FD">
        <w:rPr>
          <w:rFonts w:asciiTheme="minorHAnsi" w:hAnsiTheme="minorHAnsi"/>
        </w:rPr>
        <w:t>potential</w:t>
      </w:r>
      <w:r w:rsidRPr="006042FD">
        <w:rPr>
          <w:rFonts w:asciiTheme="minorHAnsi" w:hAnsiTheme="minorHAnsi"/>
          <w:spacing w:val="-5"/>
        </w:rPr>
        <w:t xml:space="preserve"> </w:t>
      </w:r>
      <w:r w:rsidRPr="006042FD">
        <w:rPr>
          <w:rFonts w:asciiTheme="minorHAnsi" w:hAnsiTheme="minorHAnsi"/>
        </w:rPr>
        <w:t xml:space="preserve">cumulative effects. The risk-based approach is described in Chapter 4 </w:t>
      </w:r>
      <w:r w:rsidRPr="009144C8">
        <w:rPr>
          <w:rFonts w:asciiTheme="minorHAnsi" w:hAnsiTheme="minorHAnsi"/>
          <w:i/>
        </w:rPr>
        <w:t>Assessment</w:t>
      </w:r>
      <w:r w:rsidRPr="009144C8">
        <w:rPr>
          <w:rFonts w:asciiTheme="minorHAnsi" w:hAnsiTheme="minorHAnsi"/>
          <w:i/>
          <w:spacing w:val="-9"/>
        </w:rPr>
        <w:t xml:space="preserve"> </w:t>
      </w:r>
      <w:r w:rsidRPr="009144C8">
        <w:rPr>
          <w:rFonts w:asciiTheme="minorHAnsi" w:hAnsiTheme="minorHAnsi"/>
          <w:i/>
        </w:rPr>
        <w:t>Framework</w:t>
      </w:r>
      <w:r w:rsidRPr="006042FD">
        <w:rPr>
          <w:rFonts w:asciiTheme="minorHAnsi" w:hAnsiTheme="minorHAnsi"/>
        </w:rPr>
        <w:t>.</w:t>
      </w:r>
    </w:p>
    <w:p w14:paraId="6472724E" w14:textId="77777777" w:rsidR="00B22765" w:rsidRPr="006042FD" w:rsidRDefault="00140BD6">
      <w:pPr>
        <w:pStyle w:val="BodyText"/>
        <w:spacing w:before="158"/>
        <w:ind w:left="1700"/>
        <w:rPr>
          <w:rFonts w:asciiTheme="minorHAnsi" w:hAnsiTheme="minorHAnsi"/>
        </w:rPr>
      </w:pPr>
      <w:r w:rsidRPr="006042FD">
        <w:rPr>
          <w:rFonts w:asciiTheme="minorHAnsi" w:hAnsiTheme="minorHAnsi"/>
        </w:rPr>
        <w:t>The specialist technical reports are attached to the EES.</w:t>
      </w:r>
    </w:p>
    <w:p w14:paraId="1598009E" w14:textId="77777777" w:rsidR="00B22765" w:rsidRPr="006042FD" w:rsidRDefault="00B22765">
      <w:pPr>
        <w:rPr>
          <w:rFonts w:asciiTheme="minorHAnsi" w:hAnsiTheme="minorHAnsi"/>
        </w:rPr>
        <w:sectPr w:rsidR="00B22765" w:rsidRPr="006042FD">
          <w:footerReference w:type="default" r:id="rId25"/>
          <w:pgSz w:w="11910" w:h="16840"/>
          <w:pgMar w:top="940" w:right="0" w:bottom="720" w:left="0" w:header="0" w:footer="529" w:gutter="0"/>
          <w:pgNumType w:start="17"/>
          <w:cols w:space="720"/>
        </w:sectPr>
      </w:pPr>
    </w:p>
    <w:p w14:paraId="035C5E8E" w14:textId="77777777" w:rsidR="00B22765" w:rsidRPr="006042FD" w:rsidRDefault="00975FA8">
      <w:pPr>
        <w:pStyle w:val="BodyText"/>
        <w:rPr>
          <w:rFonts w:asciiTheme="minorHAnsi" w:hAnsiTheme="minorHAnsi"/>
          <w:sz w:val="20"/>
        </w:rPr>
      </w:pPr>
      <w:r>
        <w:rPr>
          <w:rFonts w:asciiTheme="minorHAnsi" w:hAnsiTheme="minorHAnsi"/>
        </w:rPr>
        <w:lastRenderedPageBreak/>
        <w:pict w14:anchorId="45F47A71">
          <v:group id="_x0000_s1042" style="position:absolute;margin-left:-.5pt;margin-top:0;width:257.1pt;height:842.4pt;z-index:251661824;mso-position-horizontal-relative:page;mso-position-vertical-relative:page" coordorigin="-10" coordsize="5142,16848">
            <v:shape id="_x0000_s1046" type="#_x0000_t75" style="position:absolute;width:5122;height:16838">
              <v:imagedata r:id="rId26" o:title=""/>
            </v:shape>
            <v:shape id="_x0000_s1045" style="position:absolute;top:11977;width:2763;height:4095" coordorigin=",11977" coordsize="2763,4095" path="m,11977r,4095l2762,14878,,11977xe" fillcolor="#48b9c7" stroked="f">
              <v:fill opacity="39321f"/>
              <v:path arrowok="t"/>
            </v:shape>
            <v:line id="_x0000_s1044" style="position:absolute" from="4627,16838" to="0,11972" strokecolor="white" strokeweight="1pt"/>
            <v:line id="_x0000_s1043" style="position:absolute" from="0,16075" to="5121,13853" strokecolor="white" strokeweight="1pt"/>
            <w10:wrap anchorx="page" anchory="page"/>
          </v:group>
        </w:pict>
      </w:r>
    </w:p>
    <w:p w14:paraId="09A4270F" w14:textId="77777777" w:rsidR="00B22765" w:rsidRPr="006042FD" w:rsidRDefault="00B22765">
      <w:pPr>
        <w:pStyle w:val="BodyText"/>
        <w:rPr>
          <w:rFonts w:asciiTheme="minorHAnsi" w:hAnsiTheme="minorHAnsi"/>
          <w:sz w:val="20"/>
        </w:rPr>
      </w:pPr>
    </w:p>
    <w:p w14:paraId="797B2A23" w14:textId="77777777" w:rsidR="00B22765" w:rsidRPr="006042FD" w:rsidRDefault="00B22765">
      <w:pPr>
        <w:pStyle w:val="BodyText"/>
        <w:rPr>
          <w:rFonts w:asciiTheme="minorHAnsi" w:hAnsiTheme="minorHAnsi"/>
          <w:sz w:val="20"/>
        </w:rPr>
      </w:pPr>
    </w:p>
    <w:p w14:paraId="050C69B1" w14:textId="77777777" w:rsidR="00B22765" w:rsidRPr="006042FD" w:rsidRDefault="00140BD6">
      <w:pPr>
        <w:pStyle w:val="Heading2"/>
        <w:numPr>
          <w:ilvl w:val="2"/>
          <w:numId w:val="4"/>
        </w:numPr>
        <w:tabs>
          <w:tab w:val="left" w:pos="6893"/>
          <w:tab w:val="left" w:pos="6894"/>
        </w:tabs>
        <w:spacing w:before="285" w:line="223" w:lineRule="auto"/>
        <w:ind w:right="2797" w:firstLine="0"/>
        <w:jc w:val="left"/>
        <w:rPr>
          <w:rFonts w:asciiTheme="minorHAnsi" w:hAnsiTheme="minorHAnsi"/>
        </w:rPr>
      </w:pPr>
      <w:bookmarkStart w:id="55" w:name="1.9.2_Environmental_Performance_Requirem"/>
      <w:bookmarkStart w:id="56" w:name="1.9.3_Environmental_Management_Framework"/>
      <w:bookmarkStart w:id="57" w:name="_bookmark21"/>
      <w:bookmarkStart w:id="58" w:name="_Ref499293768"/>
      <w:bookmarkStart w:id="59" w:name="_bookmark22"/>
      <w:bookmarkEnd w:id="55"/>
      <w:bookmarkEnd w:id="56"/>
      <w:bookmarkEnd w:id="57"/>
      <w:bookmarkEnd w:id="58"/>
      <w:bookmarkEnd w:id="59"/>
      <w:r w:rsidRPr="006042FD">
        <w:rPr>
          <w:rFonts w:asciiTheme="minorHAnsi" w:hAnsiTheme="minorHAnsi"/>
          <w:color w:val="3E8B94"/>
        </w:rPr>
        <w:t>Environmental Performance</w:t>
      </w:r>
      <w:r w:rsidRPr="006042FD">
        <w:rPr>
          <w:rFonts w:asciiTheme="minorHAnsi" w:hAnsiTheme="minorHAnsi"/>
          <w:color w:val="3E8B94"/>
          <w:spacing w:val="-4"/>
        </w:rPr>
        <w:t xml:space="preserve"> </w:t>
      </w:r>
      <w:r w:rsidRPr="006042FD">
        <w:rPr>
          <w:rFonts w:asciiTheme="minorHAnsi" w:hAnsiTheme="minorHAnsi"/>
          <w:color w:val="3E8B94"/>
          <w:spacing w:val="-3"/>
        </w:rPr>
        <w:t>Requirements</w:t>
      </w:r>
    </w:p>
    <w:p w14:paraId="483F7135" w14:textId="77777777" w:rsidR="00B22765" w:rsidRPr="006042FD" w:rsidRDefault="00140BD6">
      <w:pPr>
        <w:pStyle w:val="BodyText"/>
        <w:spacing w:before="111" w:line="236" w:lineRule="exact"/>
        <w:ind w:left="5744"/>
        <w:rPr>
          <w:rFonts w:asciiTheme="minorHAnsi" w:hAnsiTheme="minorHAnsi"/>
        </w:rPr>
      </w:pPr>
      <w:r w:rsidRPr="006042FD">
        <w:rPr>
          <w:rFonts w:asciiTheme="minorHAnsi" w:hAnsiTheme="minorHAnsi"/>
        </w:rPr>
        <w:t>One of the key outcomes of the EES process is</w:t>
      </w:r>
    </w:p>
    <w:p w14:paraId="44E6EA27" w14:textId="77777777" w:rsidR="00B22765" w:rsidRPr="006042FD" w:rsidRDefault="00140BD6">
      <w:pPr>
        <w:pStyle w:val="BodyText"/>
        <w:spacing w:before="6" w:line="223" w:lineRule="auto"/>
        <w:ind w:left="5744" w:right="1903"/>
        <w:rPr>
          <w:rFonts w:asciiTheme="minorHAnsi" w:hAnsiTheme="minorHAnsi"/>
        </w:rPr>
      </w:pPr>
      <w:r w:rsidRPr="006042FD">
        <w:rPr>
          <w:rFonts w:asciiTheme="minorHAnsi" w:hAnsiTheme="minorHAnsi"/>
        </w:rPr>
        <w:t xml:space="preserve">to </w:t>
      </w:r>
      <w:r w:rsidRPr="006042FD">
        <w:rPr>
          <w:rFonts w:asciiTheme="minorHAnsi" w:hAnsiTheme="minorHAnsi"/>
          <w:spacing w:val="-3"/>
        </w:rPr>
        <w:t xml:space="preserve">recommend </w:t>
      </w:r>
      <w:r w:rsidRPr="006042FD">
        <w:rPr>
          <w:rFonts w:asciiTheme="minorHAnsi" w:hAnsiTheme="minorHAnsi"/>
        </w:rPr>
        <w:t xml:space="preserve">a set of </w:t>
      </w:r>
      <w:r w:rsidRPr="006042FD">
        <w:rPr>
          <w:rFonts w:asciiTheme="minorHAnsi" w:hAnsiTheme="minorHAnsi"/>
          <w:spacing w:val="-3"/>
        </w:rPr>
        <w:t xml:space="preserve">Environmental Performance </w:t>
      </w:r>
      <w:r w:rsidRPr="006042FD">
        <w:rPr>
          <w:rFonts w:asciiTheme="minorHAnsi" w:hAnsiTheme="minorHAnsi"/>
        </w:rPr>
        <w:t xml:space="preserve">Requirements (EPRs). The EPRs define the environmental outcomes that must be achieved during design, construction and operation of the </w:t>
      </w:r>
      <w:proofErr w:type="spellStart"/>
      <w:r w:rsidRPr="006042FD">
        <w:rPr>
          <w:rFonts w:asciiTheme="minorHAnsi" w:hAnsiTheme="minorHAnsi"/>
        </w:rPr>
        <w:t>Edithvale</w:t>
      </w:r>
      <w:proofErr w:type="spellEnd"/>
      <w:r w:rsidRPr="006042FD">
        <w:rPr>
          <w:rFonts w:asciiTheme="minorHAnsi" w:hAnsiTheme="minorHAnsi"/>
        </w:rPr>
        <w:t xml:space="preserve"> and </w:t>
      </w:r>
      <w:proofErr w:type="spellStart"/>
      <w:r w:rsidRPr="006042FD">
        <w:rPr>
          <w:rFonts w:asciiTheme="minorHAnsi" w:hAnsiTheme="minorHAnsi"/>
        </w:rPr>
        <w:t>Bonbeach</w:t>
      </w:r>
      <w:proofErr w:type="spellEnd"/>
      <w:r w:rsidRPr="006042FD">
        <w:rPr>
          <w:rFonts w:asciiTheme="minorHAnsi" w:hAnsiTheme="minorHAnsi"/>
        </w:rPr>
        <w:t xml:space="preserve"> level crossing removal</w:t>
      </w:r>
      <w:bookmarkStart w:id="60" w:name="_Hlk503523722"/>
      <w:bookmarkEnd w:id="60"/>
      <w:r w:rsidRPr="006042FD">
        <w:rPr>
          <w:rFonts w:asciiTheme="minorHAnsi" w:hAnsiTheme="minorHAnsi"/>
        </w:rPr>
        <w:t xml:space="preserve"> projects regardless of the detailed design</w:t>
      </w:r>
      <w:r w:rsidRPr="006042FD">
        <w:rPr>
          <w:rFonts w:asciiTheme="minorHAnsi" w:hAnsiTheme="minorHAnsi"/>
          <w:spacing w:val="-25"/>
        </w:rPr>
        <w:t xml:space="preserve"> </w:t>
      </w:r>
      <w:r w:rsidRPr="006042FD">
        <w:rPr>
          <w:rFonts w:asciiTheme="minorHAnsi" w:hAnsiTheme="minorHAnsi"/>
        </w:rPr>
        <w:t xml:space="preserve">solutions adopted. Under the performance-based approach being adopted for the projects, it would be up to the Alliance to determine how best to achieve the EPRs. The implementation of the Environmental Management Framework (see Section </w:t>
      </w:r>
      <w:hyperlink w:anchor="_bookmark23" w:history="1">
        <w:r w:rsidRPr="006042FD">
          <w:rPr>
            <w:rFonts w:asciiTheme="minorHAnsi" w:hAnsiTheme="minorHAnsi"/>
          </w:rPr>
          <w:t>1.9.3</w:t>
        </w:r>
      </w:hyperlink>
      <w:r w:rsidRPr="006042FD">
        <w:rPr>
          <w:rFonts w:asciiTheme="minorHAnsi" w:hAnsiTheme="minorHAnsi"/>
        </w:rPr>
        <w:t>) would provide oversight of the Alliance’s</w:t>
      </w:r>
      <w:r w:rsidRPr="006042FD">
        <w:rPr>
          <w:rFonts w:asciiTheme="minorHAnsi" w:hAnsiTheme="minorHAnsi"/>
          <w:spacing w:val="-10"/>
        </w:rPr>
        <w:t xml:space="preserve"> </w:t>
      </w:r>
      <w:r w:rsidRPr="006042FD">
        <w:rPr>
          <w:rFonts w:asciiTheme="minorHAnsi" w:hAnsiTheme="minorHAnsi"/>
        </w:rPr>
        <w:t>achievement</w:t>
      </w:r>
    </w:p>
    <w:p w14:paraId="69B1A339" w14:textId="77777777" w:rsidR="00B22765" w:rsidRPr="006042FD" w:rsidRDefault="00140BD6">
      <w:pPr>
        <w:pStyle w:val="BodyText"/>
        <w:spacing w:line="236" w:lineRule="exact"/>
        <w:ind w:left="5744"/>
        <w:rPr>
          <w:rFonts w:asciiTheme="minorHAnsi" w:hAnsiTheme="minorHAnsi"/>
        </w:rPr>
      </w:pPr>
      <w:r w:rsidRPr="006042FD">
        <w:rPr>
          <w:rFonts w:asciiTheme="minorHAnsi" w:hAnsiTheme="minorHAnsi"/>
        </w:rPr>
        <w:t>of the EPRs.</w:t>
      </w:r>
    </w:p>
    <w:p w14:paraId="5ECF9F5E" w14:textId="77777777" w:rsidR="00B22765" w:rsidRPr="006042FD" w:rsidRDefault="00140BD6">
      <w:pPr>
        <w:pStyle w:val="BodyText"/>
        <w:spacing w:before="167" w:line="223" w:lineRule="auto"/>
        <w:ind w:left="5744" w:right="1955"/>
        <w:rPr>
          <w:rFonts w:asciiTheme="minorHAnsi" w:hAnsiTheme="minorHAnsi"/>
        </w:rPr>
      </w:pPr>
      <w:r w:rsidRPr="006042FD">
        <w:rPr>
          <w:rFonts w:asciiTheme="minorHAnsi" w:hAnsiTheme="minorHAnsi"/>
        </w:rPr>
        <w:t xml:space="preserve">The 14 technical specialists developed an initial set of EPRs as part of their impact assessments. These assessments evaluated the environmental </w:t>
      </w:r>
      <w:r w:rsidRPr="006042FD">
        <w:rPr>
          <w:rFonts w:asciiTheme="minorHAnsi" w:hAnsiTheme="minorHAnsi"/>
          <w:spacing w:val="-4"/>
        </w:rPr>
        <w:t xml:space="preserve">effects </w:t>
      </w:r>
      <w:r w:rsidRPr="006042FD">
        <w:rPr>
          <w:rFonts w:asciiTheme="minorHAnsi" w:hAnsiTheme="minorHAnsi"/>
        </w:rPr>
        <w:t xml:space="preserve">of </w:t>
      </w:r>
      <w:r w:rsidRPr="006042FD">
        <w:rPr>
          <w:rFonts w:asciiTheme="minorHAnsi" w:hAnsiTheme="minorHAnsi"/>
          <w:spacing w:val="-3"/>
        </w:rPr>
        <w:t xml:space="preserve">the </w:t>
      </w:r>
      <w:r w:rsidRPr="006042FD">
        <w:rPr>
          <w:rFonts w:asciiTheme="minorHAnsi" w:hAnsiTheme="minorHAnsi"/>
          <w:spacing w:val="-5"/>
        </w:rPr>
        <w:t xml:space="preserve">projects </w:t>
      </w:r>
      <w:r w:rsidRPr="006042FD">
        <w:rPr>
          <w:rFonts w:asciiTheme="minorHAnsi" w:hAnsiTheme="minorHAnsi"/>
          <w:spacing w:val="-3"/>
        </w:rPr>
        <w:t xml:space="preserve">and the </w:t>
      </w:r>
      <w:r w:rsidRPr="006042FD">
        <w:rPr>
          <w:rFonts w:asciiTheme="minorHAnsi" w:hAnsiTheme="minorHAnsi"/>
          <w:spacing w:val="-5"/>
        </w:rPr>
        <w:t xml:space="preserve">proposed construction </w:t>
      </w:r>
      <w:r w:rsidRPr="006042FD">
        <w:rPr>
          <w:rFonts w:asciiTheme="minorHAnsi" w:hAnsiTheme="minorHAnsi"/>
        </w:rPr>
        <w:t>methodologies. Through the risk assessment process, the initial set of EPRs was refined to</w:t>
      </w:r>
    </w:p>
    <w:p w14:paraId="5E21B4EF" w14:textId="77777777" w:rsidR="00B22765" w:rsidRPr="006042FD" w:rsidRDefault="00140BD6">
      <w:pPr>
        <w:pStyle w:val="BodyText"/>
        <w:spacing w:before="3" w:line="223" w:lineRule="auto"/>
        <w:ind w:left="5744" w:right="2188"/>
        <w:rPr>
          <w:rFonts w:asciiTheme="minorHAnsi" w:hAnsiTheme="minorHAnsi"/>
        </w:rPr>
      </w:pPr>
      <w:r w:rsidRPr="006042FD">
        <w:rPr>
          <w:rFonts w:asciiTheme="minorHAnsi" w:hAnsiTheme="minorHAnsi"/>
        </w:rPr>
        <w:t>a final set of EPRs that reflect the findings of the impact assessment and the designs.</w:t>
      </w:r>
    </w:p>
    <w:p w14:paraId="4E272238" w14:textId="77777777" w:rsidR="00B22765" w:rsidRPr="006042FD" w:rsidRDefault="00140BD6">
      <w:pPr>
        <w:pStyle w:val="BodyText"/>
        <w:spacing w:before="171" w:line="223" w:lineRule="auto"/>
        <w:ind w:left="5744" w:right="1849"/>
        <w:rPr>
          <w:rFonts w:asciiTheme="minorHAnsi" w:hAnsiTheme="minorHAnsi"/>
        </w:rPr>
      </w:pPr>
      <w:r w:rsidRPr="006042FD">
        <w:rPr>
          <w:rFonts w:asciiTheme="minorHAnsi" w:hAnsiTheme="minorHAnsi"/>
        </w:rPr>
        <w:t xml:space="preserve">The approach adopted to develop and refine the EPRs and assess environmental risks and impacts is described in Chapter 4 </w:t>
      </w:r>
      <w:r w:rsidRPr="009144C8">
        <w:rPr>
          <w:rFonts w:asciiTheme="minorHAnsi" w:hAnsiTheme="minorHAnsi"/>
          <w:i/>
        </w:rPr>
        <w:t>Assessment Framework</w:t>
      </w:r>
      <w:r w:rsidRPr="006042FD">
        <w:rPr>
          <w:rFonts w:asciiTheme="minorHAnsi" w:hAnsiTheme="minorHAnsi"/>
        </w:rPr>
        <w:t xml:space="preserve">. A full list of the EPRs for the project is set out in Chapter 9 </w:t>
      </w:r>
      <w:r w:rsidRPr="009144C8">
        <w:rPr>
          <w:rFonts w:asciiTheme="minorHAnsi" w:hAnsiTheme="minorHAnsi"/>
          <w:i/>
        </w:rPr>
        <w:t>Environmental Management Framework</w:t>
      </w:r>
      <w:r w:rsidRPr="006042FD">
        <w:rPr>
          <w:rFonts w:asciiTheme="minorHAnsi" w:hAnsiTheme="minorHAnsi"/>
        </w:rPr>
        <w:t>.</w:t>
      </w:r>
    </w:p>
    <w:p w14:paraId="4E589FAD" w14:textId="77777777" w:rsidR="00B22765" w:rsidRPr="006042FD" w:rsidRDefault="00B22765">
      <w:pPr>
        <w:pStyle w:val="BodyText"/>
        <w:spacing w:before="4"/>
        <w:rPr>
          <w:rFonts w:asciiTheme="minorHAnsi" w:hAnsiTheme="minorHAnsi"/>
          <w:sz w:val="21"/>
        </w:rPr>
      </w:pPr>
    </w:p>
    <w:p w14:paraId="38F287D0" w14:textId="77777777" w:rsidR="00B22765" w:rsidRPr="006042FD" w:rsidRDefault="00140BD6">
      <w:pPr>
        <w:pStyle w:val="Heading2"/>
        <w:numPr>
          <w:ilvl w:val="2"/>
          <w:numId w:val="4"/>
        </w:numPr>
        <w:tabs>
          <w:tab w:val="left" w:pos="6893"/>
          <w:tab w:val="left" w:pos="6894"/>
        </w:tabs>
        <w:spacing w:line="223" w:lineRule="auto"/>
        <w:ind w:right="3120" w:firstLine="0"/>
        <w:jc w:val="left"/>
        <w:rPr>
          <w:rFonts w:asciiTheme="minorHAnsi" w:hAnsiTheme="minorHAnsi"/>
        </w:rPr>
      </w:pPr>
      <w:bookmarkStart w:id="61" w:name="_Ref503519231"/>
      <w:bookmarkStart w:id="62" w:name="_bookmark23"/>
      <w:bookmarkEnd w:id="61"/>
      <w:bookmarkEnd w:id="62"/>
      <w:r w:rsidRPr="006042FD">
        <w:rPr>
          <w:rFonts w:asciiTheme="minorHAnsi" w:hAnsiTheme="minorHAnsi"/>
          <w:color w:val="3E8B94"/>
        </w:rPr>
        <w:t>Environmental Management</w:t>
      </w:r>
      <w:r w:rsidRPr="006042FD">
        <w:rPr>
          <w:rFonts w:asciiTheme="minorHAnsi" w:hAnsiTheme="minorHAnsi"/>
          <w:color w:val="3E8B94"/>
          <w:spacing w:val="-14"/>
        </w:rPr>
        <w:t xml:space="preserve"> </w:t>
      </w:r>
      <w:r w:rsidRPr="006042FD">
        <w:rPr>
          <w:rFonts w:asciiTheme="minorHAnsi" w:hAnsiTheme="minorHAnsi"/>
          <w:color w:val="3E8B94"/>
        </w:rPr>
        <w:t>Framework</w:t>
      </w:r>
    </w:p>
    <w:p w14:paraId="4B5119D8" w14:textId="77777777" w:rsidR="00B22765" w:rsidRPr="006042FD" w:rsidRDefault="00140BD6">
      <w:pPr>
        <w:pStyle w:val="BodyText"/>
        <w:spacing w:before="125" w:line="223" w:lineRule="auto"/>
        <w:ind w:left="5744" w:right="1577"/>
        <w:rPr>
          <w:rFonts w:asciiTheme="minorHAnsi" w:hAnsiTheme="minorHAnsi"/>
        </w:rPr>
      </w:pPr>
      <w:r w:rsidRPr="006042FD">
        <w:rPr>
          <w:rFonts w:asciiTheme="minorHAnsi" w:hAnsiTheme="minorHAnsi"/>
        </w:rPr>
        <w:t xml:space="preserve">LXRA </w:t>
      </w:r>
      <w:r w:rsidRPr="006042FD">
        <w:rPr>
          <w:rFonts w:asciiTheme="minorHAnsi" w:hAnsiTheme="minorHAnsi"/>
          <w:spacing w:val="-3"/>
        </w:rPr>
        <w:t xml:space="preserve">would </w:t>
      </w:r>
      <w:r w:rsidRPr="006042FD">
        <w:rPr>
          <w:rFonts w:asciiTheme="minorHAnsi" w:hAnsiTheme="minorHAnsi"/>
          <w:spacing w:val="-4"/>
        </w:rPr>
        <w:t xml:space="preserve">prepare </w:t>
      </w:r>
      <w:r w:rsidRPr="006042FD">
        <w:rPr>
          <w:rFonts w:asciiTheme="minorHAnsi" w:hAnsiTheme="minorHAnsi"/>
        </w:rPr>
        <w:t xml:space="preserve">and implement an </w:t>
      </w:r>
      <w:r w:rsidRPr="006042FD">
        <w:rPr>
          <w:rFonts w:asciiTheme="minorHAnsi" w:hAnsiTheme="minorHAnsi"/>
          <w:spacing w:val="-3"/>
        </w:rPr>
        <w:t xml:space="preserve">Environmental </w:t>
      </w:r>
      <w:r w:rsidRPr="006042FD">
        <w:rPr>
          <w:rFonts w:asciiTheme="minorHAnsi" w:hAnsiTheme="minorHAnsi"/>
        </w:rPr>
        <w:t xml:space="preserve">Management Framework (EMF) for the projects. The proposed EMF and EPRs </w:t>
      </w:r>
      <w:r w:rsidRPr="006042FD">
        <w:rPr>
          <w:rFonts w:asciiTheme="minorHAnsi" w:hAnsiTheme="minorHAnsi"/>
          <w:spacing w:val="-4"/>
        </w:rPr>
        <w:t xml:space="preserve">are </w:t>
      </w:r>
      <w:r w:rsidRPr="006042FD">
        <w:rPr>
          <w:rFonts w:asciiTheme="minorHAnsi" w:hAnsiTheme="minorHAnsi"/>
        </w:rPr>
        <w:t xml:space="preserve">included in this EES in Chapter 9 </w:t>
      </w:r>
      <w:r w:rsidRPr="009144C8">
        <w:rPr>
          <w:rFonts w:asciiTheme="minorHAnsi" w:hAnsiTheme="minorHAnsi"/>
          <w:i/>
          <w:spacing w:val="-3"/>
        </w:rPr>
        <w:t xml:space="preserve">Environmental </w:t>
      </w:r>
      <w:r w:rsidRPr="009144C8">
        <w:rPr>
          <w:rFonts w:asciiTheme="minorHAnsi" w:hAnsiTheme="minorHAnsi"/>
          <w:i/>
        </w:rPr>
        <w:t>Management Framework</w:t>
      </w:r>
      <w:r w:rsidRPr="006042FD">
        <w:rPr>
          <w:rFonts w:asciiTheme="minorHAnsi" w:hAnsiTheme="minorHAnsi"/>
        </w:rPr>
        <w:t>.</w:t>
      </w:r>
    </w:p>
    <w:p w14:paraId="015940CD" w14:textId="77777777" w:rsidR="00B22765" w:rsidRPr="006042FD" w:rsidRDefault="00140BD6">
      <w:pPr>
        <w:pStyle w:val="BodyText"/>
        <w:spacing w:before="172" w:line="223" w:lineRule="auto"/>
        <w:ind w:left="5744" w:right="1801"/>
        <w:rPr>
          <w:rFonts w:asciiTheme="minorHAnsi" w:hAnsiTheme="minorHAnsi"/>
        </w:rPr>
      </w:pPr>
      <w:r w:rsidRPr="006042FD">
        <w:rPr>
          <w:rFonts w:asciiTheme="minorHAnsi" w:hAnsiTheme="minorHAnsi"/>
          <w:spacing w:val="-3"/>
        </w:rPr>
        <w:t xml:space="preserve">The EMF </w:t>
      </w:r>
      <w:r w:rsidRPr="006042FD">
        <w:rPr>
          <w:rFonts w:asciiTheme="minorHAnsi" w:hAnsiTheme="minorHAnsi"/>
        </w:rPr>
        <w:t xml:space="preserve">is </w:t>
      </w:r>
      <w:r w:rsidRPr="006042FD">
        <w:rPr>
          <w:rFonts w:asciiTheme="minorHAnsi" w:hAnsiTheme="minorHAnsi"/>
          <w:spacing w:val="-3"/>
        </w:rPr>
        <w:t xml:space="preserve">the </w:t>
      </w:r>
      <w:r w:rsidRPr="006042FD">
        <w:rPr>
          <w:rFonts w:asciiTheme="minorHAnsi" w:hAnsiTheme="minorHAnsi"/>
          <w:spacing w:val="-5"/>
        </w:rPr>
        <w:t xml:space="preserve">overarching </w:t>
      </w:r>
      <w:r w:rsidRPr="006042FD">
        <w:rPr>
          <w:rFonts w:asciiTheme="minorHAnsi" w:hAnsiTheme="minorHAnsi"/>
          <w:spacing w:val="-4"/>
        </w:rPr>
        <w:t xml:space="preserve">framework for </w:t>
      </w:r>
      <w:r w:rsidRPr="006042FD">
        <w:rPr>
          <w:rFonts w:asciiTheme="minorHAnsi" w:hAnsiTheme="minorHAnsi"/>
          <w:spacing w:val="-5"/>
        </w:rPr>
        <w:t xml:space="preserve">addressing </w:t>
      </w:r>
      <w:r w:rsidRPr="006042FD">
        <w:rPr>
          <w:rFonts w:asciiTheme="minorHAnsi" w:hAnsiTheme="minorHAnsi"/>
          <w:spacing w:val="-4"/>
        </w:rPr>
        <w:t xml:space="preserve">all </w:t>
      </w:r>
      <w:r w:rsidRPr="006042FD">
        <w:rPr>
          <w:rFonts w:asciiTheme="minorHAnsi" w:hAnsiTheme="minorHAnsi"/>
          <w:spacing w:val="-5"/>
        </w:rPr>
        <w:t xml:space="preserve">environmental requirements </w:t>
      </w:r>
      <w:r w:rsidRPr="006042FD">
        <w:rPr>
          <w:rFonts w:asciiTheme="minorHAnsi" w:hAnsiTheme="minorHAnsi"/>
          <w:spacing w:val="-4"/>
        </w:rPr>
        <w:t xml:space="preserve">for </w:t>
      </w:r>
      <w:r w:rsidRPr="006042FD">
        <w:rPr>
          <w:rFonts w:asciiTheme="minorHAnsi" w:hAnsiTheme="minorHAnsi"/>
          <w:spacing w:val="-3"/>
        </w:rPr>
        <w:t xml:space="preserve">the </w:t>
      </w:r>
      <w:r w:rsidRPr="006042FD">
        <w:rPr>
          <w:rFonts w:asciiTheme="minorHAnsi" w:hAnsiTheme="minorHAnsi"/>
          <w:spacing w:val="-5"/>
        </w:rPr>
        <w:t xml:space="preserve">projects </w:t>
      </w:r>
      <w:r w:rsidRPr="006042FD">
        <w:rPr>
          <w:rFonts w:asciiTheme="minorHAnsi" w:hAnsiTheme="minorHAnsi"/>
          <w:spacing w:val="-4"/>
        </w:rPr>
        <w:t xml:space="preserve">and includes </w:t>
      </w:r>
      <w:r w:rsidRPr="006042FD">
        <w:rPr>
          <w:rFonts w:asciiTheme="minorHAnsi" w:hAnsiTheme="minorHAnsi"/>
          <w:spacing w:val="-3"/>
        </w:rPr>
        <w:t xml:space="preserve">the </w:t>
      </w:r>
      <w:r w:rsidRPr="006042FD">
        <w:rPr>
          <w:rFonts w:asciiTheme="minorHAnsi" w:hAnsiTheme="minorHAnsi"/>
          <w:spacing w:val="-6"/>
        </w:rPr>
        <w:t>EPRs.</w:t>
      </w:r>
    </w:p>
    <w:p w14:paraId="581796F8" w14:textId="77777777" w:rsidR="00B22765" w:rsidRPr="006042FD" w:rsidRDefault="00140BD6">
      <w:pPr>
        <w:pStyle w:val="BodyText"/>
        <w:spacing w:before="171" w:line="223" w:lineRule="auto"/>
        <w:ind w:left="5744" w:right="1698"/>
        <w:rPr>
          <w:rFonts w:asciiTheme="minorHAnsi" w:hAnsiTheme="minorHAnsi"/>
        </w:rPr>
      </w:pPr>
      <w:r w:rsidRPr="006042FD">
        <w:rPr>
          <w:rFonts w:asciiTheme="minorHAnsi" w:hAnsiTheme="minorHAnsi"/>
        </w:rPr>
        <w:t xml:space="preserve">Under the proposed planning scheme amendment conditions, the EMF would be approved by the Minister for Planning subject to any changes the Minister may require </w:t>
      </w:r>
      <w:proofErr w:type="gramStart"/>
      <w:r w:rsidRPr="006042FD">
        <w:rPr>
          <w:rFonts w:asciiTheme="minorHAnsi" w:hAnsiTheme="minorHAnsi"/>
        </w:rPr>
        <w:t>to ensure</w:t>
      </w:r>
      <w:proofErr w:type="gramEnd"/>
      <w:r w:rsidRPr="006042FD">
        <w:rPr>
          <w:rFonts w:asciiTheme="minorHAnsi" w:hAnsiTheme="minorHAnsi"/>
        </w:rPr>
        <w:t xml:space="preserve"> a robust regime for managing the environmental impacts of the projects.</w:t>
      </w:r>
    </w:p>
    <w:p w14:paraId="1C077F2A" w14:textId="77777777" w:rsidR="00B22765" w:rsidRPr="006042FD" w:rsidRDefault="00140BD6">
      <w:pPr>
        <w:pStyle w:val="BodyText"/>
        <w:spacing w:before="173" w:line="223" w:lineRule="auto"/>
        <w:ind w:left="5744" w:right="1844"/>
        <w:rPr>
          <w:rFonts w:asciiTheme="minorHAnsi" w:hAnsiTheme="minorHAnsi"/>
        </w:rPr>
      </w:pPr>
      <w:r w:rsidRPr="006042FD">
        <w:rPr>
          <w:rFonts w:asciiTheme="minorHAnsi" w:hAnsiTheme="minorHAnsi"/>
        </w:rPr>
        <w:t>A key component of the EMF is a Construction Environmental Management Plan (CEMP) that would be prepared for the projects that meets the</w:t>
      </w:r>
    </w:p>
    <w:p w14:paraId="66A62FBE" w14:textId="77777777" w:rsidR="00B22765" w:rsidRPr="006042FD" w:rsidRDefault="00140BD6">
      <w:pPr>
        <w:pStyle w:val="BodyText"/>
        <w:spacing w:before="1" w:line="223" w:lineRule="auto"/>
        <w:ind w:left="5744" w:right="1626"/>
        <w:rPr>
          <w:rFonts w:asciiTheme="minorHAnsi" w:hAnsiTheme="minorHAnsi"/>
        </w:rPr>
      </w:pPr>
      <w:r w:rsidRPr="006042FD">
        <w:rPr>
          <w:rFonts w:asciiTheme="minorHAnsi" w:hAnsiTheme="minorHAnsi"/>
        </w:rPr>
        <w:t>requirements of the EMF and any relevant conditions of project approvals.</w:t>
      </w:r>
    </w:p>
    <w:p w14:paraId="108282CA" w14:textId="77777777" w:rsidR="00B22765" w:rsidRPr="006042FD" w:rsidRDefault="00B22765">
      <w:pPr>
        <w:pStyle w:val="BodyText"/>
        <w:rPr>
          <w:rFonts w:asciiTheme="minorHAnsi" w:hAnsiTheme="minorHAnsi"/>
          <w:sz w:val="20"/>
        </w:rPr>
      </w:pPr>
    </w:p>
    <w:p w14:paraId="79E02F09" w14:textId="77777777" w:rsidR="00B22765" w:rsidRPr="006042FD" w:rsidRDefault="00B22765">
      <w:pPr>
        <w:pStyle w:val="BodyText"/>
        <w:rPr>
          <w:rFonts w:asciiTheme="minorHAnsi" w:hAnsiTheme="minorHAnsi"/>
          <w:sz w:val="20"/>
        </w:rPr>
      </w:pPr>
    </w:p>
    <w:p w14:paraId="28795A31" w14:textId="77777777" w:rsidR="00B22765" w:rsidRPr="006042FD" w:rsidRDefault="00B22765">
      <w:pPr>
        <w:pStyle w:val="BodyText"/>
        <w:rPr>
          <w:rFonts w:asciiTheme="minorHAnsi" w:hAnsiTheme="minorHAnsi"/>
          <w:sz w:val="20"/>
        </w:rPr>
      </w:pPr>
    </w:p>
    <w:p w14:paraId="5285CF42" w14:textId="77777777" w:rsidR="00B22765" w:rsidRPr="006042FD" w:rsidRDefault="00B22765">
      <w:pPr>
        <w:pStyle w:val="BodyText"/>
        <w:rPr>
          <w:rFonts w:asciiTheme="minorHAnsi" w:hAnsiTheme="minorHAnsi"/>
          <w:sz w:val="20"/>
        </w:rPr>
      </w:pPr>
    </w:p>
    <w:p w14:paraId="726CFF6D" w14:textId="77777777" w:rsidR="00B22765" w:rsidRPr="006042FD" w:rsidRDefault="00B22765">
      <w:pPr>
        <w:pStyle w:val="BodyText"/>
        <w:rPr>
          <w:rFonts w:asciiTheme="minorHAnsi" w:hAnsiTheme="minorHAnsi"/>
          <w:sz w:val="20"/>
        </w:rPr>
      </w:pPr>
    </w:p>
    <w:p w14:paraId="59917E83" w14:textId="2D4E3969" w:rsidR="0064476A" w:rsidRDefault="0064476A">
      <w:pPr>
        <w:spacing w:before="104" w:line="223" w:lineRule="auto"/>
        <w:ind w:left="5744" w:right="1844"/>
        <w:rPr>
          <w:rFonts w:asciiTheme="minorHAnsi" w:hAnsiTheme="minorHAnsi"/>
          <w:color w:val="58595B"/>
          <w:sz w:val="17"/>
        </w:rPr>
      </w:pPr>
    </w:p>
    <w:p w14:paraId="73A62E36" w14:textId="4AA54D8B" w:rsidR="0064476A" w:rsidRDefault="0064476A">
      <w:pPr>
        <w:spacing w:before="104" w:line="223" w:lineRule="auto"/>
        <w:ind w:left="5744" w:right="1844"/>
        <w:rPr>
          <w:rFonts w:asciiTheme="minorHAnsi" w:hAnsiTheme="minorHAnsi"/>
          <w:color w:val="58595B"/>
          <w:sz w:val="17"/>
        </w:rPr>
      </w:pPr>
    </w:p>
    <w:p w14:paraId="429CB858" w14:textId="5B0F6996" w:rsidR="0064476A" w:rsidRDefault="0064476A">
      <w:pPr>
        <w:spacing w:before="104" w:line="223" w:lineRule="auto"/>
        <w:ind w:left="5744" w:right="1844"/>
        <w:rPr>
          <w:rFonts w:asciiTheme="minorHAnsi" w:hAnsiTheme="minorHAnsi"/>
          <w:color w:val="58595B"/>
          <w:sz w:val="17"/>
        </w:rPr>
      </w:pPr>
    </w:p>
    <w:p w14:paraId="79527B80" w14:textId="77777777" w:rsidR="0064476A" w:rsidRDefault="0064476A">
      <w:pPr>
        <w:spacing w:before="104" w:line="223" w:lineRule="auto"/>
        <w:ind w:left="5744" w:right="1844"/>
        <w:rPr>
          <w:rFonts w:asciiTheme="minorHAnsi" w:hAnsiTheme="minorHAnsi"/>
          <w:color w:val="58595B"/>
          <w:sz w:val="17"/>
        </w:rPr>
      </w:pPr>
    </w:p>
    <w:p w14:paraId="7A2A4C54" w14:textId="77777777" w:rsidR="009144C8" w:rsidRDefault="009144C8">
      <w:pPr>
        <w:spacing w:before="104" w:line="223" w:lineRule="auto"/>
        <w:ind w:left="5744" w:right="1844"/>
        <w:rPr>
          <w:rFonts w:asciiTheme="minorHAnsi" w:hAnsiTheme="minorHAnsi"/>
          <w:color w:val="58595B"/>
          <w:sz w:val="17"/>
        </w:rPr>
      </w:pPr>
    </w:p>
    <w:p w14:paraId="7593772B" w14:textId="76E60FDF" w:rsidR="00B22765" w:rsidRPr="006042FD" w:rsidRDefault="00140BD6">
      <w:pPr>
        <w:spacing w:before="104" w:line="223" w:lineRule="auto"/>
        <w:ind w:left="5744" w:right="1844"/>
        <w:rPr>
          <w:rFonts w:asciiTheme="minorHAnsi" w:hAnsiTheme="minorHAnsi"/>
          <w:sz w:val="17"/>
        </w:rPr>
      </w:pPr>
      <w:r w:rsidRPr="009144C8">
        <w:rPr>
          <w:rFonts w:asciiTheme="minorHAnsi" w:hAnsiTheme="minorHAnsi"/>
          <w:b/>
          <w:color w:val="58595B"/>
          <w:sz w:val="17"/>
        </w:rPr>
        <w:t>1.18</w:t>
      </w:r>
      <w:r w:rsidRPr="006042FD">
        <w:rPr>
          <w:rFonts w:asciiTheme="minorHAnsi" w:hAnsiTheme="minorHAnsi"/>
          <w:color w:val="58595B"/>
          <w:sz w:val="17"/>
        </w:rPr>
        <w:t xml:space="preserve"> </w:t>
      </w:r>
      <w:r w:rsidR="009144C8">
        <w:rPr>
          <w:rFonts w:asciiTheme="minorHAnsi" w:hAnsiTheme="minorHAnsi"/>
          <w:color w:val="58595B"/>
          <w:sz w:val="17"/>
        </w:rPr>
        <w:t xml:space="preserve">   </w:t>
      </w:r>
      <w:proofErr w:type="spellStart"/>
      <w:r w:rsidRPr="006042FD">
        <w:rPr>
          <w:rFonts w:asciiTheme="minorHAnsi" w:hAnsiTheme="minorHAnsi"/>
          <w:color w:val="58595B"/>
          <w:sz w:val="17"/>
        </w:rPr>
        <w:t>Edithvale</w:t>
      </w:r>
      <w:proofErr w:type="spellEnd"/>
      <w:r w:rsidRPr="006042FD">
        <w:rPr>
          <w:rFonts w:asciiTheme="minorHAnsi" w:hAnsiTheme="minorHAnsi"/>
          <w:color w:val="58595B"/>
          <w:sz w:val="17"/>
        </w:rPr>
        <w:t xml:space="preserve"> and </w:t>
      </w:r>
      <w:proofErr w:type="spellStart"/>
      <w:r w:rsidRPr="006042FD">
        <w:rPr>
          <w:rFonts w:asciiTheme="minorHAnsi" w:hAnsiTheme="minorHAnsi"/>
          <w:color w:val="58595B"/>
          <w:sz w:val="17"/>
        </w:rPr>
        <w:t>Bonbeach</w:t>
      </w:r>
      <w:proofErr w:type="spellEnd"/>
      <w:r w:rsidRPr="006042FD">
        <w:rPr>
          <w:rFonts w:asciiTheme="minorHAnsi" w:hAnsiTheme="minorHAnsi"/>
          <w:color w:val="58595B"/>
          <w:sz w:val="17"/>
        </w:rPr>
        <w:t xml:space="preserve"> Environment Effect</w:t>
      </w:r>
      <w:r w:rsidR="009144C8">
        <w:rPr>
          <w:rFonts w:asciiTheme="minorHAnsi" w:hAnsiTheme="minorHAnsi"/>
          <w:color w:val="58595B"/>
          <w:sz w:val="17"/>
        </w:rPr>
        <w:t xml:space="preserve">s             </w:t>
      </w:r>
      <w:r w:rsidRPr="006042FD">
        <w:rPr>
          <w:rFonts w:asciiTheme="minorHAnsi" w:hAnsiTheme="minorHAnsi"/>
          <w:color w:val="58595B"/>
          <w:sz w:val="17"/>
        </w:rPr>
        <w:t>Statement | Introduction</w:t>
      </w:r>
    </w:p>
    <w:p w14:paraId="354FA987" w14:textId="71BF0313" w:rsidR="00B22765" w:rsidRDefault="00B22765">
      <w:pPr>
        <w:spacing w:line="223" w:lineRule="auto"/>
        <w:rPr>
          <w:rFonts w:asciiTheme="minorHAnsi" w:hAnsiTheme="minorHAnsi"/>
          <w:sz w:val="17"/>
        </w:rPr>
      </w:pPr>
    </w:p>
    <w:p w14:paraId="47E5EBFC" w14:textId="59D6E850" w:rsidR="0064476A" w:rsidRDefault="0064476A">
      <w:pPr>
        <w:spacing w:line="223" w:lineRule="auto"/>
        <w:rPr>
          <w:rFonts w:asciiTheme="minorHAnsi" w:hAnsiTheme="minorHAnsi"/>
          <w:sz w:val="17"/>
        </w:rPr>
      </w:pPr>
    </w:p>
    <w:p w14:paraId="249B1AB5" w14:textId="6B92FBFD" w:rsidR="0064476A" w:rsidRDefault="0064476A">
      <w:pPr>
        <w:spacing w:line="223" w:lineRule="auto"/>
        <w:rPr>
          <w:rFonts w:asciiTheme="minorHAnsi" w:hAnsiTheme="minorHAnsi"/>
          <w:sz w:val="17"/>
        </w:rPr>
      </w:pPr>
    </w:p>
    <w:p w14:paraId="00DA0470" w14:textId="20E83F0F" w:rsidR="0064476A" w:rsidRDefault="0064476A">
      <w:pPr>
        <w:spacing w:line="223" w:lineRule="auto"/>
        <w:rPr>
          <w:rFonts w:asciiTheme="minorHAnsi" w:hAnsiTheme="minorHAnsi"/>
          <w:sz w:val="17"/>
        </w:rPr>
      </w:pPr>
    </w:p>
    <w:p w14:paraId="08C7E72A" w14:textId="4DB393C9" w:rsidR="0064476A" w:rsidRDefault="0064476A">
      <w:pPr>
        <w:spacing w:line="223" w:lineRule="auto"/>
        <w:rPr>
          <w:rFonts w:asciiTheme="minorHAnsi" w:hAnsiTheme="minorHAnsi"/>
          <w:sz w:val="17"/>
        </w:rPr>
      </w:pPr>
    </w:p>
    <w:p w14:paraId="7D39701D" w14:textId="77777777" w:rsidR="0064476A" w:rsidRDefault="0064476A">
      <w:pPr>
        <w:spacing w:line="223" w:lineRule="auto"/>
        <w:rPr>
          <w:rFonts w:asciiTheme="minorHAnsi" w:hAnsiTheme="minorHAnsi"/>
          <w:sz w:val="17"/>
        </w:rPr>
      </w:pPr>
    </w:p>
    <w:p w14:paraId="54EF2263" w14:textId="37DB4FFA" w:rsidR="0064476A" w:rsidRDefault="0064476A">
      <w:pPr>
        <w:spacing w:line="223" w:lineRule="auto"/>
        <w:rPr>
          <w:rFonts w:asciiTheme="minorHAnsi" w:hAnsiTheme="minorHAnsi"/>
          <w:sz w:val="17"/>
        </w:rPr>
      </w:pPr>
    </w:p>
    <w:p w14:paraId="7397FA25" w14:textId="77777777" w:rsidR="0064476A" w:rsidRPr="006042FD" w:rsidRDefault="0064476A">
      <w:pPr>
        <w:spacing w:line="223" w:lineRule="auto"/>
        <w:rPr>
          <w:rFonts w:asciiTheme="minorHAnsi" w:hAnsiTheme="minorHAnsi"/>
          <w:sz w:val="17"/>
        </w:rPr>
        <w:sectPr w:rsidR="0064476A" w:rsidRPr="006042FD">
          <w:footerReference w:type="even" r:id="rId27"/>
          <w:pgSz w:w="11910" w:h="16840"/>
          <w:pgMar w:top="0" w:right="0" w:bottom="0" w:left="0" w:header="0" w:footer="0" w:gutter="0"/>
          <w:cols w:space="720"/>
        </w:sectPr>
      </w:pPr>
    </w:p>
    <w:p w14:paraId="4C277217" w14:textId="77777777" w:rsidR="00B22765" w:rsidRPr="006042FD" w:rsidRDefault="00140BD6">
      <w:pPr>
        <w:pStyle w:val="Heading1"/>
        <w:numPr>
          <w:ilvl w:val="1"/>
          <w:numId w:val="4"/>
        </w:numPr>
        <w:tabs>
          <w:tab w:val="left" w:pos="2794"/>
          <w:tab w:val="left" w:pos="2795"/>
        </w:tabs>
        <w:spacing w:before="49"/>
        <w:rPr>
          <w:rFonts w:asciiTheme="minorHAnsi" w:hAnsiTheme="minorHAnsi"/>
        </w:rPr>
      </w:pPr>
      <w:bookmarkStart w:id="63" w:name="1.10_EES_structure"/>
      <w:bookmarkStart w:id="64" w:name="_bookmark24"/>
      <w:bookmarkEnd w:id="63"/>
      <w:bookmarkEnd w:id="64"/>
      <w:r w:rsidRPr="006042FD">
        <w:rPr>
          <w:rFonts w:asciiTheme="minorHAnsi" w:hAnsiTheme="minorHAnsi"/>
          <w:color w:val="474C55"/>
        </w:rPr>
        <w:t>EES</w:t>
      </w:r>
      <w:r w:rsidRPr="006042FD">
        <w:rPr>
          <w:rFonts w:asciiTheme="minorHAnsi" w:hAnsiTheme="minorHAnsi"/>
          <w:color w:val="474C55"/>
          <w:spacing w:val="-1"/>
        </w:rPr>
        <w:t xml:space="preserve"> </w:t>
      </w:r>
      <w:r w:rsidRPr="006042FD">
        <w:rPr>
          <w:rFonts w:asciiTheme="minorHAnsi" w:hAnsiTheme="minorHAnsi"/>
          <w:color w:val="474C55"/>
        </w:rPr>
        <w:t>structure</w:t>
      </w:r>
    </w:p>
    <w:p w14:paraId="2050B23A" w14:textId="77777777" w:rsidR="00B22765" w:rsidRPr="006042FD" w:rsidRDefault="00140BD6">
      <w:pPr>
        <w:pStyle w:val="BodyText"/>
        <w:spacing w:before="151"/>
        <w:ind w:left="1700"/>
        <w:rPr>
          <w:rFonts w:asciiTheme="minorHAnsi" w:hAnsiTheme="minorHAnsi"/>
        </w:rPr>
      </w:pPr>
      <w:r w:rsidRPr="006042FD">
        <w:rPr>
          <w:rFonts w:asciiTheme="minorHAnsi" w:hAnsiTheme="minorHAnsi"/>
        </w:rPr>
        <w:t xml:space="preserve">The structure of this EES is shown in </w:t>
      </w:r>
      <w:hyperlink w:anchor="_bookmark25" w:history="1">
        <w:r w:rsidRPr="006042FD">
          <w:rPr>
            <w:rFonts w:asciiTheme="minorHAnsi" w:hAnsiTheme="minorHAnsi"/>
          </w:rPr>
          <w:t>Figure 1.6</w:t>
        </w:r>
      </w:hyperlink>
      <w:r w:rsidRPr="006042FD">
        <w:rPr>
          <w:rFonts w:asciiTheme="minorHAnsi" w:hAnsiTheme="minorHAnsi"/>
        </w:rPr>
        <w:t>.</w:t>
      </w:r>
    </w:p>
    <w:p w14:paraId="52D214B0" w14:textId="77777777" w:rsidR="00B22765" w:rsidRPr="006042FD" w:rsidRDefault="00B22765">
      <w:pPr>
        <w:pStyle w:val="BodyText"/>
        <w:spacing w:before="12"/>
        <w:rPr>
          <w:rFonts w:asciiTheme="minorHAnsi" w:hAnsiTheme="minorHAnsi"/>
          <w:sz w:val="20"/>
        </w:rPr>
      </w:pPr>
    </w:p>
    <w:p w14:paraId="607097ED" w14:textId="77777777" w:rsidR="00B22765" w:rsidRPr="009144C8" w:rsidRDefault="00140BD6">
      <w:pPr>
        <w:pStyle w:val="Heading5"/>
        <w:tabs>
          <w:tab w:val="left" w:pos="3004"/>
        </w:tabs>
        <w:spacing w:before="0"/>
        <w:rPr>
          <w:rFonts w:asciiTheme="minorHAnsi" w:hAnsiTheme="minorHAnsi"/>
          <w:b/>
        </w:rPr>
      </w:pPr>
      <w:r w:rsidRPr="009144C8">
        <w:rPr>
          <w:rFonts w:asciiTheme="minorHAnsi" w:hAnsiTheme="minorHAnsi"/>
          <w:b/>
        </w:rPr>
        <w:t>Figure</w:t>
      </w:r>
      <w:r w:rsidRPr="009144C8">
        <w:rPr>
          <w:rFonts w:asciiTheme="minorHAnsi" w:hAnsiTheme="minorHAnsi"/>
          <w:b/>
          <w:spacing w:val="-3"/>
        </w:rPr>
        <w:t xml:space="preserve"> </w:t>
      </w:r>
      <w:r w:rsidRPr="009144C8">
        <w:rPr>
          <w:rFonts w:asciiTheme="minorHAnsi" w:hAnsiTheme="minorHAnsi"/>
          <w:b/>
        </w:rPr>
        <w:t>1.6</w:t>
      </w:r>
      <w:r w:rsidRPr="009144C8">
        <w:rPr>
          <w:rFonts w:asciiTheme="minorHAnsi" w:hAnsiTheme="minorHAnsi"/>
          <w:b/>
        </w:rPr>
        <w:tab/>
        <w:t xml:space="preserve">Structure of </w:t>
      </w:r>
      <w:bookmarkStart w:id="65" w:name="_bookmark25"/>
      <w:bookmarkEnd w:id="65"/>
      <w:r w:rsidRPr="009144C8">
        <w:rPr>
          <w:rFonts w:asciiTheme="minorHAnsi" w:hAnsiTheme="minorHAnsi"/>
          <w:b/>
        </w:rPr>
        <w:t>this</w:t>
      </w:r>
      <w:r w:rsidRPr="009144C8">
        <w:rPr>
          <w:rFonts w:asciiTheme="minorHAnsi" w:hAnsiTheme="minorHAnsi"/>
          <w:b/>
          <w:spacing w:val="-3"/>
        </w:rPr>
        <w:t xml:space="preserve"> </w:t>
      </w:r>
      <w:r w:rsidRPr="009144C8">
        <w:rPr>
          <w:rFonts w:asciiTheme="minorHAnsi" w:hAnsiTheme="minorHAnsi"/>
          <w:b/>
        </w:rPr>
        <w:t>EES</w:t>
      </w:r>
    </w:p>
    <w:p w14:paraId="5A813FD4" w14:textId="579B9C59" w:rsidR="00B22765" w:rsidRPr="006042FD" w:rsidRDefault="00B22765">
      <w:pPr>
        <w:pStyle w:val="BodyText"/>
        <w:spacing w:before="4"/>
        <w:rPr>
          <w:rFonts w:asciiTheme="minorHAnsi" w:hAnsiTheme="minorHAnsi"/>
        </w:rPr>
      </w:pPr>
    </w:p>
    <w:p w14:paraId="076D9B54" w14:textId="4B0C03A0" w:rsidR="00B22765" w:rsidRDefault="0064476A">
      <w:pPr>
        <w:spacing w:line="223" w:lineRule="auto"/>
        <w:jc w:val="center"/>
        <w:rPr>
          <w:rFonts w:asciiTheme="minorHAnsi" w:hAnsiTheme="minorHAnsi"/>
        </w:rPr>
      </w:pPr>
      <w:r>
        <w:rPr>
          <w:noProof/>
        </w:rPr>
        <w:drawing>
          <wp:anchor distT="0" distB="0" distL="114300" distR="114300" simplePos="0" relativeHeight="251654656" behindDoc="1" locked="0" layoutInCell="1" allowOverlap="1" wp14:anchorId="18C1B6EF" wp14:editId="6DBBD962">
            <wp:simplePos x="0" y="0"/>
            <wp:positionH relativeFrom="column">
              <wp:posOffset>1066800</wp:posOffset>
            </wp:positionH>
            <wp:positionV relativeFrom="paragraph">
              <wp:posOffset>17780</wp:posOffset>
            </wp:positionV>
            <wp:extent cx="5689600" cy="7524750"/>
            <wp:effectExtent l="0" t="0" r="0" b="0"/>
            <wp:wrapTight wrapText="bothSides">
              <wp:wrapPolygon edited="0">
                <wp:start x="0" y="0"/>
                <wp:lineTo x="0" y="21545"/>
                <wp:lineTo x="21552" y="21545"/>
                <wp:lineTo x="21552" y="0"/>
                <wp:lineTo x="0" y="0"/>
              </wp:wrapPolygon>
            </wp:wrapTight>
            <wp:docPr id="9" name="Picture 9" descr="C:\Users\victucv\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ucv\AppData\Local\Microsoft\Windows\INetCache\Content.Word\3.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689600" cy="752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72BD7" w14:textId="3015AFF4" w:rsidR="0064476A" w:rsidRDefault="0064476A">
      <w:pPr>
        <w:spacing w:line="223" w:lineRule="auto"/>
        <w:jc w:val="center"/>
        <w:rPr>
          <w:rFonts w:asciiTheme="minorHAnsi" w:hAnsiTheme="minorHAnsi"/>
        </w:rPr>
      </w:pPr>
    </w:p>
    <w:p w14:paraId="7CABA169" w14:textId="77777777" w:rsidR="0064476A" w:rsidRPr="006042FD" w:rsidRDefault="0064476A">
      <w:pPr>
        <w:spacing w:line="223" w:lineRule="auto"/>
        <w:jc w:val="center"/>
        <w:rPr>
          <w:rFonts w:asciiTheme="minorHAnsi" w:hAnsiTheme="minorHAnsi"/>
        </w:rPr>
        <w:sectPr w:rsidR="0064476A" w:rsidRPr="006042FD">
          <w:footerReference w:type="default" r:id="rId29"/>
          <w:type w:val="continuous"/>
          <w:pgSz w:w="11910" w:h="16840"/>
          <w:pgMar w:top="0" w:right="0" w:bottom="280" w:left="0" w:header="720" w:footer="720" w:gutter="0"/>
          <w:cols w:space="720"/>
        </w:sectPr>
      </w:pPr>
      <w:bookmarkStart w:id="66" w:name="_GoBack"/>
      <w:bookmarkEnd w:id="66"/>
    </w:p>
    <w:p w14:paraId="12EC9C71" w14:textId="77777777" w:rsidR="00B22765" w:rsidRPr="006042FD" w:rsidRDefault="00B22765">
      <w:pPr>
        <w:pStyle w:val="BodyText"/>
        <w:rPr>
          <w:rFonts w:asciiTheme="minorHAnsi" w:hAnsiTheme="minorHAnsi"/>
          <w:sz w:val="20"/>
        </w:rPr>
      </w:pPr>
    </w:p>
    <w:p w14:paraId="1A3A5400" w14:textId="77777777" w:rsidR="00B22765" w:rsidRPr="006042FD" w:rsidRDefault="00B22765">
      <w:pPr>
        <w:pStyle w:val="BodyText"/>
        <w:rPr>
          <w:rFonts w:asciiTheme="minorHAnsi" w:hAnsiTheme="minorHAnsi"/>
          <w:sz w:val="20"/>
        </w:rPr>
      </w:pPr>
    </w:p>
    <w:p w14:paraId="4AB53946" w14:textId="77777777" w:rsidR="00B22765" w:rsidRPr="006042FD" w:rsidRDefault="00B22765">
      <w:pPr>
        <w:pStyle w:val="BodyText"/>
        <w:rPr>
          <w:rFonts w:asciiTheme="minorHAnsi" w:hAnsiTheme="minorHAnsi"/>
          <w:sz w:val="20"/>
        </w:rPr>
      </w:pPr>
    </w:p>
    <w:p w14:paraId="256311E4" w14:textId="77777777" w:rsidR="00B22765" w:rsidRPr="006042FD" w:rsidRDefault="00B22765">
      <w:pPr>
        <w:pStyle w:val="BodyText"/>
        <w:rPr>
          <w:rFonts w:asciiTheme="minorHAnsi" w:hAnsiTheme="minorHAnsi"/>
          <w:sz w:val="20"/>
        </w:rPr>
      </w:pPr>
    </w:p>
    <w:p w14:paraId="64B21B09" w14:textId="77777777" w:rsidR="00B22765" w:rsidRPr="006042FD" w:rsidRDefault="00B22765">
      <w:pPr>
        <w:pStyle w:val="BodyText"/>
        <w:rPr>
          <w:rFonts w:asciiTheme="minorHAnsi" w:hAnsiTheme="minorHAnsi"/>
          <w:sz w:val="20"/>
        </w:rPr>
      </w:pPr>
    </w:p>
    <w:p w14:paraId="1FC425DA" w14:textId="77777777" w:rsidR="00B22765" w:rsidRPr="006042FD" w:rsidRDefault="00B22765">
      <w:pPr>
        <w:pStyle w:val="BodyText"/>
        <w:rPr>
          <w:rFonts w:asciiTheme="minorHAnsi" w:hAnsiTheme="minorHAnsi"/>
          <w:sz w:val="20"/>
        </w:rPr>
      </w:pPr>
    </w:p>
    <w:p w14:paraId="42ECE028" w14:textId="77777777" w:rsidR="00B22765" w:rsidRPr="006042FD" w:rsidRDefault="00B22765">
      <w:pPr>
        <w:pStyle w:val="BodyText"/>
        <w:rPr>
          <w:rFonts w:asciiTheme="minorHAnsi" w:hAnsiTheme="minorHAnsi"/>
          <w:sz w:val="20"/>
        </w:rPr>
      </w:pPr>
    </w:p>
    <w:p w14:paraId="14602EB5" w14:textId="77777777" w:rsidR="00B22765" w:rsidRPr="006042FD" w:rsidRDefault="00B22765">
      <w:pPr>
        <w:pStyle w:val="BodyText"/>
        <w:rPr>
          <w:rFonts w:asciiTheme="minorHAnsi" w:hAnsiTheme="minorHAnsi"/>
          <w:sz w:val="20"/>
        </w:rPr>
      </w:pPr>
    </w:p>
    <w:p w14:paraId="48EC96DE" w14:textId="77777777" w:rsidR="00B22765" w:rsidRPr="006042FD" w:rsidRDefault="00B22765">
      <w:pPr>
        <w:pStyle w:val="BodyText"/>
        <w:rPr>
          <w:rFonts w:asciiTheme="minorHAnsi" w:hAnsiTheme="minorHAnsi"/>
          <w:sz w:val="20"/>
        </w:rPr>
      </w:pPr>
    </w:p>
    <w:p w14:paraId="37649692" w14:textId="77777777" w:rsidR="00B22765" w:rsidRPr="006042FD" w:rsidRDefault="00B22765">
      <w:pPr>
        <w:pStyle w:val="BodyText"/>
        <w:rPr>
          <w:rFonts w:asciiTheme="minorHAnsi" w:hAnsiTheme="minorHAnsi"/>
          <w:sz w:val="20"/>
        </w:rPr>
      </w:pPr>
    </w:p>
    <w:p w14:paraId="28F1234D" w14:textId="77777777" w:rsidR="00B22765" w:rsidRPr="006042FD" w:rsidRDefault="00B22765">
      <w:pPr>
        <w:pStyle w:val="BodyText"/>
        <w:rPr>
          <w:rFonts w:asciiTheme="minorHAnsi" w:hAnsiTheme="minorHAnsi"/>
          <w:sz w:val="20"/>
        </w:rPr>
      </w:pPr>
    </w:p>
    <w:p w14:paraId="45E406A8" w14:textId="77777777" w:rsidR="00B22765" w:rsidRPr="006042FD" w:rsidRDefault="00B22765">
      <w:pPr>
        <w:pStyle w:val="BodyText"/>
        <w:rPr>
          <w:rFonts w:asciiTheme="minorHAnsi" w:hAnsiTheme="minorHAnsi"/>
          <w:sz w:val="20"/>
        </w:rPr>
      </w:pPr>
    </w:p>
    <w:p w14:paraId="57E03206" w14:textId="77777777" w:rsidR="00B22765" w:rsidRPr="006042FD" w:rsidRDefault="00B22765">
      <w:pPr>
        <w:pStyle w:val="BodyText"/>
        <w:rPr>
          <w:rFonts w:asciiTheme="minorHAnsi" w:hAnsiTheme="minorHAnsi"/>
          <w:sz w:val="20"/>
        </w:rPr>
      </w:pPr>
    </w:p>
    <w:p w14:paraId="4EEBE599" w14:textId="77777777" w:rsidR="00B22765" w:rsidRPr="006042FD" w:rsidRDefault="00B22765">
      <w:pPr>
        <w:pStyle w:val="BodyText"/>
        <w:rPr>
          <w:rFonts w:asciiTheme="minorHAnsi" w:hAnsiTheme="minorHAnsi"/>
          <w:sz w:val="20"/>
        </w:rPr>
      </w:pPr>
    </w:p>
    <w:p w14:paraId="4AD3FB1E" w14:textId="77777777" w:rsidR="00B22765" w:rsidRPr="006042FD" w:rsidRDefault="00B22765">
      <w:pPr>
        <w:pStyle w:val="BodyText"/>
        <w:rPr>
          <w:rFonts w:asciiTheme="minorHAnsi" w:hAnsiTheme="minorHAnsi"/>
          <w:sz w:val="20"/>
        </w:rPr>
      </w:pPr>
    </w:p>
    <w:p w14:paraId="41559440" w14:textId="77777777" w:rsidR="00B22765" w:rsidRPr="006042FD" w:rsidRDefault="00B22765">
      <w:pPr>
        <w:pStyle w:val="BodyText"/>
        <w:rPr>
          <w:rFonts w:asciiTheme="minorHAnsi" w:hAnsiTheme="minorHAnsi"/>
          <w:sz w:val="20"/>
        </w:rPr>
      </w:pPr>
    </w:p>
    <w:p w14:paraId="0B2539BD" w14:textId="77777777" w:rsidR="00B22765" w:rsidRPr="006042FD" w:rsidRDefault="00B22765">
      <w:pPr>
        <w:pStyle w:val="BodyText"/>
        <w:rPr>
          <w:rFonts w:asciiTheme="minorHAnsi" w:hAnsiTheme="minorHAnsi"/>
          <w:sz w:val="20"/>
        </w:rPr>
      </w:pPr>
    </w:p>
    <w:p w14:paraId="2E24BD03" w14:textId="77777777" w:rsidR="00B22765" w:rsidRPr="006042FD" w:rsidRDefault="00B22765">
      <w:pPr>
        <w:pStyle w:val="BodyText"/>
        <w:rPr>
          <w:rFonts w:asciiTheme="minorHAnsi" w:hAnsiTheme="minorHAnsi"/>
          <w:sz w:val="20"/>
        </w:rPr>
      </w:pPr>
    </w:p>
    <w:p w14:paraId="5273DC27" w14:textId="77777777" w:rsidR="00B22765" w:rsidRPr="006042FD" w:rsidRDefault="00B22765">
      <w:pPr>
        <w:pStyle w:val="BodyText"/>
        <w:rPr>
          <w:rFonts w:asciiTheme="minorHAnsi" w:hAnsiTheme="minorHAnsi"/>
          <w:sz w:val="20"/>
        </w:rPr>
      </w:pPr>
    </w:p>
    <w:p w14:paraId="41D1A99F" w14:textId="77777777" w:rsidR="00B22765" w:rsidRPr="006042FD" w:rsidRDefault="00B22765">
      <w:pPr>
        <w:pStyle w:val="BodyText"/>
        <w:rPr>
          <w:rFonts w:asciiTheme="minorHAnsi" w:hAnsiTheme="minorHAnsi"/>
          <w:sz w:val="20"/>
        </w:rPr>
      </w:pPr>
    </w:p>
    <w:p w14:paraId="2365105B" w14:textId="77777777" w:rsidR="00B22765" w:rsidRPr="006042FD" w:rsidRDefault="00B22765">
      <w:pPr>
        <w:pStyle w:val="BodyText"/>
        <w:rPr>
          <w:rFonts w:asciiTheme="minorHAnsi" w:hAnsiTheme="minorHAnsi"/>
          <w:sz w:val="20"/>
        </w:rPr>
      </w:pPr>
    </w:p>
    <w:p w14:paraId="7731337E" w14:textId="77777777" w:rsidR="00B22765" w:rsidRPr="006042FD" w:rsidRDefault="00B22765">
      <w:pPr>
        <w:pStyle w:val="BodyText"/>
        <w:rPr>
          <w:rFonts w:asciiTheme="minorHAnsi" w:hAnsiTheme="minorHAnsi"/>
          <w:sz w:val="20"/>
        </w:rPr>
      </w:pPr>
    </w:p>
    <w:p w14:paraId="35917112" w14:textId="77777777" w:rsidR="00B22765" w:rsidRPr="006042FD" w:rsidRDefault="00B22765">
      <w:pPr>
        <w:pStyle w:val="BodyText"/>
        <w:rPr>
          <w:rFonts w:asciiTheme="minorHAnsi" w:hAnsiTheme="minorHAnsi"/>
          <w:sz w:val="20"/>
        </w:rPr>
      </w:pPr>
    </w:p>
    <w:p w14:paraId="27AB829A" w14:textId="77777777" w:rsidR="00B22765" w:rsidRPr="006042FD" w:rsidRDefault="00B22765">
      <w:pPr>
        <w:pStyle w:val="BodyText"/>
        <w:rPr>
          <w:rFonts w:asciiTheme="minorHAnsi" w:hAnsiTheme="minorHAnsi"/>
          <w:sz w:val="20"/>
        </w:rPr>
      </w:pPr>
    </w:p>
    <w:p w14:paraId="79BE1739" w14:textId="77777777" w:rsidR="00B22765" w:rsidRPr="006042FD" w:rsidRDefault="00B22765">
      <w:pPr>
        <w:pStyle w:val="BodyText"/>
        <w:spacing w:before="4"/>
        <w:rPr>
          <w:rFonts w:asciiTheme="minorHAnsi" w:hAnsiTheme="minorHAnsi"/>
          <w:sz w:val="27"/>
        </w:rPr>
      </w:pPr>
    </w:p>
    <w:p w14:paraId="0C8DD847" w14:textId="77777777" w:rsidR="00B22765" w:rsidRPr="006042FD" w:rsidRDefault="00140BD6">
      <w:pPr>
        <w:pStyle w:val="Heading5"/>
        <w:spacing w:before="89"/>
        <w:ind w:left="3690"/>
        <w:rPr>
          <w:rFonts w:asciiTheme="minorHAnsi" w:hAnsiTheme="minorHAnsi"/>
        </w:rPr>
      </w:pPr>
      <w:r w:rsidRPr="006042FD">
        <w:rPr>
          <w:rFonts w:asciiTheme="minorHAnsi" w:hAnsiTheme="minorHAnsi"/>
        </w:rPr>
        <w:t>This page has intentionally been left blank</w:t>
      </w:r>
    </w:p>
    <w:sectPr w:rsidR="00B22765" w:rsidRPr="006042FD">
      <w:footerReference w:type="even" r:id="rId30"/>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CDC5CA" w14:textId="77777777" w:rsidR="00975FA8" w:rsidRDefault="00975FA8">
      <w:r>
        <w:separator/>
      </w:r>
    </w:p>
  </w:endnote>
  <w:endnote w:type="continuationSeparator" w:id="0">
    <w:p w14:paraId="2813CBB2" w14:textId="77777777" w:rsidR="00975FA8" w:rsidRDefault="00975F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IN Round OT">
    <w:altName w:val="Calibri"/>
    <w:charset w:val="00"/>
    <w:family w:val="auto"/>
    <w:pitch w:val="variable"/>
    <w:sig w:usb0="800000AF" w:usb1="4000207B" w:usb2="00000000" w:usb3="00000000" w:csb0="00000001" w:csb1="00000000"/>
  </w:font>
  <w:font w:name="DINRoundOT-Light">
    <w:altName w:val="Calibri"/>
    <w:charset w:val="00"/>
    <w:family w:val="auto"/>
    <w:pitch w:val="variable"/>
    <w:sig w:usb0="800000AF" w:usb1="4000207B" w:usb2="00000000" w:usb3="00000000" w:csb0="00000001" w:csb1="00000000"/>
  </w:font>
  <w:font w:name="DINRoundOT-Medium">
    <w:altName w:val="Calibri"/>
    <w:charset w:val="00"/>
    <w:family w:val="auto"/>
    <w:pitch w:val="variable"/>
    <w:sig w:usb0="800000AF" w:usb1="4000207B"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16325" w14:textId="77777777" w:rsidR="008E55BF" w:rsidRDefault="00975FA8">
    <w:pPr>
      <w:pStyle w:val="BodyText"/>
      <w:spacing w:line="14" w:lineRule="auto"/>
      <w:rPr>
        <w:sz w:val="20"/>
      </w:rPr>
    </w:pPr>
    <w:r>
      <w:pict w14:anchorId="0AD28F64">
        <v:shapetype id="_x0000_t202" coordsize="21600,21600" o:spt="202" path="m,l,21600r21600,l21600,xe">
          <v:stroke joinstyle="miter"/>
          <v:path gradientshapeok="t" o:connecttype="rect"/>
        </v:shapetype>
        <v:shape id="_x0000_s2052" type="#_x0000_t202" style="position:absolute;margin-left:55.65pt;margin-top:804.45pt;width:287pt;height:12.6pt;z-index:-31528;mso-position-horizontal-relative:page;mso-position-vertical-relative:page" filled="f" stroked="f">
          <v:textbox inset="0,0,0,0">
            <w:txbxContent>
              <w:p w14:paraId="6228C26B" w14:textId="76CC1A56" w:rsidR="008E55BF" w:rsidRDefault="008E55BF" w:rsidP="00050370">
                <w:pPr>
                  <w:spacing w:before="11"/>
                  <w:rPr>
                    <w:sz w:val="17"/>
                  </w:rPr>
                </w:pPr>
                <w:r w:rsidRPr="00050370">
                  <w:rPr>
                    <w:rFonts w:ascii="DINRoundOT-Medium"/>
                    <w:b/>
                    <w:color w:val="58595B"/>
                    <w:sz w:val="17"/>
                  </w:rPr>
                  <w:t>1.</w:t>
                </w:r>
                <w:r w:rsidRPr="00050370">
                  <w:rPr>
                    <w:b/>
                  </w:rPr>
                  <w:fldChar w:fldCharType="begin"/>
                </w:r>
                <w:r w:rsidRPr="00050370">
                  <w:rPr>
                    <w:rFonts w:ascii="DINRoundOT-Medium"/>
                    <w:b/>
                    <w:color w:val="58595B"/>
                    <w:sz w:val="17"/>
                  </w:rPr>
                  <w:instrText xml:space="preserve"> PAGE </w:instrText>
                </w:r>
                <w:r w:rsidRPr="00050370">
                  <w:rPr>
                    <w:b/>
                  </w:rPr>
                  <w:fldChar w:fldCharType="separate"/>
                </w:r>
                <w:r w:rsidR="009C1DFE">
                  <w:rPr>
                    <w:rFonts w:ascii="DINRoundOT-Medium"/>
                    <w:b/>
                    <w:noProof/>
                    <w:color w:val="58595B"/>
                    <w:sz w:val="17"/>
                  </w:rPr>
                  <w:t>12</w:t>
                </w:r>
                <w:r w:rsidRPr="00050370">
                  <w:rPr>
                    <w:b/>
                  </w:rPr>
                  <w:fldChar w:fldCharType="end"/>
                </w:r>
                <w: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Introduction</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CE9D3" w14:textId="77777777" w:rsidR="008E55BF" w:rsidRDefault="00975FA8">
    <w:pPr>
      <w:pStyle w:val="BodyText"/>
      <w:spacing w:line="14" w:lineRule="auto"/>
      <w:rPr>
        <w:sz w:val="20"/>
      </w:rPr>
    </w:pPr>
    <w:r>
      <w:pict w14:anchorId="4AD3A221">
        <v:shapetype id="_x0000_t202" coordsize="21600,21600" o:spt="202" path="m,l,21600r21600,l21600,xe">
          <v:stroke joinstyle="miter"/>
          <v:path gradientshapeok="t" o:connecttype="rect"/>
        </v:shapetype>
        <v:shape id="_x0000_s2051" type="#_x0000_t202" style="position:absolute;margin-left:223.6pt;margin-top:804.45pt;width:317pt;height:12.6pt;z-index:-31504;mso-position-horizontal-relative:page;mso-position-vertical-relative:page" filled="f" stroked="f">
          <v:textbox inset="0,0,0,0">
            <w:txbxContent>
              <w:p w14:paraId="286361A6" w14:textId="24AFDEED" w:rsidR="008E55BF" w:rsidRDefault="008E55BF" w:rsidP="00380AA6">
                <w:pPr>
                  <w:spacing w:before="11"/>
                  <w:ind w:left="20"/>
                  <w:jc w:val="center"/>
                  <w:rPr>
                    <w:rFonts w:ascii="DINRoundOT-Medium"/>
                    <w:sz w:val="17"/>
                  </w:rPr>
                </w:pPr>
                <w:r>
                  <w:rPr>
                    <w:color w:val="58595B"/>
                    <w:sz w:val="17"/>
                  </w:rPr>
                  <w:t xml:space="preserve">           </w:t>
                </w: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Introduction </w:t>
                </w:r>
                <w:r w:rsidR="003140D6">
                  <w:rPr>
                    <w:color w:val="58595B"/>
                    <w:sz w:val="17"/>
                  </w:rPr>
                  <w:t xml:space="preserve">   </w:t>
                </w:r>
                <w:r w:rsidRPr="00050370">
                  <w:rPr>
                    <w:rFonts w:ascii="DINRoundOT-Medium"/>
                    <w:b/>
                    <w:color w:val="58595B"/>
                    <w:sz w:val="17"/>
                  </w:rPr>
                  <w:t>1.</w:t>
                </w:r>
                <w:r w:rsidRPr="00050370">
                  <w:rPr>
                    <w:b/>
                  </w:rPr>
                  <w:fldChar w:fldCharType="begin"/>
                </w:r>
                <w:r w:rsidRPr="00050370">
                  <w:rPr>
                    <w:rFonts w:ascii="DINRoundOT-Medium"/>
                    <w:b/>
                    <w:color w:val="58595B"/>
                    <w:sz w:val="17"/>
                  </w:rPr>
                  <w:instrText xml:space="preserve"> PAGE </w:instrText>
                </w:r>
                <w:r w:rsidRPr="00050370">
                  <w:rPr>
                    <w:b/>
                  </w:rPr>
                  <w:fldChar w:fldCharType="separate"/>
                </w:r>
                <w:r w:rsidR="009C1DFE">
                  <w:rPr>
                    <w:rFonts w:ascii="DINRoundOT-Medium"/>
                    <w:b/>
                    <w:noProof/>
                    <w:color w:val="58595B"/>
                    <w:sz w:val="17"/>
                  </w:rPr>
                  <w:t>13</w:t>
                </w:r>
                <w:r w:rsidRPr="00050370">
                  <w:rPr>
                    <w:b/>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6B7CA" w14:textId="77777777" w:rsidR="008E55BF" w:rsidRDefault="008E55BF">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C865C" w14:textId="77777777" w:rsidR="008E55BF" w:rsidRDefault="008E55BF">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C334A" w14:textId="77777777" w:rsidR="008E55BF" w:rsidRDefault="008E55BF">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FCBF9" w14:textId="77777777" w:rsidR="008E55BF" w:rsidRDefault="00975FA8">
    <w:pPr>
      <w:pStyle w:val="BodyText"/>
      <w:spacing w:line="14" w:lineRule="auto"/>
      <w:rPr>
        <w:sz w:val="20"/>
      </w:rPr>
    </w:pPr>
    <w:r>
      <w:pict w14:anchorId="33FFABAC">
        <v:shapetype id="_x0000_t202" coordsize="21600,21600" o:spt="202" path="m,l,21600r21600,l21600,xe">
          <v:stroke joinstyle="miter"/>
          <v:path gradientshapeok="t" o:connecttype="rect"/>
        </v:shapetype>
        <v:shape id="_x0000_s2050" type="#_x0000_t202" style="position:absolute;margin-left:252.6pt;margin-top:804.45pt;width:4in;height:12.6pt;z-index:-31480;mso-position-horizontal-relative:page;mso-position-vertical-relative:page" filled="f" stroked="f">
          <v:textbox inset="0,0,0,0">
            <w:txbxContent>
              <w:p w14:paraId="02E4F0B0" w14:textId="32389F61" w:rsidR="008E55BF" w:rsidRPr="009C1DFE" w:rsidRDefault="008E55BF">
                <w:pPr>
                  <w:spacing w:before="11"/>
                  <w:ind w:left="20"/>
                  <w:rPr>
                    <w:rFonts w:ascii="DINRoundOT-Medium"/>
                    <w:b/>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Introduction </w:t>
                </w:r>
                <w:r w:rsidR="009C1DFE">
                  <w:rPr>
                    <w:color w:val="58595B"/>
                    <w:sz w:val="17"/>
                  </w:rPr>
                  <w:t xml:space="preserve">   </w:t>
                </w:r>
                <w:r w:rsidRPr="009C1DFE">
                  <w:rPr>
                    <w:rFonts w:ascii="DINRoundOT-Medium"/>
                    <w:b/>
                    <w:color w:val="58595B"/>
                    <w:sz w:val="17"/>
                  </w:rPr>
                  <w:t>1.</w:t>
                </w:r>
                <w:r w:rsidRPr="009C1DFE">
                  <w:rPr>
                    <w:b/>
                  </w:rPr>
                  <w:fldChar w:fldCharType="begin"/>
                </w:r>
                <w:r w:rsidRPr="009C1DFE">
                  <w:rPr>
                    <w:rFonts w:ascii="DINRoundOT-Medium"/>
                    <w:b/>
                    <w:color w:val="58595B"/>
                    <w:sz w:val="17"/>
                  </w:rPr>
                  <w:instrText xml:space="preserve"> PAGE </w:instrText>
                </w:r>
                <w:r w:rsidRPr="009C1DFE">
                  <w:rPr>
                    <w:b/>
                  </w:rPr>
                  <w:fldChar w:fldCharType="separate"/>
                </w:r>
                <w:r w:rsidR="009C1DFE">
                  <w:rPr>
                    <w:rFonts w:ascii="DINRoundOT-Medium"/>
                    <w:b/>
                    <w:noProof/>
                    <w:color w:val="58595B"/>
                    <w:sz w:val="17"/>
                  </w:rPr>
                  <w:t>19</w:t>
                </w:r>
                <w:r w:rsidRPr="009C1DFE">
                  <w:rPr>
                    <w:b/>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94C51" w14:textId="77777777" w:rsidR="008E55BF" w:rsidRDefault="008E55BF">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AFFFC" w14:textId="77777777" w:rsidR="008E55BF" w:rsidRDefault="00975FA8">
    <w:pPr>
      <w:pStyle w:val="BodyText"/>
      <w:spacing w:line="14" w:lineRule="auto"/>
      <w:rPr>
        <w:sz w:val="20"/>
      </w:rPr>
    </w:pPr>
    <w:r>
      <w:pict w14:anchorId="7269BD99">
        <v:shapetype id="_x0000_t202" coordsize="21600,21600" o:spt="202" path="m,l,21600r21600,l21600,xe">
          <v:stroke joinstyle="miter"/>
          <v:path gradientshapeok="t" o:connecttype="rect"/>
        </v:shapetype>
        <v:shape id="_x0000_s2049" type="#_x0000_t202" style="position:absolute;margin-left:252.6pt;margin-top:804.45pt;width:4in;height:12.6pt;z-index:-31456;mso-position-horizontal-relative:page;mso-position-vertical-relative:page" filled="f" stroked="f">
          <v:textbox inset="0,0,0,0">
            <w:txbxContent>
              <w:p w14:paraId="225B70CD" w14:textId="36A2E93F" w:rsidR="008E55BF" w:rsidRDefault="008E55BF">
                <w:pPr>
                  <w:spacing w:before="11"/>
                  <w:ind w:left="20"/>
                  <w:rPr>
                    <w:rFonts w:ascii="DINRoundOT-Medium"/>
                    <w:sz w:val="17"/>
                  </w:rPr>
                </w:pPr>
                <w:proofErr w:type="spellStart"/>
                <w:r>
                  <w:rPr>
                    <w:color w:val="58595B"/>
                    <w:sz w:val="17"/>
                  </w:rPr>
                  <w:t>Edithvale</w:t>
                </w:r>
                <w:proofErr w:type="spellEnd"/>
                <w:r>
                  <w:rPr>
                    <w:color w:val="58595B"/>
                    <w:sz w:val="17"/>
                  </w:rPr>
                  <w:t xml:space="preserve"> and </w:t>
                </w:r>
                <w:proofErr w:type="spellStart"/>
                <w:r>
                  <w:rPr>
                    <w:color w:val="58595B"/>
                    <w:sz w:val="17"/>
                  </w:rPr>
                  <w:t>Bonbeach</w:t>
                </w:r>
                <w:proofErr w:type="spellEnd"/>
                <w:r>
                  <w:rPr>
                    <w:color w:val="58595B"/>
                    <w:sz w:val="17"/>
                  </w:rPr>
                  <w:t xml:space="preserve"> Environment Effects Statement | Introduction </w:t>
                </w:r>
                <w:r>
                  <w:rPr>
                    <w:rFonts w:ascii="DINRoundOT-Medium"/>
                    <w:color w:val="58595B"/>
                    <w:sz w:val="17"/>
                  </w:rPr>
                  <w:t>1.</w:t>
                </w:r>
                <w:r>
                  <w:fldChar w:fldCharType="begin"/>
                </w:r>
                <w:r>
                  <w:rPr>
                    <w:rFonts w:ascii="DINRoundOT-Medium"/>
                    <w:color w:val="58595B"/>
                    <w:sz w:val="17"/>
                  </w:rPr>
                  <w:instrText xml:space="preserve"> PAGE </w:instrText>
                </w:r>
                <w:r>
                  <w:fldChar w:fldCharType="separate"/>
                </w:r>
                <w:r w:rsidR="0064476A">
                  <w:rPr>
                    <w:rFonts w:ascii="DINRoundOT-Medium"/>
                    <w:noProof/>
                    <w:color w:val="58595B"/>
                    <w:sz w:val="17"/>
                  </w:rPr>
                  <w:t>19</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13FA42" w14:textId="77777777" w:rsidR="008E55BF" w:rsidRDefault="008E55B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F18DEE" w14:textId="77777777" w:rsidR="00975FA8" w:rsidRDefault="00975FA8">
      <w:r>
        <w:separator/>
      </w:r>
    </w:p>
  </w:footnote>
  <w:footnote w:type="continuationSeparator" w:id="0">
    <w:p w14:paraId="44B403CC" w14:textId="77777777" w:rsidR="00975FA8" w:rsidRDefault="00975F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E418D"/>
    <w:multiLevelType w:val="hybridMultilevel"/>
    <w:tmpl w:val="0FDAA2F2"/>
    <w:lvl w:ilvl="0" w:tplc="7BF611D8">
      <w:start w:val="1"/>
      <w:numFmt w:val="bullet"/>
      <w:lvlText w:val=""/>
      <w:lvlJc w:val="left"/>
      <w:pPr>
        <w:ind w:left="1418" w:hanging="511"/>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1" w15:restartNumberingAfterBreak="0">
    <w:nsid w:val="0B7E2306"/>
    <w:multiLevelType w:val="multilevel"/>
    <w:tmpl w:val="C0F06EE4"/>
    <w:lvl w:ilvl="0">
      <w:start w:val="1"/>
      <w:numFmt w:val="decimal"/>
      <w:lvlText w:val="%1"/>
      <w:lvlJc w:val="left"/>
      <w:pPr>
        <w:ind w:left="400" w:hanging="400"/>
      </w:pPr>
      <w:rPr>
        <w:rFonts w:hint="default"/>
      </w:rPr>
    </w:lvl>
    <w:lvl w:ilvl="1">
      <w:start w:val="6"/>
      <w:numFmt w:val="decimal"/>
      <w:lvlText w:val="%1.%2"/>
      <w:lvlJc w:val="left"/>
      <w:pPr>
        <w:ind w:left="620" w:hanging="400"/>
      </w:pPr>
      <w:rPr>
        <w:rFonts w:hint="default"/>
      </w:rPr>
    </w:lvl>
    <w:lvl w:ilvl="2">
      <w:start w:val="1"/>
      <w:numFmt w:val="decimal"/>
      <w:lvlText w:val="%1.%2.%3"/>
      <w:lvlJc w:val="left"/>
      <w:pPr>
        <w:ind w:left="1160" w:hanging="720"/>
      </w:pPr>
      <w:rPr>
        <w:rFonts w:hint="default"/>
      </w:rPr>
    </w:lvl>
    <w:lvl w:ilvl="3">
      <w:start w:val="1"/>
      <w:numFmt w:val="bullet"/>
      <w:lvlText w:val=""/>
      <w:lvlJc w:val="left"/>
      <w:pPr>
        <w:ind w:left="1380" w:hanging="720"/>
      </w:pPr>
      <w:rPr>
        <w:rFonts w:ascii="Symbol" w:hAnsi="Symbol"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 w15:restartNumberingAfterBreak="0">
    <w:nsid w:val="0CF0155C"/>
    <w:multiLevelType w:val="hybridMultilevel"/>
    <w:tmpl w:val="28EC6646"/>
    <w:lvl w:ilvl="0" w:tplc="3A7295F4">
      <w:start w:val="1"/>
      <w:numFmt w:val="bullet"/>
      <w:lvlText w:val=""/>
      <w:lvlJc w:val="left"/>
      <w:pPr>
        <w:ind w:left="1418" w:hanging="285"/>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 w15:restartNumberingAfterBreak="0">
    <w:nsid w:val="0D436530"/>
    <w:multiLevelType w:val="multilevel"/>
    <w:tmpl w:val="697C1EF0"/>
    <w:lvl w:ilvl="0">
      <w:start w:val="1"/>
      <w:numFmt w:val="decimal"/>
      <w:lvlText w:val="%1"/>
      <w:lvlJc w:val="left"/>
      <w:pPr>
        <w:ind w:left="390" w:hanging="390"/>
      </w:pPr>
      <w:rPr>
        <w:rFonts w:ascii="DIN Round OT" w:hAnsi="DIN Round OT" w:hint="default"/>
      </w:rPr>
    </w:lvl>
    <w:lvl w:ilvl="1">
      <w:start w:val="2"/>
      <w:numFmt w:val="decimal"/>
      <w:lvlText w:val="%1.%2"/>
      <w:lvlJc w:val="left"/>
      <w:pPr>
        <w:ind w:left="1240" w:hanging="390"/>
      </w:pPr>
      <w:rPr>
        <w:rFonts w:ascii="DIN Round OT" w:hAnsi="DIN Round OT" w:hint="default"/>
      </w:rPr>
    </w:lvl>
    <w:lvl w:ilvl="2">
      <w:start w:val="1"/>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abstractNum w:abstractNumId="4" w15:restartNumberingAfterBreak="0">
    <w:nsid w:val="14135D97"/>
    <w:multiLevelType w:val="multilevel"/>
    <w:tmpl w:val="0352B98E"/>
    <w:lvl w:ilvl="0">
      <w:start w:val="1"/>
      <w:numFmt w:val="decimal"/>
      <w:lvlText w:val="%1"/>
      <w:lvlJc w:val="left"/>
      <w:pPr>
        <w:ind w:left="400" w:hanging="400"/>
      </w:pPr>
      <w:rPr>
        <w:rFonts w:hint="default"/>
      </w:rPr>
    </w:lvl>
    <w:lvl w:ilvl="1">
      <w:start w:val="6"/>
      <w:numFmt w:val="decimal"/>
      <w:lvlText w:val="%1.%2"/>
      <w:lvlJc w:val="left"/>
      <w:pPr>
        <w:ind w:left="620" w:hanging="400"/>
      </w:pPr>
      <w:rPr>
        <w:rFonts w:hint="default"/>
      </w:rPr>
    </w:lvl>
    <w:lvl w:ilvl="2">
      <w:start w:val="1"/>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5" w15:restartNumberingAfterBreak="0">
    <w:nsid w:val="15E05B54"/>
    <w:multiLevelType w:val="hybridMultilevel"/>
    <w:tmpl w:val="FE34DF08"/>
    <w:lvl w:ilvl="0" w:tplc="D43A5866">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A75E4E88">
      <w:numFmt w:val="bullet"/>
      <w:lvlText w:val="•"/>
      <w:lvlJc w:val="left"/>
      <w:pPr>
        <w:ind w:left="2918" w:hanging="227"/>
      </w:pPr>
      <w:rPr>
        <w:rFonts w:hint="default"/>
        <w:lang w:val="en-US" w:eastAsia="en-US" w:bidi="en-US"/>
      </w:rPr>
    </w:lvl>
    <w:lvl w:ilvl="2" w:tplc="331C2714">
      <w:numFmt w:val="bullet"/>
      <w:lvlText w:val="•"/>
      <w:lvlJc w:val="left"/>
      <w:pPr>
        <w:ind w:left="3917" w:hanging="227"/>
      </w:pPr>
      <w:rPr>
        <w:rFonts w:hint="default"/>
        <w:lang w:val="en-US" w:eastAsia="en-US" w:bidi="en-US"/>
      </w:rPr>
    </w:lvl>
    <w:lvl w:ilvl="3" w:tplc="8DA453FC">
      <w:numFmt w:val="bullet"/>
      <w:lvlText w:val="•"/>
      <w:lvlJc w:val="left"/>
      <w:pPr>
        <w:ind w:left="4915" w:hanging="227"/>
      </w:pPr>
      <w:rPr>
        <w:rFonts w:hint="default"/>
        <w:lang w:val="en-US" w:eastAsia="en-US" w:bidi="en-US"/>
      </w:rPr>
    </w:lvl>
    <w:lvl w:ilvl="4" w:tplc="483C7212">
      <w:numFmt w:val="bullet"/>
      <w:lvlText w:val="•"/>
      <w:lvlJc w:val="left"/>
      <w:pPr>
        <w:ind w:left="5914" w:hanging="227"/>
      </w:pPr>
      <w:rPr>
        <w:rFonts w:hint="default"/>
        <w:lang w:val="en-US" w:eastAsia="en-US" w:bidi="en-US"/>
      </w:rPr>
    </w:lvl>
    <w:lvl w:ilvl="5" w:tplc="A89E3C5C">
      <w:numFmt w:val="bullet"/>
      <w:lvlText w:val="•"/>
      <w:lvlJc w:val="left"/>
      <w:pPr>
        <w:ind w:left="6912" w:hanging="227"/>
      </w:pPr>
      <w:rPr>
        <w:rFonts w:hint="default"/>
        <w:lang w:val="en-US" w:eastAsia="en-US" w:bidi="en-US"/>
      </w:rPr>
    </w:lvl>
    <w:lvl w:ilvl="6" w:tplc="F8D0C9A2">
      <w:numFmt w:val="bullet"/>
      <w:lvlText w:val="•"/>
      <w:lvlJc w:val="left"/>
      <w:pPr>
        <w:ind w:left="7911" w:hanging="227"/>
      </w:pPr>
      <w:rPr>
        <w:rFonts w:hint="default"/>
        <w:lang w:val="en-US" w:eastAsia="en-US" w:bidi="en-US"/>
      </w:rPr>
    </w:lvl>
    <w:lvl w:ilvl="7" w:tplc="E90E5484">
      <w:numFmt w:val="bullet"/>
      <w:lvlText w:val="•"/>
      <w:lvlJc w:val="left"/>
      <w:pPr>
        <w:ind w:left="8909" w:hanging="227"/>
      </w:pPr>
      <w:rPr>
        <w:rFonts w:hint="default"/>
        <w:lang w:val="en-US" w:eastAsia="en-US" w:bidi="en-US"/>
      </w:rPr>
    </w:lvl>
    <w:lvl w:ilvl="8" w:tplc="E0D85AD8">
      <w:numFmt w:val="bullet"/>
      <w:lvlText w:val="•"/>
      <w:lvlJc w:val="left"/>
      <w:pPr>
        <w:ind w:left="9908" w:hanging="227"/>
      </w:pPr>
      <w:rPr>
        <w:rFonts w:hint="default"/>
        <w:lang w:val="en-US" w:eastAsia="en-US" w:bidi="en-US"/>
      </w:rPr>
    </w:lvl>
  </w:abstractNum>
  <w:abstractNum w:abstractNumId="6" w15:restartNumberingAfterBreak="0">
    <w:nsid w:val="166E2AF1"/>
    <w:multiLevelType w:val="hybridMultilevel"/>
    <w:tmpl w:val="43102C58"/>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7" w15:restartNumberingAfterBreak="0">
    <w:nsid w:val="16737446"/>
    <w:multiLevelType w:val="hybridMultilevel"/>
    <w:tmpl w:val="FA9CFD22"/>
    <w:lvl w:ilvl="0" w:tplc="AB30EEC0">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1" w:tplc="01A2F306">
      <w:numFmt w:val="bullet"/>
      <w:lvlText w:val="•"/>
      <w:lvlJc w:val="left"/>
      <w:pPr>
        <w:ind w:left="2918" w:hanging="227"/>
      </w:pPr>
      <w:rPr>
        <w:rFonts w:hint="default"/>
        <w:lang w:val="en-US" w:eastAsia="en-US" w:bidi="en-US"/>
      </w:rPr>
    </w:lvl>
    <w:lvl w:ilvl="2" w:tplc="D30606CE">
      <w:numFmt w:val="bullet"/>
      <w:lvlText w:val="•"/>
      <w:lvlJc w:val="left"/>
      <w:pPr>
        <w:ind w:left="3917" w:hanging="227"/>
      </w:pPr>
      <w:rPr>
        <w:rFonts w:hint="default"/>
        <w:lang w:val="en-US" w:eastAsia="en-US" w:bidi="en-US"/>
      </w:rPr>
    </w:lvl>
    <w:lvl w:ilvl="3" w:tplc="5E0206E8">
      <w:numFmt w:val="bullet"/>
      <w:lvlText w:val="•"/>
      <w:lvlJc w:val="left"/>
      <w:pPr>
        <w:ind w:left="4915" w:hanging="227"/>
      </w:pPr>
      <w:rPr>
        <w:rFonts w:hint="default"/>
        <w:lang w:val="en-US" w:eastAsia="en-US" w:bidi="en-US"/>
      </w:rPr>
    </w:lvl>
    <w:lvl w:ilvl="4" w:tplc="5266947E">
      <w:numFmt w:val="bullet"/>
      <w:lvlText w:val="•"/>
      <w:lvlJc w:val="left"/>
      <w:pPr>
        <w:ind w:left="5914" w:hanging="227"/>
      </w:pPr>
      <w:rPr>
        <w:rFonts w:hint="default"/>
        <w:lang w:val="en-US" w:eastAsia="en-US" w:bidi="en-US"/>
      </w:rPr>
    </w:lvl>
    <w:lvl w:ilvl="5" w:tplc="202CABBC">
      <w:numFmt w:val="bullet"/>
      <w:lvlText w:val="•"/>
      <w:lvlJc w:val="left"/>
      <w:pPr>
        <w:ind w:left="6912" w:hanging="227"/>
      </w:pPr>
      <w:rPr>
        <w:rFonts w:hint="default"/>
        <w:lang w:val="en-US" w:eastAsia="en-US" w:bidi="en-US"/>
      </w:rPr>
    </w:lvl>
    <w:lvl w:ilvl="6" w:tplc="B718892C">
      <w:numFmt w:val="bullet"/>
      <w:lvlText w:val="•"/>
      <w:lvlJc w:val="left"/>
      <w:pPr>
        <w:ind w:left="7911" w:hanging="227"/>
      </w:pPr>
      <w:rPr>
        <w:rFonts w:hint="default"/>
        <w:lang w:val="en-US" w:eastAsia="en-US" w:bidi="en-US"/>
      </w:rPr>
    </w:lvl>
    <w:lvl w:ilvl="7" w:tplc="F692D73E">
      <w:numFmt w:val="bullet"/>
      <w:lvlText w:val="•"/>
      <w:lvlJc w:val="left"/>
      <w:pPr>
        <w:ind w:left="8909" w:hanging="227"/>
      </w:pPr>
      <w:rPr>
        <w:rFonts w:hint="default"/>
        <w:lang w:val="en-US" w:eastAsia="en-US" w:bidi="en-US"/>
      </w:rPr>
    </w:lvl>
    <w:lvl w:ilvl="8" w:tplc="F82EC900">
      <w:numFmt w:val="bullet"/>
      <w:lvlText w:val="•"/>
      <w:lvlJc w:val="left"/>
      <w:pPr>
        <w:ind w:left="9908" w:hanging="227"/>
      </w:pPr>
      <w:rPr>
        <w:rFonts w:hint="default"/>
        <w:lang w:val="en-US" w:eastAsia="en-US" w:bidi="en-US"/>
      </w:rPr>
    </w:lvl>
  </w:abstractNum>
  <w:abstractNum w:abstractNumId="8" w15:restartNumberingAfterBreak="0">
    <w:nsid w:val="1A561E58"/>
    <w:multiLevelType w:val="hybridMultilevel"/>
    <w:tmpl w:val="B4EC56EC"/>
    <w:lvl w:ilvl="0" w:tplc="A5D6740A">
      <w:start w:val="1"/>
      <w:numFmt w:val="bullet"/>
      <w:lvlText w:val=""/>
      <w:lvlJc w:val="left"/>
      <w:pPr>
        <w:ind w:left="1416" w:hanging="283"/>
      </w:pPr>
      <w:rPr>
        <w:rFonts w:ascii="Symbol" w:hAnsi="Symbol" w:hint="default"/>
      </w:rPr>
    </w:lvl>
    <w:lvl w:ilvl="1" w:tplc="0C090003" w:tentative="1">
      <w:start w:val="1"/>
      <w:numFmt w:val="bullet"/>
      <w:lvlText w:val="o"/>
      <w:lvlJc w:val="left"/>
      <w:pPr>
        <w:ind w:left="1985" w:hanging="360"/>
      </w:pPr>
      <w:rPr>
        <w:rFonts w:ascii="Courier New" w:hAnsi="Courier New" w:cs="Courier New" w:hint="default"/>
      </w:rPr>
    </w:lvl>
    <w:lvl w:ilvl="2" w:tplc="0C090005" w:tentative="1">
      <w:start w:val="1"/>
      <w:numFmt w:val="bullet"/>
      <w:lvlText w:val=""/>
      <w:lvlJc w:val="left"/>
      <w:pPr>
        <w:ind w:left="2705" w:hanging="360"/>
      </w:pPr>
      <w:rPr>
        <w:rFonts w:ascii="Wingdings" w:hAnsi="Wingdings" w:hint="default"/>
      </w:rPr>
    </w:lvl>
    <w:lvl w:ilvl="3" w:tplc="0C090001" w:tentative="1">
      <w:start w:val="1"/>
      <w:numFmt w:val="bullet"/>
      <w:lvlText w:val=""/>
      <w:lvlJc w:val="left"/>
      <w:pPr>
        <w:ind w:left="3425" w:hanging="360"/>
      </w:pPr>
      <w:rPr>
        <w:rFonts w:ascii="Symbol" w:hAnsi="Symbol" w:hint="default"/>
      </w:rPr>
    </w:lvl>
    <w:lvl w:ilvl="4" w:tplc="0C090003" w:tentative="1">
      <w:start w:val="1"/>
      <w:numFmt w:val="bullet"/>
      <w:lvlText w:val="o"/>
      <w:lvlJc w:val="left"/>
      <w:pPr>
        <w:ind w:left="4145" w:hanging="360"/>
      </w:pPr>
      <w:rPr>
        <w:rFonts w:ascii="Courier New" w:hAnsi="Courier New" w:cs="Courier New" w:hint="default"/>
      </w:rPr>
    </w:lvl>
    <w:lvl w:ilvl="5" w:tplc="0C090005" w:tentative="1">
      <w:start w:val="1"/>
      <w:numFmt w:val="bullet"/>
      <w:lvlText w:val=""/>
      <w:lvlJc w:val="left"/>
      <w:pPr>
        <w:ind w:left="4865" w:hanging="360"/>
      </w:pPr>
      <w:rPr>
        <w:rFonts w:ascii="Wingdings" w:hAnsi="Wingdings" w:hint="default"/>
      </w:rPr>
    </w:lvl>
    <w:lvl w:ilvl="6" w:tplc="0C090001" w:tentative="1">
      <w:start w:val="1"/>
      <w:numFmt w:val="bullet"/>
      <w:lvlText w:val=""/>
      <w:lvlJc w:val="left"/>
      <w:pPr>
        <w:ind w:left="5585" w:hanging="360"/>
      </w:pPr>
      <w:rPr>
        <w:rFonts w:ascii="Symbol" w:hAnsi="Symbol" w:hint="default"/>
      </w:rPr>
    </w:lvl>
    <w:lvl w:ilvl="7" w:tplc="0C090003" w:tentative="1">
      <w:start w:val="1"/>
      <w:numFmt w:val="bullet"/>
      <w:lvlText w:val="o"/>
      <w:lvlJc w:val="left"/>
      <w:pPr>
        <w:ind w:left="6305" w:hanging="360"/>
      </w:pPr>
      <w:rPr>
        <w:rFonts w:ascii="Courier New" w:hAnsi="Courier New" w:cs="Courier New" w:hint="default"/>
      </w:rPr>
    </w:lvl>
    <w:lvl w:ilvl="8" w:tplc="0C090005" w:tentative="1">
      <w:start w:val="1"/>
      <w:numFmt w:val="bullet"/>
      <w:lvlText w:val=""/>
      <w:lvlJc w:val="left"/>
      <w:pPr>
        <w:ind w:left="7025" w:hanging="360"/>
      </w:pPr>
      <w:rPr>
        <w:rFonts w:ascii="Wingdings" w:hAnsi="Wingdings" w:hint="default"/>
      </w:rPr>
    </w:lvl>
  </w:abstractNum>
  <w:abstractNum w:abstractNumId="9" w15:restartNumberingAfterBreak="0">
    <w:nsid w:val="1BA77E6F"/>
    <w:multiLevelType w:val="hybridMultilevel"/>
    <w:tmpl w:val="62582CC8"/>
    <w:lvl w:ilvl="0" w:tplc="5DA88042">
      <w:numFmt w:val="bullet"/>
      <w:lvlText w:val="•"/>
      <w:lvlJc w:val="left"/>
      <w:pPr>
        <w:ind w:left="226" w:hanging="227"/>
      </w:pPr>
      <w:rPr>
        <w:rFonts w:ascii="DINRoundOT-Light" w:eastAsia="DINRoundOT-Light" w:hAnsi="DINRoundOT-Light" w:cs="DINRoundOT-Light" w:hint="default"/>
        <w:spacing w:val="-17"/>
        <w:w w:val="100"/>
        <w:sz w:val="19"/>
        <w:szCs w:val="19"/>
        <w:lang w:val="en-US" w:eastAsia="en-US" w:bidi="en-US"/>
      </w:rPr>
    </w:lvl>
    <w:lvl w:ilvl="1" w:tplc="E5B4DE9C">
      <w:numFmt w:val="bullet"/>
      <w:lvlText w:val="•"/>
      <w:lvlJc w:val="left"/>
      <w:pPr>
        <w:ind w:left="387" w:hanging="227"/>
      </w:pPr>
      <w:rPr>
        <w:rFonts w:hint="default"/>
        <w:lang w:val="en-US" w:eastAsia="en-US" w:bidi="en-US"/>
      </w:rPr>
    </w:lvl>
    <w:lvl w:ilvl="2" w:tplc="8AB840A8">
      <w:numFmt w:val="bullet"/>
      <w:lvlText w:val="•"/>
      <w:lvlJc w:val="left"/>
      <w:pPr>
        <w:ind w:left="554" w:hanging="227"/>
      </w:pPr>
      <w:rPr>
        <w:rFonts w:hint="default"/>
        <w:lang w:val="en-US" w:eastAsia="en-US" w:bidi="en-US"/>
      </w:rPr>
    </w:lvl>
    <w:lvl w:ilvl="3" w:tplc="EA74EFAE">
      <w:numFmt w:val="bullet"/>
      <w:lvlText w:val="•"/>
      <w:lvlJc w:val="left"/>
      <w:pPr>
        <w:ind w:left="721" w:hanging="227"/>
      </w:pPr>
      <w:rPr>
        <w:rFonts w:hint="default"/>
        <w:lang w:val="en-US" w:eastAsia="en-US" w:bidi="en-US"/>
      </w:rPr>
    </w:lvl>
    <w:lvl w:ilvl="4" w:tplc="9F14403A">
      <w:numFmt w:val="bullet"/>
      <w:lvlText w:val="•"/>
      <w:lvlJc w:val="left"/>
      <w:pPr>
        <w:ind w:left="888" w:hanging="227"/>
      </w:pPr>
      <w:rPr>
        <w:rFonts w:hint="default"/>
        <w:lang w:val="en-US" w:eastAsia="en-US" w:bidi="en-US"/>
      </w:rPr>
    </w:lvl>
    <w:lvl w:ilvl="5" w:tplc="505E9456">
      <w:numFmt w:val="bullet"/>
      <w:lvlText w:val="•"/>
      <w:lvlJc w:val="left"/>
      <w:pPr>
        <w:ind w:left="1055" w:hanging="227"/>
      </w:pPr>
      <w:rPr>
        <w:rFonts w:hint="default"/>
        <w:lang w:val="en-US" w:eastAsia="en-US" w:bidi="en-US"/>
      </w:rPr>
    </w:lvl>
    <w:lvl w:ilvl="6" w:tplc="5478DD06">
      <w:numFmt w:val="bullet"/>
      <w:lvlText w:val="•"/>
      <w:lvlJc w:val="left"/>
      <w:pPr>
        <w:ind w:left="1222" w:hanging="227"/>
      </w:pPr>
      <w:rPr>
        <w:rFonts w:hint="default"/>
        <w:lang w:val="en-US" w:eastAsia="en-US" w:bidi="en-US"/>
      </w:rPr>
    </w:lvl>
    <w:lvl w:ilvl="7" w:tplc="A88687B2">
      <w:numFmt w:val="bullet"/>
      <w:lvlText w:val="•"/>
      <w:lvlJc w:val="left"/>
      <w:pPr>
        <w:ind w:left="1389" w:hanging="227"/>
      </w:pPr>
      <w:rPr>
        <w:rFonts w:hint="default"/>
        <w:lang w:val="en-US" w:eastAsia="en-US" w:bidi="en-US"/>
      </w:rPr>
    </w:lvl>
    <w:lvl w:ilvl="8" w:tplc="2014ED82">
      <w:numFmt w:val="bullet"/>
      <w:lvlText w:val="•"/>
      <w:lvlJc w:val="left"/>
      <w:pPr>
        <w:ind w:left="1556" w:hanging="227"/>
      </w:pPr>
      <w:rPr>
        <w:rFonts w:hint="default"/>
        <w:lang w:val="en-US" w:eastAsia="en-US" w:bidi="en-US"/>
      </w:rPr>
    </w:lvl>
  </w:abstractNum>
  <w:abstractNum w:abstractNumId="10" w15:restartNumberingAfterBreak="0">
    <w:nsid w:val="21240BF1"/>
    <w:multiLevelType w:val="multilevel"/>
    <w:tmpl w:val="728847C0"/>
    <w:lvl w:ilvl="0">
      <w:start w:val="1"/>
      <w:numFmt w:val="decimal"/>
      <w:lvlText w:val="%1"/>
      <w:lvlJc w:val="left"/>
      <w:pPr>
        <w:ind w:left="390" w:hanging="390"/>
      </w:pPr>
      <w:rPr>
        <w:rFonts w:ascii="DIN Round OT" w:hAnsi="DIN Round OT" w:hint="default"/>
      </w:rPr>
    </w:lvl>
    <w:lvl w:ilvl="1">
      <w:start w:val="2"/>
      <w:numFmt w:val="decimal"/>
      <w:lvlText w:val="%1.%2"/>
      <w:lvlJc w:val="left"/>
      <w:pPr>
        <w:ind w:left="1240" w:hanging="390"/>
      </w:pPr>
      <w:rPr>
        <w:rFonts w:ascii="DIN Round OT" w:hAnsi="DIN Round OT" w:hint="default"/>
      </w:rPr>
    </w:lvl>
    <w:lvl w:ilvl="2">
      <w:start w:val="3"/>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abstractNum w:abstractNumId="11" w15:restartNumberingAfterBreak="0">
    <w:nsid w:val="221830B2"/>
    <w:multiLevelType w:val="multilevel"/>
    <w:tmpl w:val="D69CAE58"/>
    <w:lvl w:ilvl="0">
      <w:start w:val="1"/>
      <w:numFmt w:val="decimal"/>
      <w:lvlText w:val="%1"/>
      <w:lvlJc w:val="left"/>
      <w:pPr>
        <w:ind w:left="400" w:hanging="400"/>
      </w:pPr>
      <w:rPr>
        <w:rFonts w:ascii="DIN Round OT" w:hAnsi="DIN Round OT" w:hint="default"/>
      </w:rPr>
    </w:lvl>
    <w:lvl w:ilvl="1">
      <w:start w:val="4"/>
      <w:numFmt w:val="decimal"/>
      <w:lvlText w:val="%1.%2"/>
      <w:lvlJc w:val="left"/>
      <w:pPr>
        <w:ind w:left="1250" w:hanging="400"/>
      </w:pPr>
      <w:rPr>
        <w:rFonts w:ascii="DIN Round OT" w:hAnsi="DIN Round OT" w:hint="default"/>
      </w:rPr>
    </w:lvl>
    <w:lvl w:ilvl="2">
      <w:start w:val="1"/>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abstractNum w:abstractNumId="12" w15:restartNumberingAfterBreak="0">
    <w:nsid w:val="28295CB0"/>
    <w:multiLevelType w:val="hybridMultilevel"/>
    <w:tmpl w:val="0792CAF4"/>
    <w:lvl w:ilvl="0" w:tplc="A5D6740A">
      <w:start w:val="1"/>
      <w:numFmt w:val="bullet"/>
      <w:lvlText w:val=""/>
      <w:lvlJc w:val="left"/>
      <w:pPr>
        <w:ind w:left="1983" w:hanging="283"/>
      </w:pPr>
      <w:rPr>
        <w:rFonts w:ascii="Symbol" w:hAnsi="Symbol" w:hint="default"/>
      </w:rPr>
    </w:lvl>
    <w:lvl w:ilvl="1" w:tplc="0C090003">
      <w:start w:val="1"/>
      <w:numFmt w:val="bullet"/>
      <w:lvlText w:val="o"/>
      <w:lvlJc w:val="left"/>
      <w:pPr>
        <w:ind w:left="1779" w:hanging="360"/>
      </w:pPr>
      <w:rPr>
        <w:rFonts w:ascii="Courier New" w:hAnsi="Courier New" w:cs="Courier New" w:hint="default"/>
      </w:rPr>
    </w:lvl>
    <w:lvl w:ilvl="2" w:tplc="0C090001">
      <w:start w:val="1"/>
      <w:numFmt w:val="bullet"/>
      <w:lvlText w:val=""/>
      <w:lvlJc w:val="left"/>
      <w:pPr>
        <w:ind w:left="2499" w:hanging="360"/>
      </w:pPr>
      <w:rPr>
        <w:rFonts w:ascii="Symbol" w:hAnsi="Symbol" w:hint="default"/>
      </w:rPr>
    </w:lvl>
    <w:lvl w:ilvl="3" w:tplc="0C090001" w:tentative="1">
      <w:start w:val="1"/>
      <w:numFmt w:val="bullet"/>
      <w:lvlText w:val=""/>
      <w:lvlJc w:val="left"/>
      <w:pPr>
        <w:ind w:left="3219" w:hanging="360"/>
      </w:pPr>
      <w:rPr>
        <w:rFonts w:ascii="Symbol" w:hAnsi="Symbol" w:hint="default"/>
      </w:rPr>
    </w:lvl>
    <w:lvl w:ilvl="4" w:tplc="0C090003" w:tentative="1">
      <w:start w:val="1"/>
      <w:numFmt w:val="bullet"/>
      <w:lvlText w:val="o"/>
      <w:lvlJc w:val="left"/>
      <w:pPr>
        <w:ind w:left="3939" w:hanging="360"/>
      </w:pPr>
      <w:rPr>
        <w:rFonts w:ascii="Courier New" w:hAnsi="Courier New" w:cs="Courier New" w:hint="default"/>
      </w:rPr>
    </w:lvl>
    <w:lvl w:ilvl="5" w:tplc="0C090005" w:tentative="1">
      <w:start w:val="1"/>
      <w:numFmt w:val="bullet"/>
      <w:lvlText w:val=""/>
      <w:lvlJc w:val="left"/>
      <w:pPr>
        <w:ind w:left="4659" w:hanging="360"/>
      </w:pPr>
      <w:rPr>
        <w:rFonts w:ascii="Wingdings" w:hAnsi="Wingdings" w:hint="default"/>
      </w:rPr>
    </w:lvl>
    <w:lvl w:ilvl="6" w:tplc="0C090001" w:tentative="1">
      <w:start w:val="1"/>
      <w:numFmt w:val="bullet"/>
      <w:lvlText w:val=""/>
      <w:lvlJc w:val="left"/>
      <w:pPr>
        <w:ind w:left="5379" w:hanging="360"/>
      </w:pPr>
      <w:rPr>
        <w:rFonts w:ascii="Symbol" w:hAnsi="Symbol" w:hint="default"/>
      </w:rPr>
    </w:lvl>
    <w:lvl w:ilvl="7" w:tplc="0C090003" w:tentative="1">
      <w:start w:val="1"/>
      <w:numFmt w:val="bullet"/>
      <w:lvlText w:val="o"/>
      <w:lvlJc w:val="left"/>
      <w:pPr>
        <w:ind w:left="6099" w:hanging="360"/>
      </w:pPr>
      <w:rPr>
        <w:rFonts w:ascii="Courier New" w:hAnsi="Courier New" w:cs="Courier New" w:hint="default"/>
      </w:rPr>
    </w:lvl>
    <w:lvl w:ilvl="8" w:tplc="0C090005" w:tentative="1">
      <w:start w:val="1"/>
      <w:numFmt w:val="bullet"/>
      <w:lvlText w:val=""/>
      <w:lvlJc w:val="left"/>
      <w:pPr>
        <w:ind w:left="6819" w:hanging="360"/>
      </w:pPr>
      <w:rPr>
        <w:rFonts w:ascii="Wingdings" w:hAnsi="Wingdings" w:hint="default"/>
      </w:rPr>
    </w:lvl>
  </w:abstractNum>
  <w:abstractNum w:abstractNumId="13" w15:restartNumberingAfterBreak="0">
    <w:nsid w:val="2A274430"/>
    <w:multiLevelType w:val="multilevel"/>
    <w:tmpl w:val="C0F06EE4"/>
    <w:lvl w:ilvl="0">
      <w:start w:val="1"/>
      <w:numFmt w:val="decimal"/>
      <w:lvlText w:val="%1"/>
      <w:lvlJc w:val="left"/>
      <w:pPr>
        <w:ind w:left="400" w:hanging="400"/>
      </w:pPr>
      <w:rPr>
        <w:rFonts w:hint="default"/>
      </w:rPr>
    </w:lvl>
    <w:lvl w:ilvl="1">
      <w:start w:val="6"/>
      <w:numFmt w:val="decimal"/>
      <w:lvlText w:val="%1.%2"/>
      <w:lvlJc w:val="left"/>
      <w:pPr>
        <w:ind w:left="620" w:hanging="400"/>
      </w:pPr>
      <w:rPr>
        <w:rFonts w:hint="default"/>
      </w:rPr>
    </w:lvl>
    <w:lvl w:ilvl="2">
      <w:start w:val="1"/>
      <w:numFmt w:val="decimal"/>
      <w:lvlText w:val="%1.%2.%3"/>
      <w:lvlJc w:val="left"/>
      <w:pPr>
        <w:ind w:left="1160" w:hanging="720"/>
      </w:pPr>
      <w:rPr>
        <w:rFonts w:hint="default"/>
      </w:rPr>
    </w:lvl>
    <w:lvl w:ilvl="3">
      <w:start w:val="1"/>
      <w:numFmt w:val="bullet"/>
      <w:lvlText w:val=""/>
      <w:lvlJc w:val="left"/>
      <w:pPr>
        <w:ind w:left="1380" w:hanging="720"/>
      </w:pPr>
      <w:rPr>
        <w:rFonts w:ascii="Symbol" w:hAnsi="Symbol"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14" w15:restartNumberingAfterBreak="0">
    <w:nsid w:val="2E1347BF"/>
    <w:multiLevelType w:val="hybridMultilevel"/>
    <w:tmpl w:val="4EB4E8E2"/>
    <w:lvl w:ilvl="0" w:tplc="E52EC242">
      <w:numFmt w:val="bullet"/>
      <w:lvlText w:val="•"/>
      <w:lvlJc w:val="left"/>
      <w:pPr>
        <w:ind w:left="226" w:hanging="227"/>
      </w:pPr>
      <w:rPr>
        <w:rFonts w:ascii="DINRoundOT-Light" w:eastAsia="DINRoundOT-Light" w:hAnsi="DINRoundOT-Light" w:cs="DINRoundOT-Light" w:hint="default"/>
        <w:spacing w:val="-17"/>
        <w:w w:val="100"/>
        <w:sz w:val="19"/>
        <w:szCs w:val="19"/>
        <w:lang w:val="en-US" w:eastAsia="en-US" w:bidi="en-US"/>
      </w:rPr>
    </w:lvl>
    <w:lvl w:ilvl="1" w:tplc="F98C070C">
      <w:numFmt w:val="bullet"/>
      <w:lvlText w:val="•"/>
      <w:lvlJc w:val="left"/>
      <w:pPr>
        <w:ind w:left="348" w:hanging="227"/>
      </w:pPr>
      <w:rPr>
        <w:rFonts w:hint="default"/>
        <w:lang w:val="en-US" w:eastAsia="en-US" w:bidi="en-US"/>
      </w:rPr>
    </w:lvl>
    <w:lvl w:ilvl="2" w:tplc="B01C92EC">
      <w:numFmt w:val="bullet"/>
      <w:lvlText w:val="•"/>
      <w:lvlJc w:val="left"/>
      <w:pPr>
        <w:ind w:left="477" w:hanging="227"/>
      </w:pPr>
      <w:rPr>
        <w:rFonts w:hint="default"/>
        <w:lang w:val="en-US" w:eastAsia="en-US" w:bidi="en-US"/>
      </w:rPr>
    </w:lvl>
    <w:lvl w:ilvl="3" w:tplc="113C8E8C">
      <w:numFmt w:val="bullet"/>
      <w:lvlText w:val="•"/>
      <w:lvlJc w:val="left"/>
      <w:pPr>
        <w:ind w:left="606" w:hanging="227"/>
      </w:pPr>
      <w:rPr>
        <w:rFonts w:hint="default"/>
        <w:lang w:val="en-US" w:eastAsia="en-US" w:bidi="en-US"/>
      </w:rPr>
    </w:lvl>
    <w:lvl w:ilvl="4" w:tplc="F98401BC">
      <w:numFmt w:val="bullet"/>
      <w:lvlText w:val="•"/>
      <w:lvlJc w:val="left"/>
      <w:pPr>
        <w:ind w:left="735" w:hanging="227"/>
      </w:pPr>
      <w:rPr>
        <w:rFonts w:hint="default"/>
        <w:lang w:val="en-US" w:eastAsia="en-US" w:bidi="en-US"/>
      </w:rPr>
    </w:lvl>
    <w:lvl w:ilvl="5" w:tplc="0B284194">
      <w:numFmt w:val="bullet"/>
      <w:lvlText w:val="•"/>
      <w:lvlJc w:val="left"/>
      <w:pPr>
        <w:ind w:left="863" w:hanging="227"/>
      </w:pPr>
      <w:rPr>
        <w:rFonts w:hint="default"/>
        <w:lang w:val="en-US" w:eastAsia="en-US" w:bidi="en-US"/>
      </w:rPr>
    </w:lvl>
    <w:lvl w:ilvl="6" w:tplc="199CEB04">
      <w:numFmt w:val="bullet"/>
      <w:lvlText w:val="•"/>
      <w:lvlJc w:val="left"/>
      <w:pPr>
        <w:ind w:left="992" w:hanging="227"/>
      </w:pPr>
      <w:rPr>
        <w:rFonts w:hint="default"/>
        <w:lang w:val="en-US" w:eastAsia="en-US" w:bidi="en-US"/>
      </w:rPr>
    </w:lvl>
    <w:lvl w:ilvl="7" w:tplc="BC24684E">
      <w:numFmt w:val="bullet"/>
      <w:lvlText w:val="•"/>
      <w:lvlJc w:val="left"/>
      <w:pPr>
        <w:ind w:left="1121" w:hanging="227"/>
      </w:pPr>
      <w:rPr>
        <w:rFonts w:hint="default"/>
        <w:lang w:val="en-US" w:eastAsia="en-US" w:bidi="en-US"/>
      </w:rPr>
    </w:lvl>
    <w:lvl w:ilvl="8" w:tplc="D93C6114">
      <w:numFmt w:val="bullet"/>
      <w:lvlText w:val="•"/>
      <w:lvlJc w:val="left"/>
      <w:pPr>
        <w:ind w:left="1250" w:hanging="227"/>
      </w:pPr>
      <w:rPr>
        <w:rFonts w:hint="default"/>
        <w:lang w:val="en-US" w:eastAsia="en-US" w:bidi="en-US"/>
      </w:rPr>
    </w:lvl>
  </w:abstractNum>
  <w:abstractNum w:abstractNumId="15" w15:restartNumberingAfterBreak="0">
    <w:nsid w:val="314B563E"/>
    <w:multiLevelType w:val="hybridMultilevel"/>
    <w:tmpl w:val="97B44088"/>
    <w:lvl w:ilvl="0" w:tplc="A5D6740A">
      <w:start w:val="1"/>
      <w:numFmt w:val="bullet"/>
      <w:lvlText w:val=""/>
      <w:lvlJc w:val="left"/>
      <w:pPr>
        <w:ind w:left="3344" w:hanging="283"/>
      </w:pPr>
      <w:rPr>
        <w:rFonts w:ascii="Symbol" w:hAnsi="Symbol" w:hint="default"/>
      </w:rPr>
    </w:lvl>
    <w:lvl w:ilvl="1" w:tplc="0C090003" w:tentative="1">
      <w:start w:val="1"/>
      <w:numFmt w:val="bullet"/>
      <w:lvlText w:val="o"/>
      <w:lvlJc w:val="left"/>
      <w:pPr>
        <w:ind w:left="3140" w:hanging="360"/>
      </w:pPr>
      <w:rPr>
        <w:rFonts w:ascii="Courier New" w:hAnsi="Courier New" w:cs="Courier New" w:hint="default"/>
      </w:rPr>
    </w:lvl>
    <w:lvl w:ilvl="2" w:tplc="0C090005">
      <w:start w:val="1"/>
      <w:numFmt w:val="bullet"/>
      <w:lvlText w:val=""/>
      <w:lvlJc w:val="left"/>
      <w:pPr>
        <w:ind w:left="3860" w:hanging="360"/>
      </w:pPr>
      <w:rPr>
        <w:rFonts w:ascii="Wingdings" w:hAnsi="Wingdings" w:hint="default"/>
      </w:rPr>
    </w:lvl>
    <w:lvl w:ilvl="3" w:tplc="0C090001" w:tentative="1">
      <w:start w:val="1"/>
      <w:numFmt w:val="bullet"/>
      <w:lvlText w:val=""/>
      <w:lvlJc w:val="left"/>
      <w:pPr>
        <w:ind w:left="4580" w:hanging="360"/>
      </w:pPr>
      <w:rPr>
        <w:rFonts w:ascii="Symbol" w:hAnsi="Symbol" w:hint="default"/>
      </w:rPr>
    </w:lvl>
    <w:lvl w:ilvl="4" w:tplc="0C090003" w:tentative="1">
      <w:start w:val="1"/>
      <w:numFmt w:val="bullet"/>
      <w:lvlText w:val="o"/>
      <w:lvlJc w:val="left"/>
      <w:pPr>
        <w:ind w:left="5300" w:hanging="360"/>
      </w:pPr>
      <w:rPr>
        <w:rFonts w:ascii="Courier New" w:hAnsi="Courier New" w:cs="Courier New" w:hint="default"/>
      </w:rPr>
    </w:lvl>
    <w:lvl w:ilvl="5" w:tplc="0C090005" w:tentative="1">
      <w:start w:val="1"/>
      <w:numFmt w:val="bullet"/>
      <w:lvlText w:val=""/>
      <w:lvlJc w:val="left"/>
      <w:pPr>
        <w:ind w:left="6020" w:hanging="360"/>
      </w:pPr>
      <w:rPr>
        <w:rFonts w:ascii="Wingdings" w:hAnsi="Wingdings" w:hint="default"/>
      </w:rPr>
    </w:lvl>
    <w:lvl w:ilvl="6" w:tplc="0C090001" w:tentative="1">
      <w:start w:val="1"/>
      <w:numFmt w:val="bullet"/>
      <w:lvlText w:val=""/>
      <w:lvlJc w:val="left"/>
      <w:pPr>
        <w:ind w:left="6740" w:hanging="360"/>
      </w:pPr>
      <w:rPr>
        <w:rFonts w:ascii="Symbol" w:hAnsi="Symbol" w:hint="default"/>
      </w:rPr>
    </w:lvl>
    <w:lvl w:ilvl="7" w:tplc="0C090003" w:tentative="1">
      <w:start w:val="1"/>
      <w:numFmt w:val="bullet"/>
      <w:lvlText w:val="o"/>
      <w:lvlJc w:val="left"/>
      <w:pPr>
        <w:ind w:left="7460" w:hanging="360"/>
      </w:pPr>
      <w:rPr>
        <w:rFonts w:ascii="Courier New" w:hAnsi="Courier New" w:cs="Courier New" w:hint="default"/>
      </w:rPr>
    </w:lvl>
    <w:lvl w:ilvl="8" w:tplc="0C090005" w:tentative="1">
      <w:start w:val="1"/>
      <w:numFmt w:val="bullet"/>
      <w:lvlText w:val=""/>
      <w:lvlJc w:val="left"/>
      <w:pPr>
        <w:ind w:left="8180" w:hanging="360"/>
      </w:pPr>
      <w:rPr>
        <w:rFonts w:ascii="Wingdings" w:hAnsi="Wingdings" w:hint="default"/>
      </w:rPr>
    </w:lvl>
  </w:abstractNum>
  <w:abstractNum w:abstractNumId="16" w15:restartNumberingAfterBreak="0">
    <w:nsid w:val="35E31559"/>
    <w:multiLevelType w:val="hybridMultilevel"/>
    <w:tmpl w:val="4192F782"/>
    <w:lvl w:ilvl="0" w:tplc="B75267B0">
      <w:start w:val="1"/>
      <w:numFmt w:val="upperRoman"/>
      <w:lvlText w:val="%1"/>
      <w:lvlJc w:val="left"/>
      <w:pPr>
        <w:ind w:left="1095" w:hanging="320"/>
      </w:pPr>
      <w:rPr>
        <w:rFonts w:ascii="DINRoundOT-Medium" w:eastAsia="DINRoundOT-Medium" w:hAnsi="DINRoundOT-Medium" w:cs="DINRoundOT-Medium" w:hint="default"/>
        <w:spacing w:val="-12"/>
        <w:w w:val="100"/>
        <w:sz w:val="19"/>
        <w:szCs w:val="19"/>
        <w:lang w:val="en-US" w:eastAsia="en-US" w:bidi="en-US"/>
      </w:rPr>
    </w:lvl>
    <w:lvl w:ilvl="1" w:tplc="379CC582">
      <w:numFmt w:val="bullet"/>
      <w:lvlText w:val="•"/>
      <w:lvlJc w:val="left"/>
      <w:pPr>
        <w:ind w:left="1265" w:hanging="320"/>
      </w:pPr>
      <w:rPr>
        <w:rFonts w:hint="default"/>
        <w:lang w:val="en-US" w:eastAsia="en-US" w:bidi="en-US"/>
      </w:rPr>
    </w:lvl>
    <w:lvl w:ilvl="2" w:tplc="B526E196">
      <w:numFmt w:val="bullet"/>
      <w:lvlText w:val="•"/>
      <w:lvlJc w:val="left"/>
      <w:pPr>
        <w:ind w:left="1431" w:hanging="320"/>
      </w:pPr>
      <w:rPr>
        <w:rFonts w:hint="default"/>
        <w:lang w:val="en-US" w:eastAsia="en-US" w:bidi="en-US"/>
      </w:rPr>
    </w:lvl>
    <w:lvl w:ilvl="3" w:tplc="CE38D77A">
      <w:numFmt w:val="bullet"/>
      <w:lvlText w:val="•"/>
      <w:lvlJc w:val="left"/>
      <w:pPr>
        <w:ind w:left="1596" w:hanging="320"/>
      </w:pPr>
      <w:rPr>
        <w:rFonts w:hint="default"/>
        <w:lang w:val="en-US" w:eastAsia="en-US" w:bidi="en-US"/>
      </w:rPr>
    </w:lvl>
    <w:lvl w:ilvl="4" w:tplc="2452BF00">
      <w:numFmt w:val="bullet"/>
      <w:lvlText w:val="•"/>
      <w:lvlJc w:val="left"/>
      <w:pPr>
        <w:ind w:left="1762" w:hanging="320"/>
      </w:pPr>
      <w:rPr>
        <w:rFonts w:hint="default"/>
        <w:lang w:val="en-US" w:eastAsia="en-US" w:bidi="en-US"/>
      </w:rPr>
    </w:lvl>
    <w:lvl w:ilvl="5" w:tplc="FCAAA1F6">
      <w:numFmt w:val="bullet"/>
      <w:lvlText w:val="•"/>
      <w:lvlJc w:val="left"/>
      <w:pPr>
        <w:ind w:left="1927" w:hanging="320"/>
      </w:pPr>
      <w:rPr>
        <w:rFonts w:hint="default"/>
        <w:lang w:val="en-US" w:eastAsia="en-US" w:bidi="en-US"/>
      </w:rPr>
    </w:lvl>
    <w:lvl w:ilvl="6" w:tplc="D230F2E4">
      <w:numFmt w:val="bullet"/>
      <w:lvlText w:val="•"/>
      <w:lvlJc w:val="left"/>
      <w:pPr>
        <w:ind w:left="2093" w:hanging="320"/>
      </w:pPr>
      <w:rPr>
        <w:rFonts w:hint="default"/>
        <w:lang w:val="en-US" w:eastAsia="en-US" w:bidi="en-US"/>
      </w:rPr>
    </w:lvl>
    <w:lvl w:ilvl="7" w:tplc="B03204DA">
      <w:numFmt w:val="bullet"/>
      <w:lvlText w:val="•"/>
      <w:lvlJc w:val="left"/>
      <w:pPr>
        <w:ind w:left="2258" w:hanging="320"/>
      </w:pPr>
      <w:rPr>
        <w:rFonts w:hint="default"/>
        <w:lang w:val="en-US" w:eastAsia="en-US" w:bidi="en-US"/>
      </w:rPr>
    </w:lvl>
    <w:lvl w:ilvl="8" w:tplc="5C22DF30">
      <w:numFmt w:val="bullet"/>
      <w:lvlText w:val="•"/>
      <w:lvlJc w:val="left"/>
      <w:pPr>
        <w:ind w:left="2424" w:hanging="320"/>
      </w:pPr>
      <w:rPr>
        <w:rFonts w:hint="default"/>
        <w:lang w:val="en-US" w:eastAsia="en-US" w:bidi="en-US"/>
      </w:rPr>
    </w:lvl>
  </w:abstractNum>
  <w:abstractNum w:abstractNumId="17" w15:restartNumberingAfterBreak="0">
    <w:nsid w:val="36AB0338"/>
    <w:multiLevelType w:val="hybridMultilevel"/>
    <w:tmpl w:val="7930819C"/>
    <w:lvl w:ilvl="0" w:tplc="54B4CE5E">
      <w:start w:val="1"/>
      <w:numFmt w:val="bullet"/>
      <w:lvlText w:val=""/>
      <w:lvlJc w:val="left"/>
      <w:pPr>
        <w:ind w:left="1418" w:hanging="285"/>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18" w15:restartNumberingAfterBreak="0">
    <w:nsid w:val="376010BE"/>
    <w:multiLevelType w:val="multilevel"/>
    <w:tmpl w:val="D5827594"/>
    <w:lvl w:ilvl="0">
      <w:start w:val="1"/>
      <w:numFmt w:val="decimal"/>
      <w:lvlText w:val="%1"/>
      <w:lvlJc w:val="left"/>
      <w:pPr>
        <w:ind w:left="400" w:hanging="400"/>
      </w:pPr>
      <w:rPr>
        <w:rFonts w:ascii="DIN Round OT" w:hAnsi="DIN Round OT" w:hint="default"/>
      </w:rPr>
    </w:lvl>
    <w:lvl w:ilvl="1">
      <w:start w:val="3"/>
      <w:numFmt w:val="decimal"/>
      <w:lvlText w:val="%1.%2"/>
      <w:lvlJc w:val="left"/>
      <w:pPr>
        <w:ind w:left="1250" w:hanging="400"/>
      </w:pPr>
      <w:rPr>
        <w:rFonts w:ascii="DIN Round OT" w:hAnsi="DIN Round OT" w:hint="default"/>
      </w:rPr>
    </w:lvl>
    <w:lvl w:ilvl="2">
      <w:start w:val="1"/>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abstractNum w:abstractNumId="19" w15:restartNumberingAfterBreak="0">
    <w:nsid w:val="39B400F2"/>
    <w:multiLevelType w:val="hybridMultilevel"/>
    <w:tmpl w:val="04DA8352"/>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20" w15:restartNumberingAfterBreak="0">
    <w:nsid w:val="3F0C75B2"/>
    <w:multiLevelType w:val="hybridMultilevel"/>
    <w:tmpl w:val="0E1202DA"/>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21" w15:restartNumberingAfterBreak="0">
    <w:nsid w:val="409D02E0"/>
    <w:multiLevelType w:val="multilevel"/>
    <w:tmpl w:val="096CC580"/>
    <w:lvl w:ilvl="0">
      <w:start w:val="1"/>
      <w:numFmt w:val="bullet"/>
      <w:lvlText w:val=""/>
      <w:lvlJc w:val="left"/>
      <w:pPr>
        <w:ind w:left="1533" w:hanging="400"/>
      </w:pPr>
      <w:rPr>
        <w:rFonts w:ascii="Symbol" w:hAnsi="Symbol" w:hint="default"/>
      </w:rPr>
    </w:lvl>
    <w:lvl w:ilvl="1">
      <w:start w:val="6"/>
      <w:numFmt w:val="decimal"/>
      <w:lvlText w:val="%1.%2"/>
      <w:lvlJc w:val="left"/>
      <w:pPr>
        <w:ind w:left="1753" w:hanging="400"/>
      </w:pPr>
      <w:rPr>
        <w:rFonts w:hint="default"/>
      </w:rPr>
    </w:lvl>
    <w:lvl w:ilvl="2">
      <w:start w:val="1"/>
      <w:numFmt w:val="decimal"/>
      <w:lvlText w:val="%1.%2.%3"/>
      <w:lvlJc w:val="left"/>
      <w:pPr>
        <w:ind w:left="2293" w:hanging="720"/>
      </w:pPr>
      <w:rPr>
        <w:rFonts w:hint="default"/>
      </w:rPr>
    </w:lvl>
    <w:lvl w:ilvl="3">
      <w:start w:val="1"/>
      <w:numFmt w:val="bullet"/>
      <w:lvlText w:val=""/>
      <w:lvlJc w:val="left"/>
      <w:pPr>
        <w:ind w:left="2513" w:hanging="720"/>
      </w:pPr>
      <w:rPr>
        <w:rFonts w:ascii="Symbol" w:hAnsi="Symbol" w:hint="default"/>
      </w:rPr>
    </w:lvl>
    <w:lvl w:ilvl="4">
      <w:start w:val="1"/>
      <w:numFmt w:val="decimal"/>
      <w:lvlText w:val="%1.%2.%3.%4.%5"/>
      <w:lvlJc w:val="left"/>
      <w:pPr>
        <w:ind w:left="2733" w:hanging="720"/>
      </w:pPr>
      <w:rPr>
        <w:rFonts w:hint="default"/>
      </w:rPr>
    </w:lvl>
    <w:lvl w:ilvl="5">
      <w:start w:val="1"/>
      <w:numFmt w:val="decimal"/>
      <w:lvlText w:val="%1.%2.%3.%4.%5.%6"/>
      <w:lvlJc w:val="left"/>
      <w:pPr>
        <w:ind w:left="3313" w:hanging="1080"/>
      </w:pPr>
      <w:rPr>
        <w:rFonts w:hint="default"/>
      </w:rPr>
    </w:lvl>
    <w:lvl w:ilvl="6">
      <w:start w:val="1"/>
      <w:numFmt w:val="bullet"/>
      <w:lvlText w:val=""/>
      <w:lvlJc w:val="left"/>
      <w:pPr>
        <w:ind w:left="3533" w:hanging="1080"/>
      </w:pPr>
      <w:rPr>
        <w:rFonts w:ascii="Symbol" w:hAnsi="Symbol" w:hint="default"/>
      </w:rPr>
    </w:lvl>
    <w:lvl w:ilvl="7">
      <w:start w:val="1"/>
      <w:numFmt w:val="decimal"/>
      <w:lvlText w:val="%1.%2.%3.%4.%5.%6.%7.%8"/>
      <w:lvlJc w:val="left"/>
      <w:pPr>
        <w:ind w:left="4113" w:hanging="1440"/>
      </w:pPr>
      <w:rPr>
        <w:rFonts w:hint="default"/>
      </w:rPr>
    </w:lvl>
    <w:lvl w:ilvl="8">
      <w:start w:val="1"/>
      <w:numFmt w:val="decimal"/>
      <w:lvlText w:val="%1.%2.%3.%4.%5.%6.%7.%8.%9"/>
      <w:lvlJc w:val="left"/>
      <w:pPr>
        <w:ind w:left="4333" w:hanging="1440"/>
      </w:pPr>
      <w:rPr>
        <w:rFonts w:hint="default"/>
      </w:rPr>
    </w:lvl>
  </w:abstractNum>
  <w:abstractNum w:abstractNumId="22" w15:restartNumberingAfterBreak="0">
    <w:nsid w:val="40DC777A"/>
    <w:multiLevelType w:val="multilevel"/>
    <w:tmpl w:val="C0F06EE4"/>
    <w:lvl w:ilvl="0">
      <w:start w:val="1"/>
      <w:numFmt w:val="decimal"/>
      <w:lvlText w:val="%1"/>
      <w:lvlJc w:val="left"/>
      <w:pPr>
        <w:ind w:left="400" w:hanging="400"/>
      </w:pPr>
      <w:rPr>
        <w:rFonts w:hint="default"/>
      </w:rPr>
    </w:lvl>
    <w:lvl w:ilvl="1">
      <w:start w:val="6"/>
      <w:numFmt w:val="decimal"/>
      <w:lvlText w:val="%1.%2"/>
      <w:lvlJc w:val="left"/>
      <w:pPr>
        <w:ind w:left="620" w:hanging="400"/>
      </w:pPr>
      <w:rPr>
        <w:rFonts w:hint="default"/>
      </w:rPr>
    </w:lvl>
    <w:lvl w:ilvl="2">
      <w:start w:val="1"/>
      <w:numFmt w:val="decimal"/>
      <w:lvlText w:val="%1.%2.%3"/>
      <w:lvlJc w:val="left"/>
      <w:pPr>
        <w:ind w:left="1160" w:hanging="720"/>
      </w:pPr>
      <w:rPr>
        <w:rFonts w:hint="default"/>
      </w:rPr>
    </w:lvl>
    <w:lvl w:ilvl="3">
      <w:start w:val="1"/>
      <w:numFmt w:val="bullet"/>
      <w:lvlText w:val=""/>
      <w:lvlJc w:val="left"/>
      <w:pPr>
        <w:ind w:left="1380" w:hanging="720"/>
      </w:pPr>
      <w:rPr>
        <w:rFonts w:ascii="Symbol" w:hAnsi="Symbol"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3" w15:restartNumberingAfterBreak="0">
    <w:nsid w:val="432774E6"/>
    <w:multiLevelType w:val="hybridMultilevel"/>
    <w:tmpl w:val="D772CC96"/>
    <w:lvl w:ilvl="0" w:tplc="2B0827C8">
      <w:start w:val="1"/>
      <w:numFmt w:val="bullet"/>
      <w:lvlText w:val=""/>
      <w:lvlJc w:val="left"/>
      <w:pPr>
        <w:ind w:left="1361" w:hanging="228"/>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24" w15:restartNumberingAfterBreak="0">
    <w:nsid w:val="504954F3"/>
    <w:multiLevelType w:val="hybridMultilevel"/>
    <w:tmpl w:val="7E7E1A9E"/>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25" w15:restartNumberingAfterBreak="0">
    <w:nsid w:val="55916F2B"/>
    <w:multiLevelType w:val="multilevel"/>
    <w:tmpl w:val="6AA47E0A"/>
    <w:lvl w:ilvl="0">
      <w:start w:val="1"/>
      <w:numFmt w:val="decimal"/>
      <w:lvlText w:val="%1"/>
      <w:lvlJc w:val="left"/>
      <w:pPr>
        <w:ind w:left="2794" w:hanging="1094"/>
      </w:pPr>
      <w:rPr>
        <w:rFonts w:hint="default"/>
        <w:lang w:val="en-US" w:eastAsia="en-US" w:bidi="en-US"/>
      </w:rPr>
    </w:lvl>
    <w:lvl w:ilvl="1">
      <w:start w:val="6"/>
      <w:numFmt w:val="decimal"/>
      <w:lvlText w:val="%1.%2"/>
      <w:lvlJc w:val="left"/>
      <w:pPr>
        <w:ind w:left="2794" w:hanging="1094"/>
        <w:jc w:val="right"/>
      </w:pPr>
      <w:rPr>
        <w:rFonts w:asciiTheme="minorHAnsi" w:eastAsia="DIN Round OT" w:hAnsiTheme="minorHAnsi" w:cs="DIN Round OT" w:hint="default"/>
        <w:color w:val="474C55"/>
        <w:spacing w:val="-13"/>
        <w:w w:val="100"/>
        <w:sz w:val="44"/>
        <w:szCs w:val="44"/>
        <w:lang w:val="en-US" w:eastAsia="en-US" w:bidi="en-US"/>
      </w:rPr>
    </w:lvl>
    <w:lvl w:ilvl="2">
      <w:start w:val="1"/>
      <w:numFmt w:val="decimal"/>
      <w:lvlText w:val="%1.%2.%3"/>
      <w:lvlJc w:val="left"/>
      <w:pPr>
        <w:ind w:left="2754" w:hanging="1054"/>
        <w:jc w:val="right"/>
      </w:pPr>
      <w:rPr>
        <w:rFonts w:ascii="DINRoundOT-Medium" w:eastAsia="DINRoundOT-Medium" w:hAnsi="DINRoundOT-Medium" w:cs="DINRoundOT-Medium" w:hint="default"/>
        <w:color w:val="3E8B94"/>
        <w:spacing w:val="-9"/>
        <w:w w:val="100"/>
        <w:sz w:val="27"/>
        <w:szCs w:val="27"/>
        <w:lang w:val="en-US" w:eastAsia="en-US" w:bidi="en-US"/>
      </w:rPr>
    </w:lvl>
    <w:lvl w:ilvl="3">
      <w:numFmt w:val="bullet"/>
      <w:lvlText w:val="•"/>
      <w:lvlJc w:val="left"/>
      <w:pPr>
        <w:ind w:left="3938" w:hanging="1054"/>
      </w:pPr>
      <w:rPr>
        <w:rFonts w:hint="default"/>
        <w:lang w:val="en-US" w:eastAsia="en-US" w:bidi="en-US"/>
      </w:rPr>
    </w:lvl>
    <w:lvl w:ilvl="4">
      <w:numFmt w:val="bullet"/>
      <w:lvlText w:val="•"/>
      <w:lvlJc w:val="left"/>
      <w:pPr>
        <w:ind w:left="5076" w:hanging="1054"/>
      </w:pPr>
      <w:rPr>
        <w:rFonts w:hint="default"/>
        <w:lang w:val="en-US" w:eastAsia="en-US" w:bidi="en-US"/>
      </w:rPr>
    </w:lvl>
    <w:lvl w:ilvl="5">
      <w:numFmt w:val="bullet"/>
      <w:lvlText w:val="•"/>
      <w:lvlJc w:val="left"/>
      <w:pPr>
        <w:ind w:left="6214" w:hanging="1054"/>
      </w:pPr>
      <w:rPr>
        <w:rFonts w:hint="default"/>
        <w:lang w:val="en-US" w:eastAsia="en-US" w:bidi="en-US"/>
      </w:rPr>
    </w:lvl>
    <w:lvl w:ilvl="6">
      <w:numFmt w:val="bullet"/>
      <w:lvlText w:val="•"/>
      <w:lvlJc w:val="left"/>
      <w:pPr>
        <w:ind w:left="7352" w:hanging="1054"/>
      </w:pPr>
      <w:rPr>
        <w:rFonts w:hint="default"/>
        <w:lang w:val="en-US" w:eastAsia="en-US" w:bidi="en-US"/>
      </w:rPr>
    </w:lvl>
    <w:lvl w:ilvl="7">
      <w:numFmt w:val="bullet"/>
      <w:lvlText w:val="•"/>
      <w:lvlJc w:val="left"/>
      <w:pPr>
        <w:ind w:left="8490" w:hanging="1054"/>
      </w:pPr>
      <w:rPr>
        <w:rFonts w:hint="default"/>
        <w:lang w:val="en-US" w:eastAsia="en-US" w:bidi="en-US"/>
      </w:rPr>
    </w:lvl>
    <w:lvl w:ilvl="8">
      <w:numFmt w:val="bullet"/>
      <w:lvlText w:val="•"/>
      <w:lvlJc w:val="left"/>
      <w:pPr>
        <w:ind w:left="9629" w:hanging="1054"/>
      </w:pPr>
      <w:rPr>
        <w:rFonts w:hint="default"/>
        <w:lang w:val="en-US" w:eastAsia="en-US" w:bidi="en-US"/>
      </w:rPr>
    </w:lvl>
  </w:abstractNum>
  <w:abstractNum w:abstractNumId="26" w15:restartNumberingAfterBreak="0">
    <w:nsid w:val="591D07E7"/>
    <w:multiLevelType w:val="hybridMultilevel"/>
    <w:tmpl w:val="C3D0973C"/>
    <w:lvl w:ilvl="0" w:tplc="6B841524">
      <w:numFmt w:val="bullet"/>
      <w:lvlText w:val="•"/>
      <w:lvlJc w:val="left"/>
      <w:pPr>
        <w:ind w:left="226" w:hanging="227"/>
      </w:pPr>
      <w:rPr>
        <w:rFonts w:ascii="DINRoundOT-Light" w:eastAsia="DINRoundOT-Light" w:hAnsi="DINRoundOT-Light" w:cs="DINRoundOT-Light" w:hint="default"/>
        <w:spacing w:val="-17"/>
        <w:w w:val="100"/>
        <w:sz w:val="19"/>
        <w:szCs w:val="19"/>
        <w:lang w:val="en-US" w:eastAsia="en-US" w:bidi="en-US"/>
      </w:rPr>
    </w:lvl>
    <w:lvl w:ilvl="1" w:tplc="49BC0EB8">
      <w:numFmt w:val="bullet"/>
      <w:lvlText w:val="•"/>
      <w:lvlJc w:val="left"/>
      <w:pPr>
        <w:ind w:left="362" w:hanging="227"/>
      </w:pPr>
      <w:rPr>
        <w:rFonts w:hint="default"/>
        <w:lang w:val="en-US" w:eastAsia="en-US" w:bidi="en-US"/>
      </w:rPr>
    </w:lvl>
    <w:lvl w:ilvl="2" w:tplc="FBD022BA">
      <w:numFmt w:val="bullet"/>
      <w:lvlText w:val="•"/>
      <w:lvlJc w:val="left"/>
      <w:pPr>
        <w:ind w:left="504" w:hanging="227"/>
      </w:pPr>
      <w:rPr>
        <w:rFonts w:hint="default"/>
        <w:lang w:val="en-US" w:eastAsia="en-US" w:bidi="en-US"/>
      </w:rPr>
    </w:lvl>
    <w:lvl w:ilvl="3" w:tplc="AB148992">
      <w:numFmt w:val="bullet"/>
      <w:lvlText w:val="•"/>
      <w:lvlJc w:val="left"/>
      <w:pPr>
        <w:ind w:left="646" w:hanging="227"/>
      </w:pPr>
      <w:rPr>
        <w:rFonts w:hint="default"/>
        <w:lang w:val="en-US" w:eastAsia="en-US" w:bidi="en-US"/>
      </w:rPr>
    </w:lvl>
    <w:lvl w:ilvl="4" w:tplc="4B30037E">
      <w:numFmt w:val="bullet"/>
      <w:lvlText w:val="•"/>
      <w:lvlJc w:val="left"/>
      <w:pPr>
        <w:ind w:left="788" w:hanging="227"/>
      </w:pPr>
      <w:rPr>
        <w:rFonts w:hint="default"/>
        <w:lang w:val="en-US" w:eastAsia="en-US" w:bidi="en-US"/>
      </w:rPr>
    </w:lvl>
    <w:lvl w:ilvl="5" w:tplc="5344C966">
      <w:numFmt w:val="bullet"/>
      <w:lvlText w:val="•"/>
      <w:lvlJc w:val="left"/>
      <w:pPr>
        <w:ind w:left="930" w:hanging="227"/>
      </w:pPr>
      <w:rPr>
        <w:rFonts w:hint="default"/>
        <w:lang w:val="en-US" w:eastAsia="en-US" w:bidi="en-US"/>
      </w:rPr>
    </w:lvl>
    <w:lvl w:ilvl="6" w:tplc="FDD219B2">
      <w:numFmt w:val="bullet"/>
      <w:lvlText w:val="•"/>
      <w:lvlJc w:val="left"/>
      <w:pPr>
        <w:ind w:left="1072" w:hanging="227"/>
      </w:pPr>
      <w:rPr>
        <w:rFonts w:hint="default"/>
        <w:lang w:val="en-US" w:eastAsia="en-US" w:bidi="en-US"/>
      </w:rPr>
    </w:lvl>
    <w:lvl w:ilvl="7" w:tplc="01DC8BCE">
      <w:numFmt w:val="bullet"/>
      <w:lvlText w:val="•"/>
      <w:lvlJc w:val="left"/>
      <w:pPr>
        <w:ind w:left="1215" w:hanging="227"/>
      </w:pPr>
      <w:rPr>
        <w:rFonts w:hint="default"/>
        <w:lang w:val="en-US" w:eastAsia="en-US" w:bidi="en-US"/>
      </w:rPr>
    </w:lvl>
    <w:lvl w:ilvl="8" w:tplc="C2ACF052">
      <w:numFmt w:val="bullet"/>
      <w:lvlText w:val="•"/>
      <w:lvlJc w:val="left"/>
      <w:pPr>
        <w:ind w:left="1357" w:hanging="227"/>
      </w:pPr>
      <w:rPr>
        <w:rFonts w:hint="default"/>
        <w:lang w:val="en-US" w:eastAsia="en-US" w:bidi="en-US"/>
      </w:rPr>
    </w:lvl>
  </w:abstractNum>
  <w:abstractNum w:abstractNumId="27" w15:restartNumberingAfterBreak="0">
    <w:nsid w:val="5B9D58DB"/>
    <w:multiLevelType w:val="multilevel"/>
    <w:tmpl w:val="964ECF32"/>
    <w:lvl w:ilvl="0">
      <w:start w:val="1"/>
      <w:numFmt w:val="decimal"/>
      <w:lvlText w:val="%1"/>
      <w:lvlJc w:val="left"/>
      <w:pPr>
        <w:ind w:left="2227" w:hanging="1094"/>
      </w:pPr>
      <w:rPr>
        <w:rFonts w:hint="default"/>
        <w:i/>
        <w:lang w:val="en-US" w:eastAsia="en-US" w:bidi="en-US"/>
      </w:rPr>
    </w:lvl>
    <w:lvl w:ilvl="1">
      <w:start w:val="1"/>
      <w:numFmt w:val="decimal"/>
      <w:lvlText w:val="%1.%2"/>
      <w:lvlJc w:val="left"/>
      <w:pPr>
        <w:ind w:left="2227" w:hanging="1094"/>
        <w:jc w:val="right"/>
      </w:pPr>
      <w:rPr>
        <w:rFonts w:asciiTheme="minorHAnsi" w:eastAsia="DIN Round OT" w:hAnsiTheme="minorHAnsi" w:cs="DIN Round OT" w:hint="default"/>
        <w:color w:val="474C55"/>
        <w:spacing w:val="-1"/>
        <w:w w:val="100"/>
        <w:sz w:val="44"/>
        <w:szCs w:val="44"/>
        <w:lang w:val="en-US" w:eastAsia="en-US" w:bidi="en-US"/>
      </w:rPr>
    </w:lvl>
    <w:lvl w:ilvl="2">
      <w:start w:val="1"/>
      <w:numFmt w:val="decimal"/>
      <w:lvlText w:val="%1.%2.%3"/>
      <w:lvlJc w:val="left"/>
      <w:pPr>
        <w:ind w:left="2187" w:hanging="1054"/>
        <w:jc w:val="right"/>
      </w:pPr>
      <w:rPr>
        <w:rFonts w:asciiTheme="minorHAnsi" w:eastAsia="DINRoundOT-Medium" w:hAnsiTheme="minorHAnsi" w:cs="DINRoundOT-Medium" w:hint="default"/>
        <w:color w:val="3E8B94"/>
        <w:spacing w:val="-8"/>
        <w:w w:val="100"/>
        <w:sz w:val="27"/>
        <w:szCs w:val="27"/>
        <w:lang w:val="en-US" w:eastAsia="en-US" w:bidi="en-US"/>
      </w:rPr>
    </w:lvl>
    <w:lvl w:ilvl="3">
      <w:numFmt w:val="bullet"/>
      <w:lvlText w:val="•"/>
      <w:lvlJc w:val="left"/>
      <w:pPr>
        <w:ind w:left="3903" w:hanging="1054"/>
      </w:pPr>
      <w:rPr>
        <w:rFonts w:hint="default"/>
        <w:lang w:val="en-US" w:eastAsia="en-US" w:bidi="en-US"/>
      </w:rPr>
    </w:lvl>
    <w:lvl w:ilvl="4">
      <w:numFmt w:val="bullet"/>
      <w:lvlText w:val="•"/>
      <w:lvlJc w:val="left"/>
      <w:pPr>
        <w:ind w:left="5046" w:hanging="1054"/>
      </w:pPr>
      <w:rPr>
        <w:rFonts w:hint="default"/>
        <w:lang w:val="en-US" w:eastAsia="en-US" w:bidi="en-US"/>
      </w:rPr>
    </w:lvl>
    <w:lvl w:ilvl="5">
      <w:numFmt w:val="bullet"/>
      <w:lvlText w:val="•"/>
      <w:lvlJc w:val="left"/>
      <w:pPr>
        <w:ind w:left="6189" w:hanging="1054"/>
      </w:pPr>
      <w:rPr>
        <w:rFonts w:hint="default"/>
        <w:lang w:val="en-US" w:eastAsia="en-US" w:bidi="en-US"/>
      </w:rPr>
    </w:lvl>
    <w:lvl w:ilvl="6">
      <w:numFmt w:val="bullet"/>
      <w:lvlText w:val="•"/>
      <w:lvlJc w:val="left"/>
      <w:pPr>
        <w:ind w:left="7332" w:hanging="1054"/>
      </w:pPr>
      <w:rPr>
        <w:rFonts w:hint="default"/>
        <w:lang w:val="en-US" w:eastAsia="en-US" w:bidi="en-US"/>
      </w:rPr>
    </w:lvl>
    <w:lvl w:ilvl="7">
      <w:numFmt w:val="bullet"/>
      <w:lvlText w:val="•"/>
      <w:lvlJc w:val="left"/>
      <w:pPr>
        <w:ind w:left="8475" w:hanging="1054"/>
      </w:pPr>
      <w:rPr>
        <w:rFonts w:hint="default"/>
        <w:lang w:val="en-US" w:eastAsia="en-US" w:bidi="en-US"/>
      </w:rPr>
    </w:lvl>
    <w:lvl w:ilvl="8">
      <w:numFmt w:val="bullet"/>
      <w:lvlText w:val="•"/>
      <w:lvlJc w:val="left"/>
      <w:pPr>
        <w:ind w:left="9619" w:hanging="1054"/>
      </w:pPr>
      <w:rPr>
        <w:rFonts w:hint="default"/>
        <w:lang w:val="en-US" w:eastAsia="en-US" w:bidi="en-US"/>
      </w:rPr>
    </w:lvl>
  </w:abstractNum>
  <w:abstractNum w:abstractNumId="28" w15:restartNumberingAfterBreak="0">
    <w:nsid w:val="5F9C27F6"/>
    <w:multiLevelType w:val="hybridMultilevel"/>
    <w:tmpl w:val="9E6879A2"/>
    <w:lvl w:ilvl="0" w:tplc="C3D20088">
      <w:numFmt w:val="bullet"/>
      <w:lvlText w:val="•"/>
      <w:lvlJc w:val="left"/>
      <w:pPr>
        <w:ind w:left="226" w:hanging="227"/>
      </w:pPr>
      <w:rPr>
        <w:rFonts w:ascii="DINRoundOT-Light" w:eastAsia="DINRoundOT-Light" w:hAnsi="DINRoundOT-Light" w:cs="DINRoundOT-Light" w:hint="default"/>
        <w:spacing w:val="-17"/>
        <w:w w:val="100"/>
        <w:sz w:val="19"/>
        <w:szCs w:val="19"/>
        <w:lang w:val="en-US" w:eastAsia="en-US" w:bidi="en-US"/>
      </w:rPr>
    </w:lvl>
    <w:lvl w:ilvl="1" w:tplc="C86ECD10">
      <w:numFmt w:val="bullet"/>
      <w:lvlText w:val="•"/>
      <w:lvlJc w:val="left"/>
      <w:pPr>
        <w:ind w:left="439" w:hanging="227"/>
      </w:pPr>
      <w:rPr>
        <w:rFonts w:hint="default"/>
        <w:lang w:val="en-US" w:eastAsia="en-US" w:bidi="en-US"/>
      </w:rPr>
    </w:lvl>
    <w:lvl w:ilvl="2" w:tplc="68C6F73E">
      <w:numFmt w:val="bullet"/>
      <w:lvlText w:val="•"/>
      <w:lvlJc w:val="left"/>
      <w:pPr>
        <w:ind w:left="658" w:hanging="227"/>
      </w:pPr>
      <w:rPr>
        <w:rFonts w:hint="default"/>
        <w:lang w:val="en-US" w:eastAsia="en-US" w:bidi="en-US"/>
      </w:rPr>
    </w:lvl>
    <w:lvl w:ilvl="3" w:tplc="8B9203AA">
      <w:numFmt w:val="bullet"/>
      <w:lvlText w:val="•"/>
      <w:lvlJc w:val="left"/>
      <w:pPr>
        <w:ind w:left="877" w:hanging="227"/>
      </w:pPr>
      <w:rPr>
        <w:rFonts w:hint="default"/>
        <w:lang w:val="en-US" w:eastAsia="en-US" w:bidi="en-US"/>
      </w:rPr>
    </w:lvl>
    <w:lvl w:ilvl="4" w:tplc="03681E24">
      <w:numFmt w:val="bullet"/>
      <w:lvlText w:val="•"/>
      <w:lvlJc w:val="left"/>
      <w:pPr>
        <w:ind w:left="1096" w:hanging="227"/>
      </w:pPr>
      <w:rPr>
        <w:rFonts w:hint="default"/>
        <w:lang w:val="en-US" w:eastAsia="en-US" w:bidi="en-US"/>
      </w:rPr>
    </w:lvl>
    <w:lvl w:ilvl="5" w:tplc="B632125E">
      <w:numFmt w:val="bullet"/>
      <w:lvlText w:val="•"/>
      <w:lvlJc w:val="left"/>
      <w:pPr>
        <w:ind w:left="1316" w:hanging="227"/>
      </w:pPr>
      <w:rPr>
        <w:rFonts w:hint="default"/>
        <w:lang w:val="en-US" w:eastAsia="en-US" w:bidi="en-US"/>
      </w:rPr>
    </w:lvl>
    <w:lvl w:ilvl="6" w:tplc="071E450A">
      <w:numFmt w:val="bullet"/>
      <w:lvlText w:val="•"/>
      <w:lvlJc w:val="left"/>
      <w:pPr>
        <w:ind w:left="1535" w:hanging="227"/>
      </w:pPr>
      <w:rPr>
        <w:rFonts w:hint="default"/>
        <w:lang w:val="en-US" w:eastAsia="en-US" w:bidi="en-US"/>
      </w:rPr>
    </w:lvl>
    <w:lvl w:ilvl="7" w:tplc="DBBC3468">
      <w:numFmt w:val="bullet"/>
      <w:lvlText w:val="•"/>
      <w:lvlJc w:val="left"/>
      <w:pPr>
        <w:ind w:left="1754" w:hanging="227"/>
      </w:pPr>
      <w:rPr>
        <w:rFonts w:hint="default"/>
        <w:lang w:val="en-US" w:eastAsia="en-US" w:bidi="en-US"/>
      </w:rPr>
    </w:lvl>
    <w:lvl w:ilvl="8" w:tplc="C37273EC">
      <w:numFmt w:val="bullet"/>
      <w:lvlText w:val="•"/>
      <w:lvlJc w:val="left"/>
      <w:pPr>
        <w:ind w:left="1973" w:hanging="227"/>
      </w:pPr>
      <w:rPr>
        <w:rFonts w:hint="default"/>
        <w:lang w:val="en-US" w:eastAsia="en-US" w:bidi="en-US"/>
      </w:rPr>
    </w:lvl>
  </w:abstractNum>
  <w:abstractNum w:abstractNumId="29" w15:restartNumberingAfterBreak="0">
    <w:nsid w:val="60B01A29"/>
    <w:multiLevelType w:val="hybridMultilevel"/>
    <w:tmpl w:val="9AFC64A4"/>
    <w:lvl w:ilvl="0" w:tplc="5AD4D34C">
      <w:start w:val="9"/>
      <w:numFmt w:val="upperLetter"/>
      <w:lvlText w:val="%1"/>
      <w:lvlJc w:val="left"/>
      <w:pPr>
        <w:ind w:left="381" w:hanging="220"/>
      </w:pPr>
      <w:rPr>
        <w:rFonts w:ascii="DINRoundOT-Medium" w:eastAsia="DINRoundOT-Medium" w:hAnsi="DINRoundOT-Medium" w:cs="DINRoundOT-Medium" w:hint="default"/>
        <w:spacing w:val="-19"/>
        <w:w w:val="100"/>
        <w:sz w:val="19"/>
        <w:szCs w:val="19"/>
        <w:lang w:val="en-US" w:eastAsia="en-US" w:bidi="en-US"/>
      </w:rPr>
    </w:lvl>
    <w:lvl w:ilvl="1" w:tplc="C80034D0">
      <w:numFmt w:val="bullet"/>
      <w:lvlText w:val="•"/>
      <w:lvlJc w:val="left"/>
      <w:pPr>
        <w:ind w:left="640" w:hanging="220"/>
      </w:pPr>
      <w:rPr>
        <w:rFonts w:hint="default"/>
        <w:lang w:val="en-US" w:eastAsia="en-US" w:bidi="en-US"/>
      </w:rPr>
    </w:lvl>
    <w:lvl w:ilvl="2" w:tplc="7D628B1A">
      <w:numFmt w:val="bullet"/>
      <w:lvlText w:val="•"/>
      <w:lvlJc w:val="left"/>
      <w:pPr>
        <w:ind w:left="900" w:hanging="220"/>
      </w:pPr>
      <w:rPr>
        <w:rFonts w:hint="default"/>
        <w:lang w:val="en-US" w:eastAsia="en-US" w:bidi="en-US"/>
      </w:rPr>
    </w:lvl>
    <w:lvl w:ilvl="3" w:tplc="009E1520">
      <w:numFmt w:val="bullet"/>
      <w:lvlText w:val="•"/>
      <w:lvlJc w:val="left"/>
      <w:pPr>
        <w:ind w:left="1160" w:hanging="220"/>
      </w:pPr>
      <w:rPr>
        <w:rFonts w:hint="default"/>
        <w:lang w:val="en-US" w:eastAsia="en-US" w:bidi="en-US"/>
      </w:rPr>
    </w:lvl>
    <w:lvl w:ilvl="4" w:tplc="EEE093FA">
      <w:numFmt w:val="bullet"/>
      <w:lvlText w:val="•"/>
      <w:lvlJc w:val="left"/>
      <w:pPr>
        <w:ind w:left="1421" w:hanging="220"/>
      </w:pPr>
      <w:rPr>
        <w:rFonts w:hint="default"/>
        <w:lang w:val="en-US" w:eastAsia="en-US" w:bidi="en-US"/>
      </w:rPr>
    </w:lvl>
    <w:lvl w:ilvl="5" w:tplc="52F63308">
      <w:numFmt w:val="bullet"/>
      <w:lvlText w:val="•"/>
      <w:lvlJc w:val="left"/>
      <w:pPr>
        <w:ind w:left="1681" w:hanging="220"/>
      </w:pPr>
      <w:rPr>
        <w:rFonts w:hint="default"/>
        <w:lang w:val="en-US" w:eastAsia="en-US" w:bidi="en-US"/>
      </w:rPr>
    </w:lvl>
    <w:lvl w:ilvl="6" w:tplc="46D6EA4E">
      <w:numFmt w:val="bullet"/>
      <w:lvlText w:val="•"/>
      <w:lvlJc w:val="left"/>
      <w:pPr>
        <w:ind w:left="1941" w:hanging="220"/>
      </w:pPr>
      <w:rPr>
        <w:rFonts w:hint="default"/>
        <w:lang w:val="en-US" w:eastAsia="en-US" w:bidi="en-US"/>
      </w:rPr>
    </w:lvl>
    <w:lvl w:ilvl="7" w:tplc="32E85E3A">
      <w:numFmt w:val="bullet"/>
      <w:lvlText w:val="•"/>
      <w:lvlJc w:val="left"/>
      <w:pPr>
        <w:ind w:left="2202" w:hanging="220"/>
      </w:pPr>
      <w:rPr>
        <w:rFonts w:hint="default"/>
        <w:lang w:val="en-US" w:eastAsia="en-US" w:bidi="en-US"/>
      </w:rPr>
    </w:lvl>
    <w:lvl w:ilvl="8" w:tplc="63703B0E">
      <w:numFmt w:val="bullet"/>
      <w:lvlText w:val="•"/>
      <w:lvlJc w:val="left"/>
      <w:pPr>
        <w:ind w:left="2462" w:hanging="220"/>
      </w:pPr>
      <w:rPr>
        <w:rFonts w:hint="default"/>
        <w:lang w:val="en-US" w:eastAsia="en-US" w:bidi="en-US"/>
      </w:rPr>
    </w:lvl>
  </w:abstractNum>
  <w:abstractNum w:abstractNumId="30" w15:restartNumberingAfterBreak="0">
    <w:nsid w:val="630C1FFB"/>
    <w:multiLevelType w:val="hybridMultilevel"/>
    <w:tmpl w:val="2D8E154E"/>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1" w15:restartNumberingAfterBreak="0">
    <w:nsid w:val="65B46C57"/>
    <w:multiLevelType w:val="hybridMultilevel"/>
    <w:tmpl w:val="1354F17A"/>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2" w15:restartNumberingAfterBreak="0">
    <w:nsid w:val="69647C8A"/>
    <w:multiLevelType w:val="multilevel"/>
    <w:tmpl w:val="2B3295C0"/>
    <w:lvl w:ilvl="0">
      <w:start w:val="1"/>
      <w:numFmt w:val="decimal"/>
      <w:lvlText w:val="%1"/>
      <w:lvlJc w:val="left"/>
      <w:pPr>
        <w:ind w:left="400" w:hanging="400"/>
      </w:pPr>
      <w:rPr>
        <w:rFonts w:hint="default"/>
      </w:rPr>
    </w:lvl>
    <w:lvl w:ilvl="1">
      <w:start w:val="6"/>
      <w:numFmt w:val="decimal"/>
      <w:lvlText w:val="%1.%2"/>
      <w:lvlJc w:val="left"/>
      <w:pPr>
        <w:ind w:left="620" w:hanging="400"/>
      </w:pPr>
      <w:rPr>
        <w:rFonts w:hint="default"/>
      </w:rPr>
    </w:lvl>
    <w:lvl w:ilvl="2">
      <w:start w:val="1"/>
      <w:numFmt w:val="decimal"/>
      <w:lvlText w:val="%1.%2.%3"/>
      <w:lvlJc w:val="left"/>
      <w:pPr>
        <w:ind w:left="1160" w:hanging="720"/>
      </w:pPr>
      <w:rPr>
        <w:rFonts w:hint="default"/>
      </w:rPr>
    </w:lvl>
    <w:lvl w:ilvl="3">
      <w:start w:val="1"/>
      <w:numFmt w:val="bullet"/>
      <w:lvlText w:val=""/>
      <w:lvlJc w:val="left"/>
      <w:pPr>
        <w:ind w:left="1380" w:hanging="720"/>
      </w:pPr>
      <w:rPr>
        <w:rFonts w:ascii="Symbol" w:hAnsi="Symbol"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33" w15:restartNumberingAfterBreak="0">
    <w:nsid w:val="6D5B0D15"/>
    <w:multiLevelType w:val="multilevel"/>
    <w:tmpl w:val="9752BCD2"/>
    <w:lvl w:ilvl="0">
      <w:start w:val="1"/>
      <w:numFmt w:val="decimal"/>
      <w:lvlText w:val="%1"/>
      <w:lvlJc w:val="left"/>
      <w:pPr>
        <w:ind w:left="2775" w:hanging="1074"/>
      </w:pPr>
      <w:rPr>
        <w:rFonts w:asciiTheme="minorHAnsi" w:eastAsia="DIN Round OT" w:hAnsiTheme="minorHAnsi" w:cs="DIN Round OT" w:hint="default"/>
        <w:b/>
        <w:bCs/>
        <w:color w:val="3E8B94"/>
        <w:spacing w:val="-4"/>
        <w:w w:val="100"/>
        <w:sz w:val="69"/>
        <w:szCs w:val="69"/>
        <w:lang w:val="en-US" w:eastAsia="en-US" w:bidi="en-US"/>
      </w:rPr>
    </w:lvl>
    <w:lvl w:ilvl="1">
      <w:start w:val="1"/>
      <w:numFmt w:val="decimal"/>
      <w:lvlText w:val="%1.%2"/>
      <w:lvlJc w:val="left"/>
      <w:pPr>
        <w:ind w:left="2300" w:hanging="601"/>
      </w:pPr>
      <w:rPr>
        <w:rFonts w:ascii="DINRoundOT-Medium" w:eastAsia="DINRoundOT-Medium" w:hAnsi="DINRoundOT-Medium" w:cs="DINRoundOT-Medium" w:hint="default"/>
        <w:spacing w:val="-1"/>
        <w:w w:val="100"/>
        <w:sz w:val="19"/>
        <w:szCs w:val="19"/>
        <w:lang w:val="en-US" w:eastAsia="en-US" w:bidi="en-US"/>
      </w:rPr>
    </w:lvl>
    <w:lvl w:ilvl="2">
      <w:start w:val="1"/>
      <w:numFmt w:val="decimal"/>
      <w:lvlText w:val="%1.6.1"/>
      <w:lvlJc w:val="left"/>
      <w:pPr>
        <w:ind w:left="1042" w:hanging="601"/>
      </w:pPr>
      <w:rPr>
        <w:rFonts w:hint="default"/>
        <w:spacing w:val="-6"/>
        <w:w w:val="100"/>
        <w:lang w:val="en-US" w:eastAsia="en-US" w:bidi="en-US"/>
      </w:rPr>
    </w:lvl>
    <w:lvl w:ilvl="3">
      <w:numFmt w:val="bullet"/>
      <w:lvlText w:val="•"/>
      <w:lvlJc w:val="left"/>
      <w:pPr>
        <w:ind w:left="1360" w:hanging="227"/>
      </w:pPr>
      <w:rPr>
        <w:rFonts w:ascii="DINRoundOT-Light" w:eastAsia="DINRoundOT-Light" w:hAnsi="DINRoundOT-Light" w:cs="DINRoundOT-Light" w:hint="default"/>
        <w:spacing w:val="-17"/>
        <w:w w:val="100"/>
        <w:sz w:val="19"/>
        <w:szCs w:val="19"/>
        <w:lang w:val="en-US" w:eastAsia="en-US" w:bidi="en-US"/>
      </w:rPr>
    </w:lvl>
    <w:lvl w:ilvl="4">
      <w:numFmt w:val="bullet"/>
      <w:lvlText w:val="•"/>
      <w:lvlJc w:val="left"/>
      <w:pPr>
        <w:ind w:left="1927" w:hanging="227"/>
      </w:pPr>
      <w:rPr>
        <w:rFonts w:ascii="DINRoundOT-Light" w:eastAsia="DINRoundOT-Light" w:hAnsi="DINRoundOT-Light" w:cs="DINRoundOT-Light" w:hint="default"/>
        <w:spacing w:val="-17"/>
        <w:w w:val="100"/>
        <w:sz w:val="19"/>
        <w:szCs w:val="19"/>
        <w:lang w:val="en-US" w:eastAsia="en-US" w:bidi="en-US"/>
      </w:rPr>
    </w:lvl>
    <w:lvl w:ilvl="5">
      <w:numFmt w:val="bullet"/>
      <w:lvlText w:val="•"/>
      <w:lvlJc w:val="left"/>
      <w:pPr>
        <w:ind w:left="2310" w:hanging="227"/>
      </w:pPr>
      <w:rPr>
        <w:rFonts w:hint="default"/>
        <w:lang w:val="en-US" w:eastAsia="en-US" w:bidi="en-US"/>
      </w:rPr>
    </w:lvl>
    <w:lvl w:ilvl="6">
      <w:numFmt w:val="bullet"/>
      <w:lvlText w:val="•"/>
      <w:lvlJc w:val="left"/>
      <w:pPr>
        <w:ind w:left="1840" w:hanging="227"/>
      </w:pPr>
      <w:rPr>
        <w:rFonts w:hint="default"/>
        <w:lang w:val="en-US" w:eastAsia="en-US" w:bidi="en-US"/>
      </w:rPr>
    </w:lvl>
    <w:lvl w:ilvl="7">
      <w:numFmt w:val="bullet"/>
      <w:lvlText w:val="•"/>
      <w:lvlJc w:val="left"/>
      <w:pPr>
        <w:ind w:left="1370" w:hanging="227"/>
      </w:pPr>
      <w:rPr>
        <w:rFonts w:hint="default"/>
        <w:lang w:val="en-US" w:eastAsia="en-US" w:bidi="en-US"/>
      </w:rPr>
    </w:lvl>
    <w:lvl w:ilvl="8">
      <w:numFmt w:val="bullet"/>
      <w:lvlText w:val="•"/>
      <w:lvlJc w:val="left"/>
      <w:pPr>
        <w:ind w:left="900" w:hanging="227"/>
      </w:pPr>
      <w:rPr>
        <w:rFonts w:hint="default"/>
        <w:lang w:val="en-US" w:eastAsia="en-US" w:bidi="en-US"/>
      </w:rPr>
    </w:lvl>
  </w:abstractNum>
  <w:abstractNum w:abstractNumId="34" w15:restartNumberingAfterBreak="0">
    <w:nsid w:val="6D9255D5"/>
    <w:multiLevelType w:val="hybridMultilevel"/>
    <w:tmpl w:val="2A5A4DAC"/>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tentative="1">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5" w15:restartNumberingAfterBreak="0">
    <w:nsid w:val="75272BC8"/>
    <w:multiLevelType w:val="multilevel"/>
    <w:tmpl w:val="5C76B544"/>
    <w:lvl w:ilvl="0">
      <w:start w:val="1"/>
      <w:numFmt w:val="decimal"/>
      <w:lvlText w:val="%1"/>
      <w:lvlJc w:val="left"/>
      <w:pPr>
        <w:ind w:left="2794" w:hanging="1094"/>
      </w:pPr>
      <w:rPr>
        <w:rFonts w:hint="default"/>
        <w:lang w:val="en-US" w:eastAsia="en-US" w:bidi="en-US"/>
      </w:rPr>
    </w:lvl>
    <w:lvl w:ilvl="1">
      <w:start w:val="8"/>
      <w:numFmt w:val="decimal"/>
      <w:lvlText w:val="%1.%2"/>
      <w:lvlJc w:val="left"/>
      <w:pPr>
        <w:ind w:left="2794" w:hanging="1094"/>
      </w:pPr>
      <w:rPr>
        <w:rFonts w:asciiTheme="minorHAnsi" w:eastAsia="DIN Round OT" w:hAnsiTheme="minorHAnsi" w:cs="DIN Round OT" w:hint="default"/>
        <w:color w:val="474C55"/>
        <w:spacing w:val="-13"/>
        <w:w w:val="100"/>
        <w:sz w:val="44"/>
        <w:szCs w:val="44"/>
        <w:lang w:val="en-US" w:eastAsia="en-US" w:bidi="en-US"/>
      </w:rPr>
    </w:lvl>
    <w:lvl w:ilvl="2">
      <w:start w:val="1"/>
      <w:numFmt w:val="decimal"/>
      <w:lvlText w:val="%1.%2.%3"/>
      <w:lvlJc w:val="left"/>
      <w:pPr>
        <w:ind w:left="5744" w:hanging="1054"/>
        <w:jc w:val="right"/>
      </w:pPr>
      <w:rPr>
        <w:rFonts w:asciiTheme="minorHAnsi" w:eastAsia="DINRoundOT-Medium" w:hAnsiTheme="minorHAnsi" w:cs="DINRoundOT-Medium" w:hint="default"/>
        <w:color w:val="3E8B94"/>
        <w:spacing w:val="-8"/>
        <w:w w:val="100"/>
        <w:sz w:val="27"/>
        <w:szCs w:val="27"/>
        <w:lang w:val="en-US" w:eastAsia="en-US" w:bidi="en-US"/>
      </w:rPr>
    </w:lvl>
    <w:lvl w:ilvl="3">
      <w:numFmt w:val="bullet"/>
      <w:lvlText w:val="•"/>
      <w:lvlJc w:val="left"/>
      <w:pPr>
        <w:ind w:left="7110" w:hanging="1054"/>
      </w:pPr>
      <w:rPr>
        <w:rFonts w:hint="default"/>
        <w:lang w:val="en-US" w:eastAsia="en-US" w:bidi="en-US"/>
      </w:rPr>
    </w:lvl>
    <w:lvl w:ilvl="4">
      <w:numFmt w:val="bullet"/>
      <w:lvlText w:val="•"/>
      <w:lvlJc w:val="left"/>
      <w:pPr>
        <w:ind w:left="7795" w:hanging="1054"/>
      </w:pPr>
      <w:rPr>
        <w:rFonts w:hint="default"/>
        <w:lang w:val="en-US" w:eastAsia="en-US" w:bidi="en-US"/>
      </w:rPr>
    </w:lvl>
    <w:lvl w:ilvl="5">
      <w:numFmt w:val="bullet"/>
      <w:lvlText w:val="•"/>
      <w:lvlJc w:val="left"/>
      <w:pPr>
        <w:ind w:left="8480" w:hanging="1054"/>
      </w:pPr>
      <w:rPr>
        <w:rFonts w:hint="default"/>
        <w:lang w:val="en-US" w:eastAsia="en-US" w:bidi="en-US"/>
      </w:rPr>
    </w:lvl>
    <w:lvl w:ilvl="6">
      <w:numFmt w:val="bullet"/>
      <w:lvlText w:val="•"/>
      <w:lvlJc w:val="left"/>
      <w:pPr>
        <w:ind w:left="9165" w:hanging="1054"/>
      </w:pPr>
      <w:rPr>
        <w:rFonts w:hint="default"/>
        <w:lang w:val="en-US" w:eastAsia="en-US" w:bidi="en-US"/>
      </w:rPr>
    </w:lvl>
    <w:lvl w:ilvl="7">
      <w:numFmt w:val="bullet"/>
      <w:lvlText w:val="•"/>
      <w:lvlJc w:val="left"/>
      <w:pPr>
        <w:ind w:left="9850" w:hanging="1054"/>
      </w:pPr>
      <w:rPr>
        <w:rFonts w:hint="default"/>
        <w:lang w:val="en-US" w:eastAsia="en-US" w:bidi="en-US"/>
      </w:rPr>
    </w:lvl>
    <w:lvl w:ilvl="8">
      <w:numFmt w:val="bullet"/>
      <w:lvlText w:val="•"/>
      <w:lvlJc w:val="left"/>
      <w:pPr>
        <w:ind w:left="10535" w:hanging="1054"/>
      </w:pPr>
      <w:rPr>
        <w:rFonts w:hint="default"/>
        <w:lang w:val="en-US" w:eastAsia="en-US" w:bidi="en-US"/>
      </w:rPr>
    </w:lvl>
  </w:abstractNum>
  <w:abstractNum w:abstractNumId="36" w15:restartNumberingAfterBreak="0">
    <w:nsid w:val="761D01DC"/>
    <w:multiLevelType w:val="multilevel"/>
    <w:tmpl w:val="00BECDCC"/>
    <w:lvl w:ilvl="0">
      <w:start w:val="1"/>
      <w:numFmt w:val="decimal"/>
      <w:lvlText w:val="%1"/>
      <w:lvlJc w:val="left"/>
      <w:pPr>
        <w:ind w:left="400" w:hanging="400"/>
      </w:pPr>
      <w:rPr>
        <w:rFonts w:ascii="DIN Round OT" w:hAnsi="DIN Round OT" w:hint="default"/>
      </w:rPr>
    </w:lvl>
    <w:lvl w:ilvl="1">
      <w:start w:val="5"/>
      <w:numFmt w:val="decimal"/>
      <w:lvlText w:val="%1.%2"/>
      <w:lvlJc w:val="left"/>
      <w:pPr>
        <w:ind w:left="1250" w:hanging="400"/>
      </w:pPr>
      <w:rPr>
        <w:rFonts w:ascii="DIN Round OT" w:hAnsi="DIN Round OT" w:hint="default"/>
      </w:rPr>
    </w:lvl>
    <w:lvl w:ilvl="2">
      <w:start w:val="4"/>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abstractNum w:abstractNumId="37" w15:restartNumberingAfterBreak="0">
    <w:nsid w:val="7B734F30"/>
    <w:multiLevelType w:val="hybridMultilevel"/>
    <w:tmpl w:val="5A106A74"/>
    <w:lvl w:ilvl="0" w:tplc="6DF83610">
      <w:start w:val="5"/>
      <w:numFmt w:val="upperLetter"/>
      <w:lvlText w:val="%1"/>
      <w:lvlJc w:val="left"/>
      <w:pPr>
        <w:ind w:left="381" w:hanging="220"/>
      </w:pPr>
      <w:rPr>
        <w:rFonts w:ascii="DINRoundOT-Medium" w:eastAsia="DINRoundOT-Medium" w:hAnsi="DINRoundOT-Medium" w:cs="DINRoundOT-Medium" w:hint="default"/>
        <w:spacing w:val="-12"/>
        <w:w w:val="100"/>
        <w:sz w:val="19"/>
        <w:szCs w:val="19"/>
        <w:lang w:val="en-US" w:eastAsia="en-US" w:bidi="en-US"/>
      </w:rPr>
    </w:lvl>
    <w:lvl w:ilvl="1" w:tplc="86C46BEC">
      <w:numFmt w:val="bullet"/>
      <w:lvlText w:val="•"/>
      <w:lvlJc w:val="left"/>
      <w:pPr>
        <w:ind w:left="640" w:hanging="220"/>
      </w:pPr>
      <w:rPr>
        <w:rFonts w:hint="default"/>
        <w:lang w:val="en-US" w:eastAsia="en-US" w:bidi="en-US"/>
      </w:rPr>
    </w:lvl>
    <w:lvl w:ilvl="2" w:tplc="C5EEB80E">
      <w:numFmt w:val="bullet"/>
      <w:lvlText w:val="•"/>
      <w:lvlJc w:val="left"/>
      <w:pPr>
        <w:ind w:left="900" w:hanging="220"/>
      </w:pPr>
      <w:rPr>
        <w:rFonts w:hint="default"/>
        <w:lang w:val="en-US" w:eastAsia="en-US" w:bidi="en-US"/>
      </w:rPr>
    </w:lvl>
    <w:lvl w:ilvl="3" w:tplc="7ADE3BF6">
      <w:numFmt w:val="bullet"/>
      <w:lvlText w:val="•"/>
      <w:lvlJc w:val="left"/>
      <w:pPr>
        <w:ind w:left="1160" w:hanging="220"/>
      </w:pPr>
      <w:rPr>
        <w:rFonts w:hint="default"/>
        <w:lang w:val="en-US" w:eastAsia="en-US" w:bidi="en-US"/>
      </w:rPr>
    </w:lvl>
    <w:lvl w:ilvl="4" w:tplc="A6EC4B46">
      <w:numFmt w:val="bullet"/>
      <w:lvlText w:val="•"/>
      <w:lvlJc w:val="left"/>
      <w:pPr>
        <w:ind w:left="1421" w:hanging="220"/>
      </w:pPr>
      <w:rPr>
        <w:rFonts w:hint="default"/>
        <w:lang w:val="en-US" w:eastAsia="en-US" w:bidi="en-US"/>
      </w:rPr>
    </w:lvl>
    <w:lvl w:ilvl="5" w:tplc="3F005178">
      <w:numFmt w:val="bullet"/>
      <w:lvlText w:val="•"/>
      <w:lvlJc w:val="left"/>
      <w:pPr>
        <w:ind w:left="1681" w:hanging="220"/>
      </w:pPr>
      <w:rPr>
        <w:rFonts w:hint="default"/>
        <w:lang w:val="en-US" w:eastAsia="en-US" w:bidi="en-US"/>
      </w:rPr>
    </w:lvl>
    <w:lvl w:ilvl="6" w:tplc="02A031DA">
      <w:numFmt w:val="bullet"/>
      <w:lvlText w:val="•"/>
      <w:lvlJc w:val="left"/>
      <w:pPr>
        <w:ind w:left="1941" w:hanging="220"/>
      </w:pPr>
      <w:rPr>
        <w:rFonts w:hint="default"/>
        <w:lang w:val="en-US" w:eastAsia="en-US" w:bidi="en-US"/>
      </w:rPr>
    </w:lvl>
    <w:lvl w:ilvl="7" w:tplc="D8246936">
      <w:numFmt w:val="bullet"/>
      <w:lvlText w:val="•"/>
      <w:lvlJc w:val="left"/>
      <w:pPr>
        <w:ind w:left="2202" w:hanging="220"/>
      </w:pPr>
      <w:rPr>
        <w:rFonts w:hint="default"/>
        <w:lang w:val="en-US" w:eastAsia="en-US" w:bidi="en-US"/>
      </w:rPr>
    </w:lvl>
    <w:lvl w:ilvl="8" w:tplc="AF70E05A">
      <w:numFmt w:val="bullet"/>
      <w:lvlText w:val="•"/>
      <w:lvlJc w:val="left"/>
      <w:pPr>
        <w:ind w:left="2462" w:hanging="220"/>
      </w:pPr>
      <w:rPr>
        <w:rFonts w:hint="default"/>
        <w:lang w:val="en-US" w:eastAsia="en-US" w:bidi="en-US"/>
      </w:rPr>
    </w:lvl>
  </w:abstractNum>
  <w:abstractNum w:abstractNumId="38" w15:restartNumberingAfterBreak="0">
    <w:nsid w:val="7BCA5856"/>
    <w:multiLevelType w:val="hybridMultilevel"/>
    <w:tmpl w:val="403EEF1A"/>
    <w:lvl w:ilvl="0" w:tplc="0C090001">
      <w:start w:val="1"/>
      <w:numFmt w:val="bullet"/>
      <w:lvlText w:val=""/>
      <w:lvlJc w:val="left"/>
      <w:pPr>
        <w:ind w:left="1493" w:hanging="360"/>
      </w:pPr>
      <w:rPr>
        <w:rFonts w:ascii="Symbol" w:hAnsi="Symbol" w:hint="default"/>
      </w:rPr>
    </w:lvl>
    <w:lvl w:ilvl="1" w:tplc="0C090003" w:tentative="1">
      <w:start w:val="1"/>
      <w:numFmt w:val="bullet"/>
      <w:lvlText w:val="o"/>
      <w:lvlJc w:val="left"/>
      <w:pPr>
        <w:ind w:left="2213" w:hanging="360"/>
      </w:pPr>
      <w:rPr>
        <w:rFonts w:ascii="Courier New" w:hAnsi="Courier New" w:cs="Courier New" w:hint="default"/>
      </w:rPr>
    </w:lvl>
    <w:lvl w:ilvl="2" w:tplc="0C090005">
      <w:start w:val="1"/>
      <w:numFmt w:val="bullet"/>
      <w:lvlText w:val=""/>
      <w:lvlJc w:val="left"/>
      <w:pPr>
        <w:ind w:left="2933" w:hanging="360"/>
      </w:pPr>
      <w:rPr>
        <w:rFonts w:ascii="Wingdings" w:hAnsi="Wingdings" w:hint="default"/>
      </w:rPr>
    </w:lvl>
    <w:lvl w:ilvl="3" w:tplc="0C090001" w:tentative="1">
      <w:start w:val="1"/>
      <w:numFmt w:val="bullet"/>
      <w:lvlText w:val=""/>
      <w:lvlJc w:val="left"/>
      <w:pPr>
        <w:ind w:left="3653" w:hanging="360"/>
      </w:pPr>
      <w:rPr>
        <w:rFonts w:ascii="Symbol" w:hAnsi="Symbol" w:hint="default"/>
      </w:rPr>
    </w:lvl>
    <w:lvl w:ilvl="4" w:tplc="0C090003" w:tentative="1">
      <w:start w:val="1"/>
      <w:numFmt w:val="bullet"/>
      <w:lvlText w:val="o"/>
      <w:lvlJc w:val="left"/>
      <w:pPr>
        <w:ind w:left="4373" w:hanging="360"/>
      </w:pPr>
      <w:rPr>
        <w:rFonts w:ascii="Courier New" w:hAnsi="Courier New" w:cs="Courier New" w:hint="default"/>
      </w:rPr>
    </w:lvl>
    <w:lvl w:ilvl="5" w:tplc="0C090005" w:tentative="1">
      <w:start w:val="1"/>
      <w:numFmt w:val="bullet"/>
      <w:lvlText w:val=""/>
      <w:lvlJc w:val="left"/>
      <w:pPr>
        <w:ind w:left="5093" w:hanging="360"/>
      </w:pPr>
      <w:rPr>
        <w:rFonts w:ascii="Wingdings" w:hAnsi="Wingdings" w:hint="default"/>
      </w:rPr>
    </w:lvl>
    <w:lvl w:ilvl="6" w:tplc="0C090001" w:tentative="1">
      <w:start w:val="1"/>
      <w:numFmt w:val="bullet"/>
      <w:lvlText w:val=""/>
      <w:lvlJc w:val="left"/>
      <w:pPr>
        <w:ind w:left="5813" w:hanging="360"/>
      </w:pPr>
      <w:rPr>
        <w:rFonts w:ascii="Symbol" w:hAnsi="Symbol" w:hint="default"/>
      </w:rPr>
    </w:lvl>
    <w:lvl w:ilvl="7" w:tplc="0C090003" w:tentative="1">
      <w:start w:val="1"/>
      <w:numFmt w:val="bullet"/>
      <w:lvlText w:val="o"/>
      <w:lvlJc w:val="left"/>
      <w:pPr>
        <w:ind w:left="6533" w:hanging="360"/>
      </w:pPr>
      <w:rPr>
        <w:rFonts w:ascii="Courier New" w:hAnsi="Courier New" w:cs="Courier New" w:hint="default"/>
      </w:rPr>
    </w:lvl>
    <w:lvl w:ilvl="8" w:tplc="0C090005" w:tentative="1">
      <w:start w:val="1"/>
      <w:numFmt w:val="bullet"/>
      <w:lvlText w:val=""/>
      <w:lvlJc w:val="left"/>
      <w:pPr>
        <w:ind w:left="7253" w:hanging="360"/>
      </w:pPr>
      <w:rPr>
        <w:rFonts w:ascii="Wingdings" w:hAnsi="Wingdings" w:hint="default"/>
      </w:rPr>
    </w:lvl>
  </w:abstractNum>
  <w:abstractNum w:abstractNumId="39" w15:restartNumberingAfterBreak="0">
    <w:nsid w:val="7E31039B"/>
    <w:multiLevelType w:val="multilevel"/>
    <w:tmpl w:val="06869C18"/>
    <w:lvl w:ilvl="0">
      <w:start w:val="1"/>
      <w:numFmt w:val="decimal"/>
      <w:lvlText w:val="%1"/>
      <w:lvlJc w:val="left"/>
      <w:pPr>
        <w:ind w:left="400" w:hanging="400"/>
      </w:pPr>
      <w:rPr>
        <w:rFonts w:ascii="DIN Round OT" w:hAnsi="DIN Round OT" w:hint="default"/>
      </w:rPr>
    </w:lvl>
    <w:lvl w:ilvl="1">
      <w:start w:val="5"/>
      <w:numFmt w:val="decimal"/>
      <w:lvlText w:val="%1.%2"/>
      <w:lvlJc w:val="left"/>
      <w:pPr>
        <w:ind w:left="1250" w:hanging="400"/>
      </w:pPr>
      <w:rPr>
        <w:rFonts w:ascii="DIN Round OT" w:hAnsi="DIN Round OT" w:hint="default"/>
      </w:rPr>
    </w:lvl>
    <w:lvl w:ilvl="2">
      <w:start w:val="1"/>
      <w:numFmt w:val="decimal"/>
      <w:lvlText w:val="%1.%2.%3"/>
      <w:lvlJc w:val="left"/>
      <w:pPr>
        <w:ind w:left="2420" w:hanging="720"/>
      </w:pPr>
      <w:rPr>
        <w:rFonts w:ascii="DIN Round OT" w:hAnsi="DIN Round OT" w:hint="default"/>
      </w:rPr>
    </w:lvl>
    <w:lvl w:ilvl="3">
      <w:start w:val="1"/>
      <w:numFmt w:val="decimal"/>
      <w:lvlText w:val="%1.%2.%3.%4"/>
      <w:lvlJc w:val="left"/>
      <w:pPr>
        <w:ind w:left="3270" w:hanging="720"/>
      </w:pPr>
      <w:rPr>
        <w:rFonts w:ascii="DIN Round OT" w:hAnsi="DIN Round OT" w:hint="default"/>
      </w:rPr>
    </w:lvl>
    <w:lvl w:ilvl="4">
      <w:start w:val="1"/>
      <w:numFmt w:val="decimal"/>
      <w:lvlText w:val="%1.%2.%3.%4.%5"/>
      <w:lvlJc w:val="left"/>
      <w:pPr>
        <w:ind w:left="4120" w:hanging="720"/>
      </w:pPr>
      <w:rPr>
        <w:rFonts w:ascii="DIN Round OT" w:hAnsi="DIN Round OT" w:hint="default"/>
      </w:rPr>
    </w:lvl>
    <w:lvl w:ilvl="5">
      <w:start w:val="1"/>
      <w:numFmt w:val="decimal"/>
      <w:lvlText w:val="%1.%2.%3.%4.%5.%6"/>
      <w:lvlJc w:val="left"/>
      <w:pPr>
        <w:ind w:left="5330" w:hanging="1080"/>
      </w:pPr>
      <w:rPr>
        <w:rFonts w:ascii="DIN Round OT" w:hAnsi="DIN Round OT" w:hint="default"/>
      </w:rPr>
    </w:lvl>
    <w:lvl w:ilvl="6">
      <w:start w:val="1"/>
      <w:numFmt w:val="decimal"/>
      <w:lvlText w:val="%1.%2.%3.%4.%5.%6.%7"/>
      <w:lvlJc w:val="left"/>
      <w:pPr>
        <w:ind w:left="6180" w:hanging="1080"/>
      </w:pPr>
      <w:rPr>
        <w:rFonts w:ascii="DIN Round OT" w:hAnsi="DIN Round OT" w:hint="default"/>
      </w:rPr>
    </w:lvl>
    <w:lvl w:ilvl="7">
      <w:start w:val="1"/>
      <w:numFmt w:val="decimal"/>
      <w:lvlText w:val="%1.%2.%3.%4.%5.%6.%7.%8"/>
      <w:lvlJc w:val="left"/>
      <w:pPr>
        <w:ind w:left="7390" w:hanging="1440"/>
      </w:pPr>
      <w:rPr>
        <w:rFonts w:ascii="DIN Round OT" w:hAnsi="DIN Round OT" w:hint="default"/>
      </w:rPr>
    </w:lvl>
    <w:lvl w:ilvl="8">
      <w:start w:val="1"/>
      <w:numFmt w:val="decimal"/>
      <w:lvlText w:val="%1.%2.%3.%4.%5.%6.%7.%8.%9"/>
      <w:lvlJc w:val="left"/>
      <w:pPr>
        <w:ind w:left="8240" w:hanging="1440"/>
      </w:pPr>
      <w:rPr>
        <w:rFonts w:ascii="DIN Round OT" w:hAnsi="DIN Round OT" w:hint="default"/>
      </w:rPr>
    </w:lvl>
  </w:abstractNum>
  <w:num w:numId="1">
    <w:abstractNumId w:val="29"/>
  </w:num>
  <w:num w:numId="2">
    <w:abstractNumId w:val="37"/>
  </w:num>
  <w:num w:numId="3">
    <w:abstractNumId w:val="16"/>
  </w:num>
  <w:num w:numId="4">
    <w:abstractNumId w:val="35"/>
  </w:num>
  <w:num w:numId="5">
    <w:abstractNumId w:val="5"/>
  </w:num>
  <w:num w:numId="6">
    <w:abstractNumId w:val="25"/>
  </w:num>
  <w:num w:numId="7">
    <w:abstractNumId w:val="14"/>
  </w:num>
  <w:num w:numId="8">
    <w:abstractNumId w:val="28"/>
  </w:num>
  <w:num w:numId="9">
    <w:abstractNumId w:val="26"/>
  </w:num>
  <w:num w:numId="10">
    <w:abstractNumId w:val="9"/>
  </w:num>
  <w:num w:numId="11">
    <w:abstractNumId w:val="7"/>
  </w:num>
  <w:num w:numId="12">
    <w:abstractNumId w:val="27"/>
  </w:num>
  <w:num w:numId="13">
    <w:abstractNumId w:val="33"/>
  </w:num>
  <w:num w:numId="14">
    <w:abstractNumId w:val="4"/>
  </w:num>
  <w:num w:numId="15">
    <w:abstractNumId w:val="3"/>
  </w:num>
  <w:num w:numId="16">
    <w:abstractNumId w:val="10"/>
  </w:num>
  <w:num w:numId="17">
    <w:abstractNumId w:val="18"/>
  </w:num>
  <w:num w:numId="18">
    <w:abstractNumId w:val="11"/>
  </w:num>
  <w:num w:numId="19">
    <w:abstractNumId w:val="39"/>
  </w:num>
  <w:num w:numId="20">
    <w:abstractNumId w:val="36"/>
  </w:num>
  <w:num w:numId="21">
    <w:abstractNumId w:val="17"/>
  </w:num>
  <w:num w:numId="22">
    <w:abstractNumId w:val="32"/>
  </w:num>
  <w:num w:numId="23">
    <w:abstractNumId w:val="1"/>
  </w:num>
  <w:num w:numId="24">
    <w:abstractNumId w:val="13"/>
  </w:num>
  <w:num w:numId="25">
    <w:abstractNumId w:val="22"/>
  </w:num>
  <w:num w:numId="26">
    <w:abstractNumId w:val="21"/>
  </w:num>
  <w:num w:numId="27">
    <w:abstractNumId w:val="0"/>
  </w:num>
  <w:num w:numId="28">
    <w:abstractNumId w:val="8"/>
  </w:num>
  <w:num w:numId="29">
    <w:abstractNumId w:val="15"/>
  </w:num>
  <w:num w:numId="30">
    <w:abstractNumId w:val="12"/>
  </w:num>
  <w:num w:numId="31">
    <w:abstractNumId w:val="34"/>
  </w:num>
  <w:num w:numId="32">
    <w:abstractNumId w:val="6"/>
  </w:num>
  <w:num w:numId="33">
    <w:abstractNumId w:val="30"/>
  </w:num>
  <w:num w:numId="34">
    <w:abstractNumId w:val="38"/>
  </w:num>
  <w:num w:numId="35">
    <w:abstractNumId w:val="19"/>
  </w:num>
  <w:num w:numId="36">
    <w:abstractNumId w:val="24"/>
  </w:num>
  <w:num w:numId="37">
    <w:abstractNumId w:val="20"/>
  </w:num>
  <w:num w:numId="38">
    <w:abstractNumId w:val="31"/>
  </w:num>
  <w:num w:numId="39">
    <w:abstractNumId w:val="2"/>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evenAndOddHeaders/>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B22765"/>
    <w:rsid w:val="00050370"/>
    <w:rsid w:val="00140BD6"/>
    <w:rsid w:val="00147AC7"/>
    <w:rsid w:val="00214167"/>
    <w:rsid w:val="002F0BCE"/>
    <w:rsid w:val="003140D6"/>
    <w:rsid w:val="00380AA6"/>
    <w:rsid w:val="003F2BCE"/>
    <w:rsid w:val="006042FD"/>
    <w:rsid w:val="006217F6"/>
    <w:rsid w:val="0064476A"/>
    <w:rsid w:val="00651D03"/>
    <w:rsid w:val="007C5128"/>
    <w:rsid w:val="0086134B"/>
    <w:rsid w:val="008E55BF"/>
    <w:rsid w:val="009144C8"/>
    <w:rsid w:val="00975FA8"/>
    <w:rsid w:val="009A214D"/>
    <w:rsid w:val="009C1DFE"/>
    <w:rsid w:val="00B22765"/>
    <w:rsid w:val="00C60563"/>
    <w:rsid w:val="00C616BE"/>
    <w:rsid w:val="00CE644C"/>
    <w:rsid w:val="00D220CB"/>
    <w:rsid w:val="00D8538D"/>
    <w:rsid w:val="00E41DD2"/>
    <w:rsid w:val="00EF0333"/>
    <w:rsid w:val="00FE27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D52874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
    <w:qFormat/>
    <w:rPr>
      <w:rFonts w:ascii="DINRoundOT-Light" w:eastAsia="DINRoundOT-Light" w:hAnsi="DINRoundOT-Light" w:cs="DINRoundOT-Light"/>
      <w:lang w:bidi="en-US"/>
    </w:rPr>
  </w:style>
  <w:style w:type="paragraph" w:styleId="Heading1">
    <w:name w:val="heading 1"/>
    <w:basedOn w:val="Normal"/>
    <w:uiPriority w:val="1"/>
    <w:qFormat/>
    <w:pPr>
      <w:ind w:left="2227" w:hanging="1094"/>
      <w:outlineLvl w:val="0"/>
    </w:pPr>
    <w:rPr>
      <w:rFonts w:ascii="DIN Round OT" w:eastAsia="DIN Round OT" w:hAnsi="DIN Round OT" w:cs="DIN Round OT"/>
      <w:sz w:val="44"/>
      <w:szCs w:val="44"/>
    </w:rPr>
  </w:style>
  <w:style w:type="paragraph" w:styleId="Heading2">
    <w:name w:val="heading 2"/>
    <w:basedOn w:val="Normal"/>
    <w:uiPriority w:val="1"/>
    <w:qFormat/>
    <w:pPr>
      <w:ind w:left="2187" w:hanging="1054"/>
      <w:outlineLvl w:val="1"/>
    </w:pPr>
    <w:rPr>
      <w:rFonts w:ascii="DINRoundOT-Medium" w:eastAsia="DINRoundOT-Medium" w:hAnsi="DINRoundOT-Medium" w:cs="DINRoundOT-Medium"/>
      <w:sz w:val="27"/>
      <w:szCs w:val="27"/>
    </w:rPr>
  </w:style>
  <w:style w:type="paragraph" w:styleId="Heading3">
    <w:name w:val="heading 3"/>
    <w:basedOn w:val="Normal"/>
    <w:uiPriority w:val="1"/>
    <w:qFormat/>
    <w:pPr>
      <w:ind w:left="775"/>
      <w:outlineLvl w:val="2"/>
    </w:pPr>
    <w:rPr>
      <w:rFonts w:ascii="DINRoundOT-Medium" w:eastAsia="DINRoundOT-Medium" w:hAnsi="DINRoundOT-Medium" w:cs="DINRoundOT-Medium"/>
      <w:sz w:val="24"/>
      <w:szCs w:val="24"/>
    </w:rPr>
  </w:style>
  <w:style w:type="paragraph" w:styleId="Heading4">
    <w:name w:val="heading 4"/>
    <w:basedOn w:val="Normal"/>
    <w:uiPriority w:val="1"/>
    <w:qFormat/>
    <w:pPr>
      <w:spacing w:before="230"/>
      <w:ind w:left="1133"/>
      <w:outlineLvl w:val="3"/>
    </w:pPr>
    <w:rPr>
      <w:rFonts w:ascii="DIN Round OT" w:eastAsia="DIN Round OT" w:hAnsi="DIN Round OT" w:cs="DIN Round OT"/>
    </w:rPr>
  </w:style>
  <w:style w:type="paragraph" w:styleId="Heading5">
    <w:name w:val="heading 5"/>
    <w:basedOn w:val="Normal"/>
    <w:uiPriority w:val="1"/>
    <w:qFormat/>
    <w:pPr>
      <w:spacing w:before="75"/>
      <w:ind w:left="1700"/>
      <w:outlineLvl w:val="4"/>
    </w:pPr>
    <w:rPr>
      <w:rFonts w:ascii="DINRoundOT-Medium" w:eastAsia="DINRoundOT-Medium" w:hAnsi="DINRoundOT-Medium" w:cs="DINRoundOT-Medium"/>
      <w:sz w:val="21"/>
      <w:szCs w:val="21"/>
    </w:rPr>
  </w:style>
  <w:style w:type="paragraph" w:styleId="Heading6">
    <w:name w:val="heading 6"/>
    <w:basedOn w:val="Normal"/>
    <w:uiPriority w:val="1"/>
    <w:qFormat/>
    <w:pPr>
      <w:spacing w:before="144"/>
      <w:ind w:left="3227" w:right="-18"/>
      <w:outlineLvl w:val="5"/>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1042" w:hanging="600"/>
    </w:pPr>
    <w:rPr>
      <w:rFonts w:ascii="DIN Round OT" w:eastAsia="DIN Round OT" w:hAnsi="DIN Round OT" w:cs="DIN Round OT"/>
      <w:sz w:val="19"/>
      <w:szCs w:val="19"/>
    </w:rPr>
  </w:style>
  <w:style w:type="paragraph" w:styleId="TOC2">
    <w:name w:val="toc 2"/>
    <w:basedOn w:val="Normal"/>
    <w:uiPriority w:val="1"/>
    <w:qFormat/>
    <w:pPr>
      <w:spacing w:before="5"/>
      <w:ind w:left="1042"/>
    </w:pPr>
    <w:rPr>
      <w:rFonts w:ascii="DIN Round OT" w:eastAsia="DIN Round OT" w:hAnsi="DIN Round OT" w:cs="DIN Round OT"/>
      <w:sz w:val="19"/>
      <w:szCs w:val="19"/>
    </w:rPr>
  </w:style>
  <w:style w:type="paragraph" w:styleId="TOC3">
    <w:name w:val="toc 3"/>
    <w:basedOn w:val="Normal"/>
    <w:uiPriority w:val="1"/>
    <w:qFormat/>
    <w:pPr>
      <w:spacing w:before="90"/>
      <w:ind w:left="2300" w:hanging="600"/>
    </w:pPr>
    <w:rPr>
      <w:rFonts w:ascii="DIN Round OT" w:eastAsia="DIN Round OT" w:hAnsi="DIN Round OT" w:cs="DIN Round OT"/>
      <w:sz w:val="19"/>
      <w:szCs w:val="19"/>
    </w:rPr>
  </w:style>
  <w:style w:type="paragraph" w:styleId="TOC4">
    <w:name w:val="toc 4"/>
    <w:basedOn w:val="Normal"/>
    <w:uiPriority w:val="1"/>
    <w:qFormat/>
    <w:pPr>
      <w:ind w:left="2300"/>
    </w:pPr>
    <w:rPr>
      <w:rFonts w:ascii="DINRoundOT-Medium" w:eastAsia="DINRoundOT-Medium" w:hAnsi="DINRoundOT-Medium" w:cs="DINRoundOT-Medium"/>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68"/>
      <w:ind w:left="1360" w:hanging="227"/>
    </w:pPr>
  </w:style>
  <w:style w:type="paragraph" w:customStyle="1" w:styleId="TableParagraph">
    <w:name w:val="Table Paragraph"/>
    <w:basedOn w:val="Normal"/>
    <w:uiPriority w:val="1"/>
    <w:qFormat/>
    <w:pPr>
      <w:spacing w:before="105"/>
      <w:ind w:left="113"/>
    </w:pPr>
  </w:style>
  <w:style w:type="paragraph" w:styleId="Header">
    <w:name w:val="header"/>
    <w:basedOn w:val="Normal"/>
    <w:link w:val="HeaderChar"/>
    <w:uiPriority w:val="99"/>
    <w:unhideWhenUsed/>
    <w:rsid w:val="00050370"/>
    <w:pPr>
      <w:tabs>
        <w:tab w:val="center" w:pos="4513"/>
        <w:tab w:val="right" w:pos="9026"/>
      </w:tabs>
    </w:pPr>
  </w:style>
  <w:style w:type="character" w:customStyle="1" w:styleId="HeaderChar">
    <w:name w:val="Header Char"/>
    <w:basedOn w:val="DefaultParagraphFont"/>
    <w:link w:val="Header"/>
    <w:uiPriority w:val="99"/>
    <w:rsid w:val="00050370"/>
    <w:rPr>
      <w:rFonts w:ascii="DINRoundOT-Light" w:eastAsia="DINRoundOT-Light" w:hAnsi="DINRoundOT-Light" w:cs="DINRoundOT-Light"/>
      <w:lang w:bidi="en-US"/>
    </w:rPr>
  </w:style>
  <w:style w:type="paragraph" w:styleId="Footer">
    <w:name w:val="footer"/>
    <w:basedOn w:val="Normal"/>
    <w:link w:val="FooterChar"/>
    <w:uiPriority w:val="99"/>
    <w:unhideWhenUsed/>
    <w:rsid w:val="00050370"/>
    <w:pPr>
      <w:tabs>
        <w:tab w:val="center" w:pos="4513"/>
        <w:tab w:val="right" w:pos="9026"/>
      </w:tabs>
    </w:pPr>
  </w:style>
  <w:style w:type="character" w:customStyle="1" w:styleId="FooterChar">
    <w:name w:val="Footer Char"/>
    <w:basedOn w:val="DefaultParagraphFont"/>
    <w:link w:val="Footer"/>
    <w:uiPriority w:val="99"/>
    <w:rsid w:val="00050370"/>
    <w:rPr>
      <w:rFonts w:ascii="DINRoundOT-Light" w:eastAsia="DINRoundOT-Light" w:hAnsi="DINRoundOT-Light" w:cs="DINRoundOT-Light"/>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www.delwp.vic.gov.au/" TargetMode="External"/><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hyperlink" Target="http://www.delwp.vic.gov.au/" TargetMode="External"/><Relationship Id="rId25" Type="http://schemas.openxmlformats.org/officeDocument/2006/relationships/footer" Target="footer6.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oter" Target="footer5.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oter" Target="footer4.xml"/><Relationship Id="rId28" Type="http://schemas.openxmlformats.org/officeDocument/2006/relationships/image" Target="media/image13.jpe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footer" Target="footer7.xml"/><Relationship Id="rId30" Type="http://schemas.openxmlformats.org/officeDocument/2006/relationships/footer" Target="foot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174</TotalTime>
  <Pages>20</Pages>
  <Words>5579</Words>
  <Characters>31805</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 Pereira (DEDJTR)</dc:creator>
  <cp:lastModifiedBy>Diana Pereira (DEDJTR)</cp:lastModifiedBy>
  <cp:revision>11</cp:revision>
  <cp:lastPrinted>2018-03-13T00:05:00Z</cp:lastPrinted>
  <dcterms:created xsi:type="dcterms:W3CDTF">2018-03-06T22:05:00Z</dcterms:created>
  <dcterms:modified xsi:type="dcterms:W3CDTF">2018-03-16T04:18:00Z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2018-03-02T00:00:00Z</vt:filetime>
  </property>
  <property fmtid="{D5CDD505-2E9C-101B-9397-08002B2CF9AE}" pid="3" name="Creator">
    <vt:lpwstr>Adobe InDesign CC 13.0 (Macintosh)</vt:lpwstr>
  </property>
  <property fmtid="{D5CDD505-2E9C-101B-9397-08002B2CF9AE}" pid="4" name="LastSaved">
    <vt:filetime>2018-03-06T00:00:00Z</vt:filetime>
  </property>
</Properties>
</file>