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340" w14:textId="77777777" w:rsidR="006A4E7F" w:rsidRPr="007A7DB4" w:rsidRDefault="00C06DCB" w:rsidP="0092113E">
      <w:pPr>
        <w:pStyle w:val="W-Date"/>
        <w:spacing w:before="0" w:after="0" w:line="240" w:lineRule="auto"/>
        <w:ind w:left="7920"/>
        <w:rPr>
          <w:rFonts w:cs="Arial"/>
        </w:rPr>
      </w:pPr>
      <w:r w:rsidRPr="007A7DB4">
        <w:rPr>
          <w:rFonts w:cs="Arial"/>
        </w:rPr>
        <w:t>WES</w:t>
      </w:r>
      <w:r w:rsidR="005A60AA">
        <w:rPr>
          <w:rFonts w:cs="Arial"/>
        </w:rPr>
        <w:t>19</w:t>
      </w:r>
      <w:r w:rsidR="00BD45E9">
        <w:rPr>
          <w:rFonts w:cs="Arial"/>
        </w:rPr>
        <w:t>08.06</w:t>
      </w:r>
    </w:p>
    <w:p w14:paraId="625AC6B4" w14:textId="77777777" w:rsidR="006A4E7F" w:rsidRPr="007A7DB4" w:rsidRDefault="006A4E7F">
      <w:pPr>
        <w:pStyle w:val="BodyText"/>
        <w:spacing w:before="7"/>
        <w:ind w:left="0"/>
        <w:rPr>
          <w:rFonts w:ascii="Arial" w:hAnsi="Arial" w:cs="Arial"/>
          <w:color w:val="595959" w:themeColor="text1" w:themeTint="A6"/>
        </w:rPr>
      </w:pPr>
    </w:p>
    <w:p w14:paraId="4F85DA08" w14:textId="563A20BF" w:rsidR="006A4E7F" w:rsidRPr="007A7DB4" w:rsidRDefault="00695B23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 xml:space="preserve">16 </w:t>
      </w:r>
      <w:r w:rsidR="0006052B">
        <w:rPr>
          <w:rFonts w:cs="Arial"/>
        </w:rPr>
        <w:t>August 2019</w:t>
      </w:r>
    </w:p>
    <w:p w14:paraId="5D0A3B4C" w14:textId="77777777" w:rsidR="006A4E7F" w:rsidRDefault="006A4E7F">
      <w:pPr>
        <w:pStyle w:val="BodyText"/>
        <w:spacing w:before="11"/>
        <w:ind w:left="0"/>
        <w:rPr>
          <w:sz w:val="25"/>
        </w:rPr>
      </w:pPr>
    </w:p>
    <w:p w14:paraId="6C91BD01" w14:textId="7F92B736" w:rsidR="00C55FD3" w:rsidRPr="0092113E" w:rsidRDefault="0092113E" w:rsidP="00C55FD3">
      <w:pPr>
        <w:pStyle w:val="Heading5"/>
        <w:spacing w:before="0" w:after="0" w:line="240" w:lineRule="auto"/>
        <w:rPr>
          <w:rFonts w:cs="Arial"/>
          <w:b/>
          <w:iCs w:val="0"/>
          <w:color w:val="00B7BD"/>
          <w:szCs w:val="28"/>
        </w:rPr>
      </w:pPr>
      <w:r w:rsidRPr="0092113E">
        <w:rPr>
          <w:rFonts w:cs="Arial"/>
          <w:b/>
          <w:iCs w:val="0"/>
          <w:color w:val="00B7BD"/>
          <w:szCs w:val="28"/>
        </w:rPr>
        <w:t>Works notification</w:t>
      </w:r>
      <w:r>
        <w:rPr>
          <w:rFonts w:cs="Arial"/>
          <w:b/>
          <w:iCs w:val="0"/>
          <w:color w:val="00B7BD"/>
          <w:szCs w:val="28"/>
        </w:rPr>
        <w:t xml:space="preserve">: </w:t>
      </w:r>
      <w:r w:rsidR="003E0106" w:rsidRPr="0092113E">
        <w:rPr>
          <w:rFonts w:cs="Arial"/>
          <w:b/>
          <w:iCs w:val="0"/>
          <w:color w:val="00B7BD"/>
          <w:szCs w:val="28"/>
        </w:rPr>
        <w:t xml:space="preserve">Rosala Avenue </w:t>
      </w:r>
      <w:r w:rsidR="003E0106">
        <w:rPr>
          <w:rFonts w:cs="Arial"/>
          <w:b/>
          <w:iCs w:val="0"/>
          <w:color w:val="00B7BD"/>
          <w:szCs w:val="28"/>
        </w:rPr>
        <w:t>walking and cycling o</w:t>
      </w:r>
      <w:r w:rsidR="003E0106" w:rsidRPr="0092113E">
        <w:rPr>
          <w:rFonts w:cs="Arial"/>
          <w:b/>
          <w:iCs w:val="0"/>
          <w:color w:val="00B7BD"/>
          <w:szCs w:val="28"/>
        </w:rPr>
        <w:t>verpass</w:t>
      </w:r>
      <w:r w:rsidR="003E0106" w:rsidDel="003E0106">
        <w:rPr>
          <w:rFonts w:cs="Arial"/>
          <w:b/>
          <w:iCs w:val="0"/>
          <w:color w:val="00B7BD"/>
          <w:szCs w:val="28"/>
        </w:rPr>
        <w:t xml:space="preserve"> </w:t>
      </w:r>
      <w:r w:rsidR="00C55FD3">
        <w:rPr>
          <w:rFonts w:cs="Arial"/>
          <w:b/>
          <w:iCs w:val="0"/>
          <w:color w:val="00B7BD"/>
          <w:szCs w:val="28"/>
        </w:rPr>
        <w:t>and local road access</w:t>
      </w:r>
    </w:p>
    <w:p w14:paraId="3C1C4414" w14:textId="77777777" w:rsidR="00241235" w:rsidRDefault="00241235" w:rsidP="00C55FD3">
      <w:pPr>
        <w:pStyle w:val="Heading5"/>
        <w:spacing w:before="0" w:after="0" w:line="240" w:lineRule="auto"/>
        <w:rPr>
          <w:rStyle w:val="Blue"/>
          <w:rFonts w:cs="Arial"/>
          <w:color w:val="595959" w:themeColor="text1" w:themeTint="A6"/>
        </w:rPr>
      </w:pPr>
    </w:p>
    <w:p w14:paraId="16A4B407" w14:textId="663F6CA5" w:rsidR="00AD003C" w:rsidRDefault="00AD003C" w:rsidP="00AD003C">
      <w:pPr>
        <w:rPr>
          <w:rStyle w:val="Blue"/>
          <w:rFonts w:ascii="Arial" w:hAnsi="Arial" w:cs="Arial"/>
          <w:color w:val="595959" w:themeColor="text1" w:themeTint="A6"/>
        </w:rPr>
      </w:pPr>
      <w:r w:rsidRPr="0092113E">
        <w:rPr>
          <w:rStyle w:val="Blue"/>
          <w:rFonts w:ascii="Arial" w:hAnsi="Arial" w:cs="Arial"/>
          <w:color w:val="595959" w:themeColor="text1" w:themeTint="A6"/>
        </w:rPr>
        <w:t>As part of widening the West Gate Freeway, we</w:t>
      </w:r>
      <w:r>
        <w:rPr>
          <w:rStyle w:val="Blue"/>
          <w:rFonts w:ascii="Arial" w:hAnsi="Arial" w:cs="Arial"/>
          <w:color w:val="595959" w:themeColor="text1" w:themeTint="A6"/>
        </w:rPr>
        <w:t xml:space="preserve"> a</w:t>
      </w:r>
      <w:r w:rsidRPr="0092113E">
        <w:rPr>
          <w:rStyle w:val="Blue"/>
          <w:rFonts w:ascii="Arial" w:hAnsi="Arial" w:cs="Arial"/>
          <w:color w:val="595959" w:themeColor="text1" w:themeTint="A6"/>
        </w:rPr>
        <w:t xml:space="preserve">re installing a new </w:t>
      </w:r>
      <w:r>
        <w:rPr>
          <w:rStyle w:val="Blue"/>
          <w:rFonts w:ascii="Arial" w:hAnsi="Arial" w:cs="Arial"/>
          <w:color w:val="595959" w:themeColor="text1" w:themeTint="A6"/>
        </w:rPr>
        <w:t xml:space="preserve">walking and cycling overpass connecting </w:t>
      </w:r>
      <w:r w:rsidRPr="0092113E">
        <w:rPr>
          <w:rStyle w:val="Blue"/>
          <w:rFonts w:ascii="Arial" w:hAnsi="Arial" w:cs="Arial"/>
          <w:color w:val="595959" w:themeColor="text1" w:themeTint="A6"/>
        </w:rPr>
        <w:t xml:space="preserve">Rosala Avenue and Richards Court. </w:t>
      </w:r>
      <w:r>
        <w:rPr>
          <w:rStyle w:val="Blue"/>
          <w:rFonts w:ascii="Arial" w:hAnsi="Arial" w:cs="Arial"/>
          <w:color w:val="595959" w:themeColor="text1" w:themeTint="A6"/>
        </w:rPr>
        <w:t>The new overpass</w:t>
      </w:r>
      <w:r w:rsidR="0043297E">
        <w:rPr>
          <w:rStyle w:val="Blue"/>
          <w:rFonts w:ascii="Arial" w:hAnsi="Arial" w:cs="Arial"/>
          <w:color w:val="595959" w:themeColor="text1" w:themeTint="A6"/>
        </w:rPr>
        <w:t xml:space="preserve"> will</w:t>
      </w:r>
      <w:r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Pr="0092113E">
        <w:rPr>
          <w:rStyle w:val="Blue"/>
          <w:rFonts w:ascii="Arial" w:hAnsi="Arial" w:cs="Arial"/>
          <w:color w:val="595959" w:themeColor="text1" w:themeTint="A6"/>
        </w:rPr>
        <w:t>be 6.1</w:t>
      </w:r>
      <w:r w:rsidR="006F2C2D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Pr="0092113E">
        <w:rPr>
          <w:rStyle w:val="Blue"/>
          <w:rFonts w:ascii="Arial" w:hAnsi="Arial" w:cs="Arial"/>
          <w:color w:val="595959" w:themeColor="text1" w:themeTint="A6"/>
        </w:rPr>
        <w:t>metres high, 60 metres long</w:t>
      </w:r>
      <w:r w:rsidR="003E0106">
        <w:rPr>
          <w:rStyle w:val="Blue"/>
          <w:rFonts w:ascii="Arial" w:hAnsi="Arial" w:cs="Arial"/>
          <w:color w:val="595959" w:themeColor="text1" w:themeTint="A6"/>
        </w:rPr>
        <w:t xml:space="preserve"> and</w:t>
      </w:r>
      <w:r w:rsidR="00327521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="003E0106">
        <w:rPr>
          <w:rStyle w:val="Blue"/>
          <w:rFonts w:ascii="Arial" w:hAnsi="Arial" w:cs="Arial"/>
          <w:color w:val="595959" w:themeColor="text1" w:themeTint="A6"/>
        </w:rPr>
        <w:t>three</w:t>
      </w:r>
      <w:r w:rsidRPr="0092113E">
        <w:rPr>
          <w:rStyle w:val="Blue"/>
          <w:rFonts w:ascii="Arial" w:hAnsi="Arial" w:cs="Arial"/>
          <w:color w:val="595959" w:themeColor="text1" w:themeTint="A6"/>
        </w:rPr>
        <w:t xml:space="preserve"> metres wide </w:t>
      </w:r>
      <w:r>
        <w:rPr>
          <w:rStyle w:val="Blue"/>
          <w:rFonts w:ascii="Arial" w:hAnsi="Arial" w:cs="Arial"/>
          <w:color w:val="595959" w:themeColor="text1" w:themeTint="A6"/>
        </w:rPr>
        <w:t>over the freeway</w:t>
      </w:r>
      <w:r w:rsidR="00FF4E1E">
        <w:rPr>
          <w:rStyle w:val="Blue"/>
          <w:rFonts w:ascii="Arial" w:hAnsi="Arial" w:cs="Arial"/>
          <w:color w:val="595959" w:themeColor="text1" w:themeTint="A6"/>
        </w:rPr>
        <w:t>. It</w:t>
      </w:r>
      <w:r w:rsidR="003E0106">
        <w:rPr>
          <w:rStyle w:val="Blue"/>
          <w:rFonts w:ascii="Arial" w:hAnsi="Arial" w:cs="Arial"/>
          <w:color w:val="595959" w:themeColor="text1" w:themeTint="A6"/>
        </w:rPr>
        <w:t xml:space="preserve"> wi</w:t>
      </w:r>
      <w:r w:rsidR="00FF4E1E">
        <w:rPr>
          <w:rStyle w:val="Blue"/>
          <w:rFonts w:ascii="Arial" w:hAnsi="Arial" w:cs="Arial"/>
          <w:color w:val="595959" w:themeColor="text1" w:themeTint="A6"/>
        </w:rPr>
        <w:t xml:space="preserve">ll be </w:t>
      </w:r>
      <w:r w:rsidR="002C45E4">
        <w:rPr>
          <w:rStyle w:val="Blue"/>
          <w:rFonts w:ascii="Arial" w:hAnsi="Arial" w:cs="Arial"/>
          <w:color w:val="595959" w:themeColor="text1" w:themeTint="A6"/>
        </w:rPr>
        <w:t>fully accessible to all users.</w:t>
      </w:r>
    </w:p>
    <w:p w14:paraId="479B21FF" w14:textId="77777777" w:rsidR="00AD003C" w:rsidRPr="0092113E" w:rsidRDefault="00AD003C" w:rsidP="00AD003C">
      <w:pPr>
        <w:rPr>
          <w:rStyle w:val="Blue"/>
          <w:rFonts w:ascii="Arial" w:hAnsi="Arial" w:cs="Arial"/>
          <w:color w:val="595959" w:themeColor="text1" w:themeTint="A6"/>
        </w:rPr>
      </w:pPr>
    </w:p>
    <w:p w14:paraId="257408FB" w14:textId="03E7D6C0" w:rsidR="00AD003C" w:rsidRDefault="00AD003C" w:rsidP="00AD003C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>We have finished building the ramp and bridge abutment on the north side of the freeway</w:t>
      </w:r>
      <w:r w:rsidR="0043297E">
        <w:rPr>
          <w:rStyle w:val="Blue"/>
          <w:rFonts w:ascii="Arial" w:hAnsi="Arial" w:cs="Arial"/>
          <w:color w:val="595959" w:themeColor="text1" w:themeTint="A6"/>
        </w:rPr>
        <w:t xml:space="preserve"> (near Richards Court)</w:t>
      </w:r>
      <w:r>
        <w:rPr>
          <w:rStyle w:val="Blue"/>
          <w:rFonts w:ascii="Arial" w:hAnsi="Arial" w:cs="Arial"/>
          <w:color w:val="595959" w:themeColor="text1" w:themeTint="A6"/>
        </w:rPr>
        <w:t xml:space="preserve"> and are now building those features on the southern side</w:t>
      </w:r>
      <w:r w:rsidR="0043297E">
        <w:rPr>
          <w:rStyle w:val="Blue"/>
          <w:rFonts w:ascii="Arial" w:hAnsi="Arial" w:cs="Arial"/>
          <w:color w:val="595959" w:themeColor="text1" w:themeTint="A6"/>
        </w:rPr>
        <w:t xml:space="preserve"> (near Rosala Avenue)</w:t>
      </w:r>
      <w:r>
        <w:rPr>
          <w:rStyle w:val="Blue"/>
          <w:rFonts w:ascii="Arial" w:hAnsi="Arial" w:cs="Arial"/>
          <w:color w:val="595959" w:themeColor="text1" w:themeTint="A6"/>
        </w:rPr>
        <w:t xml:space="preserve">. </w:t>
      </w:r>
      <w:r w:rsidRPr="0087733B">
        <w:rPr>
          <w:rStyle w:val="Blue"/>
          <w:rFonts w:ascii="Arial" w:hAnsi="Arial" w:cs="Arial"/>
          <w:color w:val="595959" w:themeColor="text1" w:themeTint="A6"/>
        </w:rPr>
        <w:t>We have completed piling for the abutments and piers</w:t>
      </w:r>
      <w:r>
        <w:rPr>
          <w:rStyle w:val="Blue"/>
          <w:rFonts w:ascii="Arial" w:hAnsi="Arial" w:cs="Arial"/>
          <w:color w:val="595959" w:themeColor="text1" w:themeTint="A6"/>
        </w:rPr>
        <w:t xml:space="preserve"> on the south side and are moving onto the remaining work outlined below. </w:t>
      </w:r>
    </w:p>
    <w:p w14:paraId="6F895AC0" w14:textId="37CDEAD2" w:rsidR="00827B93" w:rsidRDefault="00827B93" w:rsidP="00AD003C">
      <w:pPr>
        <w:pStyle w:val="Bold"/>
        <w:spacing w:after="120"/>
        <w:ind w:right="189"/>
      </w:pPr>
    </w:p>
    <w:p w14:paraId="7B532152" w14:textId="77777777" w:rsidR="00DF72D9" w:rsidRPr="00593F0E" w:rsidRDefault="00DF72D9" w:rsidP="00DF72D9">
      <w:pPr>
        <w:pStyle w:val="Bold"/>
        <w:spacing w:after="120"/>
        <w:ind w:right="189"/>
      </w:pPr>
      <w:r>
        <w:t>When</w:t>
      </w:r>
    </w:p>
    <w:p w14:paraId="3F323C80" w14:textId="77777777" w:rsidR="00DF72D9" w:rsidRDefault="00DF72D9" w:rsidP="00DF72D9">
      <w:pPr>
        <w:pStyle w:val="L1"/>
        <w:numPr>
          <w:ilvl w:val="0"/>
          <w:numId w:val="8"/>
        </w:numPr>
        <w:spacing w:line="276" w:lineRule="auto"/>
        <w:ind w:right="189"/>
      </w:pPr>
      <w:r>
        <w:t xml:space="preserve">installation of the scaffold and formwork (a wooden mould) for the </w:t>
      </w:r>
      <w:r>
        <w:rPr>
          <w:rStyle w:val="Blue"/>
          <w:color w:val="595959" w:themeColor="text1" w:themeTint="A6"/>
        </w:rPr>
        <w:t xml:space="preserve">overpass </w:t>
      </w:r>
      <w:r>
        <w:t>abutment is now underway and is expected to be completed by the end of August</w:t>
      </w:r>
    </w:p>
    <w:p w14:paraId="0547E221" w14:textId="77777777" w:rsidR="00DF72D9" w:rsidRDefault="00DF72D9" w:rsidP="00DF72D9">
      <w:pPr>
        <w:pStyle w:val="L1"/>
        <w:numPr>
          <w:ilvl w:val="0"/>
          <w:numId w:val="8"/>
        </w:numPr>
        <w:spacing w:line="276" w:lineRule="auto"/>
        <w:ind w:right="189"/>
      </w:pPr>
      <w:r>
        <w:t xml:space="preserve">pre-cast beams and panels which support the </w:t>
      </w:r>
      <w:r>
        <w:rPr>
          <w:rStyle w:val="Blue"/>
          <w:color w:val="595959" w:themeColor="text1" w:themeTint="A6"/>
        </w:rPr>
        <w:t xml:space="preserve">overpass </w:t>
      </w:r>
      <w:r>
        <w:t xml:space="preserve">ramp will be lifted into place using a crane in early September </w:t>
      </w:r>
    </w:p>
    <w:p w14:paraId="31BAC77C" w14:textId="77777777" w:rsidR="00DF72D9" w:rsidRDefault="00DF72D9" w:rsidP="00DF72D9">
      <w:pPr>
        <w:pStyle w:val="L1"/>
        <w:numPr>
          <w:ilvl w:val="0"/>
          <w:numId w:val="8"/>
        </w:numPr>
        <w:spacing w:line="276" w:lineRule="auto"/>
        <w:ind w:right="189"/>
      </w:pPr>
      <w:r>
        <w:t xml:space="preserve">construction of the concrete </w:t>
      </w:r>
      <w:r>
        <w:rPr>
          <w:rStyle w:val="Blue"/>
          <w:color w:val="595959" w:themeColor="text1" w:themeTint="A6"/>
        </w:rPr>
        <w:t xml:space="preserve">overpass </w:t>
      </w:r>
      <w:r>
        <w:t>ramp will take place from September until November</w:t>
      </w:r>
    </w:p>
    <w:p w14:paraId="7CD99362" w14:textId="79873FEA" w:rsidR="00DF72D9" w:rsidRDefault="00DF72D9" w:rsidP="00DF72D9">
      <w:pPr>
        <w:pStyle w:val="L1"/>
        <w:numPr>
          <w:ilvl w:val="0"/>
          <w:numId w:val="8"/>
        </w:numPr>
        <w:ind w:right="189"/>
      </w:pPr>
      <w:r>
        <w:t>other work</w:t>
      </w:r>
      <w:r w:rsidRPr="00B961A2">
        <w:t xml:space="preserve"> </w:t>
      </w:r>
      <w:r>
        <w:t>in this area, including building the new noise walls, installing freeway drainage and constructing new lanes on the freeway will continue until early 2020.</w:t>
      </w:r>
    </w:p>
    <w:p w14:paraId="6500BF23" w14:textId="77777777" w:rsidR="00DF72D9" w:rsidRDefault="00DF72D9" w:rsidP="00C55FD3">
      <w:pPr>
        <w:pStyle w:val="Bold"/>
        <w:spacing w:after="120"/>
        <w:ind w:right="189"/>
      </w:pPr>
    </w:p>
    <w:p w14:paraId="6F709530" w14:textId="54ABFC74" w:rsidR="00C55FD3" w:rsidRPr="00C55FD3" w:rsidRDefault="00C55FD3" w:rsidP="00C55FD3">
      <w:pPr>
        <w:pStyle w:val="Bold"/>
        <w:spacing w:after="120"/>
        <w:ind w:right="189"/>
      </w:pPr>
      <w:r w:rsidRPr="00C55FD3">
        <w:t>Local road site access</w:t>
      </w:r>
    </w:p>
    <w:p w14:paraId="737DE139" w14:textId="7D4AC45F" w:rsidR="006F2C2D" w:rsidRDefault="00B0191C" w:rsidP="006F2C2D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 xml:space="preserve">Our </w:t>
      </w:r>
      <w:r w:rsidR="00C55FD3" w:rsidRPr="001E3207">
        <w:rPr>
          <w:rStyle w:val="Blue"/>
          <w:rFonts w:ascii="Arial" w:hAnsi="Arial" w:cs="Arial"/>
          <w:color w:val="595959" w:themeColor="text1" w:themeTint="A6"/>
        </w:rPr>
        <w:t>works have entered a new stage</w:t>
      </w:r>
      <w:r w:rsidR="001103BB">
        <w:rPr>
          <w:rStyle w:val="Blue"/>
          <w:rFonts w:ascii="Arial" w:hAnsi="Arial" w:cs="Arial"/>
          <w:color w:val="595959" w:themeColor="text1" w:themeTint="A6"/>
        </w:rPr>
        <w:t xml:space="preserve">. As we progress works 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on </w:t>
      </w:r>
      <w:r w:rsidR="00173417">
        <w:rPr>
          <w:rStyle w:val="Blue"/>
          <w:rFonts w:ascii="Arial" w:hAnsi="Arial" w:cs="Arial"/>
          <w:color w:val="595959" w:themeColor="text1" w:themeTint="A6"/>
        </w:rPr>
        <w:t xml:space="preserve">the 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southern </w:t>
      </w:r>
      <w:r w:rsidR="00173417">
        <w:rPr>
          <w:rStyle w:val="Blue"/>
          <w:rFonts w:ascii="Arial" w:hAnsi="Arial" w:cs="Arial"/>
          <w:color w:val="595959" w:themeColor="text1" w:themeTint="A6"/>
        </w:rPr>
        <w:t xml:space="preserve">side </w:t>
      </w:r>
      <w:r w:rsidR="00C55FD3">
        <w:rPr>
          <w:rStyle w:val="Blue"/>
          <w:rFonts w:ascii="Arial" w:hAnsi="Arial" w:cs="Arial"/>
          <w:color w:val="595959" w:themeColor="text1" w:themeTint="A6"/>
        </w:rPr>
        <w:t>of the West Gate Freeway</w:t>
      </w:r>
      <w:r w:rsidR="00173417">
        <w:rPr>
          <w:rStyle w:val="Blue"/>
          <w:rFonts w:ascii="Arial" w:hAnsi="Arial" w:cs="Arial"/>
          <w:color w:val="595959" w:themeColor="text1" w:themeTint="A6"/>
        </w:rPr>
        <w:t xml:space="preserve">, the way we access our construction </w:t>
      </w:r>
      <w:r w:rsidR="003E0106">
        <w:rPr>
          <w:rStyle w:val="Blue"/>
          <w:rFonts w:ascii="Arial" w:hAnsi="Arial" w:cs="Arial"/>
          <w:color w:val="595959" w:themeColor="text1" w:themeTint="A6"/>
        </w:rPr>
        <w:t xml:space="preserve">site </w:t>
      </w:r>
      <w:r w:rsidR="001103BB">
        <w:rPr>
          <w:rStyle w:val="Blue"/>
          <w:rFonts w:ascii="Arial" w:hAnsi="Arial" w:cs="Arial"/>
          <w:color w:val="595959" w:themeColor="text1" w:themeTint="A6"/>
        </w:rPr>
        <w:t xml:space="preserve">also </w:t>
      </w:r>
      <w:r w:rsidR="00173417">
        <w:rPr>
          <w:rStyle w:val="Blue"/>
          <w:rFonts w:ascii="Arial" w:hAnsi="Arial" w:cs="Arial"/>
          <w:color w:val="595959" w:themeColor="text1" w:themeTint="A6"/>
        </w:rPr>
        <w:t>needs to change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. </w:t>
      </w:r>
      <w:r w:rsidR="007B2F74" w:rsidRPr="007B2F74">
        <w:rPr>
          <w:rStyle w:val="Blue"/>
          <w:rFonts w:ascii="Arial" w:hAnsi="Arial" w:cs="Arial"/>
          <w:color w:val="595959" w:themeColor="text1" w:themeTint="A6"/>
        </w:rPr>
        <w:t>We now need to enter our work site from gates on Irwin Avenue, Rosala Avenue and Freemans Road/Misten Avenue (please see the map over the page).</w:t>
      </w:r>
    </w:p>
    <w:p w14:paraId="1ED959C2" w14:textId="77777777" w:rsidR="006F2C2D" w:rsidRDefault="006F2C2D" w:rsidP="006F2C2D">
      <w:pPr>
        <w:rPr>
          <w:rStyle w:val="Blue"/>
          <w:rFonts w:ascii="Arial" w:hAnsi="Arial" w:cs="Arial"/>
          <w:color w:val="595959" w:themeColor="text1" w:themeTint="A6"/>
        </w:rPr>
      </w:pPr>
    </w:p>
    <w:p w14:paraId="4E8FFEAA" w14:textId="62C48478" w:rsidR="007B2F74" w:rsidRDefault="00C55FD3" w:rsidP="00C55FD3">
      <w:pPr>
        <w:rPr>
          <w:rStyle w:val="Blue"/>
          <w:rFonts w:ascii="Arial" w:hAnsi="Arial" w:cs="Arial"/>
          <w:color w:val="595959" w:themeColor="text1" w:themeTint="A6"/>
        </w:rPr>
      </w:pPr>
      <w:r w:rsidRPr="001E3207">
        <w:rPr>
          <w:rStyle w:val="Blue"/>
          <w:rFonts w:ascii="Arial" w:hAnsi="Arial" w:cs="Arial"/>
          <w:color w:val="595959" w:themeColor="text1" w:themeTint="A6"/>
        </w:rPr>
        <w:t xml:space="preserve">Up until recently we </w:t>
      </w:r>
      <w:r>
        <w:rPr>
          <w:rStyle w:val="Blue"/>
          <w:rFonts w:ascii="Arial" w:hAnsi="Arial" w:cs="Arial"/>
          <w:color w:val="595959" w:themeColor="text1" w:themeTint="A6"/>
        </w:rPr>
        <w:t xml:space="preserve">mostly </w:t>
      </w:r>
      <w:r w:rsidRPr="001E3207">
        <w:rPr>
          <w:rStyle w:val="Blue"/>
          <w:rFonts w:ascii="Arial" w:hAnsi="Arial" w:cs="Arial"/>
          <w:color w:val="595959" w:themeColor="text1" w:themeTint="A6"/>
        </w:rPr>
        <w:t xml:space="preserve">accessed </w:t>
      </w:r>
      <w:r>
        <w:rPr>
          <w:rStyle w:val="Blue"/>
          <w:rFonts w:ascii="Arial" w:hAnsi="Arial" w:cs="Arial"/>
          <w:color w:val="595959" w:themeColor="text1" w:themeTint="A6"/>
        </w:rPr>
        <w:t>this</w:t>
      </w:r>
      <w:r w:rsidRPr="001E3207">
        <w:rPr>
          <w:rStyle w:val="Blue"/>
          <w:rFonts w:ascii="Arial" w:hAnsi="Arial" w:cs="Arial"/>
          <w:color w:val="595959" w:themeColor="text1" w:themeTint="A6"/>
        </w:rPr>
        <w:t xml:space="preserve"> work site from an entrance on the freeway</w:t>
      </w:r>
      <w:r w:rsidR="003E0106">
        <w:rPr>
          <w:rStyle w:val="Blue"/>
          <w:rFonts w:ascii="Arial" w:hAnsi="Arial" w:cs="Arial"/>
          <w:color w:val="595959" w:themeColor="text1" w:themeTint="A6"/>
        </w:rPr>
        <w:t xml:space="preserve">, however </w:t>
      </w:r>
      <w:r w:rsidR="006F2C2D">
        <w:rPr>
          <w:rStyle w:val="Blue"/>
          <w:rFonts w:ascii="Arial" w:hAnsi="Arial" w:cs="Arial"/>
          <w:color w:val="595959" w:themeColor="text1" w:themeTint="A6"/>
        </w:rPr>
        <w:t xml:space="preserve">lane changes, </w:t>
      </w:r>
      <w:r w:rsidR="003E0106">
        <w:rPr>
          <w:rStyle w:val="Blue"/>
          <w:rFonts w:ascii="Arial" w:hAnsi="Arial" w:cs="Arial"/>
          <w:color w:val="595959" w:themeColor="text1" w:themeTint="A6"/>
        </w:rPr>
        <w:t>d</w:t>
      </w:r>
      <w:r w:rsidRPr="001E3207">
        <w:rPr>
          <w:rStyle w:val="Blue"/>
          <w:rFonts w:ascii="Arial" w:hAnsi="Arial" w:cs="Arial"/>
          <w:color w:val="595959" w:themeColor="text1" w:themeTint="A6"/>
        </w:rPr>
        <w:t>rainage</w:t>
      </w:r>
      <w:r w:rsidR="00B0191C">
        <w:rPr>
          <w:rStyle w:val="Blue"/>
          <w:rFonts w:ascii="Arial" w:hAnsi="Arial" w:cs="Arial"/>
          <w:color w:val="595959" w:themeColor="text1" w:themeTint="A6"/>
        </w:rPr>
        <w:t xml:space="preserve"> work </w:t>
      </w:r>
      <w:r w:rsidRPr="001E3207">
        <w:rPr>
          <w:rStyle w:val="Blue"/>
          <w:rFonts w:ascii="Arial" w:hAnsi="Arial" w:cs="Arial"/>
          <w:color w:val="595959" w:themeColor="text1" w:themeTint="A6"/>
        </w:rPr>
        <w:t xml:space="preserve">and </w:t>
      </w:r>
      <w:r w:rsidR="00E0345C">
        <w:rPr>
          <w:rStyle w:val="Blue"/>
          <w:rFonts w:ascii="Arial" w:hAnsi="Arial" w:cs="Arial"/>
          <w:color w:val="595959" w:themeColor="text1" w:themeTint="A6"/>
        </w:rPr>
        <w:t xml:space="preserve">the location of the pier of the existing overpass and freeway barriers </w:t>
      </w:r>
      <w:r w:rsidR="006F2C2D">
        <w:rPr>
          <w:rStyle w:val="Blue"/>
          <w:rFonts w:ascii="Arial" w:hAnsi="Arial" w:cs="Arial"/>
          <w:color w:val="595959" w:themeColor="text1" w:themeTint="A6"/>
        </w:rPr>
        <w:t xml:space="preserve">has </w:t>
      </w:r>
      <w:r w:rsidRPr="001E3207">
        <w:rPr>
          <w:rStyle w:val="Blue"/>
          <w:rFonts w:ascii="Arial" w:hAnsi="Arial" w:cs="Arial"/>
          <w:color w:val="595959" w:themeColor="text1" w:themeTint="A6"/>
        </w:rPr>
        <w:t>restrict</w:t>
      </w:r>
      <w:r w:rsidR="006F2C2D">
        <w:rPr>
          <w:rStyle w:val="Blue"/>
          <w:rFonts w:ascii="Arial" w:hAnsi="Arial" w:cs="Arial"/>
          <w:color w:val="595959" w:themeColor="text1" w:themeTint="A6"/>
        </w:rPr>
        <w:t>ed</w:t>
      </w:r>
      <w:r w:rsidRPr="001E3207">
        <w:rPr>
          <w:rStyle w:val="Blue"/>
          <w:rFonts w:ascii="Arial" w:hAnsi="Arial" w:cs="Arial"/>
          <w:color w:val="595959" w:themeColor="text1" w:themeTint="A6"/>
        </w:rPr>
        <w:t xml:space="preserve"> space</w:t>
      </w:r>
      <w:r w:rsidR="00B0191C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Pr="001E3207">
        <w:rPr>
          <w:rStyle w:val="Blue"/>
          <w:rFonts w:ascii="Arial" w:hAnsi="Arial" w:cs="Arial"/>
          <w:color w:val="595959" w:themeColor="text1" w:themeTint="A6"/>
        </w:rPr>
        <w:t xml:space="preserve">for </w:t>
      </w:r>
      <w:r w:rsidR="00E0345C">
        <w:rPr>
          <w:rStyle w:val="Blue"/>
          <w:rFonts w:ascii="Arial" w:hAnsi="Arial" w:cs="Arial"/>
          <w:color w:val="595959" w:themeColor="text1" w:themeTint="A6"/>
        </w:rPr>
        <w:t xml:space="preserve">construction </w:t>
      </w:r>
      <w:r w:rsidRPr="001E3207">
        <w:rPr>
          <w:rStyle w:val="Blue"/>
          <w:rFonts w:ascii="Arial" w:hAnsi="Arial" w:cs="Arial"/>
          <w:color w:val="595959" w:themeColor="text1" w:themeTint="A6"/>
        </w:rPr>
        <w:t>vehicles</w:t>
      </w:r>
      <w:r w:rsidR="00E0345C">
        <w:rPr>
          <w:rStyle w:val="Blue"/>
          <w:rFonts w:ascii="Arial" w:hAnsi="Arial" w:cs="Arial"/>
          <w:color w:val="595959" w:themeColor="text1" w:themeTint="A6"/>
        </w:rPr>
        <w:t xml:space="preserve"> to move around</w:t>
      </w:r>
      <w:r w:rsidR="00C46512" w:rsidRPr="00C46512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="00C46512">
        <w:rPr>
          <w:rStyle w:val="Blue"/>
          <w:rFonts w:ascii="Arial" w:hAnsi="Arial" w:cs="Arial"/>
          <w:color w:val="595959" w:themeColor="text1" w:themeTint="A6"/>
        </w:rPr>
        <w:t>on site</w:t>
      </w:r>
      <w:r w:rsidR="00B0191C">
        <w:rPr>
          <w:rStyle w:val="Blue"/>
          <w:rFonts w:ascii="Arial" w:hAnsi="Arial" w:cs="Arial"/>
          <w:color w:val="595959" w:themeColor="text1" w:themeTint="A6"/>
        </w:rPr>
        <w:t>.</w:t>
      </w:r>
      <w:r w:rsidR="00EC4C89">
        <w:rPr>
          <w:rStyle w:val="Blue"/>
          <w:rFonts w:ascii="Arial" w:hAnsi="Arial" w:cs="Arial"/>
          <w:color w:val="595959" w:themeColor="text1" w:themeTint="A6"/>
        </w:rPr>
        <w:t xml:space="preserve"> W</w:t>
      </w:r>
      <w:r w:rsidR="00B0191C">
        <w:rPr>
          <w:rStyle w:val="Blue"/>
          <w:rFonts w:ascii="Arial" w:hAnsi="Arial" w:cs="Arial"/>
          <w:color w:val="595959" w:themeColor="text1" w:themeTint="A6"/>
        </w:rPr>
        <w:t>e need</w:t>
      </w:r>
      <w:r w:rsidR="00EC4C89">
        <w:rPr>
          <w:rStyle w:val="Blue"/>
          <w:rFonts w:ascii="Arial" w:hAnsi="Arial" w:cs="Arial"/>
          <w:color w:val="595959" w:themeColor="text1" w:themeTint="A6"/>
        </w:rPr>
        <w:t xml:space="preserve">, therefore, </w:t>
      </w:r>
      <w:r w:rsidR="00B0191C">
        <w:rPr>
          <w:rStyle w:val="Blue"/>
          <w:rFonts w:ascii="Arial" w:hAnsi="Arial" w:cs="Arial"/>
          <w:color w:val="595959" w:themeColor="text1" w:themeTint="A6"/>
        </w:rPr>
        <w:t>to have multiple entry points to the site.</w:t>
      </w:r>
      <w:r w:rsidR="00B0191C" w:rsidRPr="00E11D32">
        <w:rPr>
          <w:rStyle w:val="Blue"/>
          <w:rFonts w:ascii="Arial" w:hAnsi="Arial" w:cs="Arial"/>
          <w:color w:val="595959" w:themeColor="text1" w:themeTint="A6"/>
        </w:rPr>
        <w:t xml:space="preserve"> </w:t>
      </w:r>
    </w:p>
    <w:p w14:paraId="356F1026" w14:textId="77777777" w:rsidR="00B0191C" w:rsidRDefault="00B0191C" w:rsidP="00C55FD3">
      <w:pPr>
        <w:rPr>
          <w:rStyle w:val="Blue"/>
          <w:rFonts w:ascii="Arial" w:hAnsi="Arial" w:cs="Arial"/>
          <w:color w:val="595959" w:themeColor="text1" w:themeTint="A6"/>
        </w:rPr>
      </w:pPr>
    </w:p>
    <w:p w14:paraId="416650F1" w14:textId="728FC4B3" w:rsidR="00C55FD3" w:rsidRDefault="00695B23" w:rsidP="00C55FD3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>Site gates will only be open when access is required and will not be left open for extended periods.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 </w:t>
      </w:r>
    </w:p>
    <w:p w14:paraId="0D3BFAF5" w14:textId="77777777" w:rsidR="00C55FD3" w:rsidRPr="001E3207" w:rsidRDefault="00C55FD3" w:rsidP="00C55FD3">
      <w:pPr>
        <w:rPr>
          <w:rStyle w:val="Blue"/>
          <w:rFonts w:ascii="Arial" w:hAnsi="Arial" w:cs="Arial"/>
          <w:color w:val="595959" w:themeColor="text1" w:themeTint="A6"/>
        </w:rPr>
      </w:pPr>
    </w:p>
    <w:p w14:paraId="75E9A37B" w14:textId="00CB5DF8" w:rsidR="00C55FD3" w:rsidRPr="00706CDE" w:rsidRDefault="00C55FD3" w:rsidP="00C55FD3">
      <w:pPr>
        <w:pStyle w:val="Bold"/>
        <w:spacing w:after="120"/>
        <w:ind w:right="189"/>
      </w:pPr>
      <w:r w:rsidRPr="00706CDE">
        <w:t>Keeping local roads clean</w:t>
      </w:r>
    </w:p>
    <w:p w14:paraId="1F3191A8" w14:textId="2B646A1C" w:rsidR="00C55FD3" w:rsidRDefault="00FF4E1E" w:rsidP="00C55FD3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 xml:space="preserve">Winter conditions are making our work sites muddy. </w:t>
      </w:r>
      <w:r w:rsidR="00C55FD3" w:rsidRPr="001E3207">
        <w:rPr>
          <w:rStyle w:val="Blue"/>
          <w:rFonts w:ascii="Arial" w:hAnsi="Arial" w:cs="Arial"/>
          <w:color w:val="595959" w:themeColor="text1" w:themeTint="A6"/>
        </w:rPr>
        <w:t xml:space="preserve">We try to keep 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local </w:t>
      </w:r>
      <w:r w:rsidR="00C55FD3" w:rsidRPr="001E3207">
        <w:rPr>
          <w:rStyle w:val="Blue"/>
          <w:rFonts w:ascii="Arial" w:hAnsi="Arial" w:cs="Arial"/>
          <w:color w:val="595959" w:themeColor="text1" w:themeTint="A6"/>
        </w:rPr>
        <w:t xml:space="preserve">roads as clean as possible. We have processes in place to monitor and clean dirt and mud tracked onto local roads, including </w:t>
      </w:r>
      <w:r w:rsidR="00291D71">
        <w:rPr>
          <w:rStyle w:val="Blue"/>
          <w:rFonts w:ascii="Arial" w:hAnsi="Arial" w:cs="Arial"/>
          <w:color w:val="595959" w:themeColor="text1" w:themeTint="A6"/>
        </w:rPr>
        <w:t xml:space="preserve">using 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a </w:t>
      </w:r>
      <w:r w:rsidR="00C55FD3" w:rsidRPr="001E3207">
        <w:rPr>
          <w:rStyle w:val="Blue"/>
          <w:rFonts w:ascii="Arial" w:hAnsi="Arial" w:cs="Arial"/>
          <w:color w:val="595959" w:themeColor="text1" w:themeTint="A6"/>
        </w:rPr>
        <w:t xml:space="preserve">street sweeper </w:t>
      </w:r>
      <w:r w:rsidR="00C55FD3">
        <w:rPr>
          <w:rStyle w:val="Blue"/>
          <w:rFonts w:ascii="Arial" w:hAnsi="Arial" w:cs="Arial"/>
          <w:color w:val="595959" w:themeColor="text1" w:themeTint="A6"/>
        </w:rPr>
        <w:t xml:space="preserve">regularly when conditions are wet and </w:t>
      </w:r>
      <w:r w:rsidR="00C55FD3" w:rsidRPr="001E3207">
        <w:rPr>
          <w:rStyle w:val="Blue"/>
          <w:rFonts w:ascii="Arial" w:hAnsi="Arial" w:cs="Arial"/>
          <w:color w:val="595959" w:themeColor="text1" w:themeTint="A6"/>
        </w:rPr>
        <w:t xml:space="preserve">dusty. </w:t>
      </w:r>
    </w:p>
    <w:p w14:paraId="27E14B4C" w14:textId="77777777" w:rsidR="006803D2" w:rsidRDefault="006803D2">
      <w:pPr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</w:pPr>
      <w:r>
        <w:br w:type="page"/>
      </w:r>
    </w:p>
    <w:p w14:paraId="7A1C543A" w14:textId="45FD7794" w:rsidR="000769E3" w:rsidRPr="00B0191C" w:rsidRDefault="000769E3" w:rsidP="00B0191C">
      <w:pPr>
        <w:pStyle w:val="Bold"/>
        <w:spacing w:after="120"/>
        <w:ind w:right="189"/>
      </w:pPr>
      <w:r>
        <w:lastRenderedPageBreak/>
        <w:t>Where</w:t>
      </w:r>
    </w:p>
    <w:p w14:paraId="71954956" w14:textId="77777777" w:rsidR="00096FA0" w:rsidRPr="00593F0E" w:rsidRDefault="00096FA0" w:rsidP="00706CDE">
      <w:pPr>
        <w:pStyle w:val="L1"/>
        <w:numPr>
          <w:ilvl w:val="0"/>
          <w:numId w:val="0"/>
        </w:numPr>
        <w:ind w:right="189"/>
      </w:pPr>
      <w:r>
        <w:rPr>
          <w:noProof/>
          <w:lang w:eastAsia="en-AU"/>
        </w:rPr>
        <w:drawing>
          <wp:inline distT="0" distB="0" distL="0" distR="0" wp14:anchorId="03C18F7E" wp14:editId="23DA566F">
            <wp:extent cx="5682392" cy="22979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71" cy="23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091D" w14:textId="77777777" w:rsidR="00B0191C" w:rsidRDefault="00B0191C" w:rsidP="000769E3">
      <w:pPr>
        <w:pStyle w:val="L1"/>
        <w:numPr>
          <w:ilvl w:val="0"/>
          <w:numId w:val="0"/>
        </w:numPr>
        <w:spacing w:after="120" w:line="360" w:lineRule="auto"/>
        <w:rPr>
          <w:b/>
        </w:rPr>
      </w:pPr>
    </w:p>
    <w:p w14:paraId="535AADE6" w14:textId="3FD39DF8" w:rsidR="00DE5299" w:rsidRPr="00E11378" w:rsidRDefault="000769E3" w:rsidP="000769E3">
      <w:pPr>
        <w:pStyle w:val="L1"/>
        <w:numPr>
          <w:ilvl w:val="0"/>
          <w:numId w:val="0"/>
        </w:numPr>
        <w:spacing w:after="120" w:line="360" w:lineRule="auto"/>
        <w:rPr>
          <w:b/>
        </w:rPr>
      </w:pPr>
      <w:r w:rsidRPr="00593F0E">
        <w:rPr>
          <w:b/>
        </w:rPr>
        <w:t xml:space="preserve">What </w:t>
      </w:r>
      <w:r>
        <w:rPr>
          <w:b/>
        </w:rPr>
        <w:t xml:space="preserve">you can expect during the </w:t>
      </w:r>
      <w:r w:rsidR="00706CDE">
        <w:rPr>
          <w:b/>
        </w:rPr>
        <w:t>works</w:t>
      </w:r>
    </w:p>
    <w:p w14:paraId="58CE2E24" w14:textId="46478CAA" w:rsidR="000769E3" w:rsidRDefault="000769E3" w:rsidP="000769E3">
      <w:pPr>
        <w:pStyle w:val="L1"/>
        <w:spacing w:after="60"/>
        <w:ind w:left="714" w:hanging="357"/>
        <w:contextualSpacing w:val="0"/>
      </w:pPr>
      <w:r w:rsidRPr="007A7DB4">
        <w:t>construction vehicles including piling rigs</w:t>
      </w:r>
      <w:r>
        <w:t>,</w:t>
      </w:r>
      <w:r w:rsidRPr="007A7DB4">
        <w:t xml:space="preserve"> excavators,</w:t>
      </w:r>
      <w:r w:rsidR="00B0191C">
        <w:t xml:space="preserve"> concrete</w:t>
      </w:r>
      <w:r w:rsidRPr="007A7DB4">
        <w:t xml:space="preserve"> </w:t>
      </w:r>
      <w:r w:rsidR="00CD75D9">
        <w:t>trucks</w:t>
      </w:r>
      <w:r w:rsidR="00B0191C">
        <w:t xml:space="preserve"> and pumps</w:t>
      </w:r>
      <w:r w:rsidRPr="007A7DB4">
        <w:t>, earthmoving equipment and cranes movi</w:t>
      </w:r>
      <w:r>
        <w:t>ng in and out of work areas</w:t>
      </w:r>
    </w:p>
    <w:p w14:paraId="78CCEFE5" w14:textId="798E7BD8" w:rsidR="00C55FD3" w:rsidRPr="007A7DB4" w:rsidRDefault="00C55FD3" w:rsidP="00C55FD3">
      <w:pPr>
        <w:pStyle w:val="L1"/>
        <w:spacing w:after="60" w:line="276" w:lineRule="auto"/>
        <w:ind w:left="714" w:hanging="357"/>
        <w:contextualSpacing w:val="0"/>
      </w:pPr>
      <w:r w:rsidRPr="007A7DB4">
        <w:t xml:space="preserve">construction noise from our machinery and trucks will increase at times while we </w:t>
      </w:r>
      <w:r w:rsidR="00B0191C">
        <w:t>carry out</w:t>
      </w:r>
      <w:r w:rsidRPr="007A7DB4">
        <w:t xml:space="preserve"> piling </w:t>
      </w:r>
      <w:r>
        <w:t>and excavation works</w:t>
      </w:r>
    </w:p>
    <w:p w14:paraId="691C15B5" w14:textId="1DDC7438" w:rsidR="00B961A2" w:rsidRPr="007A7DB4" w:rsidRDefault="00B961A2" w:rsidP="000769E3">
      <w:pPr>
        <w:pStyle w:val="L1"/>
        <w:spacing w:after="60"/>
        <w:ind w:left="714" w:hanging="357"/>
        <w:contextualSpacing w:val="0"/>
      </w:pPr>
      <w:r>
        <w:t xml:space="preserve">work machinery </w:t>
      </w:r>
      <w:r w:rsidR="00B0191C">
        <w:t>might</w:t>
      </w:r>
      <w:r w:rsidR="00C55FD3">
        <w:t xml:space="preserve"> need to </w:t>
      </w:r>
      <w:r>
        <w:t>park on local roads for short periods of time</w:t>
      </w:r>
    </w:p>
    <w:p w14:paraId="7579A1C8" w14:textId="77777777" w:rsidR="000769E3" w:rsidRDefault="000769E3" w:rsidP="000769E3">
      <w:pPr>
        <w:pStyle w:val="L1"/>
        <w:spacing w:after="60"/>
        <w:ind w:left="714" w:hanging="357"/>
        <w:contextualSpacing w:val="0"/>
      </w:pPr>
      <w:r w:rsidRPr="007A7DB4">
        <w:t>dust and dirt will be minimised by using water spray trucks, street sweepers and covering dirt and ro</w:t>
      </w:r>
      <w:r>
        <w:t>ck when it’s transported</w:t>
      </w:r>
    </w:p>
    <w:p w14:paraId="56407E79" w14:textId="672A10D5" w:rsidR="008024D0" w:rsidRPr="00E11378" w:rsidRDefault="000769E3" w:rsidP="00983439">
      <w:pPr>
        <w:pStyle w:val="L1"/>
        <w:spacing w:after="60"/>
        <w:ind w:left="714" w:hanging="357"/>
        <w:contextualSpacing w:val="0"/>
        <w:rPr>
          <w:rStyle w:val="Blue"/>
          <w:color w:val="595959" w:themeColor="text1" w:themeTint="A6"/>
        </w:rPr>
      </w:pPr>
      <w:r w:rsidRPr="007A7DB4">
        <w:t xml:space="preserve">traffic changes including lane, road and ramp closures </w:t>
      </w:r>
      <w:r>
        <w:t>might</w:t>
      </w:r>
      <w:r w:rsidRPr="007A7DB4">
        <w:t xml:space="preserve"> be required</w:t>
      </w:r>
      <w:r>
        <w:t xml:space="preserve">. The </w:t>
      </w:r>
      <w:r w:rsidRPr="007A7DB4">
        <w:t xml:space="preserve">latest traffic updates are available at westgatetunnelproject.vic.gov.au/traveldisruptions </w:t>
      </w:r>
    </w:p>
    <w:p w14:paraId="0340DBE0" w14:textId="77777777" w:rsidR="00F81BE9" w:rsidRDefault="00F81BE9" w:rsidP="00581067">
      <w:pPr>
        <w:pStyle w:val="L1"/>
        <w:numPr>
          <w:ilvl w:val="0"/>
          <w:numId w:val="0"/>
        </w:numPr>
        <w:rPr>
          <w:rStyle w:val="Blue"/>
          <w:color w:val="595959" w:themeColor="text1" w:themeTint="A6"/>
        </w:rPr>
      </w:pPr>
    </w:p>
    <w:p w14:paraId="6A3FD3C6" w14:textId="77777777" w:rsidR="004B5F3F" w:rsidRPr="00593F0E" w:rsidRDefault="004B5F3F" w:rsidP="004B5F3F">
      <w:pPr>
        <w:pStyle w:val="L1"/>
        <w:numPr>
          <w:ilvl w:val="0"/>
          <w:numId w:val="0"/>
        </w:numPr>
        <w:rPr>
          <w:rStyle w:val="Blue"/>
          <w:b/>
          <w:color w:val="595959" w:themeColor="text1" w:themeTint="A6"/>
        </w:rPr>
      </w:pPr>
      <w:r>
        <w:rPr>
          <w:rStyle w:val="Blue"/>
          <w:color w:val="595959" w:themeColor="text1" w:themeTint="A6"/>
        </w:rPr>
        <w:t>Our</w:t>
      </w:r>
      <w:r w:rsidRPr="00593F0E">
        <w:rPr>
          <w:rStyle w:val="Blue"/>
          <w:color w:val="595959" w:themeColor="text1" w:themeTint="A6"/>
        </w:rPr>
        <w:t xml:space="preserve"> works will generally be carried out from Monday to Friday between 7am - 6</w:t>
      </w:r>
      <w:r>
        <w:rPr>
          <w:rStyle w:val="Blue"/>
          <w:color w:val="595959" w:themeColor="text1" w:themeTint="A6"/>
        </w:rPr>
        <w:t>pm and Saturdays between 7am - 1</w:t>
      </w:r>
      <w:r w:rsidRPr="00593F0E">
        <w:rPr>
          <w:rStyle w:val="Blue"/>
          <w:color w:val="595959" w:themeColor="text1" w:themeTint="A6"/>
        </w:rPr>
        <w:t xml:space="preserve">pm, however some night works </w:t>
      </w:r>
      <w:r>
        <w:rPr>
          <w:rStyle w:val="Blue"/>
          <w:color w:val="595959" w:themeColor="text1" w:themeTint="A6"/>
        </w:rPr>
        <w:t>might</w:t>
      </w:r>
      <w:r w:rsidRPr="00593F0E">
        <w:rPr>
          <w:rStyle w:val="Blue"/>
          <w:color w:val="595959" w:themeColor="text1" w:themeTint="A6"/>
        </w:rPr>
        <w:t xml:space="preserve"> be required.</w:t>
      </w:r>
      <w:r>
        <w:rPr>
          <w:rStyle w:val="Blue"/>
          <w:color w:val="595959" w:themeColor="text1" w:themeTint="A6"/>
        </w:rPr>
        <w:t xml:space="preserve"> </w:t>
      </w:r>
      <w:r w:rsidRPr="00593F0E">
        <w:rPr>
          <w:rStyle w:val="Blue"/>
          <w:color w:val="595959" w:themeColor="text1" w:themeTint="A6"/>
        </w:rPr>
        <w:t>If works are scheduled out of hours or at night we</w:t>
      </w:r>
      <w:r>
        <w:rPr>
          <w:rStyle w:val="Blue"/>
          <w:color w:val="595959" w:themeColor="text1" w:themeTint="A6"/>
        </w:rPr>
        <w:t>’ll</w:t>
      </w:r>
      <w:r w:rsidRPr="00593F0E">
        <w:rPr>
          <w:rStyle w:val="Blue"/>
          <w:color w:val="595959" w:themeColor="text1" w:themeTint="A6"/>
        </w:rPr>
        <w:t xml:space="preserve"> provide further information to you before works start.  </w:t>
      </w:r>
    </w:p>
    <w:p w14:paraId="2DAC4400" w14:textId="3DA4C49A" w:rsidR="004B5F3F" w:rsidRDefault="004B5F3F" w:rsidP="004B5F3F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1A24D233" w14:textId="77777777" w:rsidR="00FF4E1E" w:rsidRDefault="004B5F3F" w:rsidP="004B5F3F">
      <w:pPr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7A7DB4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Please note works m</w:t>
      </w:r>
      <w:r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ight</w:t>
      </w:r>
      <w:r w:rsidRPr="007A7DB4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 be rescheduled in the event of bad weather or o</w:t>
      </w:r>
      <w:r w:rsidR="004E1BA2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ther unavoidable circumstances. </w:t>
      </w:r>
    </w:p>
    <w:p w14:paraId="5D734F81" w14:textId="77777777" w:rsidR="00FF4E1E" w:rsidRDefault="00FF4E1E" w:rsidP="004B5F3F">
      <w:pPr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1E51192C" w14:textId="11A0B603" w:rsidR="004B5F3F" w:rsidRDefault="004B5F3F" w:rsidP="004B5F3F">
      <w:pPr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A87F04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Thank you for your patience while we </w:t>
      </w:r>
      <w:r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carry out these important works.</w:t>
      </w:r>
    </w:p>
    <w:p w14:paraId="73725205" w14:textId="10FC9978" w:rsidR="00A57E8E" w:rsidRDefault="00A57E8E" w:rsidP="004B5F3F"/>
    <w:tbl>
      <w:tblPr>
        <w:tblStyle w:val="TableGrid"/>
        <w:tblpPr w:leftFromText="181" w:rightFromText="181" w:vertAnchor="page" w:horzAnchor="margin" w:tblpY="12197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232"/>
      </w:tblGrid>
      <w:tr w:rsidR="006803D2" w:rsidRPr="00F93D90" w14:paraId="7A0D80B0" w14:textId="77777777" w:rsidTr="00FF4E1E">
        <w:trPr>
          <w:trHeight w:val="1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6035C" w14:textId="77777777" w:rsidR="006803D2" w:rsidRPr="00F93D90" w:rsidRDefault="006803D2" w:rsidP="00FF4E1E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2"/>
                <w:szCs w:val="22"/>
              </w:rPr>
            </w:pPr>
            <w:r w:rsidRPr="00F93D90">
              <w:rPr>
                <w:rStyle w:val="Blue"/>
                <w:rFonts w:ascii="Arial" w:hAnsi="Arial" w:cs="Arial"/>
                <w:b/>
                <w:sz w:val="22"/>
                <w:szCs w:val="22"/>
              </w:rPr>
              <w:t>Contact us</w:t>
            </w:r>
          </w:p>
          <w:p w14:paraId="6CBBC1FA" w14:textId="77777777" w:rsidR="006803D2" w:rsidRPr="00A57E8E" w:rsidRDefault="006803D2" w:rsidP="00FF4E1E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803D2" w:rsidRPr="003005DF" w14:paraId="77DA8A28" w14:textId="77777777" w:rsidTr="00FF4E1E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30EDD4A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72799ECD" wp14:editId="3ECE1CF4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C4C5BBE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868453E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0439877F" wp14:editId="2E0FD839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13351E5D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facebook.com/westgatetunnelproject</w:t>
            </w:r>
          </w:p>
        </w:tc>
      </w:tr>
      <w:tr w:rsidR="006803D2" w:rsidRPr="003005DF" w14:paraId="0967FF52" w14:textId="77777777" w:rsidTr="00FF4E1E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5F31F76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30E6C851" wp14:editId="209F9B74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2B0AC052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info@wgta.vic.gov.au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5680C415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261B6452" wp14:editId="03E45397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24EF3F9C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@westgatetunnel</w:t>
            </w:r>
          </w:p>
        </w:tc>
      </w:tr>
      <w:tr w:rsidR="006803D2" w:rsidRPr="003005DF" w14:paraId="2CF57C46" w14:textId="77777777" w:rsidTr="00FF4E1E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5BA9061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69678B5D" wp14:editId="445A61E0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141BDCC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 xml:space="preserve">1800 105 105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221AE599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5A69A836" wp14:editId="226717A8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7CE6D1AE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 Gate Tunnel Project</w:t>
            </w:r>
          </w:p>
          <w:p w14:paraId="3E06FBC5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GPO Box 4509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93D90">
              <w:rPr>
                <w:rFonts w:ascii="Arial" w:hAnsi="Arial" w:cs="Arial"/>
                <w:lang w:val="en-US"/>
              </w:rPr>
              <w:t xml:space="preserve">Melbourne </w:t>
            </w:r>
            <w:r>
              <w:rPr>
                <w:rFonts w:ascii="Arial" w:hAnsi="Arial" w:cs="Arial"/>
                <w:lang w:val="en-US"/>
              </w:rPr>
              <w:t xml:space="preserve">VIC </w:t>
            </w:r>
            <w:r w:rsidRPr="00F93D90">
              <w:rPr>
                <w:rFonts w:ascii="Arial" w:hAnsi="Arial" w:cs="Arial"/>
                <w:lang w:val="en-US"/>
              </w:rPr>
              <w:t>3001</w:t>
            </w:r>
          </w:p>
        </w:tc>
      </w:tr>
      <w:tr w:rsidR="006803D2" w:rsidRPr="003005DF" w14:paraId="134FABAC" w14:textId="77777777" w:rsidTr="00FF4E1E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60AD5CC0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68033B0E" wp14:editId="5EFD7CAC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75CC0AFD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93D90">
              <w:rPr>
                <w:rFonts w:ascii="Arial" w:hAnsi="Arial" w:cs="Arial"/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2FCE7290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1E0DD276" w14:textId="77777777" w:rsidR="006803D2" w:rsidRPr="00F93D90" w:rsidRDefault="006803D2" w:rsidP="00FF4E1E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</w:tbl>
    <w:p w14:paraId="459853F4" w14:textId="77777777" w:rsidR="005C03D9" w:rsidRPr="00950421" w:rsidRDefault="005C03D9" w:rsidP="004B5F3F"/>
    <w:sectPr w:rsidR="005C03D9" w:rsidRPr="00950421" w:rsidSect="006803D2">
      <w:footerReference w:type="default" r:id="rId20"/>
      <w:headerReference w:type="first" r:id="rId21"/>
      <w:type w:val="continuous"/>
      <w:pgSz w:w="11910" w:h="16840"/>
      <w:pgMar w:top="1580" w:right="1137" w:bottom="0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EA02" w14:textId="77777777" w:rsidR="00A50527" w:rsidRDefault="00A50527" w:rsidP="00DA276F">
      <w:r>
        <w:separator/>
      </w:r>
    </w:p>
  </w:endnote>
  <w:endnote w:type="continuationSeparator" w:id="0">
    <w:p w14:paraId="6081C07C" w14:textId="77777777" w:rsidR="00A50527" w:rsidRDefault="00A50527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F39B" w14:textId="77777777" w:rsidR="001F1132" w:rsidRDefault="001F1132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65408" behindDoc="1" locked="0" layoutInCell="1" allowOverlap="1" wp14:anchorId="2659EEDA" wp14:editId="632CF32A">
          <wp:simplePos x="0" y="0"/>
          <wp:positionH relativeFrom="page">
            <wp:align>right</wp:align>
          </wp:positionH>
          <wp:positionV relativeFrom="paragraph">
            <wp:posOffset>-555527</wp:posOffset>
          </wp:positionV>
          <wp:extent cx="7562850" cy="1176508"/>
          <wp:effectExtent l="0" t="0" r="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0514 Footer_letter_Template_CPBJH_J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7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850C" w14:textId="77777777" w:rsidR="00A50527" w:rsidRDefault="00A50527" w:rsidP="00DA276F">
      <w:r>
        <w:separator/>
      </w:r>
    </w:p>
  </w:footnote>
  <w:footnote w:type="continuationSeparator" w:id="0">
    <w:p w14:paraId="1F5899DE" w14:textId="77777777" w:rsidR="00A50527" w:rsidRDefault="00A50527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A631" w14:textId="77777777" w:rsidR="00950421" w:rsidRPr="001F1132" w:rsidRDefault="001F1132" w:rsidP="001F1132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64384" behindDoc="1" locked="0" layoutInCell="1" allowOverlap="1" wp14:anchorId="4E798785" wp14:editId="2750DD6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2850" cy="1885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1218 Header_letter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E20B4"/>
    <w:multiLevelType w:val="hybridMultilevel"/>
    <w:tmpl w:val="59429CDE"/>
    <w:lvl w:ilvl="0" w:tplc="920694BC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1DE50D16"/>
    <w:multiLevelType w:val="hybridMultilevel"/>
    <w:tmpl w:val="86328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3B87"/>
    <w:multiLevelType w:val="hybridMultilevel"/>
    <w:tmpl w:val="22BE5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8" w15:restartNumberingAfterBreak="0">
    <w:nsid w:val="56F3722B"/>
    <w:multiLevelType w:val="hybridMultilevel"/>
    <w:tmpl w:val="7E46A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6BA84D5D"/>
    <w:multiLevelType w:val="hybridMultilevel"/>
    <w:tmpl w:val="5F9C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21B8"/>
    <w:rsid w:val="00010897"/>
    <w:rsid w:val="00024775"/>
    <w:rsid w:val="00041CA5"/>
    <w:rsid w:val="0005493C"/>
    <w:rsid w:val="0006052B"/>
    <w:rsid w:val="000614E4"/>
    <w:rsid w:val="00066A7C"/>
    <w:rsid w:val="000769E3"/>
    <w:rsid w:val="00077CCE"/>
    <w:rsid w:val="00081E6E"/>
    <w:rsid w:val="00096FA0"/>
    <w:rsid w:val="000E3081"/>
    <w:rsid w:val="00103BBB"/>
    <w:rsid w:val="001103BB"/>
    <w:rsid w:val="001133DC"/>
    <w:rsid w:val="001332DE"/>
    <w:rsid w:val="00173417"/>
    <w:rsid w:val="00173DAC"/>
    <w:rsid w:val="0017454C"/>
    <w:rsid w:val="00181674"/>
    <w:rsid w:val="001971EF"/>
    <w:rsid w:val="001A0CE8"/>
    <w:rsid w:val="001A5673"/>
    <w:rsid w:val="001D73DF"/>
    <w:rsid w:val="001E3207"/>
    <w:rsid w:val="001F06FE"/>
    <w:rsid w:val="001F1132"/>
    <w:rsid w:val="00203126"/>
    <w:rsid w:val="00241235"/>
    <w:rsid w:val="002514F0"/>
    <w:rsid w:val="00257C43"/>
    <w:rsid w:val="00266768"/>
    <w:rsid w:val="00267BC9"/>
    <w:rsid w:val="00285798"/>
    <w:rsid w:val="00285B8D"/>
    <w:rsid w:val="00291D71"/>
    <w:rsid w:val="002A3B49"/>
    <w:rsid w:val="002A43E8"/>
    <w:rsid w:val="002C45E4"/>
    <w:rsid w:val="002D4376"/>
    <w:rsid w:val="002F45D5"/>
    <w:rsid w:val="0030562E"/>
    <w:rsid w:val="00327521"/>
    <w:rsid w:val="00332B3E"/>
    <w:rsid w:val="0033308A"/>
    <w:rsid w:val="003434FB"/>
    <w:rsid w:val="00356C80"/>
    <w:rsid w:val="00373530"/>
    <w:rsid w:val="003B0DAC"/>
    <w:rsid w:val="003B24C2"/>
    <w:rsid w:val="003B2A97"/>
    <w:rsid w:val="003B365A"/>
    <w:rsid w:val="003B3718"/>
    <w:rsid w:val="003B5567"/>
    <w:rsid w:val="003C4847"/>
    <w:rsid w:val="003D4CF6"/>
    <w:rsid w:val="003D5309"/>
    <w:rsid w:val="003E0106"/>
    <w:rsid w:val="003E4812"/>
    <w:rsid w:val="003E681A"/>
    <w:rsid w:val="003F0D63"/>
    <w:rsid w:val="003F328A"/>
    <w:rsid w:val="004022C7"/>
    <w:rsid w:val="00412C70"/>
    <w:rsid w:val="0043297E"/>
    <w:rsid w:val="00454554"/>
    <w:rsid w:val="00463DC3"/>
    <w:rsid w:val="00493405"/>
    <w:rsid w:val="004B5F3F"/>
    <w:rsid w:val="004C18D3"/>
    <w:rsid w:val="004E1BA2"/>
    <w:rsid w:val="00544A8B"/>
    <w:rsid w:val="00563BEC"/>
    <w:rsid w:val="00581067"/>
    <w:rsid w:val="005820C7"/>
    <w:rsid w:val="00593F0E"/>
    <w:rsid w:val="005954DD"/>
    <w:rsid w:val="005A60AA"/>
    <w:rsid w:val="005B6A0F"/>
    <w:rsid w:val="005B749F"/>
    <w:rsid w:val="005C03D9"/>
    <w:rsid w:val="005C2BC9"/>
    <w:rsid w:val="005C2E14"/>
    <w:rsid w:val="005D6708"/>
    <w:rsid w:val="005D6932"/>
    <w:rsid w:val="005E02B3"/>
    <w:rsid w:val="005E2374"/>
    <w:rsid w:val="005E5AA1"/>
    <w:rsid w:val="005E665C"/>
    <w:rsid w:val="006159ED"/>
    <w:rsid w:val="00625B92"/>
    <w:rsid w:val="00632367"/>
    <w:rsid w:val="00632883"/>
    <w:rsid w:val="00640524"/>
    <w:rsid w:val="00654E2E"/>
    <w:rsid w:val="006667F5"/>
    <w:rsid w:val="00672C18"/>
    <w:rsid w:val="00675BD9"/>
    <w:rsid w:val="006803D2"/>
    <w:rsid w:val="00695B23"/>
    <w:rsid w:val="006A4E7F"/>
    <w:rsid w:val="006A6249"/>
    <w:rsid w:val="006A7CF5"/>
    <w:rsid w:val="006B1BC4"/>
    <w:rsid w:val="006C1A45"/>
    <w:rsid w:val="006C23D1"/>
    <w:rsid w:val="006D6CDB"/>
    <w:rsid w:val="006E156D"/>
    <w:rsid w:val="006E4E4F"/>
    <w:rsid w:val="006F2C2D"/>
    <w:rsid w:val="00706CDE"/>
    <w:rsid w:val="00742DEA"/>
    <w:rsid w:val="00747E95"/>
    <w:rsid w:val="00752AE1"/>
    <w:rsid w:val="00777B71"/>
    <w:rsid w:val="0078625D"/>
    <w:rsid w:val="0078626A"/>
    <w:rsid w:val="00790053"/>
    <w:rsid w:val="00794140"/>
    <w:rsid w:val="007A5B4B"/>
    <w:rsid w:val="007A7DB4"/>
    <w:rsid w:val="007B2F74"/>
    <w:rsid w:val="007C2F36"/>
    <w:rsid w:val="007C37EA"/>
    <w:rsid w:val="007C658E"/>
    <w:rsid w:val="007D6786"/>
    <w:rsid w:val="007E2E71"/>
    <w:rsid w:val="00800973"/>
    <w:rsid w:val="008024D0"/>
    <w:rsid w:val="0080675F"/>
    <w:rsid w:val="00827B93"/>
    <w:rsid w:val="00857B50"/>
    <w:rsid w:val="008607BD"/>
    <w:rsid w:val="008640BF"/>
    <w:rsid w:val="008B0A54"/>
    <w:rsid w:val="008B0C15"/>
    <w:rsid w:val="008B592E"/>
    <w:rsid w:val="008C7B02"/>
    <w:rsid w:val="008D7127"/>
    <w:rsid w:val="00906268"/>
    <w:rsid w:val="0092113E"/>
    <w:rsid w:val="00931E0A"/>
    <w:rsid w:val="00932B2B"/>
    <w:rsid w:val="00943C18"/>
    <w:rsid w:val="00944D70"/>
    <w:rsid w:val="009465CD"/>
    <w:rsid w:val="00950421"/>
    <w:rsid w:val="00972221"/>
    <w:rsid w:val="009744DF"/>
    <w:rsid w:val="00977E73"/>
    <w:rsid w:val="00983439"/>
    <w:rsid w:val="009A513C"/>
    <w:rsid w:val="009B03D5"/>
    <w:rsid w:val="00A24C66"/>
    <w:rsid w:val="00A30371"/>
    <w:rsid w:val="00A3357C"/>
    <w:rsid w:val="00A50527"/>
    <w:rsid w:val="00A56BD0"/>
    <w:rsid w:val="00A57E8E"/>
    <w:rsid w:val="00A627AB"/>
    <w:rsid w:val="00A87777"/>
    <w:rsid w:val="00A87F04"/>
    <w:rsid w:val="00A91D90"/>
    <w:rsid w:val="00AA5D5C"/>
    <w:rsid w:val="00AC15B0"/>
    <w:rsid w:val="00AC1FB0"/>
    <w:rsid w:val="00AC45D5"/>
    <w:rsid w:val="00AC6F78"/>
    <w:rsid w:val="00AD003C"/>
    <w:rsid w:val="00AE34D6"/>
    <w:rsid w:val="00AF3EC9"/>
    <w:rsid w:val="00B018EA"/>
    <w:rsid w:val="00B0191C"/>
    <w:rsid w:val="00B343EE"/>
    <w:rsid w:val="00B44FC4"/>
    <w:rsid w:val="00B5189F"/>
    <w:rsid w:val="00B77857"/>
    <w:rsid w:val="00B81564"/>
    <w:rsid w:val="00B85CE6"/>
    <w:rsid w:val="00B961A2"/>
    <w:rsid w:val="00BA1B60"/>
    <w:rsid w:val="00BA3309"/>
    <w:rsid w:val="00BA614E"/>
    <w:rsid w:val="00BD1052"/>
    <w:rsid w:val="00BD45E9"/>
    <w:rsid w:val="00BE018A"/>
    <w:rsid w:val="00BF3C63"/>
    <w:rsid w:val="00BF67E8"/>
    <w:rsid w:val="00BF687D"/>
    <w:rsid w:val="00C00DCE"/>
    <w:rsid w:val="00C06DCB"/>
    <w:rsid w:val="00C379ED"/>
    <w:rsid w:val="00C46512"/>
    <w:rsid w:val="00C55FD3"/>
    <w:rsid w:val="00C96D86"/>
    <w:rsid w:val="00C96F04"/>
    <w:rsid w:val="00C979C5"/>
    <w:rsid w:val="00CB6356"/>
    <w:rsid w:val="00CB742B"/>
    <w:rsid w:val="00CC1BAD"/>
    <w:rsid w:val="00CD75D9"/>
    <w:rsid w:val="00CE70CC"/>
    <w:rsid w:val="00CF1E90"/>
    <w:rsid w:val="00D203E0"/>
    <w:rsid w:val="00D41FCB"/>
    <w:rsid w:val="00D50305"/>
    <w:rsid w:val="00D64E9C"/>
    <w:rsid w:val="00D72D5F"/>
    <w:rsid w:val="00D976ED"/>
    <w:rsid w:val="00DA1DAB"/>
    <w:rsid w:val="00DA276F"/>
    <w:rsid w:val="00DC68A0"/>
    <w:rsid w:val="00DE5299"/>
    <w:rsid w:val="00DE6E9A"/>
    <w:rsid w:val="00DE79E8"/>
    <w:rsid w:val="00DF72D9"/>
    <w:rsid w:val="00E0345C"/>
    <w:rsid w:val="00E07E5D"/>
    <w:rsid w:val="00E11378"/>
    <w:rsid w:val="00E11D32"/>
    <w:rsid w:val="00E16D0F"/>
    <w:rsid w:val="00E242AF"/>
    <w:rsid w:val="00E2639D"/>
    <w:rsid w:val="00E4379A"/>
    <w:rsid w:val="00E50BFF"/>
    <w:rsid w:val="00E74D63"/>
    <w:rsid w:val="00E850DF"/>
    <w:rsid w:val="00E968C8"/>
    <w:rsid w:val="00EB6FD4"/>
    <w:rsid w:val="00EC10DC"/>
    <w:rsid w:val="00EC13EB"/>
    <w:rsid w:val="00EC4C89"/>
    <w:rsid w:val="00EE54BB"/>
    <w:rsid w:val="00F06086"/>
    <w:rsid w:val="00F15C16"/>
    <w:rsid w:val="00F16F34"/>
    <w:rsid w:val="00F26F9C"/>
    <w:rsid w:val="00F61764"/>
    <w:rsid w:val="00F6774F"/>
    <w:rsid w:val="00F7429F"/>
    <w:rsid w:val="00F756E5"/>
    <w:rsid w:val="00F807CD"/>
    <w:rsid w:val="00F81BE9"/>
    <w:rsid w:val="00F93D90"/>
    <w:rsid w:val="00FA6E97"/>
    <w:rsid w:val="00FB1E78"/>
    <w:rsid w:val="00FB4F49"/>
    <w:rsid w:val="00FB5FFA"/>
    <w:rsid w:val="00FD4F44"/>
    <w:rsid w:val="00FD737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A9F39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Bold">
    <w:name w:val="Bold"/>
    <w:basedOn w:val="Normal"/>
    <w:link w:val="BoldChar"/>
    <w:qFormat/>
    <w:rsid w:val="00F756E5"/>
    <w:pPr>
      <w:widowControl/>
      <w:autoSpaceDE/>
      <w:autoSpaceDN/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F756E5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L1">
    <w:name w:val="L1"/>
    <w:basedOn w:val="Normal"/>
    <w:qFormat/>
    <w:rsid w:val="00F756E5"/>
    <w:pPr>
      <w:widowControl/>
      <w:numPr>
        <w:numId w:val="7"/>
      </w:numPr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paragraph" w:styleId="NormalWeb">
    <w:name w:val="Normal (Web)"/>
    <w:basedOn w:val="Normal"/>
    <w:uiPriority w:val="99"/>
    <w:semiHidden/>
    <w:unhideWhenUsed/>
    <w:rsid w:val="0098343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5E66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6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87777"/>
    <w:pPr>
      <w:widowControl/>
      <w:autoSpaceDE/>
      <w:autoSpaceDN/>
    </w:pPr>
    <w:rPr>
      <w:rFonts w:ascii="VIC Light" w:eastAsia="VIC Light" w:hAnsi="VIC Light" w:cs="VIC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3UE6NPRFMZNX-254032258-6702</_dlc_DocId>
    <_dlc_DocIdUrl xmlns="5f3dec1c-4caf-44d7-995f-e4c50bdfc3e1">
      <Url>https://transurbangroup.sharepoint.com/sites/wgtp/_layouts/15/DocIdRedir.aspx?ID=3UE6NPRFMZNX-254032258-6702</Url>
      <Description>3UE6NPRFMZNX-254032258-6702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7DB1-F917-4C09-BB70-0AEDC8B97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7550B-CA6E-439A-99C6-DFD0D115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BA8B0-8D96-4D4B-A3AC-D7EE6CEF2DCA}">
  <ds:schemaRefs>
    <ds:schemaRef ds:uri="d1a842e8-7505-41e5-873c-1979602d247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ec1c-4caf-44d7-995f-e4c50bdfc3e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E526AD-0D04-4280-BDE1-782DB92883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A4CEB5-4338-455C-8151-F46FD7C1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Vesna</dc:creator>
  <cp:lastModifiedBy>Jala Shekho</cp:lastModifiedBy>
  <cp:revision>2</cp:revision>
  <cp:lastPrinted>2019-08-13T23:24:00Z</cp:lastPrinted>
  <dcterms:created xsi:type="dcterms:W3CDTF">2019-08-15T06:16:00Z</dcterms:created>
  <dcterms:modified xsi:type="dcterms:W3CDTF">2019-08-15T06:16:00Z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0e22e133-17a1-49a3-b348-82db0ab14b7a</vt:lpwstr>
  </property>
</Properties>
</file>