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73678" w:rsidRPr="00B75704" w14:paraId="55FBC3C6" w14:textId="77777777" w:rsidTr="0068687B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65AB0F6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043A078" w14:textId="799057E5" w:rsidR="00D73678" w:rsidRPr="00B75704" w:rsidRDefault="00D73678" w:rsidP="0068687B">
            <w:pPr>
              <w:spacing w:before="40" w:after="40"/>
            </w:pPr>
            <w:r>
              <w:t xml:space="preserve">Wednesday </w:t>
            </w:r>
            <w:r w:rsidR="00DB6150">
              <w:t>19</w:t>
            </w:r>
            <w:r w:rsidR="00D80B0E">
              <w:t xml:space="preserve"> </w:t>
            </w:r>
            <w:r w:rsidR="00DB6150">
              <w:t xml:space="preserve">October </w:t>
            </w:r>
            <w:r>
              <w:t>202</w:t>
            </w:r>
            <w:r w:rsidR="00C01506"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D6FB991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22EBC55" w14:textId="376C7EAF" w:rsidR="00D73678" w:rsidRPr="00B75704" w:rsidRDefault="00D80B0E" w:rsidP="0068687B">
            <w:pPr>
              <w:spacing w:before="40" w:after="40"/>
            </w:pPr>
            <w:r>
              <w:t>4</w:t>
            </w:r>
            <w:r w:rsidR="00032369">
              <w:t>1</w:t>
            </w:r>
          </w:p>
        </w:tc>
      </w:tr>
      <w:tr w:rsidR="00D73678" w:rsidRPr="00B75704" w14:paraId="6AA6374F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253EE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AA981" w14:textId="77777777" w:rsidR="00D73678" w:rsidRPr="00B75704" w:rsidRDefault="00D73678" w:rsidP="0068687B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57DBF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5F7F5" w14:textId="1EF2B7A0" w:rsidR="00D73678" w:rsidRPr="00B75704" w:rsidRDefault="00D73678" w:rsidP="0068687B">
            <w:pPr>
              <w:spacing w:before="40" w:after="40"/>
            </w:pPr>
            <w:r w:rsidRPr="00B75704">
              <w:t xml:space="preserve">7.30am – </w:t>
            </w:r>
            <w:r w:rsidR="005A7A23">
              <w:t>9</w:t>
            </w:r>
            <w:r w:rsidRPr="00B75704">
              <w:t>.</w:t>
            </w:r>
            <w:r w:rsidR="005A7A23">
              <w:t>00</w:t>
            </w:r>
            <w:r w:rsidRPr="00B75704">
              <w:t>am</w:t>
            </w:r>
          </w:p>
        </w:tc>
      </w:tr>
      <w:tr w:rsidR="00D73678" w:rsidRPr="00B75704" w14:paraId="205F2FB0" w14:textId="77777777" w:rsidTr="0068687B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A4D294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F3B6E" w14:textId="77777777" w:rsidR="00D73678" w:rsidRPr="00B75704" w:rsidRDefault="00D73678" w:rsidP="0068687B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079F42" w14:textId="77777777" w:rsidR="00D73678" w:rsidRPr="00B75704" w:rsidRDefault="00D73678" w:rsidP="0068687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759EF0" w14:textId="6471140E" w:rsidR="00D73678" w:rsidRPr="00B75704" w:rsidRDefault="007337DF" w:rsidP="0068687B">
            <w:pPr>
              <w:spacing w:before="40" w:after="40"/>
            </w:pPr>
            <w:r>
              <w:t>Grace Rayner</w:t>
            </w:r>
          </w:p>
        </w:tc>
      </w:tr>
    </w:tbl>
    <w:p w14:paraId="7EB525E3" w14:textId="77777777" w:rsidR="00D73678" w:rsidRPr="00B75704" w:rsidRDefault="00D73678" w:rsidP="0084581C">
      <w:pPr>
        <w:spacing w:before="60" w:after="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15"/>
        <w:gridCol w:w="2977"/>
        <w:gridCol w:w="3373"/>
      </w:tblGrid>
      <w:tr w:rsidR="00D73678" w:rsidRPr="00B75704" w14:paraId="26CDD78C" w14:textId="77777777" w:rsidTr="00A22CC9">
        <w:trPr>
          <w:trHeight w:val="397"/>
        </w:trPr>
        <w:tc>
          <w:tcPr>
            <w:tcW w:w="371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67B6317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 and attendees</w:t>
            </w:r>
          </w:p>
        </w:tc>
        <w:tc>
          <w:tcPr>
            <w:tcW w:w="297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69512F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0047A1F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</w:tr>
      <w:tr w:rsidR="00D73678" w:rsidRPr="00B75704" w14:paraId="36E8F5FA" w14:textId="77777777" w:rsidTr="0081750B">
        <w:trPr>
          <w:trHeight w:val="9662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14:paraId="41D2D8FF" w14:textId="77777777" w:rsidR="00D73678" w:rsidRPr="00490407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490407">
              <w:rPr>
                <w:i/>
                <w:color w:val="000000" w:themeColor="text1"/>
              </w:rPr>
              <w:t>Present</w:t>
            </w:r>
          </w:p>
          <w:p w14:paraId="50DB7EE2" w14:textId="77777777" w:rsidR="00D73678" w:rsidRPr="003B7C5F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Jeni Coutts [</w:t>
            </w:r>
            <w:r w:rsidRPr="003B7C5F">
              <w:rPr>
                <w:b/>
                <w:bCs/>
                <w:color w:val="000000" w:themeColor="text1"/>
                <w:sz w:val="20"/>
              </w:rPr>
              <w:t>Chair</w:t>
            </w:r>
            <w:r w:rsidRPr="003B7C5F">
              <w:rPr>
                <w:color w:val="000000" w:themeColor="text1"/>
                <w:sz w:val="20"/>
              </w:rPr>
              <w:t>]</w:t>
            </w:r>
          </w:p>
          <w:p w14:paraId="634C2111" w14:textId="4B650C0A" w:rsidR="00D73678" w:rsidRPr="003B7C5F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Neil Hutchinson, City of Melbourne</w:t>
            </w:r>
          </w:p>
          <w:p w14:paraId="195CF1D1" w14:textId="77777777" w:rsidR="0084581C" w:rsidRPr="003B7C5F" w:rsidRDefault="0084581C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Karen Baynes, Domain Hill </w:t>
            </w:r>
          </w:p>
          <w:p w14:paraId="41634BBA" w14:textId="23D62B8F" w:rsidR="0084581C" w:rsidRPr="003B7C5F" w:rsidRDefault="0084581C" w:rsidP="00AA0622">
            <w:pPr>
              <w:numPr>
                <w:ilvl w:val="0"/>
                <w:numId w:val="1"/>
              </w:numPr>
              <w:spacing w:before="80" w:after="80"/>
              <w:rPr>
                <w:color w:val="000000" w:themeColor="text1"/>
              </w:rPr>
            </w:pPr>
            <w:r w:rsidRPr="003B7C5F">
              <w:rPr>
                <w:color w:val="000000" w:themeColor="text1"/>
              </w:rPr>
              <w:t>Petra Glare, Albert Road Clinic</w:t>
            </w:r>
          </w:p>
          <w:p w14:paraId="7A9D71FF" w14:textId="5E578789" w:rsidR="00D73678" w:rsidRPr="003B7C5F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Fraser Read-Smith, G12+ </w:t>
            </w:r>
          </w:p>
          <w:p w14:paraId="48ABB1D2" w14:textId="355006EF" w:rsidR="007E3724" w:rsidRPr="003B7C5F" w:rsidRDefault="007E3724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Phil </w:t>
            </w:r>
            <w:proofErr w:type="spellStart"/>
            <w:r w:rsidRPr="003B7C5F">
              <w:rPr>
                <w:color w:val="000000" w:themeColor="text1"/>
                <w:sz w:val="20"/>
              </w:rPr>
              <w:t>Lukies</w:t>
            </w:r>
            <w:proofErr w:type="spellEnd"/>
            <w:r w:rsidRPr="003B7C5F">
              <w:rPr>
                <w:color w:val="000000" w:themeColor="text1"/>
                <w:sz w:val="20"/>
              </w:rPr>
              <w:t>, Melbourne South Yarra Residents Group</w:t>
            </w:r>
          </w:p>
          <w:p w14:paraId="5CFC7566" w14:textId="77777777" w:rsidR="00D73678" w:rsidRPr="003B7C5F" w:rsidRDefault="00D7367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Colin Stuckey, Melbourne Grammar School</w:t>
            </w:r>
          </w:p>
          <w:p w14:paraId="67318725" w14:textId="15D461CD" w:rsidR="00A22CC9" w:rsidRPr="003B7C5F" w:rsidRDefault="00A22CC9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Gary Buck, The Botanica Apartments </w:t>
            </w:r>
          </w:p>
          <w:p w14:paraId="0FB8A08F" w14:textId="3D57EC9E" w:rsidR="00C85E85" w:rsidRPr="003B7C5F" w:rsidRDefault="00C85E85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Jan Swinburne, The Botanica Apartments</w:t>
            </w:r>
          </w:p>
          <w:p w14:paraId="711D41BC" w14:textId="4B91928B" w:rsidR="00F96948" w:rsidRPr="003B7C5F" w:rsidRDefault="00F96948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Simon Spain, Hallmark apartments</w:t>
            </w:r>
          </w:p>
          <w:p w14:paraId="2AAFBDBB" w14:textId="185DF46D" w:rsidR="005452F2" w:rsidRPr="003B7C5F" w:rsidRDefault="005452F2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Andrea </w:t>
            </w:r>
            <w:proofErr w:type="spellStart"/>
            <w:r w:rsidRPr="003B7C5F">
              <w:rPr>
                <w:color w:val="000000" w:themeColor="text1"/>
                <w:sz w:val="20"/>
              </w:rPr>
              <w:t>Coote</w:t>
            </w:r>
            <w:proofErr w:type="spellEnd"/>
            <w:r w:rsidRPr="003B7C5F">
              <w:rPr>
                <w:color w:val="000000" w:themeColor="text1"/>
                <w:sz w:val="20"/>
              </w:rPr>
              <w:t>, The Domain</w:t>
            </w:r>
          </w:p>
          <w:p w14:paraId="4F47BEA9" w14:textId="26D6EB39" w:rsidR="000F59AB" w:rsidRPr="001F2A5E" w:rsidRDefault="000F59AB" w:rsidP="00AA0622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David </w:t>
            </w:r>
            <w:proofErr w:type="spellStart"/>
            <w:r w:rsidRPr="003B7C5F">
              <w:rPr>
                <w:color w:val="000000" w:themeColor="text1"/>
                <w:sz w:val="20"/>
              </w:rPr>
              <w:t>Macnish</w:t>
            </w:r>
            <w:proofErr w:type="spellEnd"/>
            <w:r w:rsidRPr="003B7C5F">
              <w:rPr>
                <w:color w:val="000000" w:themeColor="text1"/>
                <w:sz w:val="20"/>
              </w:rPr>
              <w:t>, City of Port Phillip</w:t>
            </w:r>
          </w:p>
          <w:p w14:paraId="1C0E39C7" w14:textId="77777777" w:rsidR="00AA0622" w:rsidRPr="001F2A5E" w:rsidRDefault="00AA0622" w:rsidP="00AA0622">
            <w:pPr>
              <w:numPr>
                <w:ilvl w:val="0"/>
                <w:numId w:val="1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1F2A5E">
              <w:rPr>
                <w:color w:val="000000" w:themeColor="text1"/>
              </w:rPr>
              <w:t>Maree Klein, City of Melbourne</w:t>
            </w:r>
          </w:p>
          <w:p w14:paraId="1E0AB6A9" w14:textId="77777777" w:rsidR="00AA0622" w:rsidRPr="00490407" w:rsidRDefault="00AA0622" w:rsidP="001F2A5E">
            <w:pPr>
              <w:spacing w:before="80" w:after="80"/>
              <w:rPr>
                <w:color w:val="000000" w:themeColor="text1"/>
              </w:rPr>
            </w:pPr>
          </w:p>
          <w:p w14:paraId="6776AFEB" w14:textId="77777777" w:rsidR="000F59AB" w:rsidRPr="003B7C5F" w:rsidRDefault="000F59AB" w:rsidP="006A2BB1">
            <w:pPr>
              <w:pStyle w:val="ListParagraph"/>
              <w:spacing w:before="80" w:after="80"/>
              <w:contextualSpacing w:val="0"/>
              <w:rPr>
                <w:color w:val="000000" w:themeColor="text1"/>
                <w:sz w:val="20"/>
              </w:rPr>
            </w:pPr>
          </w:p>
          <w:p w14:paraId="1DDA3E98" w14:textId="77777777" w:rsidR="005A7A23" w:rsidRPr="003B7C5F" w:rsidRDefault="005A7A23" w:rsidP="005A7A23">
            <w:pPr>
              <w:spacing w:before="80" w:after="80"/>
              <w:rPr>
                <w:color w:val="000000" w:themeColor="text1"/>
              </w:rPr>
            </w:pPr>
          </w:p>
          <w:p w14:paraId="4ABFEE9C" w14:textId="6F284437" w:rsidR="00BC2287" w:rsidRPr="003B7C5F" w:rsidRDefault="00BC2287" w:rsidP="00260A20">
            <w:pPr>
              <w:pStyle w:val="ListParagraph"/>
              <w:spacing w:before="80" w:after="80"/>
              <w:contextualSpacing w:val="0"/>
              <w:rPr>
                <w:color w:val="000000" w:themeColor="text1"/>
                <w:sz w:val="20"/>
              </w:rPr>
            </w:pPr>
          </w:p>
          <w:p w14:paraId="2E94ADC0" w14:textId="77777777" w:rsidR="00D73678" w:rsidRPr="003B7C5F" w:rsidRDefault="00D73678" w:rsidP="00661E16">
            <w:pPr>
              <w:spacing w:before="80" w:after="80"/>
              <w:ind w:left="36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DA7393" w14:textId="77777777" w:rsidR="00D73678" w:rsidRPr="003B7C5F" w:rsidRDefault="00D73678" w:rsidP="0068687B">
            <w:pPr>
              <w:spacing w:before="80" w:after="80"/>
              <w:rPr>
                <w:i/>
                <w:color w:val="000000" w:themeColor="text1"/>
              </w:rPr>
            </w:pPr>
            <w:r w:rsidRPr="003B7C5F">
              <w:rPr>
                <w:i/>
                <w:color w:val="000000" w:themeColor="text1"/>
              </w:rPr>
              <w:t>Present</w:t>
            </w:r>
          </w:p>
          <w:p w14:paraId="0F908A33" w14:textId="77777777" w:rsidR="00D73678" w:rsidRPr="003B7C5F" w:rsidRDefault="00D73678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Rob Mair, CYP</w:t>
            </w:r>
          </w:p>
          <w:p w14:paraId="4122275C" w14:textId="05213AE0" w:rsidR="00365E12" w:rsidRPr="003B7C5F" w:rsidRDefault="00365E12" w:rsidP="00365E12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Christian Green, CYP</w:t>
            </w:r>
          </w:p>
          <w:p w14:paraId="66DC482A" w14:textId="36C8D37B" w:rsidR="0045600B" w:rsidRPr="003B7C5F" w:rsidRDefault="0045600B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John </w:t>
            </w:r>
            <w:proofErr w:type="spellStart"/>
            <w:r w:rsidRPr="003B7C5F">
              <w:rPr>
                <w:color w:val="000000" w:themeColor="text1"/>
                <w:sz w:val="20"/>
              </w:rPr>
              <w:t>Goding</w:t>
            </w:r>
            <w:proofErr w:type="spellEnd"/>
            <w:r w:rsidRPr="003B7C5F">
              <w:rPr>
                <w:color w:val="000000" w:themeColor="text1"/>
                <w:sz w:val="20"/>
              </w:rPr>
              <w:t>, CYP</w:t>
            </w:r>
          </w:p>
          <w:p w14:paraId="5165E183" w14:textId="31A55D3E" w:rsidR="00D67045" w:rsidRPr="001F2A5E" w:rsidRDefault="00D67045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Dan Young, CYP</w:t>
            </w:r>
          </w:p>
          <w:p w14:paraId="2FF6E6EC" w14:textId="15D7A8E1" w:rsidR="00DB4F14" w:rsidRPr="001F2A5E" w:rsidRDefault="00DB4F14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1F2A5E">
              <w:rPr>
                <w:color w:val="000000" w:themeColor="text1"/>
                <w:sz w:val="20"/>
              </w:rPr>
              <w:t>Sarah Robins, CYP</w:t>
            </w:r>
          </w:p>
          <w:p w14:paraId="220286D0" w14:textId="336851F8" w:rsidR="00B06EE8" w:rsidRPr="001F2A5E" w:rsidRDefault="00B06EE8" w:rsidP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1F2A5E">
              <w:rPr>
                <w:color w:val="000000" w:themeColor="text1"/>
                <w:sz w:val="20"/>
              </w:rPr>
              <w:t>Matt Reid</w:t>
            </w:r>
            <w:r w:rsidR="003B5426">
              <w:rPr>
                <w:color w:val="000000" w:themeColor="text1"/>
                <w:sz w:val="20"/>
              </w:rPr>
              <w:t>, CYP</w:t>
            </w:r>
          </w:p>
          <w:p w14:paraId="6072A281" w14:textId="6B5E0E6A" w:rsidR="0045600B" w:rsidRPr="001F2A5E" w:rsidRDefault="0045600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 xml:space="preserve">Lana </w:t>
            </w:r>
            <w:proofErr w:type="spellStart"/>
            <w:r w:rsidRPr="003B7C5F">
              <w:rPr>
                <w:color w:val="000000" w:themeColor="text1"/>
                <w:sz w:val="20"/>
              </w:rPr>
              <w:t>Matafonov</w:t>
            </w:r>
            <w:proofErr w:type="spellEnd"/>
            <w:r w:rsidRPr="003B7C5F">
              <w:rPr>
                <w:color w:val="000000" w:themeColor="text1"/>
                <w:sz w:val="20"/>
              </w:rPr>
              <w:t>, Yarra Trams</w:t>
            </w:r>
          </w:p>
          <w:p w14:paraId="777276E1" w14:textId="1491A7D9" w:rsidR="00AB0214" w:rsidRPr="00490407" w:rsidRDefault="00AB021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1F2A5E">
              <w:rPr>
                <w:color w:val="000000" w:themeColor="text1"/>
                <w:sz w:val="20"/>
              </w:rPr>
              <w:t xml:space="preserve">Fiona </w:t>
            </w:r>
            <w:proofErr w:type="spellStart"/>
            <w:r w:rsidRPr="001F2A5E">
              <w:rPr>
                <w:color w:val="000000" w:themeColor="text1"/>
                <w:sz w:val="20"/>
              </w:rPr>
              <w:t>Duell</w:t>
            </w:r>
            <w:proofErr w:type="spellEnd"/>
            <w:r w:rsidRPr="001F2A5E">
              <w:rPr>
                <w:color w:val="000000" w:themeColor="text1"/>
                <w:sz w:val="20"/>
              </w:rPr>
              <w:t>, YT</w:t>
            </w:r>
          </w:p>
          <w:p w14:paraId="629CD2B1" w14:textId="7B451558" w:rsidR="00A72254" w:rsidRPr="003B7C5F" w:rsidRDefault="00A72254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Meagan Lechucki, RPV</w:t>
            </w:r>
          </w:p>
          <w:p w14:paraId="3ED8BF7D" w14:textId="66D8D031" w:rsidR="00CD64F5" w:rsidRPr="003B7C5F" w:rsidRDefault="00CD64F5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Tyson Garlick, RPV</w:t>
            </w:r>
          </w:p>
          <w:p w14:paraId="26B7E7B5" w14:textId="50F7E318" w:rsidR="00CA1E6A" w:rsidRPr="003B7C5F" w:rsidRDefault="00CA1E6A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Sebastian Imm</w:t>
            </w:r>
            <w:r w:rsidR="003A5D96" w:rsidRPr="003B7C5F">
              <w:rPr>
                <w:color w:val="000000" w:themeColor="text1"/>
                <w:sz w:val="20"/>
              </w:rPr>
              <w:t>a</w:t>
            </w:r>
            <w:r w:rsidRPr="003B7C5F">
              <w:rPr>
                <w:color w:val="000000" w:themeColor="text1"/>
                <w:sz w:val="20"/>
              </w:rPr>
              <w:t>ra</w:t>
            </w:r>
            <w:r w:rsidR="00057021" w:rsidRPr="003B7C5F">
              <w:rPr>
                <w:color w:val="000000" w:themeColor="text1"/>
                <w:sz w:val="20"/>
              </w:rPr>
              <w:t>j, RPV</w:t>
            </w:r>
          </w:p>
          <w:p w14:paraId="76BA4D2E" w14:textId="402A203D" w:rsidR="00EF1291" w:rsidRPr="003B7C5F" w:rsidRDefault="00EF1291" w:rsidP="00CF156A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Tim Fullerton, RPV</w:t>
            </w:r>
          </w:p>
          <w:p w14:paraId="3784004F" w14:textId="2F4FD3E5" w:rsidR="00D73678" w:rsidRPr="003B7C5F" w:rsidRDefault="000A72B9" w:rsidP="0068687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color w:val="000000" w:themeColor="text1"/>
                <w:sz w:val="20"/>
              </w:rPr>
            </w:pPr>
            <w:r w:rsidRPr="003B7C5F">
              <w:rPr>
                <w:color w:val="000000" w:themeColor="text1"/>
                <w:sz w:val="20"/>
              </w:rPr>
              <w:t>Grace Rayner</w:t>
            </w:r>
            <w:r w:rsidR="00D73678" w:rsidRPr="003B7C5F">
              <w:rPr>
                <w:color w:val="000000" w:themeColor="text1"/>
                <w:sz w:val="20"/>
              </w:rPr>
              <w:t xml:space="preserve">, RPV [Secretariat] 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5E0CBACD" w14:textId="77777777" w:rsidR="00D73678" w:rsidRPr="00E67D80" w:rsidRDefault="00D73678" w:rsidP="0068687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8C5B63E" w14:textId="77777777" w:rsidR="00D73678" w:rsidRPr="0081750B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  <w:rPr>
                <w:color w:val="000000" w:themeColor="text1"/>
              </w:rPr>
            </w:pPr>
            <w:r w:rsidRPr="0081750B">
              <w:rPr>
                <w:color w:val="000000" w:themeColor="text1"/>
              </w:rPr>
              <w:t xml:space="preserve">Christian Lawless, Melbourne Girls Grammar School </w:t>
            </w:r>
          </w:p>
          <w:p w14:paraId="53ED6A13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60B36FD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07496AD2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693A4C6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09251966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6F4C0CE2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53972818" w14:textId="77777777" w:rsidR="00D73678" w:rsidRPr="00E67D80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68EA136F" w14:textId="77777777" w:rsidR="00D73678" w:rsidRPr="00E67D80" w:rsidRDefault="00D73678" w:rsidP="0045600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15AA73B2" w14:textId="77777777" w:rsidR="00D73678" w:rsidRDefault="00D73678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>Gary Brennan, Bike Network Victori</w:t>
            </w:r>
            <w:r w:rsidR="00CF156A">
              <w:t>a</w:t>
            </w:r>
          </w:p>
          <w:p w14:paraId="4725215F" w14:textId="02E61534" w:rsidR="00A22CC9" w:rsidRDefault="00A22CC9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E67D80">
              <w:t xml:space="preserve">David </w:t>
            </w:r>
            <w:proofErr w:type="spellStart"/>
            <w:r w:rsidRPr="00E67D80">
              <w:t>MacGowan</w:t>
            </w:r>
            <w:proofErr w:type="spellEnd"/>
            <w:r w:rsidRPr="00E67D80">
              <w:t>, Royal Domain Tower</w:t>
            </w:r>
          </w:p>
          <w:p w14:paraId="337A7F83" w14:textId="56B9B3CC" w:rsidR="0084581C" w:rsidRDefault="0084581C" w:rsidP="0045600B">
            <w:pPr>
              <w:numPr>
                <w:ilvl w:val="0"/>
                <w:numId w:val="3"/>
              </w:numPr>
              <w:spacing w:before="80" w:after="80"/>
              <w:textAlignment w:val="center"/>
            </w:pPr>
            <w:r w:rsidRPr="0084581C">
              <w:t>Kate Blackwood, Yarra Trams</w:t>
            </w:r>
          </w:p>
          <w:p w14:paraId="738A5F95" w14:textId="53E81997" w:rsidR="00F96948" w:rsidRDefault="00F96948" w:rsidP="0045600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F96948">
              <w:rPr>
                <w:color w:val="000000" w:themeColor="text1"/>
                <w:sz w:val="20"/>
              </w:rPr>
              <w:t>Trevor Sutherland, Hallmark Apartments</w:t>
            </w:r>
          </w:p>
          <w:p w14:paraId="0A2A8941" w14:textId="4F25BB65" w:rsidR="0045600B" w:rsidRPr="006A2BB1" w:rsidRDefault="0045600B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color w:val="000000" w:themeColor="text1"/>
                <w:sz w:val="20"/>
              </w:rPr>
            </w:pPr>
            <w:r w:rsidRPr="006A2BB1">
              <w:rPr>
                <w:color w:val="000000" w:themeColor="text1"/>
                <w:sz w:val="20"/>
              </w:rPr>
              <w:t>Tom Mason, City of Port Phillip</w:t>
            </w:r>
          </w:p>
          <w:p w14:paraId="3D605460" w14:textId="77777777" w:rsidR="00F96948" w:rsidRPr="005A7A23" w:rsidRDefault="00F96948" w:rsidP="00F96948">
            <w:pPr>
              <w:spacing w:before="80" w:after="80"/>
              <w:ind w:left="360"/>
              <w:textAlignment w:val="center"/>
            </w:pPr>
          </w:p>
          <w:p w14:paraId="48C133B1" w14:textId="7F0FEF06" w:rsidR="00A22CC9" w:rsidRPr="0084581C" w:rsidRDefault="00A22CC9" w:rsidP="00BC2287">
            <w:pPr>
              <w:pStyle w:val="ListParagraph"/>
              <w:ind w:left="360"/>
              <w:rPr>
                <w:sz w:val="20"/>
              </w:rPr>
            </w:pPr>
          </w:p>
        </w:tc>
      </w:tr>
    </w:tbl>
    <w:p w14:paraId="39F8122B" w14:textId="77777777" w:rsidR="00164D97" w:rsidRPr="00B75704" w:rsidRDefault="00164D97" w:rsidP="00D73678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D73678" w:rsidRPr="00B75704" w14:paraId="205F1227" w14:textId="77777777" w:rsidTr="0068687B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7A9827D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FFE77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D73678" w:rsidRPr="00B75704" w14:paraId="3EE72147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A4820CE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F7958" w14:textId="77777777" w:rsidR="00D73678" w:rsidRPr="00B75704" w:rsidRDefault="00D73678" w:rsidP="00FE5941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52F353A0" w14:textId="77777777" w:rsidR="000A72B9" w:rsidRDefault="00D73678" w:rsidP="0032068B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textAlignment w:val="center"/>
            </w:pPr>
            <w:r w:rsidRPr="00B75704">
              <w:t xml:space="preserve">Jeni Coutts welcomed members to the meeting of the </w:t>
            </w:r>
            <w:r w:rsidR="00DB1E57">
              <w:t xml:space="preserve">Domain </w:t>
            </w:r>
            <w:r w:rsidRPr="00B75704">
              <w:t>Community Reference Group (CRG).</w:t>
            </w:r>
            <w:r w:rsidR="001D130E">
              <w:t xml:space="preserve"> </w:t>
            </w:r>
          </w:p>
          <w:p w14:paraId="08EB1DE9" w14:textId="119D1B57" w:rsidR="0044145F" w:rsidRPr="00B75704" w:rsidRDefault="0044145F" w:rsidP="0032068B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textAlignment w:val="center"/>
            </w:pPr>
            <w:r>
              <w:t>Jeni welcomed Lana</w:t>
            </w:r>
            <w:r w:rsidR="003B7C5F">
              <w:t xml:space="preserve"> </w:t>
            </w:r>
            <w:proofErr w:type="spellStart"/>
            <w:r w:rsidR="003B7C5F" w:rsidRPr="008700EE">
              <w:rPr>
                <w:color w:val="000000" w:themeColor="text1"/>
              </w:rPr>
              <w:t>Matafonov</w:t>
            </w:r>
            <w:proofErr w:type="spellEnd"/>
            <w:r w:rsidR="003B7C5F">
              <w:rPr>
                <w:color w:val="000000" w:themeColor="text1"/>
              </w:rPr>
              <w:t xml:space="preserve"> (Yarra Trams)</w:t>
            </w:r>
            <w:r>
              <w:t xml:space="preserve"> to </w:t>
            </w:r>
            <w:r w:rsidR="003B7C5F">
              <w:t xml:space="preserve">present </w:t>
            </w:r>
            <w:r w:rsidR="005F68B4">
              <w:t xml:space="preserve">to the CRG </w:t>
            </w:r>
            <w:r w:rsidR="001F2A5E">
              <w:t xml:space="preserve">on </w:t>
            </w:r>
            <w:r w:rsidR="003B7C5F">
              <w:t>the</w:t>
            </w:r>
            <w:r w:rsidR="00665881">
              <w:t xml:space="preserve"> upcoming bus replacements.</w:t>
            </w:r>
          </w:p>
        </w:tc>
      </w:tr>
      <w:tr w:rsidR="00D73678" w:rsidRPr="00B75704" w14:paraId="588DC763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3F46C05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E0E3BF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D73678" w:rsidRPr="00B75704" w14:paraId="23D389CF" w14:textId="77777777" w:rsidTr="001F2A5E">
        <w:trPr>
          <w:trHeight w:val="89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271939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FF8E00" w14:textId="77777777" w:rsidR="00D73678" w:rsidRPr="00B75704" w:rsidRDefault="00D73678" w:rsidP="00072E68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4E582B0" w14:textId="327ABCDD" w:rsidR="0032068B" w:rsidRPr="005B0318" w:rsidRDefault="0032068B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In relation to D40-2</w:t>
            </w:r>
            <w:r w:rsidR="005F6200">
              <w:t xml:space="preserve">, CYP advised </w:t>
            </w:r>
            <w:r w:rsidR="0044145F">
              <w:t xml:space="preserve">it will be </w:t>
            </w:r>
            <w:r w:rsidR="00665881">
              <w:t>discussed</w:t>
            </w:r>
            <w:r w:rsidR="0044145F">
              <w:t xml:space="preserve"> in the next </w:t>
            </w:r>
            <w:r w:rsidR="00665881">
              <w:t xml:space="preserve">CRG </w:t>
            </w:r>
            <w:r w:rsidR="0044145F">
              <w:t>meeting.</w:t>
            </w:r>
          </w:p>
        </w:tc>
      </w:tr>
      <w:tr w:rsidR="00D73678" w:rsidRPr="00B75704" w14:paraId="0545E96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6F60E3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4BD7A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D73678" w:rsidRPr="00B75704" w14:paraId="70C5686B" w14:textId="77777777" w:rsidTr="001F2A5E">
        <w:trPr>
          <w:trHeight w:val="1977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0164" w14:textId="77777777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BB78B4" w14:textId="4F916DE7" w:rsidR="003163EB" w:rsidRDefault="00E3401A" w:rsidP="005F590E">
            <w:pPr>
              <w:pStyle w:val="DTPLIintrotext"/>
              <w:spacing w:before="80" w:after="80"/>
              <w:contextualSpacing/>
              <w:rPr>
                <w:b w:val="0"/>
                <w:bCs/>
                <w:color w:val="auto"/>
                <w:sz w:val="20"/>
              </w:rPr>
            </w:pPr>
            <w:r w:rsidRPr="000D1CB1">
              <w:rPr>
                <w:b w:val="0"/>
                <w:bCs/>
                <w:color w:val="auto"/>
                <w:sz w:val="20"/>
              </w:rPr>
              <w:t xml:space="preserve">Presentation by Rob Mair (CYP) </w:t>
            </w:r>
            <w:r w:rsidR="00BD1E52">
              <w:rPr>
                <w:b w:val="0"/>
                <w:bCs/>
                <w:color w:val="auto"/>
                <w:sz w:val="20"/>
              </w:rPr>
              <w:t xml:space="preserve">and John </w:t>
            </w:r>
            <w:proofErr w:type="spellStart"/>
            <w:r w:rsidR="00BD1E52">
              <w:rPr>
                <w:b w:val="0"/>
                <w:bCs/>
                <w:color w:val="auto"/>
                <w:sz w:val="20"/>
              </w:rPr>
              <w:t>Goding</w:t>
            </w:r>
            <w:proofErr w:type="spellEnd"/>
            <w:r w:rsidR="00BD1E52">
              <w:rPr>
                <w:b w:val="0"/>
                <w:bCs/>
                <w:color w:val="auto"/>
                <w:sz w:val="20"/>
              </w:rPr>
              <w:t xml:space="preserve"> (CYP) </w:t>
            </w:r>
            <w:r w:rsidRPr="000D1CB1">
              <w:rPr>
                <w:b w:val="0"/>
                <w:bCs/>
                <w:color w:val="auto"/>
                <w:sz w:val="20"/>
              </w:rPr>
              <w:t>on the construction look ahead and the project wide updates.</w:t>
            </w:r>
          </w:p>
          <w:p w14:paraId="193205AC" w14:textId="5AFED6DB" w:rsidR="005F68B4" w:rsidRDefault="005F68B4" w:rsidP="005F68B4">
            <w:pPr>
              <w:contextualSpacing/>
              <w:rPr>
                <w:szCs w:val="14"/>
              </w:rPr>
            </w:pPr>
            <w:r>
              <w:rPr>
                <w:szCs w:val="14"/>
              </w:rPr>
              <w:t>Presentation by Matt Reid (RNA) on the environment update.</w:t>
            </w:r>
          </w:p>
          <w:p w14:paraId="016008C9" w14:textId="77777777" w:rsidR="005F68B4" w:rsidRPr="00490407" w:rsidRDefault="005F68B4" w:rsidP="005F68B4">
            <w:pPr>
              <w:spacing w:before="80" w:after="80"/>
              <w:contextualSpacing/>
              <w:rPr>
                <w:bCs/>
              </w:rPr>
            </w:pPr>
            <w:r>
              <w:rPr>
                <w:lang w:val="en-GB" w:eastAsia="en-AU"/>
              </w:rPr>
              <w:t xml:space="preserve">Presentation by Lana </w:t>
            </w:r>
            <w:proofErr w:type="spellStart"/>
            <w:r w:rsidRPr="00A66BDB">
              <w:rPr>
                <w:lang w:val="en-GB" w:eastAsia="en-AU"/>
              </w:rPr>
              <w:t>Matafonov</w:t>
            </w:r>
            <w:proofErr w:type="spellEnd"/>
            <w:r>
              <w:rPr>
                <w:lang w:val="en-GB" w:eastAsia="en-AU"/>
              </w:rPr>
              <w:t xml:space="preserve"> (YT) and Fiona </w:t>
            </w:r>
            <w:proofErr w:type="spellStart"/>
            <w:r>
              <w:rPr>
                <w:lang w:val="en-GB" w:eastAsia="en-AU"/>
              </w:rPr>
              <w:t>Duell</w:t>
            </w:r>
            <w:proofErr w:type="spellEnd"/>
            <w:r>
              <w:rPr>
                <w:lang w:val="en-GB" w:eastAsia="en-AU"/>
              </w:rPr>
              <w:t xml:space="preserve"> (YT) on the Yarra Trams bus replacement services.</w:t>
            </w:r>
          </w:p>
          <w:p w14:paraId="7D856426" w14:textId="0F6642B9" w:rsidR="005F68B4" w:rsidRPr="002D3AFC" w:rsidRDefault="005F68B4" w:rsidP="002D3AFC">
            <w:pPr>
              <w:spacing w:before="80" w:after="80"/>
              <w:contextualSpacing/>
            </w:pPr>
            <w:r w:rsidRPr="000D1CB1">
              <w:rPr>
                <w:bCs/>
              </w:rPr>
              <w:t xml:space="preserve">Presentation by </w:t>
            </w:r>
            <w:r>
              <w:t>Sarah Robins</w:t>
            </w:r>
            <w:r w:rsidRPr="000D1CB1">
              <w:t xml:space="preserve"> (CYP) on the Creative Program</w:t>
            </w:r>
            <w:r>
              <w:t xml:space="preserve">. </w:t>
            </w:r>
          </w:p>
          <w:p w14:paraId="4AB49FD6" w14:textId="5F8C94BC" w:rsidR="00D94DC5" w:rsidRDefault="007C6213" w:rsidP="00DA0302">
            <w:pPr>
              <w:spacing w:before="80" w:after="80"/>
            </w:pPr>
            <w:r>
              <w:t>Matters arising:</w:t>
            </w:r>
          </w:p>
          <w:p w14:paraId="47A43AA3" w14:textId="469272D6" w:rsidR="00D94DC5" w:rsidRPr="001F2A5E" w:rsidRDefault="00C95607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 xml:space="preserve">Jeni </w:t>
            </w:r>
            <w:r w:rsidR="00665881">
              <w:rPr>
                <w:sz w:val="20"/>
                <w:szCs w:val="14"/>
              </w:rPr>
              <w:t>Coutts asked</w:t>
            </w:r>
            <w:r w:rsidRPr="001F2A5E">
              <w:rPr>
                <w:sz w:val="20"/>
                <w:szCs w:val="14"/>
              </w:rPr>
              <w:t xml:space="preserve"> how long </w:t>
            </w:r>
            <w:r w:rsidR="00854D56">
              <w:rPr>
                <w:sz w:val="20"/>
                <w:szCs w:val="14"/>
              </w:rPr>
              <w:t xml:space="preserve">the </w:t>
            </w:r>
            <w:r w:rsidR="00425C6E">
              <w:rPr>
                <w:sz w:val="20"/>
                <w:szCs w:val="14"/>
              </w:rPr>
              <w:t>Park Street</w:t>
            </w:r>
            <w:r w:rsidR="0043512F">
              <w:rPr>
                <w:sz w:val="20"/>
                <w:szCs w:val="14"/>
              </w:rPr>
              <w:t xml:space="preserve"> tram pole installation</w:t>
            </w:r>
            <w:r w:rsidRPr="001F2A5E">
              <w:rPr>
                <w:sz w:val="20"/>
                <w:szCs w:val="14"/>
              </w:rPr>
              <w:t xml:space="preserve"> works </w:t>
            </w:r>
            <w:r w:rsidR="00425C6E">
              <w:rPr>
                <w:sz w:val="20"/>
                <w:szCs w:val="14"/>
              </w:rPr>
              <w:t xml:space="preserve">will </w:t>
            </w:r>
            <w:r w:rsidRPr="001F2A5E">
              <w:rPr>
                <w:sz w:val="20"/>
                <w:szCs w:val="14"/>
              </w:rPr>
              <w:t>take</w:t>
            </w:r>
            <w:r w:rsidR="00665881">
              <w:rPr>
                <w:sz w:val="20"/>
                <w:szCs w:val="14"/>
              </w:rPr>
              <w:t xml:space="preserve">. CYP advised the works </w:t>
            </w:r>
            <w:r w:rsidRPr="001F2A5E">
              <w:rPr>
                <w:sz w:val="20"/>
                <w:szCs w:val="14"/>
              </w:rPr>
              <w:t>will take 10 da</w:t>
            </w:r>
            <w:r w:rsidR="00C91C18">
              <w:rPr>
                <w:sz w:val="20"/>
                <w:szCs w:val="14"/>
              </w:rPr>
              <w:t>ys</w:t>
            </w:r>
            <w:r w:rsidR="00665881">
              <w:rPr>
                <w:sz w:val="20"/>
                <w:szCs w:val="14"/>
              </w:rPr>
              <w:t>.</w:t>
            </w:r>
          </w:p>
          <w:p w14:paraId="695BCC0D" w14:textId="2A49E29B" w:rsidR="00C95607" w:rsidRPr="001F2A5E" w:rsidRDefault="00C95607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>Andrea</w:t>
            </w:r>
            <w:r w:rsidR="00665881" w:rsidRPr="001F2A5E">
              <w:rPr>
                <w:sz w:val="20"/>
                <w:szCs w:val="14"/>
              </w:rPr>
              <w:t xml:space="preserve"> </w:t>
            </w:r>
            <w:proofErr w:type="spellStart"/>
            <w:r w:rsidR="00665881" w:rsidRPr="001F2A5E">
              <w:rPr>
                <w:sz w:val="20"/>
                <w:szCs w:val="14"/>
              </w:rPr>
              <w:t>Coote</w:t>
            </w:r>
            <w:proofErr w:type="spellEnd"/>
            <w:r w:rsidR="006922EE" w:rsidRPr="001F2A5E">
              <w:rPr>
                <w:sz w:val="20"/>
                <w:szCs w:val="14"/>
              </w:rPr>
              <w:t xml:space="preserve"> asked if</w:t>
            </w:r>
            <w:r w:rsidR="006553DE">
              <w:rPr>
                <w:sz w:val="20"/>
                <w:szCs w:val="14"/>
              </w:rPr>
              <w:t xml:space="preserve"> vehicle</w:t>
            </w:r>
            <w:r w:rsidR="006922EE" w:rsidRPr="001F2A5E">
              <w:rPr>
                <w:sz w:val="20"/>
                <w:szCs w:val="14"/>
              </w:rPr>
              <w:t xml:space="preserve"> </w:t>
            </w:r>
            <w:r w:rsidR="006553DE">
              <w:rPr>
                <w:sz w:val="20"/>
                <w:szCs w:val="14"/>
              </w:rPr>
              <w:t>traffic</w:t>
            </w:r>
            <w:r w:rsidR="006553DE" w:rsidRPr="001F2A5E">
              <w:rPr>
                <w:sz w:val="20"/>
                <w:szCs w:val="14"/>
              </w:rPr>
              <w:t xml:space="preserve"> </w:t>
            </w:r>
            <w:r w:rsidRPr="001F2A5E">
              <w:rPr>
                <w:sz w:val="20"/>
                <w:szCs w:val="14"/>
              </w:rPr>
              <w:t xml:space="preserve">can cross </w:t>
            </w:r>
            <w:r w:rsidR="006922EE" w:rsidRPr="001F2A5E">
              <w:rPr>
                <w:sz w:val="20"/>
                <w:szCs w:val="14"/>
              </w:rPr>
              <w:t>P</w:t>
            </w:r>
            <w:r w:rsidRPr="001F2A5E">
              <w:rPr>
                <w:sz w:val="20"/>
                <w:szCs w:val="14"/>
              </w:rPr>
              <w:t xml:space="preserve">ark </w:t>
            </w:r>
            <w:r w:rsidR="006922EE" w:rsidRPr="001F2A5E">
              <w:rPr>
                <w:sz w:val="20"/>
                <w:szCs w:val="14"/>
              </w:rPr>
              <w:t>S</w:t>
            </w:r>
            <w:r w:rsidRPr="001F2A5E">
              <w:rPr>
                <w:sz w:val="20"/>
                <w:szCs w:val="14"/>
              </w:rPr>
              <w:t xml:space="preserve">treet </w:t>
            </w:r>
            <w:r w:rsidR="00D006AE" w:rsidRPr="001F2A5E">
              <w:rPr>
                <w:sz w:val="20"/>
                <w:szCs w:val="14"/>
              </w:rPr>
              <w:t>heading towards St Kilda Road/Domain Road</w:t>
            </w:r>
            <w:r w:rsidR="005C1175" w:rsidRPr="001F2A5E">
              <w:rPr>
                <w:sz w:val="20"/>
                <w:szCs w:val="14"/>
              </w:rPr>
              <w:t xml:space="preserve"> during the </w:t>
            </w:r>
            <w:r w:rsidR="006553DE">
              <w:rPr>
                <w:sz w:val="20"/>
                <w:szCs w:val="14"/>
              </w:rPr>
              <w:t xml:space="preserve">Park Street </w:t>
            </w:r>
            <w:r w:rsidR="005C1175" w:rsidRPr="001F2A5E">
              <w:rPr>
                <w:sz w:val="20"/>
                <w:szCs w:val="14"/>
              </w:rPr>
              <w:t>works</w:t>
            </w:r>
            <w:r w:rsidR="00D006AE" w:rsidRPr="001F2A5E">
              <w:rPr>
                <w:sz w:val="20"/>
                <w:szCs w:val="14"/>
              </w:rPr>
              <w:t xml:space="preserve">. </w:t>
            </w:r>
            <w:r w:rsidRPr="001F2A5E">
              <w:rPr>
                <w:sz w:val="20"/>
                <w:szCs w:val="14"/>
              </w:rPr>
              <w:t xml:space="preserve">CYP </w:t>
            </w:r>
            <w:r w:rsidR="00D006AE" w:rsidRPr="001F2A5E">
              <w:rPr>
                <w:sz w:val="20"/>
                <w:szCs w:val="14"/>
              </w:rPr>
              <w:t xml:space="preserve">advised </w:t>
            </w:r>
            <w:r w:rsidR="009E393F" w:rsidRPr="001F2A5E">
              <w:rPr>
                <w:sz w:val="20"/>
                <w:szCs w:val="14"/>
              </w:rPr>
              <w:t>that</w:t>
            </w:r>
            <w:r w:rsidR="00B12F7E">
              <w:rPr>
                <w:sz w:val="20"/>
                <w:szCs w:val="14"/>
              </w:rPr>
              <w:t xml:space="preserve"> traffic would</w:t>
            </w:r>
            <w:r w:rsidR="00936760">
              <w:rPr>
                <w:sz w:val="20"/>
                <w:szCs w:val="14"/>
              </w:rPr>
              <w:t xml:space="preserve"> instead</w:t>
            </w:r>
            <w:r w:rsidR="00B12F7E">
              <w:rPr>
                <w:sz w:val="20"/>
                <w:szCs w:val="14"/>
              </w:rPr>
              <w:t xml:space="preserve"> </w:t>
            </w:r>
            <w:r w:rsidR="00936760">
              <w:rPr>
                <w:sz w:val="20"/>
                <w:szCs w:val="14"/>
              </w:rPr>
              <w:t xml:space="preserve">be </w:t>
            </w:r>
            <w:r w:rsidR="00B12F7E">
              <w:rPr>
                <w:sz w:val="20"/>
                <w:szCs w:val="14"/>
              </w:rPr>
              <w:t xml:space="preserve">redirected </w:t>
            </w:r>
            <w:r w:rsidR="009E393F" w:rsidRPr="001F2A5E">
              <w:rPr>
                <w:sz w:val="20"/>
                <w:szCs w:val="14"/>
              </w:rPr>
              <w:t>down Wells Street.</w:t>
            </w:r>
          </w:p>
          <w:p w14:paraId="7B200CE8" w14:textId="60608A1E" w:rsidR="00E00855" w:rsidRPr="002D3AFC" w:rsidRDefault="00C26B44" w:rsidP="002D3AFC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8"/>
              </w:rPr>
            </w:pPr>
            <w:r>
              <w:rPr>
                <w:sz w:val="20"/>
                <w:szCs w:val="14"/>
              </w:rPr>
              <w:t>Fraser</w:t>
            </w:r>
            <w:r w:rsidR="006922EE">
              <w:rPr>
                <w:sz w:val="20"/>
                <w:szCs w:val="14"/>
              </w:rPr>
              <w:t xml:space="preserve"> Reid-Smith </w:t>
            </w:r>
            <w:r w:rsidR="00A52631">
              <w:rPr>
                <w:sz w:val="20"/>
                <w:szCs w:val="14"/>
              </w:rPr>
              <w:t>asked if the road</w:t>
            </w:r>
            <w:r w:rsidR="00F05CE9">
              <w:rPr>
                <w:sz w:val="20"/>
                <w:szCs w:val="14"/>
              </w:rPr>
              <w:t xml:space="preserve"> currently</w:t>
            </w:r>
            <w:r w:rsidR="00A52631">
              <w:rPr>
                <w:sz w:val="20"/>
                <w:szCs w:val="14"/>
              </w:rPr>
              <w:t xml:space="preserve"> in place will be the final</w:t>
            </w:r>
            <w:r>
              <w:rPr>
                <w:sz w:val="20"/>
                <w:szCs w:val="14"/>
              </w:rPr>
              <w:t xml:space="preserve"> </w:t>
            </w:r>
            <w:r w:rsidR="00F05CE9">
              <w:rPr>
                <w:sz w:val="20"/>
                <w:szCs w:val="14"/>
              </w:rPr>
              <w:t>alignment.</w:t>
            </w:r>
            <w:r>
              <w:rPr>
                <w:sz w:val="20"/>
                <w:szCs w:val="14"/>
              </w:rPr>
              <w:t xml:space="preserve"> C</w:t>
            </w:r>
            <w:r w:rsidR="00F05CE9">
              <w:rPr>
                <w:sz w:val="20"/>
                <w:szCs w:val="14"/>
              </w:rPr>
              <w:t xml:space="preserve">YP advised that </w:t>
            </w:r>
            <w:r w:rsidR="00A80822">
              <w:rPr>
                <w:sz w:val="20"/>
                <w:szCs w:val="14"/>
              </w:rPr>
              <w:t xml:space="preserve">some </w:t>
            </w:r>
            <w:r w:rsidR="00F05CE9">
              <w:rPr>
                <w:sz w:val="20"/>
                <w:szCs w:val="14"/>
              </w:rPr>
              <w:t>sections of the road will remain</w:t>
            </w:r>
            <w:r w:rsidR="00A5307B">
              <w:rPr>
                <w:sz w:val="20"/>
                <w:szCs w:val="14"/>
              </w:rPr>
              <w:t xml:space="preserve">, however the section of road curved around the crane </w:t>
            </w:r>
            <w:r w:rsidR="007B1E8F">
              <w:rPr>
                <w:sz w:val="20"/>
                <w:szCs w:val="14"/>
              </w:rPr>
              <w:t>is</w:t>
            </w:r>
            <w:r w:rsidR="00A5307B">
              <w:rPr>
                <w:sz w:val="20"/>
                <w:szCs w:val="14"/>
              </w:rPr>
              <w:t xml:space="preserve"> not permanent.</w:t>
            </w:r>
            <w:r>
              <w:rPr>
                <w:sz w:val="20"/>
                <w:szCs w:val="14"/>
              </w:rPr>
              <w:t xml:space="preserve"> </w:t>
            </w:r>
            <w:r w:rsidR="00E00855" w:rsidRPr="002D3AFC">
              <w:rPr>
                <w:sz w:val="20"/>
                <w:szCs w:val="8"/>
              </w:rPr>
              <w:t xml:space="preserve">Fraser </w:t>
            </w:r>
            <w:r w:rsidR="0007649B" w:rsidRPr="002D3AFC">
              <w:rPr>
                <w:sz w:val="20"/>
                <w:szCs w:val="8"/>
              </w:rPr>
              <w:t>asked</w:t>
            </w:r>
            <w:r w:rsidR="00E00855" w:rsidRPr="002D3AFC">
              <w:rPr>
                <w:sz w:val="20"/>
                <w:szCs w:val="8"/>
              </w:rPr>
              <w:t xml:space="preserve"> when the workers</w:t>
            </w:r>
            <w:r w:rsidR="0043512F">
              <w:rPr>
                <w:sz w:val="20"/>
                <w:szCs w:val="8"/>
              </w:rPr>
              <w:t>’</w:t>
            </w:r>
            <w:r w:rsidR="00E00855" w:rsidRPr="002D3AFC">
              <w:rPr>
                <w:sz w:val="20"/>
                <w:szCs w:val="8"/>
              </w:rPr>
              <w:t xml:space="preserve"> shed</w:t>
            </w:r>
            <w:r w:rsidR="0043512F">
              <w:rPr>
                <w:sz w:val="20"/>
                <w:szCs w:val="8"/>
              </w:rPr>
              <w:t>s</w:t>
            </w:r>
            <w:r w:rsidR="00E00855" w:rsidRPr="002D3AFC">
              <w:rPr>
                <w:sz w:val="20"/>
                <w:szCs w:val="8"/>
              </w:rPr>
              <w:t xml:space="preserve"> </w:t>
            </w:r>
            <w:r w:rsidR="0007649B" w:rsidRPr="002D3AFC">
              <w:rPr>
                <w:sz w:val="20"/>
                <w:szCs w:val="8"/>
              </w:rPr>
              <w:t>will</w:t>
            </w:r>
            <w:r w:rsidR="00E00855" w:rsidRPr="002D3AFC">
              <w:rPr>
                <w:sz w:val="20"/>
                <w:szCs w:val="8"/>
              </w:rPr>
              <w:t xml:space="preserve"> </w:t>
            </w:r>
            <w:r w:rsidR="0007649B" w:rsidRPr="002D3AFC">
              <w:rPr>
                <w:sz w:val="20"/>
                <w:szCs w:val="8"/>
              </w:rPr>
              <w:t>be built</w:t>
            </w:r>
            <w:r w:rsidR="00E00855" w:rsidRPr="002D3AFC">
              <w:rPr>
                <w:sz w:val="20"/>
                <w:szCs w:val="8"/>
              </w:rPr>
              <w:t xml:space="preserve">. CYP </w:t>
            </w:r>
            <w:r w:rsidR="0007649B" w:rsidRPr="002D3AFC">
              <w:rPr>
                <w:sz w:val="20"/>
                <w:szCs w:val="8"/>
              </w:rPr>
              <w:t xml:space="preserve">advised that </w:t>
            </w:r>
            <w:r w:rsidR="00E00855" w:rsidRPr="002D3AFC">
              <w:rPr>
                <w:sz w:val="20"/>
                <w:szCs w:val="8"/>
              </w:rPr>
              <w:t xml:space="preserve">it will </w:t>
            </w:r>
            <w:r w:rsidR="00236BD4" w:rsidRPr="002D3AFC">
              <w:rPr>
                <w:sz w:val="20"/>
                <w:szCs w:val="8"/>
              </w:rPr>
              <w:t>first need to remove the trees which will take a few weeks, after which</w:t>
            </w:r>
            <w:r w:rsidR="003E68A9">
              <w:rPr>
                <w:sz w:val="20"/>
                <w:szCs w:val="8"/>
              </w:rPr>
              <w:t>,</w:t>
            </w:r>
            <w:r w:rsidR="00236BD4" w:rsidRPr="002D3AFC">
              <w:rPr>
                <w:sz w:val="20"/>
                <w:szCs w:val="8"/>
              </w:rPr>
              <w:t xml:space="preserve"> </w:t>
            </w:r>
            <w:r w:rsidR="00F93005" w:rsidRPr="002D3AFC">
              <w:rPr>
                <w:sz w:val="20"/>
                <w:szCs w:val="8"/>
              </w:rPr>
              <w:t>the workers</w:t>
            </w:r>
            <w:r w:rsidR="0043512F">
              <w:rPr>
                <w:sz w:val="20"/>
                <w:szCs w:val="8"/>
              </w:rPr>
              <w:t>’</w:t>
            </w:r>
            <w:r w:rsidR="00F93005" w:rsidRPr="002D3AFC">
              <w:rPr>
                <w:sz w:val="20"/>
                <w:szCs w:val="8"/>
              </w:rPr>
              <w:t xml:space="preserve"> shed</w:t>
            </w:r>
            <w:r w:rsidR="0043512F">
              <w:rPr>
                <w:sz w:val="20"/>
                <w:szCs w:val="8"/>
              </w:rPr>
              <w:t>s</w:t>
            </w:r>
            <w:r w:rsidR="00F93005" w:rsidRPr="002D3AFC">
              <w:rPr>
                <w:sz w:val="20"/>
                <w:szCs w:val="8"/>
              </w:rPr>
              <w:t xml:space="preserve"> </w:t>
            </w:r>
            <w:r w:rsidR="0043512F">
              <w:rPr>
                <w:sz w:val="20"/>
                <w:szCs w:val="8"/>
              </w:rPr>
              <w:t>are</w:t>
            </w:r>
            <w:r w:rsidR="000E0B12" w:rsidRPr="002D3AFC">
              <w:rPr>
                <w:sz w:val="20"/>
                <w:szCs w:val="8"/>
              </w:rPr>
              <w:t xml:space="preserve"> </w:t>
            </w:r>
            <w:r w:rsidR="00236BD4" w:rsidRPr="002D3AFC">
              <w:rPr>
                <w:sz w:val="20"/>
                <w:szCs w:val="8"/>
              </w:rPr>
              <w:t>planned</w:t>
            </w:r>
            <w:r w:rsidR="00D10F7F" w:rsidRPr="002D3AFC">
              <w:rPr>
                <w:sz w:val="20"/>
                <w:szCs w:val="8"/>
              </w:rPr>
              <w:t xml:space="preserve"> to be built in</w:t>
            </w:r>
            <w:r w:rsidR="000E0B12" w:rsidRPr="002D3AFC">
              <w:rPr>
                <w:sz w:val="20"/>
                <w:szCs w:val="8"/>
              </w:rPr>
              <w:t xml:space="preserve"> late</w:t>
            </w:r>
            <w:r w:rsidR="00E00855" w:rsidRPr="002D3AFC">
              <w:rPr>
                <w:sz w:val="20"/>
                <w:szCs w:val="8"/>
              </w:rPr>
              <w:t xml:space="preserve"> November</w:t>
            </w:r>
            <w:r w:rsidR="00D10F7F" w:rsidRPr="002D3AFC">
              <w:rPr>
                <w:sz w:val="20"/>
                <w:szCs w:val="8"/>
              </w:rPr>
              <w:t xml:space="preserve"> 2022</w:t>
            </w:r>
            <w:r w:rsidR="00E00855" w:rsidRPr="002D3AFC">
              <w:rPr>
                <w:sz w:val="20"/>
                <w:szCs w:val="8"/>
              </w:rPr>
              <w:t>.</w:t>
            </w:r>
          </w:p>
          <w:p w14:paraId="1FFB281B" w14:textId="34D204AD" w:rsidR="00437029" w:rsidRPr="001F2A5E" w:rsidRDefault="008E0F47" w:rsidP="00E00855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>Gary</w:t>
            </w:r>
            <w:r w:rsidR="00D10F7F" w:rsidRPr="001F2A5E">
              <w:rPr>
                <w:sz w:val="20"/>
                <w:szCs w:val="14"/>
              </w:rPr>
              <w:t xml:space="preserve"> Buck asked</w:t>
            </w:r>
            <w:r w:rsidRPr="001F2A5E">
              <w:rPr>
                <w:sz w:val="20"/>
                <w:szCs w:val="14"/>
              </w:rPr>
              <w:t xml:space="preserve"> when the </w:t>
            </w:r>
            <w:r w:rsidR="000931E5" w:rsidRPr="001F2A5E">
              <w:rPr>
                <w:sz w:val="20"/>
                <w:szCs w:val="14"/>
              </w:rPr>
              <w:t>cor</w:t>
            </w:r>
            <w:r w:rsidR="00CE4532" w:rsidRPr="001F2A5E">
              <w:rPr>
                <w:sz w:val="20"/>
                <w:szCs w:val="14"/>
              </w:rPr>
              <w:t>ten</w:t>
            </w:r>
            <w:r w:rsidRPr="001F2A5E">
              <w:rPr>
                <w:sz w:val="20"/>
                <w:szCs w:val="14"/>
              </w:rPr>
              <w:t xml:space="preserve"> </w:t>
            </w:r>
            <w:r w:rsidR="00CE4532" w:rsidRPr="001F2A5E">
              <w:rPr>
                <w:sz w:val="20"/>
                <w:szCs w:val="14"/>
              </w:rPr>
              <w:t>s</w:t>
            </w:r>
            <w:r w:rsidR="000931E5" w:rsidRPr="001F2A5E">
              <w:rPr>
                <w:sz w:val="20"/>
                <w:szCs w:val="14"/>
              </w:rPr>
              <w:t>teel</w:t>
            </w:r>
            <w:r w:rsidRPr="001F2A5E">
              <w:rPr>
                <w:sz w:val="20"/>
                <w:szCs w:val="14"/>
              </w:rPr>
              <w:t xml:space="preserve"> </w:t>
            </w:r>
            <w:r w:rsidR="00CE4532" w:rsidRPr="001F2A5E">
              <w:rPr>
                <w:sz w:val="20"/>
                <w:szCs w:val="14"/>
              </w:rPr>
              <w:t xml:space="preserve">will </w:t>
            </w:r>
            <w:r w:rsidR="000931E5" w:rsidRPr="001F2A5E">
              <w:rPr>
                <w:sz w:val="20"/>
                <w:szCs w:val="14"/>
              </w:rPr>
              <w:t>be installed</w:t>
            </w:r>
            <w:r w:rsidRPr="001F2A5E">
              <w:rPr>
                <w:sz w:val="20"/>
                <w:szCs w:val="14"/>
              </w:rPr>
              <w:t>. CYP</w:t>
            </w:r>
            <w:r w:rsidR="000931E5" w:rsidRPr="001F2A5E">
              <w:rPr>
                <w:sz w:val="20"/>
                <w:szCs w:val="14"/>
              </w:rPr>
              <w:t xml:space="preserve"> advised that the installation is planned</w:t>
            </w:r>
            <w:r w:rsidRPr="001F2A5E">
              <w:rPr>
                <w:sz w:val="20"/>
                <w:szCs w:val="14"/>
              </w:rPr>
              <w:t xml:space="preserve"> before the</w:t>
            </w:r>
            <w:r w:rsidR="000511A6">
              <w:rPr>
                <w:sz w:val="20"/>
                <w:szCs w:val="14"/>
              </w:rPr>
              <w:t xml:space="preserve"> upcoming</w:t>
            </w:r>
            <w:r w:rsidRPr="001F2A5E">
              <w:rPr>
                <w:sz w:val="20"/>
                <w:szCs w:val="14"/>
              </w:rPr>
              <w:t xml:space="preserve"> tram occupation</w:t>
            </w:r>
            <w:r w:rsidR="000931E5" w:rsidRPr="001F2A5E">
              <w:rPr>
                <w:sz w:val="20"/>
                <w:szCs w:val="14"/>
              </w:rPr>
              <w:t>.</w:t>
            </w:r>
            <w:r w:rsidR="002C3BE0" w:rsidRPr="001F2A5E">
              <w:rPr>
                <w:sz w:val="20"/>
                <w:szCs w:val="14"/>
              </w:rPr>
              <w:t xml:space="preserve"> </w:t>
            </w:r>
          </w:p>
          <w:p w14:paraId="0F646253" w14:textId="6293E736" w:rsidR="002C3BE0" w:rsidRDefault="002C3BE0" w:rsidP="00E00855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Colin </w:t>
            </w:r>
            <w:r w:rsidR="000931E5">
              <w:rPr>
                <w:sz w:val="20"/>
                <w:szCs w:val="14"/>
              </w:rPr>
              <w:t xml:space="preserve">Stuckey asked </w:t>
            </w:r>
            <w:r w:rsidR="0056655D">
              <w:rPr>
                <w:sz w:val="20"/>
                <w:szCs w:val="14"/>
              </w:rPr>
              <w:t xml:space="preserve">when </w:t>
            </w:r>
            <w:r w:rsidR="00003E69">
              <w:rPr>
                <w:sz w:val="20"/>
                <w:szCs w:val="14"/>
              </w:rPr>
              <w:t>Edm</w:t>
            </w:r>
            <w:r w:rsidR="004A698C">
              <w:rPr>
                <w:sz w:val="20"/>
                <w:szCs w:val="14"/>
              </w:rPr>
              <w:t>u</w:t>
            </w:r>
            <w:r w:rsidR="00003E69">
              <w:rPr>
                <w:sz w:val="20"/>
                <w:szCs w:val="14"/>
              </w:rPr>
              <w:t xml:space="preserve">nd </w:t>
            </w:r>
            <w:r w:rsidR="004A698C">
              <w:rPr>
                <w:sz w:val="20"/>
                <w:szCs w:val="14"/>
              </w:rPr>
              <w:t>H</w:t>
            </w:r>
            <w:r>
              <w:rPr>
                <w:sz w:val="20"/>
                <w:szCs w:val="14"/>
              </w:rPr>
              <w:t xml:space="preserve">erring oval </w:t>
            </w:r>
            <w:r w:rsidR="0056655D">
              <w:rPr>
                <w:sz w:val="20"/>
                <w:szCs w:val="14"/>
              </w:rPr>
              <w:t>will be passed back from CYP</w:t>
            </w:r>
            <w:r>
              <w:rPr>
                <w:sz w:val="20"/>
                <w:szCs w:val="14"/>
              </w:rPr>
              <w:t xml:space="preserve">. </w:t>
            </w:r>
            <w:r w:rsidR="0056655D">
              <w:rPr>
                <w:sz w:val="20"/>
                <w:szCs w:val="14"/>
              </w:rPr>
              <w:t>CYP advised that t</w:t>
            </w:r>
            <w:r w:rsidR="00003E69">
              <w:rPr>
                <w:sz w:val="20"/>
                <w:szCs w:val="14"/>
              </w:rPr>
              <w:t xml:space="preserve">he oval will be </w:t>
            </w:r>
            <w:r w:rsidR="0056655D">
              <w:rPr>
                <w:sz w:val="20"/>
                <w:szCs w:val="14"/>
              </w:rPr>
              <w:t>the</w:t>
            </w:r>
            <w:r w:rsidR="00003E69">
              <w:rPr>
                <w:sz w:val="20"/>
                <w:szCs w:val="14"/>
              </w:rPr>
              <w:t xml:space="preserve"> </w:t>
            </w:r>
            <w:r w:rsidR="00AC14BF">
              <w:rPr>
                <w:sz w:val="20"/>
                <w:szCs w:val="14"/>
              </w:rPr>
              <w:t>final</w:t>
            </w:r>
            <w:r w:rsidR="00003E69">
              <w:rPr>
                <w:sz w:val="20"/>
                <w:szCs w:val="14"/>
              </w:rPr>
              <w:t xml:space="preserve"> area to </w:t>
            </w:r>
            <w:r w:rsidR="00AC14BF">
              <w:rPr>
                <w:sz w:val="20"/>
                <w:szCs w:val="14"/>
              </w:rPr>
              <w:t>be cleared</w:t>
            </w:r>
            <w:r w:rsidR="00003E69">
              <w:rPr>
                <w:sz w:val="20"/>
                <w:szCs w:val="14"/>
              </w:rPr>
              <w:t xml:space="preserve"> </w:t>
            </w:r>
            <w:r w:rsidR="00AC14BF">
              <w:rPr>
                <w:sz w:val="20"/>
                <w:szCs w:val="14"/>
              </w:rPr>
              <w:t xml:space="preserve">and is expected to </w:t>
            </w:r>
            <w:r w:rsidR="002B0348">
              <w:rPr>
                <w:sz w:val="20"/>
                <w:szCs w:val="14"/>
              </w:rPr>
              <w:t>occur</w:t>
            </w:r>
            <w:r w:rsidR="00AC14BF">
              <w:rPr>
                <w:sz w:val="20"/>
                <w:szCs w:val="14"/>
              </w:rPr>
              <w:t xml:space="preserve"> in mid-2024.</w:t>
            </w:r>
          </w:p>
          <w:p w14:paraId="2E323908" w14:textId="29ADC7D2" w:rsidR="00003E69" w:rsidRPr="001F2A5E" w:rsidRDefault="00003E69" w:rsidP="00003E69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>Fraser</w:t>
            </w:r>
            <w:r w:rsidR="002B0348" w:rsidRPr="001F2A5E">
              <w:rPr>
                <w:sz w:val="20"/>
                <w:szCs w:val="14"/>
              </w:rPr>
              <w:t xml:space="preserve"> Reid-Smith</w:t>
            </w:r>
            <w:r w:rsidRPr="001F2A5E">
              <w:rPr>
                <w:sz w:val="20"/>
                <w:szCs w:val="14"/>
              </w:rPr>
              <w:t xml:space="preserve"> </w:t>
            </w:r>
            <w:r w:rsidR="002B0348" w:rsidRPr="001F2A5E">
              <w:rPr>
                <w:sz w:val="20"/>
                <w:szCs w:val="14"/>
              </w:rPr>
              <w:t>asked</w:t>
            </w:r>
            <w:r w:rsidRPr="001F2A5E">
              <w:rPr>
                <w:sz w:val="20"/>
                <w:szCs w:val="14"/>
              </w:rPr>
              <w:t xml:space="preserve"> where the chiller plants</w:t>
            </w:r>
            <w:r w:rsidR="004A698C">
              <w:rPr>
                <w:sz w:val="20"/>
                <w:szCs w:val="14"/>
              </w:rPr>
              <w:t xml:space="preserve"> are</w:t>
            </w:r>
            <w:r w:rsidRPr="001F2A5E">
              <w:rPr>
                <w:sz w:val="20"/>
                <w:szCs w:val="14"/>
              </w:rPr>
              <w:t xml:space="preserve"> going to be located. CYP</w:t>
            </w:r>
            <w:r w:rsidR="002B0348" w:rsidRPr="001F2A5E">
              <w:rPr>
                <w:sz w:val="20"/>
                <w:szCs w:val="14"/>
              </w:rPr>
              <w:t xml:space="preserve"> advised that </w:t>
            </w:r>
            <w:r w:rsidR="00AF475E" w:rsidRPr="001F2A5E">
              <w:rPr>
                <w:sz w:val="20"/>
                <w:szCs w:val="14"/>
              </w:rPr>
              <w:t>it will be located</w:t>
            </w:r>
            <w:r w:rsidRPr="001F2A5E">
              <w:rPr>
                <w:sz w:val="20"/>
                <w:szCs w:val="14"/>
              </w:rPr>
              <w:t xml:space="preserve"> </w:t>
            </w:r>
            <w:r w:rsidR="00BF3FBD" w:rsidRPr="001F2A5E">
              <w:rPr>
                <w:sz w:val="20"/>
                <w:szCs w:val="14"/>
              </w:rPr>
              <w:t xml:space="preserve">either side of </w:t>
            </w:r>
            <w:r w:rsidR="00AF475E" w:rsidRPr="001F2A5E">
              <w:rPr>
                <w:sz w:val="20"/>
                <w:szCs w:val="14"/>
              </w:rPr>
              <w:t>S</w:t>
            </w:r>
            <w:r w:rsidR="00BF3FBD" w:rsidRPr="001F2A5E">
              <w:rPr>
                <w:sz w:val="20"/>
                <w:szCs w:val="14"/>
              </w:rPr>
              <w:t xml:space="preserve">t Kilda </w:t>
            </w:r>
            <w:r w:rsidR="0043512F">
              <w:rPr>
                <w:sz w:val="20"/>
                <w:szCs w:val="14"/>
              </w:rPr>
              <w:t>R</w:t>
            </w:r>
            <w:r w:rsidR="00BF3FBD" w:rsidRPr="001F2A5E">
              <w:rPr>
                <w:sz w:val="20"/>
                <w:szCs w:val="14"/>
              </w:rPr>
              <w:t>oad</w:t>
            </w:r>
            <w:r w:rsidR="00A941AE" w:rsidRPr="001F2A5E">
              <w:rPr>
                <w:sz w:val="20"/>
                <w:szCs w:val="14"/>
              </w:rPr>
              <w:t>, opposite</w:t>
            </w:r>
            <w:r w:rsidR="00BF3FBD" w:rsidRPr="001F2A5E">
              <w:rPr>
                <w:sz w:val="20"/>
                <w:szCs w:val="14"/>
              </w:rPr>
              <w:t xml:space="preserve"> </w:t>
            </w:r>
            <w:r w:rsidR="00AF475E" w:rsidRPr="001F2A5E">
              <w:rPr>
                <w:sz w:val="20"/>
                <w:szCs w:val="14"/>
              </w:rPr>
              <w:t>B</w:t>
            </w:r>
            <w:r w:rsidRPr="001F2A5E">
              <w:rPr>
                <w:sz w:val="20"/>
                <w:szCs w:val="14"/>
              </w:rPr>
              <w:t>owen</w:t>
            </w:r>
            <w:r w:rsidR="00BF3FBD" w:rsidRPr="001F2A5E">
              <w:rPr>
                <w:sz w:val="20"/>
                <w:szCs w:val="14"/>
              </w:rPr>
              <w:t xml:space="preserve"> C</w:t>
            </w:r>
            <w:r w:rsidR="00AF475E" w:rsidRPr="001F2A5E">
              <w:rPr>
                <w:sz w:val="20"/>
                <w:szCs w:val="14"/>
              </w:rPr>
              <w:t>rescent.</w:t>
            </w:r>
            <w:r w:rsidRPr="001F2A5E">
              <w:rPr>
                <w:sz w:val="20"/>
                <w:szCs w:val="14"/>
              </w:rPr>
              <w:t xml:space="preserve"> </w:t>
            </w:r>
            <w:r w:rsidR="00C94A01" w:rsidRPr="001F2A5E">
              <w:rPr>
                <w:sz w:val="20"/>
                <w:szCs w:val="14"/>
              </w:rPr>
              <w:t>Fraser asked h</w:t>
            </w:r>
            <w:r w:rsidR="00BF3FBD" w:rsidRPr="001F2A5E">
              <w:rPr>
                <w:sz w:val="20"/>
                <w:szCs w:val="14"/>
              </w:rPr>
              <w:t xml:space="preserve">ow close </w:t>
            </w:r>
            <w:r w:rsidR="00C94A01" w:rsidRPr="001F2A5E">
              <w:rPr>
                <w:sz w:val="20"/>
                <w:szCs w:val="14"/>
              </w:rPr>
              <w:t>the chiller plants will</w:t>
            </w:r>
            <w:r w:rsidR="00BF3FBD" w:rsidRPr="001F2A5E">
              <w:rPr>
                <w:sz w:val="20"/>
                <w:szCs w:val="14"/>
              </w:rPr>
              <w:t xml:space="preserve"> be to the ventilation shaft. </w:t>
            </w:r>
            <w:r w:rsidR="00C94A01" w:rsidRPr="001F2A5E">
              <w:rPr>
                <w:sz w:val="20"/>
                <w:szCs w:val="14"/>
              </w:rPr>
              <w:t>CYP advised</w:t>
            </w:r>
            <w:r w:rsidR="009F355C" w:rsidRPr="001F2A5E">
              <w:rPr>
                <w:sz w:val="20"/>
                <w:szCs w:val="14"/>
              </w:rPr>
              <w:t xml:space="preserve"> that the chiller plants</w:t>
            </w:r>
            <w:r w:rsidR="00E56C06" w:rsidRPr="001F2A5E">
              <w:rPr>
                <w:sz w:val="20"/>
                <w:szCs w:val="14"/>
              </w:rPr>
              <w:t xml:space="preserve"> </w:t>
            </w:r>
            <w:r w:rsidR="009F355C" w:rsidRPr="001F2A5E">
              <w:rPr>
                <w:sz w:val="20"/>
                <w:szCs w:val="14"/>
              </w:rPr>
              <w:t xml:space="preserve">will be located </w:t>
            </w:r>
            <w:r w:rsidR="00E56C06" w:rsidRPr="001F2A5E">
              <w:rPr>
                <w:sz w:val="20"/>
                <w:szCs w:val="14"/>
              </w:rPr>
              <w:t xml:space="preserve">40-50 metres South </w:t>
            </w:r>
            <w:r w:rsidR="009F355C" w:rsidRPr="001F2A5E">
              <w:rPr>
                <w:sz w:val="20"/>
                <w:szCs w:val="14"/>
              </w:rPr>
              <w:t>of the ventilation shafts</w:t>
            </w:r>
            <w:r w:rsidR="00DA3AB4">
              <w:rPr>
                <w:sz w:val="20"/>
                <w:szCs w:val="14"/>
              </w:rPr>
              <w:t>.</w:t>
            </w:r>
          </w:p>
          <w:p w14:paraId="54318A08" w14:textId="6EBDED98" w:rsidR="003376AA" w:rsidRPr="001F2A5E" w:rsidRDefault="00D26ABB" w:rsidP="003376A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 xml:space="preserve">Andrea </w:t>
            </w:r>
            <w:proofErr w:type="spellStart"/>
            <w:r w:rsidR="00C94A01" w:rsidRPr="001F2A5E">
              <w:rPr>
                <w:sz w:val="20"/>
                <w:szCs w:val="14"/>
              </w:rPr>
              <w:t>Coote</w:t>
            </w:r>
            <w:proofErr w:type="spellEnd"/>
            <w:r w:rsidR="00C94A01" w:rsidRPr="001F2A5E">
              <w:rPr>
                <w:sz w:val="20"/>
                <w:szCs w:val="14"/>
              </w:rPr>
              <w:t xml:space="preserve"> asked if</w:t>
            </w:r>
            <w:r w:rsidRPr="001F2A5E">
              <w:rPr>
                <w:sz w:val="20"/>
                <w:szCs w:val="14"/>
              </w:rPr>
              <w:t xml:space="preserve"> </w:t>
            </w:r>
            <w:r w:rsidR="00093BAC" w:rsidRPr="001F2A5E">
              <w:rPr>
                <w:sz w:val="20"/>
                <w:szCs w:val="14"/>
              </w:rPr>
              <w:t xml:space="preserve">trams will travel </w:t>
            </w:r>
            <w:r w:rsidR="00DF5409">
              <w:rPr>
                <w:sz w:val="20"/>
                <w:szCs w:val="14"/>
              </w:rPr>
              <w:t>in both directions along</w:t>
            </w:r>
            <w:r w:rsidR="00DF5409" w:rsidRPr="001F2A5E">
              <w:rPr>
                <w:sz w:val="20"/>
                <w:szCs w:val="14"/>
              </w:rPr>
              <w:t xml:space="preserve"> </w:t>
            </w:r>
            <w:r w:rsidR="00093BAC" w:rsidRPr="001F2A5E">
              <w:rPr>
                <w:sz w:val="20"/>
                <w:szCs w:val="14"/>
              </w:rPr>
              <w:t>Domain Road</w:t>
            </w:r>
            <w:r w:rsidR="00FB4A9B" w:rsidRPr="001F2A5E">
              <w:rPr>
                <w:sz w:val="20"/>
                <w:szCs w:val="14"/>
              </w:rPr>
              <w:t>.</w:t>
            </w:r>
            <w:r w:rsidR="003376AA" w:rsidRPr="001F2A5E">
              <w:rPr>
                <w:sz w:val="20"/>
                <w:szCs w:val="14"/>
              </w:rPr>
              <w:t xml:space="preserve"> </w:t>
            </w:r>
            <w:r w:rsidR="004B3C19" w:rsidRPr="001F2A5E">
              <w:rPr>
                <w:sz w:val="20"/>
                <w:szCs w:val="14"/>
              </w:rPr>
              <w:t xml:space="preserve">CYP advised </w:t>
            </w:r>
            <w:r w:rsidR="00DC0F0B" w:rsidRPr="001F2A5E">
              <w:rPr>
                <w:sz w:val="20"/>
                <w:szCs w:val="14"/>
              </w:rPr>
              <w:t xml:space="preserve">trams </w:t>
            </w:r>
            <w:r w:rsidR="0043512F">
              <w:rPr>
                <w:sz w:val="20"/>
                <w:szCs w:val="14"/>
              </w:rPr>
              <w:t>infrastructure will be built along</w:t>
            </w:r>
            <w:r w:rsidR="00DC0F0B" w:rsidRPr="001F2A5E">
              <w:rPr>
                <w:sz w:val="20"/>
                <w:szCs w:val="14"/>
              </w:rPr>
              <w:t xml:space="preserve"> Domain Road however</w:t>
            </w:r>
            <w:r w:rsidR="004B3C19" w:rsidRPr="001F2A5E">
              <w:rPr>
                <w:sz w:val="20"/>
                <w:szCs w:val="14"/>
              </w:rPr>
              <w:t xml:space="preserve"> t</w:t>
            </w:r>
            <w:r w:rsidR="00BC3EA6" w:rsidRPr="001F2A5E">
              <w:rPr>
                <w:sz w:val="20"/>
                <w:szCs w:val="14"/>
              </w:rPr>
              <w:t xml:space="preserve">he frequency of </w:t>
            </w:r>
            <w:r w:rsidR="004B3C19" w:rsidRPr="001F2A5E">
              <w:rPr>
                <w:sz w:val="20"/>
                <w:szCs w:val="14"/>
              </w:rPr>
              <w:t xml:space="preserve">tram </w:t>
            </w:r>
            <w:r w:rsidR="00BC3EA6" w:rsidRPr="001F2A5E">
              <w:rPr>
                <w:sz w:val="20"/>
                <w:szCs w:val="14"/>
              </w:rPr>
              <w:t>service</w:t>
            </w:r>
            <w:r w:rsidR="004B3C19" w:rsidRPr="001F2A5E">
              <w:rPr>
                <w:sz w:val="20"/>
                <w:szCs w:val="14"/>
              </w:rPr>
              <w:t xml:space="preserve">s </w:t>
            </w:r>
            <w:r w:rsidR="0043512F">
              <w:rPr>
                <w:sz w:val="20"/>
                <w:szCs w:val="14"/>
              </w:rPr>
              <w:t xml:space="preserve">and network planning </w:t>
            </w:r>
            <w:r w:rsidR="00BC3EA6" w:rsidRPr="001F2A5E">
              <w:rPr>
                <w:sz w:val="20"/>
                <w:szCs w:val="14"/>
              </w:rPr>
              <w:t>will be determined by</w:t>
            </w:r>
            <w:r w:rsidR="00375F19" w:rsidRPr="001F2A5E">
              <w:rPr>
                <w:sz w:val="20"/>
                <w:szCs w:val="14"/>
              </w:rPr>
              <w:t xml:space="preserve"> D</w:t>
            </w:r>
            <w:r w:rsidR="00CE05E4" w:rsidRPr="001F2A5E">
              <w:rPr>
                <w:sz w:val="20"/>
                <w:szCs w:val="14"/>
              </w:rPr>
              <w:t xml:space="preserve">epartment </w:t>
            </w:r>
            <w:r w:rsidR="00375F19" w:rsidRPr="001F2A5E">
              <w:rPr>
                <w:sz w:val="20"/>
                <w:szCs w:val="14"/>
              </w:rPr>
              <w:t>o</w:t>
            </w:r>
            <w:r w:rsidR="00CE05E4" w:rsidRPr="001F2A5E">
              <w:rPr>
                <w:sz w:val="20"/>
                <w:szCs w:val="14"/>
              </w:rPr>
              <w:t xml:space="preserve">f </w:t>
            </w:r>
            <w:r w:rsidR="00375F19" w:rsidRPr="001F2A5E">
              <w:rPr>
                <w:sz w:val="20"/>
                <w:szCs w:val="14"/>
              </w:rPr>
              <w:t>T</w:t>
            </w:r>
            <w:r w:rsidR="00CE05E4" w:rsidRPr="001F2A5E">
              <w:rPr>
                <w:sz w:val="20"/>
                <w:szCs w:val="14"/>
              </w:rPr>
              <w:t>ransport</w:t>
            </w:r>
            <w:r w:rsidR="00BC3EA6" w:rsidRPr="001F2A5E">
              <w:rPr>
                <w:sz w:val="20"/>
                <w:szCs w:val="14"/>
              </w:rPr>
              <w:t>.</w:t>
            </w:r>
            <w:r w:rsidR="00AC1C10" w:rsidRPr="001F2A5E">
              <w:rPr>
                <w:sz w:val="20"/>
                <w:szCs w:val="14"/>
              </w:rPr>
              <w:t xml:space="preserve"> </w:t>
            </w:r>
          </w:p>
          <w:p w14:paraId="5A97849E" w14:textId="2E9C4AE4" w:rsidR="00757BFC" w:rsidRPr="002D3AFC" w:rsidRDefault="00AC1C10" w:rsidP="002D3AFC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8"/>
              </w:rPr>
            </w:pPr>
            <w:r>
              <w:rPr>
                <w:sz w:val="20"/>
                <w:szCs w:val="14"/>
              </w:rPr>
              <w:t xml:space="preserve">Fraser </w:t>
            </w:r>
            <w:r w:rsidR="00FB4A9B">
              <w:rPr>
                <w:sz w:val="20"/>
                <w:szCs w:val="14"/>
              </w:rPr>
              <w:t>Reid Smith</w:t>
            </w:r>
            <w:r w:rsidR="006742BE">
              <w:rPr>
                <w:sz w:val="20"/>
                <w:szCs w:val="14"/>
              </w:rPr>
              <w:t xml:space="preserve"> asked if the works to</w:t>
            </w:r>
            <w:r>
              <w:rPr>
                <w:sz w:val="20"/>
                <w:szCs w:val="14"/>
              </w:rPr>
              <w:t xml:space="preserve"> remov</w:t>
            </w:r>
            <w:r w:rsidR="006742BE">
              <w:rPr>
                <w:sz w:val="20"/>
                <w:szCs w:val="14"/>
              </w:rPr>
              <w:t>e</w:t>
            </w:r>
            <w:r>
              <w:rPr>
                <w:sz w:val="20"/>
                <w:szCs w:val="14"/>
              </w:rPr>
              <w:t xml:space="preserve"> the old pavement on the western side</w:t>
            </w:r>
            <w:r w:rsidR="003D184C">
              <w:rPr>
                <w:sz w:val="20"/>
                <w:szCs w:val="14"/>
              </w:rPr>
              <w:t xml:space="preserve"> has</w:t>
            </w:r>
            <w:r>
              <w:rPr>
                <w:sz w:val="20"/>
                <w:szCs w:val="14"/>
              </w:rPr>
              <w:t xml:space="preserve"> begun.</w:t>
            </w:r>
            <w:r w:rsidR="006B5229">
              <w:rPr>
                <w:sz w:val="20"/>
                <w:szCs w:val="14"/>
              </w:rPr>
              <w:t xml:space="preserve"> CYP </w:t>
            </w:r>
            <w:r w:rsidR="006742BE">
              <w:rPr>
                <w:sz w:val="20"/>
                <w:szCs w:val="14"/>
              </w:rPr>
              <w:t>advised</w:t>
            </w:r>
            <w:r w:rsidR="00B94F9D">
              <w:rPr>
                <w:sz w:val="20"/>
                <w:szCs w:val="14"/>
              </w:rPr>
              <w:t xml:space="preserve"> </w:t>
            </w:r>
            <w:r w:rsidR="006A5A51">
              <w:rPr>
                <w:sz w:val="20"/>
                <w:szCs w:val="14"/>
              </w:rPr>
              <w:t>that the asphalt removal works were</w:t>
            </w:r>
            <w:r w:rsidR="00B94F9D">
              <w:rPr>
                <w:sz w:val="20"/>
                <w:szCs w:val="14"/>
              </w:rPr>
              <w:t xml:space="preserve"> </w:t>
            </w:r>
            <w:r w:rsidR="006A5A51">
              <w:rPr>
                <w:sz w:val="20"/>
                <w:szCs w:val="14"/>
              </w:rPr>
              <w:t>stopped</w:t>
            </w:r>
            <w:r w:rsidR="00B94F9D">
              <w:rPr>
                <w:sz w:val="20"/>
                <w:szCs w:val="14"/>
              </w:rPr>
              <w:t xml:space="preserve"> due to the noise</w:t>
            </w:r>
            <w:r w:rsidR="00193CAE">
              <w:rPr>
                <w:sz w:val="20"/>
                <w:szCs w:val="14"/>
              </w:rPr>
              <w:t>,</w:t>
            </w:r>
            <w:r w:rsidR="00343DD5">
              <w:rPr>
                <w:sz w:val="20"/>
                <w:szCs w:val="14"/>
              </w:rPr>
              <w:t xml:space="preserve"> and </w:t>
            </w:r>
            <w:r w:rsidR="006669CA">
              <w:rPr>
                <w:sz w:val="20"/>
                <w:szCs w:val="14"/>
              </w:rPr>
              <w:t>it is looking to minimise</w:t>
            </w:r>
            <w:r w:rsidR="00E72899">
              <w:rPr>
                <w:sz w:val="20"/>
                <w:szCs w:val="14"/>
              </w:rPr>
              <w:t xml:space="preserve"> disrupti</w:t>
            </w:r>
            <w:r w:rsidR="00DC0F0B">
              <w:rPr>
                <w:sz w:val="20"/>
                <w:szCs w:val="14"/>
              </w:rPr>
              <w:t>on</w:t>
            </w:r>
            <w:r w:rsidR="00E72899">
              <w:rPr>
                <w:sz w:val="20"/>
                <w:szCs w:val="14"/>
              </w:rPr>
              <w:t xml:space="preserve"> during </w:t>
            </w:r>
            <w:r w:rsidR="00343DD5">
              <w:rPr>
                <w:sz w:val="20"/>
                <w:szCs w:val="14"/>
              </w:rPr>
              <w:t xml:space="preserve">future </w:t>
            </w:r>
            <w:r w:rsidR="00E72899">
              <w:rPr>
                <w:sz w:val="20"/>
                <w:szCs w:val="14"/>
              </w:rPr>
              <w:t>evening</w:t>
            </w:r>
            <w:r w:rsidR="00343DD5">
              <w:rPr>
                <w:sz w:val="20"/>
                <w:szCs w:val="14"/>
              </w:rPr>
              <w:t xml:space="preserve"> works</w:t>
            </w:r>
            <w:r w:rsidR="00E72899">
              <w:rPr>
                <w:sz w:val="20"/>
                <w:szCs w:val="14"/>
              </w:rPr>
              <w:t>.</w:t>
            </w:r>
            <w:r w:rsidR="008117F6">
              <w:rPr>
                <w:sz w:val="20"/>
                <w:szCs w:val="14"/>
              </w:rPr>
              <w:t xml:space="preserve"> </w:t>
            </w:r>
            <w:r w:rsidR="00496BA8" w:rsidRPr="002D3AFC">
              <w:rPr>
                <w:sz w:val="20"/>
                <w:szCs w:val="8"/>
              </w:rPr>
              <w:t xml:space="preserve">Fraser </w:t>
            </w:r>
            <w:r w:rsidR="00DC0F0B" w:rsidRPr="002D3AFC">
              <w:rPr>
                <w:sz w:val="20"/>
                <w:szCs w:val="8"/>
              </w:rPr>
              <w:t>asked</w:t>
            </w:r>
            <w:r w:rsidR="00496BA8" w:rsidRPr="002D3AFC">
              <w:rPr>
                <w:sz w:val="20"/>
                <w:szCs w:val="8"/>
              </w:rPr>
              <w:t xml:space="preserve"> what </w:t>
            </w:r>
            <w:r w:rsidR="00DC0F0B" w:rsidRPr="002D3AFC">
              <w:rPr>
                <w:sz w:val="20"/>
                <w:szCs w:val="8"/>
              </w:rPr>
              <w:t xml:space="preserve">works will be </w:t>
            </w:r>
            <w:r w:rsidR="00DC0F0B" w:rsidRPr="002D3AFC">
              <w:rPr>
                <w:sz w:val="20"/>
                <w:szCs w:val="8"/>
              </w:rPr>
              <w:lastRenderedPageBreak/>
              <w:t xml:space="preserve">performed </w:t>
            </w:r>
            <w:r w:rsidR="00031AAC" w:rsidRPr="002D3AFC">
              <w:rPr>
                <w:sz w:val="20"/>
                <w:szCs w:val="8"/>
              </w:rPr>
              <w:t xml:space="preserve">during the evenings. </w:t>
            </w:r>
            <w:r w:rsidR="00496BA8" w:rsidRPr="002D3AFC">
              <w:rPr>
                <w:sz w:val="20"/>
                <w:szCs w:val="8"/>
              </w:rPr>
              <w:t xml:space="preserve">CYP </w:t>
            </w:r>
            <w:r w:rsidR="00031AAC" w:rsidRPr="002D3AFC">
              <w:rPr>
                <w:sz w:val="20"/>
                <w:szCs w:val="8"/>
              </w:rPr>
              <w:t xml:space="preserve">advised that the evening/night works will include the </w:t>
            </w:r>
            <w:r w:rsidR="00496BA8" w:rsidRPr="002D3AFC">
              <w:rPr>
                <w:sz w:val="20"/>
                <w:szCs w:val="8"/>
              </w:rPr>
              <w:t>canopy works, work around the kiosk, traditional road and tram work</w:t>
            </w:r>
            <w:r w:rsidR="00031AAC" w:rsidRPr="002D3AFC">
              <w:rPr>
                <w:sz w:val="20"/>
                <w:szCs w:val="8"/>
              </w:rPr>
              <w:t xml:space="preserve"> and </w:t>
            </w:r>
            <w:r w:rsidR="0045526D" w:rsidRPr="002D3AFC">
              <w:rPr>
                <w:sz w:val="20"/>
                <w:szCs w:val="8"/>
              </w:rPr>
              <w:t>the track laying itself.</w:t>
            </w:r>
          </w:p>
          <w:p w14:paraId="5DE013A0" w14:textId="0750BFE8" w:rsidR="00BC3108" w:rsidRPr="002D3AFC" w:rsidRDefault="00BC3108" w:rsidP="002D3AFC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</w:rPr>
            </w:pPr>
            <w:r>
              <w:rPr>
                <w:sz w:val="20"/>
                <w:szCs w:val="14"/>
              </w:rPr>
              <w:t>Gary</w:t>
            </w:r>
            <w:r w:rsidR="00031AAC">
              <w:rPr>
                <w:sz w:val="20"/>
                <w:szCs w:val="14"/>
              </w:rPr>
              <w:t xml:space="preserve"> Buck</w:t>
            </w:r>
            <w:r>
              <w:rPr>
                <w:sz w:val="20"/>
                <w:szCs w:val="14"/>
              </w:rPr>
              <w:t xml:space="preserve"> </w:t>
            </w:r>
            <w:r w:rsidR="00031AAC">
              <w:rPr>
                <w:sz w:val="20"/>
                <w:szCs w:val="14"/>
              </w:rPr>
              <w:t xml:space="preserve">asked </w:t>
            </w:r>
            <w:r w:rsidR="00E34ED7">
              <w:rPr>
                <w:sz w:val="20"/>
                <w:szCs w:val="14"/>
              </w:rPr>
              <w:t xml:space="preserve">if the works notification distributed to residents can </w:t>
            </w:r>
            <w:r>
              <w:rPr>
                <w:sz w:val="20"/>
                <w:szCs w:val="14"/>
              </w:rPr>
              <w:t>include the 1800 number. CYP</w:t>
            </w:r>
            <w:r w:rsidR="00E34ED7">
              <w:rPr>
                <w:sz w:val="20"/>
                <w:szCs w:val="14"/>
              </w:rPr>
              <w:t xml:space="preserve"> advised that it would include the contact number</w:t>
            </w:r>
            <w:r w:rsidR="008117F6">
              <w:rPr>
                <w:sz w:val="20"/>
                <w:szCs w:val="14"/>
              </w:rPr>
              <w:t xml:space="preserve"> in the works notification</w:t>
            </w:r>
            <w:r w:rsidRPr="002D3AFC">
              <w:rPr>
                <w:sz w:val="20"/>
              </w:rPr>
              <w:t>.</w:t>
            </w:r>
            <w:r w:rsidR="008117F6" w:rsidRPr="002D3AFC">
              <w:rPr>
                <w:sz w:val="20"/>
              </w:rPr>
              <w:t xml:space="preserve"> </w:t>
            </w:r>
            <w:r w:rsidR="007643DD" w:rsidRPr="002D3AFC">
              <w:rPr>
                <w:sz w:val="20"/>
              </w:rPr>
              <w:t xml:space="preserve">Gary </w:t>
            </w:r>
            <w:r w:rsidR="00B925D8" w:rsidRPr="002D3AFC">
              <w:rPr>
                <w:sz w:val="20"/>
              </w:rPr>
              <w:t xml:space="preserve">asked </w:t>
            </w:r>
            <w:r w:rsidR="008117F6">
              <w:rPr>
                <w:sz w:val="20"/>
              </w:rPr>
              <w:t>if</w:t>
            </w:r>
            <w:r w:rsidR="008117F6" w:rsidRPr="002D3AFC">
              <w:rPr>
                <w:sz w:val="20"/>
              </w:rPr>
              <w:t xml:space="preserve"> </w:t>
            </w:r>
            <w:r w:rsidR="00B925D8" w:rsidRPr="002D3AFC">
              <w:rPr>
                <w:sz w:val="20"/>
              </w:rPr>
              <w:t xml:space="preserve">the Botanica Building residents </w:t>
            </w:r>
            <w:r w:rsidR="003E6C99" w:rsidRPr="002D3AFC">
              <w:rPr>
                <w:sz w:val="20"/>
              </w:rPr>
              <w:t>will be able to use their</w:t>
            </w:r>
            <w:r w:rsidR="00D76107" w:rsidRPr="002D3AFC">
              <w:rPr>
                <w:sz w:val="20"/>
              </w:rPr>
              <w:t xml:space="preserve"> </w:t>
            </w:r>
            <w:r w:rsidR="003E6C99" w:rsidRPr="002D3AFC">
              <w:rPr>
                <w:sz w:val="20"/>
              </w:rPr>
              <w:t>S</w:t>
            </w:r>
            <w:r w:rsidR="00D76107" w:rsidRPr="002D3AFC">
              <w:rPr>
                <w:sz w:val="20"/>
              </w:rPr>
              <w:t xml:space="preserve">t Kilda </w:t>
            </w:r>
            <w:r w:rsidR="0043512F">
              <w:rPr>
                <w:sz w:val="20"/>
              </w:rPr>
              <w:t>R</w:t>
            </w:r>
            <w:r w:rsidR="00D76107" w:rsidRPr="002D3AFC">
              <w:rPr>
                <w:sz w:val="20"/>
              </w:rPr>
              <w:t>oad driveways during the occupation. CYP</w:t>
            </w:r>
            <w:r w:rsidR="003E6C99" w:rsidRPr="002D3AFC">
              <w:rPr>
                <w:sz w:val="20"/>
              </w:rPr>
              <w:t xml:space="preserve"> advised it</w:t>
            </w:r>
            <w:r w:rsidR="00D76107" w:rsidRPr="002D3AFC">
              <w:rPr>
                <w:sz w:val="20"/>
              </w:rPr>
              <w:t xml:space="preserve"> will provide a</w:t>
            </w:r>
            <w:r w:rsidR="003E6C99" w:rsidRPr="002D3AFC">
              <w:rPr>
                <w:sz w:val="20"/>
              </w:rPr>
              <w:t xml:space="preserve"> map specifically for the</w:t>
            </w:r>
            <w:r w:rsidR="00D76107" w:rsidRPr="002D3AFC">
              <w:rPr>
                <w:sz w:val="20"/>
              </w:rPr>
              <w:t xml:space="preserve"> </w:t>
            </w:r>
            <w:r w:rsidR="003679A7" w:rsidRPr="002D3AFC">
              <w:rPr>
                <w:sz w:val="20"/>
              </w:rPr>
              <w:t>B</w:t>
            </w:r>
            <w:r w:rsidR="00D76107" w:rsidRPr="002D3AFC">
              <w:rPr>
                <w:sz w:val="20"/>
              </w:rPr>
              <w:t xml:space="preserve">otanica </w:t>
            </w:r>
            <w:r w:rsidR="003679A7" w:rsidRPr="002D3AFC">
              <w:rPr>
                <w:sz w:val="20"/>
              </w:rPr>
              <w:t>B</w:t>
            </w:r>
            <w:r w:rsidR="003E6C99" w:rsidRPr="002D3AFC">
              <w:rPr>
                <w:sz w:val="20"/>
              </w:rPr>
              <w:t>uilding residents to</w:t>
            </w:r>
            <w:r w:rsidR="00261694">
              <w:rPr>
                <w:sz w:val="20"/>
              </w:rPr>
              <w:t xml:space="preserve"> </w:t>
            </w:r>
            <w:r w:rsidR="003E6C99" w:rsidRPr="002D3AFC">
              <w:rPr>
                <w:sz w:val="20"/>
              </w:rPr>
              <w:t>assis</w:t>
            </w:r>
            <w:r w:rsidR="003679A7" w:rsidRPr="002D3AFC">
              <w:rPr>
                <w:sz w:val="20"/>
              </w:rPr>
              <w:t>t during the occupation.</w:t>
            </w:r>
          </w:p>
          <w:p w14:paraId="64738DC5" w14:textId="3FDED91C" w:rsidR="00D76107" w:rsidRDefault="005E5267" w:rsidP="003376A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Simon</w:t>
            </w:r>
            <w:r w:rsidR="00E41EF5">
              <w:rPr>
                <w:sz w:val="20"/>
                <w:szCs w:val="14"/>
              </w:rPr>
              <w:t xml:space="preserve"> Spain asked</w:t>
            </w:r>
            <w:r>
              <w:rPr>
                <w:sz w:val="20"/>
                <w:szCs w:val="14"/>
              </w:rPr>
              <w:t xml:space="preserve"> </w:t>
            </w:r>
            <w:r w:rsidR="00F07A46">
              <w:rPr>
                <w:sz w:val="20"/>
                <w:szCs w:val="14"/>
              </w:rPr>
              <w:t>if</w:t>
            </w:r>
            <w:r>
              <w:rPr>
                <w:sz w:val="20"/>
                <w:szCs w:val="14"/>
              </w:rPr>
              <w:t xml:space="preserve"> the breakout works</w:t>
            </w:r>
            <w:r w:rsidR="00F07A46">
              <w:rPr>
                <w:sz w:val="20"/>
                <w:szCs w:val="14"/>
              </w:rPr>
              <w:t xml:space="preserve"> </w:t>
            </w:r>
            <w:r w:rsidR="00B8013A">
              <w:rPr>
                <w:sz w:val="20"/>
                <w:szCs w:val="14"/>
              </w:rPr>
              <w:t xml:space="preserve">will </w:t>
            </w:r>
            <w:r>
              <w:rPr>
                <w:sz w:val="20"/>
                <w:szCs w:val="14"/>
              </w:rPr>
              <w:t>imp</w:t>
            </w:r>
            <w:r w:rsidR="00F07A46">
              <w:rPr>
                <w:sz w:val="20"/>
                <w:szCs w:val="14"/>
              </w:rPr>
              <w:t>act the</w:t>
            </w:r>
            <w:r>
              <w:rPr>
                <w:sz w:val="20"/>
                <w:szCs w:val="14"/>
              </w:rPr>
              <w:t xml:space="preserve"> </w:t>
            </w:r>
            <w:r w:rsidR="00F07A46">
              <w:rPr>
                <w:sz w:val="20"/>
                <w:szCs w:val="14"/>
              </w:rPr>
              <w:t>H</w:t>
            </w:r>
            <w:r w:rsidR="00B8013A">
              <w:rPr>
                <w:sz w:val="20"/>
                <w:szCs w:val="14"/>
              </w:rPr>
              <w:t>allmark</w:t>
            </w:r>
            <w:r w:rsidR="00F07A46">
              <w:rPr>
                <w:sz w:val="20"/>
                <w:szCs w:val="14"/>
              </w:rPr>
              <w:t xml:space="preserve"> Building</w:t>
            </w:r>
            <w:r w:rsidR="00B8013A">
              <w:rPr>
                <w:sz w:val="20"/>
                <w:szCs w:val="14"/>
              </w:rPr>
              <w:t xml:space="preserve"> driveway. CYP</w:t>
            </w:r>
            <w:r w:rsidR="00F07A46">
              <w:rPr>
                <w:sz w:val="20"/>
                <w:szCs w:val="14"/>
              </w:rPr>
              <w:t xml:space="preserve"> advised that there will be</w:t>
            </w:r>
            <w:r w:rsidR="00B8013A">
              <w:rPr>
                <w:sz w:val="20"/>
                <w:szCs w:val="14"/>
              </w:rPr>
              <w:t xml:space="preserve"> </w:t>
            </w:r>
            <w:r w:rsidR="00F07A46">
              <w:rPr>
                <w:sz w:val="20"/>
                <w:szCs w:val="14"/>
              </w:rPr>
              <w:t>n</w:t>
            </w:r>
            <w:r w:rsidR="00B8013A">
              <w:rPr>
                <w:sz w:val="20"/>
                <w:szCs w:val="14"/>
              </w:rPr>
              <w:t xml:space="preserve">o blockage </w:t>
            </w:r>
            <w:r w:rsidR="00F07A46">
              <w:rPr>
                <w:sz w:val="20"/>
                <w:szCs w:val="14"/>
              </w:rPr>
              <w:t>to the</w:t>
            </w:r>
            <w:r w:rsidR="00B8013A">
              <w:rPr>
                <w:sz w:val="20"/>
                <w:szCs w:val="14"/>
              </w:rPr>
              <w:t xml:space="preserve"> </w:t>
            </w:r>
            <w:r w:rsidR="00F07A46">
              <w:rPr>
                <w:sz w:val="20"/>
                <w:szCs w:val="14"/>
              </w:rPr>
              <w:t>H</w:t>
            </w:r>
            <w:r w:rsidR="00B8013A">
              <w:rPr>
                <w:sz w:val="20"/>
                <w:szCs w:val="14"/>
              </w:rPr>
              <w:t>allmark</w:t>
            </w:r>
            <w:r w:rsidR="00F07A46">
              <w:rPr>
                <w:sz w:val="20"/>
                <w:szCs w:val="14"/>
              </w:rPr>
              <w:t xml:space="preserve"> Building</w:t>
            </w:r>
            <w:r w:rsidR="0043512F">
              <w:rPr>
                <w:sz w:val="20"/>
                <w:szCs w:val="14"/>
              </w:rPr>
              <w:t>, however traffic management might be required.</w:t>
            </w:r>
          </w:p>
          <w:p w14:paraId="2A010523" w14:textId="0E72FEA2" w:rsidR="00D76107" w:rsidRDefault="00431C07" w:rsidP="003376A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Gary Buck </w:t>
            </w:r>
            <w:r w:rsidR="00DE189C">
              <w:rPr>
                <w:sz w:val="20"/>
                <w:szCs w:val="14"/>
              </w:rPr>
              <w:t>asked</w:t>
            </w:r>
            <w:r w:rsidR="0055068C">
              <w:rPr>
                <w:sz w:val="20"/>
                <w:szCs w:val="14"/>
              </w:rPr>
              <w:t xml:space="preserve"> if the Botanica Building residents will need to walk to the Art</w:t>
            </w:r>
            <w:r w:rsidR="0043512F">
              <w:rPr>
                <w:sz w:val="20"/>
                <w:szCs w:val="14"/>
              </w:rPr>
              <w:t>s</w:t>
            </w:r>
            <w:r w:rsidR="0055068C">
              <w:rPr>
                <w:sz w:val="20"/>
                <w:szCs w:val="14"/>
              </w:rPr>
              <w:t xml:space="preserve"> Cen</w:t>
            </w:r>
            <w:r w:rsidR="0097731B">
              <w:rPr>
                <w:sz w:val="20"/>
                <w:szCs w:val="14"/>
              </w:rPr>
              <w:t>tre to catch a replacement bus.</w:t>
            </w:r>
            <w:r>
              <w:rPr>
                <w:sz w:val="20"/>
                <w:szCs w:val="14"/>
              </w:rPr>
              <w:t xml:space="preserve"> </w:t>
            </w:r>
            <w:r w:rsidR="00D95473">
              <w:rPr>
                <w:sz w:val="20"/>
                <w:szCs w:val="14"/>
              </w:rPr>
              <w:t xml:space="preserve">CYP </w:t>
            </w:r>
            <w:r w:rsidR="0097731B">
              <w:rPr>
                <w:sz w:val="20"/>
                <w:szCs w:val="14"/>
              </w:rPr>
              <w:t xml:space="preserve">advised that </w:t>
            </w:r>
            <w:r w:rsidR="00D95473">
              <w:rPr>
                <w:sz w:val="20"/>
                <w:szCs w:val="14"/>
              </w:rPr>
              <w:t xml:space="preserve">Slater </w:t>
            </w:r>
            <w:r w:rsidR="0097731B">
              <w:rPr>
                <w:sz w:val="20"/>
                <w:szCs w:val="14"/>
              </w:rPr>
              <w:t>S</w:t>
            </w:r>
            <w:r w:rsidR="00D95473">
              <w:rPr>
                <w:sz w:val="20"/>
                <w:szCs w:val="14"/>
              </w:rPr>
              <w:t xml:space="preserve">treet or Toorak </w:t>
            </w:r>
            <w:r w:rsidR="0097731B">
              <w:rPr>
                <w:sz w:val="20"/>
                <w:szCs w:val="14"/>
              </w:rPr>
              <w:t>R</w:t>
            </w:r>
            <w:r w:rsidR="00D95473">
              <w:rPr>
                <w:sz w:val="20"/>
                <w:szCs w:val="14"/>
              </w:rPr>
              <w:t xml:space="preserve">oad would be the closest bus replacement </w:t>
            </w:r>
            <w:r w:rsidR="003C7EAA">
              <w:rPr>
                <w:sz w:val="20"/>
                <w:szCs w:val="14"/>
              </w:rPr>
              <w:t xml:space="preserve">service to the </w:t>
            </w:r>
            <w:r w:rsidR="0097731B">
              <w:rPr>
                <w:sz w:val="20"/>
                <w:szCs w:val="14"/>
              </w:rPr>
              <w:t>B</w:t>
            </w:r>
            <w:r w:rsidR="003C7EAA">
              <w:rPr>
                <w:sz w:val="20"/>
                <w:szCs w:val="14"/>
              </w:rPr>
              <w:t xml:space="preserve">otanica </w:t>
            </w:r>
            <w:r w:rsidR="0097731B">
              <w:rPr>
                <w:sz w:val="20"/>
                <w:szCs w:val="14"/>
              </w:rPr>
              <w:t>B</w:t>
            </w:r>
            <w:r w:rsidR="003C7EAA">
              <w:rPr>
                <w:sz w:val="20"/>
                <w:szCs w:val="14"/>
              </w:rPr>
              <w:t>uilding. Gary</w:t>
            </w:r>
            <w:r w:rsidR="0097731B">
              <w:rPr>
                <w:sz w:val="20"/>
                <w:szCs w:val="14"/>
              </w:rPr>
              <w:t xml:space="preserve"> asked</w:t>
            </w:r>
            <w:r w:rsidR="003C7EAA">
              <w:rPr>
                <w:sz w:val="20"/>
                <w:szCs w:val="14"/>
              </w:rPr>
              <w:t xml:space="preserve"> </w:t>
            </w:r>
            <w:r w:rsidR="0097731B">
              <w:rPr>
                <w:sz w:val="20"/>
                <w:szCs w:val="14"/>
              </w:rPr>
              <w:t>if</w:t>
            </w:r>
            <w:r w:rsidR="003C7EAA">
              <w:rPr>
                <w:sz w:val="20"/>
                <w:szCs w:val="14"/>
              </w:rPr>
              <w:t xml:space="preserve"> a map of where the bus replacement stops are</w:t>
            </w:r>
            <w:r w:rsidR="00FE2E77">
              <w:rPr>
                <w:sz w:val="20"/>
                <w:szCs w:val="14"/>
              </w:rPr>
              <w:t xml:space="preserve"> located</w:t>
            </w:r>
            <w:r w:rsidR="0097731B">
              <w:rPr>
                <w:sz w:val="20"/>
                <w:szCs w:val="14"/>
              </w:rPr>
              <w:t xml:space="preserve"> could be provided to the CRG</w:t>
            </w:r>
            <w:r w:rsidR="003C7EAA">
              <w:rPr>
                <w:sz w:val="20"/>
                <w:szCs w:val="14"/>
              </w:rPr>
              <w:t xml:space="preserve">. YT </w:t>
            </w:r>
            <w:r w:rsidR="00FE2E77">
              <w:rPr>
                <w:sz w:val="20"/>
                <w:szCs w:val="14"/>
              </w:rPr>
              <w:t>advised that a map will be provided</w:t>
            </w:r>
            <w:r w:rsidR="003C7EAA">
              <w:rPr>
                <w:sz w:val="20"/>
                <w:szCs w:val="14"/>
              </w:rPr>
              <w:t>.</w:t>
            </w:r>
          </w:p>
          <w:p w14:paraId="173FB1B6" w14:textId="3C746DC4" w:rsidR="003C7EAA" w:rsidRDefault="003C7EAA" w:rsidP="003376AA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Andrea</w:t>
            </w:r>
            <w:r w:rsidR="00FE2E77">
              <w:rPr>
                <w:sz w:val="20"/>
                <w:szCs w:val="14"/>
              </w:rPr>
              <w:t xml:space="preserve"> </w:t>
            </w:r>
            <w:proofErr w:type="spellStart"/>
            <w:r w:rsidR="00FE2E77">
              <w:rPr>
                <w:sz w:val="20"/>
                <w:szCs w:val="14"/>
              </w:rPr>
              <w:t>Coote</w:t>
            </w:r>
            <w:proofErr w:type="spellEnd"/>
            <w:r w:rsidR="00FE2E77">
              <w:rPr>
                <w:sz w:val="20"/>
                <w:szCs w:val="14"/>
              </w:rPr>
              <w:t xml:space="preserve"> asked how long the bus replacements </w:t>
            </w:r>
            <w:r w:rsidR="00383BB1">
              <w:rPr>
                <w:sz w:val="20"/>
                <w:szCs w:val="14"/>
              </w:rPr>
              <w:t>are planned for</w:t>
            </w:r>
            <w:r>
              <w:rPr>
                <w:sz w:val="20"/>
                <w:szCs w:val="14"/>
              </w:rPr>
              <w:t xml:space="preserve">. YT </w:t>
            </w:r>
            <w:r w:rsidR="00383BB1">
              <w:rPr>
                <w:sz w:val="20"/>
                <w:szCs w:val="14"/>
              </w:rPr>
              <w:t xml:space="preserve">advised that </w:t>
            </w:r>
            <w:r>
              <w:rPr>
                <w:sz w:val="20"/>
                <w:szCs w:val="14"/>
              </w:rPr>
              <w:t xml:space="preserve">tram affected works will begin 3:00am 27 </w:t>
            </w:r>
            <w:r w:rsidR="00383BB1">
              <w:rPr>
                <w:sz w:val="20"/>
                <w:szCs w:val="14"/>
              </w:rPr>
              <w:t>N</w:t>
            </w:r>
            <w:r>
              <w:rPr>
                <w:sz w:val="20"/>
                <w:szCs w:val="14"/>
              </w:rPr>
              <w:t>ov</w:t>
            </w:r>
            <w:r w:rsidR="00383BB1">
              <w:rPr>
                <w:sz w:val="20"/>
                <w:szCs w:val="14"/>
              </w:rPr>
              <w:t>ember 2022 until</w:t>
            </w:r>
            <w:r>
              <w:rPr>
                <w:sz w:val="20"/>
                <w:szCs w:val="14"/>
              </w:rPr>
              <w:t xml:space="preserve"> </w:t>
            </w:r>
            <w:r w:rsidR="00153E0F">
              <w:rPr>
                <w:sz w:val="20"/>
                <w:szCs w:val="14"/>
              </w:rPr>
              <w:t>7:00am</w:t>
            </w:r>
            <w:r w:rsidR="00B76B3C">
              <w:rPr>
                <w:sz w:val="20"/>
                <w:szCs w:val="14"/>
              </w:rPr>
              <w:t xml:space="preserve"> </w:t>
            </w:r>
            <w:r>
              <w:rPr>
                <w:sz w:val="20"/>
                <w:szCs w:val="14"/>
              </w:rPr>
              <w:t>Sat</w:t>
            </w:r>
            <w:r w:rsidR="00383BB1">
              <w:rPr>
                <w:sz w:val="20"/>
                <w:szCs w:val="14"/>
              </w:rPr>
              <w:t>urday</w:t>
            </w:r>
            <w:r>
              <w:rPr>
                <w:sz w:val="20"/>
                <w:szCs w:val="14"/>
              </w:rPr>
              <w:t xml:space="preserve"> </w:t>
            </w:r>
            <w:r w:rsidR="00B76B3C">
              <w:rPr>
                <w:sz w:val="20"/>
                <w:szCs w:val="14"/>
              </w:rPr>
              <w:t>17 December</w:t>
            </w:r>
            <w:r w:rsidR="00383BB1">
              <w:rPr>
                <w:sz w:val="20"/>
                <w:szCs w:val="14"/>
              </w:rPr>
              <w:t xml:space="preserve"> 2022</w:t>
            </w:r>
            <w:r w:rsidR="00B76B3C">
              <w:rPr>
                <w:sz w:val="20"/>
                <w:szCs w:val="14"/>
              </w:rPr>
              <w:t>.</w:t>
            </w:r>
          </w:p>
          <w:p w14:paraId="3B261FF2" w14:textId="5C612103" w:rsidR="00982877" w:rsidRDefault="00047045" w:rsidP="00982877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Fraser </w:t>
            </w:r>
            <w:r w:rsidR="00383BB1">
              <w:rPr>
                <w:sz w:val="20"/>
                <w:szCs w:val="14"/>
              </w:rPr>
              <w:t>Reid-Smith</w:t>
            </w:r>
            <w:r w:rsidR="00A03D77">
              <w:rPr>
                <w:sz w:val="20"/>
                <w:szCs w:val="14"/>
              </w:rPr>
              <w:t xml:space="preserve"> </w:t>
            </w:r>
            <w:r w:rsidR="00A03D77" w:rsidRPr="00A03D77">
              <w:rPr>
                <w:sz w:val="20"/>
                <w:szCs w:val="14"/>
              </w:rPr>
              <w:t>requested the end operation time of replacement buses</w:t>
            </w:r>
            <w:r w:rsidR="0053225C">
              <w:rPr>
                <w:sz w:val="20"/>
                <w:szCs w:val="14"/>
              </w:rPr>
              <w:t xml:space="preserve">. YT </w:t>
            </w:r>
            <w:r w:rsidR="00383BB1">
              <w:rPr>
                <w:sz w:val="20"/>
                <w:szCs w:val="14"/>
              </w:rPr>
              <w:t xml:space="preserve">advised that </w:t>
            </w:r>
            <w:r w:rsidR="0053225C">
              <w:rPr>
                <w:sz w:val="20"/>
                <w:szCs w:val="14"/>
              </w:rPr>
              <w:t>the</w:t>
            </w:r>
            <w:r w:rsidR="00383BB1">
              <w:rPr>
                <w:sz w:val="20"/>
                <w:szCs w:val="14"/>
              </w:rPr>
              <w:t xml:space="preserve"> bus replacement schedule</w:t>
            </w:r>
            <w:r w:rsidR="0053225C">
              <w:rPr>
                <w:sz w:val="20"/>
                <w:szCs w:val="14"/>
              </w:rPr>
              <w:t xml:space="preserve"> will replicate the </w:t>
            </w:r>
            <w:r w:rsidR="00383BB1">
              <w:rPr>
                <w:sz w:val="20"/>
                <w:szCs w:val="14"/>
              </w:rPr>
              <w:t xml:space="preserve">existing </w:t>
            </w:r>
            <w:r w:rsidR="0053225C">
              <w:rPr>
                <w:sz w:val="20"/>
                <w:szCs w:val="14"/>
              </w:rPr>
              <w:t>tram schedule.</w:t>
            </w:r>
          </w:p>
          <w:p w14:paraId="4FF908D6" w14:textId="7336EF6B" w:rsidR="00982877" w:rsidRPr="001F2A5E" w:rsidRDefault="00982877" w:rsidP="00982877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 w:val="20"/>
                <w:szCs w:val="14"/>
              </w:rPr>
            </w:pPr>
            <w:r w:rsidRPr="001F2A5E">
              <w:rPr>
                <w:sz w:val="20"/>
                <w:szCs w:val="14"/>
              </w:rPr>
              <w:t>Gary</w:t>
            </w:r>
            <w:r w:rsidR="000D4F07" w:rsidRPr="001F2A5E">
              <w:rPr>
                <w:sz w:val="20"/>
                <w:szCs w:val="14"/>
              </w:rPr>
              <w:t xml:space="preserve"> </w:t>
            </w:r>
            <w:r w:rsidR="00383BB1" w:rsidRPr="001F2A5E">
              <w:rPr>
                <w:sz w:val="20"/>
                <w:szCs w:val="14"/>
              </w:rPr>
              <w:t xml:space="preserve">Buck </w:t>
            </w:r>
            <w:r w:rsidR="00835A83" w:rsidRPr="001F2A5E">
              <w:rPr>
                <w:sz w:val="20"/>
                <w:szCs w:val="14"/>
              </w:rPr>
              <w:t>asked</w:t>
            </w:r>
            <w:r w:rsidR="00383BB1" w:rsidRPr="001F2A5E">
              <w:rPr>
                <w:sz w:val="20"/>
                <w:szCs w:val="14"/>
              </w:rPr>
              <w:t xml:space="preserve"> </w:t>
            </w:r>
            <w:r w:rsidR="00343D72" w:rsidRPr="001F2A5E">
              <w:rPr>
                <w:sz w:val="20"/>
                <w:szCs w:val="14"/>
              </w:rPr>
              <w:t>how</w:t>
            </w:r>
            <w:r w:rsidR="00835A83" w:rsidRPr="001F2A5E">
              <w:rPr>
                <w:sz w:val="20"/>
                <w:szCs w:val="14"/>
              </w:rPr>
              <w:t xml:space="preserve"> will</w:t>
            </w:r>
            <w:r w:rsidR="00343D72" w:rsidRPr="001F2A5E">
              <w:rPr>
                <w:sz w:val="20"/>
                <w:szCs w:val="14"/>
              </w:rPr>
              <w:t xml:space="preserve"> </w:t>
            </w:r>
            <w:r w:rsidR="00835A83" w:rsidRPr="001F2A5E">
              <w:rPr>
                <w:sz w:val="20"/>
                <w:szCs w:val="14"/>
              </w:rPr>
              <w:t xml:space="preserve">residents located in the </w:t>
            </w:r>
            <w:r w:rsidR="00343D72" w:rsidRPr="001F2A5E">
              <w:rPr>
                <w:sz w:val="20"/>
                <w:szCs w:val="14"/>
              </w:rPr>
              <w:t>middle of the works area get back o</w:t>
            </w:r>
            <w:r w:rsidR="000D4F07" w:rsidRPr="001F2A5E">
              <w:rPr>
                <w:sz w:val="20"/>
                <w:szCs w:val="14"/>
              </w:rPr>
              <w:t>n</w:t>
            </w:r>
            <w:r w:rsidR="00343D72" w:rsidRPr="001F2A5E">
              <w:rPr>
                <w:sz w:val="20"/>
                <w:szCs w:val="14"/>
              </w:rPr>
              <w:t xml:space="preserve"> the </w:t>
            </w:r>
            <w:r w:rsidR="00421F31" w:rsidRPr="001F2A5E">
              <w:rPr>
                <w:sz w:val="20"/>
                <w:szCs w:val="14"/>
              </w:rPr>
              <w:t xml:space="preserve">transport </w:t>
            </w:r>
            <w:r w:rsidR="00343D72" w:rsidRPr="001F2A5E">
              <w:rPr>
                <w:sz w:val="20"/>
                <w:szCs w:val="14"/>
              </w:rPr>
              <w:t>network. CYP</w:t>
            </w:r>
            <w:r w:rsidR="00421F31" w:rsidRPr="001F2A5E">
              <w:rPr>
                <w:sz w:val="20"/>
                <w:szCs w:val="14"/>
              </w:rPr>
              <w:t xml:space="preserve"> advised</w:t>
            </w:r>
            <w:r w:rsidR="000D4F07" w:rsidRPr="001F2A5E">
              <w:rPr>
                <w:sz w:val="20"/>
                <w:szCs w:val="14"/>
              </w:rPr>
              <w:t xml:space="preserve"> </w:t>
            </w:r>
            <w:r w:rsidR="00315F64" w:rsidRPr="001F2A5E">
              <w:rPr>
                <w:sz w:val="20"/>
                <w:szCs w:val="14"/>
              </w:rPr>
              <w:t xml:space="preserve">it will highlight where the nearest services will be </w:t>
            </w:r>
            <w:r w:rsidR="00F54684" w:rsidRPr="001F2A5E">
              <w:rPr>
                <w:sz w:val="20"/>
                <w:szCs w:val="14"/>
              </w:rPr>
              <w:t xml:space="preserve">for residents located in the middle </w:t>
            </w:r>
            <w:r w:rsidR="00384BC7" w:rsidRPr="001F2A5E">
              <w:rPr>
                <w:sz w:val="20"/>
                <w:szCs w:val="14"/>
              </w:rPr>
              <w:t>of the works area.</w:t>
            </w:r>
          </w:p>
          <w:p w14:paraId="42FB0604" w14:textId="536C57FD" w:rsidR="00477B99" w:rsidRPr="00490407" w:rsidRDefault="00477B99" w:rsidP="001F2A5E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szCs w:val="14"/>
              </w:rPr>
            </w:pPr>
            <w:r w:rsidRPr="001F2A5E">
              <w:rPr>
                <w:sz w:val="20"/>
                <w:szCs w:val="14"/>
              </w:rPr>
              <w:t xml:space="preserve">Colin </w:t>
            </w:r>
            <w:r w:rsidR="00421F31">
              <w:rPr>
                <w:sz w:val="20"/>
                <w:szCs w:val="14"/>
              </w:rPr>
              <w:t xml:space="preserve">Stuckey asked what </w:t>
            </w:r>
            <w:r w:rsidRPr="001F2A5E">
              <w:rPr>
                <w:sz w:val="20"/>
                <w:szCs w:val="14"/>
              </w:rPr>
              <w:t xml:space="preserve">the </w:t>
            </w:r>
            <w:r w:rsidR="00421F31">
              <w:rPr>
                <w:sz w:val="20"/>
                <w:szCs w:val="14"/>
              </w:rPr>
              <w:t xml:space="preserve">first </w:t>
            </w:r>
            <w:r w:rsidR="00E1391D">
              <w:rPr>
                <w:sz w:val="20"/>
                <w:szCs w:val="14"/>
              </w:rPr>
              <w:t xml:space="preserve">bus </w:t>
            </w:r>
            <w:r w:rsidR="00421F31">
              <w:rPr>
                <w:sz w:val="20"/>
                <w:szCs w:val="14"/>
              </w:rPr>
              <w:t>stop</w:t>
            </w:r>
            <w:r w:rsidR="00E1391D">
              <w:rPr>
                <w:sz w:val="20"/>
                <w:szCs w:val="14"/>
              </w:rPr>
              <w:t xml:space="preserve"> outside of the worksite</w:t>
            </w:r>
            <w:r w:rsidR="00421F31">
              <w:rPr>
                <w:sz w:val="20"/>
                <w:szCs w:val="14"/>
              </w:rPr>
              <w:t xml:space="preserve"> will be</w:t>
            </w:r>
            <w:r w:rsidR="00E1391D">
              <w:rPr>
                <w:sz w:val="20"/>
                <w:szCs w:val="14"/>
              </w:rPr>
              <w:t xml:space="preserve"> going </w:t>
            </w:r>
            <w:r w:rsidRPr="001F2A5E">
              <w:rPr>
                <w:sz w:val="20"/>
                <w:szCs w:val="14"/>
              </w:rPr>
              <w:t xml:space="preserve">southbound down </w:t>
            </w:r>
            <w:r w:rsidR="00E1391D">
              <w:rPr>
                <w:sz w:val="20"/>
                <w:szCs w:val="14"/>
              </w:rPr>
              <w:t>S</w:t>
            </w:r>
            <w:r w:rsidRPr="001F2A5E">
              <w:rPr>
                <w:sz w:val="20"/>
                <w:szCs w:val="14"/>
              </w:rPr>
              <w:t>t</w:t>
            </w:r>
            <w:r w:rsidR="00DB4F14">
              <w:rPr>
                <w:sz w:val="20"/>
                <w:szCs w:val="14"/>
              </w:rPr>
              <w:t xml:space="preserve"> </w:t>
            </w:r>
            <w:r w:rsidR="00E1391D">
              <w:rPr>
                <w:sz w:val="20"/>
                <w:szCs w:val="14"/>
              </w:rPr>
              <w:t>K</w:t>
            </w:r>
            <w:r w:rsidRPr="001F2A5E">
              <w:rPr>
                <w:sz w:val="20"/>
                <w:szCs w:val="14"/>
              </w:rPr>
              <w:t xml:space="preserve">ilda </w:t>
            </w:r>
            <w:r w:rsidR="00E1391D">
              <w:rPr>
                <w:sz w:val="20"/>
                <w:szCs w:val="14"/>
              </w:rPr>
              <w:t>R</w:t>
            </w:r>
            <w:r w:rsidRPr="001F2A5E">
              <w:rPr>
                <w:sz w:val="20"/>
                <w:szCs w:val="14"/>
              </w:rPr>
              <w:t>oad. YT</w:t>
            </w:r>
            <w:r w:rsidR="00E1391D">
              <w:rPr>
                <w:sz w:val="20"/>
                <w:szCs w:val="14"/>
              </w:rPr>
              <w:t xml:space="preserve"> advised</w:t>
            </w:r>
            <w:r w:rsidRPr="001F2A5E">
              <w:rPr>
                <w:sz w:val="20"/>
                <w:szCs w:val="14"/>
              </w:rPr>
              <w:t xml:space="preserve"> </w:t>
            </w:r>
            <w:r w:rsidR="00DB4F14" w:rsidRPr="001F2A5E">
              <w:rPr>
                <w:sz w:val="20"/>
                <w:szCs w:val="14"/>
              </w:rPr>
              <w:t xml:space="preserve">it would be the temporary stop on the </w:t>
            </w:r>
            <w:r w:rsidR="00261694">
              <w:rPr>
                <w:sz w:val="20"/>
                <w:szCs w:val="14"/>
              </w:rPr>
              <w:t>S</w:t>
            </w:r>
            <w:r w:rsidR="00DB4F14">
              <w:rPr>
                <w:sz w:val="20"/>
                <w:szCs w:val="14"/>
              </w:rPr>
              <w:t xml:space="preserve">outhern </w:t>
            </w:r>
            <w:r w:rsidR="00DB4F14" w:rsidRPr="001F2A5E">
              <w:rPr>
                <w:sz w:val="20"/>
                <w:szCs w:val="14"/>
              </w:rPr>
              <w:t xml:space="preserve">corner of </w:t>
            </w:r>
            <w:r w:rsidRPr="001F2A5E">
              <w:rPr>
                <w:sz w:val="20"/>
                <w:szCs w:val="14"/>
              </w:rPr>
              <w:t xml:space="preserve">Toorak </w:t>
            </w:r>
            <w:r w:rsidR="00E1391D">
              <w:rPr>
                <w:sz w:val="20"/>
                <w:szCs w:val="14"/>
              </w:rPr>
              <w:t>Road and</w:t>
            </w:r>
            <w:r w:rsidRPr="001F2A5E">
              <w:rPr>
                <w:sz w:val="20"/>
                <w:szCs w:val="14"/>
              </w:rPr>
              <w:t xml:space="preserve"> </w:t>
            </w:r>
            <w:r w:rsidR="00E1391D">
              <w:rPr>
                <w:sz w:val="20"/>
                <w:szCs w:val="14"/>
              </w:rPr>
              <w:t>S</w:t>
            </w:r>
            <w:r w:rsidRPr="001F2A5E">
              <w:rPr>
                <w:sz w:val="20"/>
                <w:szCs w:val="14"/>
              </w:rPr>
              <w:t xml:space="preserve">t Kilda </w:t>
            </w:r>
            <w:r w:rsidR="00E1391D">
              <w:rPr>
                <w:sz w:val="20"/>
                <w:szCs w:val="14"/>
              </w:rPr>
              <w:t>Road</w:t>
            </w:r>
            <w:r w:rsidR="00DB4F14" w:rsidRPr="001F2A5E">
              <w:rPr>
                <w:sz w:val="20"/>
                <w:szCs w:val="14"/>
              </w:rPr>
              <w:t>.</w:t>
            </w:r>
          </w:p>
          <w:p w14:paraId="707B1FCD" w14:textId="2EA3DEFE" w:rsidR="00DB4F14" w:rsidRPr="001F2A5E" w:rsidRDefault="00D369C3" w:rsidP="001F2A5E">
            <w:pPr>
              <w:pStyle w:val="ListParagraph"/>
              <w:numPr>
                <w:ilvl w:val="0"/>
                <w:numId w:val="16"/>
              </w:numPr>
              <w:spacing w:before="80" w:after="80"/>
              <w:ind w:left="357" w:hanging="357"/>
              <w:rPr>
                <w:szCs w:val="14"/>
              </w:rPr>
            </w:pPr>
            <w:r w:rsidRPr="001F2A5E">
              <w:rPr>
                <w:sz w:val="20"/>
                <w:szCs w:val="2"/>
              </w:rPr>
              <w:t xml:space="preserve">Neil </w:t>
            </w:r>
            <w:r w:rsidR="00644CB7" w:rsidRPr="001F2A5E">
              <w:rPr>
                <w:sz w:val="20"/>
                <w:szCs w:val="2"/>
              </w:rPr>
              <w:t xml:space="preserve">Hutchinson asked </w:t>
            </w:r>
            <w:r w:rsidRPr="001F2A5E">
              <w:rPr>
                <w:sz w:val="20"/>
                <w:szCs w:val="2"/>
              </w:rPr>
              <w:t xml:space="preserve">what </w:t>
            </w:r>
            <w:r w:rsidR="00076730">
              <w:rPr>
                <w:sz w:val="20"/>
                <w:szCs w:val="2"/>
              </w:rPr>
              <w:t>will</w:t>
            </w:r>
            <w:r w:rsidR="00076730" w:rsidRPr="001F2A5E">
              <w:rPr>
                <w:sz w:val="20"/>
                <w:szCs w:val="2"/>
              </w:rPr>
              <w:t xml:space="preserve"> </w:t>
            </w:r>
            <w:r w:rsidRPr="001F2A5E">
              <w:rPr>
                <w:sz w:val="20"/>
                <w:szCs w:val="2"/>
              </w:rPr>
              <w:t xml:space="preserve">happen </w:t>
            </w:r>
            <w:r w:rsidR="00076730">
              <w:rPr>
                <w:sz w:val="20"/>
                <w:szCs w:val="2"/>
              </w:rPr>
              <w:t>to</w:t>
            </w:r>
            <w:r w:rsidR="00076730" w:rsidRPr="001F2A5E">
              <w:rPr>
                <w:sz w:val="20"/>
                <w:szCs w:val="2"/>
              </w:rPr>
              <w:t xml:space="preserve"> </w:t>
            </w:r>
            <w:r w:rsidRPr="001F2A5E">
              <w:rPr>
                <w:sz w:val="20"/>
                <w:szCs w:val="2"/>
              </w:rPr>
              <w:t>the</w:t>
            </w:r>
            <w:r w:rsidR="00076730">
              <w:rPr>
                <w:sz w:val="20"/>
                <w:szCs w:val="2"/>
              </w:rPr>
              <w:t xml:space="preserve"> decommissioned</w:t>
            </w:r>
            <w:r w:rsidRPr="001F2A5E">
              <w:rPr>
                <w:sz w:val="20"/>
                <w:szCs w:val="2"/>
              </w:rPr>
              <w:t xml:space="preserve"> </w:t>
            </w:r>
            <w:r w:rsidR="00076730" w:rsidRPr="00076730">
              <w:rPr>
                <w:sz w:val="20"/>
                <w:szCs w:val="2"/>
              </w:rPr>
              <w:t>Albert Road Reserve pop-up park</w:t>
            </w:r>
            <w:r w:rsidRPr="001F2A5E">
              <w:rPr>
                <w:sz w:val="20"/>
                <w:szCs w:val="2"/>
              </w:rPr>
              <w:t xml:space="preserve">. CYP </w:t>
            </w:r>
            <w:r w:rsidR="00BF4C32" w:rsidRPr="001F2A5E">
              <w:rPr>
                <w:sz w:val="20"/>
                <w:szCs w:val="2"/>
              </w:rPr>
              <w:t>advised</w:t>
            </w:r>
            <w:r w:rsidR="00225B2D" w:rsidRPr="001F2A5E">
              <w:rPr>
                <w:sz w:val="20"/>
                <w:szCs w:val="2"/>
              </w:rPr>
              <w:t xml:space="preserve"> that it</w:t>
            </w:r>
            <w:r w:rsidRPr="001F2A5E">
              <w:rPr>
                <w:sz w:val="20"/>
                <w:szCs w:val="2"/>
              </w:rPr>
              <w:t xml:space="preserve"> ha</w:t>
            </w:r>
            <w:r w:rsidR="00225B2D" w:rsidRPr="001F2A5E">
              <w:rPr>
                <w:sz w:val="20"/>
                <w:szCs w:val="2"/>
              </w:rPr>
              <w:t>s</w:t>
            </w:r>
            <w:r w:rsidRPr="001F2A5E">
              <w:rPr>
                <w:sz w:val="20"/>
                <w:szCs w:val="2"/>
              </w:rPr>
              <w:t xml:space="preserve"> offered </w:t>
            </w:r>
            <w:r w:rsidR="00261694">
              <w:rPr>
                <w:sz w:val="20"/>
                <w:szCs w:val="2"/>
              </w:rPr>
              <w:t>the park</w:t>
            </w:r>
            <w:r w:rsidR="00261694" w:rsidRPr="001F2A5E">
              <w:rPr>
                <w:sz w:val="20"/>
                <w:szCs w:val="2"/>
              </w:rPr>
              <w:t xml:space="preserve"> </w:t>
            </w:r>
            <w:r w:rsidRPr="001F2A5E">
              <w:rPr>
                <w:sz w:val="20"/>
                <w:szCs w:val="2"/>
              </w:rPr>
              <w:t xml:space="preserve">to the </w:t>
            </w:r>
            <w:r w:rsidR="00225B2D" w:rsidRPr="001F2A5E">
              <w:rPr>
                <w:sz w:val="20"/>
                <w:szCs w:val="2"/>
              </w:rPr>
              <w:t>C</w:t>
            </w:r>
            <w:r w:rsidRPr="001F2A5E">
              <w:rPr>
                <w:sz w:val="20"/>
                <w:szCs w:val="2"/>
              </w:rPr>
              <w:t xml:space="preserve">ity of </w:t>
            </w:r>
            <w:r w:rsidR="00225B2D" w:rsidRPr="001F2A5E">
              <w:rPr>
                <w:sz w:val="20"/>
                <w:szCs w:val="2"/>
              </w:rPr>
              <w:t>P</w:t>
            </w:r>
            <w:r w:rsidRPr="001F2A5E">
              <w:rPr>
                <w:sz w:val="20"/>
                <w:szCs w:val="2"/>
              </w:rPr>
              <w:t>ort Philip</w:t>
            </w:r>
            <w:r w:rsidR="00225B2D" w:rsidRPr="001F2A5E">
              <w:rPr>
                <w:sz w:val="20"/>
                <w:szCs w:val="2"/>
              </w:rPr>
              <w:t xml:space="preserve"> (</w:t>
            </w:r>
            <w:proofErr w:type="spellStart"/>
            <w:r w:rsidR="00225B2D" w:rsidRPr="001F2A5E">
              <w:rPr>
                <w:sz w:val="20"/>
                <w:szCs w:val="2"/>
              </w:rPr>
              <w:t>CoPP</w:t>
            </w:r>
            <w:proofErr w:type="spellEnd"/>
            <w:r w:rsidR="002D3AFC" w:rsidRPr="001F2A5E">
              <w:rPr>
                <w:sz w:val="20"/>
                <w:szCs w:val="2"/>
              </w:rPr>
              <w:t>),</w:t>
            </w:r>
            <w:r w:rsidR="007943FC" w:rsidRPr="001F2A5E">
              <w:rPr>
                <w:sz w:val="20"/>
                <w:szCs w:val="2"/>
              </w:rPr>
              <w:t xml:space="preserve"> but </w:t>
            </w:r>
            <w:r w:rsidR="00225B2D" w:rsidRPr="001F2A5E">
              <w:rPr>
                <w:sz w:val="20"/>
                <w:szCs w:val="2"/>
              </w:rPr>
              <w:t>it</w:t>
            </w:r>
            <w:r w:rsidR="007943FC" w:rsidRPr="001F2A5E">
              <w:rPr>
                <w:sz w:val="20"/>
                <w:szCs w:val="2"/>
              </w:rPr>
              <w:t xml:space="preserve"> will offer </w:t>
            </w:r>
            <w:r w:rsidR="00225B2D" w:rsidRPr="001F2A5E">
              <w:rPr>
                <w:sz w:val="20"/>
                <w:szCs w:val="2"/>
              </w:rPr>
              <w:t>the park</w:t>
            </w:r>
            <w:r w:rsidR="007943FC" w:rsidRPr="001F2A5E">
              <w:rPr>
                <w:sz w:val="20"/>
                <w:szCs w:val="2"/>
              </w:rPr>
              <w:t xml:space="preserve"> the </w:t>
            </w:r>
            <w:r w:rsidR="00225B2D" w:rsidRPr="001F2A5E">
              <w:rPr>
                <w:sz w:val="20"/>
                <w:szCs w:val="2"/>
              </w:rPr>
              <w:t>C</w:t>
            </w:r>
            <w:r w:rsidR="007943FC" w:rsidRPr="001F2A5E">
              <w:rPr>
                <w:sz w:val="20"/>
                <w:szCs w:val="2"/>
              </w:rPr>
              <w:t>ity of Melbourne</w:t>
            </w:r>
            <w:r w:rsidR="00225B2D" w:rsidRPr="001F2A5E">
              <w:rPr>
                <w:sz w:val="20"/>
                <w:szCs w:val="2"/>
              </w:rPr>
              <w:t xml:space="preserve"> if </w:t>
            </w:r>
            <w:proofErr w:type="spellStart"/>
            <w:r w:rsidR="00225B2D" w:rsidRPr="001F2A5E">
              <w:rPr>
                <w:sz w:val="20"/>
                <w:szCs w:val="2"/>
              </w:rPr>
              <w:t>CoPP</w:t>
            </w:r>
            <w:proofErr w:type="spellEnd"/>
            <w:r w:rsidR="00225B2D" w:rsidRPr="001F2A5E">
              <w:rPr>
                <w:sz w:val="20"/>
                <w:szCs w:val="2"/>
              </w:rPr>
              <w:t xml:space="preserve"> declines</w:t>
            </w:r>
            <w:r w:rsidR="007943FC" w:rsidRPr="001F2A5E">
              <w:rPr>
                <w:sz w:val="20"/>
                <w:szCs w:val="2"/>
              </w:rPr>
              <w:t>.</w:t>
            </w:r>
          </w:p>
          <w:p w14:paraId="00D46F7B" w14:textId="2528B8B7" w:rsidR="00126657" w:rsidRPr="005F590E" w:rsidRDefault="00126657" w:rsidP="001F2A5E">
            <w:pPr>
              <w:spacing w:before="80" w:after="80"/>
            </w:pPr>
          </w:p>
        </w:tc>
      </w:tr>
      <w:tr w:rsidR="00E87ED0" w:rsidRPr="00B75704" w14:paraId="24EBB936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574DED" w14:textId="5A8FE18B" w:rsidR="00E87ED0" w:rsidRDefault="004D2FB9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557162" w14:textId="0B9D32B2" w:rsidR="00E87ED0" w:rsidRPr="00B75704" w:rsidRDefault="00E87ED0" w:rsidP="00E87ED0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D73678" w:rsidRPr="00B75704" w14:paraId="3E81AEB1" w14:textId="77777777" w:rsidTr="0068687B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24D9229B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39115918" w14:textId="77777777" w:rsidR="00D73678" w:rsidRPr="00B75704" w:rsidRDefault="00D73678" w:rsidP="0068687B">
            <w:pPr>
              <w:spacing w:before="80" w:after="80"/>
              <w:jc w:val="center"/>
              <w:rPr>
                <w:b/>
              </w:rPr>
            </w:pPr>
          </w:p>
          <w:p w14:paraId="6993BDD1" w14:textId="77777777" w:rsidR="00D73678" w:rsidRPr="00B75704" w:rsidRDefault="00D73678" w:rsidP="0068687B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3E5DB6E" w14:textId="1A2FF9BE" w:rsidR="00D73678" w:rsidRPr="00AB3BCC" w:rsidRDefault="00D73678" w:rsidP="0068687B">
            <w:pPr>
              <w:spacing w:before="80" w:after="80"/>
              <w:textAlignment w:val="center"/>
            </w:pPr>
            <w:r w:rsidRPr="00AB3BCC">
              <w:t xml:space="preserve">Matters </w:t>
            </w:r>
            <w:r w:rsidR="0077020D" w:rsidRPr="00AB3BCC">
              <w:t>arising</w:t>
            </w:r>
            <w:r w:rsidR="0077020D">
              <w:t>:</w:t>
            </w:r>
            <w:r w:rsidRPr="00AB3BCC">
              <w:t xml:space="preserve"> </w:t>
            </w:r>
          </w:p>
          <w:p w14:paraId="43731466" w14:textId="44C4C2F2" w:rsidR="00805F64" w:rsidRDefault="00F50BE3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Andrea</w:t>
            </w:r>
            <w:r w:rsidR="00225B2D">
              <w:t xml:space="preserve"> </w:t>
            </w:r>
            <w:proofErr w:type="spellStart"/>
            <w:r w:rsidR="00225B2D">
              <w:t>Coote</w:t>
            </w:r>
            <w:proofErr w:type="spellEnd"/>
            <w:r w:rsidR="00805F64">
              <w:t xml:space="preserve"> </w:t>
            </w:r>
            <w:r w:rsidR="00225B2D">
              <w:t xml:space="preserve">asked if </w:t>
            </w:r>
            <w:r w:rsidR="00F47179">
              <w:t>CYP</w:t>
            </w:r>
            <w:r w:rsidR="00225B2D">
              <w:t xml:space="preserve"> could </w:t>
            </w:r>
            <w:r w:rsidR="00F47179">
              <w:t>provide an update on</w:t>
            </w:r>
            <w:r w:rsidR="00225B2D">
              <w:t xml:space="preserve"> </w:t>
            </w:r>
            <w:r w:rsidR="007F013E">
              <w:t>where the chiller plants will be located and how high they will be built.</w:t>
            </w:r>
            <w:r w:rsidR="00805F64">
              <w:t xml:space="preserve"> </w:t>
            </w:r>
            <w:r w:rsidR="003E1EAA">
              <w:t>CYP advised that this issue will be addressed at the next meeting.</w:t>
            </w:r>
          </w:p>
          <w:p w14:paraId="54E4E241" w14:textId="16CD68B7" w:rsidR="00E2595A" w:rsidRDefault="007F7DCB" w:rsidP="006A2BB1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>Gary</w:t>
            </w:r>
            <w:r w:rsidR="007F013E">
              <w:t xml:space="preserve"> Buck asked if CYP</w:t>
            </w:r>
            <w:r>
              <w:t xml:space="preserve"> </w:t>
            </w:r>
            <w:r w:rsidR="00CA7A1A">
              <w:t xml:space="preserve">will meet with </w:t>
            </w:r>
            <w:r w:rsidR="007F013E">
              <w:t>the Botanica Building</w:t>
            </w:r>
            <w:r w:rsidR="00CA7A1A">
              <w:t xml:space="preserve"> next week to go through the occupation. CYP </w:t>
            </w:r>
            <w:r w:rsidR="00205F7D">
              <w:t>advised that it would meet with the Botanica Building next week</w:t>
            </w:r>
            <w:r w:rsidR="00CA7A1A">
              <w:t>.</w:t>
            </w:r>
          </w:p>
          <w:p w14:paraId="4EE571F2" w14:textId="062B5736" w:rsidR="00CA7A1A" w:rsidRDefault="00CA7A1A" w:rsidP="006A2BB1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Karen </w:t>
            </w:r>
            <w:r w:rsidR="00205F7D">
              <w:t xml:space="preserve">Baynes asked if the </w:t>
            </w:r>
            <w:r w:rsidR="00A71047">
              <w:t xml:space="preserve">loading zone outside of </w:t>
            </w:r>
            <w:r w:rsidR="00241083">
              <w:t>Domain Hill Building</w:t>
            </w:r>
            <w:r w:rsidR="00A71047">
              <w:t xml:space="preserve"> would be </w:t>
            </w:r>
            <w:r w:rsidR="00241083">
              <w:t>removed</w:t>
            </w:r>
            <w:r w:rsidR="00D91AF0">
              <w:t>. CYP advised that the loading zone would be excavated and</w:t>
            </w:r>
            <w:r w:rsidR="006E08E6">
              <w:t>,</w:t>
            </w:r>
            <w:r w:rsidR="00D91AF0">
              <w:t xml:space="preserve"> following the completion of the realignment</w:t>
            </w:r>
            <w:r w:rsidR="006E08E6">
              <w:t>,</w:t>
            </w:r>
            <w:r w:rsidR="00241083">
              <w:t xml:space="preserve"> the defunct pedestrian crossing would be reinstated. </w:t>
            </w:r>
          </w:p>
          <w:p w14:paraId="213856B7" w14:textId="746E8938" w:rsidR="006A7D7C" w:rsidRDefault="00146769" w:rsidP="006A2BB1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>
              <w:t xml:space="preserve">Phil </w:t>
            </w:r>
            <w:proofErr w:type="spellStart"/>
            <w:r w:rsidR="00241083">
              <w:t>Lukies</w:t>
            </w:r>
            <w:proofErr w:type="spellEnd"/>
            <w:r w:rsidR="00241083">
              <w:t xml:space="preserve"> asked why </w:t>
            </w:r>
            <w:r w:rsidR="004B68E0">
              <w:t>Dallas Brook</w:t>
            </w:r>
            <w:r w:rsidR="005A4303">
              <w:t>s</w:t>
            </w:r>
            <w:r w:rsidR="004B68E0">
              <w:t xml:space="preserve"> Drive</w:t>
            </w:r>
            <w:r w:rsidR="000E5863">
              <w:t xml:space="preserve"> is not being used during the realignment works. </w:t>
            </w:r>
            <w:r>
              <w:t xml:space="preserve">CYP </w:t>
            </w:r>
            <w:r w:rsidR="000E5863">
              <w:t>advised that</w:t>
            </w:r>
            <w:r w:rsidR="005A4303">
              <w:t xml:space="preserve"> the use of</w:t>
            </w:r>
            <w:r w:rsidR="000E5863">
              <w:t xml:space="preserve"> </w:t>
            </w:r>
            <w:r w:rsidR="005A4303">
              <w:t xml:space="preserve">Dallas Brooks Drive </w:t>
            </w:r>
            <w:r>
              <w:t>was an arrangement put in place during COVID</w:t>
            </w:r>
            <w:r w:rsidR="000E5863">
              <w:t>-19</w:t>
            </w:r>
            <w:r>
              <w:t xml:space="preserve"> </w:t>
            </w:r>
            <w:r w:rsidR="00B31050">
              <w:t>due to reduced pedestrian</w:t>
            </w:r>
            <w:r w:rsidR="005A4303">
              <w:t xml:space="preserve"> </w:t>
            </w:r>
            <w:r w:rsidR="00B31050">
              <w:t xml:space="preserve">traffic </w:t>
            </w:r>
            <w:r>
              <w:t xml:space="preserve">but </w:t>
            </w:r>
            <w:r w:rsidR="00F10082">
              <w:t xml:space="preserve">the approved route during normal circumstances </w:t>
            </w:r>
            <w:r w:rsidR="00B31050">
              <w:t>is</w:t>
            </w:r>
            <w:r w:rsidR="00F10082">
              <w:t xml:space="preserve"> </w:t>
            </w:r>
            <w:r w:rsidR="000E5863">
              <w:t>D</w:t>
            </w:r>
            <w:r w:rsidR="00F10082">
              <w:t xml:space="preserve">omain </w:t>
            </w:r>
            <w:r w:rsidR="000E5863">
              <w:t>R</w:t>
            </w:r>
            <w:r w:rsidR="00F10082">
              <w:t xml:space="preserve">oad and </w:t>
            </w:r>
            <w:r w:rsidR="000E5863">
              <w:t>P</w:t>
            </w:r>
            <w:r w:rsidR="00F10082">
              <w:t xml:space="preserve">ark </w:t>
            </w:r>
            <w:r w:rsidR="000E5863">
              <w:t>S</w:t>
            </w:r>
            <w:r w:rsidR="00F10082">
              <w:t>treet.</w:t>
            </w:r>
          </w:p>
          <w:p w14:paraId="70E8A4A6" w14:textId="40EDBF6D" w:rsidR="00F10082" w:rsidRPr="001F2A5E" w:rsidRDefault="00F10082" w:rsidP="006A2BB1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 w:rsidRPr="001F2A5E">
              <w:t xml:space="preserve">Petra </w:t>
            </w:r>
            <w:r w:rsidR="00900E08" w:rsidRPr="001F2A5E">
              <w:t>Glare</w:t>
            </w:r>
            <w:r w:rsidR="00630528" w:rsidRPr="001F2A5E">
              <w:t xml:space="preserve"> </w:t>
            </w:r>
            <w:r w:rsidR="00212BEC" w:rsidRPr="001F2A5E">
              <w:t xml:space="preserve">asked </w:t>
            </w:r>
            <w:r w:rsidR="00F9184F">
              <w:t xml:space="preserve">if </w:t>
            </w:r>
            <w:r w:rsidR="00212BEC" w:rsidRPr="001F2A5E">
              <w:t>CYP</w:t>
            </w:r>
            <w:r w:rsidR="00EE46E8" w:rsidRPr="001F2A5E">
              <w:t xml:space="preserve"> </w:t>
            </w:r>
            <w:r w:rsidR="00D9111A" w:rsidRPr="001F2A5E">
              <w:t xml:space="preserve">could meet with the </w:t>
            </w:r>
            <w:r w:rsidR="00D9111A" w:rsidRPr="001F2A5E">
              <w:rPr>
                <w:color w:val="000000" w:themeColor="text1"/>
              </w:rPr>
              <w:t>Albert Road Clinic</w:t>
            </w:r>
            <w:r w:rsidR="00D9111A" w:rsidRPr="001F2A5E">
              <w:t xml:space="preserve"> to go through the occupation in greater detail</w:t>
            </w:r>
            <w:r w:rsidRPr="001F2A5E">
              <w:t xml:space="preserve">. CYP </w:t>
            </w:r>
            <w:r w:rsidR="00D9111A" w:rsidRPr="001F2A5E">
              <w:t>advised it would reach out prior to the start of the occupation</w:t>
            </w:r>
            <w:r w:rsidRPr="001F2A5E">
              <w:t>.</w:t>
            </w:r>
          </w:p>
          <w:p w14:paraId="598AD7B2" w14:textId="0AD7903E" w:rsidR="00F10082" w:rsidRPr="00775D70" w:rsidRDefault="00D8357D" w:rsidP="006A2BB1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</w:pPr>
            <w:r w:rsidRPr="001F2A5E">
              <w:lastRenderedPageBreak/>
              <w:t>Gary</w:t>
            </w:r>
            <w:r w:rsidR="00C26228" w:rsidRPr="001F2A5E">
              <w:t xml:space="preserve"> </w:t>
            </w:r>
            <w:r w:rsidR="00900E08" w:rsidRPr="001F2A5E">
              <w:t xml:space="preserve">Buck </w:t>
            </w:r>
            <w:r w:rsidR="00134FA2" w:rsidRPr="001F2A5E">
              <w:t>raised that</w:t>
            </w:r>
            <w:r w:rsidR="00C26228" w:rsidRPr="001F2A5E">
              <w:t xml:space="preserve"> the</w:t>
            </w:r>
            <w:r w:rsidR="00821AB9" w:rsidRPr="001F2A5E">
              <w:t xml:space="preserve"> </w:t>
            </w:r>
            <w:r w:rsidR="00E45E00" w:rsidRPr="001F2A5E">
              <w:t xml:space="preserve">safety concerns regarding the </w:t>
            </w:r>
            <w:r w:rsidR="00821AB9" w:rsidRPr="001F2A5E">
              <w:t xml:space="preserve">crosswalk </w:t>
            </w:r>
            <w:r w:rsidR="00636AF8" w:rsidRPr="001F2A5E">
              <w:t>o</w:t>
            </w:r>
            <w:r w:rsidR="00821AB9" w:rsidRPr="001F2A5E">
              <w:t>n Albert Road</w:t>
            </w:r>
            <w:r w:rsidR="00C26228" w:rsidRPr="001F2A5E">
              <w:t xml:space="preserve"> </w:t>
            </w:r>
            <w:r w:rsidR="006E08E6" w:rsidRPr="001F2A5E">
              <w:t>ha</w:t>
            </w:r>
            <w:r w:rsidR="006E08E6">
              <w:t>ve</w:t>
            </w:r>
            <w:r w:rsidR="006E08E6" w:rsidRPr="001F2A5E">
              <w:t xml:space="preserve"> </w:t>
            </w:r>
            <w:r w:rsidR="00E45E00" w:rsidRPr="001F2A5E">
              <w:t>not been addressed si</w:t>
            </w:r>
            <w:r w:rsidR="003B227C" w:rsidRPr="001F2A5E">
              <w:t xml:space="preserve">nce </w:t>
            </w:r>
            <w:r w:rsidR="003B227C">
              <w:t xml:space="preserve">being raised at </w:t>
            </w:r>
            <w:r w:rsidR="003B227C" w:rsidRPr="001F2A5E">
              <w:t>the previous CRG meeting</w:t>
            </w:r>
            <w:r w:rsidR="00E45E00" w:rsidRPr="001F2A5E">
              <w:t xml:space="preserve">. </w:t>
            </w:r>
            <w:r w:rsidR="00C26228" w:rsidRPr="001F2A5E">
              <w:t xml:space="preserve">CYP </w:t>
            </w:r>
            <w:r w:rsidR="00E45E00" w:rsidRPr="001F2A5E">
              <w:t>advised it</w:t>
            </w:r>
            <w:r w:rsidR="00C26228" w:rsidRPr="001F2A5E">
              <w:t xml:space="preserve"> will raise </w:t>
            </w:r>
            <w:r w:rsidR="00E45E00" w:rsidRPr="001F2A5E">
              <w:t>the issue</w:t>
            </w:r>
            <w:r w:rsidR="00C26228" w:rsidRPr="001F2A5E">
              <w:t xml:space="preserve"> with the traffic team again.</w:t>
            </w:r>
          </w:p>
        </w:tc>
      </w:tr>
      <w:tr w:rsidR="00D73678" w:rsidRPr="00B75704" w14:paraId="42AC4ECF" w14:textId="77777777" w:rsidTr="0068687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0178CC7" w14:textId="6EBFAB52" w:rsidR="00D73678" w:rsidRPr="00B75704" w:rsidRDefault="00D73678" w:rsidP="0068687B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8064EA" w14:textId="77777777" w:rsidR="00D73678" w:rsidRPr="00AB3BCC" w:rsidRDefault="00D73678" w:rsidP="0068687B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AB3BCC">
              <w:rPr>
                <w:color w:val="auto"/>
                <w:sz w:val="20"/>
              </w:rPr>
              <w:t xml:space="preserve">Meeting Close </w:t>
            </w:r>
          </w:p>
        </w:tc>
      </w:tr>
      <w:tr w:rsidR="00D73678" w:rsidRPr="00B75704" w14:paraId="228D2AF9" w14:textId="77777777" w:rsidTr="0068687B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75820F5" w14:textId="77777777" w:rsidR="00D73678" w:rsidRPr="00B75704" w:rsidRDefault="00D73678" w:rsidP="0068687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AF534F7" w14:textId="77777777" w:rsidR="00D73678" w:rsidRPr="00B75704" w:rsidRDefault="00D73678" w:rsidP="0068687B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7FB01E73" w14:textId="34F38020" w:rsidR="00D73678" w:rsidRPr="006E1519" w:rsidRDefault="00D73678" w:rsidP="005F590E">
            <w:pPr>
              <w:numPr>
                <w:ilvl w:val="0"/>
                <w:numId w:val="2"/>
              </w:numPr>
              <w:spacing w:before="80" w:after="80" w:line="240" w:lineRule="auto"/>
              <w:ind w:left="357" w:hanging="357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5870E3">
              <w:rPr>
                <w:color w:val="000000" w:themeColor="text1"/>
              </w:rPr>
              <w:t>30</w:t>
            </w:r>
            <w:r w:rsidR="00832A9C">
              <w:rPr>
                <w:color w:val="000000" w:themeColor="text1"/>
              </w:rPr>
              <w:t xml:space="preserve"> </w:t>
            </w:r>
            <w:r w:rsidR="005870E3">
              <w:rPr>
                <w:color w:val="000000" w:themeColor="text1"/>
              </w:rPr>
              <w:t>November</w:t>
            </w:r>
            <w:r w:rsidR="00E2595A">
              <w:rPr>
                <w:color w:val="000000" w:themeColor="text1"/>
              </w:rPr>
              <w:t xml:space="preserve"> </w:t>
            </w:r>
            <w:r w:rsidR="00751432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</w:t>
            </w:r>
            <w:r w:rsidR="007677B2">
              <w:rPr>
                <w:color w:val="000000" w:themeColor="text1"/>
              </w:rPr>
              <w:t xml:space="preserve">at </w:t>
            </w:r>
            <w:r>
              <w:rPr>
                <w:color w:val="000000" w:themeColor="text1"/>
              </w:rPr>
              <w:t>7.30am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514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9am</w:t>
            </w:r>
            <w:r w:rsidR="00751432">
              <w:rPr>
                <w:color w:val="000000" w:themeColor="text1"/>
              </w:rPr>
              <w:t xml:space="preserve">. </w:t>
            </w:r>
          </w:p>
        </w:tc>
      </w:tr>
    </w:tbl>
    <w:p w14:paraId="1CB65C6A" w14:textId="77777777" w:rsidR="00D73678" w:rsidRPr="00B75704" w:rsidRDefault="00D73678" w:rsidP="00D73678">
      <w:pPr>
        <w:keepNext/>
        <w:spacing w:before="240" w:after="120"/>
        <w:rPr>
          <w:b/>
        </w:rPr>
      </w:pPr>
      <w:r w:rsidRPr="00B75704">
        <w:rPr>
          <w:b/>
        </w:rPr>
        <w:t xml:space="preserve">NEW ACTIONS AND ISSUES </w:t>
      </w:r>
    </w:p>
    <w:p w14:paraId="693A917F" w14:textId="7C87114E" w:rsidR="00CC2A51" w:rsidRDefault="00CC2A51">
      <w:pPr>
        <w:rPr>
          <w:i/>
          <w:iCs/>
        </w:rPr>
      </w:pP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CC2A51" w:rsidRPr="00C652A6" w14:paraId="1B98D1B1" w14:textId="77777777" w:rsidTr="008700EE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ECA4DC" w14:textId="77777777" w:rsidR="00CC2A51" w:rsidRPr="00C652A6" w:rsidRDefault="00CC2A51" w:rsidP="008700EE">
            <w:pPr>
              <w:pStyle w:val="DTPLIintrotext"/>
              <w:spacing w:before="80" w:after="80"/>
              <w:jc w:val="center"/>
              <w:rPr>
                <w:color w:val="auto"/>
                <w:sz w:val="20"/>
              </w:rPr>
            </w:pPr>
            <w:r w:rsidRPr="00C652A6">
              <w:rPr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7D38BB" w14:textId="77777777" w:rsidR="00CC2A51" w:rsidRPr="00C652A6" w:rsidRDefault="00CC2A51" w:rsidP="008700EE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F6293D" w14:textId="77777777" w:rsidR="00CC2A51" w:rsidRPr="00C652A6" w:rsidRDefault="00CC2A51" w:rsidP="008700EE">
            <w:pPr>
              <w:spacing w:before="80" w:after="80"/>
              <w:rPr>
                <w:b/>
              </w:rPr>
            </w:pPr>
            <w:r w:rsidRPr="00C652A6">
              <w:rPr>
                <w:b/>
              </w:rPr>
              <w:t xml:space="preserve">OWNER </w:t>
            </w:r>
          </w:p>
        </w:tc>
      </w:tr>
      <w:tr w:rsidR="00CC2A51" w:rsidRPr="00C652A6" w14:paraId="10584B77" w14:textId="77777777" w:rsidTr="008700EE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1468C" w14:textId="1BBD2B7D" w:rsidR="00CC2A51" w:rsidRDefault="00CC2A51" w:rsidP="008700E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D42-1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C3B22" w14:textId="4B778445" w:rsidR="00CC2A51" w:rsidRPr="00AB0A14" w:rsidRDefault="0043512F" w:rsidP="008700EE">
            <w:pPr>
              <w:spacing w:before="40" w:after="40"/>
              <w:rPr>
                <w:bCs/>
              </w:rPr>
            </w:pPr>
            <w:r>
              <w:rPr>
                <w:bCs/>
              </w:rPr>
              <w:t>Department of Transport</w:t>
            </w:r>
            <w:r w:rsidR="00CC2A51">
              <w:rPr>
                <w:bCs/>
              </w:rPr>
              <w:t xml:space="preserve"> to provide an update</w:t>
            </w:r>
            <w:r w:rsidR="00495D19">
              <w:rPr>
                <w:bCs/>
              </w:rPr>
              <w:t xml:space="preserve"> at the next CRG meeting</w:t>
            </w:r>
            <w:r w:rsidR="00CC2A51">
              <w:rPr>
                <w:bCs/>
              </w:rPr>
              <w:t xml:space="preserve"> on the</w:t>
            </w:r>
            <w:r w:rsidR="00CE05E4">
              <w:rPr>
                <w:bCs/>
              </w:rPr>
              <w:t xml:space="preserve"> </w:t>
            </w:r>
            <w:r w:rsidR="00934F4F">
              <w:rPr>
                <w:bCs/>
              </w:rPr>
              <w:t>service plan for trams</w:t>
            </w:r>
            <w:r w:rsidR="00CC2A51">
              <w:rPr>
                <w:bCs/>
              </w:rPr>
              <w:t xml:space="preserve"> along Domain Road.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A54BC2" w14:textId="431A3A69" w:rsidR="00CC2A51" w:rsidRPr="008811B1" w:rsidRDefault="0043512F" w:rsidP="008700EE">
            <w:pPr>
              <w:spacing w:before="40" w:after="40"/>
              <w:textAlignment w:val="center"/>
            </w:pPr>
            <w:r>
              <w:t>RPV</w:t>
            </w:r>
          </w:p>
        </w:tc>
      </w:tr>
      <w:tr w:rsidR="00CC2A51" w:rsidRPr="00C652A6" w14:paraId="37E62C34" w14:textId="77777777" w:rsidTr="008700EE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653BC9E" w14:textId="27755525" w:rsidR="00CC2A51" w:rsidRDefault="00CC2A51" w:rsidP="008700E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D42-2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577CF90" w14:textId="4F3A4DDB" w:rsidR="00CC2A51" w:rsidRDefault="00CC2A51" w:rsidP="008700EE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CYP to provide an update on the location and height of </w:t>
            </w:r>
            <w:r w:rsidR="00684DB4">
              <w:rPr>
                <w:bCs/>
              </w:rPr>
              <w:t>the chiller plants.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062C32C" w14:textId="77777777" w:rsidR="00CC2A51" w:rsidRDefault="00CC2A51" w:rsidP="008700EE">
            <w:pPr>
              <w:spacing w:before="40" w:after="40"/>
              <w:textAlignment w:val="center"/>
            </w:pPr>
            <w:r>
              <w:t>CYP</w:t>
            </w:r>
          </w:p>
        </w:tc>
      </w:tr>
    </w:tbl>
    <w:p w14:paraId="63531AAD" w14:textId="40A7321E" w:rsidR="00D73678" w:rsidRPr="006A2BB1" w:rsidRDefault="0045600B">
      <w:pPr>
        <w:rPr>
          <w:i/>
          <w:iCs/>
        </w:rPr>
      </w:pPr>
      <w:r w:rsidRPr="006A2BB1">
        <w:rPr>
          <w:i/>
          <w:iCs/>
        </w:rPr>
        <w:t>.</w:t>
      </w:r>
    </w:p>
    <w:sectPr w:rsidR="00D73678" w:rsidRPr="006A2BB1" w:rsidSect="0068687B">
      <w:headerReference w:type="default" r:id="rId8"/>
      <w:footerReference w:type="default" r:id="rId9"/>
      <w:footerReference w:type="first" r:id="rId10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2882" w14:textId="77777777" w:rsidR="000B3AFD" w:rsidRDefault="000B3AFD">
      <w:pPr>
        <w:spacing w:after="0" w:line="240" w:lineRule="auto"/>
      </w:pPr>
      <w:r>
        <w:separator/>
      </w:r>
    </w:p>
  </w:endnote>
  <w:endnote w:type="continuationSeparator" w:id="0">
    <w:p w14:paraId="6A9B2E9B" w14:textId="77777777" w:rsidR="000B3AFD" w:rsidRDefault="000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4A5" w14:textId="0DAD7108" w:rsidR="0068687B" w:rsidRPr="000E42D4" w:rsidRDefault="00490407" w:rsidP="0068687B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D606A3" wp14:editId="4D8CBE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f3487dbd7bdcd0a9a625b4" descr="{&quot;HashCode&quot;:4554884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EA0FD" w14:textId="7275A324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06A3" id="_x0000_t202" coordsize="21600,21600" o:spt="202" path="m,l,21600r21600,l21600,xe">
              <v:stroke joinstyle="miter"/>
              <v:path gradientshapeok="t" o:connecttype="rect"/>
            </v:shapetype>
            <v:shape id="MSIPCM8bf3487dbd7bdcd0a9a625b4" o:spid="_x0000_s1027" type="#_x0000_t202" alt="{&quot;HashCode&quot;:4554884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98EA0FD" w14:textId="7275A324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64AD5" wp14:editId="128197F0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0BE">
      <w:rPr>
        <w:noProof/>
        <w:lang w:val="en-US"/>
      </w:rPr>
      <w:drawing>
        <wp:anchor distT="0" distB="0" distL="114300" distR="114300" simplePos="0" relativeHeight="251662336" behindDoc="1" locked="0" layoutInCell="0" allowOverlap="1" wp14:anchorId="10AE7B67" wp14:editId="10C0CE2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C2AC0" w14:textId="77777777" w:rsidR="0068687B" w:rsidRPr="00707D4C" w:rsidRDefault="0068687B" w:rsidP="006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889F" w14:textId="77777777" w:rsidR="0068687B" w:rsidRPr="00DB4A0F" w:rsidRDefault="002C00BE" w:rsidP="0068687B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4FB15654" wp14:editId="6149BC2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EF2" w14:textId="77777777" w:rsidR="000B3AFD" w:rsidRDefault="000B3AFD">
      <w:pPr>
        <w:spacing w:after="0" w:line="240" w:lineRule="auto"/>
      </w:pPr>
      <w:r>
        <w:separator/>
      </w:r>
    </w:p>
  </w:footnote>
  <w:footnote w:type="continuationSeparator" w:id="0">
    <w:p w14:paraId="2C6F6673" w14:textId="77777777" w:rsidR="000B3AFD" w:rsidRDefault="000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435A" w14:textId="66809081" w:rsidR="0068687B" w:rsidRDefault="00490407" w:rsidP="0068687B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349BD9" wp14:editId="3822D2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4a40fdbfeea131ffc973ab" descr="{&quot;HashCode&quot;:4313508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513DC" w14:textId="0F1E72E7" w:rsidR="00490407" w:rsidRPr="00490407" w:rsidRDefault="00490407" w:rsidP="0049040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490407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49BD9" id="_x0000_t202" coordsize="21600,21600" o:spt="202" path="m,l,21600r21600,l21600,xe">
              <v:stroke joinstyle="miter"/>
              <v:path gradientshapeok="t" o:connecttype="rect"/>
            </v:shapetype>
            <v:shape id="MSIPCM074a40fdbfeea131ffc973ab" o:spid="_x0000_s1026" type="#_x0000_t202" alt="{&quot;HashCode&quot;:4313508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C8513DC" w14:textId="0F1E72E7" w:rsidR="00490407" w:rsidRPr="00490407" w:rsidRDefault="00490407" w:rsidP="0049040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490407">
                      <w:rPr>
                        <w:rFonts w:ascii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00BE">
      <w:rPr>
        <w:lang w:val="en-US"/>
      </w:rPr>
      <w:drawing>
        <wp:anchor distT="0" distB="0" distL="114300" distR="114300" simplePos="0" relativeHeight="251660288" behindDoc="1" locked="0" layoutInCell="0" allowOverlap="1" wp14:anchorId="259FD438" wp14:editId="7F9D1D64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BE">
      <w:drawing>
        <wp:anchor distT="0" distB="0" distL="114300" distR="114300" simplePos="0" relativeHeight="251659264" behindDoc="1" locked="0" layoutInCell="0" allowOverlap="1" wp14:anchorId="497D763F" wp14:editId="6D2E1E88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3AC90" w14:textId="77777777" w:rsidR="0068687B" w:rsidRDefault="0068687B" w:rsidP="0068687B">
    <w:pPr>
      <w:pStyle w:val="Headertitle"/>
      <w:ind w:left="-142"/>
      <w:rPr>
        <w:sz w:val="28"/>
        <w:szCs w:val="28"/>
      </w:rPr>
    </w:pPr>
  </w:p>
  <w:p w14:paraId="602FD41F" w14:textId="77777777" w:rsidR="0068687B" w:rsidRPr="002D1684" w:rsidRDefault="002C00BE" w:rsidP="0068687B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06"/>
    <w:multiLevelType w:val="hybridMultilevel"/>
    <w:tmpl w:val="BDCCBA40"/>
    <w:lvl w:ilvl="0" w:tplc="B42A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77ED7"/>
    <w:multiLevelType w:val="hybridMultilevel"/>
    <w:tmpl w:val="C5CA6EE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6C8"/>
    <w:multiLevelType w:val="hybridMultilevel"/>
    <w:tmpl w:val="F1DC0392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F4EC0"/>
    <w:multiLevelType w:val="hybridMultilevel"/>
    <w:tmpl w:val="D1B82872"/>
    <w:lvl w:ilvl="0" w:tplc="0164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D24"/>
    <w:multiLevelType w:val="hybridMultilevel"/>
    <w:tmpl w:val="CE1C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31AF"/>
    <w:multiLevelType w:val="hybridMultilevel"/>
    <w:tmpl w:val="940E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05C"/>
    <w:multiLevelType w:val="hybridMultilevel"/>
    <w:tmpl w:val="2F3C6224"/>
    <w:lvl w:ilvl="0" w:tplc="5F0CD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E4E42"/>
    <w:multiLevelType w:val="hybridMultilevel"/>
    <w:tmpl w:val="024A4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3F24"/>
    <w:multiLevelType w:val="hybridMultilevel"/>
    <w:tmpl w:val="2C04ED24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5C36"/>
    <w:multiLevelType w:val="hybridMultilevel"/>
    <w:tmpl w:val="B5EE2462"/>
    <w:lvl w:ilvl="0" w:tplc="5708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010154"/>
    <w:multiLevelType w:val="hybridMultilevel"/>
    <w:tmpl w:val="23B64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F77"/>
    <w:multiLevelType w:val="hybridMultilevel"/>
    <w:tmpl w:val="288AA5DE"/>
    <w:lvl w:ilvl="0" w:tplc="570857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8"/>
    <w:rsid w:val="00001BAC"/>
    <w:rsid w:val="00002CA6"/>
    <w:rsid w:val="00003BC8"/>
    <w:rsid w:val="00003E69"/>
    <w:rsid w:val="00005ADC"/>
    <w:rsid w:val="000060D6"/>
    <w:rsid w:val="000061F7"/>
    <w:rsid w:val="0000642E"/>
    <w:rsid w:val="00006BF2"/>
    <w:rsid w:val="000070A3"/>
    <w:rsid w:val="000119D0"/>
    <w:rsid w:val="000136BF"/>
    <w:rsid w:val="000136D3"/>
    <w:rsid w:val="000141D1"/>
    <w:rsid w:val="00016217"/>
    <w:rsid w:val="00016C1E"/>
    <w:rsid w:val="00017C3D"/>
    <w:rsid w:val="00020FF1"/>
    <w:rsid w:val="0002199C"/>
    <w:rsid w:val="00022241"/>
    <w:rsid w:val="00025357"/>
    <w:rsid w:val="00026C1B"/>
    <w:rsid w:val="000317A6"/>
    <w:rsid w:val="00031AAC"/>
    <w:rsid w:val="00032369"/>
    <w:rsid w:val="0003284F"/>
    <w:rsid w:val="00032D3F"/>
    <w:rsid w:val="000334BD"/>
    <w:rsid w:val="00035FD7"/>
    <w:rsid w:val="00036179"/>
    <w:rsid w:val="00040B18"/>
    <w:rsid w:val="0004269C"/>
    <w:rsid w:val="00042DE5"/>
    <w:rsid w:val="00044C1E"/>
    <w:rsid w:val="00045FD6"/>
    <w:rsid w:val="00047045"/>
    <w:rsid w:val="00047784"/>
    <w:rsid w:val="000478EB"/>
    <w:rsid w:val="00050862"/>
    <w:rsid w:val="00050A72"/>
    <w:rsid w:val="00050E72"/>
    <w:rsid w:val="000511A6"/>
    <w:rsid w:val="00055D57"/>
    <w:rsid w:val="000561A9"/>
    <w:rsid w:val="000561D6"/>
    <w:rsid w:val="00056B12"/>
    <w:rsid w:val="00057021"/>
    <w:rsid w:val="000575DC"/>
    <w:rsid w:val="000608C3"/>
    <w:rsid w:val="0006135F"/>
    <w:rsid w:val="000618FC"/>
    <w:rsid w:val="0006444D"/>
    <w:rsid w:val="00064E4F"/>
    <w:rsid w:val="0006570C"/>
    <w:rsid w:val="00067A68"/>
    <w:rsid w:val="00070CBA"/>
    <w:rsid w:val="00071E12"/>
    <w:rsid w:val="00072875"/>
    <w:rsid w:val="00072E68"/>
    <w:rsid w:val="0007369B"/>
    <w:rsid w:val="000737EE"/>
    <w:rsid w:val="00074266"/>
    <w:rsid w:val="00075606"/>
    <w:rsid w:val="0007649B"/>
    <w:rsid w:val="000766AA"/>
    <w:rsid w:val="00076730"/>
    <w:rsid w:val="00076BB7"/>
    <w:rsid w:val="000777AC"/>
    <w:rsid w:val="00083E23"/>
    <w:rsid w:val="00086AD1"/>
    <w:rsid w:val="000909B8"/>
    <w:rsid w:val="00090EED"/>
    <w:rsid w:val="00091118"/>
    <w:rsid w:val="000916EB"/>
    <w:rsid w:val="00091CC0"/>
    <w:rsid w:val="000921B5"/>
    <w:rsid w:val="00092A8A"/>
    <w:rsid w:val="000931E5"/>
    <w:rsid w:val="00093BAC"/>
    <w:rsid w:val="00096E30"/>
    <w:rsid w:val="000977A5"/>
    <w:rsid w:val="00097FDE"/>
    <w:rsid w:val="000A672F"/>
    <w:rsid w:val="000A72B9"/>
    <w:rsid w:val="000B1D35"/>
    <w:rsid w:val="000B1F38"/>
    <w:rsid w:val="000B20B3"/>
    <w:rsid w:val="000B23F5"/>
    <w:rsid w:val="000B3AFD"/>
    <w:rsid w:val="000B4111"/>
    <w:rsid w:val="000B5370"/>
    <w:rsid w:val="000B585C"/>
    <w:rsid w:val="000B5BEF"/>
    <w:rsid w:val="000B619C"/>
    <w:rsid w:val="000B7099"/>
    <w:rsid w:val="000B7ABF"/>
    <w:rsid w:val="000C0B56"/>
    <w:rsid w:val="000C27F2"/>
    <w:rsid w:val="000C409D"/>
    <w:rsid w:val="000C486D"/>
    <w:rsid w:val="000C69A8"/>
    <w:rsid w:val="000D10B6"/>
    <w:rsid w:val="000D152F"/>
    <w:rsid w:val="000D1CB1"/>
    <w:rsid w:val="000D4D6B"/>
    <w:rsid w:val="000D4F07"/>
    <w:rsid w:val="000D7200"/>
    <w:rsid w:val="000E0B12"/>
    <w:rsid w:val="000E0C4F"/>
    <w:rsid w:val="000E1875"/>
    <w:rsid w:val="000E194E"/>
    <w:rsid w:val="000E1CC9"/>
    <w:rsid w:val="000E2F05"/>
    <w:rsid w:val="000E3470"/>
    <w:rsid w:val="000E392C"/>
    <w:rsid w:val="000E4FB3"/>
    <w:rsid w:val="000E5863"/>
    <w:rsid w:val="000F061D"/>
    <w:rsid w:val="000F267F"/>
    <w:rsid w:val="000F508E"/>
    <w:rsid w:val="000F59AB"/>
    <w:rsid w:val="00100482"/>
    <w:rsid w:val="00101002"/>
    <w:rsid w:val="001015A9"/>
    <w:rsid w:val="00101F70"/>
    <w:rsid w:val="0010501E"/>
    <w:rsid w:val="0010511C"/>
    <w:rsid w:val="00106165"/>
    <w:rsid w:val="001077A1"/>
    <w:rsid w:val="00110CE4"/>
    <w:rsid w:val="00111C42"/>
    <w:rsid w:val="0011300E"/>
    <w:rsid w:val="001135EB"/>
    <w:rsid w:val="00114F6F"/>
    <w:rsid w:val="00117BAD"/>
    <w:rsid w:val="001228C0"/>
    <w:rsid w:val="001241B7"/>
    <w:rsid w:val="00126657"/>
    <w:rsid w:val="00130F81"/>
    <w:rsid w:val="001326AE"/>
    <w:rsid w:val="001329B1"/>
    <w:rsid w:val="00132CC9"/>
    <w:rsid w:val="001339DD"/>
    <w:rsid w:val="00134FA2"/>
    <w:rsid w:val="0013549D"/>
    <w:rsid w:val="00135E83"/>
    <w:rsid w:val="0013610A"/>
    <w:rsid w:val="00136BC1"/>
    <w:rsid w:val="00137AA1"/>
    <w:rsid w:val="00137D3D"/>
    <w:rsid w:val="0014056A"/>
    <w:rsid w:val="001418E8"/>
    <w:rsid w:val="001423F9"/>
    <w:rsid w:val="00142E0B"/>
    <w:rsid w:val="0014469E"/>
    <w:rsid w:val="00146769"/>
    <w:rsid w:val="001467D0"/>
    <w:rsid w:val="00151D51"/>
    <w:rsid w:val="00151F75"/>
    <w:rsid w:val="00153D1B"/>
    <w:rsid w:val="00153E0F"/>
    <w:rsid w:val="00154CCE"/>
    <w:rsid w:val="00156C4E"/>
    <w:rsid w:val="00163873"/>
    <w:rsid w:val="001640F8"/>
    <w:rsid w:val="00164D97"/>
    <w:rsid w:val="00165740"/>
    <w:rsid w:val="00170879"/>
    <w:rsid w:val="0017122B"/>
    <w:rsid w:val="00171922"/>
    <w:rsid w:val="00171F22"/>
    <w:rsid w:val="00172468"/>
    <w:rsid w:val="0017657A"/>
    <w:rsid w:val="0017797D"/>
    <w:rsid w:val="001803D9"/>
    <w:rsid w:val="00180CB2"/>
    <w:rsid w:val="001815AA"/>
    <w:rsid w:val="00181AA9"/>
    <w:rsid w:val="001828C2"/>
    <w:rsid w:val="00184274"/>
    <w:rsid w:val="00191FFB"/>
    <w:rsid w:val="00192FA7"/>
    <w:rsid w:val="0019381C"/>
    <w:rsid w:val="00193CAE"/>
    <w:rsid w:val="00194FB6"/>
    <w:rsid w:val="00195061"/>
    <w:rsid w:val="00197529"/>
    <w:rsid w:val="001A0A56"/>
    <w:rsid w:val="001A5232"/>
    <w:rsid w:val="001B360C"/>
    <w:rsid w:val="001B3D4D"/>
    <w:rsid w:val="001B528C"/>
    <w:rsid w:val="001B5637"/>
    <w:rsid w:val="001B66AD"/>
    <w:rsid w:val="001B6A77"/>
    <w:rsid w:val="001C0567"/>
    <w:rsid w:val="001C2FFE"/>
    <w:rsid w:val="001C65EE"/>
    <w:rsid w:val="001D02BD"/>
    <w:rsid w:val="001D130E"/>
    <w:rsid w:val="001D22AE"/>
    <w:rsid w:val="001D571B"/>
    <w:rsid w:val="001D6CB7"/>
    <w:rsid w:val="001E0DD8"/>
    <w:rsid w:val="001E25AB"/>
    <w:rsid w:val="001E2632"/>
    <w:rsid w:val="001E4702"/>
    <w:rsid w:val="001E691E"/>
    <w:rsid w:val="001E6EB9"/>
    <w:rsid w:val="001E7F2D"/>
    <w:rsid w:val="001F2A5E"/>
    <w:rsid w:val="001F6D09"/>
    <w:rsid w:val="001F6E38"/>
    <w:rsid w:val="00200AFE"/>
    <w:rsid w:val="00201720"/>
    <w:rsid w:val="00202DF3"/>
    <w:rsid w:val="00204B65"/>
    <w:rsid w:val="0020560F"/>
    <w:rsid w:val="00205F7D"/>
    <w:rsid w:val="00206D80"/>
    <w:rsid w:val="00212957"/>
    <w:rsid w:val="00212BEC"/>
    <w:rsid w:val="0021513B"/>
    <w:rsid w:val="00220733"/>
    <w:rsid w:val="0022149C"/>
    <w:rsid w:val="00223FB1"/>
    <w:rsid w:val="002240B6"/>
    <w:rsid w:val="002249B1"/>
    <w:rsid w:val="00225B2D"/>
    <w:rsid w:val="002309AD"/>
    <w:rsid w:val="00230E5F"/>
    <w:rsid w:val="00231692"/>
    <w:rsid w:val="00234E2A"/>
    <w:rsid w:val="00236763"/>
    <w:rsid w:val="00236BD4"/>
    <w:rsid w:val="00236D6B"/>
    <w:rsid w:val="00241083"/>
    <w:rsid w:val="0024206B"/>
    <w:rsid w:val="00244396"/>
    <w:rsid w:val="0024485F"/>
    <w:rsid w:val="00251669"/>
    <w:rsid w:val="00252A3E"/>
    <w:rsid w:val="00252E5B"/>
    <w:rsid w:val="00260A20"/>
    <w:rsid w:val="002615D4"/>
    <w:rsid w:val="00261694"/>
    <w:rsid w:val="00262225"/>
    <w:rsid w:val="002628EC"/>
    <w:rsid w:val="0026572F"/>
    <w:rsid w:val="00265ACF"/>
    <w:rsid w:val="002664ED"/>
    <w:rsid w:val="00267A4E"/>
    <w:rsid w:val="00271510"/>
    <w:rsid w:val="00272804"/>
    <w:rsid w:val="00276CE3"/>
    <w:rsid w:val="00283AB9"/>
    <w:rsid w:val="0028762B"/>
    <w:rsid w:val="00290DFE"/>
    <w:rsid w:val="00295F55"/>
    <w:rsid w:val="002A0AB0"/>
    <w:rsid w:val="002A2749"/>
    <w:rsid w:val="002A52E3"/>
    <w:rsid w:val="002A6EEE"/>
    <w:rsid w:val="002A6FA1"/>
    <w:rsid w:val="002A7AE2"/>
    <w:rsid w:val="002B0348"/>
    <w:rsid w:val="002B0B14"/>
    <w:rsid w:val="002B137C"/>
    <w:rsid w:val="002B3A3B"/>
    <w:rsid w:val="002B3B66"/>
    <w:rsid w:val="002B64BD"/>
    <w:rsid w:val="002B7974"/>
    <w:rsid w:val="002C00BE"/>
    <w:rsid w:val="002C098D"/>
    <w:rsid w:val="002C3BE0"/>
    <w:rsid w:val="002C4A2C"/>
    <w:rsid w:val="002C5FD4"/>
    <w:rsid w:val="002C6A04"/>
    <w:rsid w:val="002C7FD3"/>
    <w:rsid w:val="002D0F8F"/>
    <w:rsid w:val="002D0F92"/>
    <w:rsid w:val="002D0FAA"/>
    <w:rsid w:val="002D1FBF"/>
    <w:rsid w:val="002D3AFC"/>
    <w:rsid w:val="002D4CDF"/>
    <w:rsid w:val="002D7263"/>
    <w:rsid w:val="002E13F7"/>
    <w:rsid w:val="002E2355"/>
    <w:rsid w:val="002E3071"/>
    <w:rsid w:val="002E3738"/>
    <w:rsid w:val="002E4D5A"/>
    <w:rsid w:val="002E6085"/>
    <w:rsid w:val="002E6C52"/>
    <w:rsid w:val="002E7BC6"/>
    <w:rsid w:val="002E7C6C"/>
    <w:rsid w:val="002F193E"/>
    <w:rsid w:val="002F6B8E"/>
    <w:rsid w:val="002F7CDF"/>
    <w:rsid w:val="003014DE"/>
    <w:rsid w:val="00301B57"/>
    <w:rsid w:val="00303A94"/>
    <w:rsid w:val="00303B10"/>
    <w:rsid w:val="00303D95"/>
    <w:rsid w:val="003047C9"/>
    <w:rsid w:val="00311DDD"/>
    <w:rsid w:val="00312293"/>
    <w:rsid w:val="00313A54"/>
    <w:rsid w:val="00315F64"/>
    <w:rsid w:val="003163EB"/>
    <w:rsid w:val="003165B3"/>
    <w:rsid w:val="00317A39"/>
    <w:rsid w:val="00317DE1"/>
    <w:rsid w:val="0032068B"/>
    <w:rsid w:val="00321830"/>
    <w:rsid w:val="00324820"/>
    <w:rsid w:val="0032588A"/>
    <w:rsid w:val="003271D7"/>
    <w:rsid w:val="00327A6A"/>
    <w:rsid w:val="00330373"/>
    <w:rsid w:val="003376AA"/>
    <w:rsid w:val="00337C53"/>
    <w:rsid w:val="00341AC9"/>
    <w:rsid w:val="00343D72"/>
    <w:rsid w:val="00343DD5"/>
    <w:rsid w:val="00350EA1"/>
    <w:rsid w:val="00351AAE"/>
    <w:rsid w:val="0035262C"/>
    <w:rsid w:val="0035263F"/>
    <w:rsid w:val="003532F4"/>
    <w:rsid w:val="00353558"/>
    <w:rsid w:val="00354DF7"/>
    <w:rsid w:val="00354FB0"/>
    <w:rsid w:val="003554BC"/>
    <w:rsid w:val="003559F0"/>
    <w:rsid w:val="003566B3"/>
    <w:rsid w:val="00360053"/>
    <w:rsid w:val="003606E5"/>
    <w:rsid w:val="00361E75"/>
    <w:rsid w:val="0036381D"/>
    <w:rsid w:val="003650DC"/>
    <w:rsid w:val="00365E12"/>
    <w:rsid w:val="00367726"/>
    <w:rsid w:val="003679A7"/>
    <w:rsid w:val="0037253F"/>
    <w:rsid w:val="0037384F"/>
    <w:rsid w:val="00373B49"/>
    <w:rsid w:val="00375F19"/>
    <w:rsid w:val="003760D7"/>
    <w:rsid w:val="003774D8"/>
    <w:rsid w:val="003814EF"/>
    <w:rsid w:val="00382094"/>
    <w:rsid w:val="00383BB1"/>
    <w:rsid w:val="00384BC7"/>
    <w:rsid w:val="003860A0"/>
    <w:rsid w:val="00386388"/>
    <w:rsid w:val="00386A4A"/>
    <w:rsid w:val="00390890"/>
    <w:rsid w:val="003921FB"/>
    <w:rsid w:val="00392402"/>
    <w:rsid w:val="00392798"/>
    <w:rsid w:val="00392D34"/>
    <w:rsid w:val="003960A3"/>
    <w:rsid w:val="003968F6"/>
    <w:rsid w:val="003971BE"/>
    <w:rsid w:val="003A204B"/>
    <w:rsid w:val="003A2388"/>
    <w:rsid w:val="003A23C8"/>
    <w:rsid w:val="003A2C38"/>
    <w:rsid w:val="003A4B2A"/>
    <w:rsid w:val="003A5D96"/>
    <w:rsid w:val="003B071C"/>
    <w:rsid w:val="003B0BE2"/>
    <w:rsid w:val="003B227C"/>
    <w:rsid w:val="003B5426"/>
    <w:rsid w:val="003B7C5F"/>
    <w:rsid w:val="003C1EAE"/>
    <w:rsid w:val="003C1FEA"/>
    <w:rsid w:val="003C2165"/>
    <w:rsid w:val="003C446B"/>
    <w:rsid w:val="003C4A88"/>
    <w:rsid w:val="003C4EBD"/>
    <w:rsid w:val="003C68C6"/>
    <w:rsid w:val="003C7EAA"/>
    <w:rsid w:val="003D184C"/>
    <w:rsid w:val="003D2A82"/>
    <w:rsid w:val="003D3CA4"/>
    <w:rsid w:val="003D48CA"/>
    <w:rsid w:val="003D59F6"/>
    <w:rsid w:val="003D6846"/>
    <w:rsid w:val="003E1277"/>
    <w:rsid w:val="003E1EAA"/>
    <w:rsid w:val="003E68A9"/>
    <w:rsid w:val="003E6C99"/>
    <w:rsid w:val="003F18B1"/>
    <w:rsid w:val="003F1BC2"/>
    <w:rsid w:val="003F3BB4"/>
    <w:rsid w:val="003F4CE6"/>
    <w:rsid w:val="003F534B"/>
    <w:rsid w:val="003F6053"/>
    <w:rsid w:val="004023F2"/>
    <w:rsid w:val="0040294C"/>
    <w:rsid w:val="00403D85"/>
    <w:rsid w:val="0040402A"/>
    <w:rsid w:val="004041E1"/>
    <w:rsid w:val="00404CC9"/>
    <w:rsid w:val="00405CFC"/>
    <w:rsid w:val="00405E9D"/>
    <w:rsid w:val="00406834"/>
    <w:rsid w:val="00410096"/>
    <w:rsid w:val="004106AE"/>
    <w:rsid w:val="00411F09"/>
    <w:rsid w:val="00412025"/>
    <w:rsid w:val="004129EF"/>
    <w:rsid w:val="0041569E"/>
    <w:rsid w:val="00415C10"/>
    <w:rsid w:val="0041671C"/>
    <w:rsid w:val="004177DE"/>
    <w:rsid w:val="00421CA8"/>
    <w:rsid w:val="00421F31"/>
    <w:rsid w:val="00423026"/>
    <w:rsid w:val="00424911"/>
    <w:rsid w:val="0042586E"/>
    <w:rsid w:val="00425B02"/>
    <w:rsid w:val="00425C6E"/>
    <w:rsid w:val="00425D83"/>
    <w:rsid w:val="004267D1"/>
    <w:rsid w:val="004301BB"/>
    <w:rsid w:val="00430E99"/>
    <w:rsid w:val="00431BFD"/>
    <w:rsid w:val="00431C07"/>
    <w:rsid w:val="004333F0"/>
    <w:rsid w:val="004347CB"/>
    <w:rsid w:val="0043484C"/>
    <w:rsid w:val="0043512F"/>
    <w:rsid w:val="0043537B"/>
    <w:rsid w:val="00435B41"/>
    <w:rsid w:val="004364CA"/>
    <w:rsid w:val="00436CFF"/>
    <w:rsid w:val="00437029"/>
    <w:rsid w:val="004379CC"/>
    <w:rsid w:val="0044145F"/>
    <w:rsid w:val="00443D62"/>
    <w:rsid w:val="00444B19"/>
    <w:rsid w:val="004465EF"/>
    <w:rsid w:val="00447086"/>
    <w:rsid w:val="0045526D"/>
    <w:rsid w:val="0045600B"/>
    <w:rsid w:val="0045605B"/>
    <w:rsid w:val="00457874"/>
    <w:rsid w:val="00457B8E"/>
    <w:rsid w:val="00457E55"/>
    <w:rsid w:val="00462B03"/>
    <w:rsid w:val="00462C6F"/>
    <w:rsid w:val="004639CF"/>
    <w:rsid w:val="00467749"/>
    <w:rsid w:val="004710EB"/>
    <w:rsid w:val="004714DC"/>
    <w:rsid w:val="004724FC"/>
    <w:rsid w:val="00476E2E"/>
    <w:rsid w:val="00477B99"/>
    <w:rsid w:val="00480708"/>
    <w:rsid w:val="00480AF5"/>
    <w:rsid w:val="00480FCA"/>
    <w:rsid w:val="00482FC2"/>
    <w:rsid w:val="00490407"/>
    <w:rsid w:val="00491DC4"/>
    <w:rsid w:val="00493980"/>
    <w:rsid w:val="004941F7"/>
    <w:rsid w:val="00495D19"/>
    <w:rsid w:val="00496AF9"/>
    <w:rsid w:val="00496BA8"/>
    <w:rsid w:val="004975A9"/>
    <w:rsid w:val="0049779D"/>
    <w:rsid w:val="004A3412"/>
    <w:rsid w:val="004A341C"/>
    <w:rsid w:val="004A45B7"/>
    <w:rsid w:val="004A698C"/>
    <w:rsid w:val="004B0B21"/>
    <w:rsid w:val="004B2068"/>
    <w:rsid w:val="004B394C"/>
    <w:rsid w:val="004B3C19"/>
    <w:rsid w:val="004B51BB"/>
    <w:rsid w:val="004B602B"/>
    <w:rsid w:val="004B68E0"/>
    <w:rsid w:val="004D2FB9"/>
    <w:rsid w:val="004D4EC1"/>
    <w:rsid w:val="004E02C1"/>
    <w:rsid w:val="004E0703"/>
    <w:rsid w:val="004E16F3"/>
    <w:rsid w:val="004E2563"/>
    <w:rsid w:val="004E3AE8"/>
    <w:rsid w:val="004E4935"/>
    <w:rsid w:val="004E690A"/>
    <w:rsid w:val="004F5883"/>
    <w:rsid w:val="005016C5"/>
    <w:rsid w:val="005026C3"/>
    <w:rsid w:val="005041EB"/>
    <w:rsid w:val="00505071"/>
    <w:rsid w:val="005102EF"/>
    <w:rsid w:val="0051045E"/>
    <w:rsid w:val="0051608C"/>
    <w:rsid w:val="005163CE"/>
    <w:rsid w:val="0052041C"/>
    <w:rsid w:val="00521D60"/>
    <w:rsid w:val="005222C2"/>
    <w:rsid w:val="00526BC3"/>
    <w:rsid w:val="0053225C"/>
    <w:rsid w:val="00533A5E"/>
    <w:rsid w:val="005341FA"/>
    <w:rsid w:val="00535EAA"/>
    <w:rsid w:val="00540548"/>
    <w:rsid w:val="00542F91"/>
    <w:rsid w:val="00544291"/>
    <w:rsid w:val="005452F2"/>
    <w:rsid w:val="00545A9C"/>
    <w:rsid w:val="0055068C"/>
    <w:rsid w:val="0055335E"/>
    <w:rsid w:val="00556292"/>
    <w:rsid w:val="005576B4"/>
    <w:rsid w:val="00565F85"/>
    <w:rsid w:val="0056655D"/>
    <w:rsid w:val="0057073C"/>
    <w:rsid w:val="00571B4D"/>
    <w:rsid w:val="00573656"/>
    <w:rsid w:val="00575791"/>
    <w:rsid w:val="005761A8"/>
    <w:rsid w:val="00576D14"/>
    <w:rsid w:val="00581540"/>
    <w:rsid w:val="005831BD"/>
    <w:rsid w:val="00586596"/>
    <w:rsid w:val="005870E3"/>
    <w:rsid w:val="005940B6"/>
    <w:rsid w:val="00596409"/>
    <w:rsid w:val="005A3C14"/>
    <w:rsid w:val="005A4303"/>
    <w:rsid w:val="005A58F0"/>
    <w:rsid w:val="005A5F01"/>
    <w:rsid w:val="005A7A23"/>
    <w:rsid w:val="005B0587"/>
    <w:rsid w:val="005B0D3A"/>
    <w:rsid w:val="005B0FB6"/>
    <w:rsid w:val="005C1175"/>
    <w:rsid w:val="005C190E"/>
    <w:rsid w:val="005C42AC"/>
    <w:rsid w:val="005C5747"/>
    <w:rsid w:val="005C783A"/>
    <w:rsid w:val="005C7D76"/>
    <w:rsid w:val="005D01AB"/>
    <w:rsid w:val="005D12D0"/>
    <w:rsid w:val="005D2258"/>
    <w:rsid w:val="005D2DB3"/>
    <w:rsid w:val="005D33C8"/>
    <w:rsid w:val="005D3BFD"/>
    <w:rsid w:val="005D43A4"/>
    <w:rsid w:val="005D4DB1"/>
    <w:rsid w:val="005D6274"/>
    <w:rsid w:val="005E3089"/>
    <w:rsid w:val="005E5267"/>
    <w:rsid w:val="005F1CB5"/>
    <w:rsid w:val="005F3B2B"/>
    <w:rsid w:val="005F5482"/>
    <w:rsid w:val="005F590E"/>
    <w:rsid w:val="005F6200"/>
    <w:rsid w:val="005F68B4"/>
    <w:rsid w:val="005F7C6C"/>
    <w:rsid w:val="00600E4F"/>
    <w:rsid w:val="00600FFF"/>
    <w:rsid w:val="0060196C"/>
    <w:rsid w:val="00605009"/>
    <w:rsid w:val="006072F9"/>
    <w:rsid w:val="00607F39"/>
    <w:rsid w:val="00610BDC"/>
    <w:rsid w:val="00615971"/>
    <w:rsid w:val="006160C6"/>
    <w:rsid w:val="006175B9"/>
    <w:rsid w:val="006218F2"/>
    <w:rsid w:val="006238C3"/>
    <w:rsid w:val="00624FC9"/>
    <w:rsid w:val="00626A36"/>
    <w:rsid w:val="00630028"/>
    <w:rsid w:val="00630528"/>
    <w:rsid w:val="00634FD8"/>
    <w:rsid w:val="00636AF8"/>
    <w:rsid w:val="00640C27"/>
    <w:rsid w:val="00640D9E"/>
    <w:rsid w:val="00641559"/>
    <w:rsid w:val="00641B2E"/>
    <w:rsid w:val="006432E4"/>
    <w:rsid w:val="00644CB7"/>
    <w:rsid w:val="006451DF"/>
    <w:rsid w:val="00646330"/>
    <w:rsid w:val="00647072"/>
    <w:rsid w:val="0064754C"/>
    <w:rsid w:val="0065370B"/>
    <w:rsid w:val="0065448B"/>
    <w:rsid w:val="006553DE"/>
    <w:rsid w:val="00656130"/>
    <w:rsid w:val="00656844"/>
    <w:rsid w:val="0066120A"/>
    <w:rsid w:val="00661E16"/>
    <w:rsid w:val="00665513"/>
    <w:rsid w:val="00665881"/>
    <w:rsid w:val="0066620C"/>
    <w:rsid w:val="006669CA"/>
    <w:rsid w:val="00666C57"/>
    <w:rsid w:val="00670DB9"/>
    <w:rsid w:val="00671AB7"/>
    <w:rsid w:val="00671ADC"/>
    <w:rsid w:val="00672507"/>
    <w:rsid w:val="006742BE"/>
    <w:rsid w:val="006754F7"/>
    <w:rsid w:val="0067711A"/>
    <w:rsid w:val="00677234"/>
    <w:rsid w:val="00682D21"/>
    <w:rsid w:val="006837E0"/>
    <w:rsid w:val="00684DB4"/>
    <w:rsid w:val="00685C8E"/>
    <w:rsid w:val="00686041"/>
    <w:rsid w:val="0068687B"/>
    <w:rsid w:val="006922EE"/>
    <w:rsid w:val="006941C2"/>
    <w:rsid w:val="0069669B"/>
    <w:rsid w:val="006A1E2C"/>
    <w:rsid w:val="006A2BB1"/>
    <w:rsid w:val="006A3A5F"/>
    <w:rsid w:val="006A5A51"/>
    <w:rsid w:val="006A7D7C"/>
    <w:rsid w:val="006B04FA"/>
    <w:rsid w:val="006B3256"/>
    <w:rsid w:val="006B5229"/>
    <w:rsid w:val="006B6379"/>
    <w:rsid w:val="006B70FB"/>
    <w:rsid w:val="006B762F"/>
    <w:rsid w:val="006B798D"/>
    <w:rsid w:val="006C15C6"/>
    <w:rsid w:val="006C4956"/>
    <w:rsid w:val="006C6768"/>
    <w:rsid w:val="006D11CF"/>
    <w:rsid w:val="006D3582"/>
    <w:rsid w:val="006D5619"/>
    <w:rsid w:val="006D784F"/>
    <w:rsid w:val="006E0416"/>
    <w:rsid w:val="006E08E6"/>
    <w:rsid w:val="006E1519"/>
    <w:rsid w:val="006E2AD1"/>
    <w:rsid w:val="006E3088"/>
    <w:rsid w:val="006E683D"/>
    <w:rsid w:val="006F00B8"/>
    <w:rsid w:val="006F09A3"/>
    <w:rsid w:val="006F1F7C"/>
    <w:rsid w:val="006F5569"/>
    <w:rsid w:val="006F6176"/>
    <w:rsid w:val="00704240"/>
    <w:rsid w:val="00704AE9"/>
    <w:rsid w:val="0070692C"/>
    <w:rsid w:val="0070777D"/>
    <w:rsid w:val="007102AC"/>
    <w:rsid w:val="007108B7"/>
    <w:rsid w:val="0071099A"/>
    <w:rsid w:val="00710BEB"/>
    <w:rsid w:val="007114CE"/>
    <w:rsid w:val="0071162E"/>
    <w:rsid w:val="00711EAC"/>
    <w:rsid w:val="00712362"/>
    <w:rsid w:val="00713039"/>
    <w:rsid w:val="00715F13"/>
    <w:rsid w:val="007169E7"/>
    <w:rsid w:val="007210A0"/>
    <w:rsid w:val="00721C21"/>
    <w:rsid w:val="00727D8B"/>
    <w:rsid w:val="00730060"/>
    <w:rsid w:val="00731666"/>
    <w:rsid w:val="007316BC"/>
    <w:rsid w:val="00732F59"/>
    <w:rsid w:val="00733712"/>
    <w:rsid w:val="007337DF"/>
    <w:rsid w:val="007357A7"/>
    <w:rsid w:val="00736EE0"/>
    <w:rsid w:val="00737AB1"/>
    <w:rsid w:val="007419A2"/>
    <w:rsid w:val="00742000"/>
    <w:rsid w:val="00742CFD"/>
    <w:rsid w:val="00744A98"/>
    <w:rsid w:val="00746C26"/>
    <w:rsid w:val="00746F76"/>
    <w:rsid w:val="0074768F"/>
    <w:rsid w:val="00751432"/>
    <w:rsid w:val="00757BFC"/>
    <w:rsid w:val="0076128B"/>
    <w:rsid w:val="00761B95"/>
    <w:rsid w:val="007643DD"/>
    <w:rsid w:val="00764C9D"/>
    <w:rsid w:val="007677B2"/>
    <w:rsid w:val="0077020D"/>
    <w:rsid w:val="0077047C"/>
    <w:rsid w:val="00770E0A"/>
    <w:rsid w:val="0077129B"/>
    <w:rsid w:val="007728CB"/>
    <w:rsid w:val="0077340B"/>
    <w:rsid w:val="0077493D"/>
    <w:rsid w:val="00775280"/>
    <w:rsid w:val="007754A7"/>
    <w:rsid w:val="007758B2"/>
    <w:rsid w:val="00775D70"/>
    <w:rsid w:val="00777E57"/>
    <w:rsid w:val="00780C93"/>
    <w:rsid w:val="00781671"/>
    <w:rsid w:val="0078175F"/>
    <w:rsid w:val="00781D64"/>
    <w:rsid w:val="00781F04"/>
    <w:rsid w:val="00783D9D"/>
    <w:rsid w:val="007847FA"/>
    <w:rsid w:val="00784CA3"/>
    <w:rsid w:val="00784D4D"/>
    <w:rsid w:val="00785552"/>
    <w:rsid w:val="00791089"/>
    <w:rsid w:val="00791A39"/>
    <w:rsid w:val="00791C4C"/>
    <w:rsid w:val="007943FC"/>
    <w:rsid w:val="0079574F"/>
    <w:rsid w:val="007A05A7"/>
    <w:rsid w:val="007A1265"/>
    <w:rsid w:val="007A271B"/>
    <w:rsid w:val="007A55C0"/>
    <w:rsid w:val="007A6F5A"/>
    <w:rsid w:val="007B1E8F"/>
    <w:rsid w:val="007B29BC"/>
    <w:rsid w:val="007C0089"/>
    <w:rsid w:val="007C073E"/>
    <w:rsid w:val="007C29CF"/>
    <w:rsid w:val="007C370F"/>
    <w:rsid w:val="007C6213"/>
    <w:rsid w:val="007C64E9"/>
    <w:rsid w:val="007C6CDD"/>
    <w:rsid w:val="007D03BB"/>
    <w:rsid w:val="007D060F"/>
    <w:rsid w:val="007D0DC1"/>
    <w:rsid w:val="007D1B5A"/>
    <w:rsid w:val="007D2DC0"/>
    <w:rsid w:val="007D4A4A"/>
    <w:rsid w:val="007D4BAC"/>
    <w:rsid w:val="007D6E51"/>
    <w:rsid w:val="007E02BF"/>
    <w:rsid w:val="007E1549"/>
    <w:rsid w:val="007E3724"/>
    <w:rsid w:val="007E6E03"/>
    <w:rsid w:val="007E7BC9"/>
    <w:rsid w:val="007F013E"/>
    <w:rsid w:val="007F26B7"/>
    <w:rsid w:val="007F29E6"/>
    <w:rsid w:val="007F4093"/>
    <w:rsid w:val="007F502C"/>
    <w:rsid w:val="007F5A13"/>
    <w:rsid w:val="007F7DCB"/>
    <w:rsid w:val="00800751"/>
    <w:rsid w:val="008012E7"/>
    <w:rsid w:val="00803576"/>
    <w:rsid w:val="00804865"/>
    <w:rsid w:val="00804C0B"/>
    <w:rsid w:val="00804F97"/>
    <w:rsid w:val="00805F64"/>
    <w:rsid w:val="00806DA9"/>
    <w:rsid w:val="00806E84"/>
    <w:rsid w:val="008117F6"/>
    <w:rsid w:val="00811891"/>
    <w:rsid w:val="00812353"/>
    <w:rsid w:val="00812534"/>
    <w:rsid w:val="00815FCD"/>
    <w:rsid w:val="0081750B"/>
    <w:rsid w:val="00820CD7"/>
    <w:rsid w:val="00820FF3"/>
    <w:rsid w:val="00821AB9"/>
    <w:rsid w:val="00821F3C"/>
    <w:rsid w:val="008239A5"/>
    <w:rsid w:val="00825B5F"/>
    <w:rsid w:val="00830EE0"/>
    <w:rsid w:val="00831307"/>
    <w:rsid w:val="00831508"/>
    <w:rsid w:val="00832469"/>
    <w:rsid w:val="00832A9C"/>
    <w:rsid w:val="00834F9E"/>
    <w:rsid w:val="00835A83"/>
    <w:rsid w:val="00842041"/>
    <w:rsid w:val="0084300E"/>
    <w:rsid w:val="00843C5B"/>
    <w:rsid w:val="00843F44"/>
    <w:rsid w:val="0084440E"/>
    <w:rsid w:val="008448F8"/>
    <w:rsid w:val="00844AF4"/>
    <w:rsid w:val="00844E58"/>
    <w:rsid w:val="0084581C"/>
    <w:rsid w:val="008459E7"/>
    <w:rsid w:val="0084636F"/>
    <w:rsid w:val="00846897"/>
    <w:rsid w:val="00850B2E"/>
    <w:rsid w:val="00851E97"/>
    <w:rsid w:val="00851F18"/>
    <w:rsid w:val="00854787"/>
    <w:rsid w:val="00854D56"/>
    <w:rsid w:val="00854DC1"/>
    <w:rsid w:val="008551E5"/>
    <w:rsid w:val="008579BE"/>
    <w:rsid w:val="0086076C"/>
    <w:rsid w:val="008637A9"/>
    <w:rsid w:val="008648B7"/>
    <w:rsid w:val="008705FB"/>
    <w:rsid w:val="00870738"/>
    <w:rsid w:val="0087076E"/>
    <w:rsid w:val="0087088C"/>
    <w:rsid w:val="0087102C"/>
    <w:rsid w:val="0087286E"/>
    <w:rsid w:val="00874DBF"/>
    <w:rsid w:val="0087536D"/>
    <w:rsid w:val="0087565F"/>
    <w:rsid w:val="00875DE5"/>
    <w:rsid w:val="00876370"/>
    <w:rsid w:val="00877FAA"/>
    <w:rsid w:val="00882751"/>
    <w:rsid w:val="008841B3"/>
    <w:rsid w:val="0089150E"/>
    <w:rsid w:val="00891FAD"/>
    <w:rsid w:val="00892DDA"/>
    <w:rsid w:val="0089330B"/>
    <w:rsid w:val="008949ED"/>
    <w:rsid w:val="00896D66"/>
    <w:rsid w:val="008A1E4C"/>
    <w:rsid w:val="008A3871"/>
    <w:rsid w:val="008A4DE8"/>
    <w:rsid w:val="008A5B05"/>
    <w:rsid w:val="008A698D"/>
    <w:rsid w:val="008B2FB7"/>
    <w:rsid w:val="008B335B"/>
    <w:rsid w:val="008B38C8"/>
    <w:rsid w:val="008B45F9"/>
    <w:rsid w:val="008C0132"/>
    <w:rsid w:val="008C0E68"/>
    <w:rsid w:val="008C2098"/>
    <w:rsid w:val="008C6B7D"/>
    <w:rsid w:val="008C6E2F"/>
    <w:rsid w:val="008C7753"/>
    <w:rsid w:val="008D00C0"/>
    <w:rsid w:val="008D1B90"/>
    <w:rsid w:val="008D2B36"/>
    <w:rsid w:val="008D3386"/>
    <w:rsid w:val="008D38B9"/>
    <w:rsid w:val="008D4AD7"/>
    <w:rsid w:val="008D5A57"/>
    <w:rsid w:val="008D760A"/>
    <w:rsid w:val="008E0F38"/>
    <w:rsid w:val="008E0F47"/>
    <w:rsid w:val="008E323E"/>
    <w:rsid w:val="008E33B2"/>
    <w:rsid w:val="008E6B2C"/>
    <w:rsid w:val="008E71D7"/>
    <w:rsid w:val="008F58B1"/>
    <w:rsid w:val="00900E08"/>
    <w:rsid w:val="00900FE8"/>
    <w:rsid w:val="00901ED9"/>
    <w:rsid w:val="00903CB4"/>
    <w:rsid w:val="00904DF9"/>
    <w:rsid w:val="00906326"/>
    <w:rsid w:val="009064F6"/>
    <w:rsid w:val="00910264"/>
    <w:rsid w:val="009111E6"/>
    <w:rsid w:val="009114BD"/>
    <w:rsid w:val="00912F78"/>
    <w:rsid w:val="00913514"/>
    <w:rsid w:val="00913925"/>
    <w:rsid w:val="00913D4C"/>
    <w:rsid w:val="0091471E"/>
    <w:rsid w:val="00915F60"/>
    <w:rsid w:val="00920DB6"/>
    <w:rsid w:val="00921DF6"/>
    <w:rsid w:val="00925CB4"/>
    <w:rsid w:val="009324A7"/>
    <w:rsid w:val="00934363"/>
    <w:rsid w:val="00934F4F"/>
    <w:rsid w:val="00935FDF"/>
    <w:rsid w:val="00936760"/>
    <w:rsid w:val="009371CD"/>
    <w:rsid w:val="0094065B"/>
    <w:rsid w:val="00941344"/>
    <w:rsid w:val="009413C8"/>
    <w:rsid w:val="00943631"/>
    <w:rsid w:val="009476F0"/>
    <w:rsid w:val="0095312B"/>
    <w:rsid w:val="009557C9"/>
    <w:rsid w:val="00963EB0"/>
    <w:rsid w:val="0096674F"/>
    <w:rsid w:val="00966A9A"/>
    <w:rsid w:val="00971C6B"/>
    <w:rsid w:val="00972DBA"/>
    <w:rsid w:val="00974066"/>
    <w:rsid w:val="00975C8C"/>
    <w:rsid w:val="0097731B"/>
    <w:rsid w:val="009811F9"/>
    <w:rsid w:val="00982877"/>
    <w:rsid w:val="009832FC"/>
    <w:rsid w:val="009834BE"/>
    <w:rsid w:val="00984463"/>
    <w:rsid w:val="00990247"/>
    <w:rsid w:val="00990755"/>
    <w:rsid w:val="00992AB4"/>
    <w:rsid w:val="00993829"/>
    <w:rsid w:val="009962CE"/>
    <w:rsid w:val="00997176"/>
    <w:rsid w:val="009973AC"/>
    <w:rsid w:val="009A2C5C"/>
    <w:rsid w:val="009A4433"/>
    <w:rsid w:val="009A4C39"/>
    <w:rsid w:val="009B07BC"/>
    <w:rsid w:val="009B1149"/>
    <w:rsid w:val="009B4509"/>
    <w:rsid w:val="009B705E"/>
    <w:rsid w:val="009B75C4"/>
    <w:rsid w:val="009C116C"/>
    <w:rsid w:val="009C205F"/>
    <w:rsid w:val="009C59E7"/>
    <w:rsid w:val="009C68F0"/>
    <w:rsid w:val="009C7420"/>
    <w:rsid w:val="009D4A75"/>
    <w:rsid w:val="009D51B7"/>
    <w:rsid w:val="009D53D6"/>
    <w:rsid w:val="009D781B"/>
    <w:rsid w:val="009D7BC6"/>
    <w:rsid w:val="009D7E5D"/>
    <w:rsid w:val="009E09C1"/>
    <w:rsid w:val="009E0C31"/>
    <w:rsid w:val="009E16F7"/>
    <w:rsid w:val="009E1EBE"/>
    <w:rsid w:val="009E2355"/>
    <w:rsid w:val="009E3024"/>
    <w:rsid w:val="009E393F"/>
    <w:rsid w:val="009E4467"/>
    <w:rsid w:val="009E4672"/>
    <w:rsid w:val="009E48ED"/>
    <w:rsid w:val="009E5A79"/>
    <w:rsid w:val="009E608B"/>
    <w:rsid w:val="009E70F2"/>
    <w:rsid w:val="009E796D"/>
    <w:rsid w:val="009F287A"/>
    <w:rsid w:val="009F355C"/>
    <w:rsid w:val="009F6642"/>
    <w:rsid w:val="00A017F8"/>
    <w:rsid w:val="00A01FAA"/>
    <w:rsid w:val="00A03D77"/>
    <w:rsid w:val="00A03D92"/>
    <w:rsid w:val="00A04B98"/>
    <w:rsid w:val="00A07554"/>
    <w:rsid w:val="00A07B5A"/>
    <w:rsid w:val="00A10380"/>
    <w:rsid w:val="00A10B2B"/>
    <w:rsid w:val="00A122B1"/>
    <w:rsid w:val="00A1296F"/>
    <w:rsid w:val="00A136E2"/>
    <w:rsid w:val="00A140C1"/>
    <w:rsid w:val="00A1549F"/>
    <w:rsid w:val="00A17963"/>
    <w:rsid w:val="00A22A8B"/>
    <w:rsid w:val="00A22CC9"/>
    <w:rsid w:val="00A24697"/>
    <w:rsid w:val="00A322B1"/>
    <w:rsid w:val="00A34C9B"/>
    <w:rsid w:val="00A357E0"/>
    <w:rsid w:val="00A40E2B"/>
    <w:rsid w:val="00A41092"/>
    <w:rsid w:val="00A417EB"/>
    <w:rsid w:val="00A42E17"/>
    <w:rsid w:val="00A44A3B"/>
    <w:rsid w:val="00A45283"/>
    <w:rsid w:val="00A50F0A"/>
    <w:rsid w:val="00A51372"/>
    <w:rsid w:val="00A516A8"/>
    <w:rsid w:val="00A52631"/>
    <w:rsid w:val="00A52EC5"/>
    <w:rsid w:val="00A5307B"/>
    <w:rsid w:val="00A53E4B"/>
    <w:rsid w:val="00A53FD7"/>
    <w:rsid w:val="00A570BE"/>
    <w:rsid w:val="00A60D86"/>
    <w:rsid w:val="00A61AA9"/>
    <w:rsid w:val="00A6475D"/>
    <w:rsid w:val="00A65C9A"/>
    <w:rsid w:val="00A6639A"/>
    <w:rsid w:val="00A67169"/>
    <w:rsid w:val="00A67B3B"/>
    <w:rsid w:val="00A71047"/>
    <w:rsid w:val="00A72254"/>
    <w:rsid w:val="00A73A0C"/>
    <w:rsid w:val="00A74EEA"/>
    <w:rsid w:val="00A75E8B"/>
    <w:rsid w:val="00A76672"/>
    <w:rsid w:val="00A76873"/>
    <w:rsid w:val="00A80822"/>
    <w:rsid w:val="00A81224"/>
    <w:rsid w:val="00A8197A"/>
    <w:rsid w:val="00A826ED"/>
    <w:rsid w:val="00A85B96"/>
    <w:rsid w:val="00A938EC"/>
    <w:rsid w:val="00A941AE"/>
    <w:rsid w:val="00A97236"/>
    <w:rsid w:val="00AA04FA"/>
    <w:rsid w:val="00AA0622"/>
    <w:rsid w:val="00AA0C33"/>
    <w:rsid w:val="00AA31C6"/>
    <w:rsid w:val="00AA54C3"/>
    <w:rsid w:val="00AB0214"/>
    <w:rsid w:val="00AB03A5"/>
    <w:rsid w:val="00AB2047"/>
    <w:rsid w:val="00AB3BCC"/>
    <w:rsid w:val="00AB3FD7"/>
    <w:rsid w:val="00AB4A60"/>
    <w:rsid w:val="00AB4BEC"/>
    <w:rsid w:val="00AB5508"/>
    <w:rsid w:val="00AC14BF"/>
    <w:rsid w:val="00AC1C10"/>
    <w:rsid w:val="00AC4282"/>
    <w:rsid w:val="00AD0B85"/>
    <w:rsid w:val="00AD3203"/>
    <w:rsid w:val="00AD4598"/>
    <w:rsid w:val="00AD45A4"/>
    <w:rsid w:val="00AD476D"/>
    <w:rsid w:val="00AD6835"/>
    <w:rsid w:val="00AD6B2E"/>
    <w:rsid w:val="00AD6FA0"/>
    <w:rsid w:val="00AD73F7"/>
    <w:rsid w:val="00AE1667"/>
    <w:rsid w:val="00AE2793"/>
    <w:rsid w:val="00AE303D"/>
    <w:rsid w:val="00AE310B"/>
    <w:rsid w:val="00AE339D"/>
    <w:rsid w:val="00AE760A"/>
    <w:rsid w:val="00AF2098"/>
    <w:rsid w:val="00AF475E"/>
    <w:rsid w:val="00AF4815"/>
    <w:rsid w:val="00AF5D66"/>
    <w:rsid w:val="00AF7BC5"/>
    <w:rsid w:val="00B006EB"/>
    <w:rsid w:val="00B02BE9"/>
    <w:rsid w:val="00B03204"/>
    <w:rsid w:val="00B0696D"/>
    <w:rsid w:val="00B06EE8"/>
    <w:rsid w:val="00B12F7E"/>
    <w:rsid w:val="00B15B16"/>
    <w:rsid w:val="00B15F49"/>
    <w:rsid w:val="00B17642"/>
    <w:rsid w:val="00B20583"/>
    <w:rsid w:val="00B21AC7"/>
    <w:rsid w:val="00B2310A"/>
    <w:rsid w:val="00B265AA"/>
    <w:rsid w:val="00B31050"/>
    <w:rsid w:val="00B32392"/>
    <w:rsid w:val="00B367A5"/>
    <w:rsid w:val="00B40E80"/>
    <w:rsid w:val="00B4346A"/>
    <w:rsid w:val="00B453CB"/>
    <w:rsid w:val="00B46CA2"/>
    <w:rsid w:val="00B47FCA"/>
    <w:rsid w:val="00B5150A"/>
    <w:rsid w:val="00B53032"/>
    <w:rsid w:val="00B540FF"/>
    <w:rsid w:val="00B56852"/>
    <w:rsid w:val="00B60734"/>
    <w:rsid w:val="00B63576"/>
    <w:rsid w:val="00B63A29"/>
    <w:rsid w:val="00B64586"/>
    <w:rsid w:val="00B700DC"/>
    <w:rsid w:val="00B716F4"/>
    <w:rsid w:val="00B75993"/>
    <w:rsid w:val="00B76B3C"/>
    <w:rsid w:val="00B8013A"/>
    <w:rsid w:val="00B8041D"/>
    <w:rsid w:val="00B8090A"/>
    <w:rsid w:val="00B81206"/>
    <w:rsid w:val="00B816D0"/>
    <w:rsid w:val="00B870E9"/>
    <w:rsid w:val="00B874C7"/>
    <w:rsid w:val="00B87B08"/>
    <w:rsid w:val="00B925D8"/>
    <w:rsid w:val="00B934EF"/>
    <w:rsid w:val="00B94AFB"/>
    <w:rsid w:val="00B94D90"/>
    <w:rsid w:val="00B94F9D"/>
    <w:rsid w:val="00BA1E78"/>
    <w:rsid w:val="00BA3B43"/>
    <w:rsid w:val="00BA42A5"/>
    <w:rsid w:val="00BA6646"/>
    <w:rsid w:val="00BB0A0E"/>
    <w:rsid w:val="00BB0C5A"/>
    <w:rsid w:val="00BB1E95"/>
    <w:rsid w:val="00BB301B"/>
    <w:rsid w:val="00BB4827"/>
    <w:rsid w:val="00BB55F3"/>
    <w:rsid w:val="00BB5C07"/>
    <w:rsid w:val="00BC08DC"/>
    <w:rsid w:val="00BC2287"/>
    <w:rsid w:val="00BC3108"/>
    <w:rsid w:val="00BC3EA6"/>
    <w:rsid w:val="00BC5700"/>
    <w:rsid w:val="00BC57A0"/>
    <w:rsid w:val="00BC5CB4"/>
    <w:rsid w:val="00BC653A"/>
    <w:rsid w:val="00BC729B"/>
    <w:rsid w:val="00BC76AA"/>
    <w:rsid w:val="00BD0438"/>
    <w:rsid w:val="00BD1E52"/>
    <w:rsid w:val="00BD45F9"/>
    <w:rsid w:val="00BD51C5"/>
    <w:rsid w:val="00BD5D04"/>
    <w:rsid w:val="00BD64E8"/>
    <w:rsid w:val="00BE140E"/>
    <w:rsid w:val="00BE5108"/>
    <w:rsid w:val="00BE756E"/>
    <w:rsid w:val="00BF1ACD"/>
    <w:rsid w:val="00BF3ADB"/>
    <w:rsid w:val="00BF3FBD"/>
    <w:rsid w:val="00BF42E6"/>
    <w:rsid w:val="00BF475E"/>
    <w:rsid w:val="00BF4C32"/>
    <w:rsid w:val="00BF6D9C"/>
    <w:rsid w:val="00C01506"/>
    <w:rsid w:val="00C01847"/>
    <w:rsid w:val="00C03369"/>
    <w:rsid w:val="00C065FC"/>
    <w:rsid w:val="00C078A6"/>
    <w:rsid w:val="00C07B8E"/>
    <w:rsid w:val="00C10135"/>
    <w:rsid w:val="00C117CB"/>
    <w:rsid w:val="00C137CF"/>
    <w:rsid w:val="00C160B3"/>
    <w:rsid w:val="00C225EB"/>
    <w:rsid w:val="00C26228"/>
    <w:rsid w:val="00C26B44"/>
    <w:rsid w:val="00C33AD9"/>
    <w:rsid w:val="00C33F55"/>
    <w:rsid w:val="00C341D8"/>
    <w:rsid w:val="00C34278"/>
    <w:rsid w:val="00C355C9"/>
    <w:rsid w:val="00C40E2D"/>
    <w:rsid w:val="00C429E6"/>
    <w:rsid w:val="00C4663F"/>
    <w:rsid w:val="00C526A9"/>
    <w:rsid w:val="00C52EB2"/>
    <w:rsid w:val="00C55CE8"/>
    <w:rsid w:val="00C5608E"/>
    <w:rsid w:val="00C62A09"/>
    <w:rsid w:val="00C62F22"/>
    <w:rsid w:val="00C6748D"/>
    <w:rsid w:val="00C707E3"/>
    <w:rsid w:val="00C72BD4"/>
    <w:rsid w:val="00C764EA"/>
    <w:rsid w:val="00C83B36"/>
    <w:rsid w:val="00C850EB"/>
    <w:rsid w:val="00C85E85"/>
    <w:rsid w:val="00C87EDC"/>
    <w:rsid w:val="00C90857"/>
    <w:rsid w:val="00C90E7E"/>
    <w:rsid w:val="00C916E8"/>
    <w:rsid w:val="00C91C18"/>
    <w:rsid w:val="00C91EB5"/>
    <w:rsid w:val="00C93370"/>
    <w:rsid w:val="00C93439"/>
    <w:rsid w:val="00C94A01"/>
    <w:rsid w:val="00C94D74"/>
    <w:rsid w:val="00C95607"/>
    <w:rsid w:val="00C96669"/>
    <w:rsid w:val="00CA1E6A"/>
    <w:rsid w:val="00CA2466"/>
    <w:rsid w:val="00CA3187"/>
    <w:rsid w:val="00CA6DA1"/>
    <w:rsid w:val="00CA71D6"/>
    <w:rsid w:val="00CA7806"/>
    <w:rsid w:val="00CA7A1A"/>
    <w:rsid w:val="00CB169D"/>
    <w:rsid w:val="00CB20C7"/>
    <w:rsid w:val="00CB3AD6"/>
    <w:rsid w:val="00CB6549"/>
    <w:rsid w:val="00CB6AD7"/>
    <w:rsid w:val="00CC173F"/>
    <w:rsid w:val="00CC2A51"/>
    <w:rsid w:val="00CC4015"/>
    <w:rsid w:val="00CC68C5"/>
    <w:rsid w:val="00CC7392"/>
    <w:rsid w:val="00CD055F"/>
    <w:rsid w:val="00CD3B08"/>
    <w:rsid w:val="00CD4083"/>
    <w:rsid w:val="00CD488E"/>
    <w:rsid w:val="00CD53DA"/>
    <w:rsid w:val="00CD563B"/>
    <w:rsid w:val="00CD64F5"/>
    <w:rsid w:val="00CE05E4"/>
    <w:rsid w:val="00CE4532"/>
    <w:rsid w:val="00CE4954"/>
    <w:rsid w:val="00CE50BF"/>
    <w:rsid w:val="00CE6961"/>
    <w:rsid w:val="00CE6E8C"/>
    <w:rsid w:val="00CF03A4"/>
    <w:rsid w:val="00CF09FB"/>
    <w:rsid w:val="00CF0F58"/>
    <w:rsid w:val="00CF0F93"/>
    <w:rsid w:val="00CF156A"/>
    <w:rsid w:val="00CF1FC3"/>
    <w:rsid w:val="00CF4A0F"/>
    <w:rsid w:val="00CF55E6"/>
    <w:rsid w:val="00CF64C7"/>
    <w:rsid w:val="00CF69B2"/>
    <w:rsid w:val="00D006AE"/>
    <w:rsid w:val="00D00EEF"/>
    <w:rsid w:val="00D020F8"/>
    <w:rsid w:val="00D026A4"/>
    <w:rsid w:val="00D03156"/>
    <w:rsid w:val="00D042C5"/>
    <w:rsid w:val="00D04F43"/>
    <w:rsid w:val="00D06091"/>
    <w:rsid w:val="00D106A5"/>
    <w:rsid w:val="00D10F7F"/>
    <w:rsid w:val="00D13590"/>
    <w:rsid w:val="00D1435B"/>
    <w:rsid w:val="00D14C44"/>
    <w:rsid w:val="00D151AA"/>
    <w:rsid w:val="00D17ECB"/>
    <w:rsid w:val="00D2241A"/>
    <w:rsid w:val="00D2286C"/>
    <w:rsid w:val="00D238A1"/>
    <w:rsid w:val="00D23A97"/>
    <w:rsid w:val="00D2464F"/>
    <w:rsid w:val="00D264AB"/>
    <w:rsid w:val="00D26A8F"/>
    <w:rsid w:val="00D26ABB"/>
    <w:rsid w:val="00D2739B"/>
    <w:rsid w:val="00D27BB4"/>
    <w:rsid w:val="00D3020B"/>
    <w:rsid w:val="00D31D6F"/>
    <w:rsid w:val="00D328F9"/>
    <w:rsid w:val="00D32D84"/>
    <w:rsid w:val="00D369C3"/>
    <w:rsid w:val="00D4228A"/>
    <w:rsid w:val="00D42C1D"/>
    <w:rsid w:val="00D43C63"/>
    <w:rsid w:val="00D44C3D"/>
    <w:rsid w:val="00D459F8"/>
    <w:rsid w:val="00D45CDE"/>
    <w:rsid w:val="00D4760B"/>
    <w:rsid w:val="00D50147"/>
    <w:rsid w:val="00D5195D"/>
    <w:rsid w:val="00D5448C"/>
    <w:rsid w:val="00D547ED"/>
    <w:rsid w:val="00D55DEE"/>
    <w:rsid w:val="00D565DF"/>
    <w:rsid w:val="00D5680B"/>
    <w:rsid w:val="00D57B94"/>
    <w:rsid w:val="00D61F99"/>
    <w:rsid w:val="00D63F53"/>
    <w:rsid w:val="00D66A3C"/>
    <w:rsid w:val="00D67045"/>
    <w:rsid w:val="00D67513"/>
    <w:rsid w:val="00D679AE"/>
    <w:rsid w:val="00D67B73"/>
    <w:rsid w:val="00D70A17"/>
    <w:rsid w:val="00D70AFF"/>
    <w:rsid w:val="00D71742"/>
    <w:rsid w:val="00D73042"/>
    <w:rsid w:val="00D732BD"/>
    <w:rsid w:val="00D73678"/>
    <w:rsid w:val="00D73C14"/>
    <w:rsid w:val="00D75055"/>
    <w:rsid w:val="00D75994"/>
    <w:rsid w:val="00D75A2A"/>
    <w:rsid w:val="00D75C62"/>
    <w:rsid w:val="00D76107"/>
    <w:rsid w:val="00D764F8"/>
    <w:rsid w:val="00D76FDC"/>
    <w:rsid w:val="00D80B0E"/>
    <w:rsid w:val="00D8357D"/>
    <w:rsid w:val="00D84A71"/>
    <w:rsid w:val="00D85495"/>
    <w:rsid w:val="00D8684F"/>
    <w:rsid w:val="00D86DB9"/>
    <w:rsid w:val="00D909B6"/>
    <w:rsid w:val="00D90B9C"/>
    <w:rsid w:val="00D9111A"/>
    <w:rsid w:val="00D9153E"/>
    <w:rsid w:val="00D91AF0"/>
    <w:rsid w:val="00D94DC5"/>
    <w:rsid w:val="00D95473"/>
    <w:rsid w:val="00DA01D8"/>
    <w:rsid w:val="00DA0302"/>
    <w:rsid w:val="00DA04AD"/>
    <w:rsid w:val="00DA2C83"/>
    <w:rsid w:val="00DA3AB4"/>
    <w:rsid w:val="00DA4527"/>
    <w:rsid w:val="00DA7064"/>
    <w:rsid w:val="00DA7814"/>
    <w:rsid w:val="00DB1E57"/>
    <w:rsid w:val="00DB2D5A"/>
    <w:rsid w:val="00DB3799"/>
    <w:rsid w:val="00DB3F28"/>
    <w:rsid w:val="00DB4F14"/>
    <w:rsid w:val="00DB5651"/>
    <w:rsid w:val="00DB6150"/>
    <w:rsid w:val="00DC0F0B"/>
    <w:rsid w:val="00DC1DBB"/>
    <w:rsid w:val="00DC313C"/>
    <w:rsid w:val="00DC3BE6"/>
    <w:rsid w:val="00DC6ACF"/>
    <w:rsid w:val="00DC79BD"/>
    <w:rsid w:val="00DD54B4"/>
    <w:rsid w:val="00DE189C"/>
    <w:rsid w:val="00DE32DF"/>
    <w:rsid w:val="00DE3785"/>
    <w:rsid w:val="00DF01BA"/>
    <w:rsid w:val="00DF07B8"/>
    <w:rsid w:val="00DF3388"/>
    <w:rsid w:val="00DF5409"/>
    <w:rsid w:val="00DF6019"/>
    <w:rsid w:val="00DF6E2D"/>
    <w:rsid w:val="00DF7B3A"/>
    <w:rsid w:val="00E00855"/>
    <w:rsid w:val="00E02445"/>
    <w:rsid w:val="00E032FE"/>
    <w:rsid w:val="00E03DE4"/>
    <w:rsid w:val="00E04022"/>
    <w:rsid w:val="00E05252"/>
    <w:rsid w:val="00E05FAB"/>
    <w:rsid w:val="00E07963"/>
    <w:rsid w:val="00E10837"/>
    <w:rsid w:val="00E1083D"/>
    <w:rsid w:val="00E1391D"/>
    <w:rsid w:val="00E13E49"/>
    <w:rsid w:val="00E14749"/>
    <w:rsid w:val="00E14B1E"/>
    <w:rsid w:val="00E1621E"/>
    <w:rsid w:val="00E16A18"/>
    <w:rsid w:val="00E16FB0"/>
    <w:rsid w:val="00E2595A"/>
    <w:rsid w:val="00E2631D"/>
    <w:rsid w:val="00E30859"/>
    <w:rsid w:val="00E31531"/>
    <w:rsid w:val="00E335BD"/>
    <w:rsid w:val="00E3401A"/>
    <w:rsid w:val="00E34ED7"/>
    <w:rsid w:val="00E409D4"/>
    <w:rsid w:val="00E410D4"/>
    <w:rsid w:val="00E414DE"/>
    <w:rsid w:val="00E41EF5"/>
    <w:rsid w:val="00E440D3"/>
    <w:rsid w:val="00E45506"/>
    <w:rsid w:val="00E45E00"/>
    <w:rsid w:val="00E460C7"/>
    <w:rsid w:val="00E4693B"/>
    <w:rsid w:val="00E50C1B"/>
    <w:rsid w:val="00E53470"/>
    <w:rsid w:val="00E54B18"/>
    <w:rsid w:val="00E559FF"/>
    <w:rsid w:val="00E56BA0"/>
    <w:rsid w:val="00E56C06"/>
    <w:rsid w:val="00E57E93"/>
    <w:rsid w:val="00E65E12"/>
    <w:rsid w:val="00E673C6"/>
    <w:rsid w:val="00E67916"/>
    <w:rsid w:val="00E720F9"/>
    <w:rsid w:val="00E72899"/>
    <w:rsid w:val="00E75B92"/>
    <w:rsid w:val="00E774BE"/>
    <w:rsid w:val="00E80CA9"/>
    <w:rsid w:val="00E816A0"/>
    <w:rsid w:val="00E82766"/>
    <w:rsid w:val="00E82D5B"/>
    <w:rsid w:val="00E8367E"/>
    <w:rsid w:val="00E84B6F"/>
    <w:rsid w:val="00E87ED0"/>
    <w:rsid w:val="00E93D95"/>
    <w:rsid w:val="00E93F80"/>
    <w:rsid w:val="00E9493D"/>
    <w:rsid w:val="00E961EF"/>
    <w:rsid w:val="00E96B0D"/>
    <w:rsid w:val="00EA04A9"/>
    <w:rsid w:val="00EA1D0A"/>
    <w:rsid w:val="00EA2F6E"/>
    <w:rsid w:val="00EA4D43"/>
    <w:rsid w:val="00EB1CB8"/>
    <w:rsid w:val="00EB2AC5"/>
    <w:rsid w:val="00EB2C44"/>
    <w:rsid w:val="00EB3B75"/>
    <w:rsid w:val="00EB3FE4"/>
    <w:rsid w:val="00EB78CF"/>
    <w:rsid w:val="00EC1559"/>
    <w:rsid w:val="00EC225C"/>
    <w:rsid w:val="00EC25F8"/>
    <w:rsid w:val="00EC51B5"/>
    <w:rsid w:val="00EC717B"/>
    <w:rsid w:val="00EC78A2"/>
    <w:rsid w:val="00ED200B"/>
    <w:rsid w:val="00ED4A22"/>
    <w:rsid w:val="00EE00A9"/>
    <w:rsid w:val="00EE0E8F"/>
    <w:rsid w:val="00EE0F0F"/>
    <w:rsid w:val="00EE1667"/>
    <w:rsid w:val="00EE4189"/>
    <w:rsid w:val="00EE46E8"/>
    <w:rsid w:val="00EE64FB"/>
    <w:rsid w:val="00EE681F"/>
    <w:rsid w:val="00EE76DD"/>
    <w:rsid w:val="00EE7A77"/>
    <w:rsid w:val="00EF1291"/>
    <w:rsid w:val="00EF197A"/>
    <w:rsid w:val="00EF3E42"/>
    <w:rsid w:val="00EF3F17"/>
    <w:rsid w:val="00EF48CA"/>
    <w:rsid w:val="00EF630C"/>
    <w:rsid w:val="00EF6484"/>
    <w:rsid w:val="00EF7CF5"/>
    <w:rsid w:val="00F05CE9"/>
    <w:rsid w:val="00F06244"/>
    <w:rsid w:val="00F07701"/>
    <w:rsid w:val="00F07A46"/>
    <w:rsid w:val="00F10082"/>
    <w:rsid w:val="00F101E1"/>
    <w:rsid w:val="00F114B1"/>
    <w:rsid w:val="00F14B02"/>
    <w:rsid w:val="00F16C68"/>
    <w:rsid w:val="00F170CD"/>
    <w:rsid w:val="00F21217"/>
    <w:rsid w:val="00F21FC0"/>
    <w:rsid w:val="00F22540"/>
    <w:rsid w:val="00F23A1B"/>
    <w:rsid w:val="00F273E1"/>
    <w:rsid w:val="00F27E48"/>
    <w:rsid w:val="00F3186F"/>
    <w:rsid w:val="00F32663"/>
    <w:rsid w:val="00F34321"/>
    <w:rsid w:val="00F35B34"/>
    <w:rsid w:val="00F3785B"/>
    <w:rsid w:val="00F402EE"/>
    <w:rsid w:val="00F413E0"/>
    <w:rsid w:val="00F41B85"/>
    <w:rsid w:val="00F4290A"/>
    <w:rsid w:val="00F461B2"/>
    <w:rsid w:val="00F47179"/>
    <w:rsid w:val="00F50BE3"/>
    <w:rsid w:val="00F521C4"/>
    <w:rsid w:val="00F54684"/>
    <w:rsid w:val="00F55469"/>
    <w:rsid w:val="00F56214"/>
    <w:rsid w:val="00F56CF5"/>
    <w:rsid w:val="00F57963"/>
    <w:rsid w:val="00F6032E"/>
    <w:rsid w:val="00F614DC"/>
    <w:rsid w:val="00F647EB"/>
    <w:rsid w:val="00F671B5"/>
    <w:rsid w:val="00F705CF"/>
    <w:rsid w:val="00F7191D"/>
    <w:rsid w:val="00F7262F"/>
    <w:rsid w:val="00F75CA6"/>
    <w:rsid w:val="00F77287"/>
    <w:rsid w:val="00F77A24"/>
    <w:rsid w:val="00F83629"/>
    <w:rsid w:val="00F8430E"/>
    <w:rsid w:val="00F85CAD"/>
    <w:rsid w:val="00F87FDE"/>
    <w:rsid w:val="00F9037C"/>
    <w:rsid w:val="00F906B9"/>
    <w:rsid w:val="00F90F0F"/>
    <w:rsid w:val="00F9184F"/>
    <w:rsid w:val="00F93005"/>
    <w:rsid w:val="00F93584"/>
    <w:rsid w:val="00F96948"/>
    <w:rsid w:val="00FA0122"/>
    <w:rsid w:val="00FA5AED"/>
    <w:rsid w:val="00FA5EEB"/>
    <w:rsid w:val="00FA6791"/>
    <w:rsid w:val="00FA7DC0"/>
    <w:rsid w:val="00FB077F"/>
    <w:rsid w:val="00FB15A7"/>
    <w:rsid w:val="00FB3604"/>
    <w:rsid w:val="00FB4A9B"/>
    <w:rsid w:val="00FB57A9"/>
    <w:rsid w:val="00FC4F0C"/>
    <w:rsid w:val="00FD1049"/>
    <w:rsid w:val="00FD33FF"/>
    <w:rsid w:val="00FD7D75"/>
    <w:rsid w:val="00FE0281"/>
    <w:rsid w:val="00FE0B2A"/>
    <w:rsid w:val="00FE25BE"/>
    <w:rsid w:val="00FE2A13"/>
    <w:rsid w:val="00FE2E77"/>
    <w:rsid w:val="00FE5941"/>
    <w:rsid w:val="00FE6058"/>
    <w:rsid w:val="00FE6FD5"/>
    <w:rsid w:val="00FF0B96"/>
    <w:rsid w:val="00FF2B82"/>
    <w:rsid w:val="00FF3B97"/>
    <w:rsid w:val="00FF5E5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1B00E"/>
  <w15:docId w15:val="{59AF6AF0-28B8-4F0F-AD1A-867297A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78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7367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73678"/>
    <w:rPr>
      <w:rFonts w:ascii="Arial" w:hAnsi="Arial" w:cs="Arial"/>
      <w:sz w:val="18"/>
      <w:szCs w:val="20"/>
    </w:rPr>
  </w:style>
  <w:style w:type="table" w:styleId="TableGrid">
    <w:name w:val="Table Grid"/>
    <w:aliases w:val="Table - Heading 3"/>
    <w:basedOn w:val="TableNormal"/>
    <w:uiPriority w:val="59"/>
    <w:rsid w:val="00D7367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Normal"/>
    <w:qFormat/>
    <w:rsid w:val="00D73678"/>
    <w:pPr>
      <w:ind w:left="-851"/>
    </w:pPr>
    <w:rPr>
      <w:noProof/>
      <w:color w:val="595959" w:themeColor="text1" w:themeTint="A6"/>
      <w:sz w:val="3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D73678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D73678"/>
    <w:pPr>
      <w:spacing w:before="240" w:after="240"/>
    </w:pPr>
    <w:rPr>
      <w:b/>
      <w:color w:val="797166"/>
      <w:sz w:val="24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D73678"/>
    <w:rPr>
      <w:rFonts w:ascii="Arial" w:hAnsi="Arial" w:cs="Arial"/>
      <w:sz w:val="26"/>
      <w:szCs w:val="20"/>
    </w:rPr>
  </w:style>
  <w:style w:type="paragraph" w:styleId="Revision">
    <w:name w:val="Revision"/>
    <w:hidden/>
    <w:uiPriority w:val="99"/>
    <w:semiHidden/>
    <w:rsid w:val="00252E5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0424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E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F84C-EDB8-4536-B529-F98985B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 Clarke (MTIA)</dc:creator>
  <cp:keywords/>
  <dc:description/>
  <cp:lastModifiedBy>Grace E Rayner (MTIA)</cp:lastModifiedBy>
  <cp:revision>3</cp:revision>
  <dcterms:created xsi:type="dcterms:W3CDTF">2022-11-16T01:45:00Z</dcterms:created>
  <dcterms:modified xsi:type="dcterms:W3CDTF">2022-11-17T05:52:00Z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8119a-eeb5-485b-8e0e-5be0b081da64_Enabled">
    <vt:lpwstr>true</vt:lpwstr>
  </property>
  <property fmtid="{D5CDD505-2E9C-101B-9397-08002B2CF9AE}" pid="3" name="MSIP_Label_a268119a-eeb5-485b-8e0e-5be0b081da64_SetDate">
    <vt:lpwstr>2022-11-16T01:45:49Z</vt:lpwstr>
  </property>
  <property fmtid="{D5CDD505-2E9C-101B-9397-08002B2CF9AE}" pid="4" name="MSIP_Label_a268119a-eeb5-485b-8e0e-5be0b081da64_Method">
    <vt:lpwstr>Privileged</vt:lpwstr>
  </property>
  <property fmtid="{D5CDD505-2E9C-101B-9397-08002B2CF9AE}" pid="5" name="MSIP_Label_a268119a-eeb5-485b-8e0e-5be0b081da64_Name">
    <vt:lpwstr>OFFICIAL</vt:lpwstr>
  </property>
  <property fmtid="{D5CDD505-2E9C-101B-9397-08002B2CF9AE}" pid="6" name="MSIP_Label_a268119a-eeb5-485b-8e0e-5be0b081da64_SiteId">
    <vt:lpwstr>12ceb59c-6eb5-4da6-83fc-be99d5833257</vt:lpwstr>
  </property>
  <property fmtid="{D5CDD505-2E9C-101B-9397-08002B2CF9AE}" pid="7" name="MSIP_Label_a268119a-eeb5-485b-8e0e-5be0b081da64_ActionId">
    <vt:lpwstr>2d24c0cb-cf44-4830-a181-0da5142038fd</vt:lpwstr>
  </property>
  <property fmtid="{D5CDD505-2E9C-101B-9397-08002B2CF9AE}" pid="8" name="MSIP_Label_a268119a-eeb5-485b-8e0e-5be0b081da64_ContentBits">
    <vt:lpwstr>3</vt:lpwstr>
  </property>
</Properties>
</file>