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2EAEEB6A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E136BC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136BC">
              <w:rPr>
                <w:rFonts w:ascii="Arial" w:hAnsi="Arial" w:cs="Arial"/>
                <w:sz w:val="20"/>
                <w:szCs w:val="20"/>
                <w:lang w:eastAsia="en-US"/>
              </w:rPr>
              <w:t>February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E136B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413B8E8" w:rsidR="00D41AA6" w:rsidRPr="005E6658" w:rsidRDefault="00E136B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200C404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E136BC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253518ED" w:rsidR="00D41AA6" w:rsidRPr="005E6658" w:rsidRDefault="00CE632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28"/>
        <w:gridCol w:w="1766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722DDF">
        <w:trPr>
          <w:trHeight w:val="6939"/>
        </w:trPr>
        <w:tc>
          <w:tcPr>
            <w:tcW w:w="4955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0F7148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 </w:t>
            </w:r>
          </w:p>
          <w:p w14:paraId="34B1902D" w14:textId="02D2EDCF" w:rsidR="00A421FD" w:rsidRPr="000F7148" w:rsidRDefault="004F413F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, CityWest Water</w:t>
            </w:r>
          </w:p>
          <w:p w14:paraId="7EC7CC4E" w14:textId="77777777" w:rsidR="00983830" w:rsidRPr="000F7148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E91E76A" w14:textId="285ABCFE" w:rsidR="00983830" w:rsidRPr="000F7148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 </w:t>
            </w:r>
            <w:proofErr w:type="spell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FB15188" w14:textId="77777777" w:rsidR="004E410E" w:rsidRPr="000F7148" w:rsidRDefault="004E410E" w:rsidP="004E410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04C92FDF" w14:textId="53055C43" w:rsidR="004E410E" w:rsidRPr="000F7148" w:rsidRDefault="004E410E" w:rsidP="004E410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01529551" w14:textId="77777777" w:rsidR="004E410E" w:rsidRPr="000F7148" w:rsidRDefault="004E410E" w:rsidP="004E410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3C1134FD" w14:textId="77777777" w:rsidR="004E410E" w:rsidRPr="000073C3" w:rsidRDefault="004E410E" w:rsidP="009A59D3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5BBDCB9" w14:textId="77777777" w:rsidR="00F54E99" w:rsidRPr="00F54E99" w:rsidRDefault="00F54E99" w:rsidP="00F54E99">
            <w:pPr>
              <w:spacing w:before="80" w:after="80" w:line="276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822B66" w14:textId="77777777" w:rsidR="00983830" w:rsidRPr="005B5FFC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181004" w14:textId="61F9F2E7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54C253C2" w14:textId="7C1064F9" w:rsidR="005D02BB" w:rsidRDefault="00E369CA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DD4BC11" w14:textId="690A8CA4" w:rsidR="0047061B" w:rsidRPr="00E369CA" w:rsidRDefault="0047061B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Manarczyk</w:t>
            </w:r>
            <w:proofErr w:type="spellEnd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Melcorp</w:t>
            </w:r>
            <w:proofErr w:type="spellEnd"/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Strat</w:t>
            </w:r>
            <w:r w:rsidR="00CF5113" w:rsidRPr="00E369C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3A3F3027" w14:textId="77777777" w:rsid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3ECD639C" w14:textId="77777777" w:rsid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0C44CF40" w14:textId="77777777" w:rsidR="00E808D0" w:rsidRDefault="00E808D0" w:rsidP="00E808D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Lana </w:t>
            </w:r>
            <w:proofErr w:type="spellStart"/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>Matafonov</w:t>
            </w:r>
            <w:proofErr w:type="spellEnd"/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1801D34E" w14:textId="77777777" w:rsidR="00983830" w:rsidRPr="004E410E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  <w:p w14:paraId="6B4C7B6A" w14:textId="77777777" w:rsidR="004E410E" w:rsidRDefault="004E410E" w:rsidP="004E410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Matthew </w:t>
            </w:r>
            <w:proofErr w:type="spellStart"/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Kwong</w:t>
            </w:r>
            <w:proofErr w:type="spellEnd"/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70277409" w14:textId="77777777" w:rsidR="004E410E" w:rsidRDefault="004E410E" w:rsidP="004E410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F54E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6B7C9EA" w14:textId="21282D0E" w:rsidR="004E410E" w:rsidRPr="004E410E" w:rsidRDefault="004E410E" w:rsidP="004E410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</w:t>
            </w:r>
            <w:r w:rsidR="000B6533" w:rsidRPr="00983830">
              <w:rPr>
                <w:rFonts w:ascii="Arial" w:hAnsi="Arial" w:cs="Arial"/>
                <w:sz w:val="20"/>
                <w:szCs w:val="20"/>
                <w:lang w:eastAsia="en-US"/>
              </w:rPr>
              <w:t>Hutchinson</w:t>
            </w:r>
            <w:r w:rsidR="000B653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City of Melbourne</w:t>
            </w:r>
          </w:p>
        </w:tc>
      </w:tr>
      <w:tr w:rsidR="00664F62" w:rsidRPr="005E6658" w14:paraId="307830CA" w14:textId="77777777" w:rsidTr="000F7148">
        <w:trPr>
          <w:trHeight w:hRule="exact" w:val="463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0F7148">
        <w:trPr>
          <w:trHeight w:hRule="exact" w:val="1689"/>
        </w:trPr>
        <w:tc>
          <w:tcPr>
            <w:tcW w:w="3189" w:type="dxa"/>
            <w:gridSpan w:val="2"/>
            <w:shd w:val="clear" w:color="auto" w:fill="auto"/>
            <w:hideMark/>
          </w:tcPr>
          <w:p w14:paraId="78BA3FCD" w14:textId="7F04E5E5" w:rsidR="00D41AA6" w:rsidRPr="000F7148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51C4E463" w14:textId="7169FC9E" w:rsidR="0064592F" w:rsidRPr="000F7148" w:rsidRDefault="0064592F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517F4238" w14:textId="0339174B" w:rsidR="00213A42" w:rsidRPr="000F7148" w:rsidRDefault="00213A42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Kate Walshe</w:t>
            </w:r>
            <w:r w:rsidRPr="000F7148">
              <w:rPr>
                <w:rFonts w:cs="Arial"/>
                <w:sz w:val="20"/>
                <w:szCs w:val="20"/>
              </w:rPr>
              <w:t>, CYP</w:t>
            </w:r>
          </w:p>
          <w:p w14:paraId="337642F7" w14:textId="77777777" w:rsidR="009A59D3" w:rsidRPr="000F7148" w:rsidRDefault="0091677A" w:rsidP="009A5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0F7148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0F7148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088BBB9A" w14:textId="3A148ED2" w:rsidR="007626F9" w:rsidRPr="000F7148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0F7148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0F7148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0F7148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3F97D46" w14:textId="131E4B93" w:rsidR="0038414D" w:rsidRPr="000F7148" w:rsidRDefault="0038414D" w:rsidP="00983830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41C769" w14:textId="37A6DE6B" w:rsidR="009A59D3" w:rsidRPr="000F7148" w:rsidRDefault="009A59D3" w:rsidP="009A5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Terese</w:t>
            </w:r>
            <w:proofErr w:type="spell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Scalise, CYP</w:t>
            </w:r>
          </w:p>
          <w:p w14:paraId="38D79F5B" w14:textId="21A1FBB3" w:rsidR="003C31FA" w:rsidRPr="000F7148" w:rsidRDefault="003C31FA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Abb</w:t>
            </w:r>
            <w:r w:rsidR="00CE6324" w:rsidRPr="000F7148">
              <w:rPr>
                <w:rFonts w:ascii="Arial" w:hAnsi="Arial" w:cs="Arial"/>
                <w:sz w:val="20"/>
                <w:szCs w:val="20"/>
                <w:lang w:eastAsia="en-US"/>
              </w:rPr>
              <w:t>ey Casey, MTM</w:t>
            </w:r>
          </w:p>
          <w:p w14:paraId="5AEE8308" w14:textId="60C5B62B" w:rsidR="005C1723" w:rsidRPr="000F7148" w:rsidRDefault="005C1723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1BEA68F0" w14:textId="77777777" w:rsidR="00F54E99" w:rsidRPr="000F7148" w:rsidRDefault="00F54E99" w:rsidP="00F54E99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0F7148" w:rsidRDefault="0071028C" w:rsidP="00F54E99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auto"/>
          </w:tcPr>
          <w:p w14:paraId="30FD749A" w14:textId="77777777" w:rsidR="001E10EE" w:rsidRPr="000F7148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33E33ED" w14:textId="77777777" w:rsidR="009A59D3" w:rsidRPr="000F7148" w:rsidRDefault="009A59D3" w:rsidP="009A5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Petro </w:t>
            </w:r>
            <w:proofErr w:type="spellStart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Tsalikis</w:t>
            </w:r>
            <w:proofErr w:type="spellEnd"/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2F121E2" w14:textId="17F092D8" w:rsidR="000B6533" w:rsidRPr="000F7148" w:rsidRDefault="000B6533" w:rsidP="009A59D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47800DEC" w14:textId="4784C08D" w:rsidR="001C7865" w:rsidRPr="000F7148" w:rsidRDefault="00CE6324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7148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A674C" w:rsidRPr="000F7148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B42AA9" w:rsidRPr="000F71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2AE6033E" w14:textId="17203D4A" w:rsidR="00DC45E4" w:rsidRDefault="00DC45E4" w:rsidP="00D41AA6">
      <w:pPr>
        <w:rPr>
          <w:rFonts w:ascii="Arial" w:hAnsi="Arial" w:cs="Arial"/>
          <w:sz w:val="20"/>
          <w:szCs w:val="20"/>
        </w:rPr>
      </w:pPr>
    </w:p>
    <w:p w14:paraId="4ADBFF0C" w14:textId="74D44DEA" w:rsidR="00013F03" w:rsidRDefault="00013F03" w:rsidP="00D41AA6">
      <w:pPr>
        <w:rPr>
          <w:rFonts w:ascii="Arial" w:hAnsi="Arial" w:cs="Arial"/>
          <w:sz w:val="20"/>
          <w:szCs w:val="20"/>
        </w:rPr>
      </w:pPr>
    </w:p>
    <w:p w14:paraId="0FBE130E" w14:textId="09EDBC1B" w:rsidR="00013F03" w:rsidRDefault="00013F03" w:rsidP="00D41AA6">
      <w:pPr>
        <w:rPr>
          <w:rFonts w:ascii="Arial" w:hAnsi="Arial" w:cs="Arial"/>
          <w:sz w:val="20"/>
          <w:szCs w:val="20"/>
        </w:rPr>
      </w:pPr>
    </w:p>
    <w:p w14:paraId="00561E3F" w14:textId="77777777" w:rsidR="00013F03" w:rsidRPr="005E6658" w:rsidRDefault="00013F03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F54E99" w:rsidRDefault="0072722C" w:rsidP="00F54E99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F54E99">
              <w:rPr>
                <w:rFonts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9A685F4" w14:textId="77777777" w:rsidR="006B5B68" w:rsidRDefault="00CD2124" w:rsidP="00F54E99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669769A6" w14:textId="7646BCA3" w:rsidR="00F02A38" w:rsidRPr="006B5B68" w:rsidRDefault="00D90292" w:rsidP="00F54E99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 C49-1, CYP</w:t>
            </w:r>
            <w:r w:rsidR="00AB2C96">
              <w:rPr>
                <w:rFonts w:cs="Arial"/>
                <w:sz w:val="20"/>
                <w:szCs w:val="20"/>
              </w:rPr>
              <w:t xml:space="preserve"> confirmed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B2C96">
              <w:rPr>
                <w:rFonts w:cs="Arial"/>
                <w:sz w:val="20"/>
                <w:szCs w:val="20"/>
              </w:rPr>
              <w:t>it will present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36F1C" w:rsidRPr="00936F1C">
              <w:rPr>
                <w:rFonts w:cs="Arial"/>
                <w:sz w:val="20"/>
                <w:szCs w:val="20"/>
              </w:rPr>
              <w:t xml:space="preserve">design renders of </w:t>
            </w:r>
            <w:r w:rsidR="00CF6DBD">
              <w:rPr>
                <w:rFonts w:cs="Arial"/>
                <w:sz w:val="20"/>
                <w:szCs w:val="20"/>
              </w:rPr>
              <w:t xml:space="preserve">the current plans for </w:t>
            </w:r>
            <w:r w:rsidR="00936F1C" w:rsidRPr="00936F1C">
              <w:rPr>
                <w:rFonts w:cs="Arial"/>
                <w:sz w:val="20"/>
                <w:szCs w:val="20"/>
              </w:rPr>
              <w:t>State Library Station</w:t>
            </w:r>
            <w:r w:rsidR="00936F1C">
              <w:rPr>
                <w:rFonts w:cs="Arial"/>
                <w:sz w:val="20"/>
                <w:szCs w:val="20"/>
              </w:rPr>
              <w:t xml:space="preserve"> as part of </w:t>
            </w:r>
            <w:r w:rsidR="00AB2C96">
              <w:rPr>
                <w:rFonts w:cs="Arial"/>
                <w:sz w:val="20"/>
                <w:szCs w:val="20"/>
              </w:rPr>
              <w:t>today’s</w:t>
            </w:r>
            <w:r w:rsidR="00936F1C">
              <w:rPr>
                <w:rFonts w:cs="Arial"/>
                <w:sz w:val="20"/>
                <w:szCs w:val="20"/>
              </w:rPr>
              <w:t xml:space="preserve"> presentation. 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86A786" w14:textId="77777777" w:rsidR="00983830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>
              <w:rPr>
                <w:rFonts w:ascii="Arial" w:hAnsi="Arial" w:cs="Arial"/>
                <w:sz w:val="20"/>
                <w:szCs w:val="20"/>
              </w:rPr>
              <w:t>Kate Walshe (CYP) on the project wide update.</w:t>
            </w:r>
          </w:p>
          <w:p w14:paraId="38D581B2" w14:textId="57206D9C" w:rsidR="00983830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46780">
              <w:rPr>
                <w:rFonts w:ascii="Arial" w:hAnsi="Arial" w:cs="Arial"/>
                <w:sz w:val="20"/>
                <w:szCs w:val="20"/>
              </w:rPr>
              <w:t>Melinda Kelly</w:t>
            </w:r>
            <w:r w:rsidR="00F5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State Library Station </w:t>
            </w:r>
            <w:r w:rsidR="00833493"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290B34AE" w14:textId="08A1ED59" w:rsidR="00F54E99" w:rsidRDefault="00F54E99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proofErr w:type="spellStart"/>
            <w:r w:rsidR="000E244D" w:rsidRPr="000E244D">
              <w:rPr>
                <w:rFonts w:ascii="Arial" w:hAnsi="Arial" w:cs="Arial"/>
                <w:sz w:val="20"/>
                <w:szCs w:val="20"/>
              </w:rPr>
              <w:t>Terese</w:t>
            </w:r>
            <w:proofErr w:type="spellEnd"/>
            <w:r w:rsidR="000E244D" w:rsidRPr="000E244D">
              <w:rPr>
                <w:rFonts w:ascii="Arial" w:hAnsi="Arial" w:cs="Arial"/>
                <w:sz w:val="20"/>
                <w:szCs w:val="20"/>
              </w:rPr>
              <w:t xml:space="preserve"> Scalise, CYP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creative Program. </w:t>
            </w:r>
          </w:p>
          <w:p w14:paraId="2FF7E112" w14:textId="77777777" w:rsidR="009D6727" w:rsidRDefault="009D6727" w:rsidP="009D672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 arising:</w:t>
            </w:r>
          </w:p>
          <w:p w14:paraId="5CD47489" w14:textId="58EB1A7E" w:rsidR="00A21496" w:rsidRDefault="00172A23" w:rsidP="00F00198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Ross Jones raised issue</w:t>
            </w:r>
            <w:r w:rsidR="00736E2D">
              <w:rPr>
                <w:rFonts w:cs="Arial"/>
                <w:sz w:val="20"/>
                <w:szCs w:val="20"/>
              </w:rPr>
              <w:t>s around</w:t>
            </w:r>
            <w:r>
              <w:rPr>
                <w:rFonts w:cs="Arial"/>
                <w:sz w:val="20"/>
                <w:szCs w:val="20"/>
              </w:rPr>
              <w:t xml:space="preserve"> pedestrian safety and traffic </w:t>
            </w:r>
            <w:r w:rsidR="00DA4D38">
              <w:rPr>
                <w:rFonts w:cs="Arial"/>
                <w:sz w:val="20"/>
                <w:szCs w:val="20"/>
              </w:rPr>
              <w:t xml:space="preserve">management </w:t>
            </w:r>
            <w:r w:rsidR="00BE0907">
              <w:rPr>
                <w:rFonts w:cs="Arial"/>
                <w:sz w:val="20"/>
                <w:szCs w:val="20"/>
              </w:rPr>
              <w:t xml:space="preserve">on </w:t>
            </w:r>
            <w:proofErr w:type="spellStart"/>
            <w:r w:rsidR="00BE0907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BE0907">
              <w:rPr>
                <w:rFonts w:cs="Arial"/>
                <w:sz w:val="20"/>
                <w:szCs w:val="20"/>
              </w:rPr>
              <w:t xml:space="preserve"> Street and the roads around the State Library Station site</w:t>
            </w:r>
            <w:r w:rsidR="001667DB">
              <w:rPr>
                <w:rFonts w:cs="Arial"/>
                <w:sz w:val="20"/>
                <w:szCs w:val="20"/>
              </w:rPr>
              <w:t xml:space="preserve"> shed</w:t>
            </w:r>
            <w:r w:rsidR="00B95126">
              <w:rPr>
                <w:rFonts w:cs="Arial"/>
                <w:sz w:val="20"/>
                <w:szCs w:val="20"/>
              </w:rPr>
              <w:t>, including</w:t>
            </w:r>
            <w:r w:rsidR="00A21496">
              <w:rPr>
                <w:rFonts w:cs="Arial"/>
                <w:sz w:val="20"/>
                <w:szCs w:val="20"/>
              </w:rPr>
              <w:t xml:space="preserve">: </w:t>
            </w:r>
          </w:p>
          <w:p w14:paraId="3A0D7237" w14:textId="2763762F" w:rsidR="00E95D8A" w:rsidRDefault="00E95D8A" w:rsidP="00A21496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site shed</w:t>
            </w:r>
            <w:r w:rsidRPr="00E95D8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limits</w:t>
            </w:r>
            <w:r w:rsidRPr="00E95D8A">
              <w:rPr>
                <w:rFonts w:cs="Arial"/>
                <w:sz w:val="20"/>
                <w:szCs w:val="20"/>
              </w:rPr>
              <w:t xml:space="preserve"> visibility between cars, cyclists, and pedestrians</w:t>
            </w:r>
            <w:r>
              <w:rPr>
                <w:rFonts w:cs="Arial"/>
                <w:sz w:val="20"/>
                <w:szCs w:val="20"/>
              </w:rPr>
              <w:t xml:space="preserve"> at the Pedestrian crossing on </w:t>
            </w:r>
            <w:proofErr w:type="spellStart"/>
            <w:r>
              <w:rPr>
                <w:rFonts w:cs="Arial"/>
                <w:sz w:val="20"/>
                <w:szCs w:val="20"/>
              </w:rPr>
              <w:t>A’Beckett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Street</w:t>
            </w:r>
            <w:r w:rsidRPr="00E95D8A">
              <w:rPr>
                <w:rFonts w:cs="Arial"/>
                <w:sz w:val="20"/>
                <w:szCs w:val="20"/>
              </w:rPr>
              <w:t>.</w:t>
            </w:r>
          </w:p>
          <w:p w14:paraId="2DB9C16B" w14:textId="1E04A352" w:rsidR="00AA2185" w:rsidRDefault="00AA2185" w:rsidP="00A21496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Worker Vehicles parked across the pedestrian crossing. </w:t>
            </w:r>
          </w:p>
          <w:p w14:paraId="16D6E81C" w14:textId="38694875" w:rsidR="00C1157D" w:rsidRDefault="00A21496" w:rsidP="00A21496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A </w:t>
            </w:r>
            <w:r w:rsidR="00CA5DF7" w:rsidRPr="00CA5DF7">
              <w:rPr>
                <w:rFonts w:cs="Arial"/>
                <w:sz w:val="20"/>
                <w:szCs w:val="20"/>
              </w:rPr>
              <w:t>number of</w:t>
            </w:r>
            <w:proofErr w:type="gramEnd"/>
            <w:r w:rsidR="00CA5DF7" w:rsidRPr="00CA5DF7">
              <w:rPr>
                <w:rFonts w:cs="Arial"/>
                <w:sz w:val="20"/>
                <w:szCs w:val="20"/>
              </w:rPr>
              <w:t xml:space="preserve"> </w:t>
            </w:r>
            <w:r w:rsidR="00CA5DF7">
              <w:rPr>
                <w:rFonts w:cs="Arial"/>
                <w:sz w:val="20"/>
                <w:szCs w:val="20"/>
              </w:rPr>
              <w:t>‘</w:t>
            </w:r>
            <w:r w:rsidR="00CA5DF7" w:rsidRPr="00CA5DF7">
              <w:rPr>
                <w:rFonts w:cs="Arial"/>
                <w:sz w:val="20"/>
                <w:szCs w:val="20"/>
              </w:rPr>
              <w:t>no parking</w:t>
            </w:r>
            <w:r w:rsidR="00CA5DF7">
              <w:rPr>
                <w:rFonts w:cs="Arial"/>
                <w:sz w:val="20"/>
                <w:szCs w:val="20"/>
              </w:rPr>
              <w:t>’</w:t>
            </w:r>
            <w:r w:rsidR="00CA5DF7" w:rsidRPr="00CA5DF7">
              <w:rPr>
                <w:rFonts w:cs="Arial"/>
                <w:sz w:val="20"/>
                <w:szCs w:val="20"/>
              </w:rPr>
              <w:t xml:space="preserve"> signs have been removed and not replaced</w:t>
            </w:r>
            <w:r w:rsidR="00D14DCA">
              <w:rPr>
                <w:rFonts w:cs="Arial"/>
                <w:sz w:val="20"/>
                <w:szCs w:val="20"/>
              </w:rPr>
              <w:t xml:space="preserve"> which has increased the number of cars </w:t>
            </w:r>
            <w:r w:rsidR="00173A23">
              <w:rPr>
                <w:rFonts w:cs="Arial"/>
                <w:sz w:val="20"/>
                <w:szCs w:val="20"/>
              </w:rPr>
              <w:t>parking illegally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5226391" w14:textId="443B3A0F" w:rsidR="007D3B4A" w:rsidRDefault="000D09FB" w:rsidP="00A21496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need for a sign to advise motorists that </w:t>
            </w:r>
            <w:r w:rsidR="00DD50CD">
              <w:rPr>
                <w:rFonts w:cs="Arial"/>
                <w:sz w:val="20"/>
                <w:szCs w:val="20"/>
              </w:rPr>
              <w:t xml:space="preserve">Stewart </w:t>
            </w:r>
            <w:r>
              <w:rPr>
                <w:rFonts w:cs="Arial"/>
                <w:sz w:val="20"/>
                <w:szCs w:val="20"/>
              </w:rPr>
              <w:t xml:space="preserve">Street </w:t>
            </w:r>
            <w:r w:rsidR="00DD50CD">
              <w:rPr>
                <w:rFonts w:cs="Arial"/>
                <w:sz w:val="20"/>
                <w:szCs w:val="20"/>
              </w:rPr>
              <w:t xml:space="preserve">is </w:t>
            </w:r>
            <w:r w:rsidR="00717C80">
              <w:rPr>
                <w:rFonts w:cs="Arial"/>
                <w:sz w:val="20"/>
                <w:szCs w:val="20"/>
              </w:rPr>
              <w:t xml:space="preserve">a </w:t>
            </w:r>
            <w:r w:rsidR="007244BE">
              <w:rPr>
                <w:rFonts w:cs="Arial"/>
                <w:sz w:val="20"/>
                <w:szCs w:val="20"/>
              </w:rPr>
              <w:t>one-way</w:t>
            </w:r>
            <w:r w:rsidR="00717C80">
              <w:rPr>
                <w:rFonts w:cs="Arial"/>
                <w:sz w:val="20"/>
                <w:szCs w:val="20"/>
              </w:rPr>
              <w:t xml:space="preserve"> street. </w:t>
            </w:r>
          </w:p>
          <w:p w14:paraId="231A01AB" w14:textId="6B92324C" w:rsidR="00C1157D" w:rsidRDefault="007D3B4A" w:rsidP="00A21496">
            <w:pPr>
              <w:pStyle w:val="ListParagraph"/>
              <w:numPr>
                <w:ilvl w:val="1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Traffic Controllers </w:t>
            </w:r>
            <w:r w:rsidR="00465038">
              <w:rPr>
                <w:rFonts w:cs="Arial"/>
                <w:sz w:val="20"/>
                <w:szCs w:val="20"/>
              </w:rPr>
              <w:t xml:space="preserve">are </w:t>
            </w:r>
            <w:r w:rsidR="007244BE">
              <w:rPr>
                <w:rFonts w:cs="Arial"/>
                <w:sz w:val="20"/>
                <w:szCs w:val="20"/>
              </w:rPr>
              <w:t xml:space="preserve">not intervening </w:t>
            </w:r>
            <w:r w:rsidR="00D64773">
              <w:rPr>
                <w:rFonts w:cs="Arial"/>
                <w:sz w:val="20"/>
                <w:szCs w:val="20"/>
              </w:rPr>
              <w:t>when cars are attempting illegal U-turns</w:t>
            </w:r>
            <w:r w:rsidR="00116EC2">
              <w:rPr>
                <w:rFonts w:cs="Arial"/>
                <w:sz w:val="20"/>
                <w:szCs w:val="20"/>
              </w:rPr>
              <w:t xml:space="preserve"> or </w:t>
            </w:r>
            <w:r w:rsidR="00E72FB9">
              <w:rPr>
                <w:rFonts w:cs="Arial"/>
                <w:sz w:val="20"/>
                <w:szCs w:val="20"/>
              </w:rPr>
              <w:t>other potential hazardous</w:t>
            </w:r>
            <w:r w:rsidR="00116EC2">
              <w:rPr>
                <w:rFonts w:cs="Arial"/>
                <w:sz w:val="20"/>
                <w:szCs w:val="20"/>
              </w:rPr>
              <w:t xml:space="preserve"> driving behaviour. </w:t>
            </w:r>
          </w:p>
          <w:p w14:paraId="79CCC7D4" w14:textId="0C1F5113" w:rsidR="00F00198" w:rsidRDefault="00267056" w:rsidP="00267056">
            <w:pPr>
              <w:pStyle w:val="ListParagraph"/>
              <w:numPr>
                <w:ilvl w:val="0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CYP</w:t>
            </w:r>
            <w:r w:rsidR="00657288">
              <w:rPr>
                <w:rFonts w:cs="Arial"/>
                <w:sz w:val="20"/>
                <w:szCs w:val="20"/>
              </w:rPr>
              <w:t xml:space="preserve"> acknowledged the feedback</w:t>
            </w:r>
            <w:r w:rsidR="00E72FB9">
              <w:rPr>
                <w:rFonts w:cs="Arial"/>
                <w:sz w:val="20"/>
                <w:szCs w:val="20"/>
              </w:rPr>
              <w:t xml:space="preserve"> from Ross Jones</w:t>
            </w:r>
            <w:r w:rsidR="00657288">
              <w:rPr>
                <w:rFonts w:cs="Arial"/>
                <w:sz w:val="20"/>
                <w:szCs w:val="20"/>
              </w:rPr>
              <w:t xml:space="preserve"> and agreed</w:t>
            </w:r>
            <w:r w:rsidR="00DD50CD">
              <w:rPr>
                <w:rFonts w:cs="Arial"/>
                <w:sz w:val="20"/>
                <w:szCs w:val="20"/>
              </w:rPr>
              <w:t xml:space="preserve"> to</w:t>
            </w:r>
            <w:r w:rsidR="00657288">
              <w:rPr>
                <w:rFonts w:cs="Arial"/>
                <w:sz w:val="20"/>
                <w:szCs w:val="20"/>
              </w:rPr>
              <w:t xml:space="preserve"> </w:t>
            </w:r>
            <w:r w:rsidR="002642F2">
              <w:rPr>
                <w:rFonts w:cs="Arial"/>
                <w:sz w:val="20"/>
                <w:szCs w:val="20"/>
              </w:rPr>
              <w:t>follow up and</w:t>
            </w:r>
            <w:r>
              <w:rPr>
                <w:rFonts w:cs="Arial"/>
                <w:sz w:val="20"/>
                <w:szCs w:val="20"/>
              </w:rPr>
              <w:t xml:space="preserve"> discuss the traffic arrangements</w:t>
            </w:r>
            <w:r w:rsidR="002642F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with the Traffic Team</w:t>
            </w:r>
            <w:r w:rsidR="002642F2">
              <w:rPr>
                <w:rFonts w:cs="Arial"/>
                <w:sz w:val="20"/>
                <w:szCs w:val="20"/>
              </w:rPr>
              <w:t xml:space="preserve">, as well as look into </w:t>
            </w:r>
            <w:r w:rsidR="00DC06F4">
              <w:rPr>
                <w:rFonts w:cs="Arial"/>
                <w:sz w:val="20"/>
                <w:szCs w:val="20"/>
              </w:rPr>
              <w:t>whether</w:t>
            </w:r>
            <w:r w:rsidR="0089556C">
              <w:rPr>
                <w:rFonts w:cs="Arial"/>
                <w:sz w:val="20"/>
                <w:szCs w:val="20"/>
              </w:rPr>
              <w:t xml:space="preserve"> additional signage is needed. </w:t>
            </w:r>
          </w:p>
          <w:p w14:paraId="64267836" w14:textId="0971E82B" w:rsidR="00E11BE1" w:rsidRPr="004E31BF" w:rsidRDefault="003F22B7" w:rsidP="004E31BF">
            <w:pPr>
              <w:pStyle w:val="ListParagraph"/>
              <w:numPr>
                <w:ilvl w:val="0"/>
                <w:numId w:val="34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</w:t>
            </w:r>
            <w:r w:rsidR="00EE4B0D">
              <w:rPr>
                <w:rFonts w:cs="Arial"/>
                <w:sz w:val="20"/>
                <w:szCs w:val="20"/>
              </w:rPr>
              <w:t xml:space="preserve">asked about </w:t>
            </w:r>
            <w:r w:rsidR="00E8200C">
              <w:rPr>
                <w:rFonts w:cs="Arial"/>
                <w:sz w:val="20"/>
                <w:szCs w:val="20"/>
              </w:rPr>
              <w:t>the</w:t>
            </w:r>
            <w:r w:rsidR="00A205FB">
              <w:rPr>
                <w:rFonts w:cs="Arial"/>
                <w:sz w:val="20"/>
                <w:szCs w:val="20"/>
              </w:rPr>
              <w:t xml:space="preserve"> </w:t>
            </w:r>
            <w:r w:rsidR="00A66FA6">
              <w:rPr>
                <w:rFonts w:cs="Arial"/>
                <w:sz w:val="20"/>
                <w:szCs w:val="20"/>
              </w:rPr>
              <w:t>footpath closure on Swanston Street</w:t>
            </w:r>
            <w:r w:rsidR="00EE4B0D">
              <w:rPr>
                <w:rFonts w:cs="Arial"/>
                <w:sz w:val="20"/>
                <w:szCs w:val="20"/>
              </w:rPr>
              <w:t xml:space="preserve"> during the concreate pours of the columns</w:t>
            </w:r>
            <w:r w:rsidR="00A205FB">
              <w:rPr>
                <w:rFonts w:cs="Arial"/>
                <w:sz w:val="20"/>
                <w:szCs w:val="20"/>
              </w:rPr>
              <w:t xml:space="preserve">. </w:t>
            </w:r>
            <w:r w:rsidR="00E8200C">
              <w:rPr>
                <w:rFonts w:cs="Arial"/>
                <w:sz w:val="20"/>
                <w:szCs w:val="20"/>
              </w:rPr>
              <w:t>CYP advised that Traffic Controllers will be placed in key areas to assist pedestrians</w:t>
            </w:r>
            <w:r w:rsidR="005400B8">
              <w:rPr>
                <w:rFonts w:cs="Arial"/>
                <w:sz w:val="20"/>
                <w:szCs w:val="20"/>
              </w:rPr>
              <w:t xml:space="preserve">. </w:t>
            </w:r>
            <w:r w:rsidR="00E8200C">
              <w:rPr>
                <w:rFonts w:cs="Arial"/>
                <w:sz w:val="20"/>
                <w:szCs w:val="20"/>
              </w:rPr>
              <w:t xml:space="preserve"> </w:t>
            </w:r>
            <w:r w:rsidR="00D04C8F" w:rsidRPr="004E31B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23E99842" w:rsidR="008D59FE" w:rsidRPr="005E6658" w:rsidRDefault="009D1A47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785C54" w14:textId="24107BB5" w:rsidR="00420633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52BBAA97" w14:textId="77777777" w:rsidR="007011FD" w:rsidRDefault="007011FD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F54E99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77806BF4" w:rsidR="00C1315B" w:rsidRPr="005E6658" w:rsidRDefault="000E244D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B16B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F54E9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9A8D22B" w14:textId="44702000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4</w:t>
            </w:r>
            <w:r w:rsidRPr="009D1A47">
              <w:rPr>
                <w:rFonts w:ascii="Arial" w:hAnsi="Arial" w:cs="Arial"/>
                <w:sz w:val="20"/>
                <w:szCs w:val="20"/>
              </w:rPr>
              <w:t>.30</w:t>
            </w:r>
            <w:r w:rsidR="00E369CA" w:rsidRPr="009D1A47">
              <w:rPr>
                <w:rFonts w:ascii="Arial" w:hAnsi="Arial" w:cs="Arial"/>
                <w:sz w:val="20"/>
                <w:szCs w:val="20"/>
              </w:rPr>
              <w:t>p</w:t>
            </w:r>
            <w:r w:rsidRPr="009D1A47">
              <w:rPr>
                <w:rFonts w:ascii="Arial" w:hAnsi="Arial" w:cs="Arial"/>
                <w:sz w:val="20"/>
                <w:szCs w:val="20"/>
              </w:rPr>
              <w:t>m-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5</w:t>
            </w:r>
            <w:r w:rsidRPr="009D1A47">
              <w:rPr>
                <w:rFonts w:ascii="Arial" w:hAnsi="Arial" w:cs="Arial"/>
                <w:sz w:val="20"/>
                <w:szCs w:val="20"/>
              </w:rPr>
              <w:t>.30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p</w:t>
            </w:r>
            <w:r w:rsidRPr="009D1A47">
              <w:rPr>
                <w:rFonts w:ascii="Arial" w:hAnsi="Arial" w:cs="Arial"/>
                <w:sz w:val="20"/>
                <w:szCs w:val="20"/>
              </w:rPr>
              <w:t xml:space="preserve">m, </w:t>
            </w:r>
            <w:r w:rsidR="005C3D4D" w:rsidRPr="009D1A47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4124BA">
              <w:rPr>
                <w:rFonts w:ascii="Arial" w:hAnsi="Arial" w:cs="Arial"/>
                <w:sz w:val="20"/>
                <w:szCs w:val="20"/>
              </w:rPr>
              <w:t>27</w:t>
            </w:r>
            <w:r w:rsidR="0098751E" w:rsidRPr="009D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4BA">
              <w:rPr>
                <w:rFonts w:ascii="Arial" w:hAnsi="Arial" w:cs="Arial"/>
                <w:sz w:val="20"/>
                <w:szCs w:val="20"/>
              </w:rPr>
              <w:t>March</w:t>
            </w:r>
            <w:r w:rsidR="009D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D4D" w:rsidRPr="009D1A47">
              <w:rPr>
                <w:rFonts w:ascii="Arial" w:hAnsi="Arial" w:cs="Arial"/>
                <w:sz w:val="20"/>
                <w:szCs w:val="20"/>
              </w:rPr>
              <w:t>2023</w:t>
            </w:r>
            <w:r w:rsidR="006B5B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7F34D2A8" w:rsidR="00D075CD" w:rsidRPr="005E6658" w:rsidRDefault="00092F0F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 new actions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E02D" w14:textId="77777777" w:rsidR="00A42E7B" w:rsidRDefault="00A42E7B" w:rsidP="00EE4DCE">
      <w:r>
        <w:separator/>
      </w:r>
    </w:p>
  </w:endnote>
  <w:endnote w:type="continuationSeparator" w:id="0">
    <w:p w14:paraId="68759FC3" w14:textId="77777777" w:rsidR="00A42E7B" w:rsidRDefault="00A42E7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1C737DED" w:rsidR="00942174" w:rsidRPr="000E42D4" w:rsidRDefault="007958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B2AA18" wp14:editId="2B844B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502410ab2bba4c9268085fa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F7A94" w14:textId="081B384A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AA18" id="_x0000_t202" coordsize="21600,21600" o:spt="202" path="m,l,21600r21600,l21600,xe">
              <v:stroke joinstyle="miter"/>
              <v:path gradientshapeok="t" o:connecttype="rect"/>
            </v:shapetype>
            <v:shape id="MSIPCM7502410ab2bba4c9268085fa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6F7A94" w14:textId="081B384A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79F9" w14:textId="77777777" w:rsidR="00A42E7B" w:rsidRDefault="00A42E7B" w:rsidP="00EE4DCE">
      <w:r>
        <w:separator/>
      </w:r>
    </w:p>
  </w:footnote>
  <w:footnote w:type="continuationSeparator" w:id="0">
    <w:p w14:paraId="3DA62EC5" w14:textId="77777777" w:rsidR="00A42E7B" w:rsidRDefault="00A42E7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405CDE71" w:rsidR="00861464" w:rsidRDefault="00795885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CE7256" wp14:editId="20F3EC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529c402a8b01e6b3e5af984f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9EF62" w14:textId="502B30A2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7256" id="_x0000_t202" coordsize="21600,21600" o:spt="202" path="m,l,21600r21600,l21600,xe">
              <v:stroke joinstyle="miter"/>
              <v:path gradientshapeok="t" o:connecttype="rect"/>
            </v:shapetype>
            <v:shape id="MSIPCM529c402a8b01e6b3e5af984f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779EF62" w14:textId="502B30A2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E93E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81327">
    <w:abstractNumId w:val="14"/>
  </w:num>
  <w:num w:numId="2" w16cid:durableId="1776362119">
    <w:abstractNumId w:val="16"/>
  </w:num>
  <w:num w:numId="3" w16cid:durableId="672030095">
    <w:abstractNumId w:val="33"/>
  </w:num>
  <w:num w:numId="4" w16cid:durableId="1646350227">
    <w:abstractNumId w:val="19"/>
  </w:num>
  <w:num w:numId="5" w16cid:durableId="1763916560">
    <w:abstractNumId w:val="8"/>
  </w:num>
  <w:num w:numId="6" w16cid:durableId="678778381">
    <w:abstractNumId w:val="3"/>
  </w:num>
  <w:num w:numId="7" w16cid:durableId="1269004056">
    <w:abstractNumId w:val="24"/>
  </w:num>
  <w:num w:numId="8" w16cid:durableId="1909269426">
    <w:abstractNumId w:val="18"/>
  </w:num>
  <w:num w:numId="9" w16cid:durableId="996540849">
    <w:abstractNumId w:val="22"/>
  </w:num>
  <w:num w:numId="10" w16cid:durableId="1590191166">
    <w:abstractNumId w:val="11"/>
  </w:num>
  <w:num w:numId="11" w16cid:durableId="957106414">
    <w:abstractNumId w:val="6"/>
  </w:num>
  <w:num w:numId="12" w16cid:durableId="1782258348">
    <w:abstractNumId w:val="28"/>
  </w:num>
  <w:num w:numId="13" w16cid:durableId="443382079">
    <w:abstractNumId w:val="17"/>
  </w:num>
  <w:num w:numId="14" w16cid:durableId="1841507311">
    <w:abstractNumId w:val="15"/>
  </w:num>
  <w:num w:numId="15" w16cid:durableId="174346287">
    <w:abstractNumId w:val="5"/>
  </w:num>
  <w:num w:numId="16" w16cid:durableId="1841582464">
    <w:abstractNumId w:val="13"/>
  </w:num>
  <w:num w:numId="17" w16cid:durableId="1920363642">
    <w:abstractNumId w:val="25"/>
  </w:num>
  <w:num w:numId="18" w16cid:durableId="483590532">
    <w:abstractNumId w:val="10"/>
  </w:num>
  <w:num w:numId="19" w16cid:durableId="822165756">
    <w:abstractNumId w:val="23"/>
  </w:num>
  <w:num w:numId="20" w16cid:durableId="340742089">
    <w:abstractNumId w:val="34"/>
  </w:num>
  <w:num w:numId="21" w16cid:durableId="1145901136">
    <w:abstractNumId w:val="32"/>
  </w:num>
  <w:num w:numId="22" w16cid:durableId="1767842985">
    <w:abstractNumId w:val="27"/>
  </w:num>
  <w:num w:numId="23" w16cid:durableId="1690715507">
    <w:abstractNumId w:val="31"/>
  </w:num>
  <w:num w:numId="24" w16cid:durableId="1411465818">
    <w:abstractNumId w:val="2"/>
  </w:num>
  <w:num w:numId="25" w16cid:durableId="1952587100">
    <w:abstractNumId w:val="12"/>
  </w:num>
  <w:num w:numId="26" w16cid:durableId="2078282892">
    <w:abstractNumId w:val="9"/>
  </w:num>
  <w:num w:numId="27" w16cid:durableId="350110618">
    <w:abstractNumId w:val="0"/>
  </w:num>
  <w:num w:numId="28" w16cid:durableId="497162153">
    <w:abstractNumId w:val="20"/>
  </w:num>
  <w:num w:numId="29" w16cid:durableId="106697883">
    <w:abstractNumId w:val="26"/>
  </w:num>
  <w:num w:numId="30" w16cid:durableId="1705137208">
    <w:abstractNumId w:val="30"/>
  </w:num>
  <w:num w:numId="31" w16cid:durableId="1015881896">
    <w:abstractNumId w:val="29"/>
  </w:num>
  <w:num w:numId="32" w16cid:durableId="1991206468">
    <w:abstractNumId w:val="1"/>
  </w:num>
  <w:num w:numId="33" w16cid:durableId="940449230">
    <w:abstractNumId w:val="4"/>
  </w:num>
  <w:num w:numId="34" w16cid:durableId="12153637">
    <w:abstractNumId w:val="7"/>
  </w:num>
  <w:num w:numId="35" w16cid:durableId="67372547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3C3"/>
    <w:rsid w:val="00007606"/>
    <w:rsid w:val="00010565"/>
    <w:rsid w:val="00013129"/>
    <w:rsid w:val="00013F03"/>
    <w:rsid w:val="000140D1"/>
    <w:rsid w:val="000144B8"/>
    <w:rsid w:val="000162EF"/>
    <w:rsid w:val="00020CD5"/>
    <w:rsid w:val="00023750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46E16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2F0F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3CB4"/>
    <w:rsid w:val="000B535A"/>
    <w:rsid w:val="000B5D6E"/>
    <w:rsid w:val="000B6533"/>
    <w:rsid w:val="000C0375"/>
    <w:rsid w:val="000C1084"/>
    <w:rsid w:val="000C1A35"/>
    <w:rsid w:val="000C4AC6"/>
    <w:rsid w:val="000C5438"/>
    <w:rsid w:val="000C5923"/>
    <w:rsid w:val="000C6021"/>
    <w:rsid w:val="000D09FB"/>
    <w:rsid w:val="000D3350"/>
    <w:rsid w:val="000D3C2B"/>
    <w:rsid w:val="000D4814"/>
    <w:rsid w:val="000D4818"/>
    <w:rsid w:val="000D4A48"/>
    <w:rsid w:val="000D4C89"/>
    <w:rsid w:val="000E03CF"/>
    <w:rsid w:val="000E1700"/>
    <w:rsid w:val="000E244D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148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F0E"/>
    <w:rsid w:val="00116EC2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5855"/>
    <w:rsid w:val="001667DB"/>
    <w:rsid w:val="00166887"/>
    <w:rsid w:val="001676D4"/>
    <w:rsid w:val="00167A0C"/>
    <w:rsid w:val="00172A23"/>
    <w:rsid w:val="00172A4F"/>
    <w:rsid w:val="001731AB"/>
    <w:rsid w:val="001733EA"/>
    <w:rsid w:val="00173A23"/>
    <w:rsid w:val="00173A45"/>
    <w:rsid w:val="00175464"/>
    <w:rsid w:val="00176327"/>
    <w:rsid w:val="0017702F"/>
    <w:rsid w:val="0017771D"/>
    <w:rsid w:val="00177AFA"/>
    <w:rsid w:val="001807A0"/>
    <w:rsid w:val="001842C3"/>
    <w:rsid w:val="00184BCD"/>
    <w:rsid w:val="00187871"/>
    <w:rsid w:val="00191251"/>
    <w:rsid w:val="00191FD2"/>
    <w:rsid w:val="00195628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8FA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1D80"/>
    <w:rsid w:val="002546E4"/>
    <w:rsid w:val="00256934"/>
    <w:rsid w:val="002642F2"/>
    <w:rsid w:val="002652BB"/>
    <w:rsid w:val="002660C7"/>
    <w:rsid w:val="00267056"/>
    <w:rsid w:val="0026799B"/>
    <w:rsid w:val="00272688"/>
    <w:rsid w:val="002729E3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3BDC"/>
    <w:rsid w:val="00305B57"/>
    <w:rsid w:val="00307783"/>
    <w:rsid w:val="00310ED0"/>
    <w:rsid w:val="00310F9C"/>
    <w:rsid w:val="003110E0"/>
    <w:rsid w:val="003131CD"/>
    <w:rsid w:val="00314EE4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37A4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31FA"/>
    <w:rsid w:val="003C5208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2B7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24BA"/>
    <w:rsid w:val="00413791"/>
    <w:rsid w:val="00420028"/>
    <w:rsid w:val="00420633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038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1BF"/>
    <w:rsid w:val="004E3E9A"/>
    <w:rsid w:val="004E410E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2EA8"/>
    <w:rsid w:val="005339F7"/>
    <w:rsid w:val="00534137"/>
    <w:rsid w:val="00536B37"/>
    <w:rsid w:val="00536D45"/>
    <w:rsid w:val="005400B8"/>
    <w:rsid w:val="00540F7D"/>
    <w:rsid w:val="00541862"/>
    <w:rsid w:val="005428AE"/>
    <w:rsid w:val="0054350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A32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92F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57288"/>
    <w:rsid w:val="006613A7"/>
    <w:rsid w:val="00662862"/>
    <w:rsid w:val="006629F6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B5B68"/>
    <w:rsid w:val="006C0F84"/>
    <w:rsid w:val="006C492B"/>
    <w:rsid w:val="006C7969"/>
    <w:rsid w:val="006D06A8"/>
    <w:rsid w:val="006D10E3"/>
    <w:rsid w:val="006D19C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11FD"/>
    <w:rsid w:val="0070247C"/>
    <w:rsid w:val="00702488"/>
    <w:rsid w:val="007034DD"/>
    <w:rsid w:val="00704F24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17C80"/>
    <w:rsid w:val="00720495"/>
    <w:rsid w:val="00720CD4"/>
    <w:rsid w:val="007210D9"/>
    <w:rsid w:val="0072274B"/>
    <w:rsid w:val="00722DDF"/>
    <w:rsid w:val="00723145"/>
    <w:rsid w:val="0072367C"/>
    <w:rsid w:val="00723BD3"/>
    <w:rsid w:val="007244BE"/>
    <w:rsid w:val="007262AC"/>
    <w:rsid w:val="0072722C"/>
    <w:rsid w:val="00732D87"/>
    <w:rsid w:val="00733F38"/>
    <w:rsid w:val="00734309"/>
    <w:rsid w:val="00736E2D"/>
    <w:rsid w:val="00736E82"/>
    <w:rsid w:val="00737C56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800"/>
    <w:rsid w:val="007B5A74"/>
    <w:rsid w:val="007B621D"/>
    <w:rsid w:val="007B6428"/>
    <w:rsid w:val="007B7D78"/>
    <w:rsid w:val="007C1E6B"/>
    <w:rsid w:val="007C37F9"/>
    <w:rsid w:val="007C3B00"/>
    <w:rsid w:val="007C48DD"/>
    <w:rsid w:val="007C48EA"/>
    <w:rsid w:val="007C6784"/>
    <w:rsid w:val="007C7C52"/>
    <w:rsid w:val="007C7E12"/>
    <w:rsid w:val="007D1612"/>
    <w:rsid w:val="007D27DE"/>
    <w:rsid w:val="007D3B4A"/>
    <w:rsid w:val="007D422E"/>
    <w:rsid w:val="007D6D65"/>
    <w:rsid w:val="007D6FC3"/>
    <w:rsid w:val="007E087F"/>
    <w:rsid w:val="007E348B"/>
    <w:rsid w:val="007E369B"/>
    <w:rsid w:val="007F0147"/>
    <w:rsid w:val="007F0DAC"/>
    <w:rsid w:val="007F1CD5"/>
    <w:rsid w:val="007F3EEC"/>
    <w:rsid w:val="007F428A"/>
    <w:rsid w:val="007F434D"/>
    <w:rsid w:val="007F45EC"/>
    <w:rsid w:val="007F61E3"/>
    <w:rsid w:val="00801675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493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4D95"/>
    <w:rsid w:val="0087748A"/>
    <w:rsid w:val="00880DF5"/>
    <w:rsid w:val="008820D7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6C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3C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36F1C"/>
    <w:rsid w:val="00940E35"/>
    <w:rsid w:val="00942174"/>
    <w:rsid w:val="0094281D"/>
    <w:rsid w:val="00943DF5"/>
    <w:rsid w:val="00945519"/>
    <w:rsid w:val="00945CFC"/>
    <w:rsid w:val="0094758F"/>
    <w:rsid w:val="00947B8D"/>
    <w:rsid w:val="00950958"/>
    <w:rsid w:val="00950BBC"/>
    <w:rsid w:val="00951FC3"/>
    <w:rsid w:val="009545A2"/>
    <w:rsid w:val="00954645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7C6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59D3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1A47"/>
    <w:rsid w:val="009D2671"/>
    <w:rsid w:val="009D2FBC"/>
    <w:rsid w:val="009D32AB"/>
    <w:rsid w:val="009D3C1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5FB"/>
    <w:rsid w:val="00A20664"/>
    <w:rsid w:val="00A20CC5"/>
    <w:rsid w:val="00A21496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258B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2E7B"/>
    <w:rsid w:val="00A432A2"/>
    <w:rsid w:val="00A451B5"/>
    <w:rsid w:val="00A455D2"/>
    <w:rsid w:val="00A45E95"/>
    <w:rsid w:val="00A47A33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6FA6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6112"/>
    <w:rsid w:val="00A87B10"/>
    <w:rsid w:val="00A954A9"/>
    <w:rsid w:val="00A95DF5"/>
    <w:rsid w:val="00AA218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2C96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5126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907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0D07"/>
    <w:rsid w:val="00C111CD"/>
    <w:rsid w:val="00C1157D"/>
    <w:rsid w:val="00C1315B"/>
    <w:rsid w:val="00C13E37"/>
    <w:rsid w:val="00C15DFB"/>
    <w:rsid w:val="00C174CD"/>
    <w:rsid w:val="00C17D3C"/>
    <w:rsid w:val="00C217C2"/>
    <w:rsid w:val="00C22095"/>
    <w:rsid w:val="00C22CA3"/>
    <w:rsid w:val="00C247FB"/>
    <w:rsid w:val="00C255C1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4F6"/>
    <w:rsid w:val="00CA5780"/>
    <w:rsid w:val="00CA5DF7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124"/>
    <w:rsid w:val="00CD2DAA"/>
    <w:rsid w:val="00CD2E99"/>
    <w:rsid w:val="00CD65AF"/>
    <w:rsid w:val="00CD7C13"/>
    <w:rsid w:val="00CE032C"/>
    <w:rsid w:val="00CE4102"/>
    <w:rsid w:val="00CE516B"/>
    <w:rsid w:val="00CE6324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CF6DBD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4DCA"/>
    <w:rsid w:val="00D153FD"/>
    <w:rsid w:val="00D16BCA"/>
    <w:rsid w:val="00D22256"/>
    <w:rsid w:val="00D222AD"/>
    <w:rsid w:val="00D222B2"/>
    <w:rsid w:val="00D252FD"/>
    <w:rsid w:val="00D26A52"/>
    <w:rsid w:val="00D272B3"/>
    <w:rsid w:val="00D305D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773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292"/>
    <w:rsid w:val="00D90E97"/>
    <w:rsid w:val="00DA04F7"/>
    <w:rsid w:val="00DA14B6"/>
    <w:rsid w:val="00DA36EE"/>
    <w:rsid w:val="00DA4D38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6F4"/>
    <w:rsid w:val="00DC089D"/>
    <w:rsid w:val="00DC1DD3"/>
    <w:rsid w:val="00DC3E44"/>
    <w:rsid w:val="00DC440D"/>
    <w:rsid w:val="00DC45E4"/>
    <w:rsid w:val="00DC4862"/>
    <w:rsid w:val="00DC4915"/>
    <w:rsid w:val="00DC5AD4"/>
    <w:rsid w:val="00DC6E2D"/>
    <w:rsid w:val="00DD1A7D"/>
    <w:rsid w:val="00DD1ADE"/>
    <w:rsid w:val="00DD2BB4"/>
    <w:rsid w:val="00DD44D0"/>
    <w:rsid w:val="00DD50CD"/>
    <w:rsid w:val="00DD60A7"/>
    <w:rsid w:val="00DE11BF"/>
    <w:rsid w:val="00DE3538"/>
    <w:rsid w:val="00DE446A"/>
    <w:rsid w:val="00DE6C9D"/>
    <w:rsid w:val="00DE6DF8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6BC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59F7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4081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4763"/>
    <w:rsid w:val="00E55100"/>
    <w:rsid w:val="00E55A31"/>
    <w:rsid w:val="00E60772"/>
    <w:rsid w:val="00E619D5"/>
    <w:rsid w:val="00E62C51"/>
    <w:rsid w:val="00E62F10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2676"/>
    <w:rsid w:val="00E72FB9"/>
    <w:rsid w:val="00E74954"/>
    <w:rsid w:val="00E760ED"/>
    <w:rsid w:val="00E77354"/>
    <w:rsid w:val="00E7775B"/>
    <w:rsid w:val="00E80225"/>
    <w:rsid w:val="00E808D0"/>
    <w:rsid w:val="00E80A28"/>
    <w:rsid w:val="00E81858"/>
    <w:rsid w:val="00E8200C"/>
    <w:rsid w:val="00E84239"/>
    <w:rsid w:val="00E87A9F"/>
    <w:rsid w:val="00E90C7C"/>
    <w:rsid w:val="00E91065"/>
    <w:rsid w:val="00E93C90"/>
    <w:rsid w:val="00E95D8A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B0D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0198"/>
    <w:rsid w:val="00F014C7"/>
    <w:rsid w:val="00F023DF"/>
    <w:rsid w:val="00F02A38"/>
    <w:rsid w:val="00F038D3"/>
    <w:rsid w:val="00F04315"/>
    <w:rsid w:val="00F069AB"/>
    <w:rsid w:val="00F06B2E"/>
    <w:rsid w:val="00F10477"/>
    <w:rsid w:val="00F10947"/>
    <w:rsid w:val="00F109C8"/>
    <w:rsid w:val="00F10F3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99"/>
    <w:rsid w:val="00F54EE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973D4"/>
    <w:rsid w:val="00FA2089"/>
    <w:rsid w:val="00FA2A02"/>
    <w:rsid w:val="00FA454F"/>
    <w:rsid w:val="00FA603E"/>
    <w:rsid w:val="00FA674C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19562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50CD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5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</cp:revision>
  <cp:lastPrinted>2019-07-08T03:36:00Z</cp:lastPrinted>
  <dcterms:created xsi:type="dcterms:W3CDTF">2023-02-22T02:41:00Z</dcterms:created>
  <dcterms:modified xsi:type="dcterms:W3CDTF">2023-02-23T04:41:00Z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2023-02-22T02:41:40Z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4d9669a9-e871-4bb3-93d7-139e27a3c94b</vt:lpwstr>
  </property>
  <property fmtid="{D5CDD505-2E9C-101B-9397-08002B2CF9AE}" pid="10" name="MSIP_Label_bd84e86b-a517-4df5-b8f0-49fd543f35a1_ContentBits">
    <vt:lpwstr>3</vt:lpwstr>
  </property>
</Properties>
</file>