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5EC0D4" w14:textId="77777777" w:rsidR="000337DA" w:rsidRPr="006162DC" w:rsidRDefault="000337DA">
      <w:pPr>
        <w:pStyle w:val="BodyText"/>
        <w:rPr>
          <w:rFonts w:asciiTheme="minorHAnsi" w:hAnsiTheme="minorHAnsi"/>
          <w:sz w:val="20"/>
        </w:rPr>
      </w:pPr>
    </w:p>
    <w:p w14:paraId="2F186B98" w14:textId="77777777" w:rsidR="000337DA" w:rsidRPr="006162DC" w:rsidRDefault="000337DA">
      <w:pPr>
        <w:pStyle w:val="BodyText"/>
        <w:rPr>
          <w:rFonts w:asciiTheme="minorHAnsi" w:hAnsiTheme="minorHAnsi"/>
          <w:sz w:val="20"/>
        </w:rPr>
      </w:pPr>
    </w:p>
    <w:p w14:paraId="56E4733E" w14:textId="77777777" w:rsidR="000337DA" w:rsidRPr="006162DC" w:rsidRDefault="000337DA">
      <w:pPr>
        <w:pStyle w:val="BodyText"/>
        <w:rPr>
          <w:rFonts w:asciiTheme="minorHAnsi" w:hAnsiTheme="minorHAnsi"/>
          <w:sz w:val="20"/>
        </w:rPr>
      </w:pPr>
    </w:p>
    <w:p w14:paraId="1526073D" w14:textId="77777777" w:rsidR="000337DA" w:rsidRPr="006162DC" w:rsidRDefault="000337DA">
      <w:pPr>
        <w:pStyle w:val="BodyText"/>
        <w:rPr>
          <w:rFonts w:asciiTheme="minorHAnsi" w:hAnsiTheme="minorHAnsi"/>
          <w:sz w:val="20"/>
        </w:rPr>
      </w:pPr>
    </w:p>
    <w:p w14:paraId="6EF07058" w14:textId="77777777" w:rsidR="000337DA" w:rsidRPr="006162DC" w:rsidRDefault="000337DA">
      <w:pPr>
        <w:pStyle w:val="BodyText"/>
        <w:rPr>
          <w:rFonts w:asciiTheme="minorHAnsi" w:hAnsiTheme="minorHAnsi"/>
          <w:sz w:val="20"/>
        </w:rPr>
      </w:pPr>
    </w:p>
    <w:p w14:paraId="1912E139" w14:textId="77777777" w:rsidR="000337DA" w:rsidRPr="006162DC" w:rsidRDefault="000337DA">
      <w:pPr>
        <w:pStyle w:val="BodyText"/>
        <w:rPr>
          <w:rFonts w:asciiTheme="minorHAnsi" w:hAnsiTheme="minorHAnsi"/>
          <w:sz w:val="20"/>
        </w:rPr>
      </w:pPr>
    </w:p>
    <w:p w14:paraId="045707ED" w14:textId="77777777" w:rsidR="000337DA" w:rsidRPr="006162DC" w:rsidRDefault="000337DA">
      <w:pPr>
        <w:pStyle w:val="BodyText"/>
        <w:rPr>
          <w:rFonts w:asciiTheme="minorHAnsi" w:hAnsiTheme="minorHAnsi"/>
          <w:sz w:val="20"/>
        </w:rPr>
      </w:pPr>
    </w:p>
    <w:p w14:paraId="19D7B5C3" w14:textId="77777777" w:rsidR="000337DA" w:rsidRPr="006162DC" w:rsidRDefault="000337DA">
      <w:pPr>
        <w:pStyle w:val="BodyText"/>
        <w:rPr>
          <w:rFonts w:asciiTheme="minorHAnsi" w:hAnsiTheme="minorHAnsi"/>
          <w:sz w:val="20"/>
        </w:rPr>
      </w:pPr>
    </w:p>
    <w:p w14:paraId="0364C931" w14:textId="77777777" w:rsidR="000337DA" w:rsidRPr="006162DC" w:rsidRDefault="000337DA">
      <w:pPr>
        <w:pStyle w:val="BodyText"/>
        <w:rPr>
          <w:rFonts w:asciiTheme="minorHAnsi" w:hAnsiTheme="minorHAnsi"/>
          <w:sz w:val="20"/>
        </w:rPr>
      </w:pPr>
    </w:p>
    <w:p w14:paraId="4C871DFD" w14:textId="77777777" w:rsidR="000337DA" w:rsidRPr="006162DC" w:rsidRDefault="000337DA">
      <w:pPr>
        <w:pStyle w:val="BodyText"/>
        <w:rPr>
          <w:rFonts w:asciiTheme="minorHAnsi" w:hAnsiTheme="minorHAnsi"/>
          <w:sz w:val="20"/>
        </w:rPr>
      </w:pPr>
    </w:p>
    <w:p w14:paraId="76964DCC" w14:textId="77777777" w:rsidR="000337DA" w:rsidRPr="006162DC" w:rsidRDefault="000337DA">
      <w:pPr>
        <w:pStyle w:val="BodyText"/>
        <w:rPr>
          <w:rFonts w:asciiTheme="minorHAnsi" w:hAnsiTheme="minorHAnsi"/>
          <w:sz w:val="20"/>
        </w:rPr>
      </w:pPr>
    </w:p>
    <w:p w14:paraId="7F33719C" w14:textId="77777777" w:rsidR="000337DA" w:rsidRPr="006162DC" w:rsidRDefault="000337DA">
      <w:pPr>
        <w:pStyle w:val="BodyText"/>
        <w:rPr>
          <w:rFonts w:asciiTheme="minorHAnsi" w:hAnsiTheme="minorHAnsi"/>
          <w:sz w:val="20"/>
        </w:rPr>
      </w:pPr>
    </w:p>
    <w:p w14:paraId="739A5A17" w14:textId="77777777" w:rsidR="000337DA" w:rsidRPr="006162DC" w:rsidRDefault="000337DA">
      <w:pPr>
        <w:pStyle w:val="BodyText"/>
        <w:rPr>
          <w:rFonts w:asciiTheme="minorHAnsi" w:hAnsiTheme="minorHAnsi"/>
          <w:sz w:val="20"/>
        </w:rPr>
      </w:pPr>
    </w:p>
    <w:p w14:paraId="037F1E45" w14:textId="77777777" w:rsidR="000337DA" w:rsidRPr="006162DC" w:rsidRDefault="000337DA">
      <w:pPr>
        <w:pStyle w:val="BodyText"/>
        <w:rPr>
          <w:rFonts w:asciiTheme="minorHAnsi" w:hAnsiTheme="minorHAnsi"/>
          <w:sz w:val="20"/>
        </w:rPr>
      </w:pPr>
    </w:p>
    <w:p w14:paraId="3EB8DE8F" w14:textId="77777777" w:rsidR="000337DA" w:rsidRPr="006162DC" w:rsidRDefault="000337DA">
      <w:pPr>
        <w:pStyle w:val="BodyText"/>
        <w:rPr>
          <w:rFonts w:asciiTheme="minorHAnsi" w:hAnsiTheme="minorHAnsi"/>
          <w:sz w:val="20"/>
        </w:rPr>
      </w:pPr>
    </w:p>
    <w:p w14:paraId="553EF535" w14:textId="77777777" w:rsidR="000337DA" w:rsidRPr="006162DC" w:rsidRDefault="000337DA">
      <w:pPr>
        <w:pStyle w:val="BodyText"/>
        <w:rPr>
          <w:rFonts w:asciiTheme="minorHAnsi" w:hAnsiTheme="minorHAnsi"/>
          <w:sz w:val="20"/>
        </w:rPr>
      </w:pPr>
    </w:p>
    <w:p w14:paraId="6B51C340" w14:textId="77777777" w:rsidR="000337DA" w:rsidRPr="006162DC" w:rsidRDefault="000337DA">
      <w:pPr>
        <w:pStyle w:val="BodyText"/>
        <w:rPr>
          <w:rFonts w:asciiTheme="minorHAnsi" w:hAnsiTheme="minorHAnsi"/>
          <w:sz w:val="20"/>
        </w:rPr>
      </w:pPr>
    </w:p>
    <w:p w14:paraId="3ABC55A7" w14:textId="77777777" w:rsidR="000337DA" w:rsidRPr="006162DC" w:rsidRDefault="000337DA">
      <w:pPr>
        <w:pStyle w:val="BodyText"/>
        <w:rPr>
          <w:rFonts w:asciiTheme="minorHAnsi" w:hAnsiTheme="minorHAnsi"/>
          <w:sz w:val="20"/>
        </w:rPr>
      </w:pPr>
    </w:p>
    <w:p w14:paraId="662EB49E" w14:textId="77777777" w:rsidR="000337DA" w:rsidRPr="006162DC" w:rsidRDefault="000337DA">
      <w:pPr>
        <w:pStyle w:val="BodyText"/>
        <w:rPr>
          <w:rFonts w:asciiTheme="minorHAnsi" w:hAnsiTheme="minorHAnsi"/>
          <w:sz w:val="20"/>
        </w:rPr>
      </w:pPr>
    </w:p>
    <w:p w14:paraId="28D40025" w14:textId="77777777" w:rsidR="000337DA" w:rsidRPr="006162DC" w:rsidRDefault="000337DA">
      <w:pPr>
        <w:pStyle w:val="BodyText"/>
        <w:rPr>
          <w:rFonts w:asciiTheme="minorHAnsi" w:hAnsiTheme="minorHAnsi"/>
          <w:sz w:val="20"/>
        </w:rPr>
      </w:pPr>
    </w:p>
    <w:p w14:paraId="681650BF" w14:textId="77777777" w:rsidR="000337DA" w:rsidRPr="006162DC" w:rsidRDefault="000337DA">
      <w:pPr>
        <w:pStyle w:val="BodyText"/>
        <w:rPr>
          <w:rFonts w:asciiTheme="minorHAnsi" w:hAnsiTheme="minorHAnsi"/>
          <w:sz w:val="20"/>
        </w:rPr>
      </w:pPr>
    </w:p>
    <w:p w14:paraId="3B24B044" w14:textId="77777777" w:rsidR="000337DA" w:rsidRPr="006162DC" w:rsidRDefault="000337DA">
      <w:pPr>
        <w:pStyle w:val="BodyText"/>
        <w:rPr>
          <w:rFonts w:asciiTheme="minorHAnsi" w:hAnsiTheme="minorHAnsi"/>
          <w:sz w:val="20"/>
        </w:rPr>
      </w:pPr>
    </w:p>
    <w:p w14:paraId="098AE45E" w14:textId="77777777" w:rsidR="000337DA" w:rsidRPr="006162DC" w:rsidRDefault="000337DA">
      <w:pPr>
        <w:pStyle w:val="BodyText"/>
        <w:rPr>
          <w:rFonts w:asciiTheme="minorHAnsi" w:hAnsiTheme="minorHAnsi"/>
          <w:sz w:val="20"/>
        </w:rPr>
      </w:pPr>
    </w:p>
    <w:p w14:paraId="30679E73" w14:textId="77777777" w:rsidR="000337DA" w:rsidRPr="006162DC" w:rsidRDefault="000337DA">
      <w:pPr>
        <w:pStyle w:val="BodyText"/>
        <w:rPr>
          <w:rFonts w:asciiTheme="minorHAnsi" w:hAnsiTheme="minorHAnsi"/>
          <w:sz w:val="20"/>
        </w:rPr>
      </w:pPr>
    </w:p>
    <w:p w14:paraId="12367361" w14:textId="77777777" w:rsidR="000337DA" w:rsidRPr="006162DC" w:rsidRDefault="000337DA">
      <w:pPr>
        <w:pStyle w:val="BodyText"/>
        <w:rPr>
          <w:rFonts w:asciiTheme="minorHAnsi" w:hAnsiTheme="minorHAnsi"/>
          <w:sz w:val="20"/>
        </w:rPr>
      </w:pPr>
    </w:p>
    <w:p w14:paraId="4DF4FC4C" w14:textId="77777777" w:rsidR="000337DA" w:rsidRPr="006162DC" w:rsidRDefault="000337DA">
      <w:pPr>
        <w:pStyle w:val="BodyText"/>
        <w:rPr>
          <w:rFonts w:asciiTheme="minorHAnsi" w:hAnsiTheme="minorHAnsi"/>
          <w:sz w:val="20"/>
        </w:rPr>
      </w:pPr>
    </w:p>
    <w:p w14:paraId="4A7FC1F5" w14:textId="77777777" w:rsidR="000337DA" w:rsidRPr="006162DC" w:rsidRDefault="004B51D5">
      <w:pPr>
        <w:pStyle w:val="ListParagraph"/>
        <w:numPr>
          <w:ilvl w:val="0"/>
          <w:numId w:val="20"/>
        </w:numPr>
        <w:tabs>
          <w:tab w:val="left" w:pos="1795"/>
          <w:tab w:val="left" w:pos="1796"/>
        </w:tabs>
        <w:spacing w:before="339" w:line="194" w:lineRule="auto"/>
        <w:ind w:right="1918" w:hanging="1073"/>
        <w:rPr>
          <w:rFonts w:asciiTheme="minorHAnsi" w:hAnsiTheme="minorHAnsi"/>
          <w:b/>
          <w:sz w:val="69"/>
        </w:rPr>
      </w:pPr>
      <w:r w:rsidRPr="006162DC">
        <w:rPr>
          <w:rFonts w:asciiTheme="minorHAnsi" w:hAnsiTheme="minorHAnsi"/>
          <w:b/>
          <w:color w:val="3E8B94"/>
          <w:sz w:val="69"/>
        </w:rPr>
        <w:t xml:space="preserve">MODELLING </w:t>
      </w:r>
      <w:r w:rsidRPr="006162DC">
        <w:rPr>
          <w:rFonts w:asciiTheme="minorHAnsi" w:hAnsiTheme="minorHAnsi"/>
          <w:b/>
          <w:color w:val="3E8B94"/>
          <w:spacing w:val="1"/>
          <w:sz w:val="69"/>
        </w:rPr>
        <w:t xml:space="preserve">THE </w:t>
      </w:r>
      <w:r w:rsidRPr="006162DC">
        <w:rPr>
          <w:rFonts w:asciiTheme="minorHAnsi" w:hAnsiTheme="minorHAnsi"/>
          <w:b/>
          <w:color w:val="3E8B94"/>
          <w:spacing w:val="-10"/>
          <w:sz w:val="69"/>
        </w:rPr>
        <w:t>WATER</w:t>
      </w:r>
      <w:r w:rsidRPr="006162DC">
        <w:rPr>
          <w:rFonts w:asciiTheme="minorHAnsi" w:hAnsiTheme="minorHAnsi"/>
          <w:b/>
          <w:color w:val="3E8B94"/>
          <w:spacing w:val="30"/>
          <w:sz w:val="69"/>
        </w:rPr>
        <w:t xml:space="preserve"> </w:t>
      </w:r>
      <w:r w:rsidRPr="006162DC">
        <w:rPr>
          <w:rFonts w:asciiTheme="minorHAnsi" w:hAnsiTheme="minorHAnsi"/>
          <w:b/>
          <w:color w:val="3E8B94"/>
          <w:sz w:val="69"/>
        </w:rPr>
        <w:t>ENVIRONMENT</w:t>
      </w:r>
    </w:p>
    <w:p w14:paraId="22409F62" w14:textId="77777777" w:rsidR="000337DA" w:rsidRPr="006162DC" w:rsidRDefault="000337DA">
      <w:pPr>
        <w:pStyle w:val="BodyText"/>
        <w:spacing w:before="11"/>
        <w:rPr>
          <w:rFonts w:asciiTheme="minorHAnsi" w:hAnsiTheme="minorHAnsi"/>
          <w:b/>
          <w:sz w:val="26"/>
        </w:rPr>
      </w:pPr>
    </w:p>
    <w:p w14:paraId="242F421A" w14:textId="77777777" w:rsidR="000337DA" w:rsidRPr="006162DC" w:rsidRDefault="002A0C7E">
      <w:pPr>
        <w:pStyle w:val="BodyText"/>
        <w:tabs>
          <w:tab w:val="left" w:pos="4534"/>
          <w:tab w:val="left" w:pos="5483"/>
          <w:tab w:val="left" w:pos="9297"/>
        </w:tabs>
        <w:spacing w:before="91"/>
        <w:ind w:left="721"/>
        <w:rPr>
          <w:rFonts w:asciiTheme="minorHAnsi" w:hAnsiTheme="minorHAnsi"/>
        </w:rPr>
      </w:pPr>
      <w:r>
        <w:rPr>
          <w:rFonts w:asciiTheme="minorHAnsi" w:hAnsiTheme="minorHAnsi"/>
        </w:rPr>
        <w:pict w14:anchorId="4FFDD1D1">
          <v:line id="_x0000_s1787" style="position:absolute;left:0;text-align:left;z-index:251635200;mso-wrap-distance-left:0;mso-wrap-distance-right:0;mso-position-horizontal-relative:page" from="85pt,23.25pt" to="300.45pt,23.25pt" strokeweight=".5pt">
            <w10:wrap type="topAndBottom" anchorx="page"/>
          </v:line>
        </w:pict>
      </w:r>
      <w:r>
        <w:rPr>
          <w:rFonts w:asciiTheme="minorHAnsi" w:hAnsiTheme="minorHAnsi"/>
        </w:rPr>
        <w:pict w14:anchorId="5767105F">
          <v:line id="_x0000_s1786" style="position:absolute;left:0;text-align:left;z-index:251636224;mso-wrap-distance-left:0;mso-wrap-distance-right:0;mso-position-horizontal-relative:page" from="323.1pt,23.25pt" to="538.55pt,23.25pt" strokeweight=".5pt">
            <w10:wrap type="topAndBottom" anchorx="page"/>
          </v:line>
        </w:pict>
      </w:r>
      <w:r w:rsidR="004B51D5" w:rsidRPr="006162DC">
        <w:rPr>
          <w:rFonts w:asciiTheme="minorHAnsi" w:hAnsiTheme="minorHAnsi"/>
        </w:rPr>
        <w:t>SECTION</w:t>
      </w:r>
      <w:r w:rsidR="004B51D5" w:rsidRPr="006162DC">
        <w:rPr>
          <w:rFonts w:asciiTheme="minorHAnsi" w:hAnsiTheme="minorHAnsi"/>
        </w:rPr>
        <w:tab/>
      </w:r>
      <w:r w:rsidR="004B51D5" w:rsidRPr="006162DC">
        <w:rPr>
          <w:rFonts w:asciiTheme="minorHAnsi" w:hAnsiTheme="minorHAnsi"/>
          <w:color w:val="3E8B94"/>
          <w:spacing w:val="-3"/>
        </w:rPr>
        <w:t>PAGE</w:t>
      </w:r>
      <w:r w:rsidR="004B51D5" w:rsidRPr="006162DC">
        <w:rPr>
          <w:rFonts w:asciiTheme="minorHAnsi" w:hAnsiTheme="minorHAnsi"/>
          <w:color w:val="3E8B94"/>
          <w:spacing w:val="-3"/>
        </w:rPr>
        <w:tab/>
      </w:r>
      <w:r w:rsidR="004B51D5" w:rsidRPr="006162DC">
        <w:rPr>
          <w:rFonts w:asciiTheme="minorHAnsi" w:hAnsiTheme="minorHAnsi"/>
        </w:rPr>
        <w:t>SECTION</w:t>
      </w:r>
      <w:r w:rsidR="004B51D5" w:rsidRPr="006162DC">
        <w:rPr>
          <w:rFonts w:asciiTheme="minorHAnsi" w:hAnsiTheme="minorHAnsi"/>
        </w:rPr>
        <w:tab/>
      </w:r>
      <w:r w:rsidR="004B51D5" w:rsidRPr="006162DC">
        <w:rPr>
          <w:rFonts w:asciiTheme="minorHAnsi" w:hAnsiTheme="minorHAnsi"/>
          <w:color w:val="3E8B94"/>
          <w:spacing w:val="-3"/>
        </w:rPr>
        <w:t>PAGE</w:t>
      </w:r>
    </w:p>
    <w:p w14:paraId="4407AE92" w14:textId="77777777" w:rsidR="000337DA" w:rsidRPr="006162DC" w:rsidRDefault="000337DA">
      <w:pPr>
        <w:pStyle w:val="BodyText"/>
        <w:spacing w:before="3"/>
        <w:rPr>
          <w:rFonts w:asciiTheme="minorHAnsi" w:hAnsiTheme="minorHAnsi"/>
          <w:sz w:val="17"/>
        </w:rPr>
      </w:pPr>
    </w:p>
    <w:p w14:paraId="75C0E9AF" w14:textId="77777777" w:rsidR="000337DA" w:rsidRPr="006162DC" w:rsidRDefault="000337DA">
      <w:pPr>
        <w:rPr>
          <w:rFonts w:asciiTheme="minorHAnsi" w:hAnsiTheme="minorHAnsi"/>
          <w:sz w:val="17"/>
        </w:rPr>
        <w:sectPr w:rsidR="000337DA" w:rsidRPr="006162DC">
          <w:type w:val="continuous"/>
          <w:pgSz w:w="11910" w:h="16840"/>
          <w:pgMar w:top="0" w:right="0" w:bottom="280" w:left="980" w:header="720" w:footer="720" w:gutter="0"/>
          <w:cols w:space="720"/>
        </w:sectPr>
      </w:pPr>
    </w:p>
    <w:sdt>
      <w:sdtPr>
        <w:rPr>
          <w:rFonts w:asciiTheme="minorHAnsi" w:eastAsia="DINRoundOT-Medium" w:hAnsiTheme="minorHAnsi" w:cs="DINRoundOT-Medium"/>
        </w:rPr>
        <w:id w:val="-33121845"/>
        <w:docPartObj>
          <w:docPartGallery w:val="Table of Contents"/>
          <w:docPartUnique/>
        </w:docPartObj>
      </w:sdtPr>
      <w:sdtContent>
        <w:p w14:paraId="04D1C5D4" w14:textId="77777777" w:rsidR="000337DA" w:rsidRPr="002A0C7E" w:rsidRDefault="002A0C7E">
          <w:pPr>
            <w:pStyle w:val="TOC2"/>
            <w:numPr>
              <w:ilvl w:val="1"/>
              <w:numId w:val="20"/>
            </w:numPr>
            <w:tabs>
              <w:tab w:val="left" w:pos="1320"/>
              <w:tab w:val="left" w:pos="1321"/>
              <w:tab w:val="right" w:pos="5000"/>
            </w:tabs>
            <w:ind w:hanging="600"/>
            <w:rPr>
              <w:rFonts w:asciiTheme="minorHAnsi" w:hAnsiTheme="minorHAnsi"/>
              <w:b/>
            </w:rPr>
          </w:pPr>
          <w:hyperlink w:anchor="_bookmark1" w:history="1">
            <w:r w:rsidR="004B51D5" w:rsidRPr="002A0C7E">
              <w:rPr>
                <w:rFonts w:asciiTheme="minorHAnsi" w:hAnsiTheme="minorHAnsi"/>
                <w:b/>
              </w:rPr>
              <w:t>What</w:t>
            </w:r>
            <w:r w:rsidR="004B51D5" w:rsidRPr="002A0C7E">
              <w:rPr>
                <w:rFonts w:asciiTheme="minorHAnsi" w:hAnsiTheme="minorHAnsi"/>
                <w:b/>
                <w:spacing w:val="-1"/>
              </w:rPr>
              <w:t xml:space="preserve"> </w:t>
            </w:r>
            <w:r w:rsidR="004B51D5" w:rsidRPr="002A0C7E">
              <w:rPr>
                <w:rFonts w:asciiTheme="minorHAnsi" w:hAnsiTheme="minorHAnsi"/>
                <w:b/>
              </w:rPr>
              <w:t>is</w:t>
            </w:r>
            <w:r w:rsidR="004B51D5" w:rsidRPr="002A0C7E">
              <w:rPr>
                <w:rFonts w:asciiTheme="minorHAnsi" w:hAnsiTheme="minorHAnsi"/>
                <w:b/>
                <w:spacing w:val="-1"/>
              </w:rPr>
              <w:t xml:space="preserve"> </w:t>
            </w:r>
            <w:r w:rsidR="004B51D5" w:rsidRPr="002A0C7E">
              <w:rPr>
                <w:rFonts w:asciiTheme="minorHAnsi" w:hAnsiTheme="minorHAnsi"/>
                <w:b/>
              </w:rPr>
              <w:t>groundwater?</w:t>
            </w:r>
            <w:r w:rsidR="004B51D5" w:rsidRPr="002A0C7E">
              <w:rPr>
                <w:rFonts w:asciiTheme="minorHAnsi" w:hAnsiTheme="minorHAnsi"/>
                <w:b/>
                <w:color w:val="3E8B94"/>
              </w:rPr>
              <w:tab/>
              <w:t>5.3</w:t>
            </w:r>
          </w:hyperlink>
        </w:p>
        <w:p w14:paraId="7E9F152D" w14:textId="77777777" w:rsidR="000337DA" w:rsidRPr="006162DC" w:rsidRDefault="002A0C7E">
          <w:pPr>
            <w:pStyle w:val="TOC2"/>
            <w:numPr>
              <w:ilvl w:val="2"/>
              <w:numId w:val="20"/>
            </w:numPr>
            <w:tabs>
              <w:tab w:val="left" w:pos="1321"/>
              <w:tab w:val="right" w:pos="5000"/>
            </w:tabs>
            <w:spacing w:before="119"/>
            <w:ind w:hanging="600"/>
            <w:rPr>
              <w:rFonts w:asciiTheme="minorHAnsi" w:hAnsiTheme="minorHAnsi"/>
            </w:rPr>
          </w:pPr>
          <w:hyperlink w:anchor="_bookmark1" w:history="1">
            <w:r w:rsidR="004B51D5" w:rsidRPr="006162DC">
              <w:rPr>
                <w:rFonts w:asciiTheme="minorHAnsi" w:hAnsiTheme="minorHAnsi"/>
              </w:rPr>
              <w:t>How</w:t>
            </w:r>
            <w:r w:rsidR="004B51D5" w:rsidRPr="006162DC">
              <w:rPr>
                <w:rFonts w:asciiTheme="minorHAnsi" w:hAnsiTheme="minorHAnsi"/>
                <w:spacing w:val="-1"/>
              </w:rPr>
              <w:t xml:space="preserve"> </w:t>
            </w:r>
            <w:r w:rsidR="004B51D5" w:rsidRPr="006162DC">
              <w:rPr>
                <w:rFonts w:asciiTheme="minorHAnsi" w:hAnsiTheme="minorHAnsi"/>
              </w:rPr>
              <w:t>groundwater</w:t>
            </w:r>
            <w:r w:rsidR="004B51D5" w:rsidRPr="006162DC">
              <w:rPr>
                <w:rFonts w:asciiTheme="minorHAnsi" w:hAnsiTheme="minorHAnsi"/>
                <w:spacing w:val="-1"/>
              </w:rPr>
              <w:t xml:space="preserve"> </w:t>
            </w:r>
            <w:r w:rsidR="004B51D5" w:rsidRPr="006162DC">
              <w:rPr>
                <w:rFonts w:asciiTheme="minorHAnsi" w:hAnsiTheme="minorHAnsi"/>
              </w:rPr>
              <w:t>moves</w:t>
            </w:r>
            <w:r w:rsidR="004B51D5" w:rsidRPr="006162DC">
              <w:rPr>
                <w:rFonts w:asciiTheme="minorHAnsi" w:hAnsiTheme="minorHAnsi"/>
                <w:color w:val="3E8B94"/>
              </w:rPr>
              <w:tab/>
              <w:t>5.3</w:t>
            </w:r>
          </w:hyperlink>
        </w:p>
        <w:p w14:paraId="37FC6445" w14:textId="77777777" w:rsidR="000337DA" w:rsidRPr="006162DC" w:rsidRDefault="002A0C7E">
          <w:pPr>
            <w:pStyle w:val="TOC2"/>
            <w:numPr>
              <w:ilvl w:val="2"/>
              <w:numId w:val="20"/>
            </w:numPr>
            <w:tabs>
              <w:tab w:val="left" w:pos="1321"/>
              <w:tab w:val="right" w:pos="5000"/>
            </w:tabs>
            <w:ind w:hanging="600"/>
            <w:rPr>
              <w:rFonts w:asciiTheme="minorHAnsi" w:hAnsiTheme="minorHAnsi"/>
            </w:rPr>
          </w:pPr>
          <w:hyperlink w:anchor="_bookmark2" w:history="1">
            <w:r w:rsidR="004B51D5" w:rsidRPr="006162DC">
              <w:rPr>
                <w:rFonts w:asciiTheme="minorHAnsi" w:hAnsiTheme="minorHAnsi"/>
              </w:rPr>
              <w:t>Why groundwater</w:t>
            </w:r>
            <w:r w:rsidR="004B51D5" w:rsidRPr="006162DC">
              <w:rPr>
                <w:rFonts w:asciiTheme="minorHAnsi" w:hAnsiTheme="minorHAnsi"/>
                <w:spacing w:val="-3"/>
              </w:rPr>
              <w:t xml:space="preserve"> </w:t>
            </w:r>
            <w:r w:rsidR="004B51D5" w:rsidRPr="006162DC">
              <w:rPr>
                <w:rFonts w:asciiTheme="minorHAnsi" w:hAnsiTheme="minorHAnsi"/>
              </w:rPr>
              <w:t>levels</w:t>
            </w:r>
            <w:r w:rsidR="004B51D5" w:rsidRPr="006162DC">
              <w:rPr>
                <w:rFonts w:asciiTheme="minorHAnsi" w:hAnsiTheme="minorHAnsi"/>
                <w:spacing w:val="-1"/>
              </w:rPr>
              <w:t xml:space="preserve"> </w:t>
            </w:r>
            <w:r w:rsidR="004B51D5" w:rsidRPr="006162DC">
              <w:rPr>
                <w:rFonts w:asciiTheme="minorHAnsi" w:hAnsiTheme="minorHAnsi"/>
              </w:rPr>
              <w:t>change</w:t>
            </w:r>
            <w:r w:rsidR="004B51D5" w:rsidRPr="006162DC">
              <w:rPr>
                <w:rFonts w:asciiTheme="minorHAnsi" w:hAnsiTheme="minorHAnsi"/>
                <w:color w:val="3E8B94"/>
              </w:rPr>
              <w:tab/>
              <w:t>5.5</w:t>
            </w:r>
          </w:hyperlink>
        </w:p>
        <w:p w14:paraId="689F8DE5" w14:textId="77777777" w:rsidR="000337DA" w:rsidRPr="006162DC" w:rsidRDefault="002A0C7E">
          <w:pPr>
            <w:pStyle w:val="TOC2"/>
            <w:numPr>
              <w:ilvl w:val="2"/>
              <w:numId w:val="20"/>
            </w:numPr>
            <w:tabs>
              <w:tab w:val="left" w:pos="1321"/>
              <w:tab w:val="right" w:pos="5000"/>
            </w:tabs>
            <w:spacing w:before="91"/>
            <w:ind w:hanging="600"/>
            <w:rPr>
              <w:rFonts w:asciiTheme="minorHAnsi" w:hAnsiTheme="minorHAnsi"/>
            </w:rPr>
          </w:pPr>
          <w:hyperlink w:anchor="_bookmark3" w:history="1">
            <w:r w:rsidR="004B51D5" w:rsidRPr="006162DC">
              <w:rPr>
                <w:rFonts w:asciiTheme="minorHAnsi" w:hAnsiTheme="minorHAnsi"/>
              </w:rPr>
              <w:t>Groundwater</w:t>
            </w:r>
            <w:r w:rsidR="004B51D5" w:rsidRPr="006162DC">
              <w:rPr>
                <w:rFonts w:asciiTheme="minorHAnsi" w:hAnsiTheme="minorHAnsi"/>
                <w:spacing w:val="-1"/>
              </w:rPr>
              <w:t xml:space="preserve"> </w:t>
            </w:r>
            <w:r w:rsidR="004B51D5" w:rsidRPr="006162DC">
              <w:rPr>
                <w:rFonts w:asciiTheme="minorHAnsi" w:hAnsiTheme="minorHAnsi"/>
              </w:rPr>
              <w:t>concepts</w:t>
            </w:r>
            <w:r w:rsidR="004B51D5" w:rsidRPr="006162DC">
              <w:rPr>
                <w:rFonts w:asciiTheme="minorHAnsi" w:hAnsiTheme="minorHAnsi"/>
                <w:color w:val="3E8B94"/>
              </w:rPr>
              <w:tab/>
              <w:t>5.6</w:t>
            </w:r>
          </w:hyperlink>
        </w:p>
        <w:p w14:paraId="4C137A6F" w14:textId="77777777" w:rsidR="000337DA" w:rsidRPr="002A0C7E" w:rsidRDefault="002A0C7E">
          <w:pPr>
            <w:pStyle w:val="TOC2"/>
            <w:numPr>
              <w:ilvl w:val="1"/>
              <w:numId w:val="20"/>
            </w:numPr>
            <w:tabs>
              <w:tab w:val="left" w:pos="1320"/>
              <w:tab w:val="left" w:pos="1321"/>
              <w:tab w:val="right" w:pos="5000"/>
            </w:tabs>
            <w:spacing w:before="238"/>
            <w:ind w:hanging="600"/>
            <w:rPr>
              <w:rFonts w:asciiTheme="minorHAnsi" w:hAnsiTheme="minorHAnsi"/>
              <w:b/>
            </w:rPr>
          </w:pPr>
          <w:hyperlink w:anchor="_bookmark5" w:history="1">
            <w:r w:rsidR="004B51D5" w:rsidRPr="002A0C7E">
              <w:rPr>
                <w:rFonts w:asciiTheme="minorHAnsi" w:hAnsiTheme="minorHAnsi"/>
                <w:b/>
              </w:rPr>
              <w:t>Methodology</w:t>
            </w:r>
            <w:r w:rsidR="004B51D5" w:rsidRPr="002A0C7E">
              <w:rPr>
                <w:rFonts w:asciiTheme="minorHAnsi" w:hAnsiTheme="minorHAnsi"/>
                <w:b/>
                <w:color w:val="3E8B94"/>
              </w:rPr>
              <w:tab/>
              <w:t>5.7</w:t>
            </w:r>
          </w:hyperlink>
        </w:p>
        <w:p w14:paraId="224CD1E9" w14:textId="77777777" w:rsidR="000337DA" w:rsidRPr="006162DC" w:rsidRDefault="002A0C7E">
          <w:pPr>
            <w:pStyle w:val="TOC2"/>
            <w:numPr>
              <w:ilvl w:val="2"/>
              <w:numId w:val="20"/>
            </w:numPr>
            <w:tabs>
              <w:tab w:val="left" w:pos="1321"/>
              <w:tab w:val="right" w:pos="5000"/>
            </w:tabs>
            <w:spacing w:before="119"/>
            <w:ind w:hanging="600"/>
            <w:rPr>
              <w:rFonts w:asciiTheme="minorHAnsi" w:hAnsiTheme="minorHAnsi"/>
            </w:rPr>
          </w:pPr>
          <w:hyperlink w:anchor="_bookmark6" w:history="1">
            <w:r w:rsidR="004B51D5" w:rsidRPr="006162DC">
              <w:rPr>
                <w:rFonts w:asciiTheme="minorHAnsi" w:hAnsiTheme="minorHAnsi"/>
                <w:spacing w:val="-5"/>
              </w:rPr>
              <w:t xml:space="preserve">Task </w:t>
            </w:r>
            <w:r w:rsidR="004B51D5" w:rsidRPr="006162DC">
              <w:rPr>
                <w:rFonts w:asciiTheme="minorHAnsi" w:hAnsiTheme="minorHAnsi"/>
              </w:rPr>
              <w:t>1:</w:t>
            </w:r>
            <w:r w:rsidR="004B51D5" w:rsidRPr="006162DC">
              <w:rPr>
                <w:rFonts w:asciiTheme="minorHAnsi" w:hAnsiTheme="minorHAnsi"/>
                <w:spacing w:val="2"/>
              </w:rPr>
              <w:t xml:space="preserve"> </w:t>
            </w:r>
            <w:r w:rsidR="004B51D5" w:rsidRPr="006162DC">
              <w:rPr>
                <w:rFonts w:asciiTheme="minorHAnsi" w:hAnsiTheme="minorHAnsi"/>
              </w:rPr>
              <w:t>Preliminary</w:t>
            </w:r>
            <w:r w:rsidR="004B51D5" w:rsidRPr="006162DC">
              <w:rPr>
                <w:rFonts w:asciiTheme="minorHAnsi" w:hAnsiTheme="minorHAnsi"/>
                <w:spacing w:val="-2"/>
              </w:rPr>
              <w:t xml:space="preserve"> </w:t>
            </w:r>
            <w:r w:rsidR="004B51D5" w:rsidRPr="006162DC">
              <w:rPr>
                <w:rFonts w:asciiTheme="minorHAnsi" w:hAnsiTheme="minorHAnsi"/>
              </w:rPr>
              <w:t>assessments</w:t>
            </w:r>
            <w:r w:rsidR="004B51D5" w:rsidRPr="006162DC">
              <w:rPr>
                <w:rFonts w:asciiTheme="minorHAnsi" w:hAnsiTheme="minorHAnsi"/>
                <w:color w:val="3E8B94"/>
              </w:rPr>
              <w:tab/>
              <w:t>5.8</w:t>
            </w:r>
          </w:hyperlink>
        </w:p>
        <w:p w14:paraId="781DAC76" w14:textId="77777777" w:rsidR="000337DA" w:rsidRPr="006162DC" w:rsidRDefault="002A0C7E">
          <w:pPr>
            <w:pStyle w:val="TOC2"/>
            <w:numPr>
              <w:ilvl w:val="2"/>
              <w:numId w:val="20"/>
            </w:numPr>
            <w:tabs>
              <w:tab w:val="left" w:pos="1321"/>
              <w:tab w:val="right" w:pos="5000"/>
            </w:tabs>
            <w:ind w:hanging="600"/>
            <w:rPr>
              <w:rFonts w:asciiTheme="minorHAnsi" w:hAnsiTheme="minorHAnsi"/>
            </w:rPr>
          </w:pPr>
          <w:hyperlink w:anchor="_bookmark6" w:history="1">
            <w:r w:rsidR="004B51D5" w:rsidRPr="006162DC">
              <w:rPr>
                <w:rFonts w:asciiTheme="minorHAnsi" w:hAnsiTheme="minorHAnsi"/>
                <w:spacing w:val="-5"/>
              </w:rPr>
              <w:t xml:space="preserve">Task </w:t>
            </w:r>
            <w:r w:rsidR="004B51D5" w:rsidRPr="006162DC">
              <w:rPr>
                <w:rFonts w:asciiTheme="minorHAnsi" w:hAnsiTheme="minorHAnsi"/>
              </w:rPr>
              <w:t>2:</w:t>
            </w:r>
            <w:r w:rsidR="004B51D5" w:rsidRPr="006162DC">
              <w:rPr>
                <w:rFonts w:asciiTheme="minorHAnsi" w:hAnsiTheme="minorHAnsi"/>
                <w:spacing w:val="2"/>
              </w:rPr>
              <w:t xml:space="preserve"> </w:t>
            </w:r>
            <w:r w:rsidR="004B51D5" w:rsidRPr="006162DC">
              <w:rPr>
                <w:rFonts w:asciiTheme="minorHAnsi" w:hAnsiTheme="minorHAnsi"/>
              </w:rPr>
              <w:t>Site</w:t>
            </w:r>
            <w:r w:rsidR="004B51D5" w:rsidRPr="006162DC">
              <w:rPr>
                <w:rFonts w:asciiTheme="minorHAnsi" w:hAnsiTheme="minorHAnsi"/>
                <w:spacing w:val="-1"/>
              </w:rPr>
              <w:t xml:space="preserve"> </w:t>
            </w:r>
            <w:r w:rsidR="004B51D5" w:rsidRPr="006162DC">
              <w:rPr>
                <w:rFonts w:asciiTheme="minorHAnsi" w:hAnsiTheme="minorHAnsi"/>
              </w:rPr>
              <w:t>investigations</w:t>
            </w:r>
            <w:r w:rsidR="004B51D5" w:rsidRPr="006162DC">
              <w:rPr>
                <w:rFonts w:asciiTheme="minorHAnsi" w:hAnsiTheme="minorHAnsi"/>
                <w:color w:val="3E8B94"/>
              </w:rPr>
              <w:tab/>
              <w:t>5.8</w:t>
            </w:r>
          </w:hyperlink>
        </w:p>
        <w:p w14:paraId="256E1C63" w14:textId="77777777" w:rsidR="000337DA" w:rsidRPr="006162DC" w:rsidRDefault="002A0C7E">
          <w:pPr>
            <w:pStyle w:val="TOC2"/>
            <w:numPr>
              <w:ilvl w:val="2"/>
              <w:numId w:val="20"/>
            </w:numPr>
            <w:tabs>
              <w:tab w:val="left" w:pos="1321"/>
            </w:tabs>
            <w:ind w:hanging="600"/>
            <w:rPr>
              <w:rFonts w:asciiTheme="minorHAnsi" w:hAnsiTheme="minorHAnsi"/>
            </w:rPr>
          </w:pPr>
          <w:hyperlink w:anchor="_bookmark7" w:history="1">
            <w:r w:rsidR="004B51D5" w:rsidRPr="006162DC">
              <w:rPr>
                <w:rFonts w:asciiTheme="minorHAnsi" w:hAnsiTheme="minorHAnsi"/>
                <w:spacing w:val="-5"/>
              </w:rPr>
              <w:t xml:space="preserve">Task </w:t>
            </w:r>
            <w:r w:rsidR="004B51D5" w:rsidRPr="006162DC">
              <w:rPr>
                <w:rFonts w:asciiTheme="minorHAnsi" w:hAnsiTheme="minorHAnsi"/>
              </w:rPr>
              <w:t>3: Numerical groundwater</w:t>
            </w:r>
            <w:r w:rsidR="004B51D5" w:rsidRPr="006162DC">
              <w:rPr>
                <w:rFonts w:asciiTheme="minorHAnsi" w:hAnsiTheme="minorHAnsi"/>
                <w:spacing w:val="-3"/>
              </w:rPr>
              <w:t xml:space="preserve"> </w:t>
            </w:r>
            <w:r w:rsidR="004B51D5" w:rsidRPr="006162DC">
              <w:rPr>
                <w:rFonts w:asciiTheme="minorHAnsi" w:hAnsiTheme="minorHAnsi"/>
              </w:rPr>
              <w:t>model</w:t>
            </w:r>
          </w:hyperlink>
        </w:p>
        <w:p w14:paraId="0C43BCA3" w14:textId="58B1A7A3" w:rsidR="000337DA" w:rsidRPr="002A0C7E" w:rsidRDefault="002A0C7E">
          <w:pPr>
            <w:pStyle w:val="TOC1"/>
            <w:numPr>
              <w:ilvl w:val="1"/>
              <w:numId w:val="19"/>
            </w:numPr>
            <w:tabs>
              <w:tab w:val="left" w:pos="1042"/>
              <w:tab w:val="left" w:pos="1043"/>
              <w:tab w:val="right" w:pos="4722"/>
            </w:tabs>
            <w:ind w:hanging="600"/>
            <w:rPr>
              <w:rFonts w:asciiTheme="minorHAnsi" w:hAnsiTheme="minorHAnsi"/>
              <w:b/>
            </w:rPr>
          </w:pPr>
          <w:hyperlink w:anchor="_bookmark19" w:history="1">
            <w:r w:rsidR="004B51D5" w:rsidRPr="002A0C7E">
              <w:rPr>
                <w:rFonts w:asciiTheme="minorHAnsi" w:hAnsiTheme="minorHAnsi"/>
                <w:b/>
              </w:rPr>
              <w:t>Model</w:t>
            </w:r>
            <w:r w:rsidR="004B51D5" w:rsidRPr="002A0C7E">
              <w:rPr>
                <w:rFonts w:asciiTheme="minorHAnsi" w:hAnsiTheme="minorHAnsi"/>
                <w:b/>
                <w:spacing w:val="-2"/>
              </w:rPr>
              <w:t xml:space="preserve"> </w:t>
            </w:r>
            <w:r w:rsidR="004B51D5" w:rsidRPr="002A0C7E">
              <w:rPr>
                <w:rFonts w:asciiTheme="minorHAnsi" w:hAnsiTheme="minorHAnsi"/>
                <w:b/>
              </w:rPr>
              <w:t>results</w:t>
            </w:r>
            <w:r w:rsidR="004B51D5" w:rsidRPr="002A0C7E">
              <w:rPr>
                <w:rFonts w:asciiTheme="minorHAnsi" w:hAnsiTheme="minorHAnsi"/>
                <w:b/>
                <w:color w:val="3E8B94"/>
              </w:rPr>
              <w:tab/>
              <w:t>5.24</w:t>
            </w:r>
          </w:hyperlink>
        </w:p>
        <w:p w14:paraId="1DA8754F" w14:textId="77777777" w:rsidR="000337DA" w:rsidRPr="006162DC" w:rsidRDefault="002A0C7E">
          <w:pPr>
            <w:pStyle w:val="TOC1"/>
            <w:numPr>
              <w:ilvl w:val="2"/>
              <w:numId w:val="19"/>
            </w:numPr>
            <w:tabs>
              <w:tab w:val="left" w:pos="1043"/>
              <w:tab w:val="right" w:pos="4722"/>
            </w:tabs>
            <w:spacing w:before="119"/>
            <w:ind w:hanging="600"/>
            <w:rPr>
              <w:rFonts w:asciiTheme="minorHAnsi" w:hAnsiTheme="minorHAnsi"/>
            </w:rPr>
          </w:pPr>
          <w:hyperlink w:anchor="_bookmark19" w:history="1">
            <w:proofErr w:type="spellStart"/>
            <w:r w:rsidR="004B51D5" w:rsidRPr="006162DC">
              <w:rPr>
                <w:rFonts w:asciiTheme="minorHAnsi" w:hAnsiTheme="minorHAnsi"/>
              </w:rPr>
              <w:t>Edithvale</w:t>
            </w:r>
            <w:proofErr w:type="spellEnd"/>
            <w:r w:rsidR="004B51D5" w:rsidRPr="006162DC">
              <w:rPr>
                <w:rFonts w:asciiTheme="minorHAnsi" w:hAnsiTheme="minorHAnsi"/>
                <w:color w:val="3E8B94"/>
              </w:rPr>
              <w:tab/>
              <w:t>5.24</w:t>
            </w:r>
          </w:hyperlink>
        </w:p>
        <w:p w14:paraId="62A92519" w14:textId="77777777" w:rsidR="000337DA" w:rsidRPr="006162DC" w:rsidRDefault="002A0C7E">
          <w:pPr>
            <w:pStyle w:val="TOC1"/>
            <w:numPr>
              <w:ilvl w:val="2"/>
              <w:numId w:val="19"/>
            </w:numPr>
            <w:tabs>
              <w:tab w:val="left" w:pos="1043"/>
              <w:tab w:val="right" w:pos="4722"/>
            </w:tabs>
            <w:ind w:hanging="600"/>
            <w:rPr>
              <w:rFonts w:asciiTheme="minorHAnsi" w:hAnsiTheme="minorHAnsi"/>
            </w:rPr>
          </w:pPr>
          <w:hyperlink w:anchor="_bookmark25" w:history="1">
            <w:proofErr w:type="spellStart"/>
            <w:r w:rsidR="004B51D5" w:rsidRPr="006162DC">
              <w:rPr>
                <w:rFonts w:asciiTheme="minorHAnsi" w:hAnsiTheme="minorHAnsi"/>
              </w:rPr>
              <w:t>Bonbeach</w:t>
            </w:r>
            <w:proofErr w:type="spellEnd"/>
            <w:r w:rsidR="004B51D5" w:rsidRPr="006162DC">
              <w:rPr>
                <w:rFonts w:asciiTheme="minorHAnsi" w:hAnsiTheme="minorHAnsi"/>
                <w:color w:val="3E8B94"/>
              </w:rPr>
              <w:tab/>
              <w:t>5.32</w:t>
            </w:r>
          </w:hyperlink>
        </w:p>
        <w:p w14:paraId="0E012247" w14:textId="77777777" w:rsidR="000337DA" w:rsidRPr="002A0C7E" w:rsidRDefault="002A0C7E">
          <w:pPr>
            <w:pStyle w:val="TOC1"/>
            <w:numPr>
              <w:ilvl w:val="1"/>
              <w:numId w:val="19"/>
            </w:numPr>
            <w:tabs>
              <w:tab w:val="left" w:pos="1042"/>
              <w:tab w:val="left" w:pos="1043"/>
              <w:tab w:val="right" w:pos="4722"/>
            </w:tabs>
            <w:spacing w:before="239"/>
            <w:ind w:hanging="600"/>
            <w:rPr>
              <w:rFonts w:asciiTheme="minorHAnsi" w:hAnsiTheme="minorHAnsi"/>
              <w:b/>
            </w:rPr>
          </w:pPr>
          <w:hyperlink w:anchor="_bookmark27" w:history="1">
            <w:r w:rsidR="004B51D5" w:rsidRPr="002A0C7E">
              <w:rPr>
                <w:rFonts w:asciiTheme="minorHAnsi" w:hAnsiTheme="minorHAnsi"/>
                <w:b/>
              </w:rPr>
              <w:t>Construction</w:t>
            </w:r>
            <w:r w:rsidR="004B51D5" w:rsidRPr="002A0C7E">
              <w:rPr>
                <w:rFonts w:asciiTheme="minorHAnsi" w:hAnsiTheme="minorHAnsi"/>
                <w:b/>
                <w:spacing w:val="-2"/>
              </w:rPr>
              <w:t xml:space="preserve"> </w:t>
            </w:r>
            <w:r w:rsidR="004B51D5" w:rsidRPr="002A0C7E">
              <w:rPr>
                <w:rFonts w:asciiTheme="minorHAnsi" w:hAnsiTheme="minorHAnsi"/>
                <w:b/>
              </w:rPr>
              <w:t>impact</w:t>
            </w:r>
            <w:r w:rsidR="004B51D5" w:rsidRPr="002A0C7E">
              <w:rPr>
                <w:rFonts w:asciiTheme="minorHAnsi" w:hAnsiTheme="minorHAnsi"/>
                <w:b/>
                <w:spacing w:val="-2"/>
              </w:rPr>
              <w:t xml:space="preserve"> </w:t>
            </w:r>
            <w:r w:rsidR="004B51D5" w:rsidRPr="002A0C7E">
              <w:rPr>
                <w:rFonts w:asciiTheme="minorHAnsi" w:hAnsiTheme="minorHAnsi"/>
                <w:b/>
              </w:rPr>
              <w:t>assessment</w:t>
            </w:r>
            <w:r w:rsidR="004B51D5" w:rsidRPr="002A0C7E">
              <w:rPr>
                <w:rFonts w:asciiTheme="minorHAnsi" w:hAnsiTheme="minorHAnsi"/>
                <w:b/>
                <w:color w:val="3E8B94"/>
              </w:rPr>
              <w:tab/>
              <w:t>5.34</w:t>
            </w:r>
          </w:hyperlink>
        </w:p>
        <w:p w14:paraId="5C8CAA60" w14:textId="77777777" w:rsidR="000337DA" w:rsidRPr="002A0C7E" w:rsidRDefault="002A0C7E">
          <w:pPr>
            <w:pStyle w:val="TOC1"/>
            <w:numPr>
              <w:ilvl w:val="1"/>
              <w:numId w:val="19"/>
            </w:numPr>
            <w:tabs>
              <w:tab w:val="left" w:pos="1042"/>
              <w:tab w:val="left" w:pos="1043"/>
              <w:tab w:val="right" w:pos="4722"/>
            </w:tabs>
            <w:spacing w:before="267"/>
            <w:ind w:hanging="600"/>
            <w:rPr>
              <w:rFonts w:asciiTheme="minorHAnsi" w:hAnsiTheme="minorHAnsi"/>
              <w:b/>
            </w:rPr>
          </w:pPr>
          <w:hyperlink w:anchor="_bookmark28" w:history="1">
            <w:r w:rsidR="004B51D5" w:rsidRPr="002A0C7E">
              <w:rPr>
                <w:rFonts w:asciiTheme="minorHAnsi" w:hAnsiTheme="minorHAnsi"/>
                <w:b/>
              </w:rPr>
              <w:t>Operation</w:t>
            </w:r>
            <w:r w:rsidR="004B51D5" w:rsidRPr="002A0C7E">
              <w:rPr>
                <w:rFonts w:asciiTheme="minorHAnsi" w:hAnsiTheme="minorHAnsi"/>
                <w:b/>
                <w:spacing w:val="-1"/>
              </w:rPr>
              <w:t xml:space="preserve"> </w:t>
            </w:r>
            <w:r w:rsidR="004B51D5" w:rsidRPr="002A0C7E">
              <w:rPr>
                <w:rFonts w:asciiTheme="minorHAnsi" w:hAnsiTheme="minorHAnsi"/>
                <w:b/>
              </w:rPr>
              <w:t>impact</w:t>
            </w:r>
            <w:r w:rsidR="004B51D5" w:rsidRPr="002A0C7E">
              <w:rPr>
                <w:rFonts w:asciiTheme="minorHAnsi" w:hAnsiTheme="minorHAnsi"/>
                <w:b/>
                <w:spacing w:val="-1"/>
              </w:rPr>
              <w:t xml:space="preserve"> </w:t>
            </w:r>
            <w:r w:rsidR="004B51D5" w:rsidRPr="002A0C7E">
              <w:rPr>
                <w:rFonts w:asciiTheme="minorHAnsi" w:hAnsiTheme="minorHAnsi"/>
                <w:b/>
              </w:rPr>
              <w:t>assessment</w:t>
            </w:r>
            <w:r w:rsidR="004B51D5" w:rsidRPr="002A0C7E">
              <w:rPr>
                <w:rFonts w:asciiTheme="minorHAnsi" w:hAnsiTheme="minorHAnsi"/>
                <w:b/>
                <w:color w:val="3E8B94"/>
              </w:rPr>
              <w:tab/>
              <w:t>5.35</w:t>
            </w:r>
          </w:hyperlink>
        </w:p>
        <w:p w14:paraId="1B7101A4" w14:textId="77777777" w:rsidR="000337DA" w:rsidRPr="006162DC" w:rsidRDefault="002A0C7E">
          <w:pPr>
            <w:pStyle w:val="TOC1"/>
            <w:numPr>
              <w:ilvl w:val="2"/>
              <w:numId w:val="19"/>
            </w:numPr>
            <w:tabs>
              <w:tab w:val="left" w:pos="1043"/>
              <w:tab w:val="right" w:pos="4722"/>
            </w:tabs>
            <w:spacing w:before="118"/>
            <w:ind w:hanging="600"/>
            <w:rPr>
              <w:rFonts w:asciiTheme="minorHAnsi" w:hAnsiTheme="minorHAnsi"/>
            </w:rPr>
          </w:pPr>
          <w:hyperlink w:anchor="_bookmark28" w:history="1">
            <w:proofErr w:type="spellStart"/>
            <w:r w:rsidR="004B51D5" w:rsidRPr="006162DC">
              <w:rPr>
                <w:rFonts w:asciiTheme="minorHAnsi" w:hAnsiTheme="minorHAnsi"/>
              </w:rPr>
              <w:t>Edithvale</w:t>
            </w:r>
            <w:proofErr w:type="spellEnd"/>
            <w:r w:rsidR="004B51D5" w:rsidRPr="006162DC">
              <w:rPr>
                <w:rFonts w:asciiTheme="minorHAnsi" w:hAnsiTheme="minorHAnsi"/>
                <w:color w:val="3E8B94"/>
              </w:rPr>
              <w:tab/>
              <w:t>5.35</w:t>
            </w:r>
          </w:hyperlink>
        </w:p>
        <w:p w14:paraId="59589F1B" w14:textId="77777777" w:rsidR="000337DA" w:rsidRPr="006162DC" w:rsidRDefault="002A0C7E">
          <w:pPr>
            <w:pStyle w:val="TOC1"/>
            <w:numPr>
              <w:ilvl w:val="2"/>
              <w:numId w:val="19"/>
            </w:numPr>
            <w:tabs>
              <w:tab w:val="left" w:pos="1043"/>
              <w:tab w:val="right" w:pos="4722"/>
            </w:tabs>
            <w:spacing w:before="91"/>
            <w:ind w:hanging="600"/>
            <w:rPr>
              <w:rFonts w:asciiTheme="minorHAnsi" w:hAnsiTheme="minorHAnsi"/>
            </w:rPr>
          </w:pPr>
          <w:hyperlink w:anchor="_bookmark37" w:history="1">
            <w:proofErr w:type="spellStart"/>
            <w:r w:rsidR="004B51D5" w:rsidRPr="006162DC">
              <w:rPr>
                <w:rFonts w:asciiTheme="minorHAnsi" w:hAnsiTheme="minorHAnsi"/>
              </w:rPr>
              <w:t>Bonbeach</w:t>
            </w:r>
            <w:proofErr w:type="spellEnd"/>
            <w:r w:rsidR="004B51D5" w:rsidRPr="006162DC">
              <w:rPr>
                <w:rFonts w:asciiTheme="minorHAnsi" w:hAnsiTheme="minorHAnsi"/>
                <w:color w:val="3E8B94"/>
              </w:rPr>
              <w:tab/>
              <w:t>5.55</w:t>
            </w:r>
          </w:hyperlink>
        </w:p>
      </w:sdtContent>
    </w:sdt>
    <w:p w14:paraId="37DCC74B" w14:textId="77777777" w:rsidR="000337DA" w:rsidRPr="006162DC" w:rsidRDefault="000337DA">
      <w:pPr>
        <w:rPr>
          <w:rFonts w:asciiTheme="minorHAnsi" w:hAnsiTheme="minorHAnsi"/>
        </w:rPr>
        <w:sectPr w:rsidR="000337DA" w:rsidRPr="006162DC">
          <w:type w:val="continuous"/>
          <w:pgSz w:w="11910" w:h="16840"/>
          <w:pgMar w:top="0" w:right="0" w:bottom="280" w:left="980" w:header="720" w:footer="720" w:gutter="0"/>
          <w:cols w:num="2" w:space="720" w:equalWidth="0">
            <w:col w:w="5001" w:space="40"/>
            <w:col w:w="5889"/>
          </w:cols>
        </w:sectPr>
      </w:pPr>
    </w:p>
    <w:p w14:paraId="2BD66515" w14:textId="77777777" w:rsidR="000337DA" w:rsidRPr="006162DC" w:rsidRDefault="002A0C7E">
      <w:pPr>
        <w:pStyle w:val="BodyText"/>
        <w:rPr>
          <w:rFonts w:asciiTheme="minorHAnsi" w:hAnsiTheme="minorHAnsi"/>
          <w:sz w:val="7"/>
        </w:rPr>
      </w:pPr>
      <w:bookmarkStart w:id="0" w:name="_GoBack"/>
      <w:r>
        <w:rPr>
          <w:rFonts w:asciiTheme="minorHAnsi" w:hAnsiTheme="minorHAnsi"/>
        </w:rPr>
        <w:pict w14:anchorId="27EBF75C">
          <v:group id="_x0000_s1781" style="position:absolute;margin-left:-.5pt;margin-top:-.45pt;width:595.8pt;height:278.35pt;z-index:-251624960;mso-position-horizontal-relative:page;mso-position-vertical-relative:page" coordorigin="-10,-10" coordsize="11916,55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785" type="#_x0000_t75" style="position:absolute;width:11906;height:5547">
              <v:imagedata r:id="rId7" o:title=""/>
            </v:shape>
            <v:shape id="_x0000_s1784" style="position:absolute;top:3410;width:3169;height:2136" coordorigin=",3411" coordsize="3169,2136" path="m2244,3411l,5544r,2l3169,5546,2244,3411xe" fillcolor="#48b9c7" stroked="f">
              <v:fill opacity="19660f"/>
              <v:path arrowok="t"/>
            </v:shape>
            <v:line id="_x0000_s1783" style="position:absolute" from="0,5538" to="5824,0" strokecolor="white" strokeweight="1pt"/>
            <v:line id="_x0000_s1782" style="position:absolute" from="768,0" to="3174,5546" strokecolor="white" strokeweight="1pt"/>
            <w10:wrap anchorx="page" anchory="page"/>
          </v:group>
        </w:pict>
      </w:r>
      <w:bookmarkEnd w:id="0"/>
    </w:p>
    <w:tbl>
      <w:tblPr>
        <w:tblW w:w="0" w:type="auto"/>
        <w:tblInd w:w="670" w:type="dxa"/>
        <w:tblLayout w:type="fixed"/>
        <w:tblCellMar>
          <w:left w:w="0" w:type="dxa"/>
          <w:right w:w="0" w:type="dxa"/>
        </w:tblCellMar>
        <w:tblLook w:val="01E0" w:firstRow="1" w:lastRow="1" w:firstColumn="1" w:lastColumn="1" w:noHBand="0" w:noVBand="0"/>
      </w:tblPr>
      <w:tblGrid>
        <w:gridCol w:w="550"/>
        <w:gridCol w:w="3327"/>
        <w:gridCol w:w="693"/>
        <w:gridCol w:w="668"/>
        <w:gridCol w:w="2304"/>
        <w:gridCol w:w="1597"/>
      </w:tblGrid>
      <w:tr w:rsidR="000337DA" w:rsidRPr="006162DC" w14:paraId="663E0835" w14:textId="77777777">
        <w:trPr>
          <w:trHeight w:val="250"/>
        </w:trPr>
        <w:tc>
          <w:tcPr>
            <w:tcW w:w="550" w:type="dxa"/>
          </w:tcPr>
          <w:p w14:paraId="5AF0B27D" w14:textId="77777777" w:rsidR="000337DA" w:rsidRPr="006162DC" w:rsidRDefault="000337DA">
            <w:pPr>
              <w:pStyle w:val="TableParagraph"/>
              <w:ind w:left="0"/>
              <w:rPr>
                <w:rFonts w:asciiTheme="minorHAnsi" w:hAnsiTheme="minorHAnsi"/>
                <w:sz w:val="18"/>
              </w:rPr>
            </w:pPr>
          </w:p>
        </w:tc>
        <w:tc>
          <w:tcPr>
            <w:tcW w:w="3327" w:type="dxa"/>
          </w:tcPr>
          <w:p w14:paraId="5EFC59C6" w14:textId="77777777" w:rsidR="000337DA" w:rsidRPr="006162DC" w:rsidRDefault="002A0C7E">
            <w:pPr>
              <w:pStyle w:val="TableParagraph"/>
              <w:spacing w:line="160" w:lineRule="exact"/>
              <w:ind w:left="100"/>
              <w:rPr>
                <w:rFonts w:asciiTheme="minorHAnsi" w:hAnsiTheme="minorHAnsi"/>
                <w:sz w:val="19"/>
              </w:rPr>
            </w:pPr>
            <w:hyperlink w:anchor="_bookmark7" w:history="1">
              <w:r w:rsidR="004B51D5" w:rsidRPr="006162DC">
                <w:rPr>
                  <w:rFonts w:asciiTheme="minorHAnsi" w:hAnsiTheme="minorHAnsi"/>
                  <w:sz w:val="19"/>
                </w:rPr>
                <w:t>development</w:t>
              </w:r>
            </w:hyperlink>
          </w:p>
        </w:tc>
        <w:tc>
          <w:tcPr>
            <w:tcW w:w="693" w:type="dxa"/>
          </w:tcPr>
          <w:p w14:paraId="120CDE25" w14:textId="77777777" w:rsidR="000337DA" w:rsidRPr="006162DC" w:rsidRDefault="002A0C7E">
            <w:pPr>
              <w:pStyle w:val="TableParagraph"/>
              <w:spacing w:line="160" w:lineRule="exact"/>
              <w:ind w:left="0" w:right="237"/>
              <w:jc w:val="right"/>
              <w:rPr>
                <w:rFonts w:asciiTheme="minorHAnsi" w:hAnsiTheme="minorHAnsi"/>
                <w:sz w:val="19"/>
              </w:rPr>
            </w:pPr>
            <w:hyperlink w:anchor="_bookmark7" w:history="1">
              <w:r w:rsidR="004B51D5" w:rsidRPr="006162DC">
                <w:rPr>
                  <w:rFonts w:asciiTheme="minorHAnsi" w:hAnsiTheme="minorHAnsi"/>
                  <w:color w:val="3E8B94"/>
                  <w:sz w:val="19"/>
                </w:rPr>
                <w:t>5.9</w:t>
              </w:r>
            </w:hyperlink>
          </w:p>
        </w:tc>
        <w:tc>
          <w:tcPr>
            <w:tcW w:w="668" w:type="dxa"/>
          </w:tcPr>
          <w:p w14:paraId="12B2E36C" w14:textId="77777777" w:rsidR="000337DA" w:rsidRPr="002A0C7E" w:rsidRDefault="002A0C7E">
            <w:pPr>
              <w:pStyle w:val="TableParagraph"/>
              <w:spacing w:line="230" w:lineRule="exact"/>
              <w:ind w:left="242"/>
              <w:rPr>
                <w:rFonts w:asciiTheme="minorHAnsi" w:hAnsiTheme="minorHAnsi"/>
                <w:b/>
                <w:sz w:val="19"/>
              </w:rPr>
            </w:pPr>
            <w:hyperlink w:anchor="_bookmark39" w:history="1">
              <w:r w:rsidR="004B51D5" w:rsidRPr="002A0C7E">
                <w:rPr>
                  <w:rFonts w:asciiTheme="minorHAnsi" w:hAnsiTheme="minorHAnsi"/>
                  <w:b/>
                  <w:sz w:val="19"/>
                </w:rPr>
                <w:t>5.7</w:t>
              </w:r>
            </w:hyperlink>
          </w:p>
        </w:tc>
        <w:tc>
          <w:tcPr>
            <w:tcW w:w="2304" w:type="dxa"/>
          </w:tcPr>
          <w:p w14:paraId="73CB5FA0" w14:textId="77777777" w:rsidR="000337DA" w:rsidRPr="002A0C7E" w:rsidRDefault="002A0C7E">
            <w:pPr>
              <w:pStyle w:val="TableParagraph"/>
              <w:spacing w:line="230" w:lineRule="exact"/>
              <w:ind w:left="174"/>
              <w:rPr>
                <w:rFonts w:asciiTheme="minorHAnsi" w:hAnsiTheme="minorHAnsi"/>
                <w:b/>
                <w:sz w:val="19"/>
              </w:rPr>
            </w:pPr>
            <w:hyperlink w:anchor="_bookmark39" w:history="1">
              <w:r w:rsidR="004B51D5" w:rsidRPr="002A0C7E">
                <w:rPr>
                  <w:rFonts w:asciiTheme="minorHAnsi" w:hAnsiTheme="minorHAnsi"/>
                  <w:b/>
                  <w:sz w:val="19"/>
                </w:rPr>
                <w:t>Conclusion</w:t>
              </w:r>
            </w:hyperlink>
          </w:p>
        </w:tc>
        <w:tc>
          <w:tcPr>
            <w:tcW w:w="1597" w:type="dxa"/>
          </w:tcPr>
          <w:p w14:paraId="5C208292" w14:textId="77777777" w:rsidR="000337DA" w:rsidRPr="002A0C7E" w:rsidRDefault="002A0C7E">
            <w:pPr>
              <w:pStyle w:val="TableParagraph"/>
              <w:spacing w:line="230" w:lineRule="exact"/>
              <w:ind w:left="0" w:right="44"/>
              <w:jc w:val="right"/>
              <w:rPr>
                <w:rFonts w:asciiTheme="minorHAnsi" w:hAnsiTheme="minorHAnsi"/>
                <w:b/>
                <w:sz w:val="19"/>
              </w:rPr>
            </w:pPr>
            <w:hyperlink w:anchor="_bookmark39" w:history="1">
              <w:r w:rsidR="004B51D5" w:rsidRPr="002A0C7E">
                <w:rPr>
                  <w:rFonts w:asciiTheme="minorHAnsi" w:hAnsiTheme="minorHAnsi"/>
                  <w:b/>
                  <w:color w:val="3E8B94"/>
                  <w:sz w:val="19"/>
                </w:rPr>
                <w:t>5.62</w:t>
              </w:r>
            </w:hyperlink>
          </w:p>
        </w:tc>
      </w:tr>
      <w:tr w:rsidR="000337DA" w:rsidRPr="006162DC" w14:paraId="5E10A452" w14:textId="77777777">
        <w:trPr>
          <w:trHeight w:val="296"/>
        </w:trPr>
        <w:tc>
          <w:tcPr>
            <w:tcW w:w="550" w:type="dxa"/>
          </w:tcPr>
          <w:p w14:paraId="74CDCC0B" w14:textId="77777777" w:rsidR="000337DA" w:rsidRPr="006162DC" w:rsidRDefault="002A0C7E">
            <w:pPr>
              <w:pStyle w:val="TableParagraph"/>
              <w:ind w:left="50"/>
              <w:rPr>
                <w:rFonts w:asciiTheme="minorHAnsi" w:hAnsiTheme="minorHAnsi"/>
                <w:sz w:val="19"/>
              </w:rPr>
            </w:pPr>
            <w:hyperlink w:anchor="_bookmark9" w:history="1">
              <w:r w:rsidR="004B51D5" w:rsidRPr="006162DC">
                <w:rPr>
                  <w:rFonts w:asciiTheme="minorHAnsi" w:hAnsiTheme="minorHAnsi"/>
                  <w:sz w:val="19"/>
                </w:rPr>
                <w:t>5.2.4</w:t>
              </w:r>
            </w:hyperlink>
          </w:p>
        </w:tc>
        <w:tc>
          <w:tcPr>
            <w:tcW w:w="3327" w:type="dxa"/>
          </w:tcPr>
          <w:p w14:paraId="1619A654" w14:textId="77777777" w:rsidR="000337DA" w:rsidRPr="006162DC" w:rsidRDefault="002A0C7E">
            <w:pPr>
              <w:pStyle w:val="TableParagraph"/>
              <w:ind w:left="100"/>
              <w:rPr>
                <w:rFonts w:asciiTheme="minorHAnsi" w:hAnsiTheme="minorHAnsi"/>
                <w:sz w:val="19"/>
              </w:rPr>
            </w:pPr>
            <w:hyperlink w:anchor="_bookmark9" w:history="1">
              <w:r w:rsidR="004B51D5" w:rsidRPr="006162DC">
                <w:rPr>
                  <w:rFonts w:asciiTheme="minorHAnsi" w:hAnsiTheme="minorHAnsi"/>
                  <w:sz w:val="19"/>
                </w:rPr>
                <w:t>Task 4: Wetland hydrological model</w:t>
              </w:r>
            </w:hyperlink>
          </w:p>
        </w:tc>
        <w:tc>
          <w:tcPr>
            <w:tcW w:w="693" w:type="dxa"/>
          </w:tcPr>
          <w:p w14:paraId="710EA061" w14:textId="77777777" w:rsidR="000337DA" w:rsidRPr="006162DC" w:rsidRDefault="002A0C7E">
            <w:pPr>
              <w:pStyle w:val="TableParagraph"/>
              <w:ind w:left="0" w:right="237"/>
              <w:jc w:val="right"/>
              <w:rPr>
                <w:rFonts w:asciiTheme="minorHAnsi" w:hAnsiTheme="minorHAnsi"/>
                <w:sz w:val="19"/>
              </w:rPr>
            </w:pPr>
            <w:hyperlink w:anchor="_bookmark9" w:history="1">
              <w:r w:rsidR="004B51D5" w:rsidRPr="006162DC">
                <w:rPr>
                  <w:rFonts w:asciiTheme="minorHAnsi" w:hAnsiTheme="minorHAnsi"/>
                  <w:color w:val="3E8B94"/>
                  <w:sz w:val="19"/>
                </w:rPr>
                <w:t>5.10</w:t>
              </w:r>
            </w:hyperlink>
          </w:p>
        </w:tc>
        <w:tc>
          <w:tcPr>
            <w:tcW w:w="668" w:type="dxa"/>
          </w:tcPr>
          <w:p w14:paraId="592BAE76" w14:textId="77777777" w:rsidR="000337DA" w:rsidRPr="006162DC" w:rsidRDefault="000337DA">
            <w:pPr>
              <w:pStyle w:val="TableParagraph"/>
              <w:ind w:left="0"/>
              <w:rPr>
                <w:rFonts w:asciiTheme="minorHAnsi" w:hAnsiTheme="minorHAnsi"/>
                <w:sz w:val="20"/>
              </w:rPr>
            </w:pPr>
          </w:p>
        </w:tc>
        <w:tc>
          <w:tcPr>
            <w:tcW w:w="2304" w:type="dxa"/>
          </w:tcPr>
          <w:p w14:paraId="7BD0BD34" w14:textId="77777777" w:rsidR="000337DA" w:rsidRPr="006162DC" w:rsidRDefault="000337DA">
            <w:pPr>
              <w:pStyle w:val="TableParagraph"/>
              <w:ind w:left="0"/>
              <w:rPr>
                <w:rFonts w:asciiTheme="minorHAnsi" w:hAnsiTheme="minorHAnsi"/>
                <w:sz w:val="20"/>
              </w:rPr>
            </w:pPr>
          </w:p>
        </w:tc>
        <w:tc>
          <w:tcPr>
            <w:tcW w:w="1597" w:type="dxa"/>
          </w:tcPr>
          <w:p w14:paraId="11F77A04" w14:textId="77777777" w:rsidR="000337DA" w:rsidRPr="006162DC" w:rsidRDefault="000337DA">
            <w:pPr>
              <w:pStyle w:val="TableParagraph"/>
              <w:ind w:left="0"/>
              <w:rPr>
                <w:rFonts w:asciiTheme="minorHAnsi" w:hAnsiTheme="minorHAnsi"/>
                <w:sz w:val="20"/>
              </w:rPr>
            </w:pPr>
          </w:p>
        </w:tc>
      </w:tr>
      <w:tr w:rsidR="000337DA" w:rsidRPr="006162DC" w14:paraId="63C14B77" w14:textId="77777777">
        <w:trPr>
          <w:trHeight w:val="407"/>
        </w:trPr>
        <w:tc>
          <w:tcPr>
            <w:tcW w:w="550" w:type="dxa"/>
          </w:tcPr>
          <w:p w14:paraId="3F7CD8D2" w14:textId="77777777" w:rsidR="000337DA" w:rsidRPr="006162DC" w:rsidRDefault="002A0C7E">
            <w:pPr>
              <w:pStyle w:val="TableParagraph"/>
              <w:spacing w:before="39"/>
              <w:ind w:left="50"/>
              <w:rPr>
                <w:rFonts w:asciiTheme="minorHAnsi" w:hAnsiTheme="minorHAnsi"/>
                <w:sz w:val="19"/>
              </w:rPr>
            </w:pPr>
            <w:hyperlink w:anchor="_bookmark10" w:history="1">
              <w:r w:rsidR="004B51D5" w:rsidRPr="006162DC">
                <w:rPr>
                  <w:rFonts w:asciiTheme="minorHAnsi" w:hAnsiTheme="minorHAnsi"/>
                  <w:sz w:val="19"/>
                </w:rPr>
                <w:t>5.2.5</w:t>
              </w:r>
            </w:hyperlink>
          </w:p>
        </w:tc>
        <w:tc>
          <w:tcPr>
            <w:tcW w:w="3327" w:type="dxa"/>
          </w:tcPr>
          <w:p w14:paraId="3396D3DF" w14:textId="77777777" w:rsidR="000337DA" w:rsidRPr="006162DC" w:rsidRDefault="002A0C7E">
            <w:pPr>
              <w:pStyle w:val="TableParagraph"/>
              <w:spacing w:before="39"/>
              <w:ind w:left="100"/>
              <w:rPr>
                <w:rFonts w:asciiTheme="minorHAnsi" w:hAnsiTheme="minorHAnsi"/>
                <w:sz w:val="19"/>
              </w:rPr>
            </w:pPr>
            <w:hyperlink w:anchor="_bookmark10" w:history="1">
              <w:r w:rsidR="004B51D5" w:rsidRPr="006162DC">
                <w:rPr>
                  <w:rFonts w:asciiTheme="minorHAnsi" w:hAnsiTheme="minorHAnsi"/>
                  <w:sz w:val="19"/>
                </w:rPr>
                <w:t>Task 5: Risk and impact assessment</w:t>
              </w:r>
            </w:hyperlink>
          </w:p>
        </w:tc>
        <w:tc>
          <w:tcPr>
            <w:tcW w:w="693" w:type="dxa"/>
          </w:tcPr>
          <w:p w14:paraId="3C4AD4D9" w14:textId="77777777" w:rsidR="000337DA" w:rsidRPr="006162DC" w:rsidRDefault="002A0C7E">
            <w:pPr>
              <w:pStyle w:val="TableParagraph"/>
              <w:spacing w:before="39"/>
              <w:ind w:left="0" w:right="237"/>
              <w:jc w:val="right"/>
              <w:rPr>
                <w:rFonts w:asciiTheme="minorHAnsi" w:hAnsiTheme="minorHAnsi"/>
                <w:sz w:val="19"/>
              </w:rPr>
            </w:pPr>
            <w:hyperlink w:anchor="_bookmark10" w:history="1">
              <w:r w:rsidR="004B51D5" w:rsidRPr="006162DC">
                <w:rPr>
                  <w:rFonts w:asciiTheme="minorHAnsi" w:hAnsiTheme="minorHAnsi"/>
                  <w:color w:val="3E8B94"/>
                  <w:sz w:val="19"/>
                </w:rPr>
                <w:t>5.11</w:t>
              </w:r>
            </w:hyperlink>
          </w:p>
        </w:tc>
        <w:tc>
          <w:tcPr>
            <w:tcW w:w="668" w:type="dxa"/>
          </w:tcPr>
          <w:p w14:paraId="1DD46393" w14:textId="77777777" w:rsidR="000337DA" w:rsidRPr="006162DC" w:rsidRDefault="000337DA">
            <w:pPr>
              <w:pStyle w:val="TableParagraph"/>
              <w:ind w:left="0"/>
              <w:rPr>
                <w:rFonts w:asciiTheme="minorHAnsi" w:hAnsiTheme="minorHAnsi"/>
                <w:sz w:val="20"/>
              </w:rPr>
            </w:pPr>
          </w:p>
        </w:tc>
        <w:tc>
          <w:tcPr>
            <w:tcW w:w="2304" w:type="dxa"/>
          </w:tcPr>
          <w:p w14:paraId="77FCB09A" w14:textId="77777777" w:rsidR="000337DA" w:rsidRPr="006162DC" w:rsidRDefault="000337DA">
            <w:pPr>
              <w:pStyle w:val="TableParagraph"/>
              <w:ind w:left="0"/>
              <w:rPr>
                <w:rFonts w:asciiTheme="minorHAnsi" w:hAnsiTheme="minorHAnsi"/>
                <w:sz w:val="20"/>
              </w:rPr>
            </w:pPr>
          </w:p>
        </w:tc>
        <w:tc>
          <w:tcPr>
            <w:tcW w:w="1597" w:type="dxa"/>
          </w:tcPr>
          <w:p w14:paraId="340FF89C" w14:textId="77777777" w:rsidR="000337DA" w:rsidRPr="006162DC" w:rsidRDefault="000337DA">
            <w:pPr>
              <w:pStyle w:val="TableParagraph"/>
              <w:ind w:left="0"/>
              <w:rPr>
                <w:rFonts w:asciiTheme="minorHAnsi" w:hAnsiTheme="minorHAnsi"/>
                <w:sz w:val="20"/>
              </w:rPr>
            </w:pPr>
          </w:p>
        </w:tc>
      </w:tr>
      <w:tr w:rsidR="000337DA" w:rsidRPr="006162DC" w14:paraId="5E00E074" w14:textId="77777777">
        <w:trPr>
          <w:trHeight w:val="426"/>
        </w:trPr>
        <w:tc>
          <w:tcPr>
            <w:tcW w:w="550" w:type="dxa"/>
          </w:tcPr>
          <w:p w14:paraId="0979096C" w14:textId="77777777" w:rsidR="000337DA" w:rsidRPr="002A0C7E" w:rsidRDefault="002A0C7E">
            <w:pPr>
              <w:pStyle w:val="TableParagraph"/>
              <w:spacing w:before="115"/>
              <w:ind w:left="50"/>
              <w:rPr>
                <w:rFonts w:asciiTheme="minorHAnsi" w:hAnsiTheme="minorHAnsi"/>
                <w:b/>
                <w:sz w:val="19"/>
              </w:rPr>
            </w:pPr>
            <w:hyperlink w:anchor="_bookmark12" w:history="1">
              <w:r w:rsidR="004B51D5" w:rsidRPr="002A0C7E">
                <w:rPr>
                  <w:rFonts w:asciiTheme="minorHAnsi" w:hAnsiTheme="minorHAnsi"/>
                  <w:b/>
                  <w:sz w:val="19"/>
                </w:rPr>
                <w:t>5.3</w:t>
              </w:r>
            </w:hyperlink>
          </w:p>
        </w:tc>
        <w:tc>
          <w:tcPr>
            <w:tcW w:w="3327" w:type="dxa"/>
          </w:tcPr>
          <w:p w14:paraId="036B2B03" w14:textId="77777777" w:rsidR="000337DA" w:rsidRPr="002A0C7E" w:rsidRDefault="002A0C7E">
            <w:pPr>
              <w:pStyle w:val="TableParagraph"/>
              <w:spacing w:before="115"/>
              <w:ind w:left="100"/>
              <w:rPr>
                <w:rFonts w:asciiTheme="minorHAnsi" w:hAnsiTheme="minorHAnsi"/>
                <w:b/>
                <w:sz w:val="19"/>
              </w:rPr>
            </w:pPr>
            <w:hyperlink w:anchor="_bookmark12" w:history="1">
              <w:r w:rsidR="004B51D5" w:rsidRPr="002A0C7E">
                <w:rPr>
                  <w:rFonts w:asciiTheme="minorHAnsi" w:hAnsiTheme="minorHAnsi"/>
                  <w:b/>
                  <w:sz w:val="19"/>
                </w:rPr>
                <w:t>Existing conditions</w:t>
              </w:r>
            </w:hyperlink>
          </w:p>
        </w:tc>
        <w:tc>
          <w:tcPr>
            <w:tcW w:w="693" w:type="dxa"/>
          </w:tcPr>
          <w:p w14:paraId="415DBD19" w14:textId="77777777" w:rsidR="000337DA" w:rsidRPr="002A0C7E" w:rsidRDefault="002A0C7E">
            <w:pPr>
              <w:pStyle w:val="TableParagraph"/>
              <w:spacing w:before="115"/>
              <w:ind w:left="0" w:right="237"/>
              <w:jc w:val="right"/>
              <w:rPr>
                <w:rFonts w:asciiTheme="minorHAnsi" w:hAnsiTheme="minorHAnsi"/>
                <w:b/>
                <w:sz w:val="19"/>
              </w:rPr>
            </w:pPr>
            <w:hyperlink w:anchor="_bookmark12" w:history="1">
              <w:r w:rsidR="004B51D5" w:rsidRPr="002A0C7E">
                <w:rPr>
                  <w:rFonts w:asciiTheme="minorHAnsi" w:hAnsiTheme="minorHAnsi"/>
                  <w:b/>
                  <w:color w:val="3E8B94"/>
                  <w:sz w:val="19"/>
                </w:rPr>
                <w:t>5.14</w:t>
              </w:r>
            </w:hyperlink>
          </w:p>
        </w:tc>
        <w:tc>
          <w:tcPr>
            <w:tcW w:w="668" w:type="dxa"/>
          </w:tcPr>
          <w:p w14:paraId="442C4BF6" w14:textId="77777777" w:rsidR="000337DA" w:rsidRPr="006162DC" w:rsidRDefault="000337DA">
            <w:pPr>
              <w:pStyle w:val="TableParagraph"/>
              <w:ind w:left="0"/>
              <w:rPr>
                <w:rFonts w:asciiTheme="minorHAnsi" w:hAnsiTheme="minorHAnsi"/>
                <w:sz w:val="20"/>
              </w:rPr>
            </w:pPr>
          </w:p>
        </w:tc>
        <w:tc>
          <w:tcPr>
            <w:tcW w:w="2304" w:type="dxa"/>
          </w:tcPr>
          <w:p w14:paraId="726AFB13" w14:textId="77777777" w:rsidR="000337DA" w:rsidRPr="006162DC" w:rsidRDefault="000337DA">
            <w:pPr>
              <w:pStyle w:val="TableParagraph"/>
              <w:ind w:left="0"/>
              <w:rPr>
                <w:rFonts w:asciiTheme="minorHAnsi" w:hAnsiTheme="minorHAnsi"/>
                <w:sz w:val="20"/>
              </w:rPr>
            </w:pPr>
          </w:p>
        </w:tc>
        <w:tc>
          <w:tcPr>
            <w:tcW w:w="1597" w:type="dxa"/>
          </w:tcPr>
          <w:p w14:paraId="0D2EF886" w14:textId="77777777" w:rsidR="000337DA" w:rsidRPr="006162DC" w:rsidRDefault="000337DA">
            <w:pPr>
              <w:pStyle w:val="TableParagraph"/>
              <w:ind w:left="0"/>
              <w:rPr>
                <w:rFonts w:asciiTheme="minorHAnsi" w:hAnsiTheme="minorHAnsi"/>
                <w:sz w:val="20"/>
              </w:rPr>
            </w:pPr>
          </w:p>
        </w:tc>
      </w:tr>
      <w:tr w:rsidR="000337DA" w:rsidRPr="006162DC" w14:paraId="7D6D9C60" w14:textId="77777777">
        <w:trPr>
          <w:trHeight w:val="347"/>
        </w:trPr>
        <w:tc>
          <w:tcPr>
            <w:tcW w:w="550" w:type="dxa"/>
          </w:tcPr>
          <w:p w14:paraId="62AFAFAF" w14:textId="77777777" w:rsidR="000337DA" w:rsidRPr="006162DC" w:rsidRDefault="002A0C7E">
            <w:pPr>
              <w:pStyle w:val="TableParagraph"/>
              <w:spacing w:before="52"/>
              <w:ind w:left="50"/>
              <w:rPr>
                <w:rFonts w:asciiTheme="minorHAnsi" w:hAnsiTheme="minorHAnsi"/>
                <w:sz w:val="19"/>
              </w:rPr>
            </w:pPr>
            <w:hyperlink w:anchor="_bookmark12" w:history="1">
              <w:r w:rsidR="004B51D5" w:rsidRPr="006162DC">
                <w:rPr>
                  <w:rFonts w:asciiTheme="minorHAnsi" w:hAnsiTheme="minorHAnsi"/>
                  <w:sz w:val="19"/>
                </w:rPr>
                <w:t>5.3.1</w:t>
              </w:r>
            </w:hyperlink>
          </w:p>
        </w:tc>
        <w:tc>
          <w:tcPr>
            <w:tcW w:w="3327" w:type="dxa"/>
          </w:tcPr>
          <w:p w14:paraId="08F3BBD9" w14:textId="77777777" w:rsidR="000337DA" w:rsidRPr="006162DC" w:rsidRDefault="002A0C7E">
            <w:pPr>
              <w:pStyle w:val="TableParagraph"/>
              <w:spacing w:before="52"/>
              <w:ind w:left="100"/>
              <w:rPr>
                <w:rFonts w:asciiTheme="minorHAnsi" w:hAnsiTheme="minorHAnsi"/>
                <w:sz w:val="19"/>
              </w:rPr>
            </w:pPr>
            <w:hyperlink w:anchor="_bookmark12" w:history="1">
              <w:proofErr w:type="spellStart"/>
              <w:r w:rsidR="004B51D5" w:rsidRPr="006162DC">
                <w:rPr>
                  <w:rFonts w:asciiTheme="minorHAnsi" w:hAnsiTheme="minorHAnsi"/>
                  <w:sz w:val="19"/>
                </w:rPr>
                <w:t>Edithvale</w:t>
              </w:r>
              <w:proofErr w:type="spellEnd"/>
              <w:r w:rsidR="004B51D5" w:rsidRPr="006162DC">
                <w:rPr>
                  <w:rFonts w:asciiTheme="minorHAnsi" w:hAnsiTheme="minorHAnsi"/>
                  <w:sz w:val="19"/>
                </w:rPr>
                <w:t>-Seaford Wetlands</w:t>
              </w:r>
            </w:hyperlink>
          </w:p>
        </w:tc>
        <w:tc>
          <w:tcPr>
            <w:tcW w:w="693" w:type="dxa"/>
          </w:tcPr>
          <w:p w14:paraId="097A1D32" w14:textId="77777777" w:rsidR="000337DA" w:rsidRPr="006162DC" w:rsidRDefault="002A0C7E">
            <w:pPr>
              <w:pStyle w:val="TableParagraph"/>
              <w:spacing w:before="52"/>
              <w:ind w:left="0" w:right="237"/>
              <w:jc w:val="right"/>
              <w:rPr>
                <w:rFonts w:asciiTheme="minorHAnsi" w:hAnsiTheme="minorHAnsi"/>
                <w:sz w:val="19"/>
              </w:rPr>
            </w:pPr>
            <w:hyperlink w:anchor="_bookmark12" w:history="1">
              <w:r w:rsidR="004B51D5" w:rsidRPr="006162DC">
                <w:rPr>
                  <w:rFonts w:asciiTheme="minorHAnsi" w:hAnsiTheme="minorHAnsi"/>
                  <w:color w:val="3E8B94"/>
                  <w:sz w:val="19"/>
                </w:rPr>
                <w:t>5.14</w:t>
              </w:r>
            </w:hyperlink>
          </w:p>
        </w:tc>
        <w:tc>
          <w:tcPr>
            <w:tcW w:w="668" w:type="dxa"/>
          </w:tcPr>
          <w:p w14:paraId="2CBEC4D5" w14:textId="77777777" w:rsidR="000337DA" w:rsidRPr="006162DC" w:rsidRDefault="000337DA">
            <w:pPr>
              <w:pStyle w:val="TableParagraph"/>
              <w:ind w:left="0"/>
              <w:rPr>
                <w:rFonts w:asciiTheme="minorHAnsi" w:hAnsiTheme="minorHAnsi"/>
                <w:sz w:val="20"/>
              </w:rPr>
            </w:pPr>
          </w:p>
        </w:tc>
        <w:tc>
          <w:tcPr>
            <w:tcW w:w="2304" w:type="dxa"/>
          </w:tcPr>
          <w:p w14:paraId="2D91E5AA" w14:textId="77777777" w:rsidR="000337DA" w:rsidRPr="006162DC" w:rsidRDefault="000337DA">
            <w:pPr>
              <w:pStyle w:val="TableParagraph"/>
              <w:ind w:left="0"/>
              <w:rPr>
                <w:rFonts w:asciiTheme="minorHAnsi" w:hAnsiTheme="minorHAnsi"/>
                <w:sz w:val="20"/>
              </w:rPr>
            </w:pPr>
          </w:p>
        </w:tc>
        <w:tc>
          <w:tcPr>
            <w:tcW w:w="1597" w:type="dxa"/>
          </w:tcPr>
          <w:p w14:paraId="51246CC5" w14:textId="77777777" w:rsidR="000337DA" w:rsidRPr="006162DC" w:rsidRDefault="000337DA">
            <w:pPr>
              <w:pStyle w:val="TableParagraph"/>
              <w:ind w:left="0"/>
              <w:rPr>
                <w:rFonts w:asciiTheme="minorHAnsi" w:hAnsiTheme="minorHAnsi"/>
                <w:sz w:val="20"/>
              </w:rPr>
            </w:pPr>
          </w:p>
        </w:tc>
      </w:tr>
      <w:tr w:rsidR="000337DA" w:rsidRPr="006162DC" w14:paraId="71B5E736" w14:textId="77777777">
        <w:trPr>
          <w:trHeight w:val="335"/>
        </w:trPr>
        <w:tc>
          <w:tcPr>
            <w:tcW w:w="550" w:type="dxa"/>
          </w:tcPr>
          <w:p w14:paraId="711514C5" w14:textId="77777777" w:rsidR="000337DA" w:rsidRPr="006162DC" w:rsidRDefault="002A0C7E">
            <w:pPr>
              <w:pStyle w:val="TableParagraph"/>
              <w:spacing w:before="39"/>
              <w:ind w:left="50"/>
              <w:rPr>
                <w:rFonts w:asciiTheme="minorHAnsi" w:hAnsiTheme="minorHAnsi"/>
                <w:sz w:val="19"/>
              </w:rPr>
            </w:pPr>
            <w:hyperlink w:anchor="_bookmark16" w:history="1">
              <w:r w:rsidR="004B51D5" w:rsidRPr="006162DC">
                <w:rPr>
                  <w:rFonts w:asciiTheme="minorHAnsi" w:hAnsiTheme="minorHAnsi"/>
                  <w:sz w:val="19"/>
                </w:rPr>
                <w:t>5.3.2</w:t>
              </w:r>
            </w:hyperlink>
          </w:p>
        </w:tc>
        <w:tc>
          <w:tcPr>
            <w:tcW w:w="3327" w:type="dxa"/>
          </w:tcPr>
          <w:p w14:paraId="50CABA2F" w14:textId="77777777" w:rsidR="000337DA" w:rsidRPr="006162DC" w:rsidRDefault="002A0C7E">
            <w:pPr>
              <w:pStyle w:val="TableParagraph"/>
              <w:spacing w:before="39"/>
              <w:ind w:left="100"/>
              <w:rPr>
                <w:rFonts w:asciiTheme="minorHAnsi" w:hAnsiTheme="minorHAnsi"/>
                <w:sz w:val="19"/>
              </w:rPr>
            </w:pPr>
            <w:hyperlink w:anchor="_bookmark16" w:history="1">
              <w:r w:rsidR="004B51D5" w:rsidRPr="006162DC">
                <w:rPr>
                  <w:rFonts w:asciiTheme="minorHAnsi" w:hAnsiTheme="minorHAnsi"/>
                  <w:sz w:val="19"/>
                </w:rPr>
                <w:t>Aquifers</w:t>
              </w:r>
            </w:hyperlink>
          </w:p>
        </w:tc>
        <w:tc>
          <w:tcPr>
            <w:tcW w:w="693" w:type="dxa"/>
          </w:tcPr>
          <w:p w14:paraId="0C557737" w14:textId="77777777" w:rsidR="000337DA" w:rsidRPr="006162DC" w:rsidRDefault="002A0C7E">
            <w:pPr>
              <w:pStyle w:val="TableParagraph"/>
              <w:spacing w:before="39"/>
              <w:ind w:left="0" w:right="237"/>
              <w:jc w:val="right"/>
              <w:rPr>
                <w:rFonts w:asciiTheme="minorHAnsi" w:hAnsiTheme="minorHAnsi"/>
                <w:sz w:val="19"/>
              </w:rPr>
            </w:pPr>
            <w:hyperlink w:anchor="_bookmark16" w:history="1">
              <w:r w:rsidR="004B51D5" w:rsidRPr="006162DC">
                <w:rPr>
                  <w:rFonts w:asciiTheme="minorHAnsi" w:hAnsiTheme="minorHAnsi"/>
                  <w:color w:val="3E8B94"/>
                  <w:sz w:val="19"/>
                </w:rPr>
                <w:t>5.19</w:t>
              </w:r>
            </w:hyperlink>
          </w:p>
        </w:tc>
        <w:tc>
          <w:tcPr>
            <w:tcW w:w="668" w:type="dxa"/>
          </w:tcPr>
          <w:p w14:paraId="45CB402A" w14:textId="77777777" w:rsidR="000337DA" w:rsidRPr="006162DC" w:rsidRDefault="000337DA">
            <w:pPr>
              <w:pStyle w:val="TableParagraph"/>
              <w:ind w:left="0"/>
              <w:rPr>
                <w:rFonts w:asciiTheme="minorHAnsi" w:hAnsiTheme="minorHAnsi"/>
                <w:sz w:val="20"/>
              </w:rPr>
            </w:pPr>
          </w:p>
        </w:tc>
        <w:tc>
          <w:tcPr>
            <w:tcW w:w="2304" w:type="dxa"/>
          </w:tcPr>
          <w:p w14:paraId="2169542A" w14:textId="77777777" w:rsidR="000337DA" w:rsidRPr="006162DC" w:rsidRDefault="000337DA">
            <w:pPr>
              <w:pStyle w:val="TableParagraph"/>
              <w:ind w:left="0"/>
              <w:rPr>
                <w:rFonts w:asciiTheme="minorHAnsi" w:hAnsiTheme="minorHAnsi"/>
                <w:sz w:val="20"/>
              </w:rPr>
            </w:pPr>
          </w:p>
        </w:tc>
        <w:tc>
          <w:tcPr>
            <w:tcW w:w="1597" w:type="dxa"/>
          </w:tcPr>
          <w:p w14:paraId="60CE9EFB" w14:textId="77777777" w:rsidR="000337DA" w:rsidRPr="006162DC" w:rsidRDefault="000337DA">
            <w:pPr>
              <w:pStyle w:val="TableParagraph"/>
              <w:ind w:left="0"/>
              <w:rPr>
                <w:rFonts w:asciiTheme="minorHAnsi" w:hAnsiTheme="minorHAnsi"/>
                <w:sz w:val="20"/>
              </w:rPr>
            </w:pPr>
          </w:p>
        </w:tc>
      </w:tr>
      <w:tr w:rsidR="000337DA" w:rsidRPr="006162DC" w14:paraId="3DC92CBC" w14:textId="77777777">
        <w:trPr>
          <w:trHeight w:val="335"/>
        </w:trPr>
        <w:tc>
          <w:tcPr>
            <w:tcW w:w="550" w:type="dxa"/>
          </w:tcPr>
          <w:p w14:paraId="6A73EF43" w14:textId="77777777" w:rsidR="000337DA" w:rsidRPr="006162DC" w:rsidRDefault="002A0C7E">
            <w:pPr>
              <w:pStyle w:val="TableParagraph"/>
              <w:spacing w:before="39"/>
              <w:ind w:left="50"/>
              <w:rPr>
                <w:rFonts w:asciiTheme="minorHAnsi" w:hAnsiTheme="minorHAnsi"/>
                <w:sz w:val="19"/>
              </w:rPr>
            </w:pPr>
            <w:hyperlink w:anchor="_bookmark16" w:history="1">
              <w:r w:rsidR="004B51D5" w:rsidRPr="006162DC">
                <w:rPr>
                  <w:rFonts w:asciiTheme="minorHAnsi" w:hAnsiTheme="minorHAnsi"/>
                  <w:sz w:val="19"/>
                </w:rPr>
                <w:t>5.3.3</w:t>
              </w:r>
            </w:hyperlink>
          </w:p>
        </w:tc>
        <w:tc>
          <w:tcPr>
            <w:tcW w:w="3327" w:type="dxa"/>
          </w:tcPr>
          <w:p w14:paraId="7CAEC5DD" w14:textId="77777777" w:rsidR="000337DA" w:rsidRPr="006162DC" w:rsidRDefault="002A0C7E">
            <w:pPr>
              <w:pStyle w:val="TableParagraph"/>
              <w:spacing w:before="39"/>
              <w:ind w:left="100"/>
              <w:rPr>
                <w:rFonts w:asciiTheme="minorHAnsi" w:hAnsiTheme="minorHAnsi"/>
                <w:sz w:val="19"/>
              </w:rPr>
            </w:pPr>
            <w:hyperlink w:anchor="_bookmark16" w:history="1">
              <w:r w:rsidR="004B51D5" w:rsidRPr="006162DC">
                <w:rPr>
                  <w:rFonts w:asciiTheme="minorHAnsi" w:hAnsiTheme="minorHAnsi"/>
                  <w:sz w:val="19"/>
                </w:rPr>
                <w:t>Groundwater levels</w:t>
              </w:r>
            </w:hyperlink>
          </w:p>
        </w:tc>
        <w:tc>
          <w:tcPr>
            <w:tcW w:w="693" w:type="dxa"/>
          </w:tcPr>
          <w:p w14:paraId="57E99809" w14:textId="77777777" w:rsidR="000337DA" w:rsidRPr="006162DC" w:rsidRDefault="002A0C7E">
            <w:pPr>
              <w:pStyle w:val="TableParagraph"/>
              <w:spacing w:before="39"/>
              <w:ind w:left="0" w:right="237"/>
              <w:jc w:val="right"/>
              <w:rPr>
                <w:rFonts w:asciiTheme="minorHAnsi" w:hAnsiTheme="minorHAnsi"/>
                <w:sz w:val="19"/>
              </w:rPr>
            </w:pPr>
            <w:hyperlink w:anchor="_bookmark16" w:history="1">
              <w:r w:rsidR="004B51D5" w:rsidRPr="006162DC">
                <w:rPr>
                  <w:rFonts w:asciiTheme="minorHAnsi" w:hAnsiTheme="minorHAnsi"/>
                  <w:color w:val="3E8B94"/>
                  <w:sz w:val="19"/>
                </w:rPr>
                <w:t>5.19</w:t>
              </w:r>
            </w:hyperlink>
          </w:p>
        </w:tc>
        <w:tc>
          <w:tcPr>
            <w:tcW w:w="668" w:type="dxa"/>
          </w:tcPr>
          <w:p w14:paraId="377A68B6" w14:textId="77777777" w:rsidR="000337DA" w:rsidRPr="006162DC" w:rsidRDefault="000337DA">
            <w:pPr>
              <w:pStyle w:val="TableParagraph"/>
              <w:ind w:left="0"/>
              <w:rPr>
                <w:rFonts w:asciiTheme="minorHAnsi" w:hAnsiTheme="minorHAnsi"/>
                <w:sz w:val="20"/>
              </w:rPr>
            </w:pPr>
          </w:p>
        </w:tc>
        <w:tc>
          <w:tcPr>
            <w:tcW w:w="2304" w:type="dxa"/>
          </w:tcPr>
          <w:p w14:paraId="6E0FE6FB" w14:textId="77777777" w:rsidR="000337DA" w:rsidRPr="006162DC" w:rsidRDefault="000337DA">
            <w:pPr>
              <w:pStyle w:val="TableParagraph"/>
              <w:ind w:left="0"/>
              <w:rPr>
                <w:rFonts w:asciiTheme="minorHAnsi" w:hAnsiTheme="minorHAnsi"/>
                <w:sz w:val="20"/>
              </w:rPr>
            </w:pPr>
          </w:p>
        </w:tc>
        <w:tc>
          <w:tcPr>
            <w:tcW w:w="1597" w:type="dxa"/>
          </w:tcPr>
          <w:p w14:paraId="731D155B" w14:textId="77777777" w:rsidR="000337DA" w:rsidRPr="006162DC" w:rsidRDefault="000337DA">
            <w:pPr>
              <w:pStyle w:val="TableParagraph"/>
              <w:ind w:left="0"/>
              <w:rPr>
                <w:rFonts w:asciiTheme="minorHAnsi" w:hAnsiTheme="minorHAnsi"/>
                <w:sz w:val="20"/>
              </w:rPr>
            </w:pPr>
          </w:p>
        </w:tc>
      </w:tr>
      <w:tr w:rsidR="000337DA" w:rsidRPr="006162DC" w14:paraId="512A6A68" w14:textId="77777777">
        <w:trPr>
          <w:trHeight w:val="335"/>
        </w:trPr>
        <w:tc>
          <w:tcPr>
            <w:tcW w:w="550" w:type="dxa"/>
          </w:tcPr>
          <w:p w14:paraId="69C5F8B1" w14:textId="77777777" w:rsidR="000337DA" w:rsidRPr="006162DC" w:rsidRDefault="002A0C7E">
            <w:pPr>
              <w:pStyle w:val="TableParagraph"/>
              <w:spacing w:before="39"/>
              <w:ind w:left="50"/>
              <w:rPr>
                <w:rFonts w:asciiTheme="minorHAnsi" w:hAnsiTheme="minorHAnsi"/>
                <w:sz w:val="19"/>
              </w:rPr>
            </w:pPr>
            <w:hyperlink w:anchor="_bookmark16" w:history="1">
              <w:r w:rsidR="004B51D5" w:rsidRPr="006162DC">
                <w:rPr>
                  <w:rFonts w:asciiTheme="minorHAnsi" w:hAnsiTheme="minorHAnsi"/>
                  <w:sz w:val="19"/>
                </w:rPr>
                <w:t>5.3.4</w:t>
              </w:r>
            </w:hyperlink>
          </w:p>
        </w:tc>
        <w:tc>
          <w:tcPr>
            <w:tcW w:w="3327" w:type="dxa"/>
          </w:tcPr>
          <w:p w14:paraId="6AE29AAE" w14:textId="77777777" w:rsidR="000337DA" w:rsidRPr="006162DC" w:rsidRDefault="002A0C7E">
            <w:pPr>
              <w:pStyle w:val="TableParagraph"/>
              <w:spacing w:before="39"/>
              <w:ind w:left="100"/>
              <w:rPr>
                <w:rFonts w:asciiTheme="minorHAnsi" w:hAnsiTheme="minorHAnsi"/>
                <w:sz w:val="19"/>
              </w:rPr>
            </w:pPr>
            <w:hyperlink w:anchor="_bookmark16" w:history="1">
              <w:r w:rsidR="004B51D5" w:rsidRPr="006162DC">
                <w:rPr>
                  <w:rFonts w:asciiTheme="minorHAnsi" w:hAnsiTheme="minorHAnsi"/>
                  <w:sz w:val="19"/>
                </w:rPr>
                <w:t>Groundwater flow</w:t>
              </w:r>
            </w:hyperlink>
          </w:p>
        </w:tc>
        <w:tc>
          <w:tcPr>
            <w:tcW w:w="693" w:type="dxa"/>
          </w:tcPr>
          <w:p w14:paraId="1254F322" w14:textId="77777777" w:rsidR="000337DA" w:rsidRPr="006162DC" w:rsidRDefault="002A0C7E">
            <w:pPr>
              <w:pStyle w:val="TableParagraph"/>
              <w:spacing w:before="39"/>
              <w:ind w:left="0" w:right="237"/>
              <w:jc w:val="right"/>
              <w:rPr>
                <w:rFonts w:asciiTheme="minorHAnsi" w:hAnsiTheme="minorHAnsi"/>
                <w:sz w:val="19"/>
              </w:rPr>
            </w:pPr>
            <w:hyperlink w:anchor="_bookmark16" w:history="1">
              <w:r w:rsidR="004B51D5" w:rsidRPr="006162DC">
                <w:rPr>
                  <w:rFonts w:asciiTheme="minorHAnsi" w:hAnsiTheme="minorHAnsi"/>
                  <w:color w:val="3E8B94"/>
                  <w:sz w:val="19"/>
                </w:rPr>
                <w:t>5.19</w:t>
              </w:r>
            </w:hyperlink>
          </w:p>
        </w:tc>
        <w:tc>
          <w:tcPr>
            <w:tcW w:w="668" w:type="dxa"/>
          </w:tcPr>
          <w:p w14:paraId="600024CF" w14:textId="77777777" w:rsidR="000337DA" w:rsidRPr="006162DC" w:rsidRDefault="000337DA">
            <w:pPr>
              <w:pStyle w:val="TableParagraph"/>
              <w:ind w:left="0"/>
              <w:rPr>
                <w:rFonts w:asciiTheme="minorHAnsi" w:hAnsiTheme="minorHAnsi"/>
                <w:sz w:val="20"/>
              </w:rPr>
            </w:pPr>
          </w:p>
        </w:tc>
        <w:tc>
          <w:tcPr>
            <w:tcW w:w="2304" w:type="dxa"/>
          </w:tcPr>
          <w:p w14:paraId="009101A7" w14:textId="77777777" w:rsidR="000337DA" w:rsidRPr="006162DC" w:rsidRDefault="000337DA">
            <w:pPr>
              <w:pStyle w:val="TableParagraph"/>
              <w:ind w:left="0"/>
              <w:rPr>
                <w:rFonts w:asciiTheme="minorHAnsi" w:hAnsiTheme="minorHAnsi"/>
                <w:sz w:val="20"/>
              </w:rPr>
            </w:pPr>
          </w:p>
        </w:tc>
        <w:tc>
          <w:tcPr>
            <w:tcW w:w="1597" w:type="dxa"/>
          </w:tcPr>
          <w:p w14:paraId="55F91F16" w14:textId="77777777" w:rsidR="000337DA" w:rsidRPr="006162DC" w:rsidRDefault="000337DA">
            <w:pPr>
              <w:pStyle w:val="TableParagraph"/>
              <w:ind w:left="0"/>
              <w:rPr>
                <w:rFonts w:asciiTheme="minorHAnsi" w:hAnsiTheme="minorHAnsi"/>
                <w:sz w:val="20"/>
              </w:rPr>
            </w:pPr>
          </w:p>
        </w:tc>
      </w:tr>
      <w:tr w:rsidR="000337DA" w:rsidRPr="006162DC" w14:paraId="57F488E5" w14:textId="77777777">
        <w:trPr>
          <w:trHeight w:val="335"/>
        </w:trPr>
        <w:tc>
          <w:tcPr>
            <w:tcW w:w="550" w:type="dxa"/>
          </w:tcPr>
          <w:p w14:paraId="6340EDCC" w14:textId="77777777" w:rsidR="000337DA" w:rsidRPr="006162DC" w:rsidRDefault="002A0C7E">
            <w:pPr>
              <w:pStyle w:val="TableParagraph"/>
              <w:spacing w:before="39"/>
              <w:ind w:left="50"/>
              <w:rPr>
                <w:rFonts w:asciiTheme="minorHAnsi" w:hAnsiTheme="minorHAnsi"/>
                <w:sz w:val="19"/>
              </w:rPr>
            </w:pPr>
            <w:hyperlink w:anchor="_bookmark17" w:history="1">
              <w:r w:rsidR="004B51D5" w:rsidRPr="006162DC">
                <w:rPr>
                  <w:rFonts w:asciiTheme="minorHAnsi" w:hAnsiTheme="minorHAnsi"/>
                  <w:sz w:val="19"/>
                </w:rPr>
                <w:t>5.3.5</w:t>
              </w:r>
            </w:hyperlink>
          </w:p>
        </w:tc>
        <w:tc>
          <w:tcPr>
            <w:tcW w:w="3327" w:type="dxa"/>
          </w:tcPr>
          <w:p w14:paraId="4CEF9907" w14:textId="77777777" w:rsidR="000337DA" w:rsidRPr="006162DC" w:rsidRDefault="002A0C7E">
            <w:pPr>
              <w:pStyle w:val="TableParagraph"/>
              <w:spacing w:before="39"/>
              <w:ind w:left="100"/>
              <w:rPr>
                <w:rFonts w:asciiTheme="minorHAnsi" w:hAnsiTheme="minorHAnsi"/>
                <w:sz w:val="19"/>
              </w:rPr>
            </w:pPr>
            <w:hyperlink w:anchor="_bookmark17" w:history="1">
              <w:r w:rsidR="004B51D5" w:rsidRPr="006162DC">
                <w:rPr>
                  <w:rFonts w:asciiTheme="minorHAnsi" w:hAnsiTheme="minorHAnsi"/>
                  <w:sz w:val="19"/>
                </w:rPr>
                <w:t>Groundwater flow rate</w:t>
              </w:r>
            </w:hyperlink>
          </w:p>
        </w:tc>
        <w:tc>
          <w:tcPr>
            <w:tcW w:w="693" w:type="dxa"/>
          </w:tcPr>
          <w:p w14:paraId="1ECE8D4B" w14:textId="77777777" w:rsidR="000337DA" w:rsidRPr="006162DC" w:rsidRDefault="002A0C7E">
            <w:pPr>
              <w:pStyle w:val="TableParagraph"/>
              <w:spacing w:before="39"/>
              <w:ind w:left="0" w:right="237"/>
              <w:jc w:val="right"/>
              <w:rPr>
                <w:rFonts w:asciiTheme="minorHAnsi" w:hAnsiTheme="minorHAnsi"/>
                <w:sz w:val="19"/>
              </w:rPr>
            </w:pPr>
            <w:hyperlink w:anchor="_bookmark17" w:history="1">
              <w:r w:rsidR="004B51D5" w:rsidRPr="006162DC">
                <w:rPr>
                  <w:rFonts w:asciiTheme="minorHAnsi" w:hAnsiTheme="minorHAnsi"/>
                  <w:color w:val="3E8B94"/>
                  <w:sz w:val="19"/>
                </w:rPr>
                <w:t>5.21</w:t>
              </w:r>
            </w:hyperlink>
          </w:p>
        </w:tc>
        <w:tc>
          <w:tcPr>
            <w:tcW w:w="668" w:type="dxa"/>
          </w:tcPr>
          <w:p w14:paraId="750F315D" w14:textId="77777777" w:rsidR="000337DA" w:rsidRPr="006162DC" w:rsidRDefault="000337DA">
            <w:pPr>
              <w:pStyle w:val="TableParagraph"/>
              <w:ind w:left="0"/>
              <w:rPr>
                <w:rFonts w:asciiTheme="minorHAnsi" w:hAnsiTheme="minorHAnsi"/>
                <w:sz w:val="20"/>
              </w:rPr>
            </w:pPr>
          </w:p>
        </w:tc>
        <w:tc>
          <w:tcPr>
            <w:tcW w:w="2304" w:type="dxa"/>
          </w:tcPr>
          <w:p w14:paraId="62E5A2B0" w14:textId="77777777" w:rsidR="000337DA" w:rsidRPr="006162DC" w:rsidRDefault="000337DA">
            <w:pPr>
              <w:pStyle w:val="TableParagraph"/>
              <w:ind w:left="0"/>
              <w:rPr>
                <w:rFonts w:asciiTheme="minorHAnsi" w:hAnsiTheme="minorHAnsi"/>
                <w:sz w:val="20"/>
              </w:rPr>
            </w:pPr>
          </w:p>
        </w:tc>
        <w:tc>
          <w:tcPr>
            <w:tcW w:w="1597" w:type="dxa"/>
          </w:tcPr>
          <w:p w14:paraId="1E9F14FA" w14:textId="77777777" w:rsidR="000337DA" w:rsidRPr="006162DC" w:rsidRDefault="000337DA">
            <w:pPr>
              <w:pStyle w:val="TableParagraph"/>
              <w:ind w:left="0"/>
              <w:rPr>
                <w:rFonts w:asciiTheme="minorHAnsi" w:hAnsiTheme="minorHAnsi"/>
                <w:sz w:val="20"/>
              </w:rPr>
            </w:pPr>
          </w:p>
        </w:tc>
      </w:tr>
      <w:tr w:rsidR="000337DA" w:rsidRPr="006162DC" w14:paraId="67C37957" w14:textId="77777777">
        <w:trPr>
          <w:trHeight w:val="335"/>
        </w:trPr>
        <w:tc>
          <w:tcPr>
            <w:tcW w:w="550" w:type="dxa"/>
          </w:tcPr>
          <w:p w14:paraId="5B349D5F" w14:textId="77777777" w:rsidR="000337DA" w:rsidRPr="006162DC" w:rsidRDefault="002A0C7E">
            <w:pPr>
              <w:pStyle w:val="TableParagraph"/>
              <w:spacing w:before="39"/>
              <w:ind w:left="50"/>
              <w:rPr>
                <w:rFonts w:asciiTheme="minorHAnsi" w:hAnsiTheme="minorHAnsi"/>
                <w:sz w:val="19"/>
              </w:rPr>
            </w:pPr>
            <w:hyperlink w:anchor="_bookmark17" w:history="1">
              <w:r w:rsidR="004B51D5" w:rsidRPr="006162DC">
                <w:rPr>
                  <w:rFonts w:asciiTheme="minorHAnsi" w:hAnsiTheme="minorHAnsi"/>
                  <w:sz w:val="19"/>
                </w:rPr>
                <w:t>5.3.6</w:t>
              </w:r>
            </w:hyperlink>
          </w:p>
        </w:tc>
        <w:tc>
          <w:tcPr>
            <w:tcW w:w="3327" w:type="dxa"/>
          </w:tcPr>
          <w:p w14:paraId="0C8619BC" w14:textId="77777777" w:rsidR="000337DA" w:rsidRPr="006162DC" w:rsidRDefault="002A0C7E">
            <w:pPr>
              <w:pStyle w:val="TableParagraph"/>
              <w:spacing w:before="39"/>
              <w:ind w:left="100"/>
              <w:rPr>
                <w:rFonts w:asciiTheme="minorHAnsi" w:hAnsiTheme="minorHAnsi"/>
                <w:sz w:val="19"/>
              </w:rPr>
            </w:pPr>
            <w:hyperlink w:anchor="_bookmark17" w:history="1">
              <w:r w:rsidR="004B51D5" w:rsidRPr="006162DC">
                <w:rPr>
                  <w:rFonts w:asciiTheme="minorHAnsi" w:hAnsiTheme="minorHAnsi"/>
                  <w:sz w:val="19"/>
                </w:rPr>
                <w:t>Groundwater recharge and discharge</w:t>
              </w:r>
            </w:hyperlink>
          </w:p>
        </w:tc>
        <w:tc>
          <w:tcPr>
            <w:tcW w:w="693" w:type="dxa"/>
          </w:tcPr>
          <w:p w14:paraId="0F95FB12" w14:textId="77777777" w:rsidR="000337DA" w:rsidRPr="006162DC" w:rsidRDefault="002A0C7E">
            <w:pPr>
              <w:pStyle w:val="TableParagraph"/>
              <w:spacing w:before="39"/>
              <w:ind w:left="0" w:right="237"/>
              <w:jc w:val="right"/>
              <w:rPr>
                <w:rFonts w:asciiTheme="minorHAnsi" w:hAnsiTheme="minorHAnsi"/>
                <w:sz w:val="19"/>
              </w:rPr>
            </w:pPr>
            <w:hyperlink w:anchor="_bookmark17" w:history="1">
              <w:r w:rsidR="004B51D5" w:rsidRPr="006162DC">
                <w:rPr>
                  <w:rFonts w:asciiTheme="minorHAnsi" w:hAnsiTheme="minorHAnsi"/>
                  <w:color w:val="3E8B94"/>
                  <w:sz w:val="19"/>
                </w:rPr>
                <w:t>5.21</w:t>
              </w:r>
            </w:hyperlink>
          </w:p>
        </w:tc>
        <w:tc>
          <w:tcPr>
            <w:tcW w:w="668" w:type="dxa"/>
          </w:tcPr>
          <w:p w14:paraId="07CD96BE" w14:textId="77777777" w:rsidR="000337DA" w:rsidRPr="006162DC" w:rsidRDefault="000337DA">
            <w:pPr>
              <w:pStyle w:val="TableParagraph"/>
              <w:ind w:left="0"/>
              <w:rPr>
                <w:rFonts w:asciiTheme="minorHAnsi" w:hAnsiTheme="minorHAnsi"/>
                <w:sz w:val="20"/>
              </w:rPr>
            </w:pPr>
          </w:p>
        </w:tc>
        <w:tc>
          <w:tcPr>
            <w:tcW w:w="2304" w:type="dxa"/>
          </w:tcPr>
          <w:p w14:paraId="751CA926" w14:textId="77777777" w:rsidR="000337DA" w:rsidRPr="006162DC" w:rsidRDefault="000337DA">
            <w:pPr>
              <w:pStyle w:val="TableParagraph"/>
              <w:ind w:left="0"/>
              <w:rPr>
                <w:rFonts w:asciiTheme="minorHAnsi" w:hAnsiTheme="minorHAnsi"/>
                <w:sz w:val="20"/>
              </w:rPr>
            </w:pPr>
          </w:p>
        </w:tc>
        <w:tc>
          <w:tcPr>
            <w:tcW w:w="1597" w:type="dxa"/>
          </w:tcPr>
          <w:p w14:paraId="6792047F" w14:textId="77777777" w:rsidR="000337DA" w:rsidRPr="006162DC" w:rsidRDefault="000337DA">
            <w:pPr>
              <w:pStyle w:val="TableParagraph"/>
              <w:ind w:left="0"/>
              <w:rPr>
                <w:rFonts w:asciiTheme="minorHAnsi" w:hAnsiTheme="minorHAnsi"/>
                <w:sz w:val="20"/>
              </w:rPr>
            </w:pPr>
          </w:p>
        </w:tc>
      </w:tr>
      <w:tr w:rsidR="000337DA" w:rsidRPr="006162DC" w14:paraId="1065349F" w14:textId="77777777">
        <w:trPr>
          <w:trHeight w:val="283"/>
        </w:trPr>
        <w:tc>
          <w:tcPr>
            <w:tcW w:w="550" w:type="dxa"/>
          </w:tcPr>
          <w:p w14:paraId="5112EC73" w14:textId="77777777" w:rsidR="000337DA" w:rsidRPr="006162DC" w:rsidRDefault="002A0C7E">
            <w:pPr>
              <w:pStyle w:val="TableParagraph"/>
              <w:spacing w:before="39" w:line="224" w:lineRule="exact"/>
              <w:ind w:left="50"/>
              <w:rPr>
                <w:rFonts w:asciiTheme="minorHAnsi" w:hAnsiTheme="minorHAnsi"/>
                <w:sz w:val="19"/>
              </w:rPr>
            </w:pPr>
            <w:hyperlink w:anchor="_bookmark17" w:history="1">
              <w:r w:rsidR="004B51D5" w:rsidRPr="006162DC">
                <w:rPr>
                  <w:rFonts w:asciiTheme="minorHAnsi" w:hAnsiTheme="minorHAnsi"/>
                  <w:sz w:val="19"/>
                </w:rPr>
                <w:t>5.3.7</w:t>
              </w:r>
            </w:hyperlink>
          </w:p>
        </w:tc>
        <w:tc>
          <w:tcPr>
            <w:tcW w:w="3327" w:type="dxa"/>
          </w:tcPr>
          <w:p w14:paraId="5E05DC8E" w14:textId="77777777" w:rsidR="000337DA" w:rsidRPr="006162DC" w:rsidRDefault="002A0C7E">
            <w:pPr>
              <w:pStyle w:val="TableParagraph"/>
              <w:spacing w:before="39" w:line="224" w:lineRule="exact"/>
              <w:ind w:left="100"/>
              <w:rPr>
                <w:rFonts w:asciiTheme="minorHAnsi" w:hAnsiTheme="minorHAnsi"/>
                <w:sz w:val="19"/>
              </w:rPr>
            </w:pPr>
            <w:hyperlink w:anchor="_bookmark17" w:history="1">
              <w:r w:rsidR="004B51D5" w:rsidRPr="006162DC">
                <w:rPr>
                  <w:rFonts w:asciiTheme="minorHAnsi" w:hAnsiTheme="minorHAnsi"/>
                  <w:sz w:val="19"/>
                </w:rPr>
                <w:t>Groundwater quality</w:t>
              </w:r>
            </w:hyperlink>
          </w:p>
        </w:tc>
        <w:tc>
          <w:tcPr>
            <w:tcW w:w="693" w:type="dxa"/>
          </w:tcPr>
          <w:p w14:paraId="21EB1931" w14:textId="77777777" w:rsidR="000337DA" w:rsidRPr="006162DC" w:rsidRDefault="002A0C7E">
            <w:pPr>
              <w:pStyle w:val="TableParagraph"/>
              <w:spacing w:before="39" w:line="224" w:lineRule="exact"/>
              <w:ind w:left="0" w:right="237"/>
              <w:jc w:val="right"/>
              <w:rPr>
                <w:rFonts w:asciiTheme="minorHAnsi" w:hAnsiTheme="minorHAnsi"/>
                <w:sz w:val="19"/>
              </w:rPr>
            </w:pPr>
            <w:hyperlink w:anchor="_bookmark17" w:history="1">
              <w:r w:rsidR="004B51D5" w:rsidRPr="006162DC">
                <w:rPr>
                  <w:rFonts w:asciiTheme="minorHAnsi" w:hAnsiTheme="minorHAnsi"/>
                  <w:color w:val="3E8B94"/>
                  <w:sz w:val="19"/>
                </w:rPr>
                <w:t>5.21</w:t>
              </w:r>
            </w:hyperlink>
          </w:p>
        </w:tc>
        <w:tc>
          <w:tcPr>
            <w:tcW w:w="668" w:type="dxa"/>
          </w:tcPr>
          <w:p w14:paraId="53322BF7" w14:textId="77777777" w:rsidR="000337DA" w:rsidRPr="006162DC" w:rsidRDefault="000337DA">
            <w:pPr>
              <w:pStyle w:val="TableParagraph"/>
              <w:ind w:left="0"/>
              <w:rPr>
                <w:rFonts w:asciiTheme="minorHAnsi" w:hAnsiTheme="minorHAnsi"/>
                <w:sz w:val="20"/>
              </w:rPr>
            </w:pPr>
          </w:p>
        </w:tc>
        <w:tc>
          <w:tcPr>
            <w:tcW w:w="2304" w:type="dxa"/>
          </w:tcPr>
          <w:p w14:paraId="46CD814A" w14:textId="77777777" w:rsidR="000337DA" w:rsidRPr="006162DC" w:rsidRDefault="000337DA">
            <w:pPr>
              <w:pStyle w:val="TableParagraph"/>
              <w:ind w:left="0"/>
              <w:rPr>
                <w:rFonts w:asciiTheme="minorHAnsi" w:hAnsiTheme="minorHAnsi"/>
                <w:sz w:val="20"/>
              </w:rPr>
            </w:pPr>
          </w:p>
        </w:tc>
        <w:tc>
          <w:tcPr>
            <w:tcW w:w="1597" w:type="dxa"/>
          </w:tcPr>
          <w:p w14:paraId="54E5D690" w14:textId="77777777" w:rsidR="000337DA" w:rsidRPr="006162DC" w:rsidRDefault="000337DA">
            <w:pPr>
              <w:pStyle w:val="TableParagraph"/>
              <w:ind w:left="0"/>
              <w:rPr>
                <w:rFonts w:asciiTheme="minorHAnsi" w:hAnsiTheme="minorHAnsi"/>
                <w:sz w:val="20"/>
              </w:rPr>
            </w:pPr>
          </w:p>
        </w:tc>
      </w:tr>
    </w:tbl>
    <w:p w14:paraId="15A0773B" w14:textId="77777777" w:rsidR="000337DA" w:rsidRPr="006162DC" w:rsidRDefault="000337DA">
      <w:pPr>
        <w:rPr>
          <w:rFonts w:asciiTheme="minorHAnsi" w:hAnsiTheme="minorHAnsi"/>
          <w:sz w:val="20"/>
        </w:rPr>
        <w:sectPr w:rsidR="000337DA" w:rsidRPr="006162DC">
          <w:type w:val="continuous"/>
          <w:pgSz w:w="11910" w:h="16840"/>
          <w:pgMar w:top="0" w:right="0" w:bottom="280" w:left="980" w:header="720" w:footer="720" w:gutter="0"/>
          <w:cols w:space="720"/>
        </w:sectPr>
      </w:pPr>
    </w:p>
    <w:p w14:paraId="480AC024" w14:textId="77777777" w:rsidR="000337DA" w:rsidRPr="006162DC" w:rsidRDefault="002A0C7E">
      <w:pPr>
        <w:pStyle w:val="BodyText"/>
        <w:rPr>
          <w:rFonts w:asciiTheme="minorHAnsi" w:hAnsiTheme="minorHAnsi"/>
          <w:sz w:val="20"/>
        </w:rPr>
      </w:pPr>
      <w:r>
        <w:rPr>
          <w:rFonts w:asciiTheme="minorHAnsi" w:hAnsiTheme="minorHAnsi"/>
        </w:rPr>
        <w:lastRenderedPageBreak/>
        <w:pict w14:anchorId="227D5F03">
          <v:group id="_x0000_s1778" style="position:absolute;margin-left:0;margin-top:0;width:595.3pt;height:841.9pt;z-index:-251623936;mso-position-horizontal-relative:page;mso-position-vertical-relative:page" coordsize="11906,16838">
            <v:rect id="_x0000_s1780" style="position:absolute;top:5102;width:11906;height:11736" fillcolor="#f8f3e5" stroked="f"/>
            <v:shape id="_x0000_s1779" type="#_x0000_t75" style="position:absolute;width:11906;height:6237">
              <v:imagedata r:id="rId8" o:title=""/>
            </v:shape>
            <w10:wrap anchorx="page" anchory="page"/>
          </v:group>
        </w:pict>
      </w:r>
    </w:p>
    <w:p w14:paraId="5F79F746" w14:textId="77777777" w:rsidR="000337DA" w:rsidRPr="006162DC" w:rsidRDefault="000337DA">
      <w:pPr>
        <w:pStyle w:val="BodyText"/>
        <w:rPr>
          <w:rFonts w:asciiTheme="minorHAnsi" w:hAnsiTheme="minorHAnsi"/>
          <w:sz w:val="20"/>
        </w:rPr>
      </w:pPr>
    </w:p>
    <w:p w14:paraId="65101C3B" w14:textId="77777777" w:rsidR="000337DA" w:rsidRPr="006162DC" w:rsidRDefault="000337DA">
      <w:pPr>
        <w:pStyle w:val="BodyText"/>
        <w:rPr>
          <w:rFonts w:asciiTheme="minorHAnsi" w:hAnsiTheme="minorHAnsi"/>
          <w:sz w:val="20"/>
        </w:rPr>
      </w:pPr>
    </w:p>
    <w:p w14:paraId="3618018A" w14:textId="77777777" w:rsidR="000337DA" w:rsidRPr="006162DC" w:rsidRDefault="000337DA">
      <w:pPr>
        <w:pStyle w:val="BodyText"/>
        <w:rPr>
          <w:rFonts w:asciiTheme="minorHAnsi" w:hAnsiTheme="minorHAnsi"/>
          <w:sz w:val="20"/>
        </w:rPr>
      </w:pPr>
    </w:p>
    <w:p w14:paraId="51FFD982" w14:textId="77777777" w:rsidR="000337DA" w:rsidRPr="006162DC" w:rsidRDefault="000337DA">
      <w:pPr>
        <w:pStyle w:val="BodyText"/>
        <w:rPr>
          <w:rFonts w:asciiTheme="minorHAnsi" w:hAnsiTheme="minorHAnsi"/>
          <w:sz w:val="20"/>
        </w:rPr>
      </w:pPr>
    </w:p>
    <w:p w14:paraId="5F4829EA" w14:textId="77777777" w:rsidR="000337DA" w:rsidRPr="006162DC" w:rsidRDefault="000337DA">
      <w:pPr>
        <w:pStyle w:val="BodyText"/>
        <w:rPr>
          <w:rFonts w:asciiTheme="minorHAnsi" w:hAnsiTheme="minorHAnsi"/>
          <w:sz w:val="20"/>
        </w:rPr>
      </w:pPr>
    </w:p>
    <w:p w14:paraId="6E7CE01B" w14:textId="77777777" w:rsidR="000337DA" w:rsidRPr="006162DC" w:rsidRDefault="000337DA">
      <w:pPr>
        <w:pStyle w:val="BodyText"/>
        <w:rPr>
          <w:rFonts w:asciiTheme="minorHAnsi" w:hAnsiTheme="minorHAnsi"/>
          <w:sz w:val="20"/>
        </w:rPr>
      </w:pPr>
    </w:p>
    <w:p w14:paraId="47AE4D71" w14:textId="77777777" w:rsidR="000337DA" w:rsidRPr="006162DC" w:rsidRDefault="000337DA">
      <w:pPr>
        <w:pStyle w:val="BodyText"/>
        <w:rPr>
          <w:rFonts w:asciiTheme="minorHAnsi" w:hAnsiTheme="minorHAnsi"/>
          <w:sz w:val="20"/>
        </w:rPr>
      </w:pPr>
    </w:p>
    <w:p w14:paraId="04DDB59B" w14:textId="77777777" w:rsidR="000337DA" w:rsidRPr="006162DC" w:rsidRDefault="000337DA">
      <w:pPr>
        <w:pStyle w:val="BodyText"/>
        <w:rPr>
          <w:rFonts w:asciiTheme="minorHAnsi" w:hAnsiTheme="minorHAnsi"/>
          <w:sz w:val="20"/>
        </w:rPr>
      </w:pPr>
    </w:p>
    <w:p w14:paraId="488CAEB6" w14:textId="77777777" w:rsidR="000337DA" w:rsidRPr="006162DC" w:rsidRDefault="000337DA">
      <w:pPr>
        <w:pStyle w:val="BodyText"/>
        <w:rPr>
          <w:rFonts w:asciiTheme="minorHAnsi" w:hAnsiTheme="minorHAnsi"/>
          <w:sz w:val="20"/>
        </w:rPr>
      </w:pPr>
    </w:p>
    <w:p w14:paraId="581746D2" w14:textId="77777777" w:rsidR="000337DA" w:rsidRPr="006162DC" w:rsidRDefault="000337DA">
      <w:pPr>
        <w:pStyle w:val="BodyText"/>
        <w:rPr>
          <w:rFonts w:asciiTheme="minorHAnsi" w:hAnsiTheme="minorHAnsi"/>
          <w:sz w:val="20"/>
        </w:rPr>
      </w:pPr>
    </w:p>
    <w:p w14:paraId="1004C3CE" w14:textId="77777777" w:rsidR="000337DA" w:rsidRPr="006162DC" w:rsidRDefault="000337DA">
      <w:pPr>
        <w:pStyle w:val="BodyText"/>
        <w:rPr>
          <w:rFonts w:asciiTheme="minorHAnsi" w:hAnsiTheme="minorHAnsi"/>
          <w:sz w:val="20"/>
        </w:rPr>
      </w:pPr>
    </w:p>
    <w:p w14:paraId="21D85D53" w14:textId="77777777" w:rsidR="000337DA" w:rsidRPr="006162DC" w:rsidRDefault="000337DA">
      <w:pPr>
        <w:pStyle w:val="BodyText"/>
        <w:rPr>
          <w:rFonts w:asciiTheme="minorHAnsi" w:hAnsiTheme="minorHAnsi"/>
          <w:sz w:val="20"/>
        </w:rPr>
      </w:pPr>
    </w:p>
    <w:p w14:paraId="0481086E" w14:textId="77777777" w:rsidR="000337DA" w:rsidRPr="006162DC" w:rsidRDefault="000337DA">
      <w:pPr>
        <w:pStyle w:val="BodyText"/>
        <w:rPr>
          <w:rFonts w:asciiTheme="minorHAnsi" w:hAnsiTheme="minorHAnsi"/>
          <w:sz w:val="20"/>
        </w:rPr>
      </w:pPr>
    </w:p>
    <w:p w14:paraId="652D1E2E" w14:textId="77777777" w:rsidR="000337DA" w:rsidRPr="006162DC" w:rsidRDefault="000337DA">
      <w:pPr>
        <w:pStyle w:val="BodyText"/>
        <w:rPr>
          <w:rFonts w:asciiTheme="minorHAnsi" w:hAnsiTheme="minorHAnsi"/>
          <w:sz w:val="20"/>
        </w:rPr>
      </w:pPr>
    </w:p>
    <w:p w14:paraId="0EEBA9B9" w14:textId="77777777" w:rsidR="000337DA" w:rsidRPr="006162DC" w:rsidRDefault="000337DA">
      <w:pPr>
        <w:pStyle w:val="BodyText"/>
        <w:rPr>
          <w:rFonts w:asciiTheme="minorHAnsi" w:hAnsiTheme="minorHAnsi"/>
          <w:sz w:val="20"/>
        </w:rPr>
      </w:pPr>
    </w:p>
    <w:p w14:paraId="01DADDFA" w14:textId="77777777" w:rsidR="000337DA" w:rsidRPr="006162DC" w:rsidRDefault="000337DA">
      <w:pPr>
        <w:pStyle w:val="BodyText"/>
        <w:rPr>
          <w:rFonts w:asciiTheme="minorHAnsi" w:hAnsiTheme="minorHAnsi"/>
          <w:sz w:val="20"/>
        </w:rPr>
      </w:pPr>
    </w:p>
    <w:p w14:paraId="44826309" w14:textId="77777777" w:rsidR="000337DA" w:rsidRPr="006162DC" w:rsidRDefault="000337DA">
      <w:pPr>
        <w:pStyle w:val="BodyText"/>
        <w:rPr>
          <w:rFonts w:asciiTheme="minorHAnsi" w:hAnsiTheme="minorHAnsi"/>
          <w:sz w:val="20"/>
        </w:rPr>
      </w:pPr>
    </w:p>
    <w:p w14:paraId="591E3859" w14:textId="77777777" w:rsidR="000337DA" w:rsidRPr="006162DC" w:rsidRDefault="000337DA">
      <w:pPr>
        <w:pStyle w:val="BodyText"/>
        <w:rPr>
          <w:rFonts w:asciiTheme="minorHAnsi" w:hAnsiTheme="minorHAnsi"/>
          <w:sz w:val="20"/>
        </w:rPr>
      </w:pPr>
    </w:p>
    <w:p w14:paraId="77648446" w14:textId="77777777" w:rsidR="000337DA" w:rsidRPr="006162DC" w:rsidRDefault="000337DA">
      <w:pPr>
        <w:pStyle w:val="BodyText"/>
        <w:rPr>
          <w:rFonts w:asciiTheme="minorHAnsi" w:hAnsiTheme="minorHAnsi"/>
          <w:sz w:val="17"/>
        </w:rPr>
      </w:pPr>
    </w:p>
    <w:p w14:paraId="66335861" w14:textId="77777777" w:rsidR="000337DA" w:rsidRPr="006162DC" w:rsidRDefault="004B51D5">
      <w:pPr>
        <w:pStyle w:val="Heading3"/>
        <w:spacing w:before="97" w:line="228" w:lineRule="auto"/>
        <w:ind w:left="153" w:right="1708"/>
        <w:rPr>
          <w:rFonts w:asciiTheme="minorHAnsi" w:hAnsiTheme="minorHAnsi"/>
        </w:rPr>
      </w:pPr>
      <w:r w:rsidRPr="006162DC">
        <w:rPr>
          <w:rFonts w:asciiTheme="minorHAnsi" w:hAnsiTheme="minorHAnsi"/>
          <w:color w:val="3E8B94"/>
          <w:spacing w:val="-4"/>
        </w:rPr>
        <w:t xml:space="preserve">This </w:t>
      </w:r>
      <w:r w:rsidRPr="006162DC">
        <w:rPr>
          <w:rFonts w:asciiTheme="minorHAnsi" w:hAnsiTheme="minorHAnsi"/>
          <w:color w:val="3E8B94"/>
          <w:spacing w:val="-5"/>
        </w:rPr>
        <w:t xml:space="preserve">chapter </w:t>
      </w:r>
      <w:proofErr w:type="spellStart"/>
      <w:r w:rsidRPr="006162DC">
        <w:rPr>
          <w:rFonts w:asciiTheme="minorHAnsi" w:hAnsiTheme="minorHAnsi"/>
          <w:color w:val="3E8B94"/>
          <w:spacing w:val="-5"/>
        </w:rPr>
        <w:t>summarises</w:t>
      </w:r>
      <w:proofErr w:type="spellEnd"/>
      <w:r w:rsidRPr="006162DC">
        <w:rPr>
          <w:rFonts w:asciiTheme="minorHAnsi" w:hAnsiTheme="minorHAnsi"/>
          <w:color w:val="3E8B94"/>
          <w:spacing w:val="-5"/>
        </w:rPr>
        <w:t xml:space="preserve"> </w:t>
      </w:r>
      <w:r w:rsidRPr="006162DC">
        <w:rPr>
          <w:rFonts w:asciiTheme="minorHAnsi" w:hAnsiTheme="minorHAnsi"/>
          <w:color w:val="3E8B94"/>
          <w:spacing w:val="-4"/>
        </w:rPr>
        <w:t xml:space="preserve">the </w:t>
      </w:r>
      <w:r w:rsidRPr="006162DC">
        <w:rPr>
          <w:rFonts w:asciiTheme="minorHAnsi" w:hAnsiTheme="minorHAnsi"/>
          <w:color w:val="3E8B94"/>
          <w:spacing w:val="-5"/>
        </w:rPr>
        <w:t xml:space="preserve">methodology adopted </w:t>
      </w:r>
      <w:r w:rsidRPr="006162DC">
        <w:rPr>
          <w:rFonts w:asciiTheme="minorHAnsi" w:hAnsiTheme="minorHAnsi"/>
          <w:color w:val="3E8B94"/>
          <w:spacing w:val="-3"/>
        </w:rPr>
        <w:t xml:space="preserve">to </w:t>
      </w:r>
      <w:r w:rsidRPr="006162DC">
        <w:rPr>
          <w:rFonts w:asciiTheme="minorHAnsi" w:hAnsiTheme="minorHAnsi"/>
          <w:color w:val="3E8B94"/>
          <w:spacing w:val="-5"/>
        </w:rPr>
        <w:t xml:space="preserve">assess potential impacts </w:t>
      </w:r>
      <w:r w:rsidRPr="006162DC">
        <w:rPr>
          <w:rFonts w:asciiTheme="minorHAnsi" w:hAnsiTheme="minorHAnsi"/>
          <w:color w:val="3E8B94"/>
          <w:spacing w:val="-3"/>
        </w:rPr>
        <w:t xml:space="preserve">of </w:t>
      </w:r>
      <w:r w:rsidRPr="006162DC">
        <w:rPr>
          <w:rFonts w:asciiTheme="minorHAnsi" w:hAnsiTheme="minorHAnsi"/>
          <w:color w:val="3E8B94"/>
          <w:spacing w:val="-4"/>
        </w:rPr>
        <w:t xml:space="preserve">the </w:t>
      </w:r>
      <w:r w:rsidRPr="006162DC">
        <w:rPr>
          <w:rFonts w:asciiTheme="minorHAnsi" w:hAnsiTheme="minorHAnsi"/>
          <w:color w:val="3E8B94"/>
          <w:spacing w:val="-6"/>
        </w:rPr>
        <w:t xml:space="preserve">projects </w:t>
      </w:r>
      <w:r w:rsidRPr="006162DC">
        <w:rPr>
          <w:rFonts w:asciiTheme="minorHAnsi" w:hAnsiTheme="minorHAnsi"/>
          <w:color w:val="3E8B94"/>
          <w:spacing w:val="-5"/>
        </w:rPr>
        <w:t xml:space="preserve">on </w:t>
      </w:r>
      <w:r w:rsidRPr="006162DC">
        <w:rPr>
          <w:rFonts w:asciiTheme="minorHAnsi" w:hAnsiTheme="minorHAnsi"/>
          <w:color w:val="3E8B94"/>
          <w:spacing w:val="-4"/>
        </w:rPr>
        <w:t xml:space="preserve">the </w:t>
      </w:r>
      <w:r w:rsidRPr="006162DC">
        <w:rPr>
          <w:rFonts w:asciiTheme="minorHAnsi" w:hAnsiTheme="minorHAnsi"/>
          <w:color w:val="3E8B94"/>
          <w:spacing w:val="-6"/>
        </w:rPr>
        <w:t xml:space="preserve">groundwater regime, </w:t>
      </w:r>
      <w:r w:rsidRPr="006162DC">
        <w:rPr>
          <w:rFonts w:asciiTheme="minorHAnsi" w:hAnsiTheme="minorHAnsi"/>
          <w:color w:val="3E8B94"/>
          <w:spacing w:val="-4"/>
        </w:rPr>
        <w:t xml:space="preserve">the </w:t>
      </w:r>
      <w:r w:rsidRPr="006162DC">
        <w:rPr>
          <w:rFonts w:asciiTheme="minorHAnsi" w:hAnsiTheme="minorHAnsi"/>
          <w:color w:val="3E8B94"/>
          <w:spacing w:val="-5"/>
        </w:rPr>
        <w:t xml:space="preserve">local </w:t>
      </w:r>
      <w:r w:rsidRPr="006162DC">
        <w:rPr>
          <w:rFonts w:asciiTheme="minorHAnsi" w:hAnsiTheme="minorHAnsi"/>
          <w:color w:val="3E8B94"/>
          <w:spacing w:val="-6"/>
        </w:rPr>
        <w:t xml:space="preserve">hydrology </w:t>
      </w:r>
      <w:r w:rsidRPr="006162DC">
        <w:rPr>
          <w:rFonts w:asciiTheme="minorHAnsi" w:hAnsiTheme="minorHAnsi"/>
          <w:color w:val="3E8B94"/>
          <w:spacing w:val="-4"/>
        </w:rPr>
        <w:t xml:space="preserve">and </w:t>
      </w:r>
      <w:r w:rsidRPr="006162DC">
        <w:rPr>
          <w:rFonts w:asciiTheme="minorHAnsi" w:hAnsiTheme="minorHAnsi"/>
          <w:color w:val="3E8B94"/>
          <w:spacing w:val="-5"/>
        </w:rPr>
        <w:t xml:space="preserve">water balance </w:t>
      </w:r>
      <w:r w:rsidRPr="006162DC">
        <w:rPr>
          <w:rFonts w:asciiTheme="minorHAnsi" w:hAnsiTheme="minorHAnsi"/>
          <w:color w:val="3E8B94"/>
          <w:spacing w:val="-3"/>
        </w:rPr>
        <w:t xml:space="preserve">of </w:t>
      </w:r>
      <w:r w:rsidRPr="006162DC">
        <w:rPr>
          <w:rFonts w:asciiTheme="minorHAnsi" w:hAnsiTheme="minorHAnsi"/>
          <w:color w:val="3E8B94"/>
          <w:spacing w:val="-4"/>
        </w:rPr>
        <w:t xml:space="preserve">the </w:t>
      </w:r>
      <w:proofErr w:type="spellStart"/>
      <w:r w:rsidRPr="006162DC">
        <w:rPr>
          <w:rFonts w:asciiTheme="minorHAnsi" w:hAnsiTheme="minorHAnsi"/>
          <w:color w:val="3E8B94"/>
          <w:spacing w:val="-5"/>
        </w:rPr>
        <w:t>Edithvale</w:t>
      </w:r>
      <w:proofErr w:type="spellEnd"/>
      <w:r w:rsidRPr="006162DC">
        <w:rPr>
          <w:rFonts w:asciiTheme="minorHAnsi" w:hAnsiTheme="minorHAnsi"/>
          <w:color w:val="3E8B94"/>
          <w:spacing w:val="-5"/>
        </w:rPr>
        <w:t xml:space="preserve"> </w:t>
      </w:r>
      <w:r w:rsidRPr="006162DC">
        <w:rPr>
          <w:rFonts w:asciiTheme="minorHAnsi" w:hAnsiTheme="minorHAnsi"/>
          <w:color w:val="3E8B94"/>
          <w:spacing w:val="-6"/>
        </w:rPr>
        <w:t xml:space="preserve">Wetland </w:t>
      </w:r>
      <w:r w:rsidRPr="006162DC">
        <w:rPr>
          <w:rFonts w:asciiTheme="minorHAnsi" w:hAnsiTheme="minorHAnsi"/>
          <w:color w:val="3E8B94"/>
          <w:spacing w:val="-5"/>
        </w:rPr>
        <w:t xml:space="preserve">portion </w:t>
      </w:r>
      <w:r w:rsidRPr="006162DC">
        <w:rPr>
          <w:rFonts w:asciiTheme="minorHAnsi" w:hAnsiTheme="minorHAnsi"/>
          <w:color w:val="3E8B94"/>
          <w:spacing w:val="-3"/>
        </w:rPr>
        <w:t xml:space="preserve">of </w:t>
      </w:r>
      <w:r w:rsidRPr="006162DC">
        <w:rPr>
          <w:rFonts w:asciiTheme="minorHAnsi" w:hAnsiTheme="minorHAnsi"/>
          <w:color w:val="3E8B94"/>
          <w:spacing w:val="-4"/>
        </w:rPr>
        <w:t xml:space="preserve">the </w:t>
      </w:r>
      <w:proofErr w:type="spellStart"/>
      <w:r w:rsidRPr="006162DC">
        <w:rPr>
          <w:rFonts w:asciiTheme="minorHAnsi" w:hAnsiTheme="minorHAnsi"/>
          <w:color w:val="3E8B94"/>
          <w:spacing w:val="-6"/>
        </w:rPr>
        <w:t>Edithvale</w:t>
      </w:r>
      <w:proofErr w:type="spellEnd"/>
      <w:r w:rsidRPr="006162DC">
        <w:rPr>
          <w:rFonts w:asciiTheme="minorHAnsi" w:hAnsiTheme="minorHAnsi"/>
          <w:color w:val="3E8B94"/>
          <w:spacing w:val="-6"/>
        </w:rPr>
        <w:t xml:space="preserve">-Seaford Wetlands, </w:t>
      </w:r>
      <w:r w:rsidRPr="006162DC">
        <w:rPr>
          <w:rFonts w:asciiTheme="minorHAnsi" w:hAnsiTheme="minorHAnsi"/>
          <w:color w:val="3E8B94"/>
          <w:spacing w:val="-4"/>
        </w:rPr>
        <w:t xml:space="preserve">and </w:t>
      </w:r>
      <w:r w:rsidRPr="006162DC">
        <w:rPr>
          <w:rFonts w:asciiTheme="minorHAnsi" w:hAnsiTheme="minorHAnsi"/>
          <w:color w:val="3E8B94"/>
          <w:spacing w:val="-6"/>
        </w:rPr>
        <w:t xml:space="preserve">ecosystems </w:t>
      </w:r>
      <w:r w:rsidRPr="006162DC">
        <w:rPr>
          <w:rFonts w:asciiTheme="minorHAnsi" w:hAnsiTheme="minorHAnsi"/>
          <w:color w:val="3E8B94"/>
          <w:spacing w:val="-4"/>
        </w:rPr>
        <w:t xml:space="preserve">that </w:t>
      </w:r>
      <w:r w:rsidRPr="006162DC">
        <w:rPr>
          <w:rFonts w:asciiTheme="minorHAnsi" w:hAnsiTheme="minorHAnsi"/>
          <w:color w:val="3E8B94"/>
          <w:spacing w:val="-5"/>
        </w:rPr>
        <w:t xml:space="preserve">depend </w:t>
      </w:r>
      <w:r w:rsidRPr="006162DC">
        <w:rPr>
          <w:rFonts w:asciiTheme="minorHAnsi" w:hAnsiTheme="minorHAnsi"/>
          <w:color w:val="3E8B94"/>
          <w:spacing w:val="-3"/>
        </w:rPr>
        <w:t xml:space="preserve">on </w:t>
      </w:r>
      <w:r w:rsidRPr="006162DC">
        <w:rPr>
          <w:rFonts w:asciiTheme="minorHAnsi" w:hAnsiTheme="minorHAnsi"/>
          <w:color w:val="3E8B94"/>
          <w:spacing w:val="-4"/>
        </w:rPr>
        <w:t xml:space="preserve">the </w:t>
      </w:r>
      <w:r w:rsidRPr="006162DC">
        <w:rPr>
          <w:rFonts w:asciiTheme="minorHAnsi" w:hAnsiTheme="minorHAnsi"/>
          <w:color w:val="3E8B94"/>
          <w:spacing w:val="-6"/>
        </w:rPr>
        <w:t xml:space="preserve">existing </w:t>
      </w:r>
      <w:r w:rsidRPr="006162DC">
        <w:rPr>
          <w:rFonts w:asciiTheme="minorHAnsi" w:hAnsiTheme="minorHAnsi"/>
          <w:color w:val="3E8B94"/>
          <w:spacing w:val="-5"/>
        </w:rPr>
        <w:t xml:space="preserve">water </w:t>
      </w:r>
      <w:r w:rsidRPr="006162DC">
        <w:rPr>
          <w:rFonts w:asciiTheme="minorHAnsi" w:hAnsiTheme="minorHAnsi"/>
          <w:color w:val="3E8B94"/>
          <w:spacing w:val="-6"/>
        </w:rPr>
        <w:t xml:space="preserve">regimes </w:t>
      </w:r>
      <w:r w:rsidRPr="006162DC">
        <w:rPr>
          <w:rFonts w:asciiTheme="minorHAnsi" w:hAnsiTheme="minorHAnsi"/>
          <w:color w:val="3E8B94"/>
          <w:spacing w:val="-5"/>
        </w:rPr>
        <w:t xml:space="preserve">in </w:t>
      </w:r>
      <w:r w:rsidRPr="006162DC">
        <w:rPr>
          <w:rFonts w:asciiTheme="minorHAnsi" w:hAnsiTheme="minorHAnsi"/>
          <w:color w:val="3E8B94"/>
          <w:spacing w:val="-4"/>
        </w:rPr>
        <w:t xml:space="preserve">these </w:t>
      </w:r>
      <w:r w:rsidRPr="006162DC">
        <w:rPr>
          <w:rFonts w:asciiTheme="minorHAnsi" w:hAnsiTheme="minorHAnsi"/>
          <w:color w:val="3E8B94"/>
          <w:spacing w:val="-6"/>
        </w:rPr>
        <w:t xml:space="preserve">systems. </w:t>
      </w:r>
      <w:r w:rsidRPr="006162DC">
        <w:rPr>
          <w:rFonts w:asciiTheme="minorHAnsi" w:hAnsiTheme="minorHAnsi"/>
          <w:color w:val="3E8B94"/>
          <w:spacing w:val="-4"/>
        </w:rPr>
        <w:t xml:space="preserve">This </w:t>
      </w:r>
      <w:r w:rsidRPr="006162DC">
        <w:rPr>
          <w:rFonts w:asciiTheme="minorHAnsi" w:hAnsiTheme="minorHAnsi"/>
          <w:color w:val="3E8B94"/>
          <w:spacing w:val="-5"/>
        </w:rPr>
        <w:t xml:space="preserve">chapter </w:t>
      </w:r>
      <w:r w:rsidRPr="006162DC">
        <w:rPr>
          <w:rFonts w:asciiTheme="minorHAnsi" w:hAnsiTheme="minorHAnsi"/>
          <w:color w:val="3E8B94"/>
          <w:spacing w:val="-4"/>
        </w:rPr>
        <w:t xml:space="preserve">also </w:t>
      </w:r>
      <w:r w:rsidRPr="006162DC">
        <w:rPr>
          <w:rFonts w:asciiTheme="minorHAnsi" w:hAnsiTheme="minorHAnsi"/>
          <w:color w:val="3E8B94"/>
          <w:spacing w:val="-6"/>
        </w:rPr>
        <w:t xml:space="preserve">presents </w:t>
      </w:r>
      <w:r w:rsidRPr="006162DC">
        <w:rPr>
          <w:rFonts w:asciiTheme="minorHAnsi" w:hAnsiTheme="minorHAnsi"/>
          <w:color w:val="3E8B94"/>
          <w:spacing w:val="-4"/>
        </w:rPr>
        <w:t xml:space="preserve">the </w:t>
      </w:r>
      <w:r w:rsidRPr="006162DC">
        <w:rPr>
          <w:rFonts w:asciiTheme="minorHAnsi" w:hAnsiTheme="minorHAnsi"/>
          <w:color w:val="3E8B94"/>
          <w:spacing w:val="-6"/>
        </w:rPr>
        <w:t xml:space="preserve">results </w:t>
      </w:r>
      <w:r w:rsidRPr="006162DC">
        <w:rPr>
          <w:rFonts w:asciiTheme="minorHAnsi" w:hAnsiTheme="minorHAnsi"/>
          <w:color w:val="3E8B94"/>
          <w:spacing w:val="-3"/>
        </w:rPr>
        <w:t xml:space="preserve">of </w:t>
      </w:r>
      <w:r w:rsidRPr="006162DC">
        <w:rPr>
          <w:rFonts w:asciiTheme="minorHAnsi" w:hAnsiTheme="minorHAnsi"/>
          <w:color w:val="3E8B94"/>
          <w:spacing w:val="-5"/>
        </w:rPr>
        <w:t xml:space="preserve">water </w:t>
      </w:r>
      <w:r w:rsidRPr="006162DC">
        <w:rPr>
          <w:rFonts w:asciiTheme="minorHAnsi" w:hAnsiTheme="minorHAnsi"/>
          <w:color w:val="3E8B94"/>
          <w:spacing w:val="-4"/>
        </w:rPr>
        <w:t xml:space="preserve">and </w:t>
      </w:r>
      <w:r w:rsidRPr="006162DC">
        <w:rPr>
          <w:rFonts w:asciiTheme="minorHAnsi" w:hAnsiTheme="minorHAnsi"/>
          <w:color w:val="3E8B94"/>
          <w:spacing w:val="-6"/>
        </w:rPr>
        <w:t xml:space="preserve">groundwater </w:t>
      </w:r>
      <w:r w:rsidRPr="006162DC">
        <w:rPr>
          <w:rFonts w:asciiTheme="minorHAnsi" w:hAnsiTheme="minorHAnsi"/>
          <w:color w:val="3E8B94"/>
          <w:spacing w:val="-5"/>
        </w:rPr>
        <w:t xml:space="preserve">modelling and discusses </w:t>
      </w:r>
      <w:r w:rsidRPr="006162DC">
        <w:rPr>
          <w:rFonts w:asciiTheme="minorHAnsi" w:hAnsiTheme="minorHAnsi"/>
          <w:color w:val="3E8B94"/>
          <w:spacing w:val="-4"/>
        </w:rPr>
        <w:t xml:space="preserve">the </w:t>
      </w:r>
      <w:r w:rsidRPr="006162DC">
        <w:rPr>
          <w:rFonts w:asciiTheme="minorHAnsi" w:hAnsiTheme="minorHAnsi"/>
          <w:color w:val="3E8B94"/>
          <w:spacing w:val="-5"/>
        </w:rPr>
        <w:t xml:space="preserve">potential impacts </w:t>
      </w:r>
      <w:r w:rsidRPr="006162DC">
        <w:rPr>
          <w:rFonts w:asciiTheme="minorHAnsi" w:hAnsiTheme="minorHAnsi"/>
          <w:color w:val="3E8B94"/>
          <w:spacing w:val="-4"/>
        </w:rPr>
        <w:t xml:space="preserve">that </w:t>
      </w:r>
      <w:r w:rsidRPr="006162DC">
        <w:rPr>
          <w:rFonts w:asciiTheme="minorHAnsi" w:hAnsiTheme="minorHAnsi"/>
          <w:color w:val="3E8B94"/>
          <w:spacing w:val="-6"/>
        </w:rPr>
        <w:t xml:space="preserve">result from </w:t>
      </w:r>
      <w:r w:rsidRPr="006162DC">
        <w:rPr>
          <w:rFonts w:asciiTheme="minorHAnsi" w:hAnsiTheme="minorHAnsi"/>
          <w:color w:val="3E8B94"/>
          <w:spacing w:val="-5"/>
        </w:rPr>
        <w:t xml:space="preserve">changes </w:t>
      </w:r>
      <w:r w:rsidRPr="006162DC">
        <w:rPr>
          <w:rFonts w:asciiTheme="minorHAnsi" w:hAnsiTheme="minorHAnsi"/>
          <w:color w:val="3E8B94"/>
          <w:spacing w:val="-3"/>
        </w:rPr>
        <w:t xml:space="preserve">to </w:t>
      </w:r>
      <w:r w:rsidRPr="006162DC">
        <w:rPr>
          <w:rFonts w:asciiTheme="minorHAnsi" w:hAnsiTheme="minorHAnsi"/>
          <w:color w:val="3E8B94"/>
          <w:spacing w:val="-4"/>
        </w:rPr>
        <w:t xml:space="preserve">the </w:t>
      </w:r>
      <w:r w:rsidRPr="006162DC">
        <w:rPr>
          <w:rFonts w:asciiTheme="minorHAnsi" w:hAnsiTheme="minorHAnsi"/>
          <w:color w:val="3E8B94"/>
          <w:spacing w:val="-6"/>
        </w:rPr>
        <w:t>groundwater</w:t>
      </w:r>
      <w:r w:rsidRPr="006162DC">
        <w:rPr>
          <w:rFonts w:asciiTheme="minorHAnsi" w:hAnsiTheme="minorHAnsi"/>
          <w:color w:val="3E8B94"/>
          <w:spacing w:val="-41"/>
        </w:rPr>
        <w:t xml:space="preserve"> </w:t>
      </w:r>
      <w:r w:rsidRPr="006162DC">
        <w:rPr>
          <w:rFonts w:asciiTheme="minorHAnsi" w:hAnsiTheme="minorHAnsi"/>
          <w:color w:val="3E8B94"/>
          <w:spacing w:val="-6"/>
        </w:rPr>
        <w:t>regime.</w:t>
      </w:r>
    </w:p>
    <w:p w14:paraId="5AD27141" w14:textId="77777777" w:rsidR="000337DA" w:rsidRPr="006162DC" w:rsidRDefault="004B51D5">
      <w:pPr>
        <w:pStyle w:val="BodyText"/>
        <w:spacing w:before="209"/>
        <w:ind w:left="153"/>
        <w:rPr>
          <w:rFonts w:asciiTheme="minorHAnsi" w:hAnsiTheme="minorHAnsi"/>
        </w:rPr>
      </w:pPr>
      <w:r w:rsidRPr="006162DC">
        <w:rPr>
          <w:rFonts w:asciiTheme="minorHAnsi" w:hAnsiTheme="minorHAnsi"/>
        </w:rPr>
        <w:t>The Scoping Requirements for the EES include the following evaluation objective:</w:t>
      </w:r>
    </w:p>
    <w:p w14:paraId="564FB9A8" w14:textId="77777777" w:rsidR="000337DA" w:rsidRPr="006162DC" w:rsidRDefault="004B51D5">
      <w:pPr>
        <w:pStyle w:val="ListParagraph"/>
        <w:numPr>
          <w:ilvl w:val="0"/>
          <w:numId w:val="18"/>
        </w:numPr>
        <w:tabs>
          <w:tab w:val="left" w:pos="381"/>
        </w:tabs>
        <w:spacing w:before="82" w:line="223" w:lineRule="auto"/>
        <w:ind w:right="1778"/>
        <w:rPr>
          <w:rFonts w:asciiTheme="minorHAnsi" w:hAnsiTheme="minorHAnsi"/>
          <w:sz w:val="19"/>
        </w:rPr>
      </w:pPr>
      <w:r w:rsidRPr="002A0C7E">
        <w:rPr>
          <w:rFonts w:asciiTheme="minorHAnsi" w:hAnsiTheme="minorHAnsi"/>
          <w:b/>
          <w:sz w:val="19"/>
        </w:rPr>
        <w:t>Groundwater</w:t>
      </w:r>
      <w:r w:rsidRPr="006162DC">
        <w:rPr>
          <w:rFonts w:asciiTheme="minorHAnsi" w:hAnsiTheme="minorHAnsi"/>
          <w:sz w:val="19"/>
        </w:rPr>
        <w:t xml:space="preserve"> – to </w:t>
      </w:r>
      <w:proofErr w:type="spellStart"/>
      <w:r w:rsidRPr="006162DC">
        <w:rPr>
          <w:rFonts w:asciiTheme="minorHAnsi" w:hAnsiTheme="minorHAnsi"/>
          <w:sz w:val="19"/>
        </w:rPr>
        <w:t>minimise</w:t>
      </w:r>
      <w:proofErr w:type="spellEnd"/>
      <w:r w:rsidRPr="006162DC">
        <w:rPr>
          <w:rFonts w:asciiTheme="minorHAnsi" w:hAnsiTheme="minorHAnsi"/>
          <w:sz w:val="19"/>
        </w:rPr>
        <w:t xml:space="preserve"> effects on the regional groundwater regime and quality, particularly as they might</w:t>
      </w:r>
      <w:r w:rsidRPr="006162DC">
        <w:rPr>
          <w:rFonts w:asciiTheme="minorHAnsi" w:hAnsiTheme="minorHAnsi"/>
          <w:spacing w:val="-3"/>
          <w:sz w:val="19"/>
        </w:rPr>
        <w:t xml:space="preserve"> </w:t>
      </w:r>
      <w:r w:rsidRPr="006162DC">
        <w:rPr>
          <w:rFonts w:asciiTheme="minorHAnsi" w:hAnsiTheme="minorHAnsi"/>
          <w:sz w:val="19"/>
        </w:rPr>
        <w:t>impact</w:t>
      </w:r>
      <w:r w:rsidRPr="006162DC">
        <w:rPr>
          <w:rFonts w:asciiTheme="minorHAnsi" w:hAnsiTheme="minorHAnsi"/>
          <w:spacing w:val="-3"/>
          <w:sz w:val="19"/>
        </w:rPr>
        <w:t xml:space="preserve"> </w:t>
      </w:r>
      <w:r w:rsidRPr="006162DC">
        <w:rPr>
          <w:rFonts w:asciiTheme="minorHAnsi" w:hAnsiTheme="minorHAnsi"/>
          <w:sz w:val="19"/>
        </w:rPr>
        <w:t>on</w:t>
      </w:r>
      <w:r w:rsidRPr="006162DC">
        <w:rPr>
          <w:rFonts w:asciiTheme="minorHAnsi" w:hAnsiTheme="minorHAnsi"/>
          <w:spacing w:val="-3"/>
          <w:sz w:val="19"/>
        </w:rPr>
        <w:t xml:space="preserve"> </w:t>
      </w:r>
      <w:r w:rsidRPr="006162DC">
        <w:rPr>
          <w:rFonts w:asciiTheme="minorHAnsi" w:hAnsiTheme="minorHAnsi"/>
          <w:sz w:val="19"/>
        </w:rPr>
        <w:t>the</w:t>
      </w:r>
      <w:r w:rsidRPr="006162DC">
        <w:rPr>
          <w:rFonts w:asciiTheme="minorHAnsi" w:hAnsiTheme="minorHAnsi"/>
          <w:spacing w:val="-3"/>
          <w:sz w:val="19"/>
        </w:rPr>
        <w:t xml:space="preserve"> </w:t>
      </w:r>
      <w:r w:rsidRPr="006162DC">
        <w:rPr>
          <w:rFonts w:asciiTheme="minorHAnsi" w:hAnsiTheme="minorHAnsi"/>
          <w:sz w:val="19"/>
        </w:rPr>
        <w:t>hydrology</w:t>
      </w:r>
      <w:r w:rsidRPr="006162DC">
        <w:rPr>
          <w:rFonts w:asciiTheme="minorHAnsi" w:hAnsiTheme="minorHAnsi"/>
          <w:spacing w:val="-3"/>
          <w:sz w:val="19"/>
        </w:rPr>
        <w:t xml:space="preserve"> </w:t>
      </w:r>
      <w:r w:rsidRPr="006162DC">
        <w:rPr>
          <w:rFonts w:asciiTheme="minorHAnsi" w:hAnsiTheme="minorHAnsi"/>
          <w:sz w:val="19"/>
        </w:rPr>
        <w:t>of</w:t>
      </w:r>
      <w:r w:rsidRPr="006162DC">
        <w:rPr>
          <w:rFonts w:asciiTheme="minorHAnsi" w:hAnsiTheme="minorHAnsi"/>
          <w:spacing w:val="-3"/>
          <w:sz w:val="19"/>
        </w:rPr>
        <w:t xml:space="preserve"> </w:t>
      </w:r>
      <w:r w:rsidRPr="006162DC">
        <w:rPr>
          <w:rFonts w:asciiTheme="minorHAnsi" w:hAnsiTheme="minorHAnsi"/>
          <w:sz w:val="19"/>
        </w:rPr>
        <w:t>the</w:t>
      </w:r>
      <w:r w:rsidRPr="006162DC">
        <w:rPr>
          <w:rFonts w:asciiTheme="minorHAnsi" w:hAnsiTheme="minorHAnsi"/>
          <w:spacing w:val="-3"/>
          <w:sz w:val="19"/>
        </w:rPr>
        <w:t xml:space="preserve"> </w:t>
      </w:r>
      <w:proofErr w:type="spellStart"/>
      <w:r w:rsidRPr="006162DC">
        <w:rPr>
          <w:rFonts w:asciiTheme="minorHAnsi" w:hAnsiTheme="minorHAnsi"/>
          <w:sz w:val="19"/>
        </w:rPr>
        <w:t>Edithvale</w:t>
      </w:r>
      <w:proofErr w:type="spellEnd"/>
      <w:r w:rsidRPr="006162DC">
        <w:rPr>
          <w:rFonts w:asciiTheme="minorHAnsi" w:hAnsiTheme="minorHAnsi"/>
          <w:sz w:val="19"/>
        </w:rPr>
        <w:t>-Seaford</w:t>
      </w:r>
      <w:r w:rsidRPr="006162DC">
        <w:rPr>
          <w:rFonts w:asciiTheme="minorHAnsi" w:hAnsiTheme="minorHAnsi"/>
          <w:spacing w:val="-3"/>
          <w:sz w:val="19"/>
        </w:rPr>
        <w:t xml:space="preserve"> </w:t>
      </w:r>
      <w:r w:rsidRPr="006162DC">
        <w:rPr>
          <w:rFonts w:asciiTheme="minorHAnsi" w:hAnsiTheme="minorHAnsi"/>
          <w:sz w:val="19"/>
        </w:rPr>
        <w:t>Wetlands</w:t>
      </w:r>
      <w:r w:rsidRPr="006162DC">
        <w:rPr>
          <w:rFonts w:asciiTheme="minorHAnsi" w:hAnsiTheme="minorHAnsi"/>
          <w:spacing w:val="-3"/>
          <w:sz w:val="19"/>
        </w:rPr>
        <w:t xml:space="preserve"> </w:t>
      </w:r>
      <w:r w:rsidRPr="006162DC">
        <w:rPr>
          <w:rFonts w:asciiTheme="minorHAnsi" w:hAnsiTheme="minorHAnsi"/>
          <w:sz w:val="19"/>
        </w:rPr>
        <w:t>and</w:t>
      </w:r>
      <w:r w:rsidRPr="006162DC">
        <w:rPr>
          <w:rFonts w:asciiTheme="minorHAnsi" w:hAnsiTheme="minorHAnsi"/>
          <w:spacing w:val="-3"/>
          <w:sz w:val="19"/>
        </w:rPr>
        <w:t xml:space="preserve"> </w:t>
      </w:r>
      <w:r w:rsidRPr="006162DC">
        <w:rPr>
          <w:rFonts w:asciiTheme="minorHAnsi" w:hAnsiTheme="minorHAnsi"/>
          <w:sz w:val="19"/>
        </w:rPr>
        <w:t>elsewhere</w:t>
      </w:r>
      <w:r w:rsidRPr="006162DC">
        <w:rPr>
          <w:rFonts w:asciiTheme="minorHAnsi" w:hAnsiTheme="minorHAnsi"/>
          <w:spacing w:val="-3"/>
          <w:sz w:val="19"/>
        </w:rPr>
        <w:t xml:space="preserve"> </w:t>
      </w:r>
      <w:r w:rsidRPr="006162DC">
        <w:rPr>
          <w:rFonts w:asciiTheme="minorHAnsi" w:hAnsiTheme="minorHAnsi"/>
          <w:sz w:val="19"/>
        </w:rPr>
        <w:t>on</w:t>
      </w:r>
      <w:r w:rsidRPr="006162DC">
        <w:rPr>
          <w:rFonts w:asciiTheme="minorHAnsi" w:hAnsiTheme="minorHAnsi"/>
          <w:spacing w:val="-3"/>
          <w:sz w:val="19"/>
        </w:rPr>
        <w:t xml:space="preserve"> </w:t>
      </w:r>
      <w:r w:rsidRPr="006162DC">
        <w:rPr>
          <w:rFonts w:asciiTheme="minorHAnsi" w:hAnsiTheme="minorHAnsi"/>
          <w:sz w:val="19"/>
        </w:rPr>
        <w:t>other</w:t>
      </w:r>
      <w:r w:rsidRPr="006162DC">
        <w:rPr>
          <w:rFonts w:asciiTheme="minorHAnsi" w:hAnsiTheme="minorHAnsi"/>
          <w:spacing w:val="-3"/>
          <w:sz w:val="19"/>
        </w:rPr>
        <w:t xml:space="preserve"> </w:t>
      </w:r>
      <w:r w:rsidRPr="006162DC">
        <w:rPr>
          <w:rFonts w:asciiTheme="minorHAnsi" w:hAnsiTheme="minorHAnsi"/>
          <w:sz w:val="19"/>
        </w:rPr>
        <w:t>beneficial</w:t>
      </w:r>
      <w:r w:rsidRPr="006162DC">
        <w:rPr>
          <w:rFonts w:asciiTheme="minorHAnsi" w:hAnsiTheme="minorHAnsi"/>
          <w:spacing w:val="-3"/>
          <w:sz w:val="19"/>
        </w:rPr>
        <w:t xml:space="preserve"> </w:t>
      </w:r>
      <w:r w:rsidRPr="006162DC">
        <w:rPr>
          <w:rFonts w:asciiTheme="minorHAnsi" w:hAnsiTheme="minorHAnsi"/>
          <w:sz w:val="19"/>
        </w:rPr>
        <w:t>uses.</w:t>
      </w:r>
    </w:p>
    <w:p w14:paraId="4B924336" w14:textId="77777777" w:rsidR="000337DA" w:rsidRPr="006162DC" w:rsidRDefault="004B51D5">
      <w:pPr>
        <w:pStyle w:val="BodyText"/>
        <w:spacing w:before="171" w:line="223" w:lineRule="auto"/>
        <w:ind w:left="153" w:right="2109"/>
        <w:rPr>
          <w:rFonts w:asciiTheme="minorHAnsi" w:hAnsiTheme="minorHAnsi"/>
        </w:rPr>
      </w:pPr>
      <w:r w:rsidRPr="006162DC">
        <w:rPr>
          <w:rFonts w:asciiTheme="minorHAnsi" w:hAnsiTheme="minorHAnsi"/>
          <w:spacing w:val="-10"/>
        </w:rPr>
        <w:t xml:space="preserve">To </w:t>
      </w:r>
      <w:r w:rsidRPr="006162DC">
        <w:rPr>
          <w:rFonts w:asciiTheme="minorHAnsi" w:hAnsiTheme="minorHAnsi"/>
        </w:rPr>
        <w:t xml:space="preserve">assess the potential </w:t>
      </w:r>
      <w:r w:rsidRPr="006162DC">
        <w:rPr>
          <w:rFonts w:asciiTheme="minorHAnsi" w:hAnsiTheme="minorHAnsi"/>
          <w:spacing w:val="-3"/>
        </w:rPr>
        <w:t xml:space="preserve">effects </w:t>
      </w:r>
      <w:r w:rsidRPr="006162DC">
        <w:rPr>
          <w:rFonts w:asciiTheme="minorHAnsi" w:hAnsiTheme="minorHAnsi"/>
        </w:rPr>
        <w:t xml:space="preserve">on the </w:t>
      </w:r>
      <w:r w:rsidRPr="006162DC">
        <w:rPr>
          <w:rFonts w:asciiTheme="minorHAnsi" w:hAnsiTheme="minorHAnsi"/>
          <w:spacing w:val="-3"/>
        </w:rPr>
        <w:t xml:space="preserve">groundwater regime, several </w:t>
      </w:r>
      <w:r w:rsidRPr="006162DC">
        <w:rPr>
          <w:rFonts w:asciiTheme="minorHAnsi" w:hAnsiTheme="minorHAnsi"/>
          <w:spacing w:val="-2"/>
        </w:rPr>
        <w:t xml:space="preserve">modelling </w:t>
      </w:r>
      <w:r w:rsidRPr="006162DC">
        <w:rPr>
          <w:rFonts w:asciiTheme="minorHAnsi" w:hAnsiTheme="minorHAnsi"/>
          <w:spacing w:val="-3"/>
        </w:rPr>
        <w:t xml:space="preserve">approaches </w:t>
      </w:r>
      <w:r w:rsidRPr="006162DC">
        <w:rPr>
          <w:rFonts w:asciiTheme="minorHAnsi" w:hAnsiTheme="minorHAnsi"/>
          <w:spacing w:val="-4"/>
        </w:rPr>
        <w:t xml:space="preserve">were </w:t>
      </w:r>
      <w:r w:rsidRPr="006162DC">
        <w:rPr>
          <w:rFonts w:asciiTheme="minorHAnsi" w:hAnsiTheme="minorHAnsi"/>
          <w:spacing w:val="-3"/>
        </w:rPr>
        <w:t xml:space="preserve">developed, </w:t>
      </w:r>
      <w:r w:rsidRPr="006162DC">
        <w:rPr>
          <w:rFonts w:asciiTheme="minorHAnsi" w:hAnsiTheme="minorHAnsi"/>
        </w:rPr>
        <w:t xml:space="preserve">including a regional numerical groundwater model and local wetland hydrological model for </w:t>
      </w:r>
      <w:proofErr w:type="spellStart"/>
      <w:r w:rsidRPr="006162DC">
        <w:rPr>
          <w:rFonts w:asciiTheme="minorHAnsi" w:hAnsiTheme="minorHAnsi"/>
        </w:rPr>
        <w:t>Edithvale</w:t>
      </w:r>
      <w:proofErr w:type="spellEnd"/>
      <w:r w:rsidRPr="006162DC">
        <w:rPr>
          <w:rFonts w:asciiTheme="minorHAnsi" w:hAnsiTheme="minorHAnsi"/>
        </w:rPr>
        <w:t xml:space="preserve"> Wetland. The </w:t>
      </w:r>
      <w:r w:rsidRPr="006162DC">
        <w:rPr>
          <w:rFonts w:asciiTheme="minorHAnsi" w:hAnsiTheme="minorHAnsi"/>
          <w:spacing w:val="-3"/>
        </w:rPr>
        <w:t xml:space="preserve">key </w:t>
      </w:r>
      <w:r w:rsidRPr="006162DC">
        <w:rPr>
          <w:rFonts w:asciiTheme="minorHAnsi" w:hAnsiTheme="minorHAnsi"/>
        </w:rPr>
        <w:t xml:space="preserve">findings of the models are presented below, with detailed modelling reports included in </w:t>
      </w:r>
      <w:r w:rsidRPr="006162DC">
        <w:rPr>
          <w:rFonts w:asciiTheme="minorHAnsi" w:hAnsiTheme="minorHAnsi"/>
          <w:spacing w:val="-4"/>
        </w:rPr>
        <w:t xml:space="preserve">Technical </w:t>
      </w:r>
      <w:r w:rsidRPr="006162DC">
        <w:rPr>
          <w:rFonts w:asciiTheme="minorHAnsi" w:hAnsiTheme="minorHAnsi"/>
          <w:spacing w:val="-3"/>
        </w:rPr>
        <w:t xml:space="preserve">Report </w:t>
      </w:r>
      <w:proofErr w:type="gramStart"/>
      <w:r w:rsidRPr="006162DC">
        <w:rPr>
          <w:rFonts w:asciiTheme="minorHAnsi" w:hAnsiTheme="minorHAnsi"/>
        </w:rPr>
        <w:t>A</w:t>
      </w:r>
      <w:proofErr w:type="gramEnd"/>
      <w:r w:rsidRPr="006162DC">
        <w:rPr>
          <w:rFonts w:asciiTheme="minorHAnsi" w:hAnsiTheme="minorHAnsi"/>
        </w:rPr>
        <w:t xml:space="preserve"> </w:t>
      </w:r>
      <w:r w:rsidRPr="002A0C7E">
        <w:rPr>
          <w:rFonts w:asciiTheme="minorHAnsi" w:hAnsiTheme="minorHAnsi"/>
          <w:i/>
          <w:spacing w:val="-3"/>
        </w:rPr>
        <w:t>Groundwater</w:t>
      </w:r>
      <w:r w:rsidRPr="006162DC">
        <w:rPr>
          <w:rFonts w:asciiTheme="minorHAnsi" w:hAnsiTheme="minorHAnsi"/>
          <w:spacing w:val="-3"/>
        </w:rPr>
        <w:t xml:space="preserve">. </w:t>
      </w:r>
      <w:r w:rsidRPr="006162DC">
        <w:rPr>
          <w:rFonts w:asciiTheme="minorHAnsi" w:hAnsiTheme="minorHAnsi"/>
        </w:rPr>
        <w:t xml:space="preserve">Chapter 6 </w:t>
      </w:r>
      <w:proofErr w:type="spellStart"/>
      <w:r w:rsidRPr="002A0C7E">
        <w:rPr>
          <w:rFonts w:asciiTheme="minorHAnsi" w:hAnsiTheme="minorHAnsi"/>
          <w:i/>
          <w:spacing w:val="-3"/>
        </w:rPr>
        <w:t>Edithvale</w:t>
      </w:r>
      <w:proofErr w:type="spellEnd"/>
      <w:r w:rsidRPr="002A0C7E">
        <w:rPr>
          <w:rFonts w:asciiTheme="minorHAnsi" w:hAnsiTheme="minorHAnsi"/>
          <w:i/>
          <w:spacing w:val="-3"/>
        </w:rPr>
        <w:t xml:space="preserve">-Seaford Wetlands </w:t>
      </w:r>
      <w:r w:rsidRPr="002A0C7E">
        <w:rPr>
          <w:rFonts w:asciiTheme="minorHAnsi" w:hAnsiTheme="minorHAnsi"/>
          <w:i/>
        </w:rPr>
        <w:t xml:space="preserve">and </w:t>
      </w:r>
      <w:r w:rsidRPr="002A0C7E">
        <w:rPr>
          <w:rFonts w:asciiTheme="minorHAnsi" w:hAnsiTheme="minorHAnsi"/>
          <w:i/>
          <w:spacing w:val="-3"/>
        </w:rPr>
        <w:t xml:space="preserve">groundwater </w:t>
      </w:r>
      <w:r w:rsidRPr="002A0C7E">
        <w:rPr>
          <w:rFonts w:asciiTheme="minorHAnsi" w:hAnsiTheme="minorHAnsi"/>
          <w:i/>
        </w:rPr>
        <w:t xml:space="preserve">dependent </w:t>
      </w:r>
      <w:r w:rsidRPr="002A0C7E">
        <w:rPr>
          <w:rFonts w:asciiTheme="minorHAnsi" w:hAnsiTheme="minorHAnsi"/>
          <w:i/>
          <w:spacing w:val="-3"/>
        </w:rPr>
        <w:t>ecosystems</w:t>
      </w:r>
      <w:r w:rsidRPr="006162DC">
        <w:rPr>
          <w:rFonts w:asciiTheme="minorHAnsi" w:hAnsiTheme="minorHAnsi"/>
          <w:spacing w:val="-8"/>
        </w:rPr>
        <w:t xml:space="preserve"> </w:t>
      </w:r>
      <w:r w:rsidRPr="006162DC">
        <w:rPr>
          <w:rFonts w:asciiTheme="minorHAnsi" w:hAnsiTheme="minorHAnsi"/>
          <w:spacing w:val="-3"/>
        </w:rPr>
        <w:t>contains</w:t>
      </w:r>
      <w:r w:rsidRPr="006162DC">
        <w:rPr>
          <w:rFonts w:asciiTheme="minorHAnsi" w:hAnsiTheme="minorHAnsi"/>
          <w:spacing w:val="-8"/>
        </w:rPr>
        <w:t xml:space="preserve"> </w:t>
      </w:r>
      <w:r w:rsidRPr="006162DC">
        <w:rPr>
          <w:rFonts w:asciiTheme="minorHAnsi" w:hAnsiTheme="minorHAnsi"/>
          <w:spacing w:val="-4"/>
        </w:rPr>
        <w:t>relevant</w:t>
      </w:r>
      <w:r w:rsidRPr="006162DC">
        <w:rPr>
          <w:rFonts w:asciiTheme="minorHAnsi" w:hAnsiTheme="minorHAnsi"/>
          <w:spacing w:val="-8"/>
        </w:rPr>
        <w:t xml:space="preserve"> </w:t>
      </w:r>
      <w:r w:rsidRPr="006162DC">
        <w:rPr>
          <w:rFonts w:asciiTheme="minorHAnsi" w:hAnsiTheme="minorHAnsi"/>
          <w:spacing w:val="-3"/>
        </w:rPr>
        <w:t>ecology</w:t>
      </w:r>
      <w:r w:rsidRPr="006162DC">
        <w:rPr>
          <w:rFonts w:asciiTheme="minorHAnsi" w:hAnsiTheme="minorHAnsi"/>
          <w:spacing w:val="-8"/>
        </w:rPr>
        <w:t xml:space="preserve"> </w:t>
      </w:r>
      <w:r w:rsidRPr="006162DC">
        <w:rPr>
          <w:rFonts w:asciiTheme="minorHAnsi" w:hAnsiTheme="minorHAnsi"/>
          <w:spacing w:val="-3"/>
        </w:rPr>
        <w:t>information</w:t>
      </w:r>
      <w:r w:rsidRPr="006162DC">
        <w:rPr>
          <w:rFonts w:asciiTheme="minorHAnsi" w:hAnsiTheme="minorHAnsi"/>
          <w:spacing w:val="-8"/>
        </w:rPr>
        <w:t xml:space="preserve"> </w:t>
      </w:r>
      <w:r w:rsidRPr="006162DC">
        <w:rPr>
          <w:rFonts w:asciiTheme="minorHAnsi" w:hAnsiTheme="minorHAnsi"/>
        </w:rPr>
        <w:t>and</w:t>
      </w:r>
      <w:r w:rsidRPr="006162DC">
        <w:rPr>
          <w:rFonts w:asciiTheme="minorHAnsi" w:hAnsiTheme="minorHAnsi"/>
          <w:spacing w:val="-8"/>
        </w:rPr>
        <w:t xml:space="preserve"> </w:t>
      </w:r>
      <w:r w:rsidRPr="006162DC">
        <w:rPr>
          <w:rFonts w:asciiTheme="minorHAnsi" w:hAnsiTheme="minorHAnsi"/>
        </w:rPr>
        <w:t>assessment</w:t>
      </w:r>
      <w:r w:rsidRPr="006162DC">
        <w:rPr>
          <w:rFonts w:asciiTheme="minorHAnsi" w:hAnsiTheme="minorHAnsi"/>
          <w:spacing w:val="-8"/>
        </w:rPr>
        <w:t xml:space="preserve"> </w:t>
      </w:r>
      <w:r w:rsidRPr="006162DC">
        <w:rPr>
          <w:rFonts w:asciiTheme="minorHAnsi" w:hAnsiTheme="minorHAnsi"/>
        </w:rPr>
        <w:t>of</w:t>
      </w:r>
      <w:r w:rsidRPr="006162DC">
        <w:rPr>
          <w:rFonts w:asciiTheme="minorHAnsi" w:hAnsiTheme="minorHAnsi"/>
          <w:spacing w:val="-8"/>
        </w:rPr>
        <w:t xml:space="preserve"> </w:t>
      </w:r>
      <w:r w:rsidRPr="006162DC">
        <w:rPr>
          <w:rFonts w:asciiTheme="minorHAnsi" w:hAnsiTheme="minorHAnsi"/>
          <w:spacing w:val="-3"/>
        </w:rPr>
        <w:t>related</w:t>
      </w:r>
      <w:r w:rsidRPr="006162DC">
        <w:rPr>
          <w:rFonts w:asciiTheme="minorHAnsi" w:hAnsiTheme="minorHAnsi"/>
          <w:spacing w:val="-8"/>
        </w:rPr>
        <w:t xml:space="preserve"> </w:t>
      </w:r>
      <w:r w:rsidRPr="006162DC">
        <w:rPr>
          <w:rFonts w:asciiTheme="minorHAnsi" w:hAnsiTheme="minorHAnsi"/>
        </w:rPr>
        <w:t>impacts,</w:t>
      </w:r>
      <w:r w:rsidRPr="006162DC">
        <w:rPr>
          <w:rFonts w:asciiTheme="minorHAnsi" w:hAnsiTheme="minorHAnsi"/>
          <w:spacing w:val="-8"/>
        </w:rPr>
        <w:t xml:space="preserve"> </w:t>
      </w:r>
      <w:r w:rsidRPr="006162DC">
        <w:rPr>
          <w:rFonts w:asciiTheme="minorHAnsi" w:hAnsiTheme="minorHAnsi"/>
        </w:rPr>
        <w:t>including</w:t>
      </w:r>
      <w:r w:rsidRPr="006162DC">
        <w:rPr>
          <w:rFonts w:asciiTheme="minorHAnsi" w:hAnsiTheme="minorHAnsi"/>
          <w:spacing w:val="-8"/>
        </w:rPr>
        <w:t xml:space="preserve"> </w:t>
      </w:r>
      <w:r w:rsidRPr="006162DC">
        <w:rPr>
          <w:rFonts w:asciiTheme="minorHAnsi" w:hAnsiTheme="minorHAnsi"/>
        </w:rPr>
        <w:t>those</w:t>
      </w:r>
      <w:r w:rsidRPr="006162DC">
        <w:rPr>
          <w:rFonts w:asciiTheme="minorHAnsi" w:hAnsiTheme="minorHAnsi"/>
          <w:spacing w:val="-8"/>
        </w:rPr>
        <w:t xml:space="preserve"> </w:t>
      </w:r>
      <w:r w:rsidRPr="006162DC">
        <w:rPr>
          <w:rFonts w:asciiTheme="minorHAnsi" w:hAnsiTheme="minorHAnsi"/>
        </w:rPr>
        <w:t>that may arise due to the predicted changes to groundwater discussed in this</w:t>
      </w:r>
      <w:r w:rsidRPr="006162DC">
        <w:rPr>
          <w:rFonts w:asciiTheme="minorHAnsi" w:hAnsiTheme="minorHAnsi"/>
          <w:spacing w:val="-7"/>
        </w:rPr>
        <w:t xml:space="preserve"> </w:t>
      </w:r>
      <w:r w:rsidRPr="006162DC">
        <w:rPr>
          <w:rFonts w:asciiTheme="minorHAnsi" w:hAnsiTheme="minorHAnsi"/>
          <w:spacing w:val="-3"/>
        </w:rPr>
        <w:t>chapter.</w:t>
      </w:r>
    </w:p>
    <w:p w14:paraId="45295F02" w14:textId="77777777" w:rsidR="000337DA" w:rsidRPr="006162DC" w:rsidRDefault="004B51D5">
      <w:pPr>
        <w:pStyle w:val="BodyText"/>
        <w:spacing w:before="172" w:line="223" w:lineRule="auto"/>
        <w:ind w:left="153" w:right="1773"/>
        <w:rPr>
          <w:rFonts w:asciiTheme="minorHAnsi" w:hAnsiTheme="minorHAnsi"/>
        </w:rPr>
      </w:pPr>
      <w:r w:rsidRPr="006162DC">
        <w:rPr>
          <w:rFonts w:asciiTheme="minorHAnsi" w:hAnsiTheme="minorHAnsi"/>
        </w:rPr>
        <w:t xml:space="preserve">The study area incorporates the project area as defined in Chapter 2 </w:t>
      </w:r>
      <w:r w:rsidRPr="002A0C7E">
        <w:rPr>
          <w:rFonts w:asciiTheme="minorHAnsi" w:hAnsiTheme="minorHAnsi"/>
          <w:i/>
        </w:rPr>
        <w:t>Rationale and project descriptions</w:t>
      </w:r>
      <w:r w:rsidRPr="006162DC">
        <w:rPr>
          <w:rFonts w:asciiTheme="minorHAnsi" w:hAnsiTheme="minorHAnsi"/>
        </w:rPr>
        <w:t xml:space="preserve"> as well as the broader area bound by Port Phillip Bay in the west, Patterson River in the south, the eastern extent of the </w:t>
      </w:r>
      <w:proofErr w:type="spellStart"/>
      <w:r w:rsidRPr="006162DC">
        <w:rPr>
          <w:rFonts w:asciiTheme="minorHAnsi" w:hAnsiTheme="minorHAnsi"/>
        </w:rPr>
        <w:t>Edithvale</w:t>
      </w:r>
      <w:proofErr w:type="spellEnd"/>
      <w:r w:rsidRPr="006162DC">
        <w:rPr>
          <w:rFonts w:asciiTheme="minorHAnsi" w:hAnsiTheme="minorHAnsi"/>
        </w:rPr>
        <w:t xml:space="preserve"> Wetland portion of the </w:t>
      </w:r>
      <w:proofErr w:type="spellStart"/>
      <w:r w:rsidRPr="006162DC">
        <w:rPr>
          <w:rFonts w:asciiTheme="minorHAnsi" w:hAnsiTheme="minorHAnsi"/>
        </w:rPr>
        <w:t>Ramsar</w:t>
      </w:r>
      <w:proofErr w:type="spellEnd"/>
      <w:r w:rsidRPr="006162DC">
        <w:rPr>
          <w:rFonts w:asciiTheme="minorHAnsi" w:hAnsiTheme="minorHAnsi"/>
        </w:rPr>
        <w:t xml:space="preserve"> site in the east and </w:t>
      </w:r>
      <w:proofErr w:type="spellStart"/>
      <w:r w:rsidRPr="006162DC">
        <w:rPr>
          <w:rFonts w:asciiTheme="minorHAnsi" w:hAnsiTheme="minorHAnsi"/>
        </w:rPr>
        <w:t>Lochiel</w:t>
      </w:r>
      <w:proofErr w:type="spellEnd"/>
      <w:r w:rsidRPr="006162DC">
        <w:rPr>
          <w:rFonts w:asciiTheme="minorHAnsi" w:hAnsiTheme="minorHAnsi"/>
        </w:rPr>
        <w:t xml:space="preserve"> Avenue to the north.</w:t>
      </w:r>
    </w:p>
    <w:p w14:paraId="5F2EBB3F" w14:textId="77777777" w:rsidR="000337DA" w:rsidRPr="006162DC" w:rsidRDefault="004B51D5">
      <w:pPr>
        <w:pStyle w:val="BodyText"/>
        <w:spacing w:before="158"/>
        <w:ind w:left="153"/>
        <w:rPr>
          <w:rFonts w:asciiTheme="minorHAnsi" w:hAnsiTheme="minorHAnsi"/>
        </w:rPr>
      </w:pPr>
      <w:r w:rsidRPr="006162DC">
        <w:rPr>
          <w:rFonts w:asciiTheme="minorHAnsi" w:hAnsiTheme="minorHAnsi"/>
        </w:rPr>
        <w:t>A summary of the key findings from this chapter is present</w:t>
      </w:r>
      <w:hyperlink w:anchor="_bookmark0" w:history="1">
        <w:r w:rsidRPr="006162DC">
          <w:rPr>
            <w:rFonts w:asciiTheme="minorHAnsi" w:hAnsiTheme="minorHAnsi"/>
          </w:rPr>
          <w:t>ed in Table 5.1</w:t>
        </w:r>
      </w:hyperlink>
      <w:r w:rsidRPr="006162DC">
        <w:rPr>
          <w:rFonts w:asciiTheme="minorHAnsi" w:hAnsiTheme="minorHAnsi"/>
        </w:rPr>
        <w:t>.</w:t>
      </w:r>
    </w:p>
    <w:p w14:paraId="1ED252D4" w14:textId="77777777" w:rsidR="000337DA" w:rsidRPr="006162DC" w:rsidRDefault="000337DA">
      <w:pPr>
        <w:pStyle w:val="BodyText"/>
        <w:spacing w:before="12"/>
        <w:rPr>
          <w:rFonts w:asciiTheme="minorHAnsi" w:hAnsiTheme="minorHAnsi"/>
          <w:sz w:val="20"/>
        </w:rPr>
      </w:pPr>
    </w:p>
    <w:p w14:paraId="05C05AEC" w14:textId="77777777" w:rsidR="000337DA" w:rsidRPr="002A0C7E" w:rsidRDefault="004B51D5">
      <w:pPr>
        <w:pStyle w:val="Heading4"/>
        <w:tabs>
          <w:tab w:val="left" w:pos="1287"/>
        </w:tabs>
        <w:rPr>
          <w:rFonts w:asciiTheme="minorHAnsi" w:hAnsiTheme="minorHAnsi"/>
          <w:b/>
        </w:rPr>
      </w:pPr>
      <w:r w:rsidRPr="002A0C7E">
        <w:rPr>
          <w:rFonts w:asciiTheme="minorHAnsi" w:hAnsiTheme="minorHAnsi"/>
          <w:b/>
          <w:spacing w:val="-4"/>
        </w:rPr>
        <w:t>Table</w:t>
      </w:r>
      <w:r w:rsidRPr="002A0C7E">
        <w:rPr>
          <w:rFonts w:asciiTheme="minorHAnsi" w:hAnsiTheme="minorHAnsi"/>
          <w:b/>
          <w:spacing w:val="-1"/>
        </w:rPr>
        <w:t xml:space="preserve"> </w:t>
      </w:r>
      <w:r w:rsidRPr="002A0C7E">
        <w:rPr>
          <w:rFonts w:asciiTheme="minorHAnsi" w:hAnsiTheme="minorHAnsi"/>
          <w:b/>
        </w:rPr>
        <w:t>5.1</w:t>
      </w:r>
      <w:r w:rsidRPr="002A0C7E">
        <w:rPr>
          <w:rFonts w:asciiTheme="minorHAnsi" w:hAnsiTheme="minorHAnsi"/>
          <w:b/>
        </w:rPr>
        <w:tab/>
        <w:t xml:space="preserve">Summary </w:t>
      </w:r>
      <w:bookmarkStart w:id="1" w:name="_bookmark0"/>
      <w:bookmarkEnd w:id="1"/>
      <w:r w:rsidRPr="002A0C7E">
        <w:rPr>
          <w:rFonts w:asciiTheme="minorHAnsi" w:hAnsiTheme="minorHAnsi"/>
          <w:b/>
        </w:rPr>
        <w:t xml:space="preserve">of </w:t>
      </w:r>
      <w:r w:rsidRPr="002A0C7E">
        <w:rPr>
          <w:rFonts w:asciiTheme="minorHAnsi" w:hAnsiTheme="minorHAnsi"/>
          <w:b/>
          <w:spacing w:val="-3"/>
        </w:rPr>
        <w:t>key</w:t>
      </w:r>
      <w:r w:rsidRPr="002A0C7E">
        <w:rPr>
          <w:rFonts w:asciiTheme="minorHAnsi" w:hAnsiTheme="minorHAnsi"/>
          <w:b/>
          <w:spacing w:val="-1"/>
        </w:rPr>
        <w:t xml:space="preserve"> </w:t>
      </w:r>
      <w:r w:rsidRPr="002A0C7E">
        <w:rPr>
          <w:rFonts w:asciiTheme="minorHAnsi" w:hAnsiTheme="minorHAnsi"/>
          <w:b/>
        </w:rPr>
        <w:t>findings</w:t>
      </w:r>
    </w:p>
    <w:p w14:paraId="3F6CC349" w14:textId="77777777" w:rsidR="000337DA" w:rsidRPr="006162DC" w:rsidRDefault="000337DA">
      <w:pPr>
        <w:pStyle w:val="BodyText"/>
        <w:spacing w:before="9"/>
        <w:rPr>
          <w:rFonts w:asciiTheme="minorHAnsi" w:hAnsiTheme="minorHAnsi"/>
          <w:sz w:val="13"/>
        </w:rPr>
      </w:pPr>
    </w:p>
    <w:tbl>
      <w:tblPr>
        <w:tblW w:w="0" w:type="auto"/>
        <w:tblInd w:w="16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361"/>
        <w:gridCol w:w="7691"/>
      </w:tblGrid>
      <w:tr w:rsidR="000337DA" w:rsidRPr="006162DC" w14:paraId="7C9D8BDB" w14:textId="77777777">
        <w:trPr>
          <w:trHeight w:val="465"/>
        </w:trPr>
        <w:tc>
          <w:tcPr>
            <w:tcW w:w="1361" w:type="dxa"/>
            <w:shd w:val="clear" w:color="auto" w:fill="3E8B94"/>
          </w:tcPr>
          <w:p w14:paraId="4A8CA029" w14:textId="77777777" w:rsidR="000337DA" w:rsidRPr="002A0C7E" w:rsidRDefault="004B51D5">
            <w:pPr>
              <w:pStyle w:val="TableParagraph"/>
              <w:spacing w:before="105"/>
              <w:rPr>
                <w:rFonts w:asciiTheme="minorHAnsi" w:hAnsiTheme="minorHAnsi"/>
                <w:b/>
                <w:sz w:val="19"/>
              </w:rPr>
            </w:pPr>
            <w:r w:rsidRPr="002A0C7E">
              <w:rPr>
                <w:rFonts w:asciiTheme="minorHAnsi" w:hAnsiTheme="minorHAnsi"/>
                <w:b/>
                <w:color w:val="FFFFFF"/>
                <w:sz w:val="19"/>
              </w:rPr>
              <w:t>Topic</w:t>
            </w:r>
          </w:p>
        </w:tc>
        <w:tc>
          <w:tcPr>
            <w:tcW w:w="7691" w:type="dxa"/>
            <w:shd w:val="clear" w:color="auto" w:fill="3E8B94"/>
          </w:tcPr>
          <w:p w14:paraId="0FE91A2B" w14:textId="77777777" w:rsidR="000337DA" w:rsidRPr="002A0C7E" w:rsidRDefault="004B51D5">
            <w:pPr>
              <w:pStyle w:val="TableParagraph"/>
              <w:spacing w:before="105"/>
              <w:rPr>
                <w:rFonts w:asciiTheme="minorHAnsi" w:hAnsiTheme="minorHAnsi"/>
                <w:b/>
                <w:sz w:val="19"/>
              </w:rPr>
            </w:pPr>
            <w:r w:rsidRPr="002A0C7E">
              <w:rPr>
                <w:rFonts w:asciiTheme="minorHAnsi" w:hAnsiTheme="minorHAnsi"/>
                <w:b/>
                <w:color w:val="FFFFFF"/>
                <w:sz w:val="19"/>
              </w:rPr>
              <w:t>Key finding</w:t>
            </w:r>
          </w:p>
        </w:tc>
      </w:tr>
      <w:tr w:rsidR="000337DA" w:rsidRPr="006162DC" w14:paraId="2A2987C3" w14:textId="77777777">
        <w:trPr>
          <w:trHeight w:val="1377"/>
        </w:trPr>
        <w:tc>
          <w:tcPr>
            <w:tcW w:w="1361" w:type="dxa"/>
            <w:shd w:val="clear" w:color="auto" w:fill="E8EEEF"/>
          </w:tcPr>
          <w:p w14:paraId="430B3F27" w14:textId="77777777" w:rsidR="000337DA" w:rsidRPr="006162DC" w:rsidRDefault="004B51D5">
            <w:pPr>
              <w:pStyle w:val="TableParagraph"/>
              <w:spacing w:before="105"/>
              <w:rPr>
                <w:rFonts w:asciiTheme="minorHAnsi" w:hAnsiTheme="minorHAnsi"/>
                <w:sz w:val="19"/>
              </w:rPr>
            </w:pPr>
            <w:proofErr w:type="spellStart"/>
            <w:r w:rsidRPr="006162DC">
              <w:rPr>
                <w:rFonts w:asciiTheme="minorHAnsi" w:hAnsiTheme="minorHAnsi"/>
                <w:sz w:val="19"/>
              </w:rPr>
              <w:t>Edithvale</w:t>
            </w:r>
            <w:proofErr w:type="spellEnd"/>
          </w:p>
        </w:tc>
        <w:tc>
          <w:tcPr>
            <w:tcW w:w="7691" w:type="dxa"/>
            <w:shd w:val="clear" w:color="auto" w:fill="E8EEEF"/>
          </w:tcPr>
          <w:p w14:paraId="218298E8" w14:textId="77777777" w:rsidR="000337DA" w:rsidRPr="006162DC" w:rsidRDefault="004B51D5">
            <w:pPr>
              <w:pStyle w:val="TableParagraph"/>
              <w:spacing w:before="119" w:line="223" w:lineRule="auto"/>
              <w:ind w:right="351"/>
              <w:rPr>
                <w:rFonts w:asciiTheme="minorHAnsi" w:hAnsiTheme="minorHAnsi"/>
                <w:sz w:val="19"/>
              </w:rPr>
            </w:pPr>
            <w:r w:rsidRPr="006162DC">
              <w:rPr>
                <w:rFonts w:asciiTheme="minorHAnsi" w:hAnsiTheme="minorHAnsi"/>
                <w:spacing w:val="-3"/>
                <w:sz w:val="19"/>
              </w:rPr>
              <w:t xml:space="preserve">The </w:t>
            </w:r>
            <w:r w:rsidRPr="006162DC">
              <w:rPr>
                <w:rFonts w:asciiTheme="minorHAnsi" w:hAnsiTheme="minorHAnsi"/>
                <w:spacing w:val="-5"/>
                <w:sz w:val="19"/>
              </w:rPr>
              <w:t xml:space="preserve">proposed trench </w:t>
            </w:r>
            <w:r w:rsidRPr="006162DC">
              <w:rPr>
                <w:rFonts w:asciiTheme="minorHAnsi" w:hAnsiTheme="minorHAnsi"/>
                <w:sz w:val="19"/>
              </w:rPr>
              <w:t xml:space="preserve">at </w:t>
            </w:r>
            <w:proofErr w:type="spellStart"/>
            <w:r w:rsidRPr="006162DC">
              <w:rPr>
                <w:rFonts w:asciiTheme="minorHAnsi" w:hAnsiTheme="minorHAnsi"/>
                <w:spacing w:val="-4"/>
                <w:sz w:val="19"/>
              </w:rPr>
              <w:t>Edithvale</w:t>
            </w:r>
            <w:proofErr w:type="spellEnd"/>
            <w:r w:rsidRPr="006162DC">
              <w:rPr>
                <w:rFonts w:asciiTheme="minorHAnsi" w:hAnsiTheme="minorHAnsi"/>
                <w:spacing w:val="-4"/>
                <w:sz w:val="19"/>
              </w:rPr>
              <w:t xml:space="preserve"> </w:t>
            </w:r>
            <w:r w:rsidRPr="006162DC">
              <w:rPr>
                <w:rFonts w:asciiTheme="minorHAnsi" w:hAnsiTheme="minorHAnsi"/>
                <w:spacing w:val="-3"/>
                <w:sz w:val="19"/>
              </w:rPr>
              <w:t xml:space="preserve">has the </w:t>
            </w:r>
            <w:r w:rsidRPr="006162DC">
              <w:rPr>
                <w:rFonts w:asciiTheme="minorHAnsi" w:hAnsiTheme="minorHAnsi"/>
                <w:spacing w:val="-4"/>
                <w:sz w:val="19"/>
              </w:rPr>
              <w:t xml:space="preserve">potential </w:t>
            </w:r>
            <w:r w:rsidRPr="006162DC">
              <w:rPr>
                <w:rFonts w:asciiTheme="minorHAnsi" w:hAnsiTheme="minorHAnsi"/>
                <w:spacing w:val="-3"/>
                <w:sz w:val="19"/>
              </w:rPr>
              <w:t xml:space="preserve">to </w:t>
            </w:r>
            <w:r w:rsidRPr="006162DC">
              <w:rPr>
                <w:rFonts w:asciiTheme="minorHAnsi" w:hAnsiTheme="minorHAnsi"/>
                <w:spacing w:val="-5"/>
                <w:sz w:val="19"/>
              </w:rPr>
              <w:t xml:space="preserve">exacerbate existing </w:t>
            </w:r>
            <w:r w:rsidRPr="006162DC">
              <w:rPr>
                <w:rFonts w:asciiTheme="minorHAnsi" w:hAnsiTheme="minorHAnsi"/>
                <w:spacing w:val="-4"/>
                <w:sz w:val="19"/>
              </w:rPr>
              <w:t xml:space="preserve">water logging </w:t>
            </w:r>
            <w:proofErr w:type="gramStart"/>
            <w:r w:rsidRPr="006162DC">
              <w:rPr>
                <w:rFonts w:asciiTheme="minorHAnsi" w:hAnsiTheme="minorHAnsi"/>
                <w:spacing w:val="-4"/>
                <w:sz w:val="19"/>
              </w:rPr>
              <w:t xml:space="preserve">as </w:t>
            </w:r>
            <w:r w:rsidRPr="006162DC">
              <w:rPr>
                <w:rFonts w:asciiTheme="minorHAnsi" w:hAnsiTheme="minorHAnsi"/>
                <w:sz w:val="19"/>
              </w:rPr>
              <w:t xml:space="preserve">a </w:t>
            </w:r>
            <w:r w:rsidRPr="006162DC">
              <w:rPr>
                <w:rFonts w:asciiTheme="minorHAnsi" w:hAnsiTheme="minorHAnsi"/>
                <w:spacing w:val="-5"/>
                <w:sz w:val="19"/>
              </w:rPr>
              <w:t xml:space="preserve">result </w:t>
            </w:r>
            <w:r w:rsidRPr="006162DC">
              <w:rPr>
                <w:rFonts w:asciiTheme="minorHAnsi" w:hAnsiTheme="minorHAnsi"/>
                <w:sz w:val="19"/>
              </w:rPr>
              <w:t>of</w:t>
            </w:r>
            <w:proofErr w:type="gramEnd"/>
            <w:r w:rsidRPr="006162DC">
              <w:rPr>
                <w:rFonts w:asciiTheme="minorHAnsi" w:hAnsiTheme="minorHAnsi"/>
                <w:sz w:val="19"/>
              </w:rPr>
              <w:t xml:space="preserve"> </w:t>
            </w:r>
            <w:r w:rsidRPr="006162DC">
              <w:rPr>
                <w:rFonts w:asciiTheme="minorHAnsi" w:hAnsiTheme="minorHAnsi"/>
                <w:spacing w:val="-5"/>
                <w:sz w:val="19"/>
              </w:rPr>
              <w:t xml:space="preserve">groundwater </w:t>
            </w:r>
            <w:r w:rsidRPr="006162DC">
              <w:rPr>
                <w:rFonts w:asciiTheme="minorHAnsi" w:hAnsiTheme="minorHAnsi"/>
                <w:spacing w:val="-4"/>
                <w:sz w:val="19"/>
              </w:rPr>
              <w:t xml:space="preserve">intersecting </w:t>
            </w:r>
            <w:r w:rsidRPr="006162DC">
              <w:rPr>
                <w:rFonts w:asciiTheme="minorHAnsi" w:hAnsiTheme="minorHAnsi"/>
                <w:spacing w:val="-3"/>
                <w:sz w:val="19"/>
              </w:rPr>
              <w:t xml:space="preserve">with the </w:t>
            </w:r>
            <w:r w:rsidRPr="006162DC">
              <w:rPr>
                <w:rFonts w:asciiTheme="minorHAnsi" w:hAnsiTheme="minorHAnsi"/>
                <w:spacing w:val="-5"/>
                <w:sz w:val="19"/>
              </w:rPr>
              <w:t xml:space="preserve">surface. </w:t>
            </w:r>
            <w:r w:rsidRPr="006162DC">
              <w:rPr>
                <w:rFonts w:asciiTheme="minorHAnsi" w:hAnsiTheme="minorHAnsi"/>
                <w:spacing w:val="-3"/>
                <w:sz w:val="19"/>
              </w:rPr>
              <w:t xml:space="preserve">The </w:t>
            </w:r>
            <w:r w:rsidRPr="006162DC">
              <w:rPr>
                <w:rFonts w:asciiTheme="minorHAnsi" w:hAnsiTheme="minorHAnsi"/>
                <w:spacing w:val="-5"/>
                <w:sz w:val="19"/>
              </w:rPr>
              <w:t xml:space="preserve">project </w:t>
            </w:r>
            <w:r w:rsidRPr="006162DC">
              <w:rPr>
                <w:rFonts w:asciiTheme="minorHAnsi" w:hAnsiTheme="minorHAnsi"/>
                <w:spacing w:val="-4"/>
                <w:sz w:val="19"/>
              </w:rPr>
              <w:t xml:space="preserve">would </w:t>
            </w:r>
            <w:r w:rsidRPr="006162DC">
              <w:rPr>
                <w:rFonts w:asciiTheme="minorHAnsi" w:hAnsiTheme="minorHAnsi"/>
                <w:sz w:val="19"/>
              </w:rPr>
              <w:t xml:space="preserve">be </w:t>
            </w:r>
            <w:r w:rsidRPr="006162DC">
              <w:rPr>
                <w:rFonts w:asciiTheme="minorHAnsi" w:hAnsiTheme="minorHAnsi"/>
                <w:spacing w:val="-4"/>
                <w:sz w:val="19"/>
              </w:rPr>
              <w:t xml:space="preserve">designed </w:t>
            </w:r>
            <w:r w:rsidRPr="006162DC">
              <w:rPr>
                <w:rFonts w:asciiTheme="minorHAnsi" w:hAnsiTheme="minorHAnsi"/>
                <w:spacing w:val="-3"/>
                <w:sz w:val="19"/>
              </w:rPr>
              <w:t>to</w:t>
            </w:r>
          </w:p>
          <w:p w14:paraId="2A30B8AD" w14:textId="77777777" w:rsidR="000337DA" w:rsidRPr="006162DC" w:rsidRDefault="004B51D5">
            <w:pPr>
              <w:pStyle w:val="TableParagraph"/>
              <w:spacing w:before="1" w:line="223" w:lineRule="auto"/>
              <w:rPr>
                <w:rFonts w:asciiTheme="minorHAnsi" w:hAnsiTheme="minorHAnsi"/>
                <w:sz w:val="19"/>
              </w:rPr>
            </w:pPr>
            <w:r w:rsidRPr="006162DC">
              <w:rPr>
                <w:rFonts w:asciiTheme="minorHAnsi" w:hAnsiTheme="minorHAnsi"/>
                <w:spacing w:val="-4"/>
                <w:sz w:val="19"/>
              </w:rPr>
              <w:t xml:space="preserve">avoid </w:t>
            </w:r>
            <w:r w:rsidRPr="006162DC">
              <w:rPr>
                <w:rFonts w:asciiTheme="minorHAnsi" w:hAnsiTheme="minorHAnsi"/>
                <w:spacing w:val="-3"/>
                <w:sz w:val="19"/>
              </w:rPr>
              <w:t xml:space="preserve">this </w:t>
            </w:r>
            <w:r w:rsidRPr="006162DC">
              <w:rPr>
                <w:rFonts w:asciiTheme="minorHAnsi" w:hAnsiTheme="minorHAnsi"/>
                <w:spacing w:val="-4"/>
                <w:sz w:val="19"/>
              </w:rPr>
              <w:t xml:space="preserve">impact </w:t>
            </w:r>
            <w:r w:rsidRPr="006162DC">
              <w:rPr>
                <w:rFonts w:asciiTheme="minorHAnsi" w:hAnsiTheme="minorHAnsi"/>
                <w:spacing w:val="-3"/>
                <w:sz w:val="19"/>
              </w:rPr>
              <w:t xml:space="preserve">and </w:t>
            </w:r>
            <w:r w:rsidRPr="006162DC">
              <w:rPr>
                <w:rFonts w:asciiTheme="minorHAnsi" w:hAnsiTheme="minorHAnsi"/>
                <w:spacing w:val="-5"/>
                <w:sz w:val="19"/>
              </w:rPr>
              <w:t xml:space="preserve">ensure </w:t>
            </w:r>
            <w:r w:rsidRPr="006162DC">
              <w:rPr>
                <w:rFonts w:asciiTheme="minorHAnsi" w:hAnsiTheme="minorHAnsi"/>
                <w:sz w:val="19"/>
              </w:rPr>
              <w:t xml:space="preserve">no </w:t>
            </w:r>
            <w:r w:rsidRPr="006162DC">
              <w:rPr>
                <w:rFonts w:asciiTheme="minorHAnsi" w:hAnsiTheme="minorHAnsi"/>
                <w:spacing w:val="-4"/>
                <w:sz w:val="19"/>
              </w:rPr>
              <w:t xml:space="preserve">significant impacts </w:t>
            </w:r>
            <w:r w:rsidRPr="006162DC">
              <w:rPr>
                <w:rFonts w:asciiTheme="minorHAnsi" w:hAnsiTheme="minorHAnsi"/>
                <w:spacing w:val="-3"/>
                <w:sz w:val="19"/>
              </w:rPr>
              <w:t xml:space="preserve">to the </w:t>
            </w:r>
            <w:r w:rsidRPr="006162DC">
              <w:rPr>
                <w:rFonts w:asciiTheme="minorHAnsi" w:hAnsiTheme="minorHAnsi"/>
                <w:spacing w:val="-5"/>
                <w:sz w:val="19"/>
              </w:rPr>
              <w:t xml:space="preserve">environment </w:t>
            </w:r>
            <w:r w:rsidRPr="006162DC">
              <w:rPr>
                <w:rFonts w:asciiTheme="minorHAnsi" w:hAnsiTheme="minorHAnsi"/>
                <w:spacing w:val="-7"/>
                <w:sz w:val="19"/>
              </w:rPr>
              <w:t xml:space="preserve">occur. </w:t>
            </w:r>
            <w:proofErr w:type="gramStart"/>
            <w:r w:rsidRPr="006162DC">
              <w:rPr>
                <w:rFonts w:asciiTheme="minorHAnsi" w:hAnsiTheme="minorHAnsi"/>
                <w:sz w:val="19"/>
              </w:rPr>
              <w:t>A</w:t>
            </w:r>
            <w:proofErr w:type="gramEnd"/>
            <w:r w:rsidRPr="006162DC">
              <w:rPr>
                <w:rFonts w:asciiTheme="minorHAnsi" w:hAnsiTheme="minorHAnsi"/>
                <w:sz w:val="19"/>
              </w:rPr>
              <w:t xml:space="preserve"> </w:t>
            </w:r>
            <w:r w:rsidRPr="006162DC">
              <w:rPr>
                <w:rFonts w:asciiTheme="minorHAnsi" w:hAnsiTheme="minorHAnsi"/>
                <w:spacing w:val="-4"/>
                <w:sz w:val="19"/>
              </w:rPr>
              <w:t xml:space="preserve">engineering solution </w:t>
            </w:r>
            <w:r w:rsidRPr="006162DC">
              <w:rPr>
                <w:rFonts w:asciiTheme="minorHAnsi" w:hAnsiTheme="minorHAnsi"/>
                <w:spacing w:val="-3"/>
                <w:sz w:val="19"/>
              </w:rPr>
              <w:t xml:space="preserve">has been </w:t>
            </w:r>
            <w:r w:rsidRPr="006162DC">
              <w:rPr>
                <w:rFonts w:asciiTheme="minorHAnsi" w:hAnsiTheme="minorHAnsi"/>
                <w:spacing w:val="-5"/>
                <w:sz w:val="19"/>
              </w:rPr>
              <w:t xml:space="preserve">developed </w:t>
            </w:r>
            <w:r w:rsidRPr="006162DC">
              <w:rPr>
                <w:rFonts w:asciiTheme="minorHAnsi" w:hAnsiTheme="minorHAnsi"/>
                <w:spacing w:val="-3"/>
                <w:sz w:val="19"/>
              </w:rPr>
              <w:t xml:space="preserve">and </w:t>
            </w:r>
            <w:r w:rsidRPr="006162DC">
              <w:rPr>
                <w:rFonts w:asciiTheme="minorHAnsi" w:hAnsiTheme="minorHAnsi"/>
                <w:spacing w:val="-4"/>
                <w:sz w:val="19"/>
              </w:rPr>
              <w:t xml:space="preserve">modelled using </w:t>
            </w:r>
            <w:r w:rsidRPr="006162DC">
              <w:rPr>
                <w:rFonts w:asciiTheme="minorHAnsi" w:hAnsiTheme="minorHAnsi"/>
                <w:spacing w:val="-3"/>
                <w:sz w:val="19"/>
              </w:rPr>
              <w:t xml:space="preserve">the peer </w:t>
            </w:r>
            <w:r w:rsidRPr="006162DC">
              <w:rPr>
                <w:rFonts w:asciiTheme="minorHAnsi" w:hAnsiTheme="minorHAnsi"/>
                <w:spacing w:val="-5"/>
                <w:sz w:val="19"/>
              </w:rPr>
              <w:t xml:space="preserve">reviewed groundwater </w:t>
            </w:r>
            <w:r w:rsidRPr="006162DC">
              <w:rPr>
                <w:rFonts w:asciiTheme="minorHAnsi" w:hAnsiTheme="minorHAnsi"/>
                <w:spacing w:val="-4"/>
                <w:sz w:val="19"/>
              </w:rPr>
              <w:t xml:space="preserve">model </w:t>
            </w:r>
            <w:r w:rsidRPr="006162DC">
              <w:rPr>
                <w:rFonts w:asciiTheme="minorHAnsi" w:hAnsiTheme="minorHAnsi"/>
                <w:spacing w:val="-5"/>
                <w:sz w:val="19"/>
              </w:rPr>
              <w:t xml:space="preserve">prepared </w:t>
            </w:r>
            <w:r w:rsidRPr="006162DC">
              <w:rPr>
                <w:rFonts w:asciiTheme="minorHAnsi" w:hAnsiTheme="minorHAnsi"/>
                <w:spacing w:val="-4"/>
                <w:sz w:val="19"/>
              </w:rPr>
              <w:t xml:space="preserve">for </w:t>
            </w:r>
            <w:r w:rsidRPr="006162DC">
              <w:rPr>
                <w:rFonts w:asciiTheme="minorHAnsi" w:hAnsiTheme="minorHAnsi"/>
                <w:spacing w:val="-3"/>
                <w:sz w:val="19"/>
              </w:rPr>
              <w:t xml:space="preserve">the EES to </w:t>
            </w:r>
            <w:r w:rsidRPr="006162DC">
              <w:rPr>
                <w:rFonts w:asciiTheme="minorHAnsi" w:hAnsiTheme="minorHAnsi"/>
                <w:spacing w:val="-5"/>
                <w:sz w:val="19"/>
              </w:rPr>
              <w:t xml:space="preserve">demonstrate </w:t>
            </w:r>
            <w:r w:rsidRPr="006162DC">
              <w:rPr>
                <w:rFonts w:asciiTheme="minorHAnsi" w:hAnsiTheme="minorHAnsi"/>
                <w:spacing w:val="-3"/>
                <w:sz w:val="19"/>
              </w:rPr>
              <w:t xml:space="preserve">this </w:t>
            </w:r>
            <w:r w:rsidRPr="006162DC">
              <w:rPr>
                <w:rFonts w:asciiTheme="minorHAnsi" w:hAnsiTheme="minorHAnsi"/>
                <w:spacing w:val="-4"/>
                <w:sz w:val="19"/>
              </w:rPr>
              <w:t xml:space="preserve">outcome </w:t>
            </w:r>
            <w:r w:rsidRPr="006162DC">
              <w:rPr>
                <w:rFonts w:asciiTheme="minorHAnsi" w:hAnsiTheme="minorHAnsi"/>
                <w:sz w:val="19"/>
              </w:rPr>
              <w:t xml:space="preserve">is </w:t>
            </w:r>
            <w:r w:rsidRPr="006162DC">
              <w:rPr>
                <w:rFonts w:asciiTheme="minorHAnsi" w:hAnsiTheme="minorHAnsi"/>
                <w:spacing w:val="-5"/>
                <w:sz w:val="19"/>
              </w:rPr>
              <w:t>achievable.</w:t>
            </w:r>
          </w:p>
        </w:tc>
      </w:tr>
      <w:tr w:rsidR="000337DA" w:rsidRPr="006162DC" w14:paraId="46CEF6FE" w14:textId="77777777">
        <w:trPr>
          <w:trHeight w:val="693"/>
        </w:trPr>
        <w:tc>
          <w:tcPr>
            <w:tcW w:w="1361" w:type="dxa"/>
            <w:shd w:val="clear" w:color="auto" w:fill="D7E2E5"/>
          </w:tcPr>
          <w:p w14:paraId="1649FF30" w14:textId="77777777" w:rsidR="000337DA" w:rsidRPr="006162DC" w:rsidRDefault="004B51D5">
            <w:pPr>
              <w:pStyle w:val="TableParagraph"/>
              <w:spacing w:before="105"/>
              <w:rPr>
                <w:rFonts w:asciiTheme="minorHAnsi" w:hAnsiTheme="minorHAnsi"/>
                <w:sz w:val="19"/>
              </w:rPr>
            </w:pPr>
            <w:proofErr w:type="spellStart"/>
            <w:r w:rsidRPr="006162DC">
              <w:rPr>
                <w:rFonts w:asciiTheme="minorHAnsi" w:hAnsiTheme="minorHAnsi"/>
                <w:sz w:val="19"/>
              </w:rPr>
              <w:t>Bonbeach</w:t>
            </w:r>
            <w:proofErr w:type="spellEnd"/>
          </w:p>
        </w:tc>
        <w:tc>
          <w:tcPr>
            <w:tcW w:w="7691" w:type="dxa"/>
            <w:shd w:val="clear" w:color="auto" w:fill="D7E2E5"/>
          </w:tcPr>
          <w:p w14:paraId="2FCF8285" w14:textId="77777777" w:rsidR="000337DA" w:rsidRPr="006162DC" w:rsidRDefault="004B51D5">
            <w:pPr>
              <w:pStyle w:val="TableParagraph"/>
              <w:spacing w:before="119" w:line="223" w:lineRule="auto"/>
              <w:rPr>
                <w:rFonts w:asciiTheme="minorHAnsi" w:hAnsiTheme="minorHAnsi"/>
                <w:sz w:val="19"/>
              </w:rPr>
            </w:pPr>
            <w:r w:rsidRPr="006162DC">
              <w:rPr>
                <w:rFonts w:asciiTheme="minorHAnsi" w:hAnsiTheme="minorHAnsi"/>
                <w:sz w:val="19"/>
              </w:rPr>
              <w:t xml:space="preserve">Groundwater flows in a different direction at </w:t>
            </w:r>
            <w:proofErr w:type="spellStart"/>
            <w:r w:rsidRPr="006162DC">
              <w:rPr>
                <w:rFonts w:asciiTheme="minorHAnsi" w:hAnsiTheme="minorHAnsi"/>
                <w:sz w:val="19"/>
              </w:rPr>
              <w:t>Bonbeach</w:t>
            </w:r>
            <w:proofErr w:type="spellEnd"/>
            <w:r w:rsidRPr="006162DC">
              <w:rPr>
                <w:rFonts w:asciiTheme="minorHAnsi" w:hAnsiTheme="minorHAnsi"/>
                <w:sz w:val="19"/>
              </w:rPr>
              <w:t xml:space="preserve"> compared to </w:t>
            </w:r>
            <w:proofErr w:type="spellStart"/>
            <w:r w:rsidRPr="006162DC">
              <w:rPr>
                <w:rFonts w:asciiTheme="minorHAnsi" w:hAnsiTheme="minorHAnsi"/>
                <w:sz w:val="19"/>
              </w:rPr>
              <w:t>Edithvale</w:t>
            </w:r>
            <w:proofErr w:type="spellEnd"/>
            <w:r w:rsidRPr="006162DC">
              <w:rPr>
                <w:rFonts w:asciiTheme="minorHAnsi" w:hAnsiTheme="minorHAnsi"/>
                <w:sz w:val="19"/>
              </w:rPr>
              <w:t xml:space="preserve"> and mounding is not predicted to cause water logging at this project.</w:t>
            </w:r>
          </w:p>
        </w:tc>
      </w:tr>
    </w:tbl>
    <w:p w14:paraId="0CE63D7A" w14:textId="77777777" w:rsidR="000337DA" w:rsidRPr="006162DC" w:rsidRDefault="000337DA">
      <w:pPr>
        <w:pStyle w:val="BodyText"/>
        <w:rPr>
          <w:rFonts w:asciiTheme="minorHAnsi" w:hAnsiTheme="minorHAnsi"/>
          <w:sz w:val="26"/>
        </w:rPr>
      </w:pPr>
    </w:p>
    <w:p w14:paraId="77D12491" w14:textId="77777777" w:rsidR="000337DA" w:rsidRPr="006162DC" w:rsidRDefault="000337DA">
      <w:pPr>
        <w:pStyle w:val="BodyText"/>
        <w:spacing w:before="3"/>
        <w:rPr>
          <w:rFonts w:asciiTheme="minorHAnsi" w:hAnsiTheme="minorHAnsi"/>
          <w:sz w:val="38"/>
        </w:rPr>
      </w:pPr>
    </w:p>
    <w:p w14:paraId="09535ACA" w14:textId="77777777" w:rsidR="002A0C7E" w:rsidRPr="002A0C7E" w:rsidRDefault="002A0C7E" w:rsidP="002A0C7E">
      <w:pPr>
        <w:pStyle w:val="ListParagraph"/>
        <w:tabs>
          <w:tab w:val="left" w:pos="553"/>
        </w:tabs>
        <w:spacing w:before="1"/>
        <w:ind w:left="552" w:firstLine="0"/>
        <w:rPr>
          <w:rFonts w:asciiTheme="minorHAnsi" w:hAnsiTheme="minorHAnsi"/>
          <w:sz w:val="17"/>
        </w:rPr>
      </w:pPr>
    </w:p>
    <w:p w14:paraId="2D74D82C" w14:textId="73907E8A" w:rsidR="000337DA" w:rsidRPr="006162DC" w:rsidRDefault="004B51D5">
      <w:pPr>
        <w:pStyle w:val="ListParagraph"/>
        <w:numPr>
          <w:ilvl w:val="1"/>
          <w:numId w:val="17"/>
        </w:numPr>
        <w:tabs>
          <w:tab w:val="left" w:pos="553"/>
        </w:tabs>
        <w:spacing w:before="1"/>
        <w:rPr>
          <w:rFonts w:asciiTheme="minorHAnsi" w:hAnsiTheme="minorHAnsi"/>
          <w:sz w:val="17"/>
        </w:rPr>
      </w:pPr>
      <w:proofErr w:type="spellStart"/>
      <w:r w:rsidRPr="006162DC">
        <w:rPr>
          <w:rFonts w:asciiTheme="minorHAnsi" w:hAnsiTheme="minorHAnsi"/>
          <w:color w:val="58595B"/>
          <w:sz w:val="17"/>
        </w:rPr>
        <w:t>Edithvale</w:t>
      </w:r>
      <w:proofErr w:type="spellEnd"/>
      <w:r w:rsidRPr="006162DC">
        <w:rPr>
          <w:rFonts w:asciiTheme="minorHAnsi" w:hAnsiTheme="minorHAnsi"/>
          <w:color w:val="58595B"/>
          <w:sz w:val="17"/>
        </w:rPr>
        <w:t xml:space="preserve"> and </w:t>
      </w:r>
      <w:proofErr w:type="spellStart"/>
      <w:r w:rsidRPr="006162DC">
        <w:rPr>
          <w:rFonts w:asciiTheme="minorHAnsi" w:hAnsiTheme="minorHAnsi"/>
          <w:color w:val="58595B"/>
          <w:sz w:val="17"/>
        </w:rPr>
        <w:t>Bonbeach</w:t>
      </w:r>
      <w:proofErr w:type="spellEnd"/>
      <w:r w:rsidRPr="006162DC">
        <w:rPr>
          <w:rFonts w:asciiTheme="minorHAnsi" w:hAnsiTheme="minorHAnsi"/>
          <w:color w:val="58595B"/>
          <w:sz w:val="17"/>
        </w:rPr>
        <w:t xml:space="preserve"> Environment Effects Statement | Modelling the water</w:t>
      </w:r>
      <w:r w:rsidRPr="006162DC">
        <w:rPr>
          <w:rFonts w:asciiTheme="minorHAnsi" w:hAnsiTheme="minorHAnsi"/>
          <w:color w:val="58595B"/>
          <w:spacing w:val="-3"/>
          <w:sz w:val="17"/>
        </w:rPr>
        <w:t xml:space="preserve"> </w:t>
      </w:r>
      <w:r w:rsidRPr="006162DC">
        <w:rPr>
          <w:rFonts w:asciiTheme="minorHAnsi" w:hAnsiTheme="minorHAnsi"/>
          <w:color w:val="58595B"/>
          <w:sz w:val="17"/>
        </w:rPr>
        <w:t>environment</w:t>
      </w:r>
    </w:p>
    <w:p w14:paraId="7695CF72" w14:textId="77777777" w:rsidR="000337DA" w:rsidRPr="006162DC" w:rsidRDefault="000337DA">
      <w:pPr>
        <w:rPr>
          <w:rFonts w:asciiTheme="minorHAnsi" w:hAnsiTheme="minorHAnsi"/>
          <w:sz w:val="17"/>
        </w:rPr>
        <w:sectPr w:rsidR="000337DA" w:rsidRPr="006162DC">
          <w:pgSz w:w="11910" w:h="16840"/>
          <w:pgMar w:top="1580" w:right="0" w:bottom="280" w:left="980" w:header="720" w:footer="720" w:gutter="0"/>
          <w:cols w:space="720"/>
        </w:sectPr>
      </w:pPr>
    </w:p>
    <w:p w14:paraId="6C4442D8" w14:textId="77777777" w:rsidR="000337DA" w:rsidRPr="006162DC" w:rsidRDefault="002A0C7E">
      <w:pPr>
        <w:pStyle w:val="Heading1"/>
        <w:numPr>
          <w:ilvl w:val="1"/>
          <w:numId w:val="16"/>
        </w:numPr>
        <w:tabs>
          <w:tab w:val="left" w:pos="1814"/>
          <w:tab w:val="left" w:pos="1815"/>
        </w:tabs>
        <w:rPr>
          <w:rFonts w:asciiTheme="minorHAnsi" w:hAnsiTheme="minorHAnsi"/>
        </w:rPr>
      </w:pPr>
      <w:r>
        <w:rPr>
          <w:rFonts w:asciiTheme="minorHAnsi" w:hAnsiTheme="minorHAnsi"/>
        </w:rPr>
        <w:lastRenderedPageBreak/>
        <w:pict w14:anchorId="3EB2C0B8">
          <v:line id="_x0000_s1777" style="position:absolute;left:0;text-align:left;z-index:251637248;mso-position-horizontal-relative:page;mso-position-vertical-relative:page" from="0,255.1pt" to="0,841.85pt" strokecolor="#f8f3e5" strokeweight="0">
            <w10:wrap anchorx="page" anchory="page"/>
          </v:line>
        </w:pict>
      </w:r>
      <w:bookmarkStart w:id="2" w:name="5.1_What_is_groundwater?"/>
      <w:bookmarkStart w:id="3" w:name="5.1.1_How_groundwater_moves"/>
      <w:bookmarkStart w:id="4" w:name="_bookmark1"/>
      <w:bookmarkEnd w:id="2"/>
      <w:bookmarkEnd w:id="3"/>
      <w:bookmarkEnd w:id="4"/>
      <w:r w:rsidR="004B51D5" w:rsidRPr="006162DC">
        <w:rPr>
          <w:rFonts w:asciiTheme="minorHAnsi" w:hAnsiTheme="minorHAnsi"/>
          <w:color w:val="474C55"/>
        </w:rPr>
        <w:t>What is</w:t>
      </w:r>
      <w:r w:rsidR="004B51D5" w:rsidRPr="006162DC">
        <w:rPr>
          <w:rFonts w:asciiTheme="minorHAnsi" w:hAnsiTheme="minorHAnsi"/>
          <w:color w:val="474C55"/>
          <w:spacing w:val="-1"/>
        </w:rPr>
        <w:t xml:space="preserve"> </w:t>
      </w:r>
      <w:r w:rsidR="004B51D5" w:rsidRPr="006162DC">
        <w:rPr>
          <w:rFonts w:asciiTheme="minorHAnsi" w:hAnsiTheme="minorHAnsi"/>
          <w:color w:val="474C55"/>
        </w:rPr>
        <w:t>groundwater?</w:t>
      </w:r>
    </w:p>
    <w:p w14:paraId="11C5512E" w14:textId="77777777" w:rsidR="000337DA" w:rsidRPr="006162DC" w:rsidRDefault="004B51D5">
      <w:pPr>
        <w:pStyle w:val="Heading3"/>
        <w:spacing w:before="230" w:line="228" w:lineRule="auto"/>
        <w:ind w:left="720" w:right="1262"/>
        <w:rPr>
          <w:rFonts w:asciiTheme="minorHAnsi" w:hAnsiTheme="minorHAnsi"/>
        </w:rPr>
      </w:pPr>
      <w:r w:rsidRPr="006162DC">
        <w:rPr>
          <w:rFonts w:asciiTheme="minorHAnsi" w:hAnsiTheme="minorHAnsi"/>
          <w:color w:val="3E8B94"/>
        </w:rPr>
        <w:t xml:space="preserve">Groundwater is water located beneath the earth’s surface. It is found in vast quantities, usually occurring through the filling of pores and fractures between grains of soil or rock, </w:t>
      </w:r>
      <w:proofErr w:type="gramStart"/>
      <w:r w:rsidRPr="006162DC">
        <w:rPr>
          <w:rFonts w:asciiTheme="minorHAnsi" w:hAnsiTheme="minorHAnsi"/>
          <w:color w:val="3E8B94"/>
          <w:spacing w:val="-3"/>
        </w:rPr>
        <w:t xml:space="preserve">similar </w:t>
      </w:r>
      <w:r w:rsidRPr="006162DC">
        <w:rPr>
          <w:rFonts w:asciiTheme="minorHAnsi" w:hAnsiTheme="minorHAnsi"/>
          <w:color w:val="3E8B94"/>
        </w:rPr>
        <w:t>to</w:t>
      </w:r>
      <w:proofErr w:type="gramEnd"/>
      <w:r w:rsidRPr="006162DC">
        <w:rPr>
          <w:rFonts w:asciiTheme="minorHAnsi" w:hAnsiTheme="minorHAnsi"/>
          <w:color w:val="3E8B94"/>
        </w:rPr>
        <w:t xml:space="preserve"> </w:t>
      </w:r>
      <w:r w:rsidRPr="006162DC">
        <w:rPr>
          <w:rFonts w:asciiTheme="minorHAnsi" w:hAnsiTheme="minorHAnsi"/>
          <w:color w:val="3E8B94"/>
          <w:spacing w:val="-3"/>
        </w:rPr>
        <w:t xml:space="preserve">how </w:t>
      </w:r>
      <w:r w:rsidRPr="006162DC">
        <w:rPr>
          <w:rFonts w:asciiTheme="minorHAnsi" w:hAnsiTheme="minorHAnsi"/>
          <w:color w:val="3E8B94"/>
        </w:rPr>
        <w:t xml:space="preserve">a </w:t>
      </w:r>
      <w:r w:rsidRPr="006162DC">
        <w:rPr>
          <w:rFonts w:asciiTheme="minorHAnsi" w:hAnsiTheme="minorHAnsi"/>
          <w:color w:val="3E8B94"/>
          <w:spacing w:val="-3"/>
        </w:rPr>
        <w:t xml:space="preserve">sponge holds </w:t>
      </w:r>
      <w:r w:rsidRPr="006162DC">
        <w:rPr>
          <w:rFonts w:asciiTheme="minorHAnsi" w:hAnsiTheme="minorHAnsi"/>
          <w:color w:val="3E8B94"/>
          <w:spacing w:val="-6"/>
        </w:rPr>
        <w:t xml:space="preserve">water. </w:t>
      </w:r>
      <w:r w:rsidRPr="006162DC">
        <w:rPr>
          <w:rFonts w:asciiTheme="minorHAnsi" w:hAnsiTheme="minorHAnsi"/>
          <w:color w:val="3E8B94"/>
          <w:spacing w:val="-4"/>
        </w:rPr>
        <w:t xml:space="preserve">Groundwater </w:t>
      </w:r>
      <w:r w:rsidRPr="006162DC">
        <w:rPr>
          <w:rFonts w:asciiTheme="minorHAnsi" w:hAnsiTheme="minorHAnsi"/>
          <w:color w:val="3E8B94"/>
        </w:rPr>
        <w:t xml:space="preserve">is </w:t>
      </w:r>
      <w:r w:rsidRPr="006162DC">
        <w:rPr>
          <w:rFonts w:asciiTheme="minorHAnsi" w:hAnsiTheme="minorHAnsi"/>
          <w:color w:val="3E8B94"/>
          <w:spacing w:val="-3"/>
        </w:rPr>
        <w:t xml:space="preserve">studied </w:t>
      </w:r>
      <w:r w:rsidRPr="006162DC">
        <w:rPr>
          <w:rFonts w:asciiTheme="minorHAnsi" w:hAnsiTheme="minorHAnsi"/>
          <w:color w:val="3E8B94"/>
          <w:spacing w:val="-4"/>
        </w:rPr>
        <w:t xml:space="preserve">through </w:t>
      </w:r>
      <w:r w:rsidRPr="006162DC">
        <w:rPr>
          <w:rFonts w:asciiTheme="minorHAnsi" w:hAnsiTheme="minorHAnsi"/>
          <w:color w:val="3E8B94"/>
        </w:rPr>
        <w:t xml:space="preserve">the </w:t>
      </w:r>
      <w:r w:rsidRPr="006162DC">
        <w:rPr>
          <w:rFonts w:asciiTheme="minorHAnsi" w:hAnsiTheme="minorHAnsi"/>
          <w:color w:val="3E8B94"/>
          <w:spacing w:val="-3"/>
        </w:rPr>
        <w:t xml:space="preserve">branch </w:t>
      </w:r>
      <w:r w:rsidRPr="006162DC">
        <w:rPr>
          <w:rFonts w:asciiTheme="minorHAnsi" w:hAnsiTheme="minorHAnsi"/>
          <w:color w:val="3E8B94"/>
        </w:rPr>
        <w:t xml:space="preserve">of </w:t>
      </w:r>
      <w:r w:rsidRPr="006162DC">
        <w:rPr>
          <w:rFonts w:asciiTheme="minorHAnsi" w:hAnsiTheme="minorHAnsi"/>
          <w:color w:val="3E8B94"/>
          <w:spacing w:val="-4"/>
        </w:rPr>
        <w:t xml:space="preserve">geology </w:t>
      </w:r>
      <w:r w:rsidRPr="006162DC">
        <w:rPr>
          <w:rFonts w:asciiTheme="minorHAnsi" w:hAnsiTheme="minorHAnsi"/>
          <w:color w:val="3E8B94"/>
        </w:rPr>
        <w:t>called hydrogeology.</w:t>
      </w:r>
    </w:p>
    <w:p w14:paraId="59C81D2A" w14:textId="77777777" w:rsidR="000337DA" w:rsidRPr="006162DC" w:rsidRDefault="004B51D5">
      <w:pPr>
        <w:pStyle w:val="BodyText"/>
        <w:spacing w:before="220" w:line="220" w:lineRule="auto"/>
        <w:ind w:left="720" w:right="1262"/>
        <w:rPr>
          <w:rFonts w:asciiTheme="minorHAnsi" w:hAnsiTheme="minorHAnsi"/>
        </w:rPr>
      </w:pPr>
      <w:r w:rsidRPr="006162DC">
        <w:rPr>
          <w:rFonts w:asciiTheme="minorHAnsi" w:hAnsiTheme="minorHAnsi"/>
          <w:spacing w:val="-5"/>
        </w:rPr>
        <w:t xml:space="preserve">Groundwater </w:t>
      </w:r>
      <w:r w:rsidRPr="006162DC">
        <w:rPr>
          <w:rFonts w:asciiTheme="minorHAnsi" w:hAnsiTheme="minorHAnsi"/>
        </w:rPr>
        <w:t xml:space="preserve">is </w:t>
      </w:r>
      <w:r w:rsidRPr="006162DC">
        <w:rPr>
          <w:rFonts w:asciiTheme="minorHAnsi" w:hAnsiTheme="minorHAnsi"/>
          <w:spacing w:val="-5"/>
        </w:rPr>
        <w:t xml:space="preserve">sourced from </w:t>
      </w:r>
      <w:r w:rsidRPr="006162DC">
        <w:rPr>
          <w:rFonts w:asciiTheme="minorHAnsi" w:hAnsiTheme="minorHAnsi"/>
          <w:spacing w:val="-4"/>
        </w:rPr>
        <w:t xml:space="preserve">water </w:t>
      </w:r>
      <w:r w:rsidRPr="006162DC">
        <w:rPr>
          <w:rFonts w:asciiTheme="minorHAnsi" w:hAnsiTheme="minorHAnsi"/>
          <w:spacing w:val="-3"/>
        </w:rPr>
        <w:t xml:space="preserve">that </w:t>
      </w:r>
      <w:r w:rsidRPr="006162DC">
        <w:rPr>
          <w:rFonts w:asciiTheme="minorHAnsi" w:hAnsiTheme="minorHAnsi"/>
          <w:spacing w:val="-4"/>
        </w:rPr>
        <w:t xml:space="preserve">originates above </w:t>
      </w:r>
      <w:r w:rsidRPr="006162DC">
        <w:rPr>
          <w:rFonts w:asciiTheme="minorHAnsi" w:hAnsiTheme="minorHAnsi"/>
          <w:spacing w:val="-3"/>
        </w:rPr>
        <w:t xml:space="preserve">the </w:t>
      </w:r>
      <w:r w:rsidRPr="006162DC">
        <w:rPr>
          <w:rFonts w:asciiTheme="minorHAnsi" w:hAnsiTheme="minorHAnsi"/>
          <w:spacing w:val="-5"/>
        </w:rPr>
        <w:t xml:space="preserve">ground </w:t>
      </w:r>
      <w:r w:rsidRPr="006162DC">
        <w:rPr>
          <w:rFonts w:asciiTheme="minorHAnsi" w:hAnsiTheme="minorHAnsi"/>
        </w:rPr>
        <w:t xml:space="preserve">– </w:t>
      </w:r>
      <w:r w:rsidRPr="006162DC">
        <w:rPr>
          <w:rFonts w:asciiTheme="minorHAnsi" w:hAnsiTheme="minorHAnsi"/>
          <w:spacing w:val="-4"/>
        </w:rPr>
        <w:t xml:space="preserve">either </w:t>
      </w:r>
      <w:r w:rsidRPr="006162DC">
        <w:rPr>
          <w:rFonts w:asciiTheme="minorHAnsi" w:hAnsiTheme="minorHAnsi"/>
          <w:spacing w:val="-5"/>
        </w:rPr>
        <w:t xml:space="preserve">from </w:t>
      </w:r>
      <w:r w:rsidRPr="006162DC">
        <w:rPr>
          <w:rFonts w:asciiTheme="minorHAnsi" w:hAnsiTheme="minorHAnsi"/>
          <w:spacing w:val="-4"/>
        </w:rPr>
        <w:t xml:space="preserve">rain </w:t>
      </w:r>
      <w:r w:rsidRPr="006162DC">
        <w:rPr>
          <w:rFonts w:asciiTheme="minorHAnsi" w:hAnsiTheme="minorHAnsi"/>
          <w:spacing w:val="-3"/>
        </w:rPr>
        <w:t xml:space="preserve">that has </w:t>
      </w:r>
      <w:r w:rsidRPr="006162DC">
        <w:rPr>
          <w:rFonts w:asciiTheme="minorHAnsi" w:hAnsiTheme="minorHAnsi"/>
          <w:spacing w:val="-4"/>
        </w:rPr>
        <w:t xml:space="preserve">seeped into </w:t>
      </w:r>
      <w:r w:rsidRPr="006162DC">
        <w:rPr>
          <w:rFonts w:asciiTheme="minorHAnsi" w:hAnsiTheme="minorHAnsi"/>
          <w:spacing w:val="-3"/>
        </w:rPr>
        <w:t xml:space="preserve">the </w:t>
      </w:r>
      <w:r w:rsidRPr="006162DC">
        <w:rPr>
          <w:rFonts w:asciiTheme="minorHAnsi" w:hAnsiTheme="minorHAnsi"/>
          <w:spacing w:val="-4"/>
        </w:rPr>
        <w:t xml:space="preserve">soils, </w:t>
      </w:r>
      <w:r w:rsidRPr="006162DC">
        <w:rPr>
          <w:rFonts w:asciiTheme="minorHAnsi" w:hAnsiTheme="minorHAnsi"/>
        </w:rPr>
        <w:t xml:space="preserve">or </w:t>
      </w:r>
      <w:r w:rsidRPr="006162DC">
        <w:rPr>
          <w:rFonts w:asciiTheme="minorHAnsi" w:hAnsiTheme="minorHAnsi"/>
          <w:spacing w:val="-5"/>
        </w:rPr>
        <w:t xml:space="preserve">from surface </w:t>
      </w:r>
      <w:r w:rsidRPr="006162DC">
        <w:rPr>
          <w:rFonts w:asciiTheme="minorHAnsi" w:hAnsiTheme="minorHAnsi"/>
          <w:spacing w:val="-4"/>
        </w:rPr>
        <w:t xml:space="preserve">water </w:t>
      </w:r>
      <w:r w:rsidRPr="006162DC">
        <w:rPr>
          <w:rFonts w:asciiTheme="minorHAnsi" w:hAnsiTheme="minorHAnsi"/>
          <w:spacing w:val="-5"/>
        </w:rPr>
        <w:t xml:space="preserve">from </w:t>
      </w:r>
      <w:r w:rsidRPr="006162DC">
        <w:rPr>
          <w:rFonts w:asciiTheme="minorHAnsi" w:hAnsiTheme="minorHAnsi"/>
          <w:spacing w:val="-4"/>
        </w:rPr>
        <w:t xml:space="preserve">rivers, </w:t>
      </w:r>
      <w:r w:rsidRPr="006162DC">
        <w:rPr>
          <w:rFonts w:asciiTheme="minorHAnsi" w:hAnsiTheme="minorHAnsi"/>
          <w:spacing w:val="-5"/>
        </w:rPr>
        <w:t xml:space="preserve">streams </w:t>
      </w:r>
      <w:r w:rsidRPr="006162DC">
        <w:rPr>
          <w:rFonts w:asciiTheme="minorHAnsi" w:hAnsiTheme="minorHAnsi"/>
          <w:spacing w:val="-3"/>
        </w:rPr>
        <w:t xml:space="preserve">and </w:t>
      </w:r>
      <w:r w:rsidRPr="006162DC">
        <w:rPr>
          <w:rFonts w:asciiTheme="minorHAnsi" w:hAnsiTheme="minorHAnsi"/>
          <w:spacing w:val="-4"/>
        </w:rPr>
        <w:t xml:space="preserve">other waterways </w:t>
      </w:r>
      <w:r w:rsidRPr="006162DC">
        <w:rPr>
          <w:rFonts w:asciiTheme="minorHAnsi" w:hAnsiTheme="minorHAnsi"/>
          <w:spacing w:val="-3"/>
        </w:rPr>
        <w:t xml:space="preserve">that has </w:t>
      </w:r>
      <w:r w:rsidRPr="006162DC">
        <w:rPr>
          <w:rFonts w:asciiTheme="minorHAnsi" w:hAnsiTheme="minorHAnsi"/>
          <w:spacing w:val="-4"/>
        </w:rPr>
        <w:t xml:space="preserve">seeped into </w:t>
      </w:r>
      <w:r w:rsidRPr="006162DC">
        <w:rPr>
          <w:rFonts w:asciiTheme="minorHAnsi" w:hAnsiTheme="minorHAnsi"/>
          <w:spacing w:val="-3"/>
        </w:rPr>
        <w:t xml:space="preserve">the </w:t>
      </w:r>
      <w:r w:rsidRPr="006162DC">
        <w:rPr>
          <w:rFonts w:asciiTheme="minorHAnsi" w:hAnsiTheme="minorHAnsi"/>
          <w:spacing w:val="-5"/>
        </w:rPr>
        <w:t xml:space="preserve">subsurface. Groundwater relies </w:t>
      </w:r>
      <w:r w:rsidRPr="006162DC">
        <w:rPr>
          <w:rFonts w:asciiTheme="minorHAnsi" w:hAnsiTheme="minorHAnsi"/>
          <w:spacing w:val="-3"/>
        </w:rPr>
        <w:t xml:space="preserve">upon this </w:t>
      </w:r>
      <w:r w:rsidRPr="006162DC">
        <w:rPr>
          <w:rFonts w:asciiTheme="minorHAnsi" w:hAnsiTheme="minorHAnsi"/>
          <w:spacing w:val="-4"/>
        </w:rPr>
        <w:t xml:space="preserve">connection </w:t>
      </w:r>
      <w:r w:rsidRPr="006162DC">
        <w:rPr>
          <w:rFonts w:asciiTheme="minorHAnsi" w:hAnsiTheme="minorHAnsi"/>
          <w:spacing w:val="-3"/>
        </w:rPr>
        <w:t xml:space="preserve">with </w:t>
      </w:r>
      <w:r w:rsidRPr="006162DC">
        <w:rPr>
          <w:rFonts w:asciiTheme="minorHAnsi" w:hAnsiTheme="minorHAnsi"/>
          <w:spacing w:val="-5"/>
        </w:rPr>
        <w:t xml:space="preserve">rainfall </w:t>
      </w:r>
      <w:r w:rsidRPr="006162DC">
        <w:rPr>
          <w:rFonts w:asciiTheme="minorHAnsi" w:hAnsiTheme="minorHAnsi"/>
          <w:spacing w:val="-3"/>
        </w:rPr>
        <w:t xml:space="preserve">and </w:t>
      </w:r>
      <w:r w:rsidRPr="006162DC">
        <w:rPr>
          <w:rFonts w:asciiTheme="minorHAnsi" w:hAnsiTheme="minorHAnsi"/>
          <w:spacing w:val="-5"/>
        </w:rPr>
        <w:t xml:space="preserve">surface </w:t>
      </w:r>
      <w:r w:rsidRPr="006162DC">
        <w:rPr>
          <w:rFonts w:asciiTheme="minorHAnsi" w:hAnsiTheme="minorHAnsi"/>
          <w:spacing w:val="-4"/>
        </w:rPr>
        <w:t xml:space="preserve">water </w:t>
      </w:r>
      <w:r w:rsidRPr="006162DC">
        <w:rPr>
          <w:rFonts w:asciiTheme="minorHAnsi" w:hAnsiTheme="minorHAnsi"/>
          <w:spacing w:val="-3"/>
        </w:rPr>
        <w:t xml:space="preserve">to </w:t>
      </w:r>
      <w:r w:rsidRPr="006162DC">
        <w:rPr>
          <w:rFonts w:asciiTheme="minorHAnsi" w:hAnsiTheme="minorHAnsi"/>
        </w:rPr>
        <w:t>be</w:t>
      </w:r>
      <w:r w:rsidRPr="006162DC">
        <w:rPr>
          <w:rFonts w:asciiTheme="minorHAnsi" w:hAnsiTheme="minorHAnsi"/>
          <w:spacing w:val="-7"/>
        </w:rPr>
        <w:t xml:space="preserve"> ‘recharged’, </w:t>
      </w:r>
      <w:r w:rsidRPr="006162DC">
        <w:rPr>
          <w:rFonts w:asciiTheme="minorHAnsi" w:hAnsiTheme="minorHAnsi"/>
          <w:spacing w:val="-3"/>
        </w:rPr>
        <w:t xml:space="preserve">and </w:t>
      </w:r>
      <w:r w:rsidRPr="006162DC">
        <w:rPr>
          <w:rFonts w:asciiTheme="minorHAnsi" w:hAnsiTheme="minorHAnsi"/>
        </w:rPr>
        <w:t xml:space="preserve">as a </w:t>
      </w:r>
      <w:r w:rsidRPr="006162DC">
        <w:rPr>
          <w:rFonts w:asciiTheme="minorHAnsi" w:hAnsiTheme="minorHAnsi"/>
          <w:spacing w:val="-5"/>
        </w:rPr>
        <w:t xml:space="preserve">result, </w:t>
      </w:r>
      <w:r w:rsidRPr="006162DC">
        <w:rPr>
          <w:rFonts w:asciiTheme="minorHAnsi" w:hAnsiTheme="minorHAnsi"/>
        </w:rPr>
        <w:t xml:space="preserve">it is a </w:t>
      </w:r>
      <w:r w:rsidRPr="006162DC">
        <w:rPr>
          <w:rFonts w:asciiTheme="minorHAnsi" w:hAnsiTheme="minorHAnsi"/>
          <w:spacing w:val="-4"/>
        </w:rPr>
        <w:t xml:space="preserve">finite </w:t>
      </w:r>
      <w:r w:rsidRPr="006162DC">
        <w:rPr>
          <w:rFonts w:asciiTheme="minorHAnsi" w:hAnsiTheme="minorHAnsi"/>
          <w:spacing w:val="-6"/>
        </w:rPr>
        <w:t xml:space="preserve">resource. </w:t>
      </w:r>
      <w:r w:rsidRPr="006162DC">
        <w:rPr>
          <w:rFonts w:asciiTheme="minorHAnsi" w:hAnsiTheme="minorHAnsi"/>
        </w:rPr>
        <w:t xml:space="preserve">It </w:t>
      </w:r>
      <w:r w:rsidRPr="006162DC">
        <w:rPr>
          <w:rFonts w:asciiTheme="minorHAnsi" w:hAnsiTheme="minorHAnsi"/>
          <w:spacing w:val="-5"/>
        </w:rPr>
        <w:t xml:space="preserve">slowly </w:t>
      </w:r>
      <w:r w:rsidRPr="006162DC">
        <w:rPr>
          <w:rFonts w:asciiTheme="minorHAnsi" w:hAnsiTheme="minorHAnsi"/>
          <w:spacing w:val="-4"/>
        </w:rPr>
        <w:t xml:space="preserve">flows into </w:t>
      </w:r>
      <w:r w:rsidRPr="006162DC">
        <w:rPr>
          <w:rFonts w:asciiTheme="minorHAnsi" w:hAnsiTheme="minorHAnsi"/>
          <w:spacing w:val="-5"/>
        </w:rPr>
        <w:t xml:space="preserve">underground </w:t>
      </w:r>
      <w:r w:rsidRPr="006162DC">
        <w:rPr>
          <w:rFonts w:asciiTheme="minorHAnsi" w:hAnsiTheme="minorHAnsi"/>
          <w:spacing w:val="-3"/>
        </w:rPr>
        <w:t xml:space="preserve">soil and </w:t>
      </w:r>
      <w:r w:rsidRPr="006162DC">
        <w:rPr>
          <w:rFonts w:asciiTheme="minorHAnsi" w:hAnsiTheme="minorHAnsi"/>
          <w:spacing w:val="-5"/>
        </w:rPr>
        <w:t xml:space="preserve">rock </w:t>
      </w:r>
      <w:r w:rsidRPr="006162DC">
        <w:rPr>
          <w:rFonts w:asciiTheme="minorHAnsi" w:hAnsiTheme="minorHAnsi"/>
          <w:spacing w:val="-4"/>
        </w:rPr>
        <w:t xml:space="preserve">layers. </w:t>
      </w:r>
      <w:r w:rsidRPr="006162DC">
        <w:rPr>
          <w:rFonts w:asciiTheme="minorHAnsi" w:hAnsiTheme="minorHAnsi"/>
          <w:spacing w:val="-5"/>
        </w:rPr>
        <w:t xml:space="preserve">There are </w:t>
      </w:r>
      <w:r w:rsidRPr="006162DC">
        <w:rPr>
          <w:rFonts w:asciiTheme="minorHAnsi" w:hAnsiTheme="minorHAnsi"/>
          <w:spacing w:val="-3"/>
        </w:rPr>
        <w:t xml:space="preserve">two main </w:t>
      </w:r>
      <w:r w:rsidRPr="006162DC">
        <w:rPr>
          <w:rFonts w:asciiTheme="minorHAnsi" w:hAnsiTheme="minorHAnsi"/>
          <w:spacing w:val="-4"/>
        </w:rPr>
        <w:t xml:space="preserve">types </w:t>
      </w:r>
      <w:r w:rsidRPr="006162DC">
        <w:rPr>
          <w:rFonts w:asciiTheme="minorHAnsi" w:hAnsiTheme="minorHAnsi"/>
        </w:rPr>
        <w:t xml:space="preserve">of </w:t>
      </w:r>
      <w:r w:rsidRPr="006162DC">
        <w:rPr>
          <w:rFonts w:asciiTheme="minorHAnsi" w:hAnsiTheme="minorHAnsi"/>
          <w:spacing w:val="-4"/>
        </w:rPr>
        <w:t xml:space="preserve">these </w:t>
      </w:r>
      <w:r w:rsidRPr="006162DC">
        <w:rPr>
          <w:rFonts w:asciiTheme="minorHAnsi" w:hAnsiTheme="minorHAnsi"/>
          <w:spacing w:val="-5"/>
        </w:rPr>
        <w:t>layers:</w:t>
      </w:r>
    </w:p>
    <w:p w14:paraId="6D13AAB9" w14:textId="77777777" w:rsidR="000337DA" w:rsidRPr="006162DC" w:rsidRDefault="004B51D5">
      <w:pPr>
        <w:pStyle w:val="ListParagraph"/>
        <w:numPr>
          <w:ilvl w:val="2"/>
          <w:numId w:val="17"/>
        </w:numPr>
        <w:tabs>
          <w:tab w:val="left" w:pos="948"/>
        </w:tabs>
        <w:spacing w:before="80" w:line="220" w:lineRule="auto"/>
        <w:ind w:right="1227"/>
        <w:rPr>
          <w:rFonts w:asciiTheme="minorHAnsi" w:hAnsiTheme="minorHAnsi"/>
          <w:sz w:val="19"/>
        </w:rPr>
      </w:pPr>
      <w:r w:rsidRPr="002A0C7E">
        <w:rPr>
          <w:rFonts w:asciiTheme="minorHAnsi" w:hAnsiTheme="minorHAnsi"/>
          <w:b/>
          <w:sz w:val="19"/>
        </w:rPr>
        <w:t>aquifers</w:t>
      </w:r>
      <w:r w:rsidRPr="006162DC">
        <w:rPr>
          <w:rFonts w:asciiTheme="minorHAnsi" w:hAnsiTheme="minorHAnsi"/>
          <w:sz w:val="19"/>
        </w:rPr>
        <w:t xml:space="preserve"> – are geological materials such as unconsolidated sediments (gravel, sand or silt), permeable rock</w:t>
      </w:r>
      <w:r w:rsidRPr="006162DC">
        <w:rPr>
          <w:rFonts w:asciiTheme="minorHAnsi" w:hAnsiTheme="minorHAnsi"/>
          <w:spacing w:val="-4"/>
          <w:sz w:val="19"/>
        </w:rPr>
        <w:t xml:space="preserve"> </w:t>
      </w:r>
      <w:r w:rsidRPr="006162DC">
        <w:rPr>
          <w:rFonts w:asciiTheme="minorHAnsi" w:hAnsiTheme="minorHAnsi"/>
          <w:sz w:val="19"/>
        </w:rPr>
        <w:t>or</w:t>
      </w:r>
      <w:r w:rsidRPr="006162DC">
        <w:rPr>
          <w:rFonts w:asciiTheme="minorHAnsi" w:hAnsiTheme="minorHAnsi"/>
          <w:spacing w:val="-4"/>
          <w:sz w:val="19"/>
        </w:rPr>
        <w:t xml:space="preserve"> </w:t>
      </w:r>
      <w:r w:rsidRPr="006162DC">
        <w:rPr>
          <w:rFonts w:asciiTheme="minorHAnsi" w:hAnsiTheme="minorHAnsi"/>
          <w:sz w:val="19"/>
        </w:rPr>
        <w:t>fractured</w:t>
      </w:r>
      <w:r w:rsidRPr="006162DC">
        <w:rPr>
          <w:rFonts w:asciiTheme="minorHAnsi" w:hAnsiTheme="minorHAnsi"/>
          <w:spacing w:val="-4"/>
          <w:sz w:val="19"/>
        </w:rPr>
        <w:t xml:space="preserve"> </w:t>
      </w:r>
      <w:r w:rsidRPr="006162DC">
        <w:rPr>
          <w:rFonts w:asciiTheme="minorHAnsi" w:hAnsiTheme="minorHAnsi"/>
          <w:sz w:val="19"/>
        </w:rPr>
        <w:t>rock</w:t>
      </w:r>
      <w:r w:rsidRPr="006162DC">
        <w:rPr>
          <w:rFonts w:asciiTheme="minorHAnsi" w:hAnsiTheme="minorHAnsi"/>
          <w:spacing w:val="-4"/>
          <w:sz w:val="19"/>
        </w:rPr>
        <w:t xml:space="preserve"> </w:t>
      </w:r>
      <w:r w:rsidRPr="006162DC">
        <w:rPr>
          <w:rFonts w:asciiTheme="minorHAnsi" w:hAnsiTheme="minorHAnsi"/>
          <w:sz w:val="19"/>
        </w:rPr>
        <w:t>that</w:t>
      </w:r>
      <w:r w:rsidRPr="006162DC">
        <w:rPr>
          <w:rFonts w:asciiTheme="minorHAnsi" w:hAnsiTheme="minorHAnsi"/>
          <w:spacing w:val="-4"/>
          <w:sz w:val="19"/>
        </w:rPr>
        <w:t xml:space="preserve"> </w:t>
      </w:r>
      <w:r w:rsidRPr="006162DC">
        <w:rPr>
          <w:rFonts w:asciiTheme="minorHAnsi" w:hAnsiTheme="minorHAnsi"/>
          <w:sz w:val="19"/>
        </w:rPr>
        <w:t>could</w:t>
      </w:r>
      <w:r w:rsidRPr="006162DC">
        <w:rPr>
          <w:rFonts w:asciiTheme="minorHAnsi" w:hAnsiTheme="minorHAnsi"/>
          <w:spacing w:val="-4"/>
          <w:sz w:val="19"/>
        </w:rPr>
        <w:t xml:space="preserve"> </w:t>
      </w:r>
      <w:r w:rsidRPr="006162DC">
        <w:rPr>
          <w:rFonts w:asciiTheme="minorHAnsi" w:hAnsiTheme="minorHAnsi"/>
          <w:sz w:val="19"/>
        </w:rPr>
        <w:t>contain</w:t>
      </w:r>
      <w:r w:rsidRPr="006162DC">
        <w:rPr>
          <w:rFonts w:asciiTheme="minorHAnsi" w:hAnsiTheme="minorHAnsi"/>
          <w:spacing w:val="-4"/>
          <w:sz w:val="19"/>
        </w:rPr>
        <w:t xml:space="preserve"> </w:t>
      </w:r>
      <w:r w:rsidRPr="006162DC">
        <w:rPr>
          <w:rFonts w:asciiTheme="minorHAnsi" w:hAnsiTheme="minorHAnsi"/>
          <w:spacing w:val="-3"/>
          <w:sz w:val="19"/>
        </w:rPr>
        <w:t>water.</w:t>
      </w:r>
      <w:r w:rsidRPr="006162DC">
        <w:rPr>
          <w:rFonts w:asciiTheme="minorHAnsi" w:hAnsiTheme="minorHAnsi"/>
          <w:spacing w:val="-4"/>
          <w:sz w:val="19"/>
        </w:rPr>
        <w:t xml:space="preserve"> </w:t>
      </w:r>
      <w:r w:rsidRPr="006162DC">
        <w:rPr>
          <w:rFonts w:asciiTheme="minorHAnsi" w:hAnsiTheme="minorHAnsi"/>
          <w:sz w:val="19"/>
        </w:rPr>
        <w:t>Groundwater</w:t>
      </w:r>
      <w:r w:rsidRPr="006162DC">
        <w:rPr>
          <w:rFonts w:asciiTheme="minorHAnsi" w:hAnsiTheme="minorHAnsi"/>
          <w:spacing w:val="-4"/>
          <w:sz w:val="19"/>
        </w:rPr>
        <w:t xml:space="preserve"> </w:t>
      </w:r>
      <w:r w:rsidRPr="006162DC">
        <w:rPr>
          <w:rFonts w:asciiTheme="minorHAnsi" w:hAnsiTheme="minorHAnsi"/>
          <w:sz w:val="19"/>
        </w:rPr>
        <w:t>generally</w:t>
      </w:r>
      <w:r w:rsidRPr="006162DC">
        <w:rPr>
          <w:rFonts w:asciiTheme="minorHAnsi" w:hAnsiTheme="minorHAnsi"/>
          <w:spacing w:val="-4"/>
          <w:sz w:val="19"/>
        </w:rPr>
        <w:t xml:space="preserve"> </w:t>
      </w:r>
      <w:r w:rsidRPr="006162DC">
        <w:rPr>
          <w:rFonts w:asciiTheme="minorHAnsi" w:hAnsiTheme="minorHAnsi"/>
          <w:sz w:val="19"/>
        </w:rPr>
        <w:t>flows</w:t>
      </w:r>
      <w:r w:rsidRPr="006162DC">
        <w:rPr>
          <w:rFonts w:asciiTheme="minorHAnsi" w:hAnsiTheme="minorHAnsi"/>
          <w:spacing w:val="-4"/>
          <w:sz w:val="19"/>
        </w:rPr>
        <w:t xml:space="preserve"> </w:t>
      </w:r>
      <w:r w:rsidRPr="006162DC">
        <w:rPr>
          <w:rFonts w:asciiTheme="minorHAnsi" w:hAnsiTheme="minorHAnsi"/>
          <w:sz w:val="19"/>
        </w:rPr>
        <w:t>within</w:t>
      </w:r>
      <w:r w:rsidRPr="006162DC">
        <w:rPr>
          <w:rFonts w:asciiTheme="minorHAnsi" w:hAnsiTheme="minorHAnsi"/>
          <w:spacing w:val="-4"/>
          <w:sz w:val="19"/>
        </w:rPr>
        <w:t xml:space="preserve"> </w:t>
      </w:r>
      <w:r w:rsidRPr="006162DC">
        <w:rPr>
          <w:rFonts w:asciiTheme="minorHAnsi" w:hAnsiTheme="minorHAnsi"/>
          <w:sz w:val="19"/>
        </w:rPr>
        <w:t>an</w:t>
      </w:r>
      <w:r w:rsidRPr="006162DC">
        <w:rPr>
          <w:rFonts w:asciiTheme="minorHAnsi" w:hAnsiTheme="minorHAnsi"/>
          <w:spacing w:val="-4"/>
          <w:sz w:val="19"/>
        </w:rPr>
        <w:t xml:space="preserve"> </w:t>
      </w:r>
      <w:r w:rsidRPr="006162DC">
        <w:rPr>
          <w:rFonts w:asciiTheme="minorHAnsi" w:hAnsiTheme="minorHAnsi"/>
          <w:sz w:val="19"/>
        </w:rPr>
        <w:t>aquifer</w:t>
      </w:r>
      <w:r w:rsidRPr="006162DC">
        <w:rPr>
          <w:rFonts w:asciiTheme="minorHAnsi" w:hAnsiTheme="minorHAnsi"/>
          <w:spacing w:val="-4"/>
          <w:sz w:val="19"/>
        </w:rPr>
        <w:t xml:space="preserve"> </w:t>
      </w:r>
      <w:r w:rsidRPr="006162DC">
        <w:rPr>
          <w:rFonts w:asciiTheme="minorHAnsi" w:hAnsiTheme="minorHAnsi"/>
          <w:sz w:val="19"/>
        </w:rPr>
        <w:t>as</w:t>
      </w:r>
      <w:r w:rsidRPr="006162DC">
        <w:rPr>
          <w:rFonts w:asciiTheme="minorHAnsi" w:hAnsiTheme="minorHAnsi"/>
          <w:spacing w:val="-4"/>
          <w:sz w:val="19"/>
        </w:rPr>
        <w:t xml:space="preserve"> </w:t>
      </w:r>
      <w:r w:rsidRPr="006162DC">
        <w:rPr>
          <w:rFonts w:asciiTheme="minorHAnsi" w:hAnsiTheme="minorHAnsi"/>
          <w:sz w:val="19"/>
        </w:rPr>
        <w:t>they</w:t>
      </w:r>
      <w:r w:rsidRPr="006162DC">
        <w:rPr>
          <w:rFonts w:asciiTheme="minorHAnsi" w:hAnsiTheme="minorHAnsi"/>
          <w:spacing w:val="-4"/>
          <w:sz w:val="19"/>
        </w:rPr>
        <w:t xml:space="preserve"> </w:t>
      </w:r>
      <w:r w:rsidRPr="006162DC">
        <w:rPr>
          <w:rFonts w:asciiTheme="minorHAnsi" w:hAnsiTheme="minorHAnsi"/>
          <w:sz w:val="19"/>
        </w:rPr>
        <w:t>are typically</w:t>
      </w:r>
      <w:r w:rsidRPr="006162DC">
        <w:rPr>
          <w:rFonts w:asciiTheme="minorHAnsi" w:hAnsiTheme="minorHAnsi"/>
          <w:spacing w:val="-1"/>
          <w:sz w:val="19"/>
        </w:rPr>
        <w:t xml:space="preserve"> </w:t>
      </w:r>
      <w:r w:rsidRPr="006162DC">
        <w:rPr>
          <w:rFonts w:asciiTheme="minorHAnsi" w:hAnsiTheme="minorHAnsi"/>
          <w:sz w:val="19"/>
        </w:rPr>
        <w:t>permeable</w:t>
      </w:r>
    </w:p>
    <w:p w14:paraId="26896C93" w14:textId="77777777" w:rsidR="000337DA" w:rsidRPr="006162DC" w:rsidRDefault="004B51D5">
      <w:pPr>
        <w:pStyle w:val="ListParagraph"/>
        <w:numPr>
          <w:ilvl w:val="2"/>
          <w:numId w:val="17"/>
        </w:numPr>
        <w:tabs>
          <w:tab w:val="left" w:pos="948"/>
        </w:tabs>
        <w:spacing w:before="82" w:line="220" w:lineRule="auto"/>
        <w:ind w:right="1288"/>
        <w:rPr>
          <w:rFonts w:asciiTheme="minorHAnsi" w:hAnsiTheme="minorHAnsi"/>
          <w:sz w:val="19"/>
        </w:rPr>
      </w:pPr>
      <w:r w:rsidRPr="002A0C7E">
        <w:rPr>
          <w:rFonts w:asciiTheme="minorHAnsi" w:hAnsiTheme="minorHAnsi"/>
          <w:b/>
          <w:sz w:val="19"/>
        </w:rPr>
        <w:t>aquitards</w:t>
      </w:r>
      <w:r w:rsidRPr="006162DC">
        <w:rPr>
          <w:rFonts w:asciiTheme="minorHAnsi" w:hAnsiTheme="minorHAnsi"/>
          <w:spacing w:val="-4"/>
          <w:sz w:val="19"/>
        </w:rPr>
        <w:t xml:space="preserve"> </w:t>
      </w:r>
      <w:r w:rsidRPr="006162DC">
        <w:rPr>
          <w:rFonts w:asciiTheme="minorHAnsi" w:hAnsiTheme="minorHAnsi"/>
          <w:sz w:val="19"/>
        </w:rPr>
        <w:t>–</w:t>
      </w:r>
      <w:r w:rsidRPr="006162DC">
        <w:rPr>
          <w:rFonts w:asciiTheme="minorHAnsi" w:hAnsiTheme="minorHAnsi"/>
          <w:spacing w:val="-4"/>
          <w:sz w:val="19"/>
        </w:rPr>
        <w:t xml:space="preserve"> </w:t>
      </w:r>
      <w:r w:rsidRPr="006162DC">
        <w:rPr>
          <w:rFonts w:asciiTheme="minorHAnsi" w:hAnsiTheme="minorHAnsi"/>
          <w:sz w:val="19"/>
        </w:rPr>
        <w:t>are</w:t>
      </w:r>
      <w:r w:rsidRPr="006162DC">
        <w:rPr>
          <w:rFonts w:asciiTheme="minorHAnsi" w:hAnsiTheme="minorHAnsi"/>
          <w:spacing w:val="-4"/>
          <w:sz w:val="19"/>
        </w:rPr>
        <w:t xml:space="preserve"> </w:t>
      </w:r>
      <w:r w:rsidRPr="006162DC">
        <w:rPr>
          <w:rFonts w:asciiTheme="minorHAnsi" w:hAnsiTheme="minorHAnsi"/>
          <w:sz w:val="19"/>
        </w:rPr>
        <w:t>soil</w:t>
      </w:r>
      <w:r w:rsidRPr="006162DC">
        <w:rPr>
          <w:rFonts w:asciiTheme="minorHAnsi" w:hAnsiTheme="minorHAnsi"/>
          <w:spacing w:val="-4"/>
          <w:sz w:val="19"/>
        </w:rPr>
        <w:t xml:space="preserve"> </w:t>
      </w:r>
      <w:r w:rsidRPr="006162DC">
        <w:rPr>
          <w:rFonts w:asciiTheme="minorHAnsi" w:hAnsiTheme="minorHAnsi"/>
          <w:sz w:val="19"/>
        </w:rPr>
        <w:t>or</w:t>
      </w:r>
      <w:r w:rsidRPr="006162DC">
        <w:rPr>
          <w:rFonts w:asciiTheme="minorHAnsi" w:hAnsiTheme="minorHAnsi"/>
          <w:spacing w:val="-4"/>
          <w:sz w:val="19"/>
        </w:rPr>
        <w:t xml:space="preserve"> </w:t>
      </w:r>
      <w:r w:rsidRPr="006162DC">
        <w:rPr>
          <w:rFonts w:asciiTheme="minorHAnsi" w:hAnsiTheme="minorHAnsi"/>
          <w:sz w:val="19"/>
        </w:rPr>
        <w:t>rock</w:t>
      </w:r>
      <w:r w:rsidRPr="006162DC">
        <w:rPr>
          <w:rFonts w:asciiTheme="minorHAnsi" w:hAnsiTheme="minorHAnsi"/>
          <w:spacing w:val="-4"/>
          <w:sz w:val="19"/>
        </w:rPr>
        <w:t xml:space="preserve"> </w:t>
      </w:r>
      <w:r w:rsidRPr="006162DC">
        <w:rPr>
          <w:rFonts w:asciiTheme="minorHAnsi" w:hAnsiTheme="minorHAnsi"/>
          <w:sz w:val="19"/>
        </w:rPr>
        <w:t>layers</w:t>
      </w:r>
      <w:r w:rsidRPr="006162DC">
        <w:rPr>
          <w:rFonts w:asciiTheme="minorHAnsi" w:hAnsiTheme="minorHAnsi"/>
          <w:spacing w:val="-4"/>
          <w:sz w:val="19"/>
        </w:rPr>
        <w:t xml:space="preserve"> </w:t>
      </w:r>
      <w:r w:rsidRPr="006162DC">
        <w:rPr>
          <w:rFonts w:asciiTheme="minorHAnsi" w:hAnsiTheme="minorHAnsi"/>
          <w:sz w:val="19"/>
        </w:rPr>
        <w:t>that</w:t>
      </w:r>
      <w:r w:rsidRPr="006162DC">
        <w:rPr>
          <w:rFonts w:asciiTheme="minorHAnsi" w:hAnsiTheme="minorHAnsi"/>
          <w:spacing w:val="-4"/>
          <w:sz w:val="19"/>
        </w:rPr>
        <w:t xml:space="preserve"> </w:t>
      </w:r>
      <w:r w:rsidRPr="006162DC">
        <w:rPr>
          <w:rFonts w:asciiTheme="minorHAnsi" w:hAnsiTheme="minorHAnsi"/>
          <w:sz w:val="19"/>
        </w:rPr>
        <w:t>could</w:t>
      </w:r>
      <w:r w:rsidRPr="006162DC">
        <w:rPr>
          <w:rFonts w:asciiTheme="minorHAnsi" w:hAnsiTheme="minorHAnsi"/>
          <w:spacing w:val="-4"/>
          <w:sz w:val="19"/>
        </w:rPr>
        <w:t xml:space="preserve"> </w:t>
      </w:r>
      <w:r w:rsidRPr="006162DC">
        <w:rPr>
          <w:rFonts w:asciiTheme="minorHAnsi" w:hAnsiTheme="minorHAnsi"/>
          <w:sz w:val="19"/>
        </w:rPr>
        <w:t>store</w:t>
      </w:r>
      <w:r w:rsidRPr="006162DC">
        <w:rPr>
          <w:rFonts w:asciiTheme="minorHAnsi" w:hAnsiTheme="minorHAnsi"/>
          <w:spacing w:val="-4"/>
          <w:sz w:val="19"/>
        </w:rPr>
        <w:t xml:space="preserve"> </w:t>
      </w:r>
      <w:r w:rsidRPr="006162DC">
        <w:rPr>
          <w:rFonts w:asciiTheme="minorHAnsi" w:hAnsiTheme="minorHAnsi"/>
          <w:sz w:val="19"/>
        </w:rPr>
        <w:t>water</w:t>
      </w:r>
      <w:r w:rsidRPr="006162DC">
        <w:rPr>
          <w:rFonts w:asciiTheme="minorHAnsi" w:hAnsiTheme="minorHAnsi"/>
          <w:spacing w:val="-4"/>
          <w:sz w:val="19"/>
        </w:rPr>
        <w:t xml:space="preserve"> </w:t>
      </w:r>
      <w:r w:rsidRPr="006162DC">
        <w:rPr>
          <w:rFonts w:asciiTheme="minorHAnsi" w:hAnsiTheme="minorHAnsi"/>
          <w:sz w:val="19"/>
        </w:rPr>
        <w:t>but</w:t>
      </w:r>
      <w:r w:rsidRPr="006162DC">
        <w:rPr>
          <w:rFonts w:asciiTheme="minorHAnsi" w:hAnsiTheme="minorHAnsi"/>
          <w:spacing w:val="-4"/>
          <w:sz w:val="19"/>
        </w:rPr>
        <w:t xml:space="preserve"> </w:t>
      </w:r>
      <w:r w:rsidRPr="006162DC">
        <w:rPr>
          <w:rFonts w:asciiTheme="minorHAnsi" w:hAnsiTheme="minorHAnsi"/>
          <w:sz w:val="19"/>
        </w:rPr>
        <w:t>are</w:t>
      </w:r>
      <w:r w:rsidRPr="006162DC">
        <w:rPr>
          <w:rFonts w:asciiTheme="minorHAnsi" w:hAnsiTheme="minorHAnsi"/>
          <w:spacing w:val="-4"/>
          <w:sz w:val="19"/>
        </w:rPr>
        <w:t xml:space="preserve"> </w:t>
      </w:r>
      <w:r w:rsidRPr="006162DC">
        <w:rPr>
          <w:rFonts w:asciiTheme="minorHAnsi" w:hAnsiTheme="minorHAnsi"/>
          <w:sz w:val="19"/>
        </w:rPr>
        <w:t>relatively</w:t>
      </w:r>
      <w:r w:rsidRPr="006162DC">
        <w:rPr>
          <w:rFonts w:asciiTheme="minorHAnsi" w:hAnsiTheme="minorHAnsi"/>
          <w:spacing w:val="-4"/>
          <w:sz w:val="19"/>
        </w:rPr>
        <w:t xml:space="preserve"> </w:t>
      </w:r>
      <w:r w:rsidRPr="006162DC">
        <w:rPr>
          <w:rFonts w:asciiTheme="minorHAnsi" w:hAnsiTheme="minorHAnsi"/>
          <w:sz w:val="19"/>
        </w:rPr>
        <w:t>impermeable,</w:t>
      </w:r>
      <w:r w:rsidRPr="006162DC">
        <w:rPr>
          <w:rFonts w:asciiTheme="minorHAnsi" w:hAnsiTheme="minorHAnsi"/>
          <w:spacing w:val="-4"/>
          <w:sz w:val="19"/>
        </w:rPr>
        <w:t xml:space="preserve"> </w:t>
      </w:r>
      <w:r w:rsidRPr="006162DC">
        <w:rPr>
          <w:rFonts w:asciiTheme="minorHAnsi" w:hAnsiTheme="minorHAnsi"/>
          <w:sz w:val="19"/>
        </w:rPr>
        <w:t>which</w:t>
      </w:r>
      <w:r w:rsidRPr="006162DC">
        <w:rPr>
          <w:rFonts w:asciiTheme="minorHAnsi" w:hAnsiTheme="minorHAnsi"/>
          <w:spacing w:val="-4"/>
          <w:sz w:val="19"/>
        </w:rPr>
        <w:t xml:space="preserve"> </w:t>
      </w:r>
      <w:r w:rsidRPr="006162DC">
        <w:rPr>
          <w:rFonts w:asciiTheme="minorHAnsi" w:hAnsiTheme="minorHAnsi"/>
          <w:sz w:val="19"/>
        </w:rPr>
        <w:t>limits</w:t>
      </w:r>
      <w:r w:rsidRPr="006162DC">
        <w:rPr>
          <w:rFonts w:asciiTheme="minorHAnsi" w:hAnsiTheme="minorHAnsi"/>
          <w:spacing w:val="-4"/>
          <w:sz w:val="19"/>
        </w:rPr>
        <w:t xml:space="preserve"> </w:t>
      </w:r>
      <w:r w:rsidRPr="006162DC">
        <w:rPr>
          <w:rFonts w:asciiTheme="minorHAnsi" w:hAnsiTheme="minorHAnsi"/>
          <w:sz w:val="19"/>
        </w:rPr>
        <w:t>the amount of groundwater flow that could</w:t>
      </w:r>
      <w:r w:rsidRPr="006162DC">
        <w:rPr>
          <w:rFonts w:asciiTheme="minorHAnsi" w:hAnsiTheme="minorHAnsi"/>
          <w:spacing w:val="-1"/>
          <w:sz w:val="19"/>
        </w:rPr>
        <w:t xml:space="preserve"> </w:t>
      </w:r>
      <w:r w:rsidRPr="006162DC">
        <w:rPr>
          <w:rFonts w:asciiTheme="minorHAnsi" w:hAnsiTheme="minorHAnsi"/>
          <w:spacing w:val="-4"/>
          <w:sz w:val="19"/>
        </w:rPr>
        <w:t>occur.</w:t>
      </w:r>
    </w:p>
    <w:p w14:paraId="01171681" w14:textId="77777777" w:rsidR="000337DA" w:rsidRPr="006162DC" w:rsidRDefault="004B51D5">
      <w:pPr>
        <w:pStyle w:val="BodyText"/>
        <w:spacing w:before="168" w:line="220" w:lineRule="auto"/>
        <w:ind w:left="720" w:right="1262"/>
        <w:rPr>
          <w:rFonts w:asciiTheme="minorHAnsi" w:hAnsiTheme="minorHAnsi"/>
        </w:rPr>
      </w:pPr>
      <w:r w:rsidRPr="006162DC">
        <w:rPr>
          <w:rFonts w:asciiTheme="minorHAnsi" w:hAnsiTheme="minorHAnsi"/>
          <w:spacing w:val="-3"/>
        </w:rPr>
        <w:t xml:space="preserve">The </w:t>
      </w:r>
      <w:r w:rsidRPr="006162DC">
        <w:rPr>
          <w:rFonts w:asciiTheme="minorHAnsi" w:hAnsiTheme="minorHAnsi"/>
          <w:spacing w:val="-4"/>
        </w:rPr>
        <w:t xml:space="preserve">upper </w:t>
      </w:r>
      <w:r w:rsidRPr="006162DC">
        <w:rPr>
          <w:rFonts w:asciiTheme="minorHAnsi" w:hAnsiTheme="minorHAnsi"/>
          <w:spacing w:val="-5"/>
        </w:rPr>
        <w:t xml:space="preserve">surface </w:t>
      </w:r>
      <w:r w:rsidRPr="006162DC">
        <w:rPr>
          <w:rFonts w:asciiTheme="minorHAnsi" w:hAnsiTheme="minorHAnsi"/>
        </w:rPr>
        <w:t xml:space="preserve">of </w:t>
      </w:r>
      <w:r w:rsidRPr="006162DC">
        <w:rPr>
          <w:rFonts w:asciiTheme="minorHAnsi" w:hAnsiTheme="minorHAnsi"/>
          <w:spacing w:val="-3"/>
        </w:rPr>
        <w:t xml:space="preserve">the zone </w:t>
      </w:r>
      <w:r w:rsidRPr="006162DC">
        <w:rPr>
          <w:rFonts w:asciiTheme="minorHAnsi" w:hAnsiTheme="minorHAnsi"/>
        </w:rPr>
        <w:t xml:space="preserve">of </w:t>
      </w:r>
      <w:r w:rsidRPr="006162DC">
        <w:rPr>
          <w:rFonts w:asciiTheme="minorHAnsi" w:hAnsiTheme="minorHAnsi"/>
          <w:spacing w:val="-4"/>
        </w:rPr>
        <w:t xml:space="preserve">saturation within </w:t>
      </w:r>
      <w:r w:rsidRPr="006162DC">
        <w:rPr>
          <w:rFonts w:asciiTheme="minorHAnsi" w:hAnsiTheme="minorHAnsi"/>
        </w:rPr>
        <w:t xml:space="preserve">an </w:t>
      </w:r>
      <w:r w:rsidRPr="006162DC">
        <w:rPr>
          <w:rFonts w:asciiTheme="minorHAnsi" w:hAnsiTheme="minorHAnsi"/>
          <w:spacing w:val="-4"/>
        </w:rPr>
        <w:t xml:space="preserve">aquifer </w:t>
      </w:r>
      <w:r w:rsidRPr="006162DC">
        <w:rPr>
          <w:rFonts w:asciiTheme="minorHAnsi" w:hAnsiTheme="minorHAnsi"/>
        </w:rPr>
        <w:t xml:space="preserve">is </w:t>
      </w:r>
      <w:r w:rsidRPr="006162DC">
        <w:rPr>
          <w:rFonts w:asciiTheme="minorHAnsi" w:hAnsiTheme="minorHAnsi"/>
          <w:spacing w:val="-4"/>
        </w:rPr>
        <w:t xml:space="preserve">known </w:t>
      </w:r>
      <w:r w:rsidRPr="006162DC">
        <w:rPr>
          <w:rFonts w:asciiTheme="minorHAnsi" w:hAnsiTheme="minorHAnsi"/>
        </w:rPr>
        <w:t xml:space="preserve">as </w:t>
      </w:r>
      <w:r w:rsidRPr="006162DC">
        <w:rPr>
          <w:rFonts w:asciiTheme="minorHAnsi" w:hAnsiTheme="minorHAnsi"/>
          <w:spacing w:val="-3"/>
        </w:rPr>
        <w:t xml:space="preserve">the </w:t>
      </w:r>
      <w:r w:rsidRPr="006162DC">
        <w:rPr>
          <w:rFonts w:asciiTheme="minorHAnsi" w:hAnsiTheme="minorHAnsi"/>
          <w:spacing w:val="-4"/>
        </w:rPr>
        <w:t xml:space="preserve">‘water </w:t>
      </w:r>
      <w:r w:rsidRPr="006162DC">
        <w:rPr>
          <w:rFonts w:asciiTheme="minorHAnsi" w:hAnsiTheme="minorHAnsi"/>
          <w:spacing w:val="-6"/>
        </w:rPr>
        <w:t xml:space="preserve">table’, </w:t>
      </w:r>
      <w:r w:rsidRPr="006162DC">
        <w:rPr>
          <w:rFonts w:asciiTheme="minorHAnsi" w:hAnsiTheme="minorHAnsi"/>
          <w:spacing w:val="-4"/>
        </w:rPr>
        <w:t xml:space="preserve">which </w:t>
      </w:r>
      <w:r w:rsidRPr="006162DC">
        <w:rPr>
          <w:rFonts w:asciiTheme="minorHAnsi" w:hAnsiTheme="minorHAnsi"/>
          <w:spacing w:val="-5"/>
        </w:rPr>
        <w:t xml:space="preserve">occurs </w:t>
      </w:r>
      <w:r w:rsidRPr="006162DC">
        <w:rPr>
          <w:rFonts w:asciiTheme="minorHAnsi" w:hAnsiTheme="minorHAnsi"/>
          <w:spacing w:val="-4"/>
        </w:rPr>
        <w:t xml:space="preserve">at atmospheric </w:t>
      </w:r>
      <w:r w:rsidRPr="006162DC">
        <w:rPr>
          <w:rFonts w:asciiTheme="minorHAnsi" w:hAnsiTheme="minorHAnsi"/>
          <w:spacing w:val="-5"/>
        </w:rPr>
        <w:t xml:space="preserve">pressure. </w:t>
      </w:r>
      <w:r w:rsidRPr="006162DC">
        <w:rPr>
          <w:rFonts w:asciiTheme="minorHAnsi" w:hAnsiTheme="minorHAnsi"/>
          <w:spacing w:val="-4"/>
        </w:rPr>
        <w:t xml:space="preserve">Above </w:t>
      </w:r>
      <w:r w:rsidRPr="006162DC">
        <w:rPr>
          <w:rFonts w:asciiTheme="minorHAnsi" w:hAnsiTheme="minorHAnsi"/>
          <w:spacing w:val="-3"/>
        </w:rPr>
        <w:t xml:space="preserve">the </w:t>
      </w:r>
      <w:r w:rsidRPr="006162DC">
        <w:rPr>
          <w:rFonts w:asciiTheme="minorHAnsi" w:hAnsiTheme="minorHAnsi"/>
          <w:spacing w:val="-4"/>
        </w:rPr>
        <w:t xml:space="preserve">water table </w:t>
      </w:r>
      <w:r w:rsidRPr="006162DC">
        <w:rPr>
          <w:rFonts w:asciiTheme="minorHAnsi" w:hAnsiTheme="minorHAnsi"/>
        </w:rPr>
        <w:t xml:space="preserve">is </w:t>
      </w:r>
      <w:r w:rsidRPr="006162DC">
        <w:rPr>
          <w:rFonts w:asciiTheme="minorHAnsi" w:hAnsiTheme="minorHAnsi"/>
          <w:spacing w:val="-3"/>
        </w:rPr>
        <w:t xml:space="preserve">the </w:t>
      </w:r>
      <w:r w:rsidRPr="006162DC">
        <w:rPr>
          <w:rFonts w:asciiTheme="minorHAnsi" w:hAnsiTheme="minorHAnsi"/>
          <w:spacing w:val="-4"/>
        </w:rPr>
        <w:t xml:space="preserve">unsaturated zone, which </w:t>
      </w:r>
      <w:r w:rsidRPr="006162DC">
        <w:rPr>
          <w:rFonts w:asciiTheme="minorHAnsi" w:hAnsiTheme="minorHAnsi"/>
          <w:spacing w:val="-5"/>
        </w:rPr>
        <w:t xml:space="preserve">occurs </w:t>
      </w:r>
      <w:r w:rsidRPr="006162DC">
        <w:rPr>
          <w:rFonts w:asciiTheme="minorHAnsi" w:hAnsiTheme="minorHAnsi"/>
        </w:rPr>
        <w:t xml:space="preserve">at </w:t>
      </w:r>
      <w:r w:rsidRPr="006162DC">
        <w:rPr>
          <w:rFonts w:asciiTheme="minorHAnsi" w:hAnsiTheme="minorHAnsi"/>
          <w:spacing w:val="-5"/>
        </w:rPr>
        <w:t xml:space="preserve">lower </w:t>
      </w:r>
      <w:r w:rsidRPr="006162DC">
        <w:rPr>
          <w:rFonts w:asciiTheme="minorHAnsi" w:hAnsiTheme="minorHAnsi"/>
          <w:spacing w:val="-3"/>
        </w:rPr>
        <w:t xml:space="preserve">than </w:t>
      </w:r>
      <w:r w:rsidRPr="006162DC">
        <w:rPr>
          <w:rFonts w:asciiTheme="minorHAnsi" w:hAnsiTheme="minorHAnsi"/>
          <w:spacing w:val="-4"/>
        </w:rPr>
        <w:t xml:space="preserve">atmospheric </w:t>
      </w:r>
      <w:r w:rsidRPr="006162DC">
        <w:rPr>
          <w:rFonts w:asciiTheme="minorHAnsi" w:hAnsiTheme="minorHAnsi"/>
          <w:spacing w:val="-6"/>
        </w:rPr>
        <w:t xml:space="preserve">pressure </w:t>
      </w:r>
      <w:r w:rsidRPr="006162DC">
        <w:rPr>
          <w:rFonts w:asciiTheme="minorHAnsi" w:hAnsiTheme="minorHAnsi"/>
          <w:spacing w:val="-3"/>
        </w:rPr>
        <w:t xml:space="preserve">and can </w:t>
      </w:r>
      <w:r w:rsidRPr="006162DC">
        <w:rPr>
          <w:rFonts w:asciiTheme="minorHAnsi" w:hAnsiTheme="minorHAnsi"/>
          <w:spacing w:val="-5"/>
        </w:rPr>
        <w:t xml:space="preserve">extend from </w:t>
      </w:r>
      <w:r w:rsidRPr="006162DC">
        <w:rPr>
          <w:rFonts w:asciiTheme="minorHAnsi" w:hAnsiTheme="minorHAnsi"/>
          <w:spacing w:val="-3"/>
        </w:rPr>
        <w:t xml:space="preserve">the </w:t>
      </w:r>
      <w:r w:rsidRPr="006162DC">
        <w:rPr>
          <w:rFonts w:asciiTheme="minorHAnsi" w:hAnsiTheme="minorHAnsi"/>
          <w:spacing w:val="-5"/>
        </w:rPr>
        <w:t xml:space="preserve">ground surface </w:t>
      </w:r>
      <w:r w:rsidRPr="006162DC">
        <w:rPr>
          <w:rFonts w:asciiTheme="minorHAnsi" w:hAnsiTheme="minorHAnsi"/>
          <w:spacing w:val="-3"/>
        </w:rPr>
        <w:t xml:space="preserve">to the </w:t>
      </w:r>
      <w:r w:rsidRPr="006162DC">
        <w:rPr>
          <w:rFonts w:asciiTheme="minorHAnsi" w:hAnsiTheme="minorHAnsi"/>
          <w:spacing w:val="-4"/>
        </w:rPr>
        <w:t xml:space="preserve">water table. </w:t>
      </w:r>
      <w:r w:rsidRPr="006162DC">
        <w:rPr>
          <w:rFonts w:asciiTheme="minorHAnsi" w:hAnsiTheme="minorHAnsi"/>
          <w:spacing w:val="-3"/>
        </w:rPr>
        <w:t xml:space="preserve">The </w:t>
      </w:r>
      <w:r w:rsidRPr="006162DC">
        <w:rPr>
          <w:rFonts w:asciiTheme="minorHAnsi" w:hAnsiTheme="minorHAnsi"/>
          <w:spacing w:val="-4"/>
        </w:rPr>
        <w:t xml:space="preserve">unsaturated </w:t>
      </w:r>
      <w:r w:rsidRPr="006162DC">
        <w:rPr>
          <w:rFonts w:asciiTheme="minorHAnsi" w:hAnsiTheme="minorHAnsi"/>
          <w:spacing w:val="-3"/>
        </w:rPr>
        <w:t xml:space="preserve">zone can </w:t>
      </w:r>
      <w:r w:rsidRPr="006162DC">
        <w:rPr>
          <w:rFonts w:asciiTheme="minorHAnsi" w:hAnsiTheme="minorHAnsi"/>
          <w:spacing w:val="-4"/>
        </w:rPr>
        <w:t xml:space="preserve">include </w:t>
      </w:r>
      <w:r w:rsidRPr="006162DC">
        <w:rPr>
          <w:rFonts w:asciiTheme="minorHAnsi" w:hAnsiTheme="minorHAnsi"/>
          <w:spacing w:val="-5"/>
        </w:rPr>
        <w:t xml:space="preserve">moisture </w:t>
      </w:r>
      <w:r w:rsidRPr="006162DC">
        <w:rPr>
          <w:rFonts w:asciiTheme="minorHAnsi" w:hAnsiTheme="minorHAnsi"/>
          <w:spacing w:val="-3"/>
        </w:rPr>
        <w:t xml:space="preserve">that </w:t>
      </w:r>
      <w:r w:rsidRPr="006162DC">
        <w:rPr>
          <w:rFonts w:asciiTheme="minorHAnsi" w:hAnsiTheme="minorHAnsi"/>
        </w:rPr>
        <w:t xml:space="preserve">is </w:t>
      </w:r>
      <w:r w:rsidRPr="006162DC">
        <w:rPr>
          <w:rFonts w:asciiTheme="minorHAnsi" w:hAnsiTheme="minorHAnsi"/>
          <w:spacing w:val="-5"/>
        </w:rPr>
        <w:t xml:space="preserve">retained </w:t>
      </w:r>
      <w:r w:rsidRPr="006162DC">
        <w:rPr>
          <w:rFonts w:asciiTheme="minorHAnsi" w:hAnsiTheme="minorHAnsi"/>
        </w:rPr>
        <w:t xml:space="preserve">in </w:t>
      </w:r>
      <w:r w:rsidRPr="006162DC">
        <w:rPr>
          <w:rFonts w:asciiTheme="minorHAnsi" w:hAnsiTheme="minorHAnsi"/>
          <w:spacing w:val="-3"/>
        </w:rPr>
        <w:t xml:space="preserve">soil and </w:t>
      </w:r>
      <w:r w:rsidRPr="006162DC">
        <w:rPr>
          <w:rFonts w:asciiTheme="minorHAnsi" w:hAnsiTheme="minorHAnsi"/>
          <w:spacing w:val="-5"/>
        </w:rPr>
        <w:t xml:space="preserve">rock through </w:t>
      </w:r>
      <w:r w:rsidRPr="006162DC">
        <w:rPr>
          <w:rFonts w:asciiTheme="minorHAnsi" w:hAnsiTheme="minorHAnsi"/>
          <w:spacing w:val="-4"/>
        </w:rPr>
        <w:t xml:space="preserve">capillary action, which </w:t>
      </w:r>
      <w:r w:rsidRPr="006162DC">
        <w:rPr>
          <w:rFonts w:asciiTheme="minorHAnsi" w:hAnsiTheme="minorHAnsi"/>
          <w:spacing w:val="-5"/>
        </w:rPr>
        <w:t xml:space="preserve">occurs where </w:t>
      </w:r>
      <w:r w:rsidRPr="006162DC">
        <w:rPr>
          <w:rFonts w:asciiTheme="minorHAnsi" w:hAnsiTheme="minorHAnsi"/>
        </w:rPr>
        <w:t xml:space="preserve">a </w:t>
      </w:r>
      <w:r w:rsidRPr="006162DC">
        <w:rPr>
          <w:rFonts w:asciiTheme="minorHAnsi" w:hAnsiTheme="minorHAnsi"/>
          <w:spacing w:val="-4"/>
        </w:rPr>
        <w:t xml:space="preserve">liquid </w:t>
      </w:r>
      <w:r w:rsidRPr="006162DC">
        <w:rPr>
          <w:rFonts w:asciiTheme="minorHAnsi" w:hAnsiTheme="minorHAnsi"/>
          <w:spacing w:val="-3"/>
        </w:rPr>
        <w:t xml:space="preserve">can </w:t>
      </w:r>
      <w:r w:rsidRPr="006162DC">
        <w:rPr>
          <w:rFonts w:asciiTheme="minorHAnsi" w:hAnsiTheme="minorHAnsi"/>
          <w:spacing w:val="-4"/>
        </w:rPr>
        <w:t xml:space="preserve">flow </w:t>
      </w:r>
      <w:r w:rsidRPr="006162DC">
        <w:rPr>
          <w:rFonts w:asciiTheme="minorHAnsi" w:hAnsiTheme="minorHAnsi"/>
        </w:rPr>
        <w:t xml:space="preserve">in </w:t>
      </w:r>
      <w:r w:rsidRPr="006162DC">
        <w:rPr>
          <w:rFonts w:asciiTheme="minorHAnsi" w:hAnsiTheme="minorHAnsi"/>
          <w:spacing w:val="-5"/>
        </w:rPr>
        <w:t xml:space="preserve">narrow spaces </w:t>
      </w:r>
      <w:r w:rsidRPr="006162DC">
        <w:rPr>
          <w:rFonts w:asciiTheme="minorHAnsi" w:hAnsiTheme="minorHAnsi"/>
          <w:spacing w:val="-4"/>
        </w:rPr>
        <w:t xml:space="preserve">without </w:t>
      </w:r>
      <w:r w:rsidRPr="006162DC">
        <w:rPr>
          <w:rFonts w:asciiTheme="minorHAnsi" w:hAnsiTheme="minorHAnsi"/>
          <w:spacing w:val="-3"/>
        </w:rPr>
        <w:t xml:space="preserve">the </w:t>
      </w:r>
      <w:r w:rsidRPr="006162DC">
        <w:rPr>
          <w:rFonts w:asciiTheme="minorHAnsi" w:hAnsiTheme="minorHAnsi"/>
          <w:spacing w:val="-5"/>
        </w:rPr>
        <w:t xml:space="preserve">assistance </w:t>
      </w:r>
      <w:r w:rsidRPr="006162DC">
        <w:rPr>
          <w:rFonts w:asciiTheme="minorHAnsi" w:hAnsiTheme="minorHAnsi"/>
        </w:rPr>
        <w:t xml:space="preserve">of </w:t>
      </w:r>
      <w:r w:rsidRPr="006162DC">
        <w:rPr>
          <w:rFonts w:asciiTheme="minorHAnsi" w:hAnsiTheme="minorHAnsi"/>
          <w:spacing w:val="-5"/>
        </w:rPr>
        <w:t xml:space="preserve">external </w:t>
      </w:r>
      <w:r w:rsidRPr="006162DC">
        <w:rPr>
          <w:rFonts w:asciiTheme="minorHAnsi" w:hAnsiTheme="minorHAnsi"/>
          <w:spacing w:val="-6"/>
        </w:rPr>
        <w:t xml:space="preserve">forces </w:t>
      </w:r>
      <w:r w:rsidRPr="006162DC">
        <w:rPr>
          <w:rFonts w:asciiTheme="minorHAnsi" w:hAnsiTheme="minorHAnsi"/>
          <w:spacing w:val="-5"/>
        </w:rPr>
        <w:t>like gravity.</w:t>
      </w:r>
    </w:p>
    <w:p w14:paraId="6DC6F0D5" w14:textId="77777777" w:rsidR="000337DA" w:rsidRPr="006162DC" w:rsidRDefault="004B51D5">
      <w:pPr>
        <w:pStyle w:val="BodyText"/>
        <w:spacing w:before="164" w:line="220" w:lineRule="auto"/>
        <w:ind w:left="720" w:right="1168"/>
        <w:rPr>
          <w:rFonts w:asciiTheme="minorHAnsi" w:hAnsiTheme="minorHAnsi"/>
        </w:rPr>
      </w:pPr>
      <w:r w:rsidRPr="006162DC">
        <w:rPr>
          <w:rFonts w:asciiTheme="minorHAnsi" w:hAnsiTheme="minorHAnsi"/>
        </w:rPr>
        <w:t xml:space="preserve">Both the saturated and unsaturated zones can intersect the ground surface at rivers, streams, lakes and </w:t>
      </w:r>
      <w:r w:rsidRPr="006162DC">
        <w:rPr>
          <w:rFonts w:asciiTheme="minorHAnsi" w:hAnsiTheme="minorHAnsi"/>
          <w:spacing w:val="-2"/>
        </w:rPr>
        <w:t xml:space="preserve">wetlands. </w:t>
      </w:r>
      <w:r w:rsidRPr="006162DC">
        <w:rPr>
          <w:rFonts w:asciiTheme="minorHAnsi" w:hAnsiTheme="minorHAnsi"/>
          <w:spacing w:val="-3"/>
        </w:rPr>
        <w:t xml:space="preserve">Groundwater (typically from </w:t>
      </w:r>
      <w:r w:rsidRPr="006162DC">
        <w:rPr>
          <w:rFonts w:asciiTheme="minorHAnsi" w:hAnsiTheme="minorHAnsi"/>
        </w:rPr>
        <w:t xml:space="preserve">within the </w:t>
      </w:r>
      <w:r w:rsidRPr="006162DC">
        <w:rPr>
          <w:rFonts w:asciiTheme="minorHAnsi" w:hAnsiTheme="minorHAnsi"/>
          <w:spacing w:val="-3"/>
        </w:rPr>
        <w:t xml:space="preserve">unsaturated </w:t>
      </w:r>
      <w:r w:rsidRPr="006162DC">
        <w:rPr>
          <w:rFonts w:asciiTheme="minorHAnsi" w:hAnsiTheme="minorHAnsi"/>
        </w:rPr>
        <w:t xml:space="preserve">zone), can be </w:t>
      </w:r>
      <w:r w:rsidRPr="006162DC">
        <w:rPr>
          <w:rFonts w:asciiTheme="minorHAnsi" w:hAnsiTheme="minorHAnsi"/>
          <w:spacing w:val="-3"/>
        </w:rPr>
        <w:t xml:space="preserve">relied </w:t>
      </w:r>
      <w:r w:rsidRPr="006162DC">
        <w:rPr>
          <w:rFonts w:asciiTheme="minorHAnsi" w:hAnsiTheme="minorHAnsi"/>
        </w:rPr>
        <w:t xml:space="preserve">upon as a water </w:t>
      </w:r>
      <w:r w:rsidRPr="006162DC">
        <w:rPr>
          <w:rFonts w:asciiTheme="minorHAnsi" w:hAnsiTheme="minorHAnsi"/>
          <w:spacing w:val="-4"/>
        </w:rPr>
        <w:t xml:space="preserve">source </w:t>
      </w:r>
      <w:r w:rsidRPr="006162DC">
        <w:rPr>
          <w:rFonts w:asciiTheme="minorHAnsi" w:hAnsiTheme="minorHAnsi"/>
          <w:spacing w:val="-3"/>
        </w:rPr>
        <w:t xml:space="preserve">for </w:t>
      </w:r>
      <w:r w:rsidRPr="006162DC">
        <w:rPr>
          <w:rFonts w:asciiTheme="minorHAnsi" w:hAnsiTheme="minorHAnsi"/>
        </w:rPr>
        <w:t xml:space="preserve">flora (vegetation such as trees when it occurs within the root zone of the vegetation). Fauna (for either land or water-based animals) may </w:t>
      </w:r>
      <w:r w:rsidRPr="006162DC">
        <w:rPr>
          <w:rFonts w:asciiTheme="minorHAnsi" w:hAnsiTheme="minorHAnsi"/>
          <w:spacing w:val="-3"/>
        </w:rPr>
        <w:t xml:space="preserve">rely </w:t>
      </w:r>
      <w:r w:rsidRPr="006162DC">
        <w:rPr>
          <w:rFonts w:asciiTheme="minorHAnsi" w:hAnsiTheme="minorHAnsi"/>
        </w:rPr>
        <w:t xml:space="preserve">upon groundwater also. Within the project areas, examples of ecosystems that could potentially show some dependence on groundwater include the flora along the coastal dune and the flora and fauna within </w:t>
      </w:r>
      <w:proofErr w:type="spellStart"/>
      <w:r w:rsidRPr="006162DC">
        <w:rPr>
          <w:rFonts w:asciiTheme="minorHAnsi" w:hAnsiTheme="minorHAnsi"/>
        </w:rPr>
        <w:t>Edithvale</w:t>
      </w:r>
      <w:proofErr w:type="spellEnd"/>
      <w:r w:rsidRPr="006162DC">
        <w:rPr>
          <w:rFonts w:asciiTheme="minorHAnsi" w:hAnsiTheme="minorHAnsi"/>
        </w:rPr>
        <w:t xml:space="preserve"> Wetland and </w:t>
      </w:r>
      <w:proofErr w:type="spellStart"/>
      <w:r w:rsidRPr="006162DC">
        <w:rPr>
          <w:rFonts w:asciiTheme="minorHAnsi" w:hAnsiTheme="minorHAnsi"/>
        </w:rPr>
        <w:t>Wannarkladdin</w:t>
      </w:r>
      <w:proofErr w:type="spellEnd"/>
      <w:r w:rsidRPr="006162DC">
        <w:rPr>
          <w:rFonts w:asciiTheme="minorHAnsi" w:hAnsiTheme="minorHAnsi"/>
        </w:rPr>
        <w:t xml:space="preserve"> Wetlands.</w:t>
      </w:r>
    </w:p>
    <w:p w14:paraId="04120E66" w14:textId="77777777" w:rsidR="000337DA" w:rsidRPr="006162DC" w:rsidRDefault="000337DA">
      <w:pPr>
        <w:pStyle w:val="BodyText"/>
        <w:spacing w:before="3"/>
        <w:rPr>
          <w:rFonts w:asciiTheme="minorHAnsi" w:hAnsiTheme="minorHAnsi"/>
        </w:rPr>
      </w:pPr>
    </w:p>
    <w:p w14:paraId="43BF172D" w14:textId="77777777" w:rsidR="000337DA" w:rsidRPr="006162DC" w:rsidRDefault="004B51D5">
      <w:pPr>
        <w:pStyle w:val="ListParagraph"/>
        <w:numPr>
          <w:ilvl w:val="2"/>
          <w:numId w:val="16"/>
        </w:numPr>
        <w:tabs>
          <w:tab w:val="left" w:pos="1774"/>
          <w:tab w:val="left" w:pos="1775"/>
        </w:tabs>
        <w:spacing w:before="1"/>
        <w:jc w:val="left"/>
        <w:rPr>
          <w:rFonts w:asciiTheme="minorHAnsi" w:hAnsiTheme="minorHAnsi"/>
          <w:sz w:val="27"/>
        </w:rPr>
      </w:pPr>
      <w:r w:rsidRPr="006162DC">
        <w:rPr>
          <w:rFonts w:asciiTheme="minorHAnsi" w:hAnsiTheme="minorHAnsi"/>
          <w:color w:val="3E8B94"/>
          <w:sz w:val="27"/>
        </w:rPr>
        <w:t>How groundwater</w:t>
      </w:r>
      <w:r w:rsidRPr="006162DC">
        <w:rPr>
          <w:rFonts w:asciiTheme="minorHAnsi" w:hAnsiTheme="minorHAnsi"/>
          <w:color w:val="3E8B94"/>
          <w:spacing w:val="-2"/>
          <w:sz w:val="27"/>
        </w:rPr>
        <w:t xml:space="preserve"> </w:t>
      </w:r>
      <w:r w:rsidRPr="006162DC">
        <w:rPr>
          <w:rFonts w:asciiTheme="minorHAnsi" w:hAnsiTheme="minorHAnsi"/>
          <w:color w:val="3E8B94"/>
          <w:sz w:val="27"/>
        </w:rPr>
        <w:t>moves</w:t>
      </w:r>
    </w:p>
    <w:p w14:paraId="14E8F510" w14:textId="77777777" w:rsidR="000337DA" w:rsidRPr="006162DC" w:rsidRDefault="004B51D5">
      <w:pPr>
        <w:pStyle w:val="BodyText"/>
        <w:spacing w:before="118" w:line="220" w:lineRule="auto"/>
        <w:ind w:left="720" w:right="1290"/>
        <w:jc w:val="both"/>
        <w:rPr>
          <w:rFonts w:asciiTheme="minorHAnsi" w:hAnsiTheme="minorHAnsi"/>
        </w:rPr>
      </w:pPr>
      <w:r w:rsidRPr="006162DC">
        <w:rPr>
          <w:rFonts w:asciiTheme="minorHAnsi" w:hAnsiTheme="minorHAnsi"/>
          <w:spacing w:val="-4"/>
        </w:rPr>
        <w:t xml:space="preserve">Like </w:t>
      </w:r>
      <w:r w:rsidRPr="006162DC">
        <w:rPr>
          <w:rFonts w:asciiTheme="minorHAnsi" w:hAnsiTheme="minorHAnsi"/>
        </w:rPr>
        <w:t>in</w:t>
      </w:r>
      <w:r w:rsidRPr="006162DC">
        <w:rPr>
          <w:rFonts w:asciiTheme="minorHAnsi" w:hAnsiTheme="minorHAnsi"/>
          <w:spacing w:val="-4"/>
        </w:rPr>
        <w:t xml:space="preserve"> </w:t>
      </w:r>
      <w:r w:rsidRPr="006162DC">
        <w:rPr>
          <w:rFonts w:asciiTheme="minorHAnsi" w:hAnsiTheme="minorHAnsi"/>
        </w:rPr>
        <w:t>a</w:t>
      </w:r>
      <w:r w:rsidRPr="006162DC">
        <w:rPr>
          <w:rFonts w:asciiTheme="minorHAnsi" w:hAnsiTheme="minorHAnsi"/>
          <w:spacing w:val="-4"/>
        </w:rPr>
        <w:t xml:space="preserve"> </w:t>
      </w:r>
      <w:r w:rsidRPr="006162DC">
        <w:rPr>
          <w:rFonts w:asciiTheme="minorHAnsi" w:hAnsiTheme="minorHAnsi"/>
          <w:spacing w:val="-5"/>
        </w:rPr>
        <w:t>river,</w:t>
      </w:r>
      <w:r w:rsidRPr="006162DC">
        <w:rPr>
          <w:rFonts w:asciiTheme="minorHAnsi" w:hAnsiTheme="minorHAnsi"/>
          <w:spacing w:val="-4"/>
        </w:rPr>
        <w:t xml:space="preserve"> </w:t>
      </w:r>
      <w:r w:rsidRPr="006162DC">
        <w:rPr>
          <w:rFonts w:asciiTheme="minorHAnsi" w:hAnsiTheme="minorHAnsi"/>
          <w:spacing w:val="-3"/>
        </w:rPr>
        <w:t>groundwater</w:t>
      </w:r>
      <w:r w:rsidRPr="006162DC">
        <w:rPr>
          <w:rFonts w:asciiTheme="minorHAnsi" w:hAnsiTheme="minorHAnsi"/>
          <w:spacing w:val="-4"/>
        </w:rPr>
        <w:t xml:space="preserve"> </w:t>
      </w:r>
      <w:r w:rsidRPr="006162DC">
        <w:rPr>
          <w:rFonts w:asciiTheme="minorHAnsi" w:hAnsiTheme="minorHAnsi"/>
          <w:spacing w:val="-3"/>
        </w:rPr>
        <w:t>flows</w:t>
      </w:r>
      <w:r w:rsidRPr="006162DC">
        <w:rPr>
          <w:rFonts w:asciiTheme="minorHAnsi" w:hAnsiTheme="minorHAnsi"/>
          <w:spacing w:val="-4"/>
        </w:rPr>
        <w:t xml:space="preserve"> </w:t>
      </w:r>
      <w:r w:rsidRPr="006162DC">
        <w:rPr>
          <w:rFonts w:asciiTheme="minorHAnsi" w:hAnsiTheme="minorHAnsi"/>
          <w:spacing w:val="-3"/>
        </w:rPr>
        <w:t>from</w:t>
      </w:r>
      <w:r w:rsidRPr="006162DC">
        <w:rPr>
          <w:rFonts w:asciiTheme="minorHAnsi" w:hAnsiTheme="minorHAnsi"/>
          <w:spacing w:val="-4"/>
        </w:rPr>
        <w:t xml:space="preserve"> </w:t>
      </w:r>
      <w:r w:rsidRPr="006162DC">
        <w:rPr>
          <w:rFonts w:asciiTheme="minorHAnsi" w:hAnsiTheme="minorHAnsi"/>
          <w:spacing w:val="-3"/>
        </w:rPr>
        <w:t>areas</w:t>
      </w:r>
      <w:r w:rsidRPr="006162DC">
        <w:rPr>
          <w:rFonts w:asciiTheme="minorHAnsi" w:hAnsiTheme="minorHAnsi"/>
          <w:spacing w:val="-4"/>
        </w:rPr>
        <w:t xml:space="preserve"> </w:t>
      </w:r>
      <w:r w:rsidRPr="006162DC">
        <w:rPr>
          <w:rFonts w:asciiTheme="minorHAnsi" w:hAnsiTheme="minorHAnsi"/>
        </w:rPr>
        <w:t>of</w:t>
      </w:r>
      <w:r w:rsidRPr="006162DC">
        <w:rPr>
          <w:rFonts w:asciiTheme="minorHAnsi" w:hAnsiTheme="minorHAnsi"/>
          <w:spacing w:val="-4"/>
        </w:rPr>
        <w:t xml:space="preserve"> </w:t>
      </w:r>
      <w:r w:rsidRPr="006162DC">
        <w:rPr>
          <w:rFonts w:asciiTheme="minorHAnsi" w:hAnsiTheme="minorHAnsi"/>
        </w:rPr>
        <w:t>high</w:t>
      </w:r>
      <w:r w:rsidRPr="006162DC">
        <w:rPr>
          <w:rFonts w:asciiTheme="minorHAnsi" w:hAnsiTheme="minorHAnsi"/>
          <w:spacing w:val="-4"/>
        </w:rPr>
        <w:t xml:space="preserve"> </w:t>
      </w:r>
      <w:r w:rsidRPr="006162DC">
        <w:rPr>
          <w:rFonts w:asciiTheme="minorHAnsi" w:hAnsiTheme="minorHAnsi"/>
        </w:rPr>
        <w:t>water</w:t>
      </w:r>
      <w:r w:rsidRPr="006162DC">
        <w:rPr>
          <w:rFonts w:asciiTheme="minorHAnsi" w:hAnsiTheme="minorHAnsi"/>
          <w:spacing w:val="-4"/>
        </w:rPr>
        <w:t xml:space="preserve"> </w:t>
      </w:r>
      <w:r w:rsidRPr="006162DC">
        <w:rPr>
          <w:rFonts w:asciiTheme="minorHAnsi" w:hAnsiTheme="minorHAnsi"/>
          <w:spacing w:val="-3"/>
        </w:rPr>
        <w:t>elevation</w:t>
      </w:r>
      <w:r w:rsidRPr="006162DC">
        <w:rPr>
          <w:rFonts w:asciiTheme="minorHAnsi" w:hAnsiTheme="minorHAnsi"/>
          <w:spacing w:val="-4"/>
        </w:rPr>
        <w:t xml:space="preserve"> </w:t>
      </w:r>
      <w:r w:rsidRPr="006162DC">
        <w:rPr>
          <w:rFonts w:asciiTheme="minorHAnsi" w:hAnsiTheme="minorHAnsi"/>
        </w:rPr>
        <w:t>to</w:t>
      </w:r>
      <w:r w:rsidRPr="006162DC">
        <w:rPr>
          <w:rFonts w:asciiTheme="minorHAnsi" w:hAnsiTheme="minorHAnsi"/>
          <w:spacing w:val="-4"/>
        </w:rPr>
        <w:t xml:space="preserve"> </w:t>
      </w:r>
      <w:r w:rsidRPr="006162DC">
        <w:rPr>
          <w:rFonts w:asciiTheme="minorHAnsi" w:hAnsiTheme="minorHAnsi"/>
          <w:spacing w:val="-3"/>
        </w:rPr>
        <w:t>areas</w:t>
      </w:r>
      <w:r w:rsidRPr="006162DC">
        <w:rPr>
          <w:rFonts w:asciiTheme="minorHAnsi" w:hAnsiTheme="minorHAnsi"/>
          <w:spacing w:val="-4"/>
        </w:rPr>
        <w:t xml:space="preserve"> </w:t>
      </w:r>
      <w:r w:rsidRPr="006162DC">
        <w:rPr>
          <w:rFonts w:asciiTheme="minorHAnsi" w:hAnsiTheme="minorHAnsi"/>
        </w:rPr>
        <w:t>of</w:t>
      </w:r>
      <w:r w:rsidRPr="006162DC">
        <w:rPr>
          <w:rFonts w:asciiTheme="minorHAnsi" w:hAnsiTheme="minorHAnsi"/>
          <w:spacing w:val="-4"/>
        </w:rPr>
        <w:t xml:space="preserve"> </w:t>
      </w:r>
      <w:r w:rsidRPr="006162DC">
        <w:rPr>
          <w:rFonts w:asciiTheme="minorHAnsi" w:hAnsiTheme="minorHAnsi"/>
          <w:spacing w:val="-3"/>
        </w:rPr>
        <w:t>low</w:t>
      </w:r>
      <w:r w:rsidRPr="006162DC">
        <w:rPr>
          <w:rFonts w:asciiTheme="minorHAnsi" w:hAnsiTheme="minorHAnsi"/>
          <w:spacing w:val="-4"/>
        </w:rPr>
        <w:t xml:space="preserve"> </w:t>
      </w:r>
      <w:r w:rsidRPr="006162DC">
        <w:rPr>
          <w:rFonts w:asciiTheme="minorHAnsi" w:hAnsiTheme="minorHAnsi"/>
        </w:rPr>
        <w:t>water</w:t>
      </w:r>
      <w:r w:rsidRPr="006162DC">
        <w:rPr>
          <w:rFonts w:asciiTheme="minorHAnsi" w:hAnsiTheme="minorHAnsi"/>
          <w:spacing w:val="-4"/>
        </w:rPr>
        <w:t xml:space="preserve"> </w:t>
      </w:r>
      <w:r w:rsidRPr="006162DC">
        <w:rPr>
          <w:rFonts w:asciiTheme="minorHAnsi" w:hAnsiTheme="minorHAnsi"/>
          <w:spacing w:val="-3"/>
        </w:rPr>
        <w:t>elevation.</w:t>
      </w:r>
      <w:r w:rsidRPr="006162DC">
        <w:rPr>
          <w:rFonts w:asciiTheme="minorHAnsi" w:hAnsiTheme="minorHAnsi"/>
          <w:spacing w:val="-4"/>
        </w:rPr>
        <w:t xml:space="preserve"> </w:t>
      </w:r>
      <w:proofErr w:type="gramStart"/>
      <w:r w:rsidRPr="006162DC">
        <w:rPr>
          <w:rFonts w:asciiTheme="minorHAnsi" w:hAnsiTheme="minorHAnsi"/>
          <w:spacing w:val="-4"/>
        </w:rPr>
        <w:t>Therefore</w:t>
      </w:r>
      <w:proofErr w:type="gramEnd"/>
      <w:r w:rsidRPr="006162DC">
        <w:rPr>
          <w:rFonts w:asciiTheme="minorHAnsi" w:hAnsiTheme="minorHAnsi"/>
          <w:spacing w:val="-4"/>
        </w:rPr>
        <w:t xml:space="preserve"> </w:t>
      </w:r>
      <w:r w:rsidRPr="006162DC">
        <w:rPr>
          <w:rFonts w:asciiTheme="minorHAnsi" w:hAnsiTheme="minorHAnsi"/>
          <w:spacing w:val="-3"/>
        </w:rPr>
        <w:t xml:space="preserve">groundwater </w:t>
      </w:r>
      <w:r w:rsidRPr="006162DC">
        <w:rPr>
          <w:rFonts w:asciiTheme="minorHAnsi" w:hAnsiTheme="minorHAnsi"/>
        </w:rPr>
        <w:t xml:space="preserve">will </w:t>
      </w:r>
      <w:r w:rsidRPr="006162DC">
        <w:rPr>
          <w:rFonts w:asciiTheme="minorHAnsi" w:hAnsiTheme="minorHAnsi"/>
          <w:spacing w:val="-3"/>
        </w:rPr>
        <w:t xml:space="preserve">flow from topographic </w:t>
      </w:r>
      <w:r w:rsidRPr="006162DC">
        <w:rPr>
          <w:rFonts w:asciiTheme="minorHAnsi" w:hAnsiTheme="minorHAnsi"/>
        </w:rPr>
        <w:t xml:space="preserve">high points, </w:t>
      </w:r>
      <w:r w:rsidRPr="006162DC">
        <w:rPr>
          <w:rFonts w:asciiTheme="minorHAnsi" w:hAnsiTheme="minorHAnsi"/>
          <w:spacing w:val="-3"/>
        </w:rPr>
        <w:t xml:space="preserve">towards topographic depressions </w:t>
      </w:r>
      <w:r w:rsidRPr="006162DC">
        <w:rPr>
          <w:rFonts w:asciiTheme="minorHAnsi" w:hAnsiTheme="minorHAnsi"/>
        </w:rPr>
        <w:t xml:space="preserve">and </w:t>
      </w:r>
      <w:r w:rsidRPr="006162DC">
        <w:rPr>
          <w:rFonts w:asciiTheme="minorHAnsi" w:hAnsiTheme="minorHAnsi"/>
          <w:spacing w:val="-3"/>
        </w:rPr>
        <w:t xml:space="preserve">low </w:t>
      </w:r>
      <w:r w:rsidRPr="006162DC">
        <w:rPr>
          <w:rFonts w:asciiTheme="minorHAnsi" w:hAnsiTheme="minorHAnsi"/>
        </w:rPr>
        <w:t xml:space="preserve">points </w:t>
      </w:r>
      <w:r w:rsidRPr="006162DC">
        <w:rPr>
          <w:rFonts w:asciiTheme="minorHAnsi" w:hAnsiTheme="minorHAnsi"/>
          <w:spacing w:val="-4"/>
        </w:rPr>
        <w:t xml:space="preserve">(refer </w:t>
      </w:r>
      <w:r w:rsidRPr="006162DC">
        <w:rPr>
          <w:rFonts w:asciiTheme="minorHAnsi" w:hAnsiTheme="minorHAnsi"/>
        </w:rPr>
        <w:t xml:space="preserve">to </w:t>
      </w:r>
      <w:r w:rsidRPr="006162DC">
        <w:rPr>
          <w:rFonts w:asciiTheme="minorHAnsi" w:hAnsiTheme="minorHAnsi"/>
          <w:spacing w:val="-3"/>
        </w:rPr>
        <w:t>Figure</w:t>
      </w:r>
      <w:r w:rsidRPr="006162DC">
        <w:rPr>
          <w:rFonts w:asciiTheme="minorHAnsi" w:hAnsiTheme="minorHAnsi"/>
          <w:spacing w:val="-5"/>
        </w:rPr>
        <w:t xml:space="preserve"> </w:t>
      </w:r>
      <w:r w:rsidRPr="006162DC">
        <w:rPr>
          <w:rFonts w:asciiTheme="minorHAnsi" w:hAnsiTheme="minorHAnsi"/>
        </w:rPr>
        <w:t>5.1).</w:t>
      </w:r>
    </w:p>
    <w:p w14:paraId="480E26E0" w14:textId="77777777" w:rsidR="000337DA" w:rsidRPr="006162DC" w:rsidRDefault="004B51D5">
      <w:pPr>
        <w:pStyle w:val="BodyText"/>
        <w:spacing w:before="166" w:line="220" w:lineRule="auto"/>
        <w:ind w:left="720" w:right="1254"/>
        <w:rPr>
          <w:rFonts w:asciiTheme="minorHAnsi" w:hAnsiTheme="minorHAnsi"/>
        </w:rPr>
      </w:pPr>
      <w:r w:rsidRPr="006162DC">
        <w:rPr>
          <w:rFonts w:asciiTheme="minorHAnsi" w:hAnsiTheme="minorHAnsi"/>
        </w:rPr>
        <w:t>A</w:t>
      </w:r>
      <w:r w:rsidRPr="006162DC">
        <w:rPr>
          <w:rFonts w:asciiTheme="minorHAnsi" w:hAnsiTheme="minorHAnsi"/>
          <w:spacing w:val="-7"/>
        </w:rPr>
        <w:t xml:space="preserve"> </w:t>
      </w:r>
      <w:r w:rsidRPr="006162DC">
        <w:rPr>
          <w:rFonts w:asciiTheme="minorHAnsi" w:hAnsiTheme="minorHAnsi"/>
          <w:spacing w:val="-3"/>
        </w:rPr>
        <w:t>groundwater</w:t>
      </w:r>
      <w:r w:rsidRPr="006162DC">
        <w:rPr>
          <w:rFonts w:asciiTheme="minorHAnsi" w:hAnsiTheme="minorHAnsi"/>
          <w:spacing w:val="-7"/>
        </w:rPr>
        <w:t xml:space="preserve"> </w:t>
      </w:r>
      <w:r w:rsidRPr="006162DC">
        <w:rPr>
          <w:rFonts w:asciiTheme="minorHAnsi" w:hAnsiTheme="minorHAnsi"/>
          <w:spacing w:val="-3"/>
        </w:rPr>
        <w:t>flow</w:t>
      </w:r>
      <w:r w:rsidRPr="006162DC">
        <w:rPr>
          <w:rFonts w:asciiTheme="minorHAnsi" w:hAnsiTheme="minorHAnsi"/>
          <w:spacing w:val="-7"/>
        </w:rPr>
        <w:t xml:space="preserve"> </w:t>
      </w:r>
      <w:r w:rsidRPr="006162DC">
        <w:rPr>
          <w:rFonts w:asciiTheme="minorHAnsi" w:hAnsiTheme="minorHAnsi"/>
          <w:spacing w:val="-3"/>
        </w:rPr>
        <w:t>regime</w:t>
      </w:r>
      <w:r w:rsidRPr="006162DC">
        <w:rPr>
          <w:rFonts w:asciiTheme="minorHAnsi" w:hAnsiTheme="minorHAnsi"/>
          <w:spacing w:val="-7"/>
        </w:rPr>
        <w:t xml:space="preserve"> </w:t>
      </w:r>
      <w:r w:rsidRPr="006162DC">
        <w:rPr>
          <w:rFonts w:asciiTheme="minorHAnsi" w:hAnsiTheme="minorHAnsi"/>
        </w:rPr>
        <w:t>describes</w:t>
      </w:r>
      <w:r w:rsidRPr="006162DC">
        <w:rPr>
          <w:rFonts w:asciiTheme="minorHAnsi" w:hAnsiTheme="minorHAnsi"/>
          <w:spacing w:val="-7"/>
        </w:rPr>
        <w:t xml:space="preserve"> </w:t>
      </w:r>
      <w:r w:rsidRPr="006162DC">
        <w:rPr>
          <w:rFonts w:asciiTheme="minorHAnsi" w:hAnsiTheme="minorHAnsi"/>
        </w:rPr>
        <w:t>the</w:t>
      </w:r>
      <w:r w:rsidRPr="006162DC">
        <w:rPr>
          <w:rFonts w:asciiTheme="minorHAnsi" w:hAnsiTheme="minorHAnsi"/>
          <w:spacing w:val="-7"/>
        </w:rPr>
        <w:t xml:space="preserve"> </w:t>
      </w:r>
      <w:r w:rsidRPr="006162DC">
        <w:rPr>
          <w:rFonts w:asciiTheme="minorHAnsi" w:hAnsiTheme="minorHAnsi"/>
          <w:spacing w:val="-3"/>
        </w:rPr>
        <w:t>movement</w:t>
      </w:r>
      <w:r w:rsidRPr="006162DC">
        <w:rPr>
          <w:rFonts w:asciiTheme="minorHAnsi" w:hAnsiTheme="minorHAnsi"/>
          <w:spacing w:val="-7"/>
        </w:rPr>
        <w:t xml:space="preserve"> </w:t>
      </w:r>
      <w:r w:rsidRPr="006162DC">
        <w:rPr>
          <w:rFonts w:asciiTheme="minorHAnsi" w:hAnsiTheme="minorHAnsi"/>
        </w:rPr>
        <w:t>of</w:t>
      </w:r>
      <w:r w:rsidRPr="006162DC">
        <w:rPr>
          <w:rFonts w:asciiTheme="minorHAnsi" w:hAnsiTheme="minorHAnsi"/>
          <w:spacing w:val="-7"/>
        </w:rPr>
        <w:t xml:space="preserve"> </w:t>
      </w:r>
      <w:r w:rsidRPr="006162DC">
        <w:rPr>
          <w:rFonts w:asciiTheme="minorHAnsi" w:hAnsiTheme="minorHAnsi"/>
          <w:spacing w:val="-3"/>
        </w:rPr>
        <w:t>groundwater</w:t>
      </w:r>
      <w:r w:rsidRPr="006162DC">
        <w:rPr>
          <w:rFonts w:asciiTheme="minorHAnsi" w:hAnsiTheme="minorHAnsi"/>
          <w:spacing w:val="-7"/>
        </w:rPr>
        <w:t xml:space="preserve"> </w:t>
      </w:r>
      <w:r w:rsidRPr="006162DC">
        <w:rPr>
          <w:rFonts w:asciiTheme="minorHAnsi" w:hAnsiTheme="minorHAnsi"/>
          <w:spacing w:val="-3"/>
        </w:rPr>
        <w:t>through</w:t>
      </w:r>
      <w:r w:rsidRPr="006162DC">
        <w:rPr>
          <w:rFonts w:asciiTheme="minorHAnsi" w:hAnsiTheme="minorHAnsi"/>
          <w:spacing w:val="-7"/>
        </w:rPr>
        <w:t xml:space="preserve"> </w:t>
      </w:r>
      <w:r w:rsidRPr="006162DC">
        <w:rPr>
          <w:rFonts w:asciiTheme="minorHAnsi" w:hAnsiTheme="minorHAnsi"/>
          <w:spacing w:val="-4"/>
        </w:rPr>
        <w:t>rocks</w:t>
      </w:r>
      <w:r w:rsidRPr="006162DC">
        <w:rPr>
          <w:rFonts w:asciiTheme="minorHAnsi" w:hAnsiTheme="minorHAnsi"/>
          <w:spacing w:val="-7"/>
        </w:rPr>
        <w:t xml:space="preserve"> </w:t>
      </w:r>
      <w:r w:rsidRPr="006162DC">
        <w:rPr>
          <w:rFonts w:asciiTheme="minorHAnsi" w:hAnsiTheme="minorHAnsi"/>
        </w:rPr>
        <w:t>and</w:t>
      </w:r>
      <w:r w:rsidRPr="006162DC">
        <w:rPr>
          <w:rFonts w:asciiTheme="minorHAnsi" w:hAnsiTheme="minorHAnsi"/>
          <w:spacing w:val="-7"/>
        </w:rPr>
        <w:t xml:space="preserve"> </w:t>
      </w:r>
      <w:r w:rsidRPr="006162DC">
        <w:rPr>
          <w:rFonts w:asciiTheme="minorHAnsi" w:hAnsiTheme="minorHAnsi"/>
        </w:rPr>
        <w:t>soil,</w:t>
      </w:r>
      <w:r w:rsidRPr="006162DC">
        <w:rPr>
          <w:rFonts w:asciiTheme="minorHAnsi" w:hAnsiTheme="minorHAnsi"/>
          <w:spacing w:val="-7"/>
        </w:rPr>
        <w:t xml:space="preserve"> </w:t>
      </w:r>
      <w:r w:rsidRPr="006162DC">
        <w:rPr>
          <w:rFonts w:asciiTheme="minorHAnsi" w:hAnsiTheme="minorHAnsi"/>
        </w:rPr>
        <w:t>which</w:t>
      </w:r>
      <w:r w:rsidRPr="006162DC">
        <w:rPr>
          <w:rFonts w:asciiTheme="minorHAnsi" w:hAnsiTheme="minorHAnsi"/>
          <w:spacing w:val="-7"/>
        </w:rPr>
        <w:t xml:space="preserve"> </w:t>
      </w:r>
      <w:r w:rsidRPr="006162DC">
        <w:rPr>
          <w:rFonts w:asciiTheme="minorHAnsi" w:hAnsiTheme="minorHAnsi"/>
        </w:rPr>
        <w:t>is</w:t>
      </w:r>
      <w:r w:rsidRPr="006162DC">
        <w:rPr>
          <w:rFonts w:asciiTheme="minorHAnsi" w:hAnsiTheme="minorHAnsi"/>
          <w:spacing w:val="-7"/>
        </w:rPr>
        <w:t xml:space="preserve"> </w:t>
      </w:r>
      <w:r w:rsidRPr="006162DC">
        <w:rPr>
          <w:rFonts w:asciiTheme="minorHAnsi" w:hAnsiTheme="minorHAnsi"/>
        </w:rPr>
        <w:t>driven</w:t>
      </w:r>
      <w:r w:rsidRPr="006162DC">
        <w:rPr>
          <w:rFonts w:asciiTheme="minorHAnsi" w:hAnsiTheme="minorHAnsi"/>
          <w:spacing w:val="-7"/>
        </w:rPr>
        <w:t xml:space="preserve"> </w:t>
      </w:r>
      <w:r w:rsidRPr="006162DC">
        <w:rPr>
          <w:rFonts w:asciiTheme="minorHAnsi" w:hAnsiTheme="minorHAnsi"/>
        </w:rPr>
        <w:t xml:space="preserve">by </w:t>
      </w:r>
      <w:r w:rsidRPr="006162DC">
        <w:rPr>
          <w:rFonts w:asciiTheme="minorHAnsi" w:hAnsiTheme="minorHAnsi"/>
          <w:spacing w:val="-4"/>
        </w:rPr>
        <w:t xml:space="preserve">recharge </w:t>
      </w:r>
      <w:r w:rsidRPr="006162DC">
        <w:rPr>
          <w:rFonts w:asciiTheme="minorHAnsi" w:hAnsiTheme="minorHAnsi"/>
        </w:rPr>
        <w:t xml:space="preserve">and </w:t>
      </w:r>
      <w:r w:rsidRPr="006162DC">
        <w:rPr>
          <w:rFonts w:asciiTheme="minorHAnsi" w:hAnsiTheme="minorHAnsi"/>
          <w:spacing w:val="-3"/>
        </w:rPr>
        <w:t xml:space="preserve">discharge processes. </w:t>
      </w:r>
      <w:r w:rsidRPr="006162DC">
        <w:rPr>
          <w:rFonts w:asciiTheme="minorHAnsi" w:hAnsiTheme="minorHAnsi"/>
          <w:spacing w:val="-4"/>
        </w:rPr>
        <w:t xml:space="preserve">Recharge </w:t>
      </w:r>
      <w:r w:rsidRPr="006162DC">
        <w:rPr>
          <w:rFonts w:asciiTheme="minorHAnsi" w:hAnsiTheme="minorHAnsi"/>
        </w:rPr>
        <w:t xml:space="preserve">and </w:t>
      </w:r>
      <w:r w:rsidRPr="006162DC">
        <w:rPr>
          <w:rFonts w:asciiTheme="minorHAnsi" w:hAnsiTheme="minorHAnsi"/>
          <w:spacing w:val="-3"/>
        </w:rPr>
        <w:t xml:space="preserve">discharge could </w:t>
      </w:r>
      <w:r w:rsidRPr="006162DC">
        <w:rPr>
          <w:rFonts w:asciiTheme="minorHAnsi" w:hAnsiTheme="minorHAnsi"/>
        </w:rPr>
        <w:t xml:space="preserve">be </w:t>
      </w:r>
      <w:r w:rsidRPr="006162DC">
        <w:rPr>
          <w:rFonts w:asciiTheme="minorHAnsi" w:hAnsiTheme="minorHAnsi"/>
          <w:spacing w:val="-3"/>
        </w:rPr>
        <w:t xml:space="preserve">considered </w:t>
      </w:r>
      <w:r w:rsidRPr="006162DC">
        <w:rPr>
          <w:rFonts w:asciiTheme="minorHAnsi" w:hAnsiTheme="minorHAnsi"/>
        </w:rPr>
        <w:t xml:space="preserve">as the ‘input’ and </w:t>
      </w:r>
      <w:r w:rsidRPr="006162DC">
        <w:rPr>
          <w:rFonts w:asciiTheme="minorHAnsi" w:hAnsiTheme="minorHAnsi"/>
          <w:spacing w:val="-3"/>
        </w:rPr>
        <w:t xml:space="preserve">‘output’ </w:t>
      </w:r>
      <w:r w:rsidRPr="006162DC">
        <w:rPr>
          <w:rFonts w:asciiTheme="minorHAnsi" w:hAnsiTheme="minorHAnsi"/>
        </w:rPr>
        <w:t>of an</w:t>
      </w:r>
      <w:r w:rsidRPr="006162DC">
        <w:rPr>
          <w:rFonts w:asciiTheme="minorHAnsi" w:hAnsiTheme="minorHAnsi"/>
          <w:spacing w:val="-6"/>
        </w:rPr>
        <w:t xml:space="preserve"> </w:t>
      </w:r>
      <w:r w:rsidRPr="006162DC">
        <w:rPr>
          <w:rFonts w:asciiTheme="minorHAnsi" w:hAnsiTheme="minorHAnsi"/>
          <w:spacing w:val="-3"/>
        </w:rPr>
        <w:t>aquifer</w:t>
      </w:r>
      <w:r w:rsidRPr="006162DC">
        <w:rPr>
          <w:rFonts w:asciiTheme="minorHAnsi" w:hAnsiTheme="minorHAnsi"/>
          <w:spacing w:val="-6"/>
        </w:rPr>
        <w:t xml:space="preserve"> </w:t>
      </w:r>
      <w:r w:rsidRPr="006162DC">
        <w:rPr>
          <w:rFonts w:asciiTheme="minorHAnsi" w:hAnsiTheme="minorHAnsi"/>
          <w:spacing w:val="-3"/>
        </w:rPr>
        <w:t>system,</w:t>
      </w:r>
      <w:r w:rsidRPr="006162DC">
        <w:rPr>
          <w:rFonts w:asciiTheme="minorHAnsi" w:hAnsiTheme="minorHAnsi"/>
          <w:spacing w:val="-6"/>
        </w:rPr>
        <w:t xml:space="preserve"> </w:t>
      </w:r>
      <w:r w:rsidRPr="006162DC">
        <w:rPr>
          <w:rFonts w:asciiTheme="minorHAnsi" w:hAnsiTheme="minorHAnsi"/>
        </w:rPr>
        <w:t>and</w:t>
      </w:r>
      <w:r w:rsidRPr="006162DC">
        <w:rPr>
          <w:rFonts w:asciiTheme="minorHAnsi" w:hAnsiTheme="minorHAnsi"/>
          <w:spacing w:val="-6"/>
        </w:rPr>
        <w:t xml:space="preserve"> </w:t>
      </w:r>
      <w:r w:rsidRPr="006162DC">
        <w:rPr>
          <w:rFonts w:asciiTheme="minorHAnsi" w:hAnsiTheme="minorHAnsi"/>
          <w:spacing w:val="-4"/>
        </w:rPr>
        <w:t>are</w:t>
      </w:r>
      <w:r w:rsidRPr="006162DC">
        <w:rPr>
          <w:rFonts w:asciiTheme="minorHAnsi" w:hAnsiTheme="minorHAnsi"/>
          <w:spacing w:val="-6"/>
        </w:rPr>
        <w:t xml:space="preserve"> </w:t>
      </w:r>
      <w:r w:rsidRPr="006162DC">
        <w:rPr>
          <w:rFonts w:asciiTheme="minorHAnsi" w:hAnsiTheme="minorHAnsi"/>
          <w:spacing w:val="-3"/>
        </w:rPr>
        <w:t>variable</w:t>
      </w:r>
      <w:r w:rsidRPr="006162DC">
        <w:rPr>
          <w:rFonts w:asciiTheme="minorHAnsi" w:hAnsiTheme="minorHAnsi"/>
          <w:spacing w:val="-6"/>
        </w:rPr>
        <w:t xml:space="preserve"> </w:t>
      </w:r>
      <w:r w:rsidRPr="006162DC">
        <w:rPr>
          <w:rFonts w:asciiTheme="minorHAnsi" w:hAnsiTheme="minorHAnsi"/>
        </w:rPr>
        <w:t>and</w:t>
      </w:r>
      <w:r w:rsidRPr="006162DC">
        <w:rPr>
          <w:rFonts w:asciiTheme="minorHAnsi" w:hAnsiTheme="minorHAnsi"/>
          <w:spacing w:val="-6"/>
        </w:rPr>
        <w:t xml:space="preserve"> </w:t>
      </w:r>
      <w:r w:rsidRPr="006162DC">
        <w:rPr>
          <w:rFonts w:asciiTheme="minorHAnsi" w:hAnsiTheme="minorHAnsi"/>
        </w:rPr>
        <w:t>dependent</w:t>
      </w:r>
      <w:r w:rsidRPr="006162DC">
        <w:rPr>
          <w:rFonts w:asciiTheme="minorHAnsi" w:hAnsiTheme="minorHAnsi"/>
          <w:spacing w:val="-6"/>
        </w:rPr>
        <w:t xml:space="preserve"> </w:t>
      </w:r>
      <w:r w:rsidRPr="006162DC">
        <w:rPr>
          <w:rFonts w:asciiTheme="minorHAnsi" w:hAnsiTheme="minorHAnsi"/>
        </w:rPr>
        <w:t>on</w:t>
      </w:r>
      <w:r w:rsidRPr="006162DC">
        <w:rPr>
          <w:rFonts w:asciiTheme="minorHAnsi" w:hAnsiTheme="minorHAnsi"/>
          <w:spacing w:val="-6"/>
        </w:rPr>
        <w:t xml:space="preserve"> </w:t>
      </w:r>
      <w:r w:rsidRPr="006162DC">
        <w:rPr>
          <w:rFonts w:asciiTheme="minorHAnsi" w:hAnsiTheme="minorHAnsi"/>
          <w:spacing w:val="-3"/>
        </w:rPr>
        <w:t>several</w:t>
      </w:r>
      <w:r w:rsidRPr="006162DC">
        <w:rPr>
          <w:rFonts w:asciiTheme="minorHAnsi" w:hAnsiTheme="minorHAnsi"/>
          <w:spacing w:val="-6"/>
        </w:rPr>
        <w:t xml:space="preserve"> </w:t>
      </w:r>
      <w:r w:rsidRPr="006162DC">
        <w:rPr>
          <w:rFonts w:asciiTheme="minorHAnsi" w:hAnsiTheme="minorHAnsi"/>
          <w:spacing w:val="-3"/>
        </w:rPr>
        <w:t>factors</w:t>
      </w:r>
      <w:r w:rsidRPr="006162DC">
        <w:rPr>
          <w:rFonts w:asciiTheme="minorHAnsi" w:hAnsiTheme="minorHAnsi"/>
          <w:spacing w:val="-6"/>
        </w:rPr>
        <w:t xml:space="preserve"> </w:t>
      </w:r>
      <w:r w:rsidRPr="006162DC">
        <w:rPr>
          <w:rFonts w:asciiTheme="minorHAnsi" w:hAnsiTheme="minorHAnsi"/>
        </w:rPr>
        <w:t>such</w:t>
      </w:r>
      <w:r w:rsidRPr="006162DC">
        <w:rPr>
          <w:rFonts w:asciiTheme="minorHAnsi" w:hAnsiTheme="minorHAnsi"/>
          <w:spacing w:val="-6"/>
        </w:rPr>
        <w:t xml:space="preserve"> </w:t>
      </w:r>
      <w:r w:rsidRPr="006162DC">
        <w:rPr>
          <w:rFonts w:asciiTheme="minorHAnsi" w:hAnsiTheme="minorHAnsi"/>
        </w:rPr>
        <w:t>as</w:t>
      </w:r>
      <w:r w:rsidRPr="006162DC">
        <w:rPr>
          <w:rFonts w:asciiTheme="minorHAnsi" w:hAnsiTheme="minorHAnsi"/>
          <w:spacing w:val="-6"/>
        </w:rPr>
        <w:t xml:space="preserve"> </w:t>
      </w:r>
      <w:r w:rsidRPr="006162DC">
        <w:rPr>
          <w:rFonts w:asciiTheme="minorHAnsi" w:hAnsiTheme="minorHAnsi"/>
        </w:rPr>
        <w:t>climate</w:t>
      </w:r>
      <w:r w:rsidRPr="006162DC">
        <w:rPr>
          <w:rFonts w:asciiTheme="minorHAnsi" w:hAnsiTheme="minorHAnsi"/>
          <w:spacing w:val="-6"/>
        </w:rPr>
        <w:t xml:space="preserve"> </w:t>
      </w:r>
      <w:r w:rsidRPr="006162DC">
        <w:rPr>
          <w:rFonts w:asciiTheme="minorHAnsi" w:hAnsiTheme="minorHAnsi"/>
          <w:spacing w:val="-3"/>
        </w:rPr>
        <w:t>(low</w:t>
      </w:r>
      <w:r w:rsidRPr="006162DC">
        <w:rPr>
          <w:rFonts w:asciiTheme="minorHAnsi" w:hAnsiTheme="minorHAnsi"/>
          <w:spacing w:val="-6"/>
        </w:rPr>
        <w:t xml:space="preserve"> </w:t>
      </w:r>
      <w:r w:rsidRPr="006162DC">
        <w:rPr>
          <w:rFonts w:asciiTheme="minorHAnsi" w:hAnsiTheme="minorHAnsi"/>
          <w:spacing w:val="-3"/>
        </w:rPr>
        <w:t>rainfall</w:t>
      </w:r>
      <w:r w:rsidRPr="006162DC">
        <w:rPr>
          <w:rFonts w:asciiTheme="minorHAnsi" w:hAnsiTheme="minorHAnsi"/>
          <w:spacing w:val="-6"/>
        </w:rPr>
        <w:t xml:space="preserve"> </w:t>
      </w:r>
      <w:r w:rsidRPr="006162DC">
        <w:rPr>
          <w:rFonts w:asciiTheme="minorHAnsi" w:hAnsiTheme="minorHAnsi"/>
        </w:rPr>
        <w:t>means</w:t>
      </w:r>
      <w:r w:rsidRPr="006162DC">
        <w:rPr>
          <w:rFonts w:asciiTheme="minorHAnsi" w:hAnsiTheme="minorHAnsi"/>
          <w:spacing w:val="-6"/>
        </w:rPr>
        <w:t xml:space="preserve"> </w:t>
      </w:r>
      <w:r w:rsidRPr="006162DC">
        <w:rPr>
          <w:rFonts w:asciiTheme="minorHAnsi" w:hAnsiTheme="minorHAnsi"/>
          <w:spacing w:val="-3"/>
        </w:rPr>
        <w:t xml:space="preserve">less </w:t>
      </w:r>
      <w:r w:rsidRPr="006162DC">
        <w:rPr>
          <w:rFonts w:asciiTheme="minorHAnsi" w:hAnsiTheme="minorHAnsi"/>
        </w:rPr>
        <w:t>water</w:t>
      </w:r>
      <w:r w:rsidRPr="006162DC">
        <w:rPr>
          <w:rFonts w:asciiTheme="minorHAnsi" w:hAnsiTheme="minorHAnsi"/>
          <w:spacing w:val="-7"/>
        </w:rPr>
        <w:t xml:space="preserve"> </w:t>
      </w:r>
      <w:r w:rsidRPr="006162DC">
        <w:rPr>
          <w:rFonts w:asciiTheme="minorHAnsi" w:hAnsiTheme="minorHAnsi"/>
        </w:rPr>
        <w:t>is</w:t>
      </w:r>
      <w:r w:rsidRPr="006162DC">
        <w:rPr>
          <w:rFonts w:asciiTheme="minorHAnsi" w:hAnsiTheme="minorHAnsi"/>
          <w:spacing w:val="-7"/>
        </w:rPr>
        <w:t xml:space="preserve"> </w:t>
      </w:r>
      <w:r w:rsidRPr="006162DC">
        <w:rPr>
          <w:rFonts w:asciiTheme="minorHAnsi" w:hAnsiTheme="minorHAnsi"/>
          <w:spacing w:val="-3"/>
        </w:rPr>
        <w:t>available</w:t>
      </w:r>
      <w:r w:rsidRPr="006162DC">
        <w:rPr>
          <w:rFonts w:asciiTheme="minorHAnsi" w:hAnsiTheme="minorHAnsi"/>
          <w:spacing w:val="-7"/>
        </w:rPr>
        <w:t xml:space="preserve"> </w:t>
      </w:r>
      <w:r w:rsidRPr="006162DC">
        <w:rPr>
          <w:rFonts w:asciiTheme="minorHAnsi" w:hAnsiTheme="minorHAnsi"/>
        </w:rPr>
        <w:t>to</w:t>
      </w:r>
      <w:r w:rsidRPr="006162DC">
        <w:rPr>
          <w:rFonts w:asciiTheme="minorHAnsi" w:hAnsiTheme="minorHAnsi"/>
          <w:spacing w:val="-7"/>
        </w:rPr>
        <w:t xml:space="preserve"> </w:t>
      </w:r>
      <w:r w:rsidRPr="006162DC">
        <w:rPr>
          <w:rFonts w:asciiTheme="minorHAnsi" w:hAnsiTheme="minorHAnsi"/>
        </w:rPr>
        <w:t>be</w:t>
      </w:r>
      <w:r w:rsidRPr="006162DC">
        <w:rPr>
          <w:rFonts w:asciiTheme="minorHAnsi" w:hAnsiTheme="minorHAnsi"/>
          <w:spacing w:val="-7"/>
        </w:rPr>
        <w:t xml:space="preserve"> </w:t>
      </w:r>
      <w:r w:rsidRPr="006162DC">
        <w:rPr>
          <w:rFonts w:asciiTheme="minorHAnsi" w:hAnsiTheme="minorHAnsi"/>
          <w:spacing w:val="-3"/>
        </w:rPr>
        <w:t>recharged)</w:t>
      </w:r>
      <w:r w:rsidRPr="006162DC">
        <w:rPr>
          <w:rFonts w:asciiTheme="minorHAnsi" w:hAnsiTheme="minorHAnsi"/>
          <w:spacing w:val="-7"/>
        </w:rPr>
        <w:t xml:space="preserve"> </w:t>
      </w:r>
      <w:r w:rsidRPr="006162DC">
        <w:rPr>
          <w:rFonts w:asciiTheme="minorHAnsi" w:hAnsiTheme="minorHAnsi"/>
        </w:rPr>
        <w:t>and</w:t>
      </w:r>
      <w:r w:rsidRPr="006162DC">
        <w:rPr>
          <w:rFonts w:asciiTheme="minorHAnsi" w:hAnsiTheme="minorHAnsi"/>
          <w:spacing w:val="-7"/>
        </w:rPr>
        <w:t xml:space="preserve"> </w:t>
      </w:r>
      <w:r w:rsidRPr="006162DC">
        <w:rPr>
          <w:rFonts w:asciiTheme="minorHAnsi" w:hAnsiTheme="minorHAnsi"/>
        </w:rPr>
        <w:t>land</w:t>
      </w:r>
      <w:r w:rsidRPr="006162DC">
        <w:rPr>
          <w:rFonts w:asciiTheme="minorHAnsi" w:hAnsiTheme="minorHAnsi"/>
          <w:spacing w:val="-7"/>
        </w:rPr>
        <w:t xml:space="preserve"> </w:t>
      </w:r>
      <w:r w:rsidRPr="006162DC">
        <w:rPr>
          <w:rFonts w:asciiTheme="minorHAnsi" w:hAnsiTheme="minorHAnsi"/>
        </w:rPr>
        <w:t>use</w:t>
      </w:r>
      <w:r w:rsidRPr="006162DC">
        <w:rPr>
          <w:rFonts w:asciiTheme="minorHAnsi" w:hAnsiTheme="minorHAnsi"/>
          <w:spacing w:val="-7"/>
        </w:rPr>
        <w:t xml:space="preserve"> </w:t>
      </w:r>
      <w:r w:rsidRPr="006162DC">
        <w:rPr>
          <w:rFonts w:asciiTheme="minorHAnsi" w:hAnsiTheme="minorHAnsi"/>
          <w:spacing w:val="-3"/>
        </w:rPr>
        <w:t>(more</w:t>
      </w:r>
      <w:r w:rsidRPr="006162DC">
        <w:rPr>
          <w:rFonts w:asciiTheme="minorHAnsi" w:hAnsiTheme="minorHAnsi"/>
          <w:spacing w:val="-7"/>
        </w:rPr>
        <w:t xml:space="preserve"> </w:t>
      </w:r>
      <w:r w:rsidRPr="006162DC">
        <w:rPr>
          <w:rFonts w:asciiTheme="minorHAnsi" w:hAnsiTheme="minorHAnsi"/>
        </w:rPr>
        <w:t>impermeable</w:t>
      </w:r>
      <w:r w:rsidRPr="006162DC">
        <w:rPr>
          <w:rFonts w:asciiTheme="minorHAnsi" w:hAnsiTheme="minorHAnsi"/>
          <w:spacing w:val="-7"/>
        </w:rPr>
        <w:t xml:space="preserve"> </w:t>
      </w:r>
      <w:r w:rsidRPr="006162DC">
        <w:rPr>
          <w:rFonts w:asciiTheme="minorHAnsi" w:hAnsiTheme="minorHAnsi"/>
          <w:spacing w:val="-3"/>
        </w:rPr>
        <w:t>surfaces</w:t>
      </w:r>
      <w:r w:rsidRPr="006162DC">
        <w:rPr>
          <w:rFonts w:asciiTheme="minorHAnsi" w:hAnsiTheme="minorHAnsi"/>
          <w:spacing w:val="-7"/>
        </w:rPr>
        <w:t xml:space="preserve"> </w:t>
      </w:r>
      <w:r w:rsidRPr="006162DC">
        <w:rPr>
          <w:rFonts w:asciiTheme="minorHAnsi" w:hAnsiTheme="minorHAnsi"/>
        </w:rPr>
        <w:t>means</w:t>
      </w:r>
      <w:r w:rsidRPr="006162DC">
        <w:rPr>
          <w:rFonts w:asciiTheme="minorHAnsi" w:hAnsiTheme="minorHAnsi"/>
          <w:spacing w:val="-7"/>
        </w:rPr>
        <w:t xml:space="preserve"> </w:t>
      </w:r>
      <w:r w:rsidRPr="006162DC">
        <w:rPr>
          <w:rFonts w:asciiTheme="minorHAnsi" w:hAnsiTheme="minorHAnsi"/>
          <w:spacing w:val="-3"/>
        </w:rPr>
        <w:t>less</w:t>
      </w:r>
      <w:r w:rsidRPr="006162DC">
        <w:rPr>
          <w:rFonts w:asciiTheme="minorHAnsi" w:hAnsiTheme="minorHAnsi"/>
          <w:spacing w:val="-7"/>
        </w:rPr>
        <w:t xml:space="preserve"> </w:t>
      </w:r>
      <w:r w:rsidRPr="006162DC">
        <w:rPr>
          <w:rFonts w:asciiTheme="minorHAnsi" w:hAnsiTheme="minorHAnsi"/>
        </w:rPr>
        <w:t>water</w:t>
      </w:r>
      <w:r w:rsidRPr="006162DC">
        <w:rPr>
          <w:rFonts w:asciiTheme="minorHAnsi" w:hAnsiTheme="minorHAnsi"/>
          <w:spacing w:val="-7"/>
        </w:rPr>
        <w:t xml:space="preserve"> </w:t>
      </w:r>
      <w:r w:rsidRPr="006162DC">
        <w:rPr>
          <w:rFonts w:asciiTheme="minorHAnsi" w:hAnsiTheme="minorHAnsi"/>
        </w:rPr>
        <w:t>is</w:t>
      </w:r>
      <w:r w:rsidRPr="006162DC">
        <w:rPr>
          <w:rFonts w:asciiTheme="minorHAnsi" w:hAnsiTheme="minorHAnsi"/>
          <w:spacing w:val="-7"/>
        </w:rPr>
        <w:t xml:space="preserve"> </w:t>
      </w:r>
      <w:r w:rsidRPr="006162DC">
        <w:rPr>
          <w:rFonts w:asciiTheme="minorHAnsi" w:hAnsiTheme="minorHAnsi"/>
          <w:spacing w:val="-3"/>
        </w:rPr>
        <w:t>available</w:t>
      </w:r>
      <w:r w:rsidRPr="006162DC">
        <w:rPr>
          <w:rFonts w:asciiTheme="minorHAnsi" w:hAnsiTheme="minorHAnsi"/>
          <w:spacing w:val="-7"/>
        </w:rPr>
        <w:t xml:space="preserve"> </w:t>
      </w:r>
      <w:r w:rsidRPr="006162DC">
        <w:rPr>
          <w:rFonts w:asciiTheme="minorHAnsi" w:hAnsiTheme="minorHAnsi"/>
        </w:rPr>
        <w:t>to be</w:t>
      </w:r>
      <w:r w:rsidRPr="006162DC">
        <w:rPr>
          <w:rFonts w:asciiTheme="minorHAnsi" w:hAnsiTheme="minorHAnsi"/>
          <w:spacing w:val="-4"/>
        </w:rPr>
        <w:t xml:space="preserve"> recharged).</w:t>
      </w:r>
    </w:p>
    <w:p w14:paraId="61F644D3" w14:textId="76864742" w:rsidR="000337DA" w:rsidRPr="006162DC" w:rsidRDefault="004B51D5" w:rsidP="002A0C7E">
      <w:pPr>
        <w:pStyle w:val="BodyText"/>
        <w:spacing w:before="165" w:line="220" w:lineRule="auto"/>
        <w:ind w:left="720"/>
        <w:rPr>
          <w:rFonts w:asciiTheme="minorHAnsi" w:hAnsiTheme="minorHAnsi"/>
        </w:rPr>
      </w:pPr>
      <w:r w:rsidRPr="006162DC">
        <w:rPr>
          <w:rFonts w:asciiTheme="minorHAnsi" w:hAnsiTheme="minorHAnsi"/>
        </w:rPr>
        <w:t xml:space="preserve">For this study, groundwater flow regimes have been </w:t>
      </w:r>
      <w:proofErr w:type="spellStart"/>
      <w:r w:rsidRPr="006162DC">
        <w:rPr>
          <w:rFonts w:asciiTheme="minorHAnsi" w:hAnsiTheme="minorHAnsi"/>
        </w:rPr>
        <w:t>characterised</w:t>
      </w:r>
      <w:proofErr w:type="spellEnd"/>
      <w:r w:rsidRPr="006162DC">
        <w:rPr>
          <w:rFonts w:asciiTheme="minorHAnsi" w:hAnsiTheme="minorHAnsi"/>
        </w:rPr>
        <w:t xml:space="preserve"> as being ether local or regional. These </w:t>
      </w:r>
      <w:r w:rsidR="002A0C7E">
        <w:rPr>
          <w:rFonts w:asciiTheme="minorHAnsi" w:hAnsiTheme="minorHAnsi"/>
        </w:rPr>
        <w:t xml:space="preserve">                    </w:t>
      </w:r>
      <w:proofErr w:type="spellStart"/>
      <w:r w:rsidRPr="006162DC">
        <w:rPr>
          <w:rFonts w:asciiTheme="minorHAnsi" w:hAnsiTheme="minorHAnsi"/>
        </w:rPr>
        <w:t>characterisations</w:t>
      </w:r>
      <w:proofErr w:type="spellEnd"/>
      <w:r w:rsidRPr="006162DC">
        <w:rPr>
          <w:rFonts w:asciiTheme="minorHAnsi" w:hAnsiTheme="minorHAnsi"/>
        </w:rPr>
        <w:t xml:space="preserve"> are related to depth and length of flow paths.</w:t>
      </w:r>
    </w:p>
    <w:p w14:paraId="3FBB509B" w14:textId="77777777" w:rsidR="000337DA" w:rsidRPr="006162DC" w:rsidRDefault="004B51D5">
      <w:pPr>
        <w:pStyle w:val="ListParagraph"/>
        <w:numPr>
          <w:ilvl w:val="0"/>
          <w:numId w:val="15"/>
        </w:numPr>
        <w:tabs>
          <w:tab w:val="left" w:pos="1080"/>
          <w:tab w:val="left" w:pos="1081"/>
        </w:tabs>
        <w:spacing w:before="82" w:line="220" w:lineRule="auto"/>
        <w:ind w:right="1673"/>
        <w:rPr>
          <w:rFonts w:asciiTheme="minorHAnsi" w:hAnsiTheme="minorHAnsi"/>
          <w:sz w:val="19"/>
        </w:rPr>
      </w:pPr>
      <w:r w:rsidRPr="002A0C7E">
        <w:rPr>
          <w:rFonts w:asciiTheme="minorHAnsi" w:hAnsiTheme="minorHAnsi"/>
          <w:b/>
          <w:sz w:val="19"/>
        </w:rPr>
        <w:t xml:space="preserve">Local </w:t>
      </w:r>
      <w:r w:rsidRPr="002A0C7E">
        <w:rPr>
          <w:rFonts w:asciiTheme="minorHAnsi" w:hAnsiTheme="minorHAnsi"/>
          <w:b/>
          <w:spacing w:val="-3"/>
          <w:sz w:val="19"/>
        </w:rPr>
        <w:t>groundwater</w:t>
      </w:r>
      <w:r w:rsidRPr="006162DC">
        <w:rPr>
          <w:rFonts w:asciiTheme="minorHAnsi" w:hAnsiTheme="minorHAnsi"/>
          <w:spacing w:val="-3"/>
          <w:sz w:val="19"/>
        </w:rPr>
        <w:t xml:space="preserve"> flow regimes </w:t>
      </w:r>
      <w:r w:rsidRPr="006162DC">
        <w:rPr>
          <w:rFonts w:asciiTheme="minorHAnsi" w:hAnsiTheme="minorHAnsi"/>
          <w:sz w:val="19"/>
        </w:rPr>
        <w:t xml:space="preserve">describe </w:t>
      </w:r>
      <w:r w:rsidRPr="006162DC">
        <w:rPr>
          <w:rFonts w:asciiTheme="minorHAnsi" w:hAnsiTheme="minorHAnsi"/>
          <w:spacing w:val="-3"/>
          <w:sz w:val="19"/>
        </w:rPr>
        <w:t xml:space="preserve">local </w:t>
      </w:r>
      <w:r w:rsidRPr="006162DC">
        <w:rPr>
          <w:rFonts w:asciiTheme="minorHAnsi" w:hAnsiTheme="minorHAnsi"/>
          <w:sz w:val="19"/>
        </w:rPr>
        <w:t xml:space="preserve">variations in </w:t>
      </w:r>
      <w:r w:rsidRPr="006162DC">
        <w:rPr>
          <w:rFonts w:asciiTheme="minorHAnsi" w:hAnsiTheme="minorHAnsi"/>
          <w:spacing w:val="-3"/>
          <w:sz w:val="19"/>
        </w:rPr>
        <w:t xml:space="preserve">flow directions </w:t>
      </w:r>
      <w:r w:rsidRPr="006162DC">
        <w:rPr>
          <w:rFonts w:asciiTheme="minorHAnsi" w:hAnsiTheme="minorHAnsi"/>
          <w:sz w:val="19"/>
        </w:rPr>
        <w:t xml:space="preserve">in </w:t>
      </w:r>
      <w:r w:rsidRPr="006162DC">
        <w:rPr>
          <w:rFonts w:asciiTheme="minorHAnsi" w:hAnsiTheme="minorHAnsi"/>
          <w:spacing w:val="-3"/>
          <w:sz w:val="19"/>
        </w:rPr>
        <w:t xml:space="preserve">response </w:t>
      </w:r>
      <w:r w:rsidRPr="006162DC">
        <w:rPr>
          <w:rFonts w:asciiTheme="minorHAnsi" w:hAnsiTheme="minorHAnsi"/>
          <w:sz w:val="19"/>
        </w:rPr>
        <w:t xml:space="preserve">to </w:t>
      </w:r>
      <w:r w:rsidRPr="006162DC">
        <w:rPr>
          <w:rFonts w:asciiTheme="minorHAnsi" w:hAnsiTheme="minorHAnsi"/>
          <w:spacing w:val="-3"/>
          <w:sz w:val="19"/>
        </w:rPr>
        <w:t xml:space="preserve">local </w:t>
      </w:r>
      <w:r w:rsidRPr="006162DC">
        <w:rPr>
          <w:rFonts w:asciiTheme="minorHAnsi" w:hAnsiTheme="minorHAnsi"/>
          <w:sz w:val="19"/>
        </w:rPr>
        <w:t xml:space="preserve">undulations in </w:t>
      </w:r>
      <w:r w:rsidRPr="006162DC">
        <w:rPr>
          <w:rFonts w:asciiTheme="minorHAnsi" w:hAnsiTheme="minorHAnsi"/>
          <w:spacing w:val="-3"/>
          <w:sz w:val="19"/>
        </w:rPr>
        <w:t xml:space="preserve">topography. </w:t>
      </w:r>
      <w:r w:rsidRPr="006162DC">
        <w:rPr>
          <w:rFonts w:asciiTheme="minorHAnsi" w:hAnsiTheme="minorHAnsi"/>
          <w:sz w:val="19"/>
        </w:rPr>
        <w:t xml:space="preserve">Such </w:t>
      </w:r>
      <w:r w:rsidRPr="006162DC">
        <w:rPr>
          <w:rFonts w:asciiTheme="minorHAnsi" w:hAnsiTheme="minorHAnsi"/>
          <w:spacing w:val="-3"/>
          <w:sz w:val="19"/>
        </w:rPr>
        <w:t xml:space="preserve">local regimes occur </w:t>
      </w:r>
      <w:r w:rsidRPr="006162DC">
        <w:rPr>
          <w:rFonts w:asciiTheme="minorHAnsi" w:hAnsiTheme="minorHAnsi"/>
          <w:sz w:val="19"/>
        </w:rPr>
        <w:t xml:space="preserve">close to the </w:t>
      </w:r>
      <w:r w:rsidRPr="006162DC">
        <w:rPr>
          <w:rFonts w:asciiTheme="minorHAnsi" w:hAnsiTheme="minorHAnsi"/>
          <w:spacing w:val="-3"/>
          <w:sz w:val="19"/>
        </w:rPr>
        <w:t xml:space="preserve">ground surface </w:t>
      </w:r>
      <w:r w:rsidRPr="006162DC">
        <w:rPr>
          <w:rFonts w:asciiTheme="minorHAnsi" w:hAnsiTheme="minorHAnsi"/>
          <w:sz w:val="19"/>
        </w:rPr>
        <w:t xml:space="preserve">and </w:t>
      </w:r>
      <w:r w:rsidRPr="006162DC">
        <w:rPr>
          <w:rFonts w:asciiTheme="minorHAnsi" w:hAnsiTheme="minorHAnsi"/>
          <w:spacing w:val="-4"/>
          <w:sz w:val="19"/>
        </w:rPr>
        <w:t xml:space="preserve">are </w:t>
      </w:r>
      <w:r w:rsidRPr="006162DC">
        <w:rPr>
          <w:rFonts w:asciiTheme="minorHAnsi" w:hAnsiTheme="minorHAnsi"/>
          <w:spacing w:val="-3"/>
          <w:sz w:val="19"/>
        </w:rPr>
        <w:t xml:space="preserve">seasonally </w:t>
      </w:r>
      <w:r w:rsidRPr="006162DC">
        <w:rPr>
          <w:rFonts w:asciiTheme="minorHAnsi" w:hAnsiTheme="minorHAnsi"/>
          <w:sz w:val="19"/>
        </w:rPr>
        <w:t xml:space="preserve">dynamic, </w:t>
      </w:r>
      <w:r w:rsidRPr="006162DC">
        <w:rPr>
          <w:rFonts w:asciiTheme="minorHAnsi" w:hAnsiTheme="minorHAnsi"/>
          <w:spacing w:val="-3"/>
          <w:sz w:val="19"/>
        </w:rPr>
        <w:t xml:space="preserve">responding </w:t>
      </w:r>
      <w:r w:rsidRPr="006162DC">
        <w:rPr>
          <w:rFonts w:asciiTheme="minorHAnsi" w:hAnsiTheme="minorHAnsi"/>
          <w:sz w:val="19"/>
        </w:rPr>
        <w:t xml:space="preserve">to </w:t>
      </w:r>
      <w:r w:rsidRPr="006162DC">
        <w:rPr>
          <w:rFonts w:asciiTheme="minorHAnsi" w:hAnsiTheme="minorHAnsi"/>
          <w:spacing w:val="-3"/>
          <w:sz w:val="19"/>
        </w:rPr>
        <w:t xml:space="preserve">temporal </w:t>
      </w:r>
      <w:r w:rsidRPr="006162DC">
        <w:rPr>
          <w:rFonts w:asciiTheme="minorHAnsi" w:hAnsiTheme="minorHAnsi"/>
          <w:sz w:val="19"/>
        </w:rPr>
        <w:t xml:space="preserve">variations in </w:t>
      </w:r>
      <w:r w:rsidRPr="006162DC">
        <w:rPr>
          <w:rFonts w:asciiTheme="minorHAnsi" w:hAnsiTheme="minorHAnsi"/>
          <w:spacing w:val="-4"/>
          <w:sz w:val="19"/>
        </w:rPr>
        <w:t xml:space="preserve">recharge </w:t>
      </w:r>
      <w:r w:rsidRPr="006162DC">
        <w:rPr>
          <w:rFonts w:asciiTheme="minorHAnsi" w:hAnsiTheme="minorHAnsi"/>
          <w:spacing w:val="-3"/>
          <w:sz w:val="19"/>
        </w:rPr>
        <w:t xml:space="preserve">processes. </w:t>
      </w:r>
      <w:r w:rsidRPr="006162DC">
        <w:rPr>
          <w:rFonts w:asciiTheme="minorHAnsi" w:hAnsiTheme="minorHAnsi"/>
          <w:sz w:val="19"/>
        </w:rPr>
        <w:t xml:space="preserve">Local </w:t>
      </w:r>
      <w:r w:rsidRPr="006162DC">
        <w:rPr>
          <w:rFonts w:asciiTheme="minorHAnsi" w:hAnsiTheme="minorHAnsi"/>
          <w:spacing w:val="-3"/>
          <w:sz w:val="19"/>
        </w:rPr>
        <w:t xml:space="preserve">flow regimes </w:t>
      </w:r>
      <w:r w:rsidRPr="006162DC">
        <w:rPr>
          <w:rFonts w:asciiTheme="minorHAnsi" w:hAnsiTheme="minorHAnsi"/>
          <w:spacing w:val="-4"/>
          <w:sz w:val="19"/>
        </w:rPr>
        <w:t xml:space="preserve">are </w:t>
      </w:r>
      <w:r w:rsidRPr="006162DC">
        <w:rPr>
          <w:rFonts w:asciiTheme="minorHAnsi" w:hAnsiTheme="minorHAnsi"/>
          <w:spacing w:val="-3"/>
          <w:sz w:val="19"/>
        </w:rPr>
        <w:t xml:space="preserve">usually </w:t>
      </w:r>
      <w:r w:rsidRPr="006162DC">
        <w:rPr>
          <w:rFonts w:asciiTheme="minorHAnsi" w:hAnsiTheme="minorHAnsi"/>
          <w:sz w:val="19"/>
        </w:rPr>
        <w:t xml:space="preserve">associated with </w:t>
      </w:r>
      <w:r w:rsidRPr="006162DC">
        <w:rPr>
          <w:rFonts w:asciiTheme="minorHAnsi" w:hAnsiTheme="minorHAnsi"/>
          <w:spacing w:val="-3"/>
          <w:sz w:val="19"/>
        </w:rPr>
        <w:t xml:space="preserve">shallow </w:t>
      </w:r>
      <w:r w:rsidRPr="006162DC">
        <w:rPr>
          <w:rFonts w:asciiTheme="minorHAnsi" w:hAnsiTheme="minorHAnsi"/>
          <w:spacing w:val="-4"/>
          <w:sz w:val="19"/>
        </w:rPr>
        <w:t xml:space="preserve">groundwater. </w:t>
      </w:r>
      <w:r w:rsidRPr="006162DC">
        <w:rPr>
          <w:rFonts w:asciiTheme="minorHAnsi" w:hAnsiTheme="minorHAnsi"/>
          <w:spacing w:val="-3"/>
          <w:sz w:val="19"/>
        </w:rPr>
        <w:t xml:space="preserve">Figure </w:t>
      </w:r>
      <w:r w:rsidRPr="006162DC">
        <w:rPr>
          <w:rFonts w:asciiTheme="minorHAnsi" w:hAnsiTheme="minorHAnsi"/>
          <w:sz w:val="19"/>
        </w:rPr>
        <w:t xml:space="preserve">5.1 </w:t>
      </w:r>
      <w:r w:rsidRPr="006162DC">
        <w:rPr>
          <w:rFonts w:asciiTheme="minorHAnsi" w:hAnsiTheme="minorHAnsi"/>
          <w:spacing w:val="-3"/>
          <w:sz w:val="19"/>
        </w:rPr>
        <w:t xml:space="preserve">provides </w:t>
      </w:r>
      <w:r w:rsidRPr="006162DC">
        <w:rPr>
          <w:rFonts w:asciiTheme="minorHAnsi" w:hAnsiTheme="minorHAnsi"/>
          <w:sz w:val="19"/>
        </w:rPr>
        <w:t xml:space="preserve">a </w:t>
      </w:r>
      <w:r w:rsidRPr="006162DC">
        <w:rPr>
          <w:rFonts w:asciiTheme="minorHAnsi" w:hAnsiTheme="minorHAnsi"/>
          <w:spacing w:val="-3"/>
          <w:sz w:val="19"/>
        </w:rPr>
        <w:t xml:space="preserve">conceptual example </w:t>
      </w:r>
      <w:r w:rsidRPr="006162DC">
        <w:rPr>
          <w:rFonts w:asciiTheme="minorHAnsi" w:hAnsiTheme="minorHAnsi"/>
          <w:sz w:val="19"/>
        </w:rPr>
        <w:t>of</w:t>
      </w:r>
      <w:r w:rsidRPr="006162DC">
        <w:rPr>
          <w:rFonts w:asciiTheme="minorHAnsi" w:hAnsiTheme="minorHAnsi"/>
          <w:spacing w:val="-34"/>
          <w:sz w:val="19"/>
        </w:rPr>
        <w:t xml:space="preserve"> </w:t>
      </w:r>
      <w:r w:rsidRPr="006162DC">
        <w:rPr>
          <w:rFonts w:asciiTheme="minorHAnsi" w:hAnsiTheme="minorHAnsi"/>
          <w:spacing w:val="-3"/>
          <w:sz w:val="19"/>
        </w:rPr>
        <w:t xml:space="preserve">local flow through </w:t>
      </w:r>
      <w:r w:rsidRPr="006162DC">
        <w:rPr>
          <w:rFonts w:asciiTheme="minorHAnsi" w:hAnsiTheme="minorHAnsi"/>
          <w:sz w:val="19"/>
        </w:rPr>
        <w:t xml:space="preserve">the </w:t>
      </w:r>
      <w:r w:rsidRPr="006162DC">
        <w:rPr>
          <w:rFonts w:asciiTheme="minorHAnsi" w:hAnsiTheme="minorHAnsi"/>
          <w:spacing w:val="-3"/>
          <w:sz w:val="19"/>
        </w:rPr>
        <w:t xml:space="preserve">arrow </w:t>
      </w:r>
      <w:r w:rsidRPr="006162DC">
        <w:rPr>
          <w:rFonts w:asciiTheme="minorHAnsi" w:hAnsiTheme="minorHAnsi"/>
          <w:sz w:val="19"/>
        </w:rPr>
        <w:t xml:space="preserve">indicating </w:t>
      </w:r>
      <w:r w:rsidRPr="006162DC">
        <w:rPr>
          <w:rFonts w:asciiTheme="minorHAnsi" w:hAnsiTheme="minorHAnsi"/>
          <w:spacing w:val="-3"/>
          <w:sz w:val="19"/>
        </w:rPr>
        <w:t xml:space="preserve">shallow groundwater flowing towards </w:t>
      </w:r>
      <w:r w:rsidRPr="006162DC">
        <w:rPr>
          <w:rFonts w:asciiTheme="minorHAnsi" w:hAnsiTheme="minorHAnsi"/>
          <w:sz w:val="19"/>
        </w:rPr>
        <w:t>the</w:t>
      </w:r>
      <w:r w:rsidRPr="006162DC">
        <w:rPr>
          <w:rFonts w:asciiTheme="minorHAnsi" w:hAnsiTheme="minorHAnsi"/>
          <w:spacing w:val="-18"/>
          <w:sz w:val="19"/>
        </w:rPr>
        <w:t xml:space="preserve"> </w:t>
      </w:r>
      <w:r w:rsidRPr="006162DC">
        <w:rPr>
          <w:rFonts w:asciiTheme="minorHAnsi" w:hAnsiTheme="minorHAnsi"/>
          <w:spacing w:val="-3"/>
          <w:sz w:val="19"/>
        </w:rPr>
        <w:t>wetland.</w:t>
      </w:r>
    </w:p>
    <w:p w14:paraId="1010311D" w14:textId="77777777" w:rsidR="000337DA" w:rsidRPr="006162DC" w:rsidRDefault="004B51D5">
      <w:pPr>
        <w:pStyle w:val="ListParagraph"/>
        <w:numPr>
          <w:ilvl w:val="0"/>
          <w:numId w:val="15"/>
        </w:numPr>
        <w:tabs>
          <w:tab w:val="left" w:pos="1080"/>
          <w:tab w:val="left" w:pos="1081"/>
        </w:tabs>
        <w:spacing w:before="80" w:line="220" w:lineRule="auto"/>
        <w:ind w:right="1290"/>
        <w:rPr>
          <w:rFonts w:asciiTheme="minorHAnsi" w:hAnsiTheme="minorHAnsi"/>
          <w:sz w:val="19"/>
        </w:rPr>
      </w:pPr>
      <w:r w:rsidRPr="002A0C7E">
        <w:rPr>
          <w:rFonts w:asciiTheme="minorHAnsi" w:hAnsiTheme="minorHAnsi"/>
          <w:b/>
          <w:spacing w:val="-5"/>
          <w:sz w:val="19"/>
        </w:rPr>
        <w:t>Regional groundwater</w:t>
      </w:r>
      <w:r w:rsidRPr="006162DC">
        <w:rPr>
          <w:rFonts w:asciiTheme="minorHAnsi" w:hAnsiTheme="minorHAnsi"/>
          <w:spacing w:val="-5"/>
          <w:sz w:val="19"/>
        </w:rPr>
        <w:t xml:space="preserve"> </w:t>
      </w:r>
      <w:r w:rsidRPr="006162DC">
        <w:rPr>
          <w:rFonts w:asciiTheme="minorHAnsi" w:hAnsiTheme="minorHAnsi"/>
          <w:spacing w:val="-4"/>
          <w:sz w:val="19"/>
        </w:rPr>
        <w:t xml:space="preserve">flow </w:t>
      </w:r>
      <w:r w:rsidRPr="006162DC">
        <w:rPr>
          <w:rFonts w:asciiTheme="minorHAnsi" w:hAnsiTheme="minorHAnsi"/>
          <w:spacing w:val="-5"/>
          <w:sz w:val="19"/>
        </w:rPr>
        <w:t xml:space="preserve">regimes </w:t>
      </w:r>
      <w:r w:rsidRPr="006162DC">
        <w:rPr>
          <w:rFonts w:asciiTheme="minorHAnsi" w:hAnsiTheme="minorHAnsi"/>
          <w:spacing w:val="-4"/>
          <w:sz w:val="19"/>
        </w:rPr>
        <w:t xml:space="preserve">describe </w:t>
      </w:r>
      <w:r w:rsidRPr="006162DC">
        <w:rPr>
          <w:rFonts w:asciiTheme="minorHAnsi" w:hAnsiTheme="minorHAnsi"/>
          <w:spacing w:val="-5"/>
          <w:sz w:val="19"/>
        </w:rPr>
        <w:t xml:space="preserve">regional </w:t>
      </w:r>
      <w:r w:rsidRPr="006162DC">
        <w:rPr>
          <w:rFonts w:asciiTheme="minorHAnsi" w:hAnsiTheme="minorHAnsi"/>
          <w:spacing w:val="-4"/>
          <w:sz w:val="19"/>
        </w:rPr>
        <w:t xml:space="preserve">variations </w:t>
      </w:r>
      <w:r w:rsidRPr="006162DC">
        <w:rPr>
          <w:rFonts w:asciiTheme="minorHAnsi" w:hAnsiTheme="minorHAnsi"/>
          <w:sz w:val="19"/>
        </w:rPr>
        <w:t xml:space="preserve">in </w:t>
      </w:r>
      <w:r w:rsidRPr="006162DC">
        <w:rPr>
          <w:rFonts w:asciiTheme="minorHAnsi" w:hAnsiTheme="minorHAnsi"/>
          <w:spacing w:val="-4"/>
          <w:sz w:val="19"/>
        </w:rPr>
        <w:t xml:space="preserve">flow </w:t>
      </w:r>
      <w:r w:rsidRPr="006162DC">
        <w:rPr>
          <w:rFonts w:asciiTheme="minorHAnsi" w:hAnsiTheme="minorHAnsi"/>
          <w:spacing w:val="-5"/>
          <w:sz w:val="19"/>
        </w:rPr>
        <w:t xml:space="preserve">directions </w:t>
      </w:r>
      <w:r w:rsidRPr="006162DC">
        <w:rPr>
          <w:rFonts w:asciiTheme="minorHAnsi" w:hAnsiTheme="minorHAnsi"/>
          <w:spacing w:val="-4"/>
          <w:sz w:val="19"/>
        </w:rPr>
        <w:t xml:space="preserve">driven </w:t>
      </w:r>
      <w:r w:rsidRPr="006162DC">
        <w:rPr>
          <w:rFonts w:asciiTheme="minorHAnsi" w:hAnsiTheme="minorHAnsi"/>
          <w:spacing w:val="-3"/>
          <w:sz w:val="19"/>
        </w:rPr>
        <w:t xml:space="preserve">by </w:t>
      </w:r>
      <w:r w:rsidRPr="006162DC">
        <w:rPr>
          <w:rFonts w:asciiTheme="minorHAnsi" w:hAnsiTheme="minorHAnsi"/>
          <w:spacing w:val="-5"/>
          <w:sz w:val="19"/>
        </w:rPr>
        <w:t>regional differences</w:t>
      </w:r>
      <w:r w:rsidRPr="006162DC">
        <w:rPr>
          <w:rFonts w:asciiTheme="minorHAnsi" w:hAnsiTheme="minorHAnsi"/>
          <w:spacing w:val="-7"/>
          <w:sz w:val="19"/>
        </w:rPr>
        <w:t xml:space="preserve"> </w:t>
      </w:r>
      <w:r w:rsidRPr="006162DC">
        <w:rPr>
          <w:rFonts w:asciiTheme="minorHAnsi" w:hAnsiTheme="minorHAnsi"/>
          <w:sz w:val="19"/>
        </w:rPr>
        <w:t>in</w:t>
      </w:r>
      <w:r w:rsidRPr="006162DC">
        <w:rPr>
          <w:rFonts w:asciiTheme="minorHAnsi" w:hAnsiTheme="minorHAnsi"/>
          <w:spacing w:val="-7"/>
          <w:sz w:val="19"/>
        </w:rPr>
        <w:t xml:space="preserve"> </w:t>
      </w:r>
      <w:r w:rsidRPr="006162DC">
        <w:rPr>
          <w:rFonts w:asciiTheme="minorHAnsi" w:hAnsiTheme="minorHAnsi"/>
          <w:spacing w:val="-4"/>
          <w:sz w:val="19"/>
        </w:rPr>
        <w:t>topography</w:t>
      </w:r>
      <w:r w:rsidRPr="006162DC">
        <w:rPr>
          <w:rFonts w:asciiTheme="minorHAnsi" w:hAnsiTheme="minorHAnsi"/>
          <w:spacing w:val="-7"/>
          <w:sz w:val="19"/>
        </w:rPr>
        <w:t xml:space="preserve"> </w:t>
      </w:r>
      <w:r w:rsidRPr="006162DC">
        <w:rPr>
          <w:rFonts w:asciiTheme="minorHAnsi" w:hAnsiTheme="minorHAnsi"/>
          <w:spacing w:val="-3"/>
          <w:sz w:val="19"/>
        </w:rPr>
        <w:t>and</w:t>
      </w:r>
      <w:r w:rsidRPr="006162DC">
        <w:rPr>
          <w:rFonts w:asciiTheme="minorHAnsi" w:hAnsiTheme="minorHAnsi"/>
          <w:spacing w:val="-7"/>
          <w:sz w:val="19"/>
        </w:rPr>
        <w:t xml:space="preserve"> </w:t>
      </w:r>
      <w:r w:rsidRPr="006162DC">
        <w:rPr>
          <w:rFonts w:asciiTheme="minorHAnsi" w:hAnsiTheme="minorHAnsi"/>
          <w:spacing w:val="-3"/>
          <w:sz w:val="19"/>
        </w:rPr>
        <w:t>the</w:t>
      </w:r>
      <w:r w:rsidRPr="006162DC">
        <w:rPr>
          <w:rFonts w:asciiTheme="minorHAnsi" w:hAnsiTheme="minorHAnsi"/>
          <w:spacing w:val="-7"/>
          <w:sz w:val="19"/>
        </w:rPr>
        <w:t xml:space="preserve"> </w:t>
      </w:r>
      <w:r w:rsidRPr="006162DC">
        <w:rPr>
          <w:rFonts w:asciiTheme="minorHAnsi" w:hAnsiTheme="minorHAnsi"/>
          <w:spacing w:val="-4"/>
          <w:sz w:val="19"/>
        </w:rPr>
        <w:t>location</w:t>
      </w:r>
      <w:r w:rsidRPr="006162DC">
        <w:rPr>
          <w:rFonts w:asciiTheme="minorHAnsi" w:hAnsiTheme="minorHAnsi"/>
          <w:spacing w:val="-7"/>
          <w:sz w:val="19"/>
        </w:rPr>
        <w:t xml:space="preserve"> </w:t>
      </w:r>
      <w:r w:rsidRPr="006162DC">
        <w:rPr>
          <w:rFonts w:asciiTheme="minorHAnsi" w:hAnsiTheme="minorHAnsi"/>
          <w:sz w:val="19"/>
        </w:rPr>
        <w:t>of</w:t>
      </w:r>
      <w:r w:rsidRPr="006162DC">
        <w:rPr>
          <w:rFonts w:asciiTheme="minorHAnsi" w:hAnsiTheme="minorHAnsi"/>
          <w:spacing w:val="-7"/>
          <w:sz w:val="19"/>
        </w:rPr>
        <w:t xml:space="preserve"> </w:t>
      </w:r>
      <w:r w:rsidRPr="006162DC">
        <w:rPr>
          <w:rFonts w:asciiTheme="minorHAnsi" w:hAnsiTheme="minorHAnsi"/>
          <w:spacing w:val="-5"/>
          <w:sz w:val="19"/>
        </w:rPr>
        <w:t>regional</w:t>
      </w:r>
      <w:r w:rsidRPr="006162DC">
        <w:rPr>
          <w:rFonts w:asciiTheme="minorHAnsi" w:hAnsiTheme="minorHAnsi"/>
          <w:spacing w:val="-7"/>
          <w:sz w:val="19"/>
        </w:rPr>
        <w:t xml:space="preserve"> </w:t>
      </w:r>
      <w:r w:rsidRPr="006162DC">
        <w:rPr>
          <w:rFonts w:asciiTheme="minorHAnsi" w:hAnsiTheme="minorHAnsi"/>
          <w:spacing w:val="-5"/>
          <w:sz w:val="19"/>
        </w:rPr>
        <w:t>recharge</w:t>
      </w:r>
      <w:r w:rsidRPr="006162DC">
        <w:rPr>
          <w:rFonts w:asciiTheme="minorHAnsi" w:hAnsiTheme="minorHAnsi"/>
          <w:spacing w:val="-7"/>
          <w:sz w:val="19"/>
        </w:rPr>
        <w:t xml:space="preserve"> </w:t>
      </w:r>
      <w:r w:rsidRPr="006162DC">
        <w:rPr>
          <w:rFonts w:asciiTheme="minorHAnsi" w:hAnsiTheme="minorHAnsi"/>
          <w:spacing w:val="-3"/>
          <w:sz w:val="19"/>
        </w:rPr>
        <w:t>and</w:t>
      </w:r>
      <w:r w:rsidRPr="006162DC">
        <w:rPr>
          <w:rFonts w:asciiTheme="minorHAnsi" w:hAnsiTheme="minorHAnsi"/>
          <w:spacing w:val="-7"/>
          <w:sz w:val="19"/>
        </w:rPr>
        <w:t xml:space="preserve"> </w:t>
      </w:r>
      <w:r w:rsidRPr="006162DC">
        <w:rPr>
          <w:rFonts w:asciiTheme="minorHAnsi" w:hAnsiTheme="minorHAnsi"/>
          <w:spacing w:val="-5"/>
          <w:sz w:val="19"/>
        </w:rPr>
        <w:t>discharge</w:t>
      </w:r>
      <w:r w:rsidRPr="006162DC">
        <w:rPr>
          <w:rFonts w:asciiTheme="minorHAnsi" w:hAnsiTheme="minorHAnsi"/>
          <w:spacing w:val="-7"/>
          <w:sz w:val="19"/>
        </w:rPr>
        <w:t xml:space="preserve"> </w:t>
      </w:r>
      <w:r w:rsidRPr="006162DC">
        <w:rPr>
          <w:rFonts w:asciiTheme="minorHAnsi" w:hAnsiTheme="minorHAnsi"/>
          <w:spacing w:val="-4"/>
          <w:sz w:val="19"/>
        </w:rPr>
        <w:t>zones.</w:t>
      </w:r>
      <w:r w:rsidRPr="006162DC">
        <w:rPr>
          <w:rFonts w:asciiTheme="minorHAnsi" w:hAnsiTheme="minorHAnsi"/>
          <w:spacing w:val="-7"/>
          <w:sz w:val="19"/>
        </w:rPr>
        <w:t xml:space="preserve"> </w:t>
      </w:r>
      <w:r w:rsidRPr="006162DC">
        <w:rPr>
          <w:rFonts w:asciiTheme="minorHAnsi" w:hAnsiTheme="minorHAnsi"/>
          <w:spacing w:val="-3"/>
          <w:sz w:val="19"/>
        </w:rPr>
        <w:t>Such</w:t>
      </w:r>
      <w:r w:rsidRPr="006162DC">
        <w:rPr>
          <w:rFonts w:asciiTheme="minorHAnsi" w:hAnsiTheme="minorHAnsi"/>
          <w:spacing w:val="-7"/>
          <w:sz w:val="19"/>
        </w:rPr>
        <w:t xml:space="preserve"> </w:t>
      </w:r>
      <w:r w:rsidRPr="006162DC">
        <w:rPr>
          <w:rFonts w:asciiTheme="minorHAnsi" w:hAnsiTheme="minorHAnsi"/>
          <w:spacing w:val="-5"/>
          <w:sz w:val="19"/>
        </w:rPr>
        <w:t>regional</w:t>
      </w:r>
      <w:r w:rsidRPr="006162DC">
        <w:rPr>
          <w:rFonts w:asciiTheme="minorHAnsi" w:hAnsiTheme="minorHAnsi"/>
          <w:spacing w:val="-7"/>
          <w:sz w:val="19"/>
        </w:rPr>
        <w:t xml:space="preserve"> </w:t>
      </w:r>
      <w:r w:rsidRPr="006162DC">
        <w:rPr>
          <w:rFonts w:asciiTheme="minorHAnsi" w:hAnsiTheme="minorHAnsi"/>
          <w:spacing w:val="-5"/>
          <w:sz w:val="19"/>
        </w:rPr>
        <w:t xml:space="preserve">regimes typically </w:t>
      </w:r>
      <w:r w:rsidRPr="006162DC">
        <w:rPr>
          <w:rFonts w:asciiTheme="minorHAnsi" w:hAnsiTheme="minorHAnsi"/>
          <w:spacing w:val="-4"/>
          <w:sz w:val="19"/>
        </w:rPr>
        <w:t xml:space="preserve">occur </w:t>
      </w:r>
      <w:r w:rsidRPr="006162DC">
        <w:rPr>
          <w:rFonts w:asciiTheme="minorHAnsi" w:hAnsiTheme="minorHAnsi"/>
          <w:sz w:val="19"/>
        </w:rPr>
        <w:t xml:space="preserve">on a </w:t>
      </w:r>
      <w:r w:rsidRPr="006162DC">
        <w:rPr>
          <w:rFonts w:asciiTheme="minorHAnsi" w:hAnsiTheme="minorHAnsi"/>
          <w:spacing w:val="-4"/>
          <w:sz w:val="19"/>
        </w:rPr>
        <w:t xml:space="preserve">catchment scale, </w:t>
      </w:r>
      <w:r w:rsidRPr="006162DC">
        <w:rPr>
          <w:rFonts w:asciiTheme="minorHAnsi" w:hAnsiTheme="minorHAnsi"/>
          <w:spacing w:val="-3"/>
          <w:sz w:val="19"/>
        </w:rPr>
        <w:t xml:space="preserve">with </w:t>
      </w:r>
      <w:r w:rsidRPr="006162DC">
        <w:rPr>
          <w:rFonts w:asciiTheme="minorHAnsi" w:hAnsiTheme="minorHAnsi"/>
          <w:spacing w:val="-5"/>
          <w:sz w:val="19"/>
        </w:rPr>
        <w:t xml:space="preserve">groundwater </w:t>
      </w:r>
      <w:r w:rsidRPr="006162DC">
        <w:rPr>
          <w:rFonts w:asciiTheme="minorHAnsi" w:hAnsiTheme="minorHAnsi"/>
          <w:spacing w:val="-4"/>
          <w:sz w:val="19"/>
        </w:rPr>
        <w:t xml:space="preserve">flowing over </w:t>
      </w:r>
      <w:r w:rsidRPr="006162DC">
        <w:rPr>
          <w:rFonts w:asciiTheme="minorHAnsi" w:hAnsiTheme="minorHAnsi"/>
          <w:spacing w:val="-5"/>
          <w:sz w:val="19"/>
        </w:rPr>
        <w:t xml:space="preserve">distances </w:t>
      </w:r>
      <w:r w:rsidRPr="006162DC">
        <w:rPr>
          <w:rFonts w:asciiTheme="minorHAnsi" w:hAnsiTheme="minorHAnsi"/>
          <w:sz w:val="19"/>
        </w:rPr>
        <w:t xml:space="preserve">of </w:t>
      </w:r>
      <w:r w:rsidRPr="006162DC">
        <w:rPr>
          <w:rFonts w:asciiTheme="minorHAnsi" w:hAnsiTheme="minorHAnsi"/>
          <w:spacing w:val="-5"/>
          <w:sz w:val="19"/>
        </w:rPr>
        <w:t xml:space="preserve">several </w:t>
      </w:r>
      <w:proofErr w:type="spellStart"/>
      <w:r w:rsidRPr="006162DC">
        <w:rPr>
          <w:rFonts w:asciiTheme="minorHAnsi" w:hAnsiTheme="minorHAnsi"/>
          <w:spacing w:val="-5"/>
          <w:sz w:val="19"/>
        </w:rPr>
        <w:t>kilometres</w:t>
      </w:r>
      <w:proofErr w:type="spellEnd"/>
      <w:r w:rsidRPr="006162DC">
        <w:rPr>
          <w:rFonts w:asciiTheme="minorHAnsi" w:hAnsiTheme="minorHAnsi"/>
          <w:spacing w:val="-5"/>
          <w:sz w:val="19"/>
        </w:rPr>
        <w:t xml:space="preserve"> </w:t>
      </w:r>
      <w:r w:rsidRPr="006162DC">
        <w:rPr>
          <w:rFonts w:asciiTheme="minorHAnsi" w:hAnsiTheme="minorHAnsi"/>
          <w:spacing w:val="-4"/>
          <w:sz w:val="19"/>
        </w:rPr>
        <w:t xml:space="preserve">at depths </w:t>
      </w:r>
      <w:r w:rsidRPr="006162DC">
        <w:rPr>
          <w:rFonts w:asciiTheme="minorHAnsi" w:hAnsiTheme="minorHAnsi"/>
          <w:spacing w:val="-5"/>
          <w:sz w:val="19"/>
        </w:rPr>
        <w:t xml:space="preserve">greater </w:t>
      </w:r>
      <w:r w:rsidRPr="006162DC">
        <w:rPr>
          <w:rFonts w:asciiTheme="minorHAnsi" w:hAnsiTheme="minorHAnsi"/>
          <w:spacing w:val="-3"/>
          <w:sz w:val="19"/>
        </w:rPr>
        <w:t xml:space="preserve">than the </w:t>
      </w:r>
      <w:r w:rsidRPr="006162DC">
        <w:rPr>
          <w:rFonts w:asciiTheme="minorHAnsi" w:hAnsiTheme="minorHAnsi"/>
          <w:spacing w:val="-4"/>
          <w:sz w:val="19"/>
        </w:rPr>
        <w:t xml:space="preserve">local </w:t>
      </w:r>
      <w:r w:rsidRPr="006162DC">
        <w:rPr>
          <w:rFonts w:asciiTheme="minorHAnsi" w:hAnsiTheme="minorHAnsi"/>
          <w:spacing w:val="-5"/>
          <w:sz w:val="19"/>
        </w:rPr>
        <w:t xml:space="preserve">regimes. </w:t>
      </w:r>
      <w:r w:rsidRPr="006162DC">
        <w:rPr>
          <w:rFonts w:asciiTheme="minorHAnsi" w:hAnsiTheme="minorHAnsi"/>
          <w:spacing w:val="-4"/>
          <w:sz w:val="19"/>
        </w:rPr>
        <w:t xml:space="preserve">Since most parts </w:t>
      </w:r>
      <w:r w:rsidRPr="006162DC">
        <w:rPr>
          <w:rFonts w:asciiTheme="minorHAnsi" w:hAnsiTheme="minorHAnsi"/>
          <w:sz w:val="19"/>
        </w:rPr>
        <w:t xml:space="preserve">of </w:t>
      </w:r>
      <w:r w:rsidRPr="006162DC">
        <w:rPr>
          <w:rFonts w:asciiTheme="minorHAnsi" w:hAnsiTheme="minorHAnsi"/>
          <w:spacing w:val="-3"/>
          <w:sz w:val="19"/>
        </w:rPr>
        <w:t xml:space="preserve">the </w:t>
      </w:r>
      <w:r w:rsidRPr="006162DC">
        <w:rPr>
          <w:rFonts w:asciiTheme="minorHAnsi" w:hAnsiTheme="minorHAnsi"/>
          <w:spacing w:val="-5"/>
          <w:sz w:val="19"/>
        </w:rPr>
        <w:t xml:space="preserve">regional </w:t>
      </w:r>
      <w:r w:rsidRPr="006162DC">
        <w:rPr>
          <w:rFonts w:asciiTheme="minorHAnsi" w:hAnsiTheme="minorHAnsi"/>
          <w:spacing w:val="-4"/>
          <w:sz w:val="19"/>
        </w:rPr>
        <w:t xml:space="preserve">flow </w:t>
      </w:r>
      <w:r w:rsidRPr="006162DC">
        <w:rPr>
          <w:rFonts w:asciiTheme="minorHAnsi" w:hAnsiTheme="minorHAnsi"/>
          <w:spacing w:val="-5"/>
          <w:sz w:val="19"/>
        </w:rPr>
        <w:t xml:space="preserve">regimes are </w:t>
      </w:r>
      <w:r w:rsidRPr="006162DC">
        <w:rPr>
          <w:rFonts w:asciiTheme="minorHAnsi" w:hAnsiTheme="minorHAnsi"/>
          <w:spacing w:val="-4"/>
          <w:sz w:val="19"/>
        </w:rPr>
        <w:t xml:space="preserve">deep, they </w:t>
      </w:r>
      <w:r w:rsidRPr="006162DC">
        <w:rPr>
          <w:rFonts w:asciiTheme="minorHAnsi" w:hAnsiTheme="minorHAnsi"/>
          <w:spacing w:val="-5"/>
          <w:sz w:val="19"/>
        </w:rPr>
        <w:t xml:space="preserve">are </w:t>
      </w:r>
      <w:r w:rsidRPr="006162DC">
        <w:rPr>
          <w:rFonts w:asciiTheme="minorHAnsi" w:hAnsiTheme="minorHAnsi"/>
          <w:spacing w:val="-4"/>
          <w:sz w:val="19"/>
        </w:rPr>
        <w:t xml:space="preserve">less </w:t>
      </w:r>
      <w:r w:rsidRPr="006162DC">
        <w:rPr>
          <w:rFonts w:asciiTheme="minorHAnsi" w:hAnsiTheme="minorHAnsi"/>
          <w:spacing w:val="-5"/>
          <w:sz w:val="19"/>
        </w:rPr>
        <w:t xml:space="preserve">responsive </w:t>
      </w:r>
      <w:r w:rsidRPr="006162DC">
        <w:rPr>
          <w:rFonts w:asciiTheme="minorHAnsi" w:hAnsiTheme="minorHAnsi"/>
          <w:spacing w:val="-3"/>
          <w:sz w:val="19"/>
        </w:rPr>
        <w:t xml:space="preserve">to </w:t>
      </w:r>
      <w:r w:rsidRPr="006162DC">
        <w:rPr>
          <w:rFonts w:asciiTheme="minorHAnsi" w:hAnsiTheme="minorHAnsi"/>
          <w:spacing w:val="-4"/>
          <w:sz w:val="19"/>
        </w:rPr>
        <w:t xml:space="preserve">seasonal variations </w:t>
      </w:r>
      <w:r w:rsidRPr="006162DC">
        <w:rPr>
          <w:rFonts w:asciiTheme="minorHAnsi" w:hAnsiTheme="minorHAnsi"/>
          <w:sz w:val="19"/>
        </w:rPr>
        <w:t xml:space="preserve">in </w:t>
      </w:r>
      <w:r w:rsidRPr="006162DC">
        <w:rPr>
          <w:rFonts w:asciiTheme="minorHAnsi" w:hAnsiTheme="minorHAnsi"/>
          <w:spacing w:val="-5"/>
          <w:sz w:val="19"/>
        </w:rPr>
        <w:t xml:space="preserve">groundwater recharge. Figure </w:t>
      </w:r>
      <w:r w:rsidRPr="006162DC">
        <w:rPr>
          <w:rFonts w:asciiTheme="minorHAnsi" w:hAnsiTheme="minorHAnsi"/>
          <w:spacing w:val="-3"/>
          <w:sz w:val="19"/>
        </w:rPr>
        <w:t xml:space="preserve">5.1 </w:t>
      </w:r>
      <w:r w:rsidRPr="006162DC">
        <w:rPr>
          <w:rFonts w:asciiTheme="minorHAnsi" w:hAnsiTheme="minorHAnsi"/>
          <w:spacing w:val="-5"/>
          <w:sz w:val="19"/>
        </w:rPr>
        <w:t xml:space="preserve">provides </w:t>
      </w:r>
      <w:r w:rsidRPr="006162DC">
        <w:rPr>
          <w:rFonts w:asciiTheme="minorHAnsi" w:hAnsiTheme="minorHAnsi"/>
          <w:sz w:val="19"/>
        </w:rPr>
        <w:t xml:space="preserve">a </w:t>
      </w:r>
      <w:r w:rsidRPr="006162DC">
        <w:rPr>
          <w:rFonts w:asciiTheme="minorHAnsi" w:hAnsiTheme="minorHAnsi"/>
          <w:spacing w:val="-5"/>
          <w:sz w:val="19"/>
        </w:rPr>
        <w:t xml:space="preserve">conceptual example </w:t>
      </w:r>
      <w:r w:rsidRPr="006162DC">
        <w:rPr>
          <w:rFonts w:asciiTheme="minorHAnsi" w:hAnsiTheme="minorHAnsi"/>
          <w:spacing w:val="-4"/>
          <w:sz w:val="19"/>
        </w:rPr>
        <w:t xml:space="preserve">of </w:t>
      </w:r>
      <w:r w:rsidRPr="006162DC">
        <w:rPr>
          <w:rFonts w:asciiTheme="minorHAnsi" w:hAnsiTheme="minorHAnsi"/>
          <w:spacing w:val="-5"/>
          <w:sz w:val="19"/>
        </w:rPr>
        <w:t>regional</w:t>
      </w:r>
      <w:r w:rsidRPr="006162DC">
        <w:rPr>
          <w:rFonts w:asciiTheme="minorHAnsi" w:hAnsiTheme="minorHAnsi"/>
          <w:spacing w:val="-8"/>
          <w:sz w:val="19"/>
        </w:rPr>
        <w:t xml:space="preserve"> </w:t>
      </w:r>
      <w:r w:rsidRPr="006162DC">
        <w:rPr>
          <w:rFonts w:asciiTheme="minorHAnsi" w:hAnsiTheme="minorHAnsi"/>
          <w:spacing w:val="-4"/>
          <w:sz w:val="19"/>
        </w:rPr>
        <w:t>flow</w:t>
      </w:r>
      <w:r w:rsidRPr="006162DC">
        <w:rPr>
          <w:rFonts w:asciiTheme="minorHAnsi" w:hAnsiTheme="minorHAnsi"/>
          <w:spacing w:val="-8"/>
          <w:sz w:val="19"/>
        </w:rPr>
        <w:t xml:space="preserve"> </w:t>
      </w:r>
      <w:r w:rsidRPr="006162DC">
        <w:rPr>
          <w:rFonts w:asciiTheme="minorHAnsi" w:hAnsiTheme="minorHAnsi"/>
          <w:spacing w:val="-5"/>
          <w:sz w:val="19"/>
        </w:rPr>
        <w:t>through</w:t>
      </w:r>
      <w:r w:rsidRPr="006162DC">
        <w:rPr>
          <w:rFonts w:asciiTheme="minorHAnsi" w:hAnsiTheme="minorHAnsi"/>
          <w:spacing w:val="-8"/>
          <w:sz w:val="19"/>
        </w:rPr>
        <w:t xml:space="preserve"> </w:t>
      </w:r>
      <w:r w:rsidRPr="006162DC">
        <w:rPr>
          <w:rFonts w:asciiTheme="minorHAnsi" w:hAnsiTheme="minorHAnsi"/>
          <w:spacing w:val="-3"/>
          <w:sz w:val="19"/>
        </w:rPr>
        <w:t>the</w:t>
      </w:r>
      <w:r w:rsidRPr="006162DC">
        <w:rPr>
          <w:rFonts w:asciiTheme="minorHAnsi" w:hAnsiTheme="minorHAnsi"/>
          <w:spacing w:val="-8"/>
          <w:sz w:val="19"/>
        </w:rPr>
        <w:t xml:space="preserve"> </w:t>
      </w:r>
      <w:r w:rsidRPr="006162DC">
        <w:rPr>
          <w:rFonts w:asciiTheme="minorHAnsi" w:hAnsiTheme="minorHAnsi"/>
          <w:spacing w:val="-4"/>
          <w:sz w:val="19"/>
        </w:rPr>
        <w:t>deeper</w:t>
      </w:r>
      <w:r w:rsidRPr="006162DC">
        <w:rPr>
          <w:rFonts w:asciiTheme="minorHAnsi" w:hAnsiTheme="minorHAnsi"/>
          <w:spacing w:val="-8"/>
          <w:sz w:val="19"/>
        </w:rPr>
        <w:t xml:space="preserve"> </w:t>
      </w:r>
      <w:r w:rsidRPr="006162DC">
        <w:rPr>
          <w:rFonts w:asciiTheme="minorHAnsi" w:hAnsiTheme="minorHAnsi"/>
          <w:spacing w:val="-5"/>
          <w:sz w:val="19"/>
        </w:rPr>
        <w:t>arrow</w:t>
      </w:r>
      <w:r w:rsidRPr="006162DC">
        <w:rPr>
          <w:rFonts w:asciiTheme="minorHAnsi" w:hAnsiTheme="minorHAnsi"/>
          <w:spacing w:val="-8"/>
          <w:sz w:val="19"/>
        </w:rPr>
        <w:t xml:space="preserve"> </w:t>
      </w:r>
      <w:r w:rsidRPr="006162DC">
        <w:rPr>
          <w:rFonts w:asciiTheme="minorHAnsi" w:hAnsiTheme="minorHAnsi"/>
          <w:spacing w:val="-4"/>
          <w:sz w:val="19"/>
        </w:rPr>
        <w:t>indicating</w:t>
      </w:r>
      <w:r w:rsidRPr="006162DC">
        <w:rPr>
          <w:rFonts w:asciiTheme="minorHAnsi" w:hAnsiTheme="minorHAnsi"/>
          <w:spacing w:val="-8"/>
          <w:sz w:val="19"/>
        </w:rPr>
        <w:t xml:space="preserve"> </w:t>
      </w:r>
      <w:r w:rsidRPr="006162DC">
        <w:rPr>
          <w:rFonts w:asciiTheme="minorHAnsi" w:hAnsiTheme="minorHAnsi"/>
          <w:spacing w:val="-5"/>
          <w:sz w:val="19"/>
        </w:rPr>
        <w:t>groundwater</w:t>
      </w:r>
      <w:r w:rsidRPr="006162DC">
        <w:rPr>
          <w:rFonts w:asciiTheme="minorHAnsi" w:hAnsiTheme="minorHAnsi"/>
          <w:spacing w:val="-8"/>
          <w:sz w:val="19"/>
        </w:rPr>
        <w:t xml:space="preserve"> </w:t>
      </w:r>
      <w:r w:rsidRPr="006162DC">
        <w:rPr>
          <w:rFonts w:asciiTheme="minorHAnsi" w:hAnsiTheme="minorHAnsi"/>
          <w:spacing w:val="-4"/>
          <w:sz w:val="19"/>
        </w:rPr>
        <w:t>flow</w:t>
      </w:r>
      <w:r w:rsidRPr="006162DC">
        <w:rPr>
          <w:rFonts w:asciiTheme="minorHAnsi" w:hAnsiTheme="minorHAnsi"/>
          <w:spacing w:val="-8"/>
          <w:sz w:val="19"/>
        </w:rPr>
        <w:t xml:space="preserve"> </w:t>
      </w:r>
      <w:r w:rsidRPr="006162DC">
        <w:rPr>
          <w:rFonts w:asciiTheme="minorHAnsi" w:hAnsiTheme="minorHAnsi"/>
          <w:spacing w:val="-5"/>
          <w:sz w:val="19"/>
        </w:rPr>
        <w:t>towards</w:t>
      </w:r>
      <w:r w:rsidRPr="006162DC">
        <w:rPr>
          <w:rFonts w:asciiTheme="minorHAnsi" w:hAnsiTheme="minorHAnsi"/>
          <w:spacing w:val="-8"/>
          <w:sz w:val="19"/>
        </w:rPr>
        <w:t xml:space="preserve"> </w:t>
      </w:r>
      <w:r w:rsidRPr="006162DC">
        <w:rPr>
          <w:rFonts w:asciiTheme="minorHAnsi" w:hAnsiTheme="minorHAnsi"/>
          <w:spacing w:val="-3"/>
          <w:sz w:val="19"/>
        </w:rPr>
        <w:t>the</w:t>
      </w:r>
      <w:r w:rsidRPr="006162DC">
        <w:rPr>
          <w:rFonts w:asciiTheme="minorHAnsi" w:hAnsiTheme="minorHAnsi"/>
          <w:spacing w:val="-8"/>
          <w:sz w:val="19"/>
        </w:rPr>
        <w:t xml:space="preserve"> </w:t>
      </w:r>
      <w:r w:rsidRPr="006162DC">
        <w:rPr>
          <w:rFonts w:asciiTheme="minorHAnsi" w:hAnsiTheme="minorHAnsi"/>
          <w:spacing w:val="-6"/>
          <w:sz w:val="19"/>
        </w:rPr>
        <w:t>bay.</w:t>
      </w:r>
    </w:p>
    <w:p w14:paraId="5838E11A" w14:textId="77777777" w:rsidR="000337DA" w:rsidRPr="006162DC" w:rsidRDefault="000337DA">
      <w:pPr>
        <w:spacing w:line="220" w:lineRule="auto"/>
        <w:rPr>
          <w:rFonts w:asciiTheme="minorHAnsi" w:hAnsiTheme="minorHAnsi"/>
          <w:sz w:val="19"/>
        </w:rPr>
        <w:sectPr w:rsidR="000337DA" w:rsidRPr="006162DC">
          <w:footerReference w:type="default" r:id="rId9"/>
          <w:pgSz w:w="11910" w:h="16840"/>
          <w:pgMar w:top="940" w:right="0" w:bottom="720" w:left="980" w:header="0" w:footer="529" w:gutter="0"/>
          <w:pgNumType w:start="3"/>
          <w:cols w:space="720"/>
        </w:sectPr>
      </w:pPr>
    </w:p>
    <w:p w14:paraId="19208BCC" w14:textId="56E9CCCB" w:rsidR="000337DA" w:rsidRPr="006162DC" w:rsidRDefault="002A0C7E">
      <w:pPr>
        <w:pStyle w:val="BodyText"/>
        <w:spacing w:before="61"/>
        <w:ind w:left="153"/>
        <w:rPr>
          <w:rFonts w:asciiTheme="minorHAnsi" w:hAnsiTheme="minorHAnsi"/>
        </w:rPr>
      </w:pPr>
      <w:r>
        <w:rPr>
          <w:rFonts w:asciiTheme="minorHAnsi" w:hAnsiTheme="minorHAnsi"/>
        </w:rPr>
        <w:lastRenderedPageBreak/>
        <w:pict w14:anchorId="6A982962">
          <v:group id="_x0000_s1772" style="position:absolute;left:0;text-align:left;margin-left:-.5pt;margin-top:523.9pt;width:595.8pt;height:318.5pt;z-index:251639296;mso-position-horizontal-relative:page;mso-position-vertical-relative:page" coordorigin="-10,10478" coordsize="11916,6370">
            <v:shape id="_x0000_s1776" type="#_x0000_t75" style="position:absolute;top:10488;width:11906;height:6350">
              <v:imagedata r:id="rId10" o:title=""/>
            </v:shape>
            <v:shape id="_x0000_s1775" style="position:absolute;left:653;top:15486;width:2006;height:1351" coordorigin="653,15487" coordsize="2006,1351" path="m2073,15487l653,16838r2006,l2073,15487xe" fillcolor="#48b9c7" stroked="f">
              <v:fill opacity="19660f"/>
              <v:path arrowok="t"/>
            </v:shape>
            <v:line id="_x0000_s1774" style="position:absolute" from="647,16838" to="7324,10488" strokecolor="white" strokeweight="1pt"/>
            <v:line id="_x0000_s1773" style="position:absolute" from="0,10698" to="2663,16838" strokecolor="white" strokeweight="1pt"/>
            <w10:wrap anchorx="page" anchory="page"/>
          </v:group>
        </w:pict>
      </w:r>
      <w:r w:rsidR="004B51D5" w:rsidRPr="006162DC">
        <w:rPr>
          <w:rFonts w:asciiTheme="minorHAnsi" w:hAnsiTheme="minorHAnsi"/>
        </w:rPr>
        <w:t xml:space="preserve">At the </w:t>
      </w:r>
      <w:proofErr w:type="spellStart"/>
      <w:r w:rsidR="004B51D5" w:rsidRPr="006162DC">
        <w:rPr>
          <w:rFonts w:asciiTheme="minorHAnsi" w:hAnsiTheme="minorHAnsi"/>
        </w:rPr>
        <w:t>Edithvale</w:t>
      </w:r>
      <w:proofErr w:type="spellEnd"/>
      <w:r w:rsidR="004B51D5" w:rsidRPr="006162DC">
        <w:rPr>
          <w:rFonts w:asciiTheme="minorHAnsi" w:hAnsiTheme="minorHAnsi"/>
        </w:rPr>
        <w:t xml:space="preserve"> and </w:t>
      </w:r>
      <w:proofErr w:type="spellStart"/>
      <w:r w:rsidR="004B51D5" w:rsidRPr="006162DC">
        <w:rPr>
          <w:rFonts w:asciiTheme="minorHAnsi" w:hAnsiTheme="minorHAnsi"/>
        </w:rPr>
        <w:t>Bonbeach</w:t>
      </w:r>
      <w:proofErr w:type="spellEnd"/>
      <w:r w:rsidR="004B51D5" w:rsidRPr="006162DC">
        <w:rPr>
          <w:rFonts w:asciiTheme="minorHAnsi" w:hAnsiTheme="minorHAnsi"/>
        </w:rPr>
        <w:t xml:space="preserve"> project sites there is an interaction between local and regional groundwater flows.</w:t>
      </w:r>
    </w:p>
    <w:p w14:paraId="109FD36D" w14:textId="77777777" w:rsidR="000337DA" w:rsidRPr="006162DC" w:rsidRDefault="004B51D5">
      <w:pPr>
        <w:pStyle w:val="BodyText"/>
        <w:spacing w:before="166" w:line="220" w:lineRule="auto"/>
        <w:ind w:left="153" w:right="2019"/>
        <w:rPr>
          <w:rFonts w:asciiTheme="minorHAnsi" w:hAnsiTheme="minorHAnsi"/>
        </w:rPr>
      </w:pPr>
      <w:r w:rsidRPr="006162DC">
        <w:rPr>
          <w:rFonts w:asciiTheme="minorHAnsi" w:hAnsiTheme="minorHAnsi"/>
        </w:rPr>
        <w:t xml:space="preserve">The local groundwater flow regimes at the project area are influenced by the surface topography which includes a coastal dune network. The rail line has been constructed generally along the top of this dune network. </w:t>
      </w:r>
      <w:r w:rsidRPr="006162DC">
        <w:rPr>
          <w:rFonts w:asciiTheme="minorHAnsi" w:hAnsiTheme="minorHAnsi"/>
          <w:spacing w:val="-9"/>
        </w:rPr>
        <w:t xml:space="preserve">To </w:t>
      </w:r>
      <w:r w:rsidRPr="006162DC">
        <w:rPr>
          <w:rFonts w:asciiTheme="minorHAnsi" w:hAnsiTheme="minorHAnsi"/>
        </w:rPr>
        <w:t xml:space="preserve">the east of the dunes, local groundwater tends to flow in an easterly direction inland. </w:t>
      </w:r>
      <w:r w:rsidRPr="006162DC">
        <w:rPr>
          <w:rFonts w:asciiTheme="minorHAnsi" w:hAnsiTheme="minorHAnsi"/>
          <w:spacing w:val="-9"/>
        </w:rPr>
        <w:t xml:space="preserve">To </w:t>
      </w:r>
      <w:r w:rsidRPr="006162DC">
        <w:rPr>
          <w:rFonts w:asciiTheme="minorHAnsi" w:hAnsiTheme="minorHAnsi"/>
        </w:rPr>
        <w:t xml:space="preserve">the </w:t>
      </w:r>
      <w:r w:rsidRPr="006162DC">
        <w:rPr>
          <w:rFonts w:asciiTheme="minorHAnsi" w:hAnsiTheme="minorHAnsi"/>
          <w:spacing w:val="-3"/>
        </w:rPr>
        <w:t xml:space="preserve">west </w:t>
      </w:r>
      <w:r w:rsidRPr="006162DC">
        <w:rPr>
          <w:rFonts w:asciiTheme="minorHAnsi" w:hAnsiTheme="minorHAnsi"/>
        </w:rPr>
        <w:t xml:space="preserve">of the dune network, </w:t>
      </w:r>
      <w:r w:rsidRPr="006162DC">
        <w:rPr>
          <w:rFonts w:asciiTheme="minorHAnsi" w:hAnsiTheme="minorHAnsi"/>
          <w:spacing w:val="-3"/>
        </w:rPr>
        <w:t xml:space="preserve">local groundwater </w:t>
      </w:r>
      <w:r w:rsidRPr="006162DC">
        <w:rPr>
          <w:rFonts w:asciiTheme="minorHAnsi" w:hAnsiTheme="minorHAnsi"/>
        </w:rPr>
        <w:t xml:space="preserve">tends to </w:t>
      </w:r>
      <w:r w:rsidRPr="006162DC">
        <w:rPr>
          <w:rFonts w:asciiTheme="minorHAnsi" w:hAnsiTheme="minorHAnsi"/>
          <w:spacing w:val="-3"/>
        </w:rPr>
        <w:t xml:space="preserve">flow west </w:t>
      </w:r>
      <w:r w:rsidRPr="006162DC">
        <w:rPr>
          <w:rFonts w:asciiTheme="minorHAnsi" w:hAnsiTheme="minorHAnsi"/>
          <w:spacing w:val="-4"/>
        </w:rPr>
        <w:t xml:space="preserve">toward </w:t>
      </w:r>
      <w:r w:rsidRPr="006162DC">
        <w:rPr>
          <w:rFonts w:asciiTheme="minorHAnsi" w:hAnsiTheme="minorHAnsi"/>
        </w:rPr>
        <w:t xml:space="preserve">Port Phillip </w:t>
      </w:r>
      <w:r w:rsidRPr="006162DC">
        <w:rPr>
          <w:rFonts w:asciiTheme="minorHAnsi" w:hAnsiTheme="minorHAnsi"/>
          <w:spacing w:val="-4"/>
        </w:rPr>
        <w:t xml:space="preserve">Bay. </w:t>
      </w:r>
      <w:r w:rsidRPr="006162DC">
        <w:rPr>
          <w:rFonts w:asciiTheme="minorHAnsi" w:hAnsiTheme="minorHAnsi"/>
        </w:rPr>
        <w:t xml:space="preserve">At </w:t>
      </w:r>
      <w:proofErr w:type="spellStart"/>
      <w:r w:rsidRPr="006162DC">
        <w:rPr>
          <w:rFonts w:asciiTheme="minorHAnsi" w:hAnsiTheme="minorHAnsi"/>
        </w:rPr>
        <w:t>Bonbeach</w:t>
      </w:r>
      <w:proofErr w:type="spellEnd"/>
      <w:r w:rsidRPr="006162DC">
        <w:rPr>
          <w:rFonts w:asciiTheme="minorHAnsi" w:hAnsiTheme="minorHAnsi"/>
        </w:rPr>
        <w:t xml:space="preserve">, </w:t>
      </w:r>
      <w:r w:rsidRPr="006162DC">
        <w:rPr>
          <w:rFonts w:asciiTheme="minorHAnsi" w:hAnsiTheme="minorHAnsi"/>
          <w:spacing w:val="-3"/>
        </w:rPr>
        <w:t xml:space="preserve">local </w:t>
      </w:r>
      <w:r w:rsidRPr="006162DC">
        <w:rPr>
          <w:rFonts w:asciiTheme="minorHAnsi" w:hAnsiTheme="minorHAnsi"/>
        </w:rPr>
        <w:t xml:space="preserve">groundwater flows in a generally south to south westerly direction towards Patterson </w:t>
      </w:r>
      <w:r w:rsidRPr="006162DC">
        <w:rPr>
          <w:rFonts w:asciiTheme="minorHAnsi" w:hAnsiTheme="minorHAnsi"/>
          <w:spacing w:val="-3"/>
        </w:rPr>
        <w:t>River.</w:t>
      </w:r>
    </w:p>
    <w:p w14:paraId="5E7EA68E" w14:textId="77777777" w:rsidR="000337DA" w:rsidRPr="006162DC" w:rsidRDefault="004B51D5">
      <w:pPr>
        <w:pStyle w:val="BodyText"/>
        <w:spacing w:before="152"/>
        <w:ind w:left="153"/>
        <w:rPr>
          <w:rFonts w:asciiTheme="minorHAnsi" w:hAnsiTheme="minorHAnsi"/>
        </w:rPr>
      </w:pPr>
      <w:r w:rsidRPr="006162DC">
        <w:rPr>
          <w:rFonts w:asciiTheme="minorHAnsi" w:hAnsiTheme="minorHAnsi"/>
        </w:rPr>
        <w:t>The interaction between local and regional groundwater regimes are shown in Figure 5.1.</w:t>
      </w:r>
    </w:p>
    <w:p w14:paraId="3BC88B00" w14:textId="30C01427" w:rsidR="000337DA" w:rsidRPr="006162DC" w:rsidRDefault="000337DA">
      <w:pPr>
        <w:pStyle w:val="BodyText"/>
        <w:spacing w:before="12"/>
        <w:rPr>
          <w:rFonts w:asciiTheme="minorHAnsi" w:hAnsiTheme="minorHAnsi"/>
          <w:sz w:val="20"/>
        </w:rPr>
      </w:pPr>
    </w:p>
    <w:p w14:paraId="17894AAE" w14:textId="56E624D3" w:rsidR="000337DA" w:rsidRPr="002A0C7E" w:rsidRDefault="004B51D5">
      <w:pPr>
        <w:pStyle w:val="Heading4"/>
        <w:tabs>
          <w:tab w:val="left" w:pos="1457"/>
        </w:tabs>
        <w:rPr>
          <w:rFonts w:asciiTheme="minorHAnsi" w:hAnsiTheme="minorHAnsi"/>
          <w:b/>
        </w:rPr>
      </w:pPr>
      <w:r w:rsidRPr="002A0C7E">
        <w:rPr>
          <w:rFonts w:asciiTheme="minorHAnsi" w:hAnsiTheme="minorHAnsi"/>
          <w:b/>
        </w:rPr>
        <w:t>Figure</w:t>
      </w:r>
      <w:r w:rsidRPr="002A0C7E">
        <w:rPr>
          <w:rFonts w:asciiTheme="minorHAnsi" w:hAnsiTheme="minorHAnsi"/>
          <w:b/>
          <w:spacing w:val="-3"/>
        </w:rPr>
        <w:t xml:space="preserve"> </w:t>
      </w:r>
      <w:r w:rsidRPr="002A0C7E">
        <w:rPr>
          <w:rFonts w:asciiTheme="minorHAnsi" w:hAnsiTheme="minorHAnsi"/>
          <w:b/>
        </w:rPr>
        <w:t>5.1</w:t>
      </w:r>
      <w:r w:rsidRPr="002A0C7E">
        <w:rPr>
          <w:rFonts w:asciiTheme="minorHAnsi" w:hAnsiTheme="minorHAnsi"/>
          <w:b/>
        </w:rPr>
        <w:tab/>
        <w:t>Conceptual diagram of groundwater</w:t>
      </w:r>
      <w:r w:rsidRPr="002A0C7E">
        <w:rPr>
          <w:rFonts w:asciiTheme="minorHAnsi" w:hAnsiTheme="minorHAnsi"/>
          <w:b/>
          <w:spacing w:val="-2"/>
        </w:rPr>
        <w:t xml:space="preserve"> </w:t>
      </w:r>
      <w:r w:rsidRPr="002A0C7E">
        <w:rPr>
          <w:rFonts w:asciiTheme="minorHAnsi" w:hAnsiTheme="minorHAnsi"/>
          <w:b/>
        </w:rPr>
        <w:t>flow</w:t>
      </w:r>
    </w:p>
    <w:p w14:paraId="0902BA39" w14:textId="3287E8E5" w:rsidR="000337DA" w:rsidRDefault="000337DA">
      <w:pPr>
        <w:rPr>
          <w:rFonts w:asciiTheme="minorHAnsi" w:hAnsiTheme="minorHAnsi"/>
        </w:rPr>
      </w:pPr>
    </w:p>
    <w:p w14:paraId="1596F190" w14:textId="53D1D915" w:rsidR="008C775A" w:rsidRDefault="008C775A">
      <w:pPr>
        <w:rPr>
          <w:rFonts w:asciiTheme="minorHAnsi" w:hAnsiTheme="minorHAnsi"/>
        </w:rPr>
      </w:pPr>
      <w:r>
        <w:rPr>
          <w:noProof/>
        </w:rPr>
        <w:drawing>
          <wp:anchor distT="0" distB="0" distL="114300" distR="114300" simplePos="0" relativeHeight="251654144" behindDoc="1" locked="0" layoutInCell="1" allowOverlap="1" wp14:anchorId="714C6109" wp14:editId="3FDF02A2">
            <wp:simplePos x="0" y="0"/>
            <wp:positionH relativeFrom="column">
              <wp:posOffset>107950</wp:posOffset>
            </wp:positionH>
            <wp:positionV relativeFrom="paragraph">
              <wp:posOffset>8255</wp:posOffset>
            </wp:positionV>
            <wp:extent cx="5378450" cy="2822575"/>
            <wp:effectExtent l="0" t="0" r="0" b="0"/>
            <wp:wrapTight wrapText="bothSides">
              <wp:wrapPolygon edited="0">
                <wp:start x="0" y="0"/>
                <wp:lineTo x="0" y="21430"/>
                <wp:lineTo x="21498" y="21430"/>
                <wp:lineTo x="21498" y="0"/>
                <wp:lineTo x="0" y="0"/>
              </wp:wrapPolygon>
            </wp:wrapTight>
            <wp:docPr id="2" name="Picture 2" descr="C:\Users\victucv\AppData\Local\Microsoft\Windows\INetCache\Content.Word\5-1_Conceptual_diagram_groundwater_flow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ucv\AppData\Local\Microsoft\Windows\INetCache\Content.Word\5-1_Conceptual_diagram_groundwater_flow_05.jpg"/>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5378450" cy="2822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26A3EB" w14:textId="45996DCD" w:rsidR="008C775A" w:rsidRPr="006162DC" w:rsidRDefault="008C775A">
      <w:pPr>
        <w:rPr>
          <w:rFonts w:asciiTheme="minorHAnsi" w:hAnsiTheme="minorHAnsi"/>
        </w:rPr>
        <w:sectPr w:rsidR="008C775A" w:rsidRPr="006162DC">
          <w:footerReference w:type="even" r:id="rId12"/>
          <w:pgSz w:w="11910" w:h="16840"/>
          <w:pgMar w:top="1000" w:right="0" w:bottom="0" w:left="980" w:header="0" w:footer="0" w:gutter="0"/>
          <w:cols w:space="720"/>
        </w:sectPr>
      </w:pPr>
    </w:p>
    <w:p w14:paraId="48AEDB59" w14:textId="77777777" w:rsidR="000337DA" w:rsidRPr="006162DC" w:rsidRDefault="004B51D5">
      <w:pPr>
        <w:pStyle w:val="ListParagraph"/>
        <w:numPr>
          <w:ilvl w:val="2"/>
          <w:numId w:val="16"/>
        </w:numPr>
        <w:tabs>
          <w:tab w:val="left" w:pos="1774"/>
          <w:tab w:val="left" w:pos="1775"/>
        </w:tabs>
        <w:spacing w:before="58"/>
        <w:jc w:val="left"/>
        <w:rPr>
          <w:rFonts w:asciiTheme="minorHAnsi" w:hAnsiTheme="minorHAnsi"/>
          <w:sz w:val="27"/>
        </w:rPr>
      </w:pPr>
      <w:bookmarkStart w:id="5" w:name="5.1.2_Why_groundwater_levels_change_"/>
      <w:bookmarkStart w:id="6" w:name="_bookmark2"/>
      <w:bookmarkEnd w:id="5"/>
      <w:bookmarkEnd w:id="6"/>
      <w:r w:rsidRPr="006162DC">
        <w:rPr>
          <w:rFonts w:asciiTheme="minorHAnsi" w:hAnsiTheme="minorHAnsi"/>
          <w:color w:val="3E8B94"/>
          <w:sz w:val="27"/>
        </w:rPr>
        <w:lastRenderedPageBreak/>
        <w:t>Why groundwater levels</w:t>
      </w:r>
      <w:r w:rsidRPr="006162DC">
        <w:rPr>
          <w:rFonts w:asciiTheme="minorHAnsi" w:hAnsiTheme="minorHAnsi"/>
          <w:color w:val="3E8B94"/>
          <w:spacing w:val="-2"/>
          <w:sz w:val="27"/>
        </w:rPr>
        <w:t xml:space="preserve"> </w:t>
      </w:r>
      <w:r w:rsidRPr="006162DC">
        <w:rPr>
          <w:rFonts w:asciiTheme="minorHAnsi" w:hAnsiTheme="minorHAnsi"/>
          <w:color w:val="3E8B94"/>
          <w:sz w:val="27"/>
        </w:rPr>
        <w:t>change</w:t>
      </w:r>
    </w:p>
    <w:p w14:paraId="7721B979" w14:textId="77777777" w:rsidR="000337DA" w:rsidRPr="006162DC" w:rsidRDefault="004B51D5">
      <w:pPr>
        <w:pStyle w:val="BodyText"/>
        <w:spacing w:before="120" w:line="223" w:lineRule="auto"/>
        <w:ind w:left="720" w:right="1088"/>
        <w:rPr>
          <w:rFonts w:asciiTheme="minorHAnsi" w:hAnsiTheme="minorHAnsi"/>
        </w:rPr>
      </w:pPr>
      <w:r w:rsidRPr="006162DC">
        <w:rPr>
          <w:rFonts w:asciiTheme="minorHAnsi" w:hAnsiTheme="minorHAnsi"/>
        </w:rPr>
        <w:t>The depth to the water table changes over time and is subject to the geology, landscape setting, land use and climate. Within the project areas, groundwater levels are generally shallow, which is typical of relatively flat coastal settings that occur close to sea level.</w:t>
      </w:r>
    </w:p>
    <w:p w14:paraId="63D5567C" w14:textId="77777777" w:rsidR="000337DA" w:rsidRPr="006162DC" w:rsidRDefault="004B51D5">
      <w:pPr>
        <w:pStyle w:val="BodyText"/>
        <w:spacing w:before="172" w:line="223" w:lineRule="auto"/>
        <w:ind w:left="720" w:right="1399"/>
        <w:rPr>
          <w:rFonts w:asciiTheme="minorHAnsi" w:hAnsiTheme="minorHAnsi"/>
        </w:rPr>
      </w:pPr>
      <w:r w:rsidRPr="006162DC">
        <w:rPr>
          <w:rFonts w:asciiTheme="minorHAnsi" w:hAnsiTheme="minorHAnsi"/>
        </w:rPr>
        <w:t>While fluctuations in the water table occur naturally (for example, the water table would become deeper during a drought due to less rainfall recharge), human-induced water table fluctuations could also occur. The most relevant project-induced changes to the water table are outlined below and shown conceptually in Figure 5.2:</w:t>
      </w:r>
    </w:p>
    <w:p w14:paraId="0A63B2E2" w14:textId="77777777" w:rsidR="000337DA" w:rsidRPr="006162DC" w:rsidRDefault="004B51D5">
      <w:pPr>
        <w:pStyle w:val="ListParagraph"/>
        <w:numPr>
          <w:ilvl w:val="0"/>
          <w:numId w:val="14"/>
        </w:numPr>
        <w:tabs>
          <w:tab w:val="left" w:pos="948"/>
        </w:tabs>
        <w:spacing w:line="223" w:lineRule="auto"/>
        <w:ind w:right="1410"/>
        <w:rPr>
          <w:rFonts w:asciiTheme="minorHAnsi" w:hAnsiTheme="minorHAnsi"/>
          <w:sz w:val="19"/>
        </w:rPr>
      </w:pPr>
      <w:r w:rsidRPr="008C775A">
        <w:rPr>
          <w:rFonts w:asciiTheme="minorHAnsi" w:hAnsiTheme="minorHAnsi"/>
          <w:b/>
          <w:sz w:val="19"/>
        </w:rPr>
        <w:t>Groundwater</w:t>
      </w:r>
      <w:r w:rsidRPr="008C775A">
        <w:rPr>
          <w:rFonts w:asciiTheme="minorHAnsi" w:hAnsiTheme="minorHAnsi"/>
          <w:b/>
          <w:spacing w:val="-6"/>
          <w:sz w:val="19"/>
        </w:rPr>
        <w:t xml:space="preserve"> </w:t>
      </w:r>
      <w:r w:rsidRPr="008C775A">
        <w:rPr>
          <w:rFonts w:asciiTheme="minorHAnsi" w:hAnsiTheme="minorHAnsi"/>
          <w:b/>
          <w:sz w:val="19"/>
        </w:rPr>
        <w:t>‘drawdown’</w:t>
      </w:r>
      <w:r w:rsidRPr="006162DC">
        <w:rPr>
          <w:rFonts w:asciiTheme="minorHAnsi" w:hAnsiTheme="minorHAnsi"/>
          <w:spacing w:val="-2"/>
          <w:sz w:val="19"/>
        </w:rPr>
        <w:t xml:space="preserve"> </w:t>
      </w:r>
      <w:r w:rsidRPr="006162DC">
        <w:rPr>
          <w:rFonts w:asciiTheme="minorHAnsi" w:hAnsiTheme="minorHAnsi"/>
          <w:sz w:val="19"/>
        </w:rPr>
        <w:t>refers</w:t>
      </w:r>
      <w:r w:rsidRPr="006162DC">
        <w:rPr>
          <w:rFonts w:asciiTheme="minorHAnsi" w:hAnsiTheme="minorHAnsi"/>
          <w:spacing w:val="-5"/>
          <w:sz w:val="19"/>
        </w:rPr>
        <w:t xml:space="preserve"> </w:t>
      </w:r>
      <w:r w:rsidRPr="006162DC">
        <w:rPr>
          <w:rFonts w:asciiTheme="minorHAnsi" w:hAnsiTheme="minorHAnsi"/>
          <w:sz w:val="19"/>
        </w:rPr>
        <w:t>to</w:t>
      </w:r>
      <w:r w:rsidRPr="006162DC">
        <w:rPr>
          <w:rFonts w:asciiTheme="minorHAnsi" w:hAnsiTheme="minorHAnsi"/>
          <w:spacing w:val="-5"/>
          <w:sz w:val="19"/>
        </w:rPr>
        <w:t xml:space="preserve"> </w:t>
      </w:r>
      <w:r w:rsidRPr="006162DC">
        <w:rPr>
          <w:rFonts w:asciiTheme="minorHAnsi" w:hAnsiTheme="minorHAnsi"/>
          <w:sz w:val="19"/>
        </w:rPr>
        <w:t>the</w:t>
      </w:r>
      <w:r w:rsidRPr="006162DC">
        <w:rPr>
          <w:rFonts w:asciiTheme="minorHAnsi" w:hAnsiTheme="minorHAnsi"/>
          <w:spacing w:val="-5"/>
          <w:sz w:val="19"/>
        </w:rPr>
        <w:t xml:space="preserve"> </w:t>
      </w:r>
      <w:r w:rsidRPr="006162DC">
        <w:rPr>
          <w:rFonts w:asciiTheme="minorHAnsi" w:hAnsiTheme="minorHAnsi"/>
          <w:sz w:val="19"/>
        </w:rPr>
        <w:t>lowering</w:t>
      </w:r>
      <w:r w:rsidRPr="006162DC">
        <w:rPr>
          <w:rFonts w:asciiTheme="minorHAnsi" w:hAnsiTheme="minorHAnsi"/>
          <w:spacing w:val="-5"/>
          <w:sz w:val="19"/>
        </w:rPr>
        <w:t xml:space="preserve"> </w:t>
      </w:r>
      <w:r w:rsidRPr="006162DC">
        <w:rPr>
          <w:rFonts w:asciiTheme="minorHAnsi" w:hAnsiTheme="minorHAnsi"/>
          <w:sz w:val="19"/>
        </w:rPr>
        <w:t>of</w:t>
      </w:r>
      <w:r w:rsidRPr="006162DC">
        <w:rPr>
          <w:rFonts w:asciiTheme="minorHAnsi" w:hAnsiTheme="minorHAnsi"/>
          <w:spacing w:val="-5"/>
          <w:sz w:val="19"/>
        </w:rPr>
        <w:t xml:space="preserve"> </w:t>
      </w:r>
      <w:r w:rsidRPr="006162DC">
        <w:rPr>
          <w:rFonts w:asciiTheme="minorHAnsi" w:hAnsiTheme="minorHAnsi"/>
          <w:sz w:val="19"/>
        </w:rPr>
        <w:t>the</w:t>
      </w:r>
      <w:r w:rsidRPr="006162DC">
        <w:rPr>
          <w:rFonts w:asciiTheme="minorHAnsi" w:hAnsiTheme="minorHAnsi"/>
          <w:spacing w:val="-5"/>
          <w:sz w:val="19"/>
        </w:rPr>
        <w:t xml:space="preserve"> </w:t>
      </w:r>
      <w:r w:rsidRPr="006162DC">
        <w:rPr>
          <w:rFonts w:asciiTheme="minorHAnsi" w:hAnsiTheme="minorHAnsi"/>
          <w:sz w:val="19"/>
        </w:rPr>
        <w:t>water</w:t>
      </w:r>
      <w:r w:rsidRPr="006162DC">
        <w:rPr>
          <w:rFonts w:asciiTheme="minorHAnsi" w:hAnsiTheme="minorHAnsi"/>
          <w:spacing w:val="-5"/>
          <w:sz w:val="19"/>
        </w:rPr>
        <w:t xml:space="preserve"> </w:t>
      </w:r>
      <w:r w:rsidRPr="006162DC">
        <w:rPr>
          <w:rFonts w:asciiTheme="minorHAnsi" w:hAnsiTheme="minorHAnsi"/>
          <w:sz w:val="19"/>
        </w:rPr>
        <w:t>table</w:t>
      </w:r>
      <w:r w:rsidRPr="006162DC">
        <w:rPr>
          <w:rFonts w:asciiTheme="minorHAnsi" w:hAnsiTheme="minorHAnsi"/>
          <w:spacing w:val="-5"/>
          <w:sz w:val="19"/>
        </w:rPr>
        <w:t xml:space="preserve"> </w:t>
      </w:r>
      <w:r w:rsidRPr="006162DC">
        <w:rPr>
          <w:rFonts w:asciiTheme="minorHAnsi" w:hAnsiTheme="minorHAnsi"/>
          <w:sz w:val="19"/>
        </w:rPr>
        <w:t>from</w:t>
      </w:r>
      <w:r w:rsidRPr="006162DC">
        <w:rPr>
          <w:rFonts w:asciiTheme="minorHAnsi" w:hAnsiTheme="minorHAnsi"/>
          <w:spacing w:val="-5"/>
          <w:sz w:val="19"/>
        </w:rPr>
        <w:t xml:space="preserve"> </w:t>
      </w:r>
      <w:r w:rsidRPr="006162DC">
        <w:rPr>
          <w:rFonts w:asciiTheme="minorHAnsi" w:hAnsiTheme="minorHAnsi"/>
          <w:sz w:val="19"/>
        </w:rPr>
        <w:t>the</w:t>
      </w:r>
      <w:r w:rsidRPr="006162DC">
        <w:rPr>
          <w:rFonts w:asciiTheme="minorHAnsi" w:hAnsiTheme="minorHAnsi"/>
          <w:spacing w:val="-5"/>
          <w:sz w:val="19"/>
        </w:rPr>
        <w:t xml:space="preserve"> </w:t>
      </w:r>
      <w:r w:rsidRPr="006162DC">
        <w:rPr>
          <w:rFonts w:asciiTheme="minorHAnsi" w:hAnsiTheme="minorHAnsi"/>
          <w:sz w:val="19"/>
        </w:rPr>
        <w:t>existing</w:t>
      </w:r>
      <w:r w:rsidRPr="006162DC">
        <w:rPr>
          <w:rFonts w:asciiTheme="minorHAnsi" w:hAnsiTheme="minorHAnsi"/>
          <w:spacing w:val="-5"/>
          <w:sz w:val="19"/>
        </w:rPr>
        <w:t xml:space="preserve"> </w:t>
      </w:r>
      <w:r w:rsidRPr="006162DC">
        <w:rPr>
          <w:rFonts w:asciiTheme="minorHAnsi" w:hAnsiTheme="minorHAnsi"/>
          <w:sz w:val="19"/>
        </w:rPr>
        <w:t>groundwater</w:t>
      </w:r>
      <w:r w:rsidRPr="006162DC">
        <w:rPr>
          <w:rFonts w:asciiTheme="minorHAnsi" w:hAnsiTheme="minorHAnsi"/>
          <w:spacing w:val="-5"/>
          <w:sz w:val="19"/>
        </w:rPr>
        <w:t xml:space="preserve"> </w:t>
      </w:r>
      <w:r w:rsidRPr="006162DC">
        <w:rPr>
          <w:rFonts w:asciiTheme="minorHAnsi" w:hAnsiTheme="minorHAnsi"/>
          <w:sz w:val="19"/>
        </w:rPr>
        <w:t>level. This</w:t>
      </w:r>
      <w:r w:rsidRPr="006162DC">
        <w:rPr>
          <w:rFonts w:asciiTheme="minorHAnsi" w:hAnsiTheme="minorHAnsi"/>
          <w:spacing w:val="-5"/>
          <w:sz w:val="19"/>
        </w:rPr>
        <w:t xml:space="preserve"> </w:t>
      </w:r>
      <w:r w:rsidRPr="006162DC">
        <w:rPr>
          <w:rFonts w:asciiTheme="minorHAnsi" w:hAnsiTheme="minorHAnsi"/>
          <w:sz w:val="19"/>
        </w:rPr>
        <w:t>occurs</w:t>
      </w:r>
      <w:r w:rsidRPr="006162DC">
        <w:rPr>
          <w:rFonts w:asciiTheme="minorHAnsi" w:hAnsiTheme="minorHAnsi"/>
          <w:spacing w:val="-5"/>
          <w:sz w:val="19"/>
        </w:rPr>
        <w:t xml:space="preserve"> </w:t>
      </w:r>
      <w:r w:rsidRPr="006162DC">
        <w:rPr>
          <w:rFonts w:asciiTheme="minorHAnsi" w:hAnsiTheme="minorHAnsi"/>
          <w:sz w:val="19"/>
        </w:rPr>
        <w:t>through</w:t>
      </w:r>
      <w:r w:rsidRPr="006162DC">
        <w:rPr>
          <w:rFonts w:asciiTheme="minorHAnsi" w:hAnsiTheme="minorHAnsi"/>
          <w:spacing w:val="-5"/>
          <w:sz w:val="19"/>
        </w:rPr>
        <w:t xml:space="preserve"> </w:t>
      </w:r>
      <w:r w:rsidRPr="006162DC">
        <w:rPr>
          <w:rFonts w:asciiTheme="minorHAnsi" w:hAnsiTheme="minorHAnsi"/>
          <w:sz w:val="19"/>
        </w:rPr>
        <w:t>removing</w:t>
      </w:r>
      <w:r w:rsidRPr="006162DC">
        <w:rPr>
          <w:rFonts w:asciiTheme="minorHAnsi" w:hAnsiTheme="minorHAnsi"/>
          <w:spacing w:val="-5"/>
          <w:sz w:val="19"/>
        </w:rPr>
        <w:t xml:space="preserve"> </w:t>
      </w:r>
      <w:r w:rsidRPr="006162DC">
        <w:rPr>
          <w:rFonts w:asciiTheme="minorHAnsi" w:hAnsiTheme="minorHAnsi"/>
          <w:sz w:val="19"/>
        </w:rPr>
        <w:t>water</w:t>
      </w:r>
      <w:r w:rsidRPr="006162DC">
        <w:rPr>
          <w:rFonts w:asciiTheme="minorHAnsi" w:hAnsiTheme="minorHAnsi"/>
          <w:spacing w:val="-5"/>
          <w:sz w:val="19"/>
        </w:rPr>
        <w:t xml:space="preserve"> </w:t>
      </w:r>
      <w:r w:rsidRPr="006162DC">
        <w:rPr>
          <w:rFonts w:asciiTheme="minorHAnsi" w:hAnsiTheme="minorHAnsi"/>
          <w:sz w:val="19"/>
        </w:rPr>
        <w:t>from</w:t>
      </w:r>
      <w:r w:rsidRPr="006162DC">
        <w:rPr>
          <w:rFonts w:asciiTheme="minorHAnsi" w:hAnsiTheme="minorHAnsi"/>
          <w:spacing w:val="-5"/>
          <w:sz w:val="19"/>
        </w:rPr>
        <w:t xml:space="preserve"> </w:t>
      </w:r>
      <w:r w:rsidRPr="006162DC">
        <w:rPr>
          <w:rFonts w:asciiTheme="minorHAnsi" w:hAnsiTheme="minorHAnsi"/>
          <w:sz w:val="19"/>
        </w:rPr>
        <w:t>the</w:t>
      </w:r>
      <w:r w:rsidRPr="006162DC">
        <w:rPr>
          <w:rFonts w:asciiTheme="minorHAnsi" w:hAnsiTheme="minorHAnsi"/>
          <w:spacing w:val="-5"/>
          <w:sz w:val="19"/>
        </w:rPr>
        <w:t xml:space="preserve"> </w:t>
      </w:r>
      <w:r w:rsidRPr="006162DC">
        <w:rPr>
          <w:rFonts w:asciiTheme="minorHAnsi" w:hAnsiTheme="minorHAnsi"/>
          <w:sz w:val="19"/>
        </w:rPr>
        <w:t>aquifer</w:t>
      </w:r>
      <w:r w:rsidRPr="006162DC">
        <w:rPr>
          <w:rFonts w:asciiTheme="minorHAnsi" w:hAnsiTheme="minorHAnsi"/>
          <w:spacing w:val="-5"/>
          <w:sz w:val="19"/>
        </w:rPr>
        <w:t xml:space="preserve"> </w:t>
      </w:r>
      <w:r w:rsidRPr="006162DC">
        <w:rPr>
          <w:rFonts w:asciiTheme="minorHAnsi" w:hAnsiTheme="minorHAnsi"/>
          <w:sz w:val="19"/>
        </w:rPr>
        <w:t>system,</w:t>
      </w:r>
      <w:r w:rsidRPr="006162DC">
        <w:rPr>
          <w:rFonts w:asciiTheme="minorHAnsi" w:hAnsiTheme="minorHAnsi"/>
          <w:spacing w:val="-5"/>
          <w:sz w:val="19"/>
        </w:rPr>
        <w:t xml:space="preserve"> </w:t>
      </w:r>
      <w:r w:rsidRPr="006162DC">
        <w:rPr>
          <w:rFonts w:asciiTheme="minorHAnsi" w:hAnsiTheme="minorHAnsi"/>
          <w:sz w:val="19"/>
        </w:rPr>
        <w:t>for</w:t>
      </w:r>
      <w:r w:rsidRPr="006162DC">
        <w:rPr>
          <w:rFonts w:asciiTheme="minorHAnsi" w:hAnsiTheme="minorHAnsi"/>
          <w:spacing w:val="-5"/>
          <w:sz w:val="19"/>
        </w:rPr>
        <w:t xml:space="preserve"> </w:t>
      </w:r>
      <w:r w:rsidRPr="006162DC">
        <w:rPr>
          <w:rFonts w:asciiTheme="minorHAnsi" w:hAnsiTheme="minorHAnsi"/>
          <w:sz w:val="19"/>
        </w:rPr>
        <w:t>example</w:t>
      </w:r>
      <w:r w:rsidRPr="006162DC">
        <w:rPr>
          <w:rFonts w:asciiTheme="minorHAnsi" w:hAnsiTheme="minorHAnsi"/>
          <w:spacing w:val="-5"/>
          <w:sz w:val="19"/>
        </w:rPr>
        <w:t xml:space="preserve"> </w:t>
      </w:r>
      <w:r w:rsidRPr="006162DC">
        <w:rPr>
          <w:rFonts w:asciiTheme="minorHAnsi" w:hAnsiTheme="minorHAnsi"/>
          <w:sz w:val="19"/>
        </w:rPr>
        <w:t>by</w:t>
      </w:r>
      <w:r w:rsidRPr="006162DC">
        <w:rPr>
          <w:rFonts w:asciiTheme="minorHAnsi" w:hAnsiTheme="minorHAnsi"/>
          <w:spacing w:val="-5"/>
          <w:sz w:val="19"/>
        </w:rPr>
        <w:t xml:space="preserve"> </w:t>
      </w:r>
      <w:r w:rsidRPr="006162DC">
        <w:rPr>
          <w:rFonts w:asciiTheme="minorHAnsi" w:hAnsiTheme="minorHAnsi"/>
          <w:sz w:val="19"/>
        </w:rPr>
        <w:t>extracting</w:t>
      </w:r>
      <w:r w:rsidRPr="006162DC">
        <w:rPr>
          <w:rFonts w:asciiTheme="minorHAnsi" w:hAnsiTheme="minorHAnsi"/>
          <w:spacing w:val="-5"/>
          <w:sz w:val="19"/>
        </w:rPr>
        <w:t xml:space="preserve"> </w:t>
      </w:r>
      <w:r w:rsidRPr="006162DC">
        <w:rPr>
          <w:rFonts w:asciiTheme="minorHAnsi" w:hAnsiTheme="minorHAnsi"/>
          <w:sz w:val="19"/>
        </w:rPr>
        <w:t>groundwater</w:t>
      </w:r>
      <w:r w:rsidRPr="006162DC">
        <w:rPr>
          <w:rFonts w:asciiTheme="minorHAnsi" w:hAnsiTheme="minorHAnsi"/>
          <w:spacing w:val="-5"/>
          <w:sz w:val="19"/>
        </w:rPr>
        <w:t xml:space="preserve"> </w:t>
      </w:r>
      <w:r w:rsidRPr="006162DC">
        <w:rPr>
          <w:rFonts w:asciiTheme="minorHAnsi" w:hAnsiTheme="minorHAnsi"/>
          <w:sz w:val="19"/>
        </w:rPr>
        <w:t xml:space="preserve">by pumping, or obstructing the flow of groundwater, </w:t>
      </w:r>
      <w:proofErr w:type="gramStart"/>
      <w:r w:rsidRPr="006162DC">
        <w:rPr>
          <w:rFonts w:asciiTheme="minorHAnsi" w:hAnsiTheme="minorHAnsi"/>
          <w:sz w:val="19"/>
        </w:rPr>
        <w:t>similar to</w:t>
      </w:r>
      <w:proofErr w:type="gramEnd"/>
      <w:r w:rsidRPr="006162DC">
        <w:rPr>
          <w:rFonts w:asciiTheme="minorHAnsi" w:hAnsiTheme="minorHAnsi"/>
          <w:sz w:val="19"/>
        </w:rPr>
        <w:t xml:space="preserve"> surface water levels dropping downstream of a dam. Figure 5.2 shows the potential water table drawdown that could occur on the coastal side of the rail trench due to the pile walls required for the</w:t>
      </w:r>
      <w:r w:rsidRPr="006162DC">
        <w:rPr>
          <w:rFonts w:asciiTheme="minorHAnsi" w:hAnsiTheme="minorHAnsi"/>
          <w:spacing w:val="-5"/>
          <w:sz w:val="19"/>
        </w:rPr>
        <w:t xml:space="preserve"> </w:t>
      </w:r>
      <w:r w:rsidRPr="006162DC">
        <w:rPr>
          <w:rFonts w:asciiTheme="minorHAnsi" w:hAnsiTheme="minorHAnsi"/>
          <w:sz w:val="19"/>
        </w:rPr>
        <w:t>project.</w:t>
      </w:r>
    </w:p>
    <w:p w14:paraId="2DD247CB" w14:textId="77777777" w:rsidR="000337DA" w:rsidRPr="006162DC" w:rsidRDefault="004B51D5">
      <w:pPr>
        <w:pStyle w:val="ListParagraph"/>
        <w:numPr>
          <w:ilvl w:val="0"/>
          <w:numId w:val="14"/>
        </w:numPr>
        <w:tabs>
          <w:tab w:val="left" w:pos="948"/>
        </w:tabs>
        <w:spacing w:before="87" w:line="223" w:lineRule="auto"/>
        <w:ind w:right="1238"/>
        <w:rPr>
          <w:rFonts w:asciiTheme="minorHAnsi" w:hAnsiTheme="minorHAnsi"/>
          <w:sz w:val="19"/>
        </w:rPr>
      </w:pPr>
      <w:r w:rsidRPr="008C775A">
        <w:rPr>
          <w:rFonts w:asciiTheme="minorHAnsi" w:hAnsiTheme="minorHAnsi"/>
          <w:b/>
          <w:sz w:val="19"/>
        </w:rPr>
        <w:t>Groundwater</w:t>
      </w:r>
      <w:r w:rsidRPr="008C775A">
        <w:rPr>
          <w:rFonts w:asciiTheme="minorHAnsi" w:hAnsiTheme="minorHAnsi"/>
          <w:b/>
          <w:spacing w:val="-5"/>
          <w:sz w:val="19"/>
        </w:rPr>
        <w:t xml:space="preserve"> </w:t>
      </w:r>
      <w:r w:rsidRPr="008C775A">
        <w:rPr>
          <w:rFonts w:asciiTheme="minorHAnsi" w:hAnsiTheme="minorHAnsi"/>
          <w:b/>
          <w:sz w:val="19"/>
        </w:rPr>
        <w:t>‘mounding’</w:t>
      </w:r>
      <w:r w:rsidRPr="006162DC">
        <w:rPr>
          <w:rFonts w:asciiTheme="minorHAnsi" w:hAnsiTheme="minorHAnsi"/>
          <w:spacing w:val="-2"/>
          <w:sz w:val="19"/>
        </w:rPr>
        <w:t xml:space="preserve"> </w:t>
      </w:r>
      <w:r w:rsidRPr="006162DC">
        <w:rPr>
          <w:rFonts w:asciiTheme="minorHAnsi" w:hAnsiTheme="minorHAnsi"/>
          <w:sz w:val="19"/>
        </w:rPr>
        <w:t>refers</w:t>
      </w:r>
      <w:r w:rsidRPr="006162DC">
        <w:rPr>
          <w:rFonts w:asciiTheme="minorHAnsi" w:hAnsiTheme="minorHAnsi"/>
          <w:spacing w:val="-5"/>
          <w:sz w:val="19"/>
        </w:rPr>
        <w:t xml:space="preserve"> </w:t>
      </w:r>
      <w:r w:rsidRPr="006162DC">
        <w:rPr>
          <w:rFonts w:asciiTheme="minorHAnsi" w:hAnsiTheme="minorHAnsi"/>
          <w:sz w:val="19"/>
        </w:rPr>
        <w:t>to</w:t>
      </w:r>
      <w:r w:rsidRPr="006162DC">
        <w:rPr>
          <w:rFonts w:asciiTheme="minorHAnsi" w:hAnsiTheme="minorHAnsi"/>
          <w:spacing w:val="-5"/>
          <w:sz w:val="19"/>
        </w:rPr>
        <w:t xml:space="preserve"> </w:t>
      </w:r>
      <w:r w:rsidRPr="006162DC">
        <w:rPr>
          <w:rFonts w:asciiTheme="minorHAnsi" w:hAnsiTheme="minorHAnsi"/>
          <w:sz w:val="19"/>
        </w:rPr>
        <w:t>the</w:t>
      </w:r>
      <w:r w:rsidRPr="006162DC">
        <w:rPr>
          <w:rFonts w:asciiTheme="minorHAnsi" w:hAnsiTheme="minorHAnsi"/>
          <w:spacing w:val="-5"/>
          <w:sz w:val="19"/>
        </w:rPr>
        <w:t xml:space="preserve"> </w:t>
      </w:r>
      <w:r w:rsidRPr="006162DC">
        <w:rPr>
          <w:rFonts w:asciiTheme="minorHAnsi" w:hAnsiTheme="minorHAnsi"/>
          <w:sz w:val="19"/>
        </w:rPr>
        <w:t>raising</w:t>
      </w:r>
      <w:r w:rsidRPr="006162DC">
        <w:rPr>
          <w:rFonts w:asciiTheme="minorHAnsi" w:hAnsiTheme="minorHAnsi"/>
          <w:spacing w:val="-5"/>
          <w:sz w:val="19"/>
        </w:rPr>
        <w:t xml:space="preserve"> </w:t>
      </w:r>
      <w:r w:rsidRPr="006162DC">
        <w:rPr>
          <w:rFonts w:asciiTheme="minorHAnsi" w:hAnsiTheme="minorHAnsi"/>
          <w:sz w:val="19"/>
        </w:rPr>
        <w:t>of</w:t>
      </w:r>
      <w:r w:rsidRPr="006162DC">
        <w:rPr>
          <w:rFonts w:asciiTheme="minorHAnsi" w:hAnsiTheme="minorHAnsi"/>
          <w:spacing w:val="-5"/>
          <w:sz w:val="19"/>
        </w:rPr>
        <w:t xml:space="preserve"> </w:t>
      </w:r>
      <w:r w:rsidRPr="006162DC">
        <w:rPr>
          <w:rFonts w:asciiTheme="minorHAnsi" w:hAnsiTheme="minorHAnsi"/>
          <w:sz w:val="19"/>
        </w:rPr>
        <w:t>the</w:t>
      </w:r>
      <w:r w:rsidRPr="006162DC">
        <w:rPr>
          <w:rFonts w:asciiTheme="minorHAnsi" w:hAnsiTheme="minorHAnsi"/>
          <w:spacing w:val="-5"/>
          <w:sz w:val="19"/>
        </w:rPr>
        <w:t xml:space="preserve"> </w:t>
      </w:r>
      <w:r w:rsidRPr="006162DC">
        <w:rPr>
          <w:rFonts w:asciiTheme="minorHAnsi" w:hAnsiTheme="minorHAnsi"/>
          <w:sz w:val="19"/>
        </w:rPr>
        <w:t>water</w:t>
      </w:r>
      <w:r w:rsidRPr="006162DC">
        <w:rPr>
          <w:rFonts w:asciiTheme="minorHAnsi" w:hAnsiTheme="minorHAnsi"/>
          <w:spacing w:val="-5"/>
          <w:sz w:val="19"/>
        </w:rPr>
        <w:t xml:space="preserve"> </w:t>
      </w:r>
      <w:r w:rsidRPr="006162DC">
        <w:rPr>
          <w:rFonts w:asciiTheme="minorHAnsi" w:hAnsiTheme="minorHAnsi"/>
          <w:sz w:val="19"/>
        </w:rPr>
        <w:t>table</w:t>
      </w:r>
      <w:r w:rsidRPr="006162DC">
        <w:rPr>
          <w:rFonts w:asciiTheme="minorHAnsi" w:hAnsiTheme="minorHAnsi"/>
          <w:spacing w:val="-5"/>
          <w:sz w:val="19"/>
        </w:rPr>
        <w:t xml:space="preserve"> </w:t>
      </w:r>
      <w:r w:rsidRPr="006162DC">
        <w:rPr>
          <w:rFonts w:asciiTheme="minorHAnsi" w:hAnsiTheme="minorHAnsi"/>
          <w:sz w:val="19"/>
        </w:rPr>
        <w:t>from</w:t>
      </w:r>
      <w:r w:rsidRPr="006162DC">
        <w:rPr>
          <w:rFonts w:asciiTheme="minorHAnsi" w:hAnsiTheme="minorHAnsi"/>
          <w:spacing w:val="-5"/>
          <w:sz w:val="19"/>
        </w:rPr>
        <w:t xml:space="preserve"> </w:t>
      </w:r>
      <w:r w:rsidRPr="006162DC">
        <w:rPr>
          <w:rFonts w:asciiTheme="minorHAnsi" w:hAnsiTheme="minorHAnsi"/>
          <w:sz w:val="19"/>
        </w:rPr>
        <w:t>the</w:t>
      </w:r>
      <w:r w:rsidRPr="006162DC">
        <w:rPr>
          <w:rFonts w:asciiTheme="minorHAnsi" w:hAnsiTheme="minorHAnsi"/>
          <w:spacing w:val="-5"/>
          <w:sz w:val="19"/>
        </w:rPr>
        <w:t xml:space="preserve"> </w:t>
      </w:r>
      <w:r w:rsidRPr="006162DC">
        <w:rPr>
          <w:rFonts w:asciiTheme="minorHAnsi" w:hAnsiTheme="minorHAnsi"/>
          <w:sz w:val="19"/>
        </w:rPr>
        <w:t>existing</w:t>
      </w:r>
      <w:r w:rsidRPr="006162DC">
        <w:rPr>
          <w:rFonts w:asciiTheme="minorHAnsi" w:hAnsiTheme="minorHAnsi"/>
          <w:spacing w:val="-5"/>
          <w:sz w:val="19"/>
        </w:rPr>
        <w:t xml:space="preserve"> </w:t>
      </w:r>
      <w:r w:rsidRPr="006162DC">
        <w:rPr>
          <w:rFonts w:asciiTheme="minorHAnsi" w:hAnsiTheme="minorHAnsi"/>
          <w:sz w:val="19"/>
        </w:rPr>
        <w:t>groundwater</w:t>
      </w:r>
      <w:r w:rsidRPr="006162DC">
        <w:rPr>
          <w:rFonts w:asciiTheme="minorHAnsi" w:hAnsiTheme="minorHAnsi"/>
          <w:spacing w:val="-5"/>
          <w:sz w:val="19"/>
        </w:rPr>
        <w:t xml:space="preserve"> </w:t>
      </w:r>
      <w:r w:rsidRPr="006162DC">
        <w:rPr>
          <w:rFonts w:asciiTheme="minorHAnsi" w:hAnsiTheme="minorHAnsi"/>
          <w:sz w:val="19"/>
        </w:rPr>
        <w:t>level.</w:t>
      </w:r>
      <w:r w:rsidRPr="006162DC">
        <w:rPr>
          <w:rFonts w:asciiTheme="minorHAnsi" w:hAnsiTheme="minorHAnsi"/>
          <w:spacing w:val="-5"/>
          <w:sz w:val="19"/>
        </w:rPr>
        <w:t xml:space="preserve"> </w:t>
      </w:r>
      <w:r w:rsidRPr="006162DC">
        <w:rPr>
          <w:rFonts w:asciiTheme="minorHAnsi" w:hAnsiTheme="minorHAnsi"/>
          <w:sz w:val="19"/>
        </w:rPr>
        <w:t xml:space="preserve">This occurs through adding water to the aquifer system, for example by increased recharge, or by obstructing the flow of groundwater, </w:t>
      </w:r>
      <w:proofErr w:type="gramStart"/>
      <w:r w:rsidRPr="006162DC">
        <w:rPr>
          <w:rFonts w:asciiTheme="minorHAnsi" w:hAnsiTheme="minorHAnsi"/>
          <w:sz w:val="19"/>
        </w:rPr>
        <w:t>similar to</w:t>
      </w:r>
      <w:proofErr w:type="gramEnd"/>
      <w:r w:rsidRPr="006162DC">
        <w:rPr>
          <w:rFonts w:asciiTheme="minorHAnsi" w:hAnsiTheme="minorHAnsi"/>
          <w:sz w:val="19"/>
        </w:rPr>
        <w:t xml:space="preserve"> surface water levels rising upstream of a dam. Figure 5.2 shows the potential water table mounding that could occur on the inland side of the rail trench due to the pile walls required for the</w:t>
      </w:r>
      <w:r w:rsidRPr="006162DC">
        <w:rPr>
          <w:rFonts w:asciiTheme="minorHAnsi" w:hAnsiTheme="minorHAnsi"/>
          <w:spacing w:val="-1"/>
          <w:sz w:val="19"/>
        </w:rPr>
        <w:t xml:space="preserve"> </w:t>
      </w:r>
      <w:r w:rsidRPr="006162DC">
        <w:rPr>
          <w:rFonts w:asciiTheme="minorHAnsi" w:hAnsiTheme="minorHAnsi"/>
          <w:sz w:val="19"/>
        </w:rPr>
        <w:t>project.</w:t>
      </w:r>
    </w:p>
    <w:p w14:paraId="7718F95B" w14:textId="77777777" w:rsidR="000337DA" w:rsidRPr="008C775A" w:rsidRDefault="004B51D5">
      <w:pPr>
        <w:pStyle w:val="Heading4"/>
        <w:tabs>
          <w:tab w:val="left" w:pos="2024"/>
        </w:tabs>
        <w:spacing w:before="190"/>
        <w:ind w:left="720"/>
        <w:rPr>
          <w:rFonts w:asciiTheme="minorHAnsi" w:hAnsiTheme="minorHAnsi"/>
          <w:b/>
        </w:rPr>
      </w:pPr>
      <w:r w:rsidRPr="008C775A">
        <w:rPr>
          <w:rFonts w:asciiTheme="minorHAnsi" w:hAnsiTheme="minorHAnsi"/>
          <w:b/>
          <w:spacing w:val="-5"/>
        </w:rPr>
        <w:t>Figure</w:t>
      </w:r>
      <w:r w:rsidRPr="008C775A">
        <w:rPr>
          <w:rFonts w:asciiTheme="minorHAnsi" w:hAnsiTheme="minorHAnsi"/>
          <w:b/>
          <w:spacing w:val="-9"/>
        </w:rPr>
        <w:t xml:space="preserve"> </w:t>
      </w:r>
      <w:r w:rsidRPr="008C775A">
        <w:rPr>
          <w:rFonts w:asciiTheme="minorHAnsi" w:hAnsiTheme="minorHAnsi"/>
          <w:b/>
          <w:spacing w:val="-4"/>
        </w:rPr>
        <w:t>5.2</w:t>
      </w:r>
      <w:r w:rsidRPr="008C775A">
        <w:rPr>
          <w:rFonts w:asciiTheme="minorHAnsi" w:hAnsiTheme="minorHAnsi"/>
          <w:b/>
          <w:spacing w:val="-4"/>
        </w:rPr>
        <w:tab/>
      </w:r>
      <w:r w:rsidRPr="008C775A">
        <w:rPr>
          <w:rFonts w:asciiTheme="minorHAnsi" w:hAnsiTheme="minorHAnsi"/>
          <w:b/>
          <w:spacing w:val="-5"/>
        </w:rPr>
        <w:t xml:space="preserve">Conceptual diagram </w:t>
      </w:r>
      <w:r w:rsidRPr="008C775A">
        <w:rPr>
          <w:rFonts w:asciiTheme="minorHAnsi" w:hAnsiTheme="minorHAnsi"/>
          <w:b/>
          <w:spacing w:val="-3"/>
        </w:rPr>
        <w:t xml:space="preserve">of </w:t>
      </w:r>
      <w:r w:rsidRPr="008C775A">
        <w:rPr>
          <w:rFonts w:asciiTheme="minorHAnsi" w:hAnsiTheme="minorHAnsi"/>
          <w:b/>
          <w:spacing w:val="-5"/>
        </w:rPr>
        <w:t xml:space="preserve">potential </w:t>
      </w:r>
      <w:r w:rsidRPr="008C775A">
        <w:rPr>
          <w:rFonts w:asciiTheme="minorHAnsi" w:hAnsiTheme="minorHAnsi"/>
          <w:b/>
          <w:spacing w:val="-6"/>
        </w:rPr>
        <w:t xml:space="preserve">groundwater </w:t>
      </w:r>
      <w:r w:rsidRPr="008C775A">
        <w:rPr>
          <w:rFonts w:asciiTheme="minorHAnsi" w:hAnsiTheme="minorHAnsi"/>
          <w:b/>
          <w:spacing w:val="-5"/>
        </w:rPr>
        <w:t xml:space="preserve">drawdown </w:t>
      </w:r>
      <w:r w:rsidRPr="008C775A">
        <w:rPr>
          <w:rFonts w:asciiTheme="minorHAnsi" w:hAnsiTheme="minorHAnsi"/>
          <w:b/>
          <w:spacing w:val="-4"/>
        </w:rPr>
        <w:t xml:space="preserve">and </w:t>
      </w:r>
      <w:r w:rsidRPr="008C775A">
        <w:rPr>
          <w:rFonts w:asciiTheme="minorHAnsi" w:hAnsiTheme="minorHAnsi"/>
          <w:b/>
          <w:spacing w:val="-6"/>
        </w:rPr>
        <w:t>groundwater</w:t>
      </w:r>
      <w:r w:rsidRPr="008C775A">
        <w:rPr>
          <w:rFonts w:asciiTheme="minorHAnsi" w:hAnsiTheme="minorHAnsi"/>
          <w:b/>
          <w:spacing w:val="-33"/>
        </w:rPr>
        <w:t xml:space="preserve"> </w:t>
      </w:r>
      <w:r w:rsidRPr="008C775A">
        <w:rPr>
          <w:rFonts w:asciiTheme="minorHAnsi" w:hAnsiTheme="minorHAnsi"/>
          <w:b/>
          <w:spacing w:val="-5"/>
        </w:rPr>
        <w:t>mounding</w:t>
      </w:r>
    </w:p>
    <w:p w14:paraId="14230442" w14:textId="7E2C049D" w:rsidR="000337DA" w:rsidRPr="006162DC" w:rsidRDefault="000337DA">
      <w:pPr>
        <w:pStyle w:val="BodyText"/>
        <w:spacing w:before="8"/>
        <w:rPr>
          <w:rFonts w:asciiTheme="minorHAnsi" w:hAnsiTheme="minorHAnsi"/>
          <w:sz w:val="13"/>
        </w:rPr>
      </w:pPr>
    </w:p>
    <w:p w14:paraId="1E67168B" w14:textId="04331B87" w:rsidR="000337DA" w:rsidRDefault="008C775A">
      <w:pPr>
        <w:rPr>
          <w:rFonts w:asciiTheme="minorHAnsi" w:hAnsiTheme="minorHAnsi"/>
          <w:sz w:val="13"/>
        </w:rPr>
      </w:pPr>
      <w:r>
        <w:rPr>
          <w:noProof/>
        </w:rPr>
        <w:drawing>
          <wp:anchor distT="0" distB="0" distL="114300" distR="114300" simplePos="0" relativeHeight="251657216" behindDoc="1" locked="0" layoutInCell="1" allowOverlap="1" wp14:anchorId="4E4E42F4" wp14:editId="0E863F3E">
            <wp:simplePos x="0" y="0"/>
            <wp:positionH relativeFrom="column">
              <wp:posOffset>469900</wp:posOffset>
            </wp:positionH>
            <wp:positionV relativeFrom="paragraph">
              <wp:posOffset>13970</wp:posOffset>
            </wp:positionV>
            <wp:extent cx="5359400" cy="4142105"/>
            <wp:effectExtent l="0" t="0" r="0" b="0"/>
            <wp:wrapTight wrapText="bothSides">
              <wp:wrapPolygon edited="0">
                <wp:start x="0" y="0"/>
                <wp:lineTo x="0" y="21458"/>
                <wp:lineTo x="21498" y="21458"/>
                <wp:lineTo x="21498" y="0"/>
                <wp:lineTo x="0" y="0"/>
              </wp:wrapPolygon>
            </wp:wrapTight>
            <wp:docPr id="4" name="Picture 4" descr="C:\Users\victucv\AppData\Local\Microsoft\Windows\INetCache\Content.Word\5-2_Groundwater_mounding_and_drawdown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ctucv\AppData\Local\Microsoft\Windows\INetCache\Content.Word\5-2_Groundwater_mounding_and_drawdown_01.jp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5359400" cy="4142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570F41" w14:textId="71C09578" w:rsidR="008C775A" w:rsidRDefault="008C775A">
      <w:pPr>
        <w:rPr>
          <w:rFonts w:asciiTheme="minorHAnsi" w:hAnsiTheme="minorHAnsi"/>
          <w:sz w:val="13"/>
        </w:rPr>
      </w:pPr>
    </w:p>
    <w:p w14:paraId="7B5B304E" w14:textId="088F6A16" w:rsidR="008C775A" w:rsidRPr="006162DC" w:rsidRDefault="008C775A">
      <w:pPr>
        <w:rPr>
          <w:rFonts w:asciiTheme="minorHAnsi" w:hAnsiTheme="minorHAnsi"/>
          <w:sz w:val="13"/>
        </w:rPr>
        <w:sectPr w:rsidR="008C775A" w:rsidRPr="006162DC">
          <w:footerReference w:type="even" r:id="rId14"/>
          <w:footerReference w:type="default" r:id="rId15"/>
          <w:pgSz w:w="11910" w:h="16840"/>
          <w:pgMar w:top="980" w:right="0" w:bottom="720" w:left="980" w:header="0" w:footer="529" w:gutter="0"/>
          <w:pgNumType w:start="5"/>
          <w:cols w:space="720"/>
        </w:sectPr>
      </w:pPr>
    </w:p>
    <w:p w14:paraId="73D89FAB" w14:textId="77777777" w:rsidR="000337DA" w:rsidRPr="006162DC" w:rsidRDefault="004B51D5">
      <w:pPr>
        <w:pStyle w:val="ListParagraph"/>
        <w:numPr>
          <w:ilvl w:val="2"/>
          <w:numId w:val="16"/>
        </w:numPr>
        <w:tabs>
          <w:tab w:val="left" w:pos="1207"/>
          <w:tab w:val="left" w:pos="1208"/>
        </w:tabs>
        <w:spacing w:before="58"/>
        <w:ind w:left="1207"/>
        <w:jc w:val="left"/>
        <w:rPr>
          <w:rFonts w:asciiTheme="minorHAnsi" w:hAnsiTheme="minorHAnsi"/>
          <w:sz w:val="27"/>
        </w:rPr>
      </w:pPr>
      <w:bookmarkStart w:id="7" w:name="5.1.3_Groundwater_concepts"/>
      <w:bookmarkStart w:id="8" w:name="_bookmark3"/>
      <w:bookmarkEnd w:id="7"/>
      <w:bookmarkEnd w:id="8"/>
      <w:r w:rsidRPr="006162DC">
        <w:rPr>
          <w:rFonts w:asciiTheme="minorHAnsi" w:hAnsiTheme="minorHAnsi"/>
          <w:color w:val="3E8B94"/>
          <w:sz w:val="27"/>
        </w:rPr>
        <w:lastRenderedPageBreak/>
        <w:t>Gr</w:t>
      </w:r>
      <w:bookmarkStart w:id="9" w:name="_bookmark4"/>
      <w:bookmarkEnd w:id="9"/>
      <w:r w:rsidRPr="006162DC">
        <w:rPr>
          <w:rFonts w:asciiTheme="minorHAnsi" w:hAnsiTheme="minorHAnsi"/>
          <w:color w:val="3E8B94"/>
          <w:sz w:val="27"/>
        </w:rPr>
        <w:t>oundwater</w:t>
      </w:r>
      <w:r w:rsidRPr="006162DC">
        <w:rPr>
          <w:rFonts w:asciiTheme="minorHAnsi" w:hAnsiTheme="minorHAnsi"/>
          <w:color w:val="3E8B94"/>
          <w:spacing w:val="-2"/>
          <w:sz w:val="27"/>
        </w:rPr>
        <w:t xml:space="preserve"> </w:t>
      </w:r>
      <w:r w:rsidRPr="006162DC">
        <w:rPr>
          <w:rFonts w:asciiTheme="minorHAnsi" w:hAnsiTheme="minorHAnsi"/>
          <w:color w:val="3E8B94"/>
          <w:sz w:val="27"/>
        </w:rPr>
        <w:t>concepts</w:t>
      </w:r>
    </w:p>
    <w:p w14:paraId="587266C5" w14:textId="77777777" w:rsidR="000337DA" w:rsidRPr="006162DC" w:rsidRDefault="004B51D5">
      <w:pPr>
        <w:pStyle w:val="BodyText"/>
        <w:spacing w:before="120" w:line="223" w:lineRule="auto"/>
        <w:ind w:left="153" w:right="1922"/>
        <w:rPr>
          <w:rFonts w:asciiTheme="minorHAnsi" w:hAnsiTheme="minorHAnsi"/>
        </w:rPr>
      </w:pPr>
      <w:r w:rsidRPr="006162DC">
        <w:rPr>
          <w:rFonts w:asciiTheme="minorHAnsi" w:hAnsiTheme="minorHAnsi"/>
        </w:rPr>
        <w:t>Groundwater can have many and varied uses that may benefit people and the environment – these are generally referred to as ‘beneficial uses’. The main beneficial uses of groundwater relevant to the projects are outlined below:</w:t>
      </w:r>
    </w:p>
    <w:p w14:paraId="37DD72F3" w14:textId="77777777" w:rsidR="000337DA" w:rsidRPr="006162DC" w:rsidRDefault="004B51D5">
      <w:pPr>
        <w:pStyle w:val="ListParagraph"/>
        <w:numPr>
          <w:ilvl w:val="0"/>
          <w:numId w:val="18"/>
        </w:numPr>
        <w:tabs>
          <w:tab w:val="left" w:pos="381"/>
        </w:tabs>
        <w:spacing w:before="87" w:line="223" w:lineRule="auto"/>
        <w:ind w:right="1939"/>
        <w:rPr>
          <w:rFonts w:asciiTheme="minorHAnsi" w:hAnsiTheme="minorHAnsi"/>
          <w:sz w:val="19"/>
        </w:rPr>
      </w:pPr>
      <w:r w:rsidRPr="008C775A">
        <w:rPr>
          <w:rFonts w:asciiTheme="minorHAnsi" w:hAnsiTheme="minorHAnsi"/>
          <w:b/>
          <w:sz w:val="19"/>
        </w:rPr>
        <w:t>Groundwater users</w:t>
      </w:r>
      <w:r w:rsidRPr="006162DC">
        <w:rPr>
          <w:rFonts w:asciiTheme="minorHAnsi" w:hAnsiTheme="minorHAnsi"/>
          <w:sz w:val="19"/>
        </w:rPr>
        <w:t xml:space="preserve"> – Groundwater has long been used as a water resource in Australia, a continent with </w:t>
      </w:r>
      <w:r w:rsidRPr="006162DC">
        <w:rPr>
          <w:rFonts w:asciiTheme="minorHAnsi" w:hAnsiTheme="minorHAnsi"/>
          <w:spacing w:val="-3"/>
          <w:sz w:val="19"/>
        </w:rPr>
        <w:t xml:space="preserve">historically low </w:t>
      </w:r>
      <w:r w:rsidRPr="006162DC">
        <w:rPr>
          <w:rFonts w:asciiTheme="minorHAnsi" w:hAnsiTheme="minorHAnsi"/>
          <w:sz w:val="19"/>
        </w:rPr>
        <w:t xml:space="preserve">and </w:t>
      </w:r>
      <w:r w:rsidRPr="006162DC">
        <w:rPr>
          <w:rFonts w:asciiTheme="minorHAnsi" w:hAnsiTheme="minorHAnsi"/>
          <w:spacing w:val="-3"/>
          <w:sz w:val="19"/>
        </w:rPr>
        <w:t xml:space="preserve">unreliable surface </w:t>
      </w:r>
      <w:r w:rsidRPr="006162DC">
        <w:rPr>
          <w:rFonts w:asciiTheme="minorHAnsi" w:hAnsiTheme="minorHAnsi"/>
          <w:sz w:val="19"/>
        </w:rPr>
        <w:t xml:space="preserve">water </w:t>
      </w:r>
      <w:r w:rsidRPr="006162DC">
        <w:rPr>
          <w:rFonts w:asciiTheme="minorHAnsi" w:hAnsiTheme="minorHAnsi"/>
          <w:spacing w:val="-4"/>
          <w:sz w:val="19"/>
        </w:rPr>
        <w:t xml:space="preserve">resources. </w:t>
      </w:r>
      <w:r w:rsidRPr="006162DC">
        <w:rPr>
          <w:rFonts w:asciiTheme="minorHAnsi" w:hAnsiTheme="minorHAnsi"/>
          <w:sz w:val="19"/>
        </w:rPr>
        <w:t xml:space="preserve">In Victoria, </w:t>
      </w:r>
      <w:r w:rsidRPr="006162DC">
        <w:rPr>
          <w:rFonts w:asciiTheme="minorHAnsi" w:hAnsiTheme="minorHAnsi"/>
          <w:spacing w:val="-3"/>
          <w:sz w:val="19"/>
        </w:rPr>
        <w:t xml:space="preserve">groundwater </w:t>
      </w:r>
      <w:r w:rsidRPr="006162DC">
        <w:rPr>
          <w:rFonts w:asciiTheme="minorHAnsi" w:hAnsiTheme="minorHAnsi"/>
          <w:spacing w:val="-4"/>
          <w:sz w:val="19"/>
        </w:rPr>
        <w:t xml:space="preserve">resources are </w:t>
      </w:r>
      <w:r w:rsidRPr="006162DC">
        <w:rPr>
          <w:rFonts w:asciiTheme="minorHAnsi" w:hAnsiTheme="minorHAnsi"/>
          <w:sz w:val="19"/>
        </w:rPr>
        <w:t xml:space="preserve">used </w:t>
      </w:r>
      <w:r w:rsidRPr="006162DC">
        <w:rPr>
          <w:rFonts w:asciiTheme="minorHAnsi" w:hAnsiTheme="minorHAnsi"/>
          <w:spacing w:val="-3"/>
          <w:sz w:val="19"/>
        </w:rPr>
        <w:t xml:space="preserve">primarily for agriculture </w:t>
      </w:r>
      <w:r w:rsidRPr="006162DC">
        <w:rPr>
          <w:rFonts w:asciiTheme="minorHAnsi" w:hAnsiTheme="minorHAnsi"/>
          <w:sz w:val="19"/>
        </w:rPr>
        <w:t xml:space="preserve">irrigation purposes, with use being </w:t>
      </w:r>
      <w:r w:rsidRPr="006162DC">
        <w:rPr>
          <w:rFonts w:asciiTheme="minorHAnsi" w:hAnsiTheme="minorHAnsi"/>
          <w:spacing w:val="-3"/>
          <w:sz w:val="19"/>
        </w:rPr>
        <w:t xml:space="preserve">typically </w:t>
      </w:r>
      <w:r w:rsidRPr="006162DC">
        <w:rPr>
          <w:rFonts w:asciiTheme="minorHAnsi" w:hAnsiTheme="minorHAnsi"/>
          <w:sz w:val="19"/>
        </w:rPr>
        <w:t xml:space="preserve">seasonal, as </w:t>
      </w:r>
      <w:r w:rsidRPr="006162DC">
        <w:rPr>
          <w:rFonts w:asciiTheme="minorHAnsi" w:hAnsiTheme="minorHAnsi"/>
          <w:spacing w:val="-3"/>
          <w:sz w:val="19"/>
        </w:rPr>
        <w:t xml:space="preserve">irrigators usually </w:t>
      </w:r>
      <w:r w:rsidRPr="006162DC">
        <w:rPr>
          <w:rFonts w:asciiTheme="minorHAnsi" w:hAnsiTheme="minorHAnsi"/>
          <w:sz w:val="19"/>
        </w:rPr>
        <w:t xml:space="preserve">pump </w:t>
      </w:r>
      <w:r w:rsidRPr="006162DC">
        <w:rPr>
          <w:rFonts w:asciiTheme="minorHAnsi" w:hAnsiTheme="minorHAnsi"/>
          <w:spacing w:val="-3"/>
          <w:sz w:val="19"/>
        </w:rPr>
        <w:t>groundwater</w:t>
      </w:r>
      <w:r w:rsidRPr="006162DC">
        <w:rPr>
          <w:rFonts w:asciiTheme="minorHAnsi" w:hAnsiTheme="minorHAnsi"/>
          <w:spacing w:val="-9"/>
          <w:sz w:val="19"/>
        </w:rPr>
        <w:t xml:space="preserve"> </w:t>
      </w:r>
      <w:r w:rsidRPr="006162DC">
        <w:rPr>
          <w:rFonts w:asciiTheme="minorHAnsi" w:hAnsiTheme="minorHAnsi"/>
          <w:sz w:val="19"/>
        </w:rPr>
        <w:t>in</w:t>
      </w:r>
      <w:r w:rsidRPr="006162DC">
        <w:rPr>
          <w:rFonts w:asciiTheme="minorHAnsi" w:hAnsiTheme="minorHAnsi"/>
          <w:spacing w:val="-9"/>
          <w:sz w:val="19"/>
        </w:rPr>
        <w:t xml:space="preserve"> </w:t>
      </w:r>
      <w:r w:rsidRPr="006162DC">
        <w:rPr>
          <w:rFonts w:asciiTheme="minorHAnsi" w:hAnsiTheme="minorHAnsi"/>
          <w:sz w:val="19"/>
        </w:rPr>
        <w:t>late</w:t>
      </w:r>
      <w:r w:rsidRPr="006162DC">
        <w:rPr>
          <w:rFonts w:asciiTheme="minorHAnsi" w:hAnsiTheme="minorHAnsi"/>
          <w:spacing w:val="-9"/>
          <w:sz w:val="19"/>
        </w:rPr>
        <w:t xml:space="preserve"> </w:t>
      </w:r>
      <w:r w:rsidRPr="006162DC">
        <w:rPr>
          <w:rFonts w:asciiTheme="minorHAnsi" w:hAnsiTheme="minorHAnsi"/>
          <w:sz w:val="19"/>
        </w:rPr>
        <w:t>spring</w:t>
      </w:r>
      <w:r w:rsidRPr="006162DC">
        <w:rPr>
          <w:rFonts w:asciiTheme="minorHAnsi" w:hAnsiTheme="minorHAnsi"/>
          <w:spacing w:val="-9"/>
          <w:sz w:val="19"/>
        </w:rPr>
        <w:t xml:space="preserve"> </w:t>
      </w:r>
      <w:r w:rsidRPr="006162DC">
        <w:rPr>
          <w:rFonts w:asciiTheme="minorHAnsi" w:hAnsiTheme="minorHAnsi"/>
          <w:sz w:val="19"/>
        </w:rPr>
        <w:t>and</w:t>
      </w:r>
      <w:r w:rsidRPr="006162DC">
        <w:rPr>
          <w:rFonts w:asciiTheme="minorHAnsi" w:hAnsiTheme="minorHAnsi"/>
          <w:spacing w:val="-9"/>
          <w:sz w:val="19"/>
        </w:rPr>
        <w:t xml:space="preserve"> </w:t>
      </w:r>
      <w:r w:rsidRPr="006162DC">
        <w:rPr>
          <w:rFonts w:asciiTheme="minorHAnsi" w:hAnsiTheme="minorHAnsi"/>
          <w:sz w:val="19"/>
        </w:rPr>
        <w:t>summer</w:t>
      </w:r>
      <w:r w:rsidRPr="006162DC">
        <w:rPr>
          <w:rFonts w:asciiTheme="minorHAnsi" w:hAnsiTheme="minorHAnsi"/>
          <w:spacing w:val="-9"/>
          <w:sz w:val="19"/>
        </w:rPr>
        <w:t xml:space="preserve"> </w:t>
      </w:r>
      <w:r w:rsidRPr="006162DC">
        <w:rPr>
          <w:rFonts w:asciiTheme="minorHAnsi" w:hAnsiTheme="minorHAnsi"/>
          <w:sz w:val="19"/>
        </w:rPr>
        <w:t>to</w:t>
      </w:r>
      <w:r w:rsidRPr="006162DC">
        <w:rPr>
          <w:rFonts w:asciiTheme="minorHAnsi" w:hAnsiTheme="minorHAnsi"/>
          <w:spacing w:val="-9"/>
          <w:sz w:val="19"/>
        </w:rPr>
        <w:t xml:space="preserve"> </w:t>
      </w:r>
      <w:r w:rsidRPr="006162DC">
        <w:rPr>
          <w:rFonts w:asciiTheme="minorHAnsi" w:hAnsiTheme="minorHAnsi"/>
          <w:spacing w:val="-3"/>
          <w:sz w:val="19"/>
        </w:rPr>
        <w:t>address</w:t>
      </w:r>
      <w:r w:rsidRPr="006162DC">
        <w:rPr>
          <w:rFonts w:asciiTheme="minorHAnsi" w:hAnsiTheme="minorHAnsi"/>
          <w:spacing w:val="-9"/>
          <w:sz w:val="19"/>
        </w:rPr>
        <w:t xml:space="preserve"> </w:t>
      </w:r>
      <w:r w:rsidRPr="006162DC">
        <w:rPr>
          <w:rFonts w:asciiTheme="minorHAnsi" w:hAnsiTheme="minorHAnsi"/>
          <w:spacing w:val="-3"/>
          <w:sz w:val="19"/>
        </w:rPr>
        <w:t>rainfall</w:t>
      </w:r>
      <w:r w:rsidRPr="006162DC">
        <w:rPr>
          <w:rFonts w:asciiTheme="minorHAnsi" w:hAnsiTheme="minorHAnsi"/>
          <w:spacing w:val="-9"/>
          <w:sz w:val="19"/>
        </w:rPr>
        <w:t xml:space="preserve"> </w:t>
      </w:r>
      <w:r w:rsidRPr="006162DC">
        <w:rPr>
          <w:rFonts w:asciiTheme="minorHAnsi" w:hAnsiTheme="minorHAnsi"/>
          <w:sz w:val="19"/>
        </w:rPr>
        <w:t>deficits.</w:t>
      </w:r>
      <w:r w:rsidRPr="006162DC">
        <w:rPr>
          <w:rFonts w:asciiTheme="minorHAnsi" w:hAnsiTheme="minorHAnsi"/>
          <w:spacing w:val="-9"/>
          <w:sz w:val="19"/>
        </w:rPr>
        <w:t xml:space="preserve"> </w:t>
      </w:r>
      <w:r w:rsidRPr="006162DC">
        <w:rPr>
          <w:rFonts w:asciiTheme="minorHAnsi" w:hAnsiTheme="minorHAnsi"/>
          <w:sz w:val="19"/>
        </w:rPr>
        <w:t>In</w:t>
      </w:r>
      <w:r w:rsidRPr="006162DC">
        <w:rPr>
          <w:rFonts w:asciiTheme="minorHAnsi" w:hAnsiTheme="minorHAnsi"/>
          <w:spacing w:val="-9"/>
          <w:sz w:val="19"/>
        </w:rPr>
        <w:t xml:space="preserve"> </w:t>
      </w:r>
      <w:r w:rsidRPr="006162DC">
        <w:rPr>
          <w:rFonts w:asciiTheme="minorHAnsi" w:hAnsiTheme="minorHAnsi"/>
          <w:sz w:val="19"/>
        </w:rPr>
        <w:t>addition,</w:t>
      </w:r>
      <w:r w:rsidRPr="006162DC">
        <w:rPr>
          <w:rFonts w:asciiTheme="minorHAnsi" w:hAnsiTheme="minorHAnsi"/>
          <w:spacing w:val="-9"/>
          <w:sz w:val="19"/>
        </w:rPr>
        <w:t xml:space="preserve"> </w:t>
      </w:r>
      <w:r w:rsidRPr="006162DC">
        <w:rPr>
          <w:rFonts w:asciiTheme="minorHAnsi" w:hAnsiTheme="minorHAnsi"/>
          <w:spacing w:val="-3"/>
          <w:sz w:val="19"/>
        </w:rPr>
        <w:t>groundwater</w:t>
      </w:r>
      <w:r w:rsidRPr="006162DC">
        <w:rPr>
          <w:rFonts w:asciiTheme="minorHAnsi" w:hAnsiTheme="minorHAnsi"/>
          <w:spacing w:val="-9"/>
          <w:sz w:val="19"/>
        </w:rPr>
        <w:t xml:space="preserve"> </w:t>
      </w:r>
      <w:r w:rsidRPr="006162DC">
        <w:rPr>
          <w:rFonts w:asciiTheme="minorHAnsi" w:hAnsiTheme="minorHAnsi"/>
          <w:sz w:val="19"/>
        </w:rPr>
        <w:t>can</w:t>
      </w:r>
      <w:r w:rsidRPr="006162DC">
        <w:rPr>
          <w:rFonts w:asciiTheme="minorHAnsi" w:hAnsiTheme="minorHAnsi"/>
          <w:spacing w:val="-9"/>
          <w:sz w:val="19"/>
        </w:rPr>
        <w:t xml:space="preserve"> </w:t>
      </w:r>
      <w:r w:rsidRPr="006162DC">
        <w:rPr>
          <w:rFonts w:asciiTheme="minorHAnsi" w:hAnsiTheme="minorHAnsi"/>
          <w:sz w:val="19"/>
        </w:rPr>
        <w:t>be</w:t>
      </w:r>
      <w:r w:rsidRPr="006162DC">
        <w:rPr>
          <w:rFonts w:asciiTheme="minorHAnsi" w:hAnsiTheme="minorHAnsi"/>
          <w:spacing w:val="-9"/>
          <w:sz w:val="19"/>
        </w:rPr>
        <w:t xml:space="preserve"> </w:t>
      </w:r>
      <w:r w:rsidRPr="006162DC">
        <w:rPr>
          <w:rFonts w:asciiTheme="minorHAnsi" w:hAnsiTheme="minorHAnsi"/>
          <w:sz w:val="19"/>
        </w:rPr>
        <w:t xml:space="preserve">used </w:t>
      </w:r>
      <w:r w:rsidRPr="006162DC">
        <w:rPr>
          <w:rFonts w:asciiTheme="minorHAnsi" w:hAnsiTheme="minorHAnsi"/>
          <w:spacing w:val="-3"/>
          <w:sz w:val="19"/>
        </w:rPr>
        <w:t xml:space="preserve">for </w:t>
      </w:r>
      <w:r w:rsidRPr="006162DC">
        <w:rPr>
          <w:rFonts w:asciiTheme="minorHAnsi" w:hAnsiTheme="minorHAnsi"/>
          <w:sz w:val="19"/>
        </w:rPr>
        <w:t xml:space="preserve">industrial or </w:t>
      </w:r>
      <w:r w:rsidRPr="006162DC">
        <w:rPr>
          <w:rFonts w:asciiTheme="minorHAnsi" w:hAnsiTheme="minorHAnsi"/>
          <w:spacing w:val="-3"/>
          <w:sz w:val="19"/>
        </w:rPr>
        <w:t xml:space="preserve">commercial </w:t>
      </w:r>
      <w:r w:rsidRPr="006162DC">
        <w:rPr>
          <w:rFonts w:asciiTheme="minorHAnsi" w:hAnsiTheme="minorHAnsi"/>
          <w:sz w:val="19"/>
        </w:rPr>
        <w:t xml:space="preserve">purposes, </w:t>
      </w:r>
      <w:r w:rsidRPr="006162DC">
        <w:rPr>
          <w:rFonts w:asciiTheme="minorHAnsi" w:hAnsiTheme="minorHAnsi"/>
          <w:spacing w:val="-3"/>
          <w:sz w:val="19"/>
        </w:rPr>
        <w:t xml:space="preserve">for </w:t>
      </w:r>
      <w:r w:rsidRPr="006162DC">
        <w:rPr>
          <w:rFonts w:asciiTheme="minorHAnsi" w:hAnsiTheme="minorHAnsi"/>
          <w:sz w:val="19"/>
        </w:rPr>
        <w:t xml:space="preserve">municipal </w:t>
      </w:r>
      <w:r w:rsidRPr="006162DC">
        <w:rPr>
          <w:rFonts w:asciiTheme="minorHAnsi" w:hAnsiTheme="minorHAnsi"/>
          <w:spacing w:val="-3"/>
          <w:sz w:val="19"/>
        </w:rPr>
        <w:t xml:space="preserve">supply </w:t>
      </w:r>
      <w:r w:rsidRPr="006162DC">
        <w:rPr>
          <w:rFonts w:asciiTheme="minorHAnsi" w:hAnsiTheme="minorHAnsi"/>
          <w:sz w:val="19"/>
        </w:rPr>
        <w:t xml:space="preserve">or </w:t>
      </w:r>
      <w:r w:rsidRPr="006162DC">
        <w:rPr>
          <w:rFonts w:asciiTheme="minorHAnsi" w:hAnsiTheme="minorHAnsi"/>
          <w:spacing w:val="-3"/>
          <w:sz w:val="19"/>
        </w:rPr>
        <w:t xml:space="preserve">for stock </w:t>
      </w:r>
      <w:r w:rsidRPr="006162DC">
        <w:rPr>
          <w:rFonts w:asciiTheme="minorHAnsi" w:hAnsiTheme="minorHAnsi"/>
          <w:sz w:val="19"/>
        </w:rPr>
        <w:t>or domestic purposes. Stock or domestic users are individuals living in both rural and urban areas who use groundwater for a variety</w:t>
      </w:r>
      <w:r w:rsidRPr="006162DC">
        <w:rPr>
          <w:rFonts w:asciiTheme="minorHAnsi" w:hAnsiTheme="minorHAnsi"/>
          <w:spacing w:val="-32"/>
          <w:sz w:val="19"/>
        </w:rPr>
        <w:t xml:space="preserve"> </w:t>
      </w:r>
      <w:r w:rsidRPr="006162DC">
        <w:rPr>
          <w:rFonts w:asciiTheme="minorHAnsi" w:hAnsiTheme="minorHAnsi"/>
          <w:sz w:val="19"/>
        </w:rPr>
        <w:t>of</w:t>
      </w:r>
    </w:p>
    <w:p w14:paraId="458FB6E2" w14:textId="77777777" w:rsidR="000337DA" w:rsidRPr="006162DC" w:rsidRDefault="004B51D5">
      <w:pPr>
        <w:pStyle w:val="BodyText"/>
        <w:spacing w:before="2" w:line="223" w:lineRule="auto"/>
        <w:ind w:left="380" w:right="1773"/>
        <w:rPr>
          <w:rFonts w:asciiTheme="minorHAnsi" w:hAnsiTheme="minorHAnsi"/>
        </w:rPr>
      </w:pPr>
      <w:r w:rsidRPr="006162DC">
        <w:rPr>
          <w:rFonts w:asciiTheme="minorHAnsi" w:hAnsiTheme="minorHAnsi"/>
        </w:rPr>
        <w:t>purposes</w:t>
      </w:r>
      <w:r w:rsidRPr="006162DC">
        <w:rPr>
          <w:rFonts w:asciiTheme="minorHAnsi" w:hAnsiTheme="minorHAnsi"/>
          <w:spacing w:val="-11"/>
        </w:rPr>
        <w:t xml:space="preserve"> </w:t>
      </w:r>
      <w:r w:rsidRPr="006162DC">
        <w:rPr>
          <w:rFonts w:asciiTheme="minorHAnsi" w:hAnsiTheme="minorHAnsi"/>
        </w:rPr>
        <w:t>such</w:t>
      </w:r>
      <w:r w:rsidRPr="006162DC">
        <w:rPr>
          <w:rFonts w:asciiTheme="minorHAnsi" w:hAnsiTheme="minorHAnsi"/>
          <w:spacing w:val="-11"/>
        </w:rPr>
        <w:t xml:space="preserve"> </w:t>
      </w:r>
      <w:r w:rsidRPr="006162DC">
        <w:rPr>
          <w:rFonts w:asciiTheme="minorHAnsi" w:hAnsiTheme="minorHAnsi"/>
        </w:rPr>
        <w:t>as</w:t>
      </w:r>
      <w:r w:rsidRPr="006162DC">
        <w:rPr>
          <w:rFonts w:asciiTheme="minorHAnsi" w:hAnsiTheme="minorHAnsi"/>
          <w:spacing w:val="-11"/>
        </w:rPr>
        <w:t xml:space="preserve"> </w:t>
      </w:r>
      <w:r w:rsidRPr="006162DC">
        <w:rPr>
          <w:rFonts w:asciiTheme="minorHAnsi" w:hAnsiTheme="minorHAnsi"/>
          <w:spacing w:val="-3"/>
        </w:rPr>
        <w:t>garden</w:t>
      </w:r>
      <w:r w:rsidRPr="006162DC">
        <w:rPr>
          <w:rFonts w:asciiTheme="minorHAnsi" w:hAnsiTheme="minorHAnsi"/>
          <w:spacing w:val="-11"/>
        </w:rPr>
        <w:t xml:space="preserve"> </w:t>
      </w:r>
      <w:r w:rsidRPr="006162DC">
        <w:rPr>
          <w:rFonts w:asciiTheme="minorHAnsi" w:hAnsiTheme="minorHAnsi"/>
        </w:rPr>
        <w:t>watering,</w:t>
      </w:r>
      <w:r w:rsidRPr="006162DC">
        <w:rPr>
          <w:rFonts w:asciiTheme="minorHAnsi" w:hAnsiTheme="minorHAnsi"/>
          <w:spacing w:val="-11"/>
        </w:rPr>
        <w:t xml:space="preserve"> </w:t>
      </w:r>
      <w:r w:rsidRPr="006162DC">
        <w:rPr>
          <w:rFonts w:asciiTheme="minorHAnsi" w:hAnsiTheme="minorHAnsi"/>
        </w:rPr>
        <w:t>general</w:t>
      </w:r>
      <w:r w:rsidRPr="006162DC">
        <w:rPr>
          <w:rFonts w:asciiTheme="minorHAnsi" w:hAnsiTheme="minorHAnsi"/>
          <w:spacing w:val="-11"/>
        </w:rPr>
        <w:t xml:space="preserve"> </w:t>
      </w:r>
      <w:r w:rsidRPr="006162DC">
        <w:rPr>
          <w:rFonts w:asciiTheme="minorHAnsi" w:hAnsiTheme="minorHAnsi"/>
          <w:spacing w:val="-2"/>
        </w:rPr>
        <w:t>household</w:t>
      </w:r>
      <w:r w:rsidRPr="006162DC">
        <w:rPr>
          <w:rFonts w:asciiTheme="minorHAnsi" w:hAnsiTheme="minorHAnsi"/>
          <w:spacing w:val="-11"/>
        </w:rPr>
        <w:t xml:space="preserve"> </w:t>
      </w:r>
      <w:r w:rsidRPr="006162DC">
        <w:rPr>
          <w:rFonts w:asciiTheme="minorHAnsi" w:hAnsiTheme="minorHAnsi"/>
        </w:rPr>
        <w:t>use</w:t>
      </w:r>
      <w:r w:rsidRPr="006162DC">
        <w:rPr>
          <w:rFonts w:asciiTheme="minorHAnsi" w:hAnsiTheme="minorHAnsi"/>
          <w:spacing w:val="-11"/>
        </w:rPr>
        <w:t xml:space="preserve"> </w:t>
      </w:r>
      <w:r w:rsidRPr="006162DC">
        <w:rPr>
          <w:rFonts w:asciiTheme="minorHAnsi" w:hAnsiTheme="minorHAnsi"/>
        </w:rPr>
        <w:t>(e.g.</w:t>
      </w:r>
      <w:r w:rsidRPr="006162DC">
        <w:rPr>
          <w:rFonts w:asciiTheme="minorHAnsi" w:hAnsiTheme="minorHAnsi"/>
          <w:spacing w:val="-11"/>
        </w:rPr>
        <w:t xml:space="preserve"> </w:t>
      </w:r>
      <w:r w:rsidRPr="006162DC">
        <w:rPr>
          <w:rFonts w:asciiTheme="minorHAnsi" w:hAnsiTheme="minorHAnsi"/>
          <w:spacing w:val="-3"/>
        </w:rPr>
        <w:t>toilet</w:t>
      </w:r>
      <w:r w:rsidRPr="006162DC">
        <w:rPr>
          <w:rFonts w:asciiTheme="minorHAnsi" w:hAnsiTheme="minorHAnsi"/>
          <w:spacing w:val="-11"/>
        </w:rPr>
        <w:t xml:space="preserve"> </w:t>
      </w:r>
      <w:r w:rsidRPr="006162DC">
        <w:rPr>
          <w:rFonts w:asciiTheme="minorHAnsi" w:hAnsiTheme="minorHAnsi"/>
        </w:rPr>
        <w:t>flushing)</w:t>
      </w:r>
      <w:r w:rsidRPr="006162DC">
        <w:rPr>
          <w:rFonts w:asciiTheme="minorHAnsi" w:hAnsiTheme="minorHAnsi"/>
          <w:spacing w:val="-11"/>
        </w:rPr>
        <w:t xml:space="preserve"> </w:t>
      </w:r>
      <w:r w:rsidRPr="006162DC">
        <w:rPr>
          <w:rFonts w:asciiTheme="minorHAnsi" w:hAnsiTheme="minorHAnsi"/>
        </w:rPr>
        <w:t>and</w:t>
      </w:r>
      <w:r w:rsidRPr="006162DC">
        <w:rPr>
          <w:rFonts w:asciiTheme="minorHAnsi" w:hAnsiTheme="minorHAnsi"/>
          <w:spacing w:val="-11"/>
        </w:rPr>
        <w:t xml:space="preserve"> </w:t>
      </w:r>
      <w:r w:rsidRPr="006162DC">
        <w:rPr>
          <w:rFonts w:asciiTheme="minorHAnsi" w:hAnsiTheme="minorHAnsi"/>
        </w:rPr>
        <w:t>drinking</w:t>
      </w:r>
      <w:r w:rsidRPr="006162DC">
        <w:rPr>
          <w:rFonts w:asciiTheme="minorHAnsi" w:hAnsiTheme="minorHAnsi"/>
          <w:spacing w:val="-11"/>
        </w:rPr>
        <w:t xml:space="preserve"> </w:t>
      </w:r>
      <w:r w:rsidRPr="006162DC">
        <w:rPr>
          <w:rFonts w:asciiTheme="minorHAnsi" w:hAnsiTheme="minorHAnsi"/>
        </w:rPr>
        <w:t>water</w:t>
      </w:r>
      <w:r w:rsidRPr="006162DC">
        <w:rPr>
          <w:rFonts w:asciiTheme="minorHAnsi" w:hAnsiTheme="minorHAnsi"/>
          <w:spacing w:val="-11"/>
        </w:rPr>
        <w:t xml:space="preserve"> </w:t>
      </w:r>
      <w:r w:rsidRPr="006162DC">
        <w:rPr>
          <w:rFonts w:asciiTheme="minorHAnsi" w:hAnsiTheme="minorHAnsi"/>
          <w:spacing w:val="-3"/>
        </w:rPr>
        <w:t>for</w:t>
      </w:r>
      <w:r w:rsidRPr="006162DC">
        <w:rPr>
          <w:rFonts w:asciiTheme="minorHAnsi" w:hAnsiTheme="minorHAnsi"/>
          <w:spacing w:val="-11"/>
        </w:rPr>
        <w:t xml:space="preserve"> </w:t>
      </w:r>
      <w:r w:rsidRPr="006162DC">
        <w:rPr>
          <w:rFonts w:asciiTheme="minorHAnsi" w:hAnsiTheme="minorHAnsi"/>
        </w:rPr>
        <w:t xml:space="preserve">stock. There are </w:t>
      </w:r>
      <w:proofErr w:type="gramStart"/>
      <w:r w:rsidRPr="006162DC">
        <w:rPr>
          <w:rFonts w:asciiTheme="minorHAnsi" w:hAnsiTheme="minorHAnsi"/>
        </w:rPr>
        <w:t>a number of</w:t>
      </w:r>
      <w:proofErr w:type="gramEnd"/>
      <w:r w:rsidRPr="006162DC">
        <w:rPr>
          <w:rFonts w:asciiTheme="minorHAnsi" w:hAnsiTheme="minorHAnsi"/>
        </w:rPr>
        <w:t xml:space="preserve"> groundwater bores in the </w:t>
      </w:r>
      <w:proofErr w:type="spellStart"/>
      <w:r w:rsidRPr="006162DC">
        <w:rPr>
          <w:rFonts w:asciiTheme="minorHAnsi" w:hAnsiTheme="minorHAnsi"/>
        </w:rPr>
        <w:t>Edithvale</w:t>
      </w:r>
      <w:proofErr w:type="spellEnd"/>
      <w:r w:rsidRPr="006162DC">
        <w:rPr>
          <w:rFonts w:asciiTheme="minorHAnsi" w:hAnsiTheme="minorHAnsi"/>
        </w:rPr>
        <w:t xml:space="preserve"> and </w:t>
      </w:r>
      <w:proofErr w:type="spellStart"/>
      <w:r w:rsidRPr="006162DC">
        <w:rPr>
          <w:rFonts w:asciiTheme="minorHAnsi" w:hAnsiTheme="minorHAnsi"/>
        </w:rPr>
        <w:t>Bonbeach</w:t>
      </w:r>
      <w:proofErr w:type="spellEnd"/>
      <w:r w:rsidRPr="006162DC">
        <w:rPr>
          <w:rFonts w:asciiTheme="minorHAnsi" w:hAnsiTheme="minorHAnsi"/>
        </w:rPr>
        <w:t xml:space="preserve"> area installed for the domestic use of</w:t>
      </w:r>
      <w:r w:rsidRPr="006162DC">
        <w:rPr>
          <w:rFonts w:asciiTheme="minorHAnsi" w:hAnsiTheme="minorHAnsi"/>
          <w:spacing w:val="-1"/>
        </w:rPr>
        <w:t xml:space="preserve"> </w:t>
      </w:r>
      <w:r w:rsidRPr="006162DC">
        <w:rPr>
          <w:rFonts w:asciiTheme="minorHAnsi" w:hAnsiTheme="minorHAnsi"/>
        </w:rPr>
        <w:t>groundwater.</w:t>
      </w:r>
    </w:p>
    <w:p w14:paraId="3567D771" w14:textId="77777777" w:rsidR="000337DA" w:rsidRPr="006162DC" w:rsidRDefault="004B51D5">
      <w:pPr>
        <w:pStyle w:val="BodyText"/>
        <w:spacing w:before="86" w:line="223" w:lineRule="auto"/>
        <w:ind w:left="380" w:right="1650"/>
        <w:rPr>
          <w:rFonts w:asciiTheme="minorHAnsi" w:hAnsiTheme="minorHAnsi"/>
        </w:rPr>
      </w:pPr>
      <w:r w:rsidRPr="006162DC">
        <w:rPr>
          <w:rFonts w:asciiTheme="minorHAnsi" w:hAnsiTheme="minorHAnsi"/>
        </w:rPr>
        <w:t xml:space="preserve">The use of </w:t>
      </w:r>
      <w:r w:rsidRPr="006162DC">
        <w:rPr>
          <w:rFonts w:asciiTheme="minorHAnsi" w:hAnsiTheme="minorHAnsi"/>
          <w:spacing w:val="-3"/>
        </w:rPr>
        <w:t xml:space="preserve">groundwater for </w:t>
      </w:r>
      <w:r w:rsidRPr="006162DC">
        <w:rPr>
          <w:rFonts w:asciiTheme="minorHAnsi" w:hAnsiTheme="minorHAnsi"/>
        </w:rPr>
        <w:t xml:space="preserve">purposes other than </w:t>
      </w:r>
      <w:r w:rsidRPr="006162DC">
        <w:rPr>
          <w:rFonts w:asciiTheme="minorHAnsi" w:hAnsiTheme="minorHAnsi"/>
          <w:spacing w:val="-3"/>
        </w:rPr>
        <w:t xml:space="preserve">stock </w:t>
      </w:r>
      <w:r w:rsidRPr="006162DC">
        <w:rPr>
          <w:rFonts w:asciiTheme="minorHAnsi" w:hAnsiTheme="minorHAnsi"/>
        </w:rPr>
        <w:t xml:space="preserve">and domestic purposes </w:t>
      </w:r>
      <w:r w:rsidRPr="006162DC">
        <w:rPr>
          <w:rFonts w:asciiTheme="minorHAnsi" w:hAnsiTheme="minorHAnsi"/>
          <w:spacing w:val="-4"/>
        </w:rPr>
        <w:t xml:space="preserve">requires </w:t>
      </w:r>
      <w:r w:rsidRPr="006162DC">
        <w:rPr>
          <w:rFonts w:asciiTheme="minorHAnsi" w:hAnsiTheme="minorHAnsi"/>
        </w:rPr>
        <w:t xml:space="preserve">an </w:t>
      </w:r>
      <w:r w:rsidRPr="006162DC">
        <w:rPr>
          <w:rFonts w:asciiTheme="minorHAnsi" w:hAnsiTheme="minorHAnsi"/>
          <w:spacing w:val="-3"/>
        </w:rPr>
        <w:t xml:space="preserve">extraction </w:t>
      </w:r>
      <w:proofErr w:type="spellStart"/>
      <w:r w:rsidRPr="006162DC">
        <w:rPr>
          <w:rFonts w:asciiTheme="minorHAnsi" w:hAnsiTheme="minorHAnsi"/>
          <w:spacing w:val="-3"/>
        </w:rPr>
        <w:t>licence</w:t>
      </w:r>
      <w:proofErr w:type="spellEnd"/>
      <w:r w:rsidRPr="006162DC">
        <w:rPr>
          <w:rFonts w:asciiTheme="minorHAnsi" w:hAnsiTheme="minorHAnsi"/>
          <w:spacing w:val="-3"/>
        </w:rPr>
        <w:t xml:space="preserve"> </w:t>
      </w:r>
      <w:r w:rsidRPr="006162DC">
        <w:rPr>
          <w:rFonts w:asciiTheme="minorHAnsi" w:hAnsiTheme="minorHAnsi"/>
        </w:rPr>
        <w:t xml:space="preserve">to be issued by the </w:t>
      </w:r>
      <w:r w:rsidRPr="006162DC">
        <w:rPr>
          <w:rFonts w:asciiTheme="minorHAnsi" w:hAnsiTheme="minorHAnsi"/>
          <w:spacing w:val="-4"/>
        </w:rPr>
        <w:t xml:space="preserve">relevant </w:t>
      </w:r>
      <w:r w:rsidRPr="006162DC">
        <w:rPr>
          <w:rFonts w:asciiTheme="minorHAnsi" w:hAnsiTheme="minorHAnsi"/>
        </w:rPr>
        <w:t xml:space="preserve">water </w:t>
      </w:r>
      <w:r w:rsidRPr="006162DC">
        <w:rPr>
          <w:rFonts w:asciiTheme="minorHAnsi" w:hAnsiTheme="minorHAnsi"/>
          <w:spacing w:val="-3"/>
        </w:rPr>
        <w:t xml:space="preserve">corporation, </w:t>
      </w:r>
      <w:r w:rsidRPr="006162DC">
        <w:rPr>
          <w:rFonts w:asciiTheme="minorHAnsi" w:hAnsiTheme="minorHAnsi"/>
        </w:rPr>
        <w:t xml:space="preserve">which is Southern Rural </w:t>
      </w:r>
      <w:r w:rsidRPr="006162DC">
        <w:rPr>
          <w:rFonts w:asciiTheme="minorHAnsi" w:hAnsiTheme="minorHAnsi"/>
          <w:spacing w:val="-3"/>
        </w:rPr>
        <w:t xml:space="preserve">Water </w:t>
      </w:r>
      <w:r w:rsidRPr="006162DC">
        <w:rPr>
          <w:rFonts w:asciiTheme="minorHAnsi" w:hAnsiTheme="minorHAnsi"/>
        </w:rPr>
        <w:t xml:space="preserve">within the </w:t>
      </w:r>
      <w:r w:rsidRPr="006162DC">
        <w:rPr>
          <w:rFonts w:asciiTheme="minorHAnsi" w:hAnsiTheme="minorHAnsi"/>
          <w:spacing w:val="-3"/>
        </w:rPr>
        <w:t xml:space="preserve">project areas. </w:t>
      </w:r>
      <w:r w:rsidRPr="006162DC">
        <w:rPr>
          <w:rFonts w:asciiTheme="minorHAnsi" w:hAnsiTheme="minorHAnsi"/>
        </w:rPr>
        <w:t xml:space="preserve">Uses other than </w:t>
      </w:r>
      <w:r w:rsidRPr="006162DC">
        <w:rPr>
          <w:rFonts w:asciiTheme="minorHAnsi" w:hAnsiTheme="minorHAnsi"/>
          <w:spacing w:val="-3"/>
        </w:rPr>
        <w:t xml:space="preserve">‘stock </w:t>
      </w:r>
      <w:r w:rsidRPr="006162DC">
        <w:rPr>
          <w:rFonts w:asciiTheme="minorHAnsi" w:hAnsiTheme="minorHAnsi"/>
        </w:rPr>
        <w:t xml:space="preserve">and </w:t>
      </w:r>
      <w:r w:rsidRPr="006162DC">
        <w:rPr>
          <w:rFonts w:asciiTheme="minorHAnsi" w:hAnsiTheme="minorHAnsi"/>
          <w:spacing w:val="-2"/>
        </w:rPr>
        <w:t xml:space="preserve">domestic’ </w:t>
      </w:r>
      <w:r w:rsidRPr="006162DC">
        <w:rPr>
          <w:rFonts w:asciiTheme="minorHAnsi" w:hAnsiTheme="minorHAnsi"/>
          <w:spacing w:val="-4"/>
        </w:rPr>
        <w:t xml:space="preserve">require </w:t>
      </w:r>
      <w:r w:rsidRPr="006162DC">
        <w:rPr>
          <w:rFonts w:asciiTheme="minorHAnsi" w:hAnsiTheme="minorHAnsi"/>
        </w:rPr>
        <w:t xml:space="preserve">a </w:t>
      </w:r>
      <w:r w:rsidRPr="006162DC">
        <w:rPr>
          <w:rFonts w:asciiTheme="minorHAnsi" w:hAnsiTheme="minorHAnsi"/>
          <w:spacing w:val="-5"/>
        </w:rPr>
        <w:t xml:space="preserve">‘take </w:t>
      </w:r>
      <w:r w:rsidRPr="006162DC">
        <w:rPr>
          <w:rFonts w:asciiTheme="minorHAnsi" w:hAnsiTheme="minorHAnsi"/>
        </w:rPr>
        <w:t xml:space="preserve">and use’ </w:t>
      </w:r>
      <w:proofErr w:type="spellStart"/>
      <w:r w:rsidRPr="006162DC">
        <w:rPr>
          <w:rFonts w:asciiTheme="minorHAnsi" w:hAnsiTheme="minorHAnsi"/>
          <w:spacing w:val="-3"/>
        </w:rPr>
        <w:t>licence</w:t>
      </w:r>
      <w:proofErr w:type="spellEnd"/>
      <w:r w:rsidRPr="006162DC">
        <w:rPr>
          <w:rFonts w:asciiTheme="minorHAnsi" w:hAnsiTheme="minorHAnsi"/>
          <w:spacing w:val="-3"/>
        </w:rPr>
        <w:t xml:space="preserve"> </w:t>
      </w:r>
      <w:r w:rsidRPr="006162DC">
        <w:rPr>
          <w:rFonts w:asciiTheme="minorHAnsi" w:hAnsiTheme="minorHAnsi"/>
        </w:rPr>
        <w:t xml:space="preserve">to be issued by the water </w:t>
      </w:r>
      <w:r w:rsidRPr="006162DC">
        <w:rPr>
          <w:rFonts w:asciiTheme="minorHAnsi" w:hAnsiTheme="minorHAnsi"/>
          <w:spacing w:val="-3"/>
        </w:rPr>
        <w:t xml:space="preserve">corporation. </w:t>
      </w:r>
      <w:r w:rsidRPr="006162DC">
        <w:rPr>
          <w:rFonts w:asciiTheme="minorHAnsi" w:hAnsiTheme="minorHAnsi"/>
        </w:rPr>
        <w:t xml:space="preserve">Such </w:t>
      </w:r>
      <w:proofErr w:type="spellStart"/>
      <w:r w:rsidRPr="006162DC">
        <w:rPr>
          <w:rFonts w:asciiTheme="minorHAnsi" w:hAnsiTheme="minorHAnsi"/>
          <w:spacing w:val="-3"/>
        </w:rPr>
        <w:t>licences</w:t>
      </w:r>
      <w:proofErr w:type="spellEnd"/>
      <w:r w:rsidRPr="006162DC">
        <w:rPr>
          <w:rFonts w:asciiTheme="minorHAnsi" w:hAnsiTheme="minorHAnsi"/>
          <w:spacing w:val="-3"/>
        </w:rPr>
        <w:t xml:space="preserve"> would typically </w:t>
      </w:r>
      <w:r w:rsidRPr="006162DC">
        <w:rPr>
          <w:rFonts w:asciiTheme="minorHAnsi" w:hAnsiTheme="minorHAnsi"/>
        </w:rPr>
        <w:t xml:space="preserve">be issued to agribusiness users such as </w:t>
      </w:r>
      <w:r w:rsidRPr="006162DC">
        <w:rPr>
          <w:rFonts w:asciiTheme="minorHAnsi" w:hAnsiTheme="minorHAnsi"/>
          <w:spacing w:val="-3"/>
        </w:rPr>
        <w:t xml:space="preserve">irrigators, commercial </w:t>
      </w:r>
      <w:r w:rsidRPr="006162DC">
        <w:rPr>
          <w:rFonts w:asciiTheme="minorHAnsi" w:hAnsiTheme="minorHAnsi"/>
        </w:rPr>
        <w:t xml:space="preserve">and industrial </w:t>
      </w:r>
      <w:r w:rsidRPr="006162DC">
        <w:rPr>
          <w:rFonts w:asciiTheme="minorHAnsi" w:hAnsiTheme="minorHAnsi"/>
          <w:spacing w:val="-3"/>
        </w:rPr>
        <w:t xml:space="preserve">users. </w:t>
      </w:r>
      <w:r w:rsidRPr="006162DC">
        <w:rPr>
          <w:rFonts w:asciiTheme="minorHAnsi" w:hAnsiTheme="minorHAnsi"/>
        </w:rPr>
        <w:t xml:space="preserve">It is </w:t>
      </w:r>
      <w:r w:rsidRPr="006162DC">
        <w:rPr>
          <w:rFonts w:asciiTheme="minorHAnsi" w:hAnsiTheme="minorHAnsi"/>
          <w:spacing w:val="-4"/>
        </w:rPr>
        <w:t xml:space="preserve">likely </w:t>
      </w:r>
      <w:r w:rsidRPr="006162DC">
        <w:rPr>
          <w:rFonts w:asciiTheme="minorHAnsi" w:hAnsiTheme="minorHAnsi"/>
        </w:rPr>
        <w:t xml:space="preserve">that additional </w:t>
      </w:r>
      <w:r w:rsidRPr="006162DC">
        <w:rPr>
          <w:rFonts w:asciiTheme="minorHAnsi" w:hAnsiTheme="minorHAnsi"/>
          <w:spacing w:val="-4"/>
        </w:rPr>
        <w:t xml:space="preserve">unregistered </w:t>
      </w:r>
      <w:r w:rsidRPr="006162DC">
        <w:rPr>
          <w:rFonts w:asciiTheme="minorHAnsi" w:hAnsiTheme="minorHAnsi"/>
          <w:spacing w:val="-3"/>
        </w:rPr>
        <w:t xml:space="preserve">groundwater </w:t>
      </w:r>
      <w:r w:rsidRPr="006162DC">
        <w:rPr>
          <w:rFonts w:asciiTheme="minorHAnsi" w:hAnsiTheme="minorHAnsi"/>
        </w:rPr>
        <w:t xml:space="preserve">users </w:t>
      </w:r>
      <w:r w:rsidRPr="006162DC">
        <w:rPr>
          <w:rFonts w:asciiTheme="minorHAnsi" w:hAnsiTheme="minorHAnsi"/>
          <w:spacing w:val="-3"/>
        </w:rPr>
        <w:t xml:space="preserve">exist </w:t>
      </w:r>
      <w:r w:rsidRPr="006162DC">
        <w:rPr>
          <w:rFonts w:asciiTheme="minorHAnsi" w:hAnsiTheme="minorHAnsi"/>
        </w:rPr>
        <w:t xml:space="preserve">within the </w:t>
      </w:r>
      <w:r w:rsidRPr="006162DC">
        <w:rPr>
          <w:rFonts w:asciiTheme="minorHAnsi" w:hAnsiTheme="minorHAnsi"/>
          <w:spacing w:val="-3"/>
        </w:rPr>
        <w:t xml:space="preserve">project area, </w:t>
      </w:r>
      <w:r w:rsidRPr="006162DC">
        <w:rPr>
          <w:rFonts w:asciiTheme="minorHAnsi" w:hAnsiTheme="minorHAnsi"/>
        </w:rPr>
        <w:t xml:space="preserve">based on the </w:t>
      </w:r>
      <w:r w:rsidRPr="006162DC">
        <w:rPr>
          <w:rFonts w:asciiTheme="minorHAnsi" w:hAnsiTheme="minorHAnsi"/>
          <w:spacing w:val="-3"/>
        </w:rPr>
        <w:t xml:space="preserve">shallow </w:t>
      </w:r>
      <w:r w:rsidRPr="006162DC">
        <w:rPr>
          <w:rFonts w:asciiTheme="minorHAnsi" w:hAnsiTheme="minorHAnsi"/>
        </w:rPr>
        <w:t xml:space="preserve">depth to </w:t>
      </w:r>
      <w:r w:rsidRPr="006162DC">
        <w:rPr>
          <w:rFonts w:asciiTheme="minorHAnsi" w:hAnsiTheme="minorHAnsi"/>
          <w:spacing w:val="-3"/>
        </w:rPr>
        <w:t xml:space="preserve">groundwater </w:t>
      </w:r>
      <w:r w:rsidRPr="006162DC">
        <w:rPr>
          <w:rFonts w:asciiTheme="minorHAnsi" w:hAnsiTheme="minorHAnsi"/>
        </w:rPr>
        <w:t xml:space="preserve">and </w:t>
      </w:r>
      <w:r w:rsidRPr="006162DC">
        <w:rPr>
          <w:rFonts w:asciiTheme="minorHAnsi" w:hAnsiTheme="minorHAnsi"/>
          <w:spacing w:val="-4"/>
        </w:rPr>
        <w:t xml:space="preserve">likely </w:t>
      </w:r>
      <w:r w:rsidRPr="006162DC">
        <w:rPr>
          <w:rFonts w:asciiTheme="minorHAnsi" w:hAnsiTheme="minorHAnsi"/>
        </w:rPr>
        <w:t xml:space="preserve">high </w:t>
      </w:r>
      <w:r w:rsidRPr="006162DC">
        <w:rPr>
          <w:rFonts w:asciiTheme="minorHAnsi" w:hAnsiTheme="minorHAnsi"/>
          <w:spacing w:val="-3"/>
        </w:rPr>
        <w:t>groundwater quality.</w:t>
      </w:r>
    </w:p>
    <w:p w14:paraId="6BC0CDA2" w14:textId="77777777" w:rsidR="000337DA" w:rsidRPr="006162DC" w:rsidRDefault="004B51D5">
      <w:pPr>
        <w:pStyle w:val="ListParagraph"/>
        <w:numPr>
          <w:ilvl w:val="0"/>
          <w:numId w:val="18"/>
        </w:numPr>
        <w:tabs>
          <w:tab w:val="left" w:pos="381"/>
        </w:tabs>
        <w:spacing w:before="88" w:line="223" w:lineRule="auto"/>
        <w:ind w:right="1773"/>
        <w:jc w:val="both"/>
        <w:rPr>
          <w:rFonts w:asciiTheme="minorHAnsi" w:hAnsiTheme="minorHAnsi"/>
          <w:sz w:val="19"/>
        </w:rPr>
      </w:pPr>
      <w:r w:rsidRPr="008C775A">
        <w:rPr>
          <w:rFonts w:asciiTheme="minorHAnsi" w:hAnsiTheme="minorHAnsi"/>
          <w:b/>
          <w:spacing w:val="-3"/>
          <w:sz w:val="19"/>
        </w:rPr>
        <w:t xml:space="preserve">Groundwater dependent ecosystems </w:t>
      </w:r>
      <w:r w:rsidRPr="008C775A">
        <w:rPr>
          <w:rFonts w:asciiTheme="minorHAnsi" w:hAnsiTheme="minorHAnsi"/>
          <w:b/>
          <w:sz w:val="19"/>
        </w:rPr>
        <w:t>(GDEs)</w:t>
      </w:r>
      <w:r w:rsidRPr="006162DC">
        <w:rPr>
          <w:rFonts w:asciiTheme="minorHAnsi" w:hAnsiTheme="minorHAnsi"/>
          <w:sz w:val="19"/>
        </w:rPr>
        <w:t xml:space="preserve"> – A GDE is an </w:t>
      </w:r>
      <w:r w:rsidRPr="006162DC">
        <w:rPr>
          <w:rFonts w:asciiTheme="minorHAnsi" w:hAnsiTheme="minorHAnsi"/>
          <w:spacing w:val="-3"/>
          <w:sz w:val="19"/>
        </w:rPr>
        <w:t xml:space="preserve">ecosystem </w:t>
      </w:r>
      <w:r w:rsidRPr="006162DC">
        <w:rPr>
          <w:rFonts w:asciiTheme="minorHAnsi" w:hAnsiTheme="minorHAnsi"/>
          <w:sz w:val="19"/>
        </w:rPr>
        <w:t xml:space="preserve">that is dependent on </w:t>
      </w:r>
      <w:r w:rsidRPr="006162DC">
        <w:rPr>
          <w:rFonts w:asciiTheme="minorHAnsi" w:hAnsiTheme="minorHAnsi"/>
          <w:spacing w:val="-3"/>
          <w:sz w:val="19"/>
        </w:rPr>
        <w:t xml:space="preserve">groundwater </w:t>
      </w:r>
      <w:r w:rsidRPr="006162DC">
        <w:rPr>
          <w:rFonts w:asciiTheme="minorHAnsi" w:hAnsiTheme="minorHAnsi"/>
          <w:sz w:val="19"/>
        </w:rPr>
        <w:t>to meet all, or some of its water requirements to maintain its communities of plants and animals,</w:t>
      </w:r>
      <w:r w:rsidRPr="006162DC">
        <w:rPr>
          <w:rFonts w:asciiTheme="minorHAnsi" w:hAnsiTheme="minorHAnsi"/>
          <w:spacing w:val="-31"/>
          <w:sz w:val="19"/>
        </w:rPr>
        <w:t xml:space="preserve"> </w:t>
      </w:r>
      <w:r w:rsidRPr="006162DC">
        <w:rPr>
          <w:rFonts w:asciiTheme="minorHAnsi" w:hAnsiTheme="minorHAnsi"/>
          <w:sz w:val="19"/>
        </w:rPr>
        <w:t>ecological processes and ecosystem</w:t>
      </w:r>
      <w:r w:rsidRPr="006162DC">
        <w:rPr>
          <w:rFonts w:asciiTheme="minorHAnsi" w:hAnsiTheme="minorHAnsi"/>
          <w:spacing w:val="-1"/>
          <w:sz w:val="19"/>
        </w:rPr>
        <w:t xml:space="preserve"> </w:t>
      </w:r>
      <w:r w:rsidRPr="006162DC">
        <w:rPr>
          <w:rFonts w:asciiTheme="minorHAnsi" w:hAnsiTheme="minorHAnsi"/>
          <w:sz w:val="19"/>
        </w:rPr>
        <w:t>services.</w:t>
      </w:r>
    </w:p>
    <w:p w14:paraId="5E9DB9E9" w14:textId="77777777" w:rsidR="000337DA" w:rsidRPr="006162DC" w:rsidRDefault="004B51D5">
      <w:pPr>
        <w:pStyle w:val="BodyText"/>
        <w:spacing w:before="157"/>
        <w:ind w:left="153"/>
        <w:rPr>
          <w:rFonts w:asciiTheme="minorHAnsi" w:hAnsiTheme="minorHAnsi"/>
        </w:rPr>
      </w:pPr>
      <w:r w:rsidRPr="006162DC">
        <w:rPr>
          <w:rFonts w:asciiTheme="minorHAnsi" w:hAnsiTheme="minorHAnsi"/>
        </w:rPr>
        <w:t>The types of GDEs which are most likely to occur in the study area include:</w:t>
      </w:r>
    </w:p>
    <w:p w14:paraId="63F1F570" w14:textId="77777777" w:rsidR="000337DA" w:rsidRPr="006162DC" w:rsidRDefault="004B51D5">
      <w:pPr>
        <w:pStyle w:val="ListParagraph"/>
        <w:numPr>
          <w:ilvl w:val="0"/>
          <w:numId w:val="18"/>
        </w:numPr>
        <w:tabs>
          <w:tab w:val="left" w:pos="381"/>
        </w:tabs>
        <w:spacing w:before="82" w:line="223" w:lineRule="auto"/>
        <w:ind w:right="1917"/>
        <w:rPr>
          <w:rFonts w:asciiTheme="minorHAnsi" w:hAnsiTheme="minorHAnsi"/>
          <w:sz w:val="19"/>
        </w:rPr>
      </w:pPr>
      <w:r w:rsidRPr="008C775A">
        <w:rPr>
          <w:rFonts w:asciiTheme="minorHAnsi" w:hAnsiTheme="minorHAnsi"/>
          <w:b/>
          <w:spacing w:val="-3"/>
          <w:sz w:val="19"/>
        </w:rPr>
        <w:t>Terrestrial</w:t>
      </w:r>
      <w:r w:rsidRPr="008C775A">
        <w:rPr>
          <w:rFonts w:asciiTheme="minorHAnsi" w:hAnsiTheme="minorHAnsi"/>
          <w:b/>
          <w:spacing w:val="-5"/>
          <w:sz w:val="19"/>
        </w:rPr>
        <w:t xml:space="preserve"> </w:t>
      </w:r>
      <w:r w:rsidRPr="008C775A">
        <w:rPr>
          <w:rFonts w:asciiTheme="minorHAnsi" w:hAnsiTheme="minorHAnsi"/>
          <w:b/>
          <w:sz w:val="19"/>
        </w:rPr>
        <w:t>communities</w:t>
      </w:r>
      <w:r w:rsidRPr="006162DC">
        <w:rPr>
          <w:rFonts w:asciiTheme="minorHAnsi" w:hAnsiTheme="minorHAnsi"/>
          <w:spacing w:val="-1"/>
          <w:sz w:val="19"/>
        </w:rPr>
        <w:t xml:space="preserve"> </w:t>
      </w:r>
      <w:r w:rsidRPr="006162DC">
        <w:rPr>
          <w:rFonts w:asciiTheme="minorHAnsi" w:hAnsiTheme="minorHAnsi"/>
          <w:sz w:val="19"/>
        </w:rPr>
        <w:t>that</w:t>
      </w:r>
      <w:r w:rsidRPr="006162DC">
        <w:rPr>
          <w:rFonts w:asciiTheme="minorHAnsi" w:hAnsiTheme="minorHAnsi"/>
          <w:spacing w:val="-4"/>
          <w:sz w:val="19"/>
        </w:rPr>
        <w:t xml:space="preserve"> </w:t>
      </w:r>
      <w:r w:rsidRPr="006162DC">
        <w:rPr>
          <w:rFonts w:asciiTheme="minorHAnsi" w:hAnsiTheme="minorHAnsi"/>
          <w:sz w:val="19"/>
        </w:rPr>
        <w:t>obtain</w:t>
      </w:r>
      <w:r w:rsidRPr="006162DC">
        <w:rPr>
          <w:rFonts w:asciiTheme="minorHAnsi" w:hAnsiTheme="minorHAnsi"/>
          <w:spacing w:val="-4"/>
          <w:sz w:val="19"/>
        </w:rPr>
        <w:t xml:space="preserve"> </w:t>
      </w:r>
      <w:r w:rsidRPr="006162DC">
        <w:rPr>
          <w:rFonts w:asciiTheme="minorHAnsi" w:hAnsiTheme="minorHAnsi"/>
          <w:sz w:val="19"/>
        </w:rPr>
        <w:t>at</w:t>
      </w:r>
      <w:r w:rsidRPr="006162DC">
        <w:rPr>
          <w:rFonts w:asciiTheme="minorHAnsi" w:hAnsiTheme="minorHAnsi"/>
          <w:spacing w:val="-4"/>
          <w:sz w:val="19"/>
        </w:rPr>
        <w:t xml:space="preserve"> </w:t>
      </w:r>
      <w:r w:rsidRPr="006162DC">
        <w:rPr>
          <w:rFonts w:asciiTheme="minorHAnsi" w:hAnsiTheme="minorHAnsi"/>
          <w:sz w:val="19"/>
        </w:rPr>
        <w:t>least</w:t>
      </w:r>
      <w:r w:rsidRPr="006162DC">
        <w:rPr>
          <w:rFonts w:asciiTheme="minorHAnsi" w:hAnsiTheme="minorHAnsi"/>
          <w:spacing w:val="-4"/>
          <w:sz w:val="19"/>
        </w:rPr>
        <w:t xml:space="preserve"> </w:t>
      </w:r>
      <w:r w:rsidRPr="006162DC">
        <w:rPr>
          <w:rFonts w:asciiTheme="minorHAnsi" w:hAnsiTheme="minorHAnsi"/>
          <w:sz w:val="19"/>
        </w:rPr>
        <w:t>part</w:t>
      </w:r>
      <w:r w:rsidRPr="006162DC">
        <w:rPr>
          <w:rFonts w:asciiTheme="minorHAnsi" w:hAnsiTheme="minorHAnsi"/>
          <w:spacing w:val="-4"/>
          <w:sz w:val="19"/>
        </w:rPr>
        <w:t xml:space="preserve"> </w:t>
      </w:r>
      <w:r w:rsidRPr="006162DC">
        <w:rPr>
          <w:rFonts w:asciiTheme="minorHAnsi" w:hAnsiTheme="minorHAnsi"/>
          <w:sz w:val="19"/>
        </w:rPr>
        <w:t>of</w:t>
      </w:r>
      <w:r w:rsidRPr="006162DC">
        <w:rPr>
          <w:rFonts w:asciiTheme="minorHAnsi" w:hAnsiTheme="minorHAnsi"/>
          <w:spacing w:val="-4"/>
          <w:sz w:val="19"/>
        </w:rPr>
        <w:t xml:space="preserve"> </w:t>
      </w:r>
      <w:r w:rsidRPr="006162DC">
        <w:rPr>
          <w:rFonts w:asciiTheme="minorHAnsi" w:hAnsiTheme="minorHAnsi"/>
          <w:sz w:val="19"/>
        </w:rPr>
        <w:t>their</w:t>
      </w:r>
      <w:r w:rsidRPr="006162DC">
        <w:rPr>
          <w:rFonts w:asciiTheme="minorHAnsi" w:hAnsiTheme="minorHAnsi"/>
          <w:spacing w:val="-4"/>
          <w:sz w:val="19"/>
        </w:rPr>
        <w:t xml:space="preserve"> </w:t>
      </w:r>
      <w:r w:rsidRPr="006162DC">
        <w:rPr>
          <w:rFonts w:asciiTheme="minorHAnsi" w:hAnsiTheme="minorHAnsi"/>
          <w:sz w:val="19"/>
        </w:rPr>
        <w:t>water</w:t>
      </w:r>
      <w:r w:rsidRPr="006162DC">
        <w:rPr>
          <w:rFonts w:asciiTheme="minorHAnsi" w:hAnsiTheme="minorHAnsi"/>
          <w:spacing w:val="-4"/>
          <w:sz w:val="19"/>
        </w:rPr>
        <w:t xml:space="preserve"> </w:t>
      </w:r>
      <w:r w:rsidRPr="006162DC">
        <w:rPr>
          <w:rFonts w:asciiTheme="minorHAnsi" w:hAnsiTheme="minorHAnsi"/>
          <w:sz w:val="19"/>
        </w:rPr>
        <w:t>requirements</w:t>
      </w:r>
      <w:r w:rsidRPr="006162DC">
        <w:rPr>
          <w:rFonts w:asciiTheme="minorHAnsi" w:hAnsiTheme="minorHAnsi"/>
          <w:spacing w:val="-4"/>
          <w:sz w:val="19"/>
        </w:rPr>
        <w:t xml:space="preserve"> </w:t>
      </w:r>
      <w:r w:rsidRPr="006162DC">
        <w:rPr>
          <w:rFonts w:asciiTheme="minorHAnsi" w:hAnsiTheme="minorHAnsi"/>
          <w:sz w:val="19"/>
        </w:rPr>
        <w:t>from</w:t>
      </w:r>
      <w:r w:rsidRPr="006162DC">
        <w:rPr>
          <w:rFonts w:asciiTheme="minorHAnsi" w:hAnsiTheme="minorHAnsi"/>
          <w:spacing w:val="-4"/>
          <w:sz w:val="19"/>
        </w:rPr>
        <w:t xml:space="preserve"> </w:t>
      </w:r>
      <w:r w:rsidRPr="006162DC">
        <w:rPr>
          <w:rFonts w:asciiTheme="minorHAnsi" w:hAnsiTheme="minorHAnsi"/>
          <w:sz w:val="19"/>
        </w:rPr>
        <w:t>groundwater,</w:t>
      </w:r>
      <w:r w:rsidRPr="006162DC">
        <w:rPr>
          <w:rFonts w:asciiTheme="minorHAnsi" w:hAnsiTheme="minorHAnsi"/>
          <w:spacing w:val="-5"/>
          <w:sz w:val="19"/>
        </w:rPr>
        <w:t xml:space="preserve"> </w:t>
      </w:r>
      <w:r w:rsidRPr="006162DC">
        <w:rPr>
          <w:rFonts w:asciiTheme="minorHAnsi" w:hAnsiTheme="minorHAnsi"/>
          <w:sz w:val="19"/>
        </w:rPr>
        <w:t>but</w:t>
      </w:r>
      <w:r w:rsidRPr="006162DC">
        <w:rPr>
          <w:rFonts w:asciiTheme="minorHAnsi" w:hAnsiTheme="minorHAnsi"/>
          <w:spacing w:val="-4"/>
          <w:sz w:val="19"/>
        </w:rPr>
        <w:t xml:space="preserve"> </w:t>
      </w:r>
      <w:r w:rsidRPr="006162DC">
        <w:rPr>
          <w:rFonts w:asciiTheme="minorHAnsi" w:hAnsiTheme="minorHAnsi"/>
          <w:sz w:val="19"/>
        </w:rPr>
        <w:t>are not totally reliant on surface</w:t>
      </w:r>
      <w:r w:rsidRPr="006162DC">
        <w:rPr>
          <w:rFonts w:asciiTheme="minorHAnsi" w:hAnsiTheme="minorHAnsi"/>
          <w:spacing w:val="-2"/>
          <w:sz w:val="19"/>
        </w:rPr>
        <w:t xml:space="preserve"> </w:t>
      </w:r>
      <w:r w:rsidRPr="006162DC">
        <w:rPr>
          <w:rFonts w:asciiTheme="minorHAnsi" w:hAnsiTheme="minorHAnsi"/>
          <w:sz w:val="19"/>
        </w:rPr>
        <w:t>waters</w:t>
      </w:r>
    </w:p>
    <w:p w14:paraId="5461A2B4" w14:textId="77777777" w:rsidR="000337DA" w:rsidRPr="006162DC" w:rsidRDefault="004B51D5">
      <w:pPr>
        <w:pStyle w:val="ListParagraph"/>
        <w:numPr>
          <w:ilvl w:val="0"/>
          <w:numId w:val="18"/>
        </w:numPr>
        <w:tabs>
          <w:tab w:val="left" w:pos="381"/>
        </w:tabs>
        <w:spacing w:before="72"/>
        <w:rPr>
          <w:rFonts w:asciiTheme="minorHAnsi" w:hAnsiTheme="minorHAnsi"/>
          <w:sz w:val="19"/>
        </w:rPr>
      </w:pPr>
      <w:r w:rsidRPr="008C775A">
        <w:rPr>
          <w:rFonts w:asciiTheme="minorHAnsi" w:hAnsiTheme="minorHAnsi"/>
          <w:b/>
          <w:sz w:val="19"/>
        </w:rPr>
        <w:t>Wetland communities</w:t>
      </w:r>
      <w:r w:rsidRPr="006162DC">
        <w:rPr>
          <w:rFonts w:asciiTheme="minorHAnsi" w:hAnsiTheme="minorHAnsi"/>
          <w:sz w:val="19"/>
        </w:rPr>
        <w:t xml:space="preserve"> in which groundwater provides at least seasonal water logging or</w:t>
      </w:r>
      <w:r w:rsidRPr="006162DC">
        <w:rPr>
          <w:rFonts w:asciiTheme="minorHAnsi" w:hAnsiTheme="minorHAnsi"/>
          <w:spacing w:val="-6"/>
          <w:sz w:val="19"/>
        </w:rPr>
        <w:t xml:space="preserve"> </w:t>
      </w:r>
      <w:r w:rsidRPr="006162DC">
        <w:rPr>
          <w:rFonts w:asciiTheme="minorHAnsi" w:hAnsiTheme="minorHAnsi"/>
          <w:sz w:val="19"/>
        </w:rPr>
        <w:t>inundation.</w:t>
      </w:r>
    </w:p>
    <w:p w14:paraId="40ABA523" w14:textId="77777777" w:rsidR="000337DA" w:rsidRPr="006162DC" w:rsidRDefault="004B51D5">
      <w:pPr>
        <w:pStyle w:val="BodyText"/>
        <w:spacing w:before="168" w:line="223" w:lineRule="auto"/>
        <w:ind w:left="153" w:right="1773"/>
        <w:rPr>
          <w:rFonts w:asciiTheme="minorHAnsi" w:hAnsiTheme="minorHAnsi"/>
        </w:rPr>
      </w:pPr>
      <w:r w:rsidRPr="006162DC">
        <w:rPr>
          <w:rFonts w:asciiTheme="minorHAnsi" w:hAnsiTheme="minorHAnsi"/>
        </w:rPr>
        <w:t>Surface water levels in wetlands are maintained by groundwater discharges known as baseflow. Groundwater can flow (discharge) into a wetland, if the wetland water level is lower than the surrounding groundwater level (refer to Figure 5.3).</w:t>
      </w:r>
    </w:p>
    <w:p w14:paraId="13EB1013" w14:textId="77777777" w:rsidR="000337DA" w:rsidRPr="006162DC" w:rsidRDefault="004B51D5">
      <w:pPr>
        <w:pStyle w:val="BodyText"/>
        <w:spacing w:before="171" w:line="223" w:lineRule="auto"/>
        <w:ind w:left="153" w:right="1856"/>
        <w:rPr>
          <w:rFonts w:asciiTheme="minorHAnsi" w:hAnsiTheme="minorHAnsi"/>
        </w:rPr>
      </w:pPr>
      <w:r w:rsidRPr="006162DC">
        <w:rPr>
          <w:rFonts w:asciiTheme="minorHAnsi" w:hAnsiTheme="minorHAnsi"/>
        </w:rPr>
        <w:t>The degree of groundwater dependence is reliant on the location setting (e.g. topography, geology, climate, surface water drainage, water table depth and vegetation rooting depth) and can be temporally variable (e.g. some vegetation may rely on groundwater during drought periods).</w:t>
      </w:r>
    </w:p>
    <w:p w14:paraId="3BD47302" w14:textId="77777777" w:rsidR="000337DA" w:rsidRPr="006162DC" w:rsidRDefault="000337DA">
      <w:pPr>
        <w:pStyle w:val="BodyText"/>
        <w:spacing w:before="3"/>
        <w:rPr>
          <w:rFonts w:asciiTheme="minorHAnsi" w:hAnsiTheme="minorHAnsi"/>
          <w:sz w:val="21"/>
        </w:rPr>
      </w:pPr>
    </w:p>
    <w:p w14:paraId="604CDFDA" w14:textId="77777777" w:rsidR="000337DA" w:rsidRPr="008C775A" w:rsidRDefault="004B51D5">
      <w:pPr>
        <w:pStyle w:val="Heading4"/>
        <w:tabs>
          <w:tab w:val="left" w:pos="1457"/>
        </w:tabs>
        <w:rPr>
          <w:rFonts w:asciiTheme="minorHAnsi" w:hAnsiTheme="minorHAnsi"/>
          <w:b/>
        </w:rPr>
      </w:pPr>
      <w:r w:rsidRPr="008C775A">
        <w:rPr>
          <w:rFonts w:asciiTheme="minorHAnsi" w:hAnsiTheme="minorHAnsi"/>
          <w:b/>
        </w:rPr>
        <w:t>Figure</w:t>
      </w:r>
      <w:r w:rsidRPr="008C775A">
        <w:rPr>
          <w:rFonts w:asciiTheme="minorHAnsi" w:hAnsiTheme="minorHAnsi"/>
          <w:b/>
          <w:spacing w:val="-3"/>
        </w:rPr>
        <w:t xml:space="preserve"> </w:t>
      </w:r>
      <w:r w:rsidRPr="008C775A">
        <w:rPr>
          <w:rFonts w:asciiTheme="minorHAnsi" w:hAnsiTheme="minorHAnsi"/>
          <w:b/>
        </w:rPr>
        <w:t>5.3</w:t>
      </w:r>
      <w:r w:rsidRPr="008C775A">
        <w:rPr>
          <w:rFonts w:asciiTheme="minorHAnsi" w:hAnsiTheme="minorHAnsi"/>
          <w:b/>
        </w:rPr>
        <w:tab/>
        <w:t>Groundwater dependent</w:t>
      </w:r>
      <w:r w:rsidRPr="008C775A">
        <w:rPr>
          <w:rFonts w:asciiTheme="minorHAnsi" w:hAnsiTheme="minorHAnsi"/>
          <w:b/>
          <w:spacing w:val="-2"/>
        </w:rPr>
        <w:t xml:space="preserve"> </w:t>
      </w:r>
      <w:r w:rsidRPr="008C775A">
        <w:rPr>
          <w:rFonts w:asciiTheme="minorHAnsi" w:hAnsiTheme="minorHAnsi"/>
          <w:b/>
        </w:rPr>
        <w:t>ecosystem</w:t>
      </w:r>
    </w:p>
    <w:p w14:paraId="00349D05" w14:textId="0803E515" w:rsidR="000337DA" w:rsidRPr="006162DC" w:rsidRDefault="000337DA">
      <w:pPr>
        <w:pStyle w:val="BodyText"/>
        <w:spacing w:before="9"/>
        <w:rPr>
          <w:rFonts w:asciiTheme="minorHAnsi" w:hAnsiTheme="minorHAnsi"/>
          <w:sz w:val="13"/>
        </w:rPr>
      </w:pPr>
    </w:p>
    <w:p w14:paraId="7D786EBA" w14:textId="48849A2A" w:rsidR="000337DA" w:rsidRDefault="008C775A">
      <w:pPr>
        <w:rPr>
          <w:rFonts w:asciiTheme="minorHAnsi" w:hAnsiTheme="minorHAnsi"/>
          <w:sz w:val="13"/>
        </w:rPr>
      </w:pPr>
      <w:r>
        <w:rPr>
          <w:noProof/>
        </w:rPr>
        <w:drawing>
          <wp:anchor distT="0" distB="0" distL="114300" distR="114300" simplePos="0" relativeHeight="251660288" behindDoc="1" locked="0" layoutInCell="1" allowOverlap="1" wp14:anchorId="4EC25927" wp14:editId="482E9573">
            <wp:simplePos x="0" y="0"/>
            <wp:positionH relativeFrom="column">
              <wp:posOffset>107950</wp:posOffset>
            </wp:positionH>
            <wp:positionV relativeFrom="paragraph">
              <wp:posOffset>59055</wp:posOffset>
            </wp:positionV>
            <wp:extent cx="5697855" cy="2330450"/>
            <wp:effectExtent l="0" t="0" r="0" b="0"/>
            <wp:wrapTight wrapText="bothSides">
              <wp:wrapPolygon edited="0">
                <wp:start x="0" y="0"/>
                <wp:lineTo x="0" y="21365"/>
                <wp:lineTo x="21521" y="21365"/>
                <wp:lineTo x="21521" y="0"/>
                <wp:lineTo x="0" y="0"/>
              </wp:wrapPolygon>
            </wp:wrapTight>
            <wp:docPr id="6" name="Picture 6" descr="C:\Users\victucv\AppData\Local\Microsoft\Windows\INetCache\Content.Word\3-7_5-3_6-1_Groundwater_dependent_ecosystems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ctucv\AppData\Local\Microsoft\Windows\INetCache\Content.Word\3-7_5-3_6-1_Groundwater_dependent_ecosystems_04.jpg"/>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5697855" cy="2330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53D8F6" w14:textId="50FB01E5" w:rsidR="008C775A" w:rsidRDefault="008C775A">
      <w:pPr>
        <w:rPr>
          <w:rFonts w:asciiTheme="minorHAnsi" w:hAnsiTheme="minorHAnsi"/>
          <w:sz w:val="13"/>
        </w:rPr>
      </w:pPr>
    </w:p>
    <w:p w14:paraId="39FB5395" w14:textId="22C4DB97" w:rsidR="008C775A" w:rsidRPr="006162DC" w:rsidRDefault="008C775A">
      <w:pPr>
        <w:rPr>
          <w:rFonts w:asciiTheme="minorHAnsi" w:hAnsiTheme="minorHAnsi"/>
          <w:sz w:val="13"/>
        </w:rPr>
        <w:sectPr w:rsidR="008C775A" w:rsidRPr="006162DC">
          <w:pgSz w:w="11910" w:h="16840"/>
          <w:pgMar w:top="980" w:right="0" w:bottom="720" w:left="980" w:header="0" w:footer="529" w:gutter="0"/>
          <w:cols w:space="720"/>
        </w:sectPr>
      </w:pPr>
    </w:p>
    <w:p w14:paraId="103CD255" w14:textId="77777777" w:rsidR="000337DA" w:rsidRPr="006162DC" w:rsidRDefault="004B51D5">
      <w:pPr>
        <w:pStyle w:val="Heading1"/>
        <w:tabs>
          <w:tab w:val="left" w:pos="1814"/>
        </w:tabs>
        <w:ind w:left="720" w:firstLine="0"/>
        <w:rPr>
          <w:rFonts w:asciiTheme="minorHAnsi" w:hAnsiTheme="minorHAnsi"/>
        </w:rPr>
      </w:pPr>
      <w:bookmarkStart w:id="10" w:name="5.2_Methodology_"/>
      <w:bookmarkStart w:id="11" w:name="_bookmark5"/>
      <w:bookmarkEnd w:id="10"/>
      <w:bookmarkEnd w:id="11"/>
      <w:r w:rsidRPr="006162DC">
        <w:rPr>
          <w:rFonts w:asciiTheme="minorHAnsi" w:hAnsiTheme="minorHAnsi"/>
          <w:color w:val="474C55"/>
        </w:rPr>
        <w:lastRenderedPageBreak/>
        <w:t>5.2</w:t>
      </w:r>
      <w:r w:rsidRPr="006162DC">
        <w:rPr>
          <w:rFonts w:asciiTheme="minorHAnsi" w:hAnsiTheme="minorHAnsi"/>
          <w:color w:val="474C55"/>
        </w:rPr>
        <w:tab/>
        <w:t>Methodology</w:t>
      </w:r>
    </w:p>
    <w:p w14:paraId="085DB304" w14:textId="77777777" w:rsidR="000337DA" w:rsidRPr="006162DC" w:rsidRDefault="004B51D5">
      <w:pPr>
        <w:pStyle w:val="BodyText"/>
        <w:spacing w:before="165" w:line="223" w:lineRule="auto"/>
        <w:ind w:left="720" w:right="1211"/>
        <w:rPr>
          <w:rFonts w:asciiTheme="minorHAnsi" w:hAnsiTheme="minorHAnsi"/>
        </w:rPr>
      </w:pPr>
      <w:r w:rsidRPr="006162DC">
        <w:rPr>
          <w:rFonts w:asciiTheme="minorHAnsi" w:hAnsiTheme="minorHAnsi"/>
        </w:rPr>
        <w:t xml:space="preserve">To assess the potential impacts of the projects on the regional groundwater regime, the local hydrology and water balance of </w:t>
      </w:r>
      <w:proofErr w:type="spellStart"/>
      <w:r w:rsidRPr="006162DC">
        <w:rPr>
          <w:rFonts w:asciiTheme="minorHAnsi" w:hAnsiTheme="minorHAnsi"/>
        </w:rPr>
        <w:t>Edithvale</w:t>
      </w:r>
      <w:proofErr w:type="spellEnd"/>
      <w:r w:rsidRPr="006162DC">
        <w:rPr>
          <w:rFonts w:asciiTheme="minorHAnsi" w:hAnsiTheme="minorHAnsi"/>
        </w:rPr>
        <w:t xml:space="preserve"> Wetland, and ecosystems that depend on the existing water regimes in these systems, the following key tasks were undertaken as set out in Figure 5.4.</w:t>
      </w:r>
    </w:p>
    <w:p w14:paraId="0DA95368" w14:textId="77777777" w:rsidR="000337DA" w:rsidRPr="006162DC" w:rsidRDefault="000337DA">
      <w:pPr>
        <w:pStyle w:val="BodyText"/>
        <w:spacing w:before="3"/>
        <w:rPr>
          <w:rFonts w:asciiTheme="minorHAnsi" w:hAnsiTheme="minorHAnsi"/>
          <w:sz w:val="21"/>
        </w:rPr>
      </w:pPr>
    </w:p>
    <w:p w14:paraId="33F1840A" w14:textId="77777777" w:rsidR="000337DA" w:rsidRPr="008C775A" w:rsidRDefault="004B51D5">
      <w:pPr>
        <w:pStyle w:val="Heading4"/>
        <w:tabs>
          <w:tab w:val="left" w:pos="2024"/>
        </w:tabs>
        <w:ind w:left="720"/>
        <w:rPr>
          <w:rFonts w:asciiTheme="minorHAnsi" w:hAnsiTheme="minorHAnsi"/>
          <w:b/>
        </w:rPr>
      </w:pPr>
      <w:r w:rsidRPr="008C775A">
        <w:rPr>
          <w:rFonts w:asciiTheme="minorHAnsi" w:hAnsiTheme="minorHAnsi"/>
          <w:b/>
        </w:rPr>
        <w:t>Figure</w:t>
      </w:r>
      <w:r w:rsidRPr="008C775A">
        <w:rPr>
          <w:rFonts w:asciiTheme="minorHAnsi" w:hAnsiTheme="minorHAnsi"/>
          <w:b/>
          <w:spacing w:val="-3"/>
        </w:rPr>
        <w:t xml:space="preserve"> </w:t>
      </w:r>
      <w:r w:rsidRPr="008C775A">
        <w:rPr>
          <w:rFonts w:asciiTheme="minorHAnsi" w:hAnsiTheme="minorHAnsi"/>
          <w:b/>
        </w:rPr>
        <w:t>5.4</w:t>
      </w:r>
      <w:r w:rsidRPr="008C775A">
        <w:rPr>
          <w:rFonts w:asciiTheme="minorHAnsi" w:hAnsiTheme="minorHAnsi"/>
          <w:b/>
        </w:rPr>
        <w:tab/>
        <w:t>Methodology undertaken for modelling the water</w:t>
      </w:r>
      <w:r w:rsidRPr="008C775A">
        <w:rPr>
          <w:rFonts w:asciiTheme="minorHAnsi" w:hAnsiTheme="minorHAnsi"/>
          <w:b/>
          <w:spacing w:val="-8"/>
        </w:rPr>
        <w:t xml:space="preserve"> </w:t>
      </w:r>
      <w:r w:rsidRPr="008C775A">
        <w:rPr>
          <w:rFonts w:asciiTheme="minorHAnsi" w:hAnsiTheme="minorHAnsi"/>
          <w:b/>
        </w:rPr>
        <w:t>environment</w:t>
      </w:r>
    </w:p>
    <w:p w14:paraId="53634381" w14:textId="11C50E26" w:rsidR="000337DA" w:rsidRPr="006162DC" w:rsidRDefault="000337DA">
      <w:pPr>
        <w:pStyle w:val="BodyText"/>
        <w:spacing w:before="9"/>
        <w:rPr>
          <w:rFonts w:asciiTheme="minorHAnsi" w:hAnsiTheme="minorHAnsi"/>
          <w:sz w:val="13"/>
        </w:rPr>
      </w:pPr>
    </w:p>
    <w:p w14:paraId="22219DD5" w14:textId="497D6FA4" w:rsidR="000337DA" w:rsidRPr="006162DC" w:rsidRDefault="008C775A">
      <w:pPr>
        <w:pStyle w:val="BodyText"/>
        <w:spacing w:before="5"/>
        <w:rPr>
          <w:rFonts w:asciiTheme="minorHAnsi" w:hAnsiTheme="minorHAnsi"/>
          <w:sz w:val="9"/>
        </w:rPr>
      </w:pPr>
      <w:r>
        <w:rPr>
          <w:noProof/>
        </w:rPr>
        <w:drawing>
          <wp:anchor distT="0" distB="0" distL="114300" distR="114300" simplePos="0" relativeHeight="251662336" behindDoc="1" locked="0" layoutInCell="1" allowOverlap="1" wp14:anchorId="669149F6" wp14:editId="08C15BC1">
            <wp:simplePos x="0" y="0"/>
            <wp:positionH relativeFrom="column">
              <wp:posOffset>495300</wp:posOffset>
            </wp:positionH>
            <wp:positionV relativeFrom="paragraph">
              <wp:posOffset>37465</wp:posOffset>
            </wp:positionV>
            <wp:extent cx="5765800" cy="4260850"/>
            <wp:effectExtent l="0" t="0" r="0" b="0"/>
            <wp:wrapTight wrapText="bothSides">
              <wp:wrapPolygon edited="0">
                <wp:start x="0" y="0"/>
                <wp:lineTo x="0" y="21536"/>
                <wp:lineTo x="21552" y="21536"/>
                <wp:lineTo x="21552" y="0"/>
                <wp:lineTo x="0" y="0"/>
              </wp:wrapPolygon>
            </wp:wrapTight>
            <wp:docPr id="8" name="Picture 8" descr="C:\Users\victucv\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ctucv\AppData\Local\Microsoft\Windows\INetCache\Content.Word\1.jpg"/>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5765800" cy="4260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B0B26B" w14:textId="77777777" w:rsidR="000337DA" w:rsidRPr="006162DC" w:rsidRDefault="000337DA">
      <w:pPr>
        <w:pStyle w:val="BodyText"/>
        <w:spacing w:before="4"/>
        <w:rPr>
          <w:rFonts w:asciiTheme="minorHAnsi" w:hAnsiTheme="minorHAnsi"/>
          <w:sz w:val="9"/>
        </w:rPr>
      </w:pPr>
    </w:p>
    <w:p w14:paraId="5BB99BFE" w14:textId="77777777" w:rsidR="000337DA" w:rsidRPr="006162DC" w:rsidRDefault="000337DA">
      <w:pPr>
        <w:pStyle w:val="BodyText"/>
        <w:spacing w:before="11"/>
        <w:rPr>
          <w:rFonts w:asciiTheme="minorHAnsi" w:hAnsiTheme="minorHAnsi"/>
          <w:sz w:val="9"/>
        </w:rPr>
      </w:pPr>
    </w:p>
    <w:p w14:paraId="7AA2597A" w14:textId="02F5F623" w:rsidR="000337DA" w:rsidRPr="006162DC" w:rsidRDefault="000337DA">
      <w:pPr>
        <w:pStyle w:val="BodyText"/>
        <w:spacing w:before="4"/>
        <w:rPr>
          <w:rFonts w:asciiTheme="minorHAnsi" w:hAnsiTheme="minorHAnsi"/>
          <w:sz w:val="9"/>
        </w:rPr>
      </w:pPr>
    </w:p>
    <w:p w14:paraId="414FA757" w14:textId="5CA538B5" w:rsidR="000337DA" w:rsidRPr="006162DC" w:rsidRDefault="000337DA">
      <w:pPr>
        <w:rPr>
          <w:rFonts w:asciiTheme="minorHAnsi" w:hAnsiTheme="minorHAnsi"/>
          <w:sz w:val="9"/>
        </w:rPr>
        <w:sectPr w:rsidR="000337DA" w:rsidRPr="006162DC">
          <w:pgSz w:w="11910" w:h="16840"/>
          <w:pgMar w:top="940" w:right="0" w:bottom="720" w:left="980" w:header="0" w:footer="529" w:gutter="0"/>
          <w:cols w:space="720"/>
        </w:sectPr>
      </w:pPr>
    </w:p>
    <w:p w14:paraId="27D37E90" w14:textId="77777777" w:rsidR="000337DA" w:rsidRPr="006162DC" w:rsidRDefault="004B51D5">
      <w:pPr>
        <w:pStyle w:val="ListParagraph"/>
        <w:numPr>
          <w:ilvl w:val="2"/>
          <w:numId w:val="13"/>
        </w:numPr>
        <w:tabs>
          <w:tab w:val="left" w:pos="1207"/>
          <w:tab w:val="left" w:pos="1208"/>
        </w:tabs>
        <w:spacing w:before="58"/>
        <w:jc w:val="left"/>
        <w:rPr>
          <w:rFonts w:asciiTheme="minorHAnsi" w:hAnsiTheme="minorHAnsi"/>
          <w:sz w:val="27"/>
        </w:rPr>
      </w:pPr>
      <w:bookmarkStart w:id="12" w:name="5.2.1_Task_1:_Preliminary_assessments_"/>
      <w:bookmarkStart w:id="13" w:name="5.2.2_Task_2:_Site_investigations"/>
      <w:bookmarkStart w:id="14" w:name="_bookmark6"/>
      <w:bookmarkEnd w:id="12"/>
      <w:bookmarkEnd w:id="13"/>
      <w:bookmarkEnd w:id="14"/>
      <w:r w:rsidRPr="006162DC">
        <w:rPr>
          <w:rFonts w:asciiTheme="minorHAnsi" w:hAnsiTheme="minorHAnsi"/>
          <w:color w:val="3E8B94"/>
          <w:spacing w:val="-5"/>
          <w:sz w:val="27"/>
        </w:rPr>
        <w:lastRenderedPageBreak/>
        <w:t xml:space="preserve">Task </w:t>
      </w:r>
      <w:r w:rsidRPr="006162DC">
        <w:rPr>
          <w:rFonts w:asciiTheme="minorHAnsi" w:hAnsiTheme="minorHAnsi"/>
          <w:color w:val="3E8B94"/>
          <w:sz w:val="27"/>
        </w:rPr>
        <w:t>1: Preliminary</w:t>
      </w:r>
      <w:r w:rsidRPr="006162DC">
        <w:rPr>
          <w:rFonts w:asciiTheme="minorHAnsi" w:hAnsiTheme="minorHAnsi"/>
          <w:color w:val="3E8B94"/>
          <w:spacing w:val="3"/>
          <w:sz w:val="27"/>
        </w:rPr>
        <w:t xml:space="preserve"> </w:t>
      </w:r>
      <w:r w:rsidRPr="006162DC">
        <w:rPr>
          <w:rFonts w:asciiTheme="minorHAnsi" w:hAnsiTheme="minorHAnsi"/>
          <w:color w:val="3E8B94"/>
          <w:sz w:val="27"/>
        </w:rPr>
        <w:t>assessments</w:t>
      </w:r>
    </w:p>
    <w:p w14:paraId="77AB1880" w14:textId="77777777" w:rsidR="000337DA" w:rsidRPr="006162DC" w:rsidRDefault="004B51D5">
      <w:pPr>
        <w:pStyle w:val="BodyText"/>
        <w:spacing w:before="120" w:line="223" w:lineRule="auto"/>
        <w:ind w:left="153" w:right="1773"/>
        <w:rPr>
          <w:rFonts w:asciiTheme="minorHAnsi" w:hAnsiTheme="minorHAnsi"/>
        </w:rPr>
      </w:pPr>
      <w:r w:rsidRPr="006162DC">
        <w:rPr>
          <w:rFonts w:asciiTheme="minorHAnsi" w:hAnsiTheme="minorHAnsi"/>
        </w:rPr>
        <w:t xml:space="preserve">Prior to the </w:t>
      </w:r>
      <w:r w:rsidRPr="006162DC">
        <w:rPr>
          <w:rFonts w:asciiTheme="minorHAnsi" w:hAnsiTheme="minorHAnsi"/>
          <w:spacing w:val="-3"/>
        </w:rPr>
        <w:t xml:space="preserve">Minister’s requirement for </w:t>
      </w:r>
      <w:r w:rsidRPr="006162DC">
        <w:rPr>
          <w:rFonts w:asciiTheme="minorHAnsi" w:hAnsiTheme="minorHAnsi"/>
        </w:rPr>
        <w:t xml:space="preserve">an EES, a </w:t>
      </w:r>
      <w:r w:rsidRPr="006162DC">
        <w:rPr>
          <w:rFonts w:asciiTheme="minorHAnsi" w:hAnsiTheme="minorHAnsi"/>
          <w:spacing w:val="-3"/>
        </w:rPr>
        <w:t xml:space="preserve">preliminary groundwater </w:t>
      </w:r>
      <w:r w:rsidRPr="006162DC">
        <w:rPr>
          <w:rFonts w:asciiTheme="minorHAnsi" w:hAnsiTheme="minorHAnsi"/>
        </w:rPr>
        <w:t xml:space="preserve">model was </w:t>
      </w:r>
      <w:r w:rsidRPr="006162DC">
        <w:rPr>
          <w:rFonts w:asciiTheme="minorHAnsi" w:hAnsiTheme="minorHAnsi"/>
          <w:spacing w:val="-3"/>
        </w:rPr>
        <w:t xml:space="preserve">developed </w:t>
      </w:r>
      <w:r w:rsidRPr="006162DC">
        <w:rPr>
          <w:rFonts w:asciiTheme="minorHAnsi" w:hAnsiTheme="minorHAnsi"/>
        </w:rPr>
        <w:t xml:space="preserve">to </w:t>
      </w:r>
      <w:r w:rsidRPr="006162DC">
        <w:rPr>
          <w:rFonts w:asciiTheme="minorHAnsi" w:hAnsiTheme="minorHAnsi"/>
          <w:spacing w:val="-3"/>
        </w:rPr>
        <w:t xml:space="preserve">predict </w:t>
      </w:r>
      <w:r w:rsidRPr="006162DC">
        <w:rPr>
          <w:rFonts w:asciiTheme="minorHAnsi" w:hAnsiTheme="minorHAnsi"/>
        </w:rPr>
        <w:t>potential</w:t>
      </w:r>
      <w:r w:rsidRPr="006162DC">
        <w:rPr>
          <w:rFonts w:asciiTheme="minorHAnsi" w:hAnsiTheme="minorHAnsi"/>
          <w:spacing w:val="-10"/>
        </w:rPr>
        <w:t xml:space="preserve"> </w:t>
      </w:r>
      <w:r w:rsidRPr="006162DC">
        <w:rPr>
          <w:rFonts w:asciiTheme="minorHAnsi" w:hAnsiTheme="minorHAnsi"/>
          <w:spacing w:val="-3"/>
        </w:rPr>
        <w:t>effects</w:t>
      </w:r>
      <w:r w:rsidRPr="006162DC">
        <w:rPr>
          <w:rFonts w:asciiTheme="minorHAnsi" w:hAnsiTheme="minorHAnsi"/>
          <w:spacing w:val="-10"/>
        </w:rPr>
        <w:t xml:space="preserve"> </w:t>
      </w:r>
      <w:r w:rsidRPr="006162DC">
        <w:rPr>
          <w:rFonts w:asciiTheme="minorHAnsi" w:hAnsiTheme="minorHAnsi"/>
        </w:rPr>
        <w:t>on</w:t>
      </w:r>
      <w:r w:rsidRPr="006162DC">
        <w:rPr>
          <w:rFonts w:asciiTheme="minorHAnsi" w:hAnsiTheme="minorHAnsi"/>
          <w:spacing w:val="-10"/>
        </w:rPr>
        <w:t xml:space="preserve"> </w:t>
      </w:r>
      <w:r w:rsidRPr="006162DC">
        <w:rPr>
          <w:rFonts w:asciiTheme="minorHAnsi" w:hAnsiTheme="minorHAnsi"/>
        </w:rPr>
        <w:t>the</w:t>
      </w:r>
      <w:r w:rsidRPr="006162DC">
        <w:rPr>
          <w:rFonts w:asciiTheme="minorHAnsi" w:hAnsiTheme="minorHAnsi"/>
          <w:spacing w:val="-10"/>
        </w:rPr>
        <w:t xml:space="preserve"> </w:t>
      </w:r>
      <w:r w:rsidRPr="006162DC">
        <w:rPr>
          <w:rFonts w:asciiTheme="minorHAnsi" w:hAnsiTheme="minorHAnsi"/>
          <w:spacing w:val="-3"/>
        </w:rPr>
        <w:t>groundwater</w:t>
      </w:r>
      <w:r w:rsidRPr="006162DC">
        <w:rPr>
          <w:rFonts w:asciiTheme="minorHAnsi" w:hAnsiTheme="minorHAnsi"/>
          <w:spacing w:val="-10"/>
        </w:rPr>
        <w:t xml:space="preserve"> </w:t>
      </w:r>
      <w:r w:rsidRPr="006162DC">
        <w:rPr>
          <w:rFonts w:asciiTheme="minorHAnsi" w:hAnsiTheme="minorHAnsi"/>
          <w:spacing w:val="-3"/>
        </w:rPr>
        <w:t>regime</w:t>
      </w:r>
      <w:r w:rsidRPr="006162DC">
        <w:rPr>
          <w:rFonts w:asciiTheme="minorHAnsi" w:hAnsiTheme="minorHAnsi"/>
          <w:spacing w:val="-10"/>
        </w:rPr>
        <w:t xml:space="preserve"> </w:t>
      </w:r>
      <w:r w:rsidRPr="006162DC">
        <w:rPr>
          <w:rFonts w:asciiTheme="minorHAnsi" w:hAnsiTheme="minorHAnsi"/>
        </w:rPr>
        <w:t>associated</w:t>
      </w:r>
      <w:r w:rsidRPr="006162DC">
        <w:rPr>
          <w:rFonts w:asciiTheme="minorHAnsi" w:hAnsiTheme="minorHAnsi"/>
          <w:spacing w:val="-10"/>
        </w:rPr>
        <w:t xml:space="preserve"> </w:t>
      </w:r>
      <w:r w:rsidRPr="006162DC">
        <w:rPr>
          <w:rFonts w:asciiTheme="minorHAnsi" w:hAnsiTheme="minorHAnsi"/>
        </w:rPr>
        <w:t>with</w:t>
      </w:r>
      <w:r w:rsidRPr="006162DC">
        <w:rPr>
          <w:rFonts w:asciiTheme="minorHAnsi" w:hAnsiTheme="minorHAnsi"/>
          <w:spacing w:val="-10"/>
        </w:rPr>
        <w:t xml:space="preserve"> </w:t>
      </w:r>
      <w:r w:rsidRPr="006162DC">
        <w:rPr>
          <w:rFonts w:asciiTheme="minorHAnsi" w:hAnsiTheme="minorHAnsi"/>
        </w:rPr>
        <w:t>the</w:t>
      </w:r>
      <w:r w:rsidRPr="006162DC">
        <w:rPr>
          <w:rFonts w:asciiTheme="minorHAnsi" w:hAnsiTheme="minorHAnsi"/>
          <w:spacing w:val="-10"/>
        </w:rPr>
        <w:t xml:space="preserve"> </w:t>
      </w:r>
      <w:r w:rsidRPr="006162DC">
        <w:rPr>
          <w:rFonts w:asciiTheme="minorHAnsi" w:hAnsiTheme="minorHAnsi"/>
          <w:spacing w:val="-3"/>
        </w:rPr>
        <w:t>proposed</w:t>
      </w:r>
      <w:r w:rsidRPr="006162DC">
        <w:rPr>
          <w:rFonts w:asciiTheme="minorHAnsi" w:hAnsiTheme="minorHAnsi"/>
          <w:spacing w:val="-10"/>
        </w:rPr>
        <w:t xml:space="preserve"> </w:t>
      </w:r>
      <w:r w:rsidRPr="006162DC">
        <w:rPr>
          <w:rFonts w:asciiTheme="minorHAnsi" w:hAnsiTheme="minorHAnsi"/>
        </w:rPr>
        <w:t>rail</w:t>
      </w:r>
      <w:r w:rsidRPr="006162DC">
        <w:rPr>
          <w:rFonts w:asciiTheme="minorHAnsi" w:hAnsiTheme="minorHAnsi"/>
          <w:spacing w:val="-10"/>
        </w:rPr>
        <w:t xml:space="preserve"> </w:t>
      </w:r>
      <w:r w:rsidRPr="006162DC">
        <w:rPr>
          <w:rFonts w:asciiTheme="minorHAnsi" w:hAnsiTheme="minorHAnsi"/>
          <w:spacing w:val="-3"/>
        </w:rPr>
        <w:t>trenches.</w:t>
      </w:r>
      <w:r w:rsidRPr="006162DC">
        <w:rPr>
          <w:rFonts w:asciiTheme="minorHAnsi" w:hAnsiTheme="minorHAnsi"/>
          <w:spacing w:val="-10"/>
        </w:rPr>
        <w:t xml:space="preserve"> </w:t>
      </w:r>
      <w:r w:rsidRPr="006162DC">
        <w:rPr>
          <w:rFonts w:asciiTheme="minorHAnsi" w:hAnsiTheme="minorHAnsi"/>
        </w:rPr>
        <w:t>This</w:t>
      </w:r>
      <w:r w:rsidRPr="006162DC">
        <w:rPr>
          <w:rFonts w:asciiTheme="minorHAnsi" w:hAnsiTheme="minorHAnsi"/>
          <w:spacing w:val="-10"/>
        </w:rPr>
        <w:t xml:space="preserve"> </w:t>
      </w:r>
      <w:r w:rsidRPr="006162DC">
        <w:rPr>
          <w:rFonts w:asciiTheme="minorHAnsi" w:hAnsiTheme="minorHAnsi"/>
        </w:rPr>
        <w:t>model</w:t>
      </w:r>
      <w:r w:rsidRPr="006162DC">
        <w:rPr>
          <w:rFonts w:asciiTheme="minorHAnsi" w:hAnsiTheme="minorHAnsi"/>
          <w:spacing w:val="-10"/>
        </w:rPr>
        <w:t xml:space="preserve"> </w:t>
      </w:r>
      <w:r w:rsidRPr="006162DC">
        <w:rPr>
          <w:rFonts w:asciiTheme="minorHAnsi" w:hAnsiTheme="minorHAnsi"/>
        </w:rPr>
        <w:t xml:space="preserve">identified </w:t>
      </w:r>
      <w:r w:rsidRPr="006162DC">
        <w:rPr>
          <w:rFonts w:asciiTheme="minorHAnsi" w:hAnsiTheme="minorHAnsi"/>
          <w:spacing w:val="-3"/>
        </w:rPr>
        <w:t xml:space="preserve">key </w:t>
      </w:r>
      <w:r w:rsidRPr="006162DC">
        <w:rPr>
          <w:rFonts w:asciiTheme="minorHAnsi" w:hAnsiTheme="minorHAnsi"/>
        </w:rPr>
        <w:t>risks resulting from the projects, including:</w:t>
      </w:r>
    </w:p>
    <w:p w14:paraId="79D7DD8F" w14:textId="77777777" w:rsidR="000337DA" w:rsidRPr="006162DC" w:rsidRDefault="004B51D5">
      <w:pPr>
        <w:pStyle w:val="ListParagraph"/>
        <w:numPr>
          <w:ilvl w:val="0"/>
          <w:numId w:val="18"/>
        </w:numPr>
        <w:tabs>
          <w:tab w:val="left" w:pos="381"/>
        </w:tabs>
        <w:spacing w:before="73"/>
        <w:rPr>
          <w:rFonts w:asciiTheme="minorHAnsi" w:hAnsiTheme="minorHAnsi"/>
          <w:sz w:val="19"/>
        </w:rPr>
      </w:pPr>
      <w:r w:rsidRPr="006162DC">
        <w:rPr>
          <w:rFonts w:asciiTheme="minorHAnsi" w:hAnsiTheme="minorHAnsi"/>
          <w:sz w:val="19"/>
        </w:rPr>
        <w:t xml:space="preserve">potential impacts to GDEs, particularly </w:t>
      </w:r>
      <w:proofErr w:type="spellStart"/>
      <w:r w:rsidRPr="006162DC">
        <w:rPr>
          <w:rFonts w:asciiTheme="minorHAnsi" w:hAnsiTheme="minorHAnsi"/>
          <w:sz w:val="19"/>
        </w:rPr>
        <w:t>Edithvale</w:t>
      </w:r>
      <w:proofErr w:type="spellEnd"/>
      <w:r w:rsidRPr="006162DC">
        <w:rPr>
          <w:rFonts w:asciiTheme="minorHAnsi" w:hAnsiTheme="minorHAnsi"/>
          <w:spacing w:val="-1"/>
          <w:sz w:val="19"/>
        </w:rPr>
        <w:t xml:space="preserve"> </w:t>
      </w:r>
      <w:r w:rsidRPr="006162DC">
        <w:rPr>
          <w:rFonts w:asciiTheme="minorHAnsi" w:hAnsiTheme="minorHAnsi"/>
          <w:sz w:val="19"/>
        </w:rPr>
        <w:t>Wetland</w:t>
      </w:r>
    </w:p>
    <w:p w14:paraId="695BA8EA" w14:textId="77777777" w:rsidR="000337DA" w:rsidRPr="006162DC" w:rsidRDefault="004B51D5">
      <w:pPr>
        <w:pStyle w:val="ListParagraph"/>
        <w:numPr>
          <w:ilvl w:val="0"/>
          <w:numId w:val="18"/>
        </w:numPr>
        <w:tabs>
          <w:tab w:val="left" w:pos="381"/>
        </w:tabs>
        <w:spacing w:before="68"/>
        <w:rPr>
          <w:rFonts w:asciiTheme="minorHAnsi" w:hAnsiTheme="minorHAnsi"/>
          <w:sz w:val="19"/>
        </w:rPr>
      </w:pPr>
      <w:r w:rsidRPr="006162DC">
        <w:rPr>
          <w:rFonts w:asciiTheme="minorHAnsi" w:hAnsiTheme="minorHAnsi"/>
          <w:sz w:val="19"/>
        </w:rPr>
        <w:t>potential for acid sulfate soil</w:t>
      </w:r>
      <w:r w:rsidRPr="006162DC">
        <w:rPr>
          <w:rFonts w:asciiTheme="minorHAnsi" w:hAnsiTheme="minorHAnsi"/>
          <w:spacing w:val="-1"/>
          <w:sz w:val="19"/>
        </w:rPr>
        <w:t xml:space="preserve"> </w:t>
      </w:r>
      <w:r w:rsidRPr="006162DC">
        <w:rPr>
          <w:rFonts w:asciiTheme="minorHAnsi" w:hAnsiTheme="minorHAnsi"/>
          <w:sz w:val="19"/>
        </w:rPr>
        <w:t>activation</w:t>
      </w:r>
    </w:p>
    <w:p w14:paraId="7C6BFD7C" w14:textId="77777777" w:rsidR="000337DA" w:rsidRPr="006162DC" w:rsidRDefault="004B51D5">
      <w:pPr>
        <w:pStyle w:val="ListParagraph"/>
        <w:numPr>
          <w:ilvl w:val="0"/>
          <w:numId w:val="18"/>
        </w:numPr>
        <w:tabs>
          <w:tab w:val="left" w:pos="381"/>
        </w:tabs>
        <w:spacing w:before="68"/>
        <w:rPr>
          <w:rFonts w:asciiTheme="minorHAnsi" w:hAnsiTheme="minorHAnsi"/>
          <w:sz w:val="19"/>
        </w:rPr>
      </w:pPr>
      <w:r w:rsidRPr="006162DC">
        <w:rPr>
          <w:rFonts w:asciiTheme="minorHAnsi" w:hAnsiTheme="minorHAnsi"/>
          <w:spacing w:val="-3"/>
          <w:sz w:val="19"/>
        </w:rPr>
        <w:t>an</w:t>
      </w:r>
      <w:r w:rsidRPr="006162DC">
        <w:rPr>
          <w:rFonts w:asciiTheme="minorHAnsi" w:hAnsiTheme="minorHAnsi"/>
          <w:spacing w:val="-12"/>
          <w:sz w:val="19"/>
        </w:rPr>
        <w:t xml:space="preserve"> </w:t>
      </w:r>
      <w:r w:rsidRPr="006162DC">
        <w:rPr>
          <w:rFonts w:asciiTheme="minorHAnsi" w:hAnsiTheme="minorHAnsi"/>
          <w:spacing w:val="-6"/>
          <w:sz w:val="19"/>
        </w:rPr>
        <w:t>increase</w:t>
      </w:r>
      <w:r w:rsidRPr="006162DC">
        <w:rPr>
          <w:rFonts w:asciiTheme="minorHAnsi" w:hAnsiTheme="minorHAnsi"/>
          <w:spacing w:val="-12"/>
          <w:sz w:val="19"/>
        </w:rPr>
        <w:t xml:space="preserve"> </w:t>
      </w:r>
      <w:r w:rsidRPr="006162DC">
        <w:rPr>
          <w:rFonts w:asciiTheme="minorHAnsi" w:hAnsiTheme="minorHAnsi"/>
          <w:spacing w:val="-3"/>
          <w:sz w:val="19"/>
        </w:rPr>
        <w:t>in</w:t>
      </w:r>
      <w:r w:rsidRPr="006162DC">
        <w:rPr>
          <w:rFonts w:asciiTheme="minorHAnsi" w:hAnsiTheme="minorHAnsi"/>
          <w:spacing w:val="-12"/>
          <w:sz w:val="19"/>
        </w:rPr>
        <w:t xml:space="preserve"> </w:t>
      </w:r>
      <w:r w:rsidRPr="006162DC">
        <w:rPr>
          <w:rFonts w:asciiTheme="minorHAnsi" w:hAnsiTheme="minorHAnsi"/>
          <w:spacing w:val="-4"/>
          <w:sz w:val="19"/>
        </w:rPr>
        <w:t>the</w:t>
      </w:r>
      <w:r w:rsidRPr="006162DC">
        <w:rPr>
          <w:rFonts w:asciiTheme="minorHAnsi" w:hAnsiTheme="minorHAnsi"/>
          <w:spacing w:val="-12"/>
          <w:sz w:val="19"/>
        </w:rPr>
        <w:t xml:space="preserve"> </w:t>
      </w:r>
      <w:r w:rsidRPr="006162DC">
        <w:rPr>
          <w:rFonts w:asciiTheme="minorHAnsi" w:hAnsiTheme="minorHAnsi"/>
          <w:spacing w:val="-7"/>
          <w:sz w:val="19"/>
        </w:rPr>
        <w:t>frequency,</w:t>
      </w:r>
      <w:r w:rsidRPr="006162DC">
        <w:rPr>
          <w:rFonts w:asciiTheme="minorHAnsi" w:hAnsiTheme="minorHAnsi"/>
          <w:spacing w:val="-12"/>
          <w:sz w:val="19"/>
        </w:rPr>
        <w:t xml:space="preserve"> </w:t>
      </w:r>
      <w:r w:rsidRPr="006162DC">
        <w:rPr>
          <w:rFonts w:asciiTheme="minorHAnsi" w:hAnsiTheme="minorHAnsi"/>
          <w:spacing w:val="-6"/>
          <w:sz w:val="19"/>
        </w:rPr>
        <w:t>duration</w:t>
      </w:r>
      <w:r w:rsidRPr="006162DC">
        <w:rPr>
          <w:rFonts w:asciiTheme="minorHAnsi" w:hAnsiTheme="minorHAnsi"/>
          <w:spacing w:val="-12"/>
          <w:sz w:val="19"/>
        </w:rPr>
        <w:t xml:space="preserve"> </w:t>
      </w:r>
      <w:r w:rsidRPr="006162DC">
        <w:rPr>
          <w:rFonts w:asciiTheme="minorHAnsi" w:hAnsiTheme="minorHAnsi"/>
          <w:spacing w:val="-4"/>
          <w:sz w:val="19"/>
        </w:rPr>
        <w:t>and</w:t>
      </w:r>
      <w:r w:rsidRPr="006162DC">
        <w:rPr>
          <w:rFonts w:asciiTheme="minorHAnsi" w:hAnsiTheme="minorHAnsi"/>
          <w:spacing w:val="-12"/>
          <w:sz w:val="19"/>
        </w:rPr>
        <w:t xml:space="preserve"> </w:t>
      </w:r>
      <w:r w:rsidRPr="006162DC">
        <w:rPr>
          <w:rFonts w:asciiTheme="minorHAnsi" w:hAnsiTheme="minorHAnsi"/>
          <w:spacing w:val="-6"/>
          <w:sz w:val="19"/>
        </w:rPr>
        <w:t>extent</w:t>
      </w:r>
      <w:r w:rsidRPr="006162DC">
        <w:rPr>
          <w:rFonts w:asciiTheme="minorHAnsi" w:hAnsiTheme="minorHAnsi"/>
          <w:spacing w:val="-12"/>
          <w:sz w:val="19"/>
        </w:rPr>
        <w:t xml:space="preserve"> </w:t>
      </w:r>
      <w:r w:rsidRPr="006162DC">
        <w:rPr>
          <w:rFonts w:asciiTheme="minorHAnsi" w:hAnsiTheme="minorHAnsi"/>
          <w:spacing w:val="-3"/>
          <w:sz w:val="19"/>
        </w:rPr>
        <w:t>of</w:t>
      </w:r>
      <w:r w:rsidRPr="006162DC">
        <w:rPr>
          <w:rFonts w:asciiTheme="minorHAnsi" w:hAnsiTheme="minorHAnsi"/>
          <w:spacing w:val="-12"/>
          <w:sz w:val="19"/>
        </w:rPr>
        <w:t xml:space="preserve"> </w:t>
      </w:r>
      <w:r w:rsidRPr="006162DC">
        <w:rPr>
          <w:rFonts w:asciiTheme="minorHAnsi" w:hAnsiTheme="minorHAnsi"/>
          <w:spacing w:val="-6"/>
          <w:sz w:val="19"/>
        </w:rPr>
        <w:t>existing</w:t>
      </w:r>
      <w:r w:rsidRPr="006162DC">
        <w:rPr>
          <w:rFonts w:asciiTheme="minorHAnsi" w:hAnsiTheme="minorHAnsi"/>
          <w:spacing w:val="-12"/>
          <w:sz w:val="19"/>
        </w:rPr>
        <w:t xml:space="preserve"> </w:t>
      </w:r>
      <w:r w:rsidRPr="006162DC">
        <w:rPr>
          <w:rFonts w:asciiTheme="minorHAnsi" w:hAnsiTheme="minorHAnsi"/>
          <w:spacing w:val="-6"/>
          <w:sz w:val="19"/>
        </w:rPr>
        <w:t>water</w:t>
      </w:r>
      <w:r w:rsidRPr="006162DC">
        <w:rPr>
          <w:rFonts w:asciiTheme="minorHAnsi" w:hAnsiTheme="minorHAnsi"/>
          <w:spacing w:val="-12"/>
          <w:sz w:val="19"/>
        </w:rPr>
        <w:t xml:space="preserve"> </w:t>
      </w:r>
      <w:r w:rsidRPr="006162DC">
        <w:rPr>
          <w:rFonts w:asciiTheme="minorHAnsi" w:hAnsiTheme="minorHAnsi"/>
          <w:spacing w:val="-6"/>
          <w:sz w:val="19"/>
        </w:rPr>
        <w:t>logging</w:t>
      </w:r>
      <w:r w:rsidRPr="006162DC">
        <w:rPr>
          <w:rFonts w:asciiTheme="minorHAnsi" w:hAnsiTheme="minorHAnsi"/>
          <w:spacing w:val="-12"/>
          <w:sz w:val="19"/>
        </w:rPr>
        <w:t xml:space="preserve"> </w:t>
      </w:r>
      <w:r w:rsidRPr="006162DC">
        <w:rPr>
          <w:rFonts w:asciiTheme="minorHAnsi" w:hAnsiTheme="minorHAnsi"/>
          <w:spacing w:val="-3"/>
          <w:sz w:val="19"/>
        </w:rPr>
        <w:t>in</w:t>
      </w:r>
      <w:r w:rsidRPr="006162DC">
        <w:rPr>
          <w:rFonts w:asciiTheme="minorHAnsi" w:hAnsiTheme="minorHAnsi"/>
          <w:spacing w:val="-12"/>
          <w:sz w:val="19"/>
        </w:rPr>
        <w:t xml:space="preserve"> </w:t>
      </w:r>
      <w:r w:rsidRPr="006162DC">
        <w:rPr>
          <w:rFonts w:asciiTheme="minorHAnsi" w:hAnsiTheme="minorHAnsi"/>
          <w:spacing w:val="-6"/>
          <w:sz w:val="19"/>
        </w:rPr>
        <w:t>areas</w:t>
      </w:r>
      <w:r w:rsidRPr="006162DC">
        <w:rPr>
          <w:rFonts w:asciiTheme="minorHAnsi" w:hAnsiTheme="minorHAnsi"/>
          <w:spacing w:val="-12"/>
          <w:sz w:val="19"/>
        </w:rPr>
        <w:t xml:space="preserve"> </w:t>
      </w:r>
      <w:r w:rsidRPr="006162DC">
        <w:rPr>
          <w:rFonts w:asciiTheme="minorHAnsi" w:hAnsiTheme="minorHAnsi"/>
          <w:spacing w:val="-6"/>
          <w:sz w:val="19"/>
        </w:rPr>
        <w:t>close</w:t>
      </w:r>
      <w:r w:rsidRPr="006162DC">
        <w:rPr>
          <w:rFonts w:asciiTheme="minorHAnsi" w:hAnsiTheme="minorHAnsi"/>
          <w:spacing w:val="-12"/>
          <w:sz w:val="19"/>
        </w:rPr>
        <w:t xml:space="preserve"> </w:t>
      </w:r>
      <w:r w:rsidRPr="006162DC">
        <w:rPr>
          <w:rFonts w:asciiTheme="minorHAnsi" w:hAnsiTheme="minorHAnsi"/>
          <w:spacing w:val="-4"/>
          <w:sz w:val="19"/>
        </w:rPr>
        <w:t>to</w:t>
      </w:r>
      <w:r w:rsidRPr="006162DC">
        <w:rPr>
          <w:rFonts w:asciiTheme="minorHAnsi" w:hAnsiTheme="minorHAnsi"/>
          <w:spacing w:val="-12"/>
          <w:sz w:val="19"/>
        </w:rPr>
        <w:t xml:space="preserve"> </w:t>
      </w:r>
      <w:r w:rsidRPr="006162DC">
        <w:rPr>
          <w:rFonts w:asciiTheme="minorHAnsi" w:hAnsiTheme="minorHAnsi"/>
          <w:spacing w:val="-4"/>
          <w:sz w:val="19"/>
        </w:rPr>
        <w:t>the</w:t>
      </w:r>
      <w:r w:rsidRPr="006162DC">
        <w:rPr>
          <w:rFonts w:asciiTheme="minorHAnsi" w:hAnsiTheme="minorHAnsi"/>
          <w:spacing w:val="-12"/>
          <w:sz w:val="19"/>
        </w:rPr>
        <w:t xml:space="preserve"> </w:t>
      </w:r>
      <w:r w:rsidRPr="006162DC">
        <w:rPr>
          <w:rFonts w:asciiTheme="minorHAnsi" w:hAnsiTheme="minorHAnsi"/>
          <w:spacing w:val="-6"/>
          <w:sz w:val="19"/>
        </w:rPr>
        <w:t>proposed</w:t>
      </w:r>
      <w:r w:rsidRPr="006162DC">
        <w:rPr>
          <w:rFonts w:asciiTheme="minorHAnsi" w:hAnsiTheme="minorHAnsi"/>
          <w:spacing w:val="-12"/>
          <w:sz w:val="19"/>
        </w:rPr>
        <w:t xml:space="preserve"> </w:t>
      </w:r>
      <w:r w:rsidRPr="006162DC">
        <w:rPr>
          <w:rFonts w:asciiTheme="minorHAnsi" w:hAnsiTheme="minorHAnsi"/>
          <w:spacing w:val="-7"/>
          <w:sz w:val="19"/>
        </w:rPr>
        <w:t>trenches.</w:t>
      </w:r>
    </w:p>
    <w:p w14:paraId="55E86E23" w14:textId="77777777" w:rsidR="000337DA" w:rsidRPr="006162DC" w:rsidRDefault="000337DA">
      <w:pPr>
        <w:pStyle w:val="BodyText"/>
        <w:spacing w:before="6"/>
        <w:rPr>
          <w:rFonts w:asciiTheme="minorHAnsi" w:hAnsiTheme="minorHAnsi"/>
        </w:rPr>
      </w:pPr>
    </w:p>
    <w:p w14:paraId="50D62ABA" w14:textId="77777777" w:rsidR="000337DA" w:rsidRPr="006162DC" w:rsidRDefault="004B51D5">
      <w:pPr>
        <w:pStyle w:val="Heading2"/>
        <w:numPr>
          <w:ilvl w:val="2"/>
          <w:numId w:val="13"/>
        </w:numPr>
        <w:tabs>
          <w:tab w:val="left" w:pos="1207"/>
          <w:tab w:val="left" w:pos="1208"/>
        </w:tabs>
        <w:spacing w:before="0"/>
        <w:jc w:val="left"/>
        <w:rPr>
          <w:rFonts w:asciiTheme="minorHAnsi" w:hAnsiTheme="minorHAnsi"/>
        </w:rPr>
      </w:pPr>
      <w:r w:rsidRPr="006162DC">
        <w:rPr>
          <w:rFonts w:asciiTheme="minorHAnsi" w:hAnsiTheme="minorHAnsi"/>
          <w:color w:val="3E8B94"/>
          <w:spacing w:val="-5"/>
        </w:rPr>
        <w:t xml:space="preserve">Task </w:t>
      </w:r>
      <w:r w:rsidRPr="006162DC">
        <w:rPr>
          <w:rFonts w:asciiTheme="minorHAnsi" w:hAnsiTheme="minorHAnsi"/>
          <w:color w:val="3E8B94"/>
        </w:rPr>
        <w:t xml:space="preserve">2: </w:t>
      </w:r>
      <w:bookmarkStart w:id="15" w:name="_Ref503531227"/>
      <w:bookmarkEnd w:id="15"/>
      <w:r w:rsidRPr="006162DC">
        <w:rPr>
          <w:rFonts w:asciiTheme="minorHAnsi" w:hAnsiTheme="minorHAnsi"/>
          <w:color w:val="3E8B94"/>
        </w:rPr>
        <w:t>Site</w:t>
      </w:r>
      <w:r w:rsidRPr="006162DC">
        <w:rPr>
          <w:rFonts w:asciiTheme="minorHAnsi" w:hAnsiTheme="minorHAnsi"/>
          <w:color w:val="3E8B94"/>
          <w:spacing w:val="2"/>
        </w:rPr>
        <w:t xml:space="preserve"> </w:t>
      </w:r>
      <w:r w:rsidRPr="006162DC">
        <w:rPr>
          <w:rFonts w:asciiTheme="minorHAnsi" w:hAnsiTheme="minorHAnsi"/>
          <w:color w:val="3E8B94"/>
        </w:rPr>
        <w:t>investigations</w:t>
      </w:r>
    </w:p>
    <w:p w14:paraId="4331FEA2" w14:textId="77777777" w:rsidR="000337DA" w:rsidRPr="008C775A" w:rsidRDefault="004B51D5">
      <w:pPr>
        <w:pStyle w:val="Heading4"/>
        <w:spacing w:before="166"/>
        <w:rPr>
          <w:rFonts w:asciiTheme="minorHAnsi" w:hAnsiTheme="minorHAnsi"/>
          <w:b/>
        </w:rPr>
      </w:pPr>
      <w:r w:rsidRPr="008C775A">
        <w:rPr>
          <w:rFonts w:asciiTheme="minorHAnsi" w:hAnsiTheme="minorHAnsi"/>
          <w:b/>
        </w:rPr>
        <w:t>Regional site investigation</w:t>
      </w:r>
    </w:p>
    <w:p w14:paraId="70025741" w14:textId="77777777" w:rsidR="000337DA" w:rsidRPr="006162DC" w:rsidRDefault="004B51D5">
      <w:pPr>
        <w:pStyle w:val="BodyText"/>
        <w:spacing w:before="105" w:line="223" w:lineRule="auto"/>
        <w:ind w:left="153" w:right="1984"/>
        <w:jc w:val="both"/>
        <w:rPr>
          <w:rFonts w:asciiTheme="minorHAnsi" w:hAnsiTheme="minorHAnsi"/>
        </w:rPr>
      </w:pPr>
      <w:r w:rsidRPr="006162DC">
        <w:rPr>
          <w:rFonts w:asciiTheme="minorHAnsi" w:hAnsiTheme="minorHAnsi"/>
        </w:rPr>
        <w:t xml:space="preserve">A </w:t>
      </w:r>
      <w:r w:rsidRPr="006162DC">
        <w:rPr>
          <w:rFonts w:asciiTheme="minorHAnsi" w:hAnsiTheme="minorHAnsi"/>
          <w:spacing w:val="-3"/>
        </w:rPr>
        <w:t xml:space="preserve">regional </w:t>
      </w:r>
      <w:r w:rsidRPr="006162DC">
        <w:rPr>
          <w:rFonts w:asciiTheme="minorHAnsi" w:hAnsiTheme="minorHAnsi"/>
        </w:rPr>
        <w:t xml:space="preserve">geotechnical, </w:t>
      </w:r>
      <w:r w:rsidRPr="006162DC">
        <w:rPr>
          <w:rFonts w:asciiTheme="minorHAnsi" w:hAnsiTheme="minorHAnsi"/>
          <w:spacing w:val="-3"/>
        </w:rPr>
        <w:t xml:space="preserve">hydrogeological </w:t>
      </w:r>
      <w:r w:rsidRPr="006162DC">
        <w:rPr>
          <w:rFonts w:asciiTheme="minorHAnsi" w:hAnsiTheme="minorHAnsi"/>
        </w:rPr>
        <w:t xml:space="preserve">and </w:t>
      </w:r>
      <w:r w:rsidRPr="006162DC">
        <w:rPr>
          <w:rFonts w:asciiTheme="minorHAnsi" w:hAnsiTheme="minorHAnsi"/>
          <w:spacing w:val="-3"/>
        </w:rPr>
        <w:t xml:space="preserve">environmental </w:t>
      </w:r>
      <w:r w:rsidRPr="006162DC">
        <w:rPr>
          <w:rFonts w:asciiTheme="minorHAnsi" w:hAnsiTheme="minorHAnsi"/>
        </w:rPr>
        <w:t xml:space="preserve">site </w:t>
      </w:r>
      <w:r w:rsidRPr="006162DC">
        <w:rPr>
          <w:rFonts w:asciiTheme="minorHAnsi" w:hAnsiTheme="minorHAnsi"/>
          <w:spacing w:val="-3"/>
        </w:rPr>
        <w:t xml:space="preserve">investigation program </w:t>
      </w:r>
      <w:r w:rsidRPr="006162DC">
        <w:rPr>
          <w:rFonts w:asciiTheme="minorHAnsi" w:hAnsiTheme="minorHAnsi"/>
        </w:rPr>
        <w:t xml:space="preserve">was </w:t>
      </w:r>
      <w:r w:rsidRPr="006162DC">
        <w:rPr>
          <w:rFonts w:asciiTheme="minorHAnsi" w:hAnsiTheme="minorHAnsi"/>
          <w:spacing w:val="-3"/>
        </w:rPr>
        <w:t>conducted</w:t>
      </w:r>
      <w:r w:rsidRPr="006162DC">
        <w:rPr>
          <w:rFonts w:asciiTheme="minorHAnsi" w:hAnsiTheme="minorHAnsi"/>
          <w:spacing w:val="-32"/>
        </w:rPr>
        <w:t xml:space="preserve"> </w:t>
      </w:r>
      <w:r w:rsidRPr="006162DC">
        <w:rPr>
          <w:rFonts w:asciiTheme="minorHAnsi" w:hAnsiTheme="minorHAnsi"/>
          <w:spacing w:val="-3"/>
        </w:rPr>
        <w:t xml:space="preserve">along </w:t>
      </w:r>
      <w:r w:rsidRPr="006162DC">
        <w:rPr>
          <w:rFonts w:asciiTheme="minorHAnsi" w:hAnsiTheme="minorHAnsi"/>
        </w:rPr>
        <w:t>the</w:t>
      </w:r>
      <w:r w:rsidRPr="006162DC">
        <w:rPr>
          <w:rFonts w:asciiTheme="minorHAnsi" w:hAnsiTheme="minorHAnsi"/>
          <w:spacing w:val="-9"/>
        </w:rPr>
        <w:t xml:space="preserve"> </w:t>
      </w:r>
      <w:r w:rsidRPr="006162DC">
        <w:rPr>
          <w:rFonts w:asciiTheme="minorHAnsi" w:hAnsiTheme="minorHAnsi"/>
          <w:spacing w:val="-4"/>
        </w:rPr>
        <w:t>Frankston</w:t>
      </w:r>
      <w:r w:rsidRPr="006162DC">
        <w:rPr>
          <w:rFonts w:asciiTheme="minorHAnsi" w:hAnsiTheme="minorHAnsi"/>
          <w:spacing w:val="-9"/>
        </w:rPr>
        <w:t xml:space="preserve"> </w:t>
      </w:r>
      <w:r w:rsidRPr="006162DC">
        <w:rPr>
          <w:rFonts w:asciiTheme="minorHAnsi" w:hAnsiTheme="minorHAnsi"/>
        </w:rPr>
        <w:t>rail</w:t>
      </w:r>
      <w:r w:rsidRPr="006162DC">
        <w:rPr>
          <w:rFonts w:asciiTheme="minorHAnsi" w:hAnsiTheme="minorHAnsi"/>
          <w:spacing w:val="-9"/>
        </w:rPr>
        <w:t xml:space="preserve"> </w:t>
      </w:r>
      <w:r w:rsidRPr="006162DC">
        <w:rPr>
          <w:rFonts w:asciiTheme="minorHAnsi" w:hAnsiTheme="minorHAnsi"/>
        </w:rPr>
        <w:t>line,</w:t>
      </w:r>
      <w:r w:rsidRPr="006162DC">
        <w:rPr>
          <w:rFonts w:asciiTheme="minorHAnsi" w:hAnsiTheme="minorHAnsi"/>
          <w:spacing w:val="-9"/>
        </w:rPr>
        <w:t xml:space="preserve"> </w:t>
      </w:r>
      <w:r w:rsidRPr="006162DC">
        <w:rPr>
          <w:rFonts w:asciiTheme="minorHAnsi" w:hAnsiTheme="minorHAnsi"/>
        </w:rPr>
        <w:t>between</w:t>
      </w:r>
      <w:r w:rsidRPr="006162DC">
        <w:rPr>
          <w:rFonts w:asciiTheme="minorHAnsi" w:hAnsiTheme="minorHAnsi"/>
          <w:spacing w:val="-9"/>
        </w:rPr>
        <w:t xml:space="preserve"> </w:t>
      </w:r>
      <w:r w:rsidRPr="006162DC">
        <w:rPr>
          <w:rFonts w:asciiTheme="minorHAnsi" w:hAnsiTheme="minorHAnsi"/>
        </w:rPr>
        <w:t>Cheltenham</w:t>
      </w:r>
      <w:r w:rsidRPr="006162DC">
        <w:rPr>
          <w:rFonts w:asciiTheme="minorHAnsi" w:hAnsiTheme="minorHAnsi"/>
          <w:spacing w:val="-9"/>
        </w:rPr>
        <w:t xml:space="preserve"> </w:t>
      </w:r>
      <w:r w:rsidRPr="006162DC">
        <w:rPr>
          <w:rFonts w:asciiTheme="minorHAnsi" w:hAnsiTheme="minorHAnsi"/>
        </w:rPr>
        <w:t>in</w:t>
      </w:r>
      <w:r w:rsidRPr="006162DC">
        <w:rPr>
          <w:rFonts w:asciiTheme="minorHAnsi" w:hAnsiTheme="minorHAnsi"/>
          <w:spacing w:val="-9"/>
        </w:rPr>
        <w:t xml:space="preserve"> </w:t>
      </w:r>
      <w:r w:rsidRPr="006162DC">
        <w:rPr>
          <w:rFonts w:asciiTheme="minorHAnsi" w:hAnsiTheme="minorHAnsi"/>
        </w:rPr>
        <w:t>the</w:t>
      </w:r>
      <w:r w:rsidRPr="006162DC">
        <w:rPr>
          <w:rFonts w:asciiTheme="minorHAnsi" w:hAnsiTheme="minorHAnsi"/>
          <w:spacing w:val="-9"/>
        </w:rPr>
        <w:t xml:space="preserve"> </w:t>
      </w:r>
      <w:r w:rsidRPr="006162DC">
        <w:rPr>
          <w:rFonts w:asciiTheme="minorHAnsi" w:hAnsiTheme="minorHAnsi"/>
        </w:rPr>
        <w:t>north</w:t>
      </w:r>
      <w:r w:rsidRPr="006162DC">
        <w:rPr>
          <w:rFonts w:asciiTheme="minorHAnsi" w:hAnsiTheme="minorHAnsi"/>
          <w:spacing w:val="-9"/>
        </w:rPr>
        <w:t xml:space="preserve"> </w:t>
      </w:r>
      <w:r w:rsidRPr="006162DC">
        <w:rPr>
          <w:rFonts w:asciiTheme="minorHAnsi" w:hAnsiTheme="minorHAnsi"/>
        </w:rPr>
        <w:t>and</w:t>
      </w:r>
      <w:r w:rsidRPr="006162DC">
        <w:rPr>
          <w:rFonts w:asciiTheme="minorHAnsi" w:hAnsiTheme="minorHAnsi"/>
          <w:spacing w:val="-9"/>
        </w:rPr>
        <w:t xml:space="preserve"> </w:t>
      </w:r>
      <w:r w:rsidRPr="006162DC">
        <w:rPr>
          <w:rFonts w:asciiTheme="minorHAnsi" w:hAnsiTheme="minorHAnsi"/>
          <w:spacing w:val="-4"/>
        </w:rPr>
        <w:t>Frankston</w:t>
      </w:r>
      <w:r w:rsidRPr="006162DC">
        <w:rPr>
          <w:rFonts w:asciiTheme="minorHAnsi" w:hAnsiTheme="minorHAnsi"/>
          <w:spacing w:val="-9"/>
        </w:rPr>
        <w:t xml:space="preserve"> </w:t>
      </w:r>
      <w:r w:rsidRPr="006162DC">
        <w:rPr>
          <w:rFonts w:asciiTheme="minorHAnsi" w:hAnsiTheme="minorHAnsi"/>
        </w:rPr>
        <w:t>in</w:t>
      </w:r>
      <w:r w:rsidRPr="006162DC">
        <w:rPr>
          <w:rFonts w:asciiTheme="minorHAnsi" w:hAnsiTheme="minorHAnsi"/>
          <w:spacing w:val="-9"/>
        </w:rPr>
        <w:t xml:space="preserve"> </w:t>
      </w:r>
      <w:r w:rsidRPr="006162DC">
        <w:rPr>
          <w:rFonts w:asciiTheme="minorHAnsi" w:hAnsiTheme="minorHAnsi"/>
        </w:rPr>
        <w:t>the</w:t>
      </w:r>
      <w:r w:rsidRPr="006162DC">
        <w:rPr>
          <w:rFonts w:asciiTheme="minorHAnsi" w:hAnsiTheme="minorHAnsi"/>
          <w:spacing w:val="-9"/>
        </w:rPr>
        <w:t xml:space="preserve"> </w:t>
      </w:r>
      <w:r w:rsidRPr="006162DC">
        <w:rPr>
          <w:rFonts w:asciiTheme="minorHAnsi" w:hAnsiTheme="minorHAnsi"/>
        </w:rPr>
        <w:t>south.</w:t>
      </w:r>
      <w:r w:rsidRPr="006162DC">
        <w:rPr>
          <w:rFonts w:asciiTheme="minorHAnsi" w:hAnsiTheme="minorHAnsi"/>
          <w:spacing w:val="-9"/>
        </w:rPr>
        <w:t xml:space="preserve"> </w:t>
      </w:r>
      <w:r w:rsidRPr="006162DC">
        <w:rPr>
          <w:rFonts w:asciiTheme="minorHAnsi" w:hAnsiTheme="minorHAnsi"/>
        </w:rPr>
        <w:t>This</w:t>
      </w:r>
      <w:r w:rsidRPr="006162DC">
        <w:rPr>
          <w:rFonts w:asciiTheme="minorHAnsi" w:hAnsiTheme="minorHAnsi"/>
          <w:spacing w:val="-9"/>
        </w:rPr>
        <w:t xml:space="preserve"> </w:t>
      </w:r>
      <w:r w:rsidRPr="006162DC">
        <w:rPr>
          <w:rFonts w:asciiTheme="minorHAnsi" w:hAnsiTheme="minorHAnsi"/>
          <w:spacing w:val="-3"/>
        </w:rPr>
        <w:t>program</w:t>
      </w:r>
      <w:r w:rsidRPr="006162DC">
        <w:rPr>
          <w:rFonts w:asciiTheme="minorHAnsi" w:hAnsiTheme="minorHAnsi"/>
          <w:spacing w:val="-9"/>
        </w:rPr>
        <w:t xml:space="preserve"> </w:t>
      </w:r>
      <w:r w:rsidRPr="006162DC">
        <w:rPr>
          <w:rFonts w:asciiTheme="minorHAnsi" w:hAnsiTheme="minorHAnsi"/>
          <w:spacing w:val="-4"/>
        </w:rPr>
        <w:t xml:space="preserve">involved </w:t>
      </w:r>
      <w:r w:rsidRPr="006162DC">
        <w:rPr>
          <w:rFonts w:asciiTheme="minorHAnsi" w:hAnsiTheme="minorHAnsi"/>
        </w:rPr>
        <w:t>the drilling of boreholes to assess the properties of soil and rock (geotechnical investigation), installation, monitoring and testing of groundwater monitoring bores (hydrogeological investigation) and</w:t>
      </w:r>
      <w:r w:rsidRPr="006162DC">
        <w:rPr>
          <w:rFonts w:asciiTheme="minorHAnsi" w:hAnsiTheme="minorHAnsi"/>
          <w:spacing w:val="-35"/>
        </w:rPr>
        <w:t xml:space="preserve"> </w:t>
      </w:r>
      <w:r w:rsidRPr="006162DC">
        <w:rPr>
          <w:rFonts w:asciiTheme="minorHAnsi" w:hAnsiTheme="minorHAnsi"/>
        </w:rPr>
        <w:t>opportunistic sampling of soil and groundwater for contaminants of potential concern (environmental</w:t>
      </w:r>
      <w:r w:rsidRPr="006162DC">
        <w:rPr>
          <w:rFonts w:asciiTheme="minorHAnsi" w:hAnsiTheme="minorHAnsi"/>
          <w:spacing w:val="-22"/>
        </w:rPr>
        <w:t xml:space="preserve"> </w:t>
      </w:r>
      <w:r w:rsidRPr="006162DC">
        <w:rPr>
          <w:rFonts w:asciiTheme="minorHAnsi" w:hAnsiTheme="minorHAnsi"/>
        </w:rPr>
        <w:t>investigation).</w:t>
      </w:r>
    </w:p>
    <w:p w14:paraId="24DA409E" w14:textId="77777777" w:rsidR="000337DA" w:rsidRPr="006162DC" w:rsidRDefault="004B51D5">
      <w:pPr>
        <w:pStyle w:val="BodyText"/>
        <w:spacing w:before="173" w:line="223" w:lineRule="auto"/>
        <w:ind w:left="153" w:right="1773"/>
        <w:rPr>
          <w:rFonts w:asciiTheme="minorHAnsi" w:hAnsiTheme="minorHAnsi"/>
        </w:rPr>
      </w:pPr>
      <w:r w:rsidRPr="006162DC">
        <w:rPr>
          <w:rFonts w:asciiTheme="minorHAnsi" w:hAnsiTheme="minorHAnsi"/>
          <w:spacing w:val="-3"/>
        </w:rPr>
        <w:t xml:space="preserve">The </w:t>
      </w:r>
      <w:r w:rsidRPr="006162DC">
        <w:rPr>
          <w:rFonts w:asciiTheme="minorHAnsi" w:hAnsiTheme="minorHAnsi"/>
          <w:spacing w:val="-4"/>
        </w:rPr>
        <w:t xml:space="preserve">investigation included </w:t>
      </w:r>
      <w:r w:rsidRPr="006162DC">
        <w:rPr>
          <w:rFonts w:asciiTheme="minorHAnsi" w:hAnsiTheme="minorHAnsi"/>
          <w:spacing w:val="-3"/>
        </w:rPr>
        <w:t xml:space="preserve">the </w:t>
      </w:r>
      <w:r w:rsidRPr="006162DC">
        <w:rPr>
          <w:rFonts w:asciiTheme="minorHAnsi" w:hAnsiTheme="minorHAnsi"/>
          <w:spacing w:val="-4"/>
        </w:rPr>
        <w:t xml:space="preserve">drilling </w:t>
      </w:r>
      <w:r w:rsidRPr="006162DC">
        <w:rPr>
          <w:rFonts w:asciiTheme="minorHAnsi" w:hAnsiTheme="minorHAnsi"/>
        </w:rPr>
        <w:t xml:space="preserve">of </w:t>
      </w:r>
      <w:r w:rsidRPr="006162DC">
        <w:rPr>
          <w:rFonts w:asciiTheme="minorHAnsi" w:hAnsiTheme="minorHAnsi"/>
          <w:spacing w:val="-3"/>
        </w:rPr>
        <w:t xml:space="preserve">146 </w:t>
      </w:r>
      <w:r w:rsidRPr="006162DC">
        <w:rPr>
          <w:rFonts w:asciiTheme="minorHAnsi" w:hAnsiTheme="minorHAnsi"/>
          <w:spacing w:val="-4"/>
        </w:rPr>
        <w:t xml:space="preserve">geotechnical </w:t>
      </w:r>
      <w:r w:rsidRPr="006162DC">
        <w:rPr>
          <w:rFonts w:asciiTheme="minorHAnsi" w:hAnsiTheme="minorHAnsi"/>
          <w:spacing w:val="-5"/>
        </w:rPr>
        <w:t xml:space="preserve">bores </w:t>
      </w:r>
      <w:r w:rsidRPr="006162DC">
        <w:rPr>
          <w:rFonts w:asciiTheme="minorHAnsi" w:hAnsiTheme="minorHAnsi"/>
          <w:spacing w:val="-3"/>
        </w:rPr>
        <w:t xml:space="preserve">and the </w:t>
      </w:r>
      <w:r w:rsidRPr="006162DC">
        <w:rPr>
          <w:rFonts w:asciiTheme="minorHAnsi" w:hAnsiTheme="minorHAnsi"/>
          <w:spacing w:val="-5"/>
        </w:rPr>
        <w:t xml:space="preserve">installation </w:t>
      </w:r>
      <w:r w:rsidRPr="006162DC">
        <w:rPr>
          <w:rFonts w:asciiTheme="minorHAnsi" w:hAnsiTheme="minorHAnsi"/>
        </w:rPr>
        <w:t xml:space="preserve">of </w:t>
      </w:r>
      <w:r w:rsidRPr="006162DC">
        <w:rPr>
          <w:rFonts w:asciiTheme="minorHAnsi" w:hAnsiTheme="minorHAnsi"/>
          <w:spacing w:val="-5"/>
        </w:rPr>
        <w:t xml:space="preserve">groundwater monitoring </w:t>
      </w:r>
      <w:r w:rsidRPr="006162DC">
        <w:rPr>
          <w:rFonts w:asciiTheme="minorHAnsi" w:hAnsiTheme="minorHAnsi"/>
          <w:spacing w:val="-3"/>
        </w:rPr>
        <w:t xml:space="preserve">bores </w:t>
      </w:r>
      <w:r w:rsidRPr="006162DC">
        <w:rPr>
          <w:rFonts w:asciiTheme="minorHAnsi" w:hAnsiTheme="minorHAnsi"/>
        </w:rPr>
        <w:t xml:space="preserve">in 121 of these </w:t>
      </w:r>
      <w:r w:rsidRPr="006162DC">
        <w:rPr>
          <w:rFonts w:asciiTheme="minorHAnsi" w:hAnsiTheme="minorHAnsi"/>
          <w:spacing w:val="-3"/>
        </w:rPr>
        <w:t xml:space="preserve">bores. </w:t>
      </w:r>
      <w:r w:rsidRPr="006162DC">
        <w:rPr>
          <w:rFonts w:asciiTheme="minorHAnsi" w:hAnsiTheme="minorHAnsi"/>
        </w:rPr>
        <w:t xml:space="preserve">The purpose of this </w:t>
      </w:r>
      <w:r w:rsidRPr="006162DC">
        <w:rPr>
          <w:rFonts w:asciiTheme="minorHAnsi" w:hAnsiTheme="minorHAnsi"/>
          <w:spacing w:val="-3"/>
        </w:rPr>
        <w:t xml:space="preserve">investigation </w:t>
      </w:r>
      <w:r w:rsidRPr="006162DC">
        <w:rPr>
          <w:rFonts w:asciiTheme="minorHAnsi" w:hAnsiTheme="minorHAnsi"/>
        </w:rPr>
        <w:t xml:space="preserve">was to </w:t>
      </w:r>
      <w:r w:rsidRPr="006162DC">
        <w:rPr>
          <w:rFonts w:asciiTheme="minorHAnsi" w:hAnsiTheme="minorHAnsi"/>
          <w:spacing w:val="-4"/>
        </w:rPr>
        <w:t xml:space="preserve">improve </w:t>
      </w:r>
      <w:r w:rsidRPr="006162DC">
        <w:rPr>
          <w:rFonts w:asciiTheme="minorHAnsi" w:hAnsiTheme="minorHAnsi"/>
        </w:rPr>
        <w:t xml:space="preserve">the </w:t>
      </w:r>
      <w:r w:rsidRPr="006162DC">
        <w:rPr>
          <w:rFonts w:asciiTheme="minorHAnsi" w:hAnsiTheme="minorHAnsi"/>
          <w:spacing w:val="-3"/>
        </w:rPr>
        <w:t xml:space="preserve">understanding </w:t>
      </w:r>
      <w:r w:rsidRPr="006162DC">
        <w:rPr>
          <w:rFonts w:asciiTheme="minorHAnsi" w:hAnsiTheme="minorHAnsi"/>
        </w:rPr>
        <w:t xml:space="preserve">of </w:t>
      </w:r>
      <w:r w:rsidRPr="006162DC">
        <w:rPr>
          <w:rFonts w:asciiTheme="minorHAnsi" w:hAnsiTheme="minorHAnsi"/>
          <w:spacing w:val="-3"/>
        </w:rPr>
        <w:t xml:space="preserve">existing </w:t>
      </w:r>
      <w:r w:rsidRPr="006162DC">
        <w:rPr>
          <w:rFonts w:asciiTheme="minorHAnsi" w:hAnsiTheme="minorHAnsi"/>
          <w:spacing w:val="-5"/>
        </w:rPr>
        <w:t xml:space="preserve">ground </w:t>
      </w:r>
      <w:r w:rsidRPr="006162DC">
        <w:rPr>
          <w:rFonts w:asciiTheme="minorHAnsi" w:hAnsiTheme="minorHAnsi"/>
          <w:spacing w:val="-4"/>
        </w:rPr>
        <w:t xml:space="preserve">conditions </w:t>
      </w:r>
      <w:r w:rsidRPr="006162DC">
        <w:rPr>
          <w:rFonts w:asciiTheme="minorHAnsi" w:hAnsiTheme="minorHAnsi"/>
          <w:spacing w:val="-3"/>
        </w:rPr>
        <w:t xml:space="preserve">and </w:t>
      </w:r>
      <w:r w:rsidRPr="006162DC">
        <w:rPr>
          <w:rFonts w:asciiTheme="minorHAnsi" w:hAnsiTheme="minorHAnsi"/>
          <w:spacing w:val="-5"/>
        </w:rPr>
        <w:t xml:space="preserve">groundwater levels, </w:t>
      </w:r>
      <w:r w:rsidRPr="006162DC">
        <w:rPr>
          <w:rFonts w:asciiTheme="minorHAnsi" w:hAnsiTheme="minorHAnsi"/>
          <w:spacing w:val="-4"/>
        </w:rPr>
        <w:t xml:space="preserve">quality </w:t>
      </w:r>
      <w:r w:rsidRPr="006162DC">
        <w:rPr>
          <w:rFonts w:asciiTheme="minorHAnsi" w:hAnsiTheme="minorHAnsi"/>
          <w:spacing w:val="-3"/>
        </w:rPr>
        <w:t xml:space="preserve">and </w:t>
      </w:r>
      <w:r w:rsidRPr="006162DC">
        <w:rPr>
          <w:rFonts w:asciiTheme="minorHAnsi" w:hAnsiTheme="minorHAnsi"/>
          <w:spacing w:val="-4"/>
        </w:rPr>
        <w:t xml:space="preserve">permeability within </w:t>
      </w:r>
      <w:r w:rsidRPr="006162DC">
        <w:rPr>
          <w:rFonts w:asciiTheme="minorHAnsi" w:hAnsiTheme="minorHAnsi"/>
          <w:spacing w:val="-3"/>
        </w:rPr>
        <w:t xml:space="preserve">the </w:t>
      </w:r>
      <w:r w:rsidRPr="006162DC">
        <w:rPr>
          <w:rFonts w:asciiTheme="minorHAnsi" w:hAnsiTheme="minorHAnsi"/>
          <w:spacing w:val="-4"/>
        </w:rPr>
        <w:t xml:space="preserve">various </w:t>
      </w:r>
      <w:r w:rsidRPr="006162DC">
        <w:rPr>
          <w:rFonts w:asciiTheme="minorHAnsi" w:hAnsiTheme="minorHAnsi"/>
          <w:spacing w:val="-5"/>
        </w:rPr>
        <w:t xml:space="preserve">aquifers, facilitate </w:t>
      </w:r>
      <w:r w:rsidRPr="006162DC">
        <w:rPr>
          <w:rFonts w:asciiTheme="minorHAnsi" w:hAnsiTheme="minorHAnsi"/>
          <w:spacing w:val="-4"/>
        </w:rPr>
        <w:t xml:space="preserve">salinity </w:t>
      </w:r>
      <w:r w:rsidRPr="006162DC">
        <w:rPr>
          <w:rFonts w:asciiTheme="minorHAnsi" w:hAnsiTheme="minorHAnsi"/>
          <w:spacing w:val="-3"/>
        </w:rPr>
        <w:t xml:space="preserve">profiling </w:t>
      </w:r>
      <w:r w:rsidRPr="006162DC">
        <w:rPr>
          <w:rFonts w:asciiTheme="minorHAnsi" w:hAnsiTheme="minorHAnsi"/>
        </w:rPr>
        <w:t xml:space="preserve">and </w:t>
      </w:r>
      <w:r w:rsidRPr="006162DC">
        <w:rPr>
          <w:rFonts w:asciiTheme="minorHAnsi" w:hAnsiTheme="minorHAnsi"/>
          <w:spacing w:val="-4"/>
        </w:rPr>
        <w:t xml:space="preserve">improve </w:t>
      </w:r>
      <w:r w:rsidRPr="006162DC">
        <w:rPr>
          <w:rFonts w:asciiTheme="minorHAnsi" w:hAnsiTheme="minorHAnsi"/>
          <w:spacing w:val="-3"/>
        </w:rPr>
        <w:t xml:space="preserve">understanding </w:t>
      </w:r>
      <w:r w:rsidRPr="006162DC">
        <w:rPr>
          <w:rFonts w:asciiTheme="minorHAnsi" w:hAnsiTheme="minorHAnsi"/>
        </w:rPr>
        <w:t xml:space="preserve">of the </w:t>
      </w:r>
      <w:r w:rsidRPr="006162DC">
        <w:rPr>
          <w:rFonts w:asciiTheme="minorHAnsi" w:hAnsiTheme="minorHAnsi"/>
          <w:spacing w:val="-3"/>
        </w:rPr>
        <w:t xml:space="preserve">vertical </w:t>
      </w:r>
      <w:r w:rsidRPr="006162DC">
        <w:rPr>
          <w:rFonts w:asciiTheme="minorHAnsi" w:hAnsiTheme="minorHAnsi"/>
        </w:rPr>
        <w:t xml:space="preserve">and horizontal </w:t>
      </w:r>
      <w:r w:rsidRPr="006162DC">
        <w:rPr>
          <w:rFonts w:asciiTheme="minorHAnsi" w:hAnsiTheme="minorHAnsi"/>
          <w:spacing w:val="-3"/>
        </w:rPr>
        <w:t xml:space="preserve">movement </w:t>
      </w:r>
      <w:r w:rsidRPr="006162DC">
        <w:rPr>
          <w:rFonts w:asciiTheme="minorHAnsi" w:hAnsiTheme="minorHAnsi"/>
        </w:rPr>
        <w:t>of groundwater within and between aquifers, as they relate to the project areas near the rail trenches.</w:t>
      </w:r>
    </w:p>
    <w:p w14:paraId="63EDA55E" w14:textId="77777777" w:rsidR="000337DA" w:rsidRPr="006162DC" w:rsidRDefault="000337DA">
      <w:pPr>
        <w:pStyle w:val="BodyText"/>
        <w:spacing w:before="11"/>
        <w:rPr>
          <w:rFonts w:asciiTheme="minorHAnsi" w:hAnsiTheme="minorHAnsi"/>
          <w:sz w:val="16"/>
        </w:rPr>
      </w:pPr>
    </w:p>
    <w:p w14:paraId="2EEDFB4A" w14:textId="77777777" w:rsidR="000337DA" w:rsidRPr="00C73212" w:rsidRDefault="004B51D5">
      <w:pPr>
        <w:pStyle w:val="Heading4"/>
        <w:rPr>
          <w:rFonts w:asciiTheme="minorHAnsi" w:hAnsiTheme="minorHAnsi"/>
          <w:b/>
        </w:rPr>
      </w:pPr>
      <w:r w:rsidRPr="00C73212">
        <w:rPr>
          <w:rFonts w:asciiTheme="minorHAnsi" w:hAnsiTheme="minorHAnsi"/>
          <w:b/>
        </w:rPr>
        <w:t>Wetland site investigation</w:t>
      </w:r>
    </w:p>
    <w:p w14:paraId="7ACE0E2F" w14:textId="77777777" w:rsidR="000337DA" w:rsidRPr="006162DC" w:rsidRDefault="004B51D5">
      <w:pPr>
        <w:pStyle w:val="BodyText"/>
        <w:spacing w:before="106" w:line="223" w:lineRule="auto"/>
        <w:ind w:left="153" w:right="1666"/>
        <w:rPr>
          <w:rFonts w:asciiTheme="minorHAnsi" w:hAnsiTheme="minorHAnsi"/>
        </w:rPr>
      </w:pPr>
      <w:r w:rsidRPr="006162DC">
        <w:rPr>
          <w:rFonts w:asciiTheme="minorHAnsi" w:hAnsiTheme="minorHAnsi"/>
        </w:rPr>
        <w:t xml:space="preserve">A hydrogeological and ecological site investigation program was conducted within </w:t>
      </w:r>
      <w:proofErr w:type="spellStart"/>
      <w:r w:rsidRPr="006162DC">
        <w:rPr>
          <w:rFonts w:asciiTheme="minorHAnsi" w:hAnsiTheme="minorHAnsi"/>
        </w:rPr>
        <w:t>Edithvale</w:t>
      </w:r>
      <w:proofErr w:type="spellEnd"/>
      <w:r w:rsidRPr="006162DC">
        <w:rPr>
          <w:rFonts w:asciiTheme="minorHAnsi" w:hAnsiTheme="minorHAnsi"/>
        </w:rPr>
        <w:t xml:space="preserve"> Wetland to inform groundwater and hydrological modelling, and inform the assessment of potential impacts to sensitive receptors </w:t>
      </w:r>
      <w:proofErr w:type="gramStart"/>
      <w:r w:rsidRPr="006162DC">
        <w:rPr>
          <w:rFonts w:asciiTheme="minorHAnsi" w:hAnsiTheme="minorHAnsi"/>
        </w:rPr>
        <w:t>as a result of</w:t>
      </w:r>
      <w:proofErr w:type="gramEnd"/>
      <w:r w:rsidRPr="006162DC">
        <w:rPr>
          <w:rFonts w:asciiTheme="minorHAnsi" w:hAnsiTheme="minorHAnsi"/>
        </w:rPr>
        <w:t xml:space="preserve"> the projects. The monitoring objectives for the wetland site investigation were to:</w:t>
      </w:r>
    </w:p>
    <w:p w14:paraId="4E032C24" w14:textId="77777777" w:rsidR="000337DA" w:rsidRPr="006162DC" w:rsidRDefault="004B51D5">
      <w:pPr>
        <w:pStyle w:val="ListParagraph"/>
        <w:numPr>
          <w:ilvl w:val="0"/>
          <w:numId w:val="18"/>
        </w:numPr>
        <w:tabs>
          <w:tab w:val="left" w:pos="381"/>
        </w:tabs>
        <w:spacing w:before="87" w:line="223" w:lineRule="auto"/>
        <w:ind w:right="2679"/>
        <w:rPr>
          <w:rFonts w:asciiTheme="minorHAnsi" w:hAnsiTheme="minorHAnsi"/>
          <w:sz w:val="19"/>
        </w:rPr>
      </w:pPr>
      <w:r w:rsidRPr="006162DC">
        <w:rPr>
          <w:rFonts w:asciiTheme="minorHAnsi" w:hAnsiTheme="minorHAnsi"/>
          <w:sz w:val="19"/>
        </w:rPr>
        <w:t>improve</w:t>
      </w:r>
      <w:r w:rsidRPr="006162DC">
        <w:rPr>
          <w:rFonts w:asciiTheme="minorHAnsi" w:hAnsiTheme="minorHAnsi"/>
          <w:spacing w:val="-4"/>
          <w:sz w:val="19"/>
        </w:rPr>
        <w:t xml:space="preserve"> </w:t>
      </w:r>
      <w:r w:rsidRPr="006162DC">
        <w:rPr>
          <w:rFonts w:asciiTheme="minorHAnsi" w:hAnsiTheme="minorHAnsi"/>
          <w:sz w:val="19"/>
        </w:rPr>
        <w:t>understanding</w:t>
      </w:r>
      <w:r w:rsidRPr="006162DC">
        <w:rPr>
          <w:rFonts w:asciiTheme="minorHAnsi" w:hAnsiTheme="minorHAnsi"/>
          <w:spacing w:val="-4"/>
          <w:sz w:val="19"/>
        </w:rPr>
        <w:t xml:space="preserve"> </w:t>
      </w:r>
      <w:r w:rsidRPr="006162DC">
        <w:rPr>
          <w:rFonts w:asciiTheme="minorHAnsi" w:hAnsiTheme="minorHAnsi"/>
          <w:sz w:val="19"/>
        </w:rPr>
        <w:t>of</w:t>
      </w:r>
      <w:r w:rsidRPr="006162DC">
        <w:rPr>
          <w:rFonts w:asciiTheme="minorHAnsi" w:hAnsiTheme="minorHAnsi"/>
          <w:spacing w:val="-4"/>
          <w:sz w:val="19"/>
        </w:rPr>
        <w:t xml:space="preserve"> </w:t>
      </w:r>
      <w:r w:rsidRPr="006162DC">
        <w:rPr>
          <w:rFonts w:asciiTheme="minorHAnsi" w:hAnsiTheme="minorHAnsi"/>
          <w:sz w:val="19"/>
        </w:rPr>
        <w:t>local</w:t>
      </w:r>
      <w:r w:rsidRPr="006162DC">
        <w:rPr>
          <w:rFonts w:asciiTheme="minorHAnsi" w:hAnsiTheme="minorHAnsi"/>
          <w:spacing w:val="-4"/>
          <w:sz w:val="19"/>
        </w:rPr>
        <w:t xml:space="preserve"> </w:t>
      </w:r>
      <w:r w:rsidRPr="006162DC">
        <w:rPr>
          <w:rFonts w:asciiTheme="minorHAnsi" w:hAnsiTheme="minorHAnsi"/>
          <w:sz w:val="19"/>
        </w:rPr>
        <w:t>surface</w:t>
      </w:r>
      <w:r w:rsidRPr="006162DC">
        <w:rPr>
          <w:rFonts w:asciiTheme="minorHAnsi" w:hAnsiTheme="minorHAnsi"/>
          <w:spacing w:val="-4"/>
          <w:sz w:val="19"/>
        </w:rPr>
        <w:t xml:space="preserve"> </w:t>
      </w:r>
      <w:r w:rsidRPr="006162DC">
        <w:rPr>
          <w:rFonts w:asciiTheme="minorHAnsi" w:hAnsiTheme="minorHAnsi"/>
          <w:sz w:val="19"/>
        </w:rPr>
        <w:t>water</w:t>
      </w:r>
      <w:r w:rsidRPr="006162DC">
        <w:rPr>
          <w:rFonts w:asciiTheme="minorHAnsi" w:hAnsiTheme="minorHAnsi"/>
          <w:spacing w:val="-4"/>
          <w:sz w:val="19"/>
        </w:rPr>
        <w:t xml:space="preserve"> </w:t>
      </w:r>
      <w:r w:rsidRPr="006162DC">
        <w:rPr>
          <w:rFonts w:asciiTheme="minorHAnsi" w:hAnsiTheme="minorHAnsi"/>
          <w:sz w:val="19"/>
        </w:rPr>
        <w:t>and</w:t>
      </w:r>
      <w:r w:rsidRPr="006162DC">
        <w:rPr>
          <w:rFonts w:asciiTheme="minorHAnsi" w:hAnsiTheme="minorHAnsi"/>
          <w:spacing w:val="-4"/>
          <w:sz w:val="19"/>
        </w:rPr>
        <w:t xml:space="preserve"> </w:t>
      </w:r>
      <w:r w:rsidRPr="006162DC">
        <w:rPr>
          <w:rFonts w:asciiTheme="minorHAnsi" w:hAnsiTheme="minorHAnsi"/>
          <w:sz w:val="19"/>
        </w:rPr>
        <w:t>groundwater</w:t>
      </w:r>
      <w:r w:rsidRPr="006162DC">
        <w:rPr>
          <w:rFonts w:asciiTheme="minorHAnsi" w:hAnsiTheme="minorHAnsi"/>
          <w:spacing w:val="-4"/>
          <w:sz w:val="19"/>
        </w:rPr>
        <w:t xml:space="preserve"> </w:t>
      </w:r>
      <w:r w:rsidRPr="006162DC">
        <w:rPr>
          <w:rFonts w:asciiTheme="minorHAnsi" w:hAnsiTheme="minorHAnsi"/>
          <w:sz w:val="19"/>
        </w:rPr>
        <w:t>levels</w:t>
      </w:r>
      <w:r w:rsidRPr="006162DC">
        <w:rPr>
          <w:rFonts w:asciiTheme="minorHAnsi" w:hAnsiTheme="minorHAnsi"/>
          <w:spacing w:val="-4"/>
          <w:sz w:val="19"/>
        </w:rPr>
        <w:t xml:space="preserve"> </w:t>
      </w:r>
      <w:r w:rsidRPr="006162DC">
        <w:rPr>
          <w:rFonts w:asciiTheme="minorHAnsi" w:hAnsiTheme="minorHAnsi"/>
          <w:sz w:val="19"/>
        </w:rPr>
        <w:t>and</w:t>
      </w:r>
      <w:r w:rsidRPr="006162DC">
        <w:rPr>
          <w:rFonts w:asciiTheme="minorHAnsi" w:hAnsiTheme="minorHAnsi"/>
          <w:spacing w:val="-4"/>
          <w:sz w:val="19"/>
        </w:rPr>
        <w:t xml:space="preserve"> </w:t>
      </w:r>
      <w:r w:rsidRPr="006162DC">
        <w:rPr>
          <w:rFonts w:asciiTheme="minorHAnsi" w:hAnsiTheme="minorHAnsi"/>
          <w:sz w:val="19"/>
        </w:rPr>
        <w:t>quality</w:t>
      </w:r>
      <w:r w:rsidRPr="006162DC">
        <w:rPr>
          <w:rFonts w:asciiTheme="minorHAnsi" w:hAnsiTheme="minorHAnsi"/>
          <w:spacing w:val="-4"/>
          <w:sz w:val="19"/>
        </w:rPr>
        <w:t xml:space="preserve"> </w:t>
      </w:r>
      <w:r w:rsidRPr="006162DC">
        <w:rPr>
          <w:rFonts w:asciiTheme="minorHAnsi" w:hAnsiTheme="minorHAnsi"/>
          <w:sz w:val="19"/>
        </w:rPr>
        <w:t>trends</w:t>
      </w:r>
      <w:r w:rsidRPr="006162DC">
        <w:rPr>
          <w:rFonts w:asciiTheme="minorHAnsi" w:hAnsiTheme="minorHAnsi"/>
          <w:spacing w:val="-4"/>
          <w:sz w:val="19"/>
        </w:rPr>
        <w:t xml:space="preserve"> </w:t>
      </w:r>
      <w:r w:rsidRPr="006162DC">
        <w:rPr>
          <w:rFonts w:asciiTheme="minorHAnsi" w:hAnsiTheme="minorHAnsi"/>
          <w:sz w:val="19"/>
        </w:rPr>
        <w:t>within the</w:t>
      </w:r>
      <w:r w:rsidRPr="006162DC">
        <w:rPr>
          <w:rFonts w:asciiTheme="minorHAnsi" w:hAnsiTheme="minorHAnsi"/>
          <w:spacing w:val="-1"/>
          <w:sz w:val="19"/>
        </w:rPr>
        <w:t xml:space="preserve"> </w:t>
      </w:r>
      <w:r w:rsidRPr="006162DC">
        <w:rPr>
          <w:rFonts w:asciiTheme="minorHAnsi" w:hAnsiTheme="minorHAnsi"/>
          <w:sz w:val="19"/>
        </w:rPr>
        <w:t>wetlands</w:t>
      </w:r>
    </w:p>
    <w:p w14:paraId="6AC13FB6" w14:textId="77777777" w:rsidR="000337DA" w:rsidRPr="006162DC" w:rsidRDefault="004B51D5">
      <w:pPr>
        <w:pStyle w:val="ListParagraph"/>
        <w:numPr>
          <w:ilvl w:val="0"/>
          <w:numId w:val="18"/>
        </w:numPr>
        <w:tabs>
          <w:tab w:val="left" w:pos="381"/>
        </w:tabs>
        <w:spacing w:before="71"/>
        <w:rPr>
          <w:rFonts w:asciiTheme="minorHAnsi" w:hAnsiTheme="minorHAnsi"/>
          <w:sz w:val="19"/>
        </w:rPr>
      </w:pPr>
      <w:r w:rsidRPr="006162DC">
        <w:rPr>
          <w:rFonts w:asciiTheme="minorHAnsi" w:hAnsiTheme="minorHAnsi"/>
          <w:sz w:val="19"/>
        </w:rPr>
        <w:t>improve understanding of local groundwater-surface water</w:t>
      </w:r>
      <w:r w:rsidRPr="006162DC">
        <w:rPr>
          <w:rFonts w:asciiTheme="minorHAnsi" w:hAnsiTheme="minorHAnsi"/>
          <w:spacing w:val="-3"/>
          <w:sz w:val="19"/>
        </w:rPr>
        <w:t xml:space="preserve"> </w:t>
      </w:r>
      <w:r w:rsidRPr="006162DC">
        <w:rPr>
          <w:rFonts w:asciiTheme="minorHAnsi" w:hAnsiTheme="minorHAnsi"/>
          <w:sz w:val="19"/>
        </w:rPr>
        <w:t>interactions</w:t>
      </w:r>
    </w:p>
    <w:p w14:paraId="12B612C5" w14:textId="77777777" w:rsidR="000337DA" w:rsidRPr="006162DC" w:rsidRDefault="004B51D5">
      <w:pPr>
        <w:pStyle w:val="ListParagraph"/>
        <w:numPr>
          <w:ilvl w:val="0"/>
          <w:numId w:val="18"/>
        </w:numPr>
        <w:tabs>
          <w:tab w:val="left" w:pos="381"/>
        </w:tabs>
        <w:spacing w:before="83" w:line="223" w:lineRule="auto"/>
        <w:ind w:right="2664"/>
        <w:rPr>
          <w:rFonts w:asciiTheme="minorHAnsi" w:hAnsiTheme="minorHAnsi"/>
          <w:sz w:val="19"/>
        </w:rPr>
      </w:pPr>
      <w:r w:rsidRPr="006162DC">
        <w:rPr>
          <w:rFonts w:asciiTheme="minorHAnsi" w:hAnsiTheme="minorHAnsi"/>
          <w:sz w:val="19"/>
        </w:rPr>
        <w:t>improve</w:t>
      </w:r>
      <w:r w:rsidRPr="006162DC">
        <w:rPr>
          <w:rFonts w:asciiTheme="minorHAnsi" w:hAnsiTheme="minorHAnsi"/>
          <w:spacing w:val="-5"/>
          <w:sz w:val="19"/>
        </w:rPr>
        <w:t xml:space="preserve"> </w:t>
      </w:r>
      <w:r w:rsidRPr="006162DC">
        <w:rPr>
          <w:rFonts w:asciiTheme="minorHAnsi" w:hAnsiTheme="minorHAnsi"/>
          <w:sz w:val="19"/>
        </w:rPr>
        <w:t>understanding</w:t>
      </w:r>
      <w:r w:rsidRPr="006162DC">
        <w:rPr>
          <w:rFonts w:asciiTheme="minorHAnsi" w:hAnsiTheme="minorHAnsi"/>
          <w:spacing w:val="-5"/>
          <w:sz w:val="19"/>
        </w:rPr>
        <w:t xml:space="preserve"> </w:t>
      </w:r>
      <w:r w:rsidRPr="006162DC">
        <w:rPr>
          <w:rFonts w:asciiTheme="minorHAnsi" w:hAnsiTheme="minorHAnsi"/>
          <w:sz w:val="19"/>
        </w:rPr>
        <w:t>of</w:t>
      </w:r>
      <w:r w:rsidRPr="006162DC">
        <w:rPr>
          <w:rFonts w:asciiTheme="minorHAnsi" w:hAnsiTheme="minorHAnsi"/>
          <w:spacing w:val="-5"/>
          <w:sz w:val="19"/>
        </w:rPr>
        <w:t xml:space="preserve"> </w:t>
      </w:r>
      <w:r w:rsidRPr="006162DC">
        <w:rPr>
          <w:rFonts w:asciiTheme="minorHAnsi" w:hAnsiTheme="minorHAnsi"/>
          <w:sz w:val="19"/>
        </w:rPr>
        <w:t>temporal</w:t>
      </w:r>
      <w:r w:rsidRPr="006162DC">
        <w:rPr>
          <w:rFonts w:asciiTheme="minorHAnsi" w:hAnsiTheme="minorHAnsi"/>
          <w:spacing w:val="-5"/>
          <w:sz w:val="19"/>
        </w:rPr>
        <w:t xml:space="preserve"> </w:t>
      </w:r>
      <w:r w:rsidRPr="006162DC">
        <w:rPr>
          <w:rFonts w:asciiTheme="minorHAnsi" w:hAnsiTheme="minorHAnsi"/>
          <w:sz w:val="19"/>
        </w:rPr>
        <w:t>reliance</w:t>
      </w:r>
      <w:r w:rsidRPr="006162DC">
        <w:rPr>
          <w:rFonts w:asciiTheme="minorHAnsi" w:hAnsiTheme="minorHAnsi"/>
          <w:spacing w:val="-5"/>
          <w:sz w:val="19"/>
        </w:rPr>
        <w:t xml:space="preserve"> </w:t>
      </w:r>
      <w:r w:rsidRPr="006162DC">
        <w:rPr>
          <w:rFonts w:asciiTheme="minorHAnsi" w:hAnsiTheme="minorHAnsi"/>
          <w:sz w:val="19"/>
        </w:rPr>
        <w:t>of</w:t>
      </w:r>
      <w:r w:rsidRPr="006162DC">
        <w:rPr>
          <w:rFonts w:asciiTheme="minorHAnsi" w:hAnsiTheme="minorHAnsi"/>
          <w:spacing w:val="-5"/>
          <w:sz w:val="19"/>
        </w:rPr>
        <w:t xml:space="preserve"> </w:t>
      </w:r>
      <w:r w:rsidRPr="006162DC">
        <w:rPr>
          <w:rFonts w:asciiTheme="minorHAnsi" w:hAnsiTheme="minorHAnsi"/>
          <w:sz w:val="19"/>
        </w:rPr>
        <w:t>identified</w:t>
      </w:r>
      <w:r w:rsidRPr="006162DC">
        <w:rPr>
          <w:rFonts w:asciiTheme="minorHAnsi" w:hAnsiTheme="minorHAnsi"/>
          <w:spacing w:val="-5"/>
          <w:sz w:val="19"/>
        </w:rPr>
        <w:t xml:space="preserve"> </w:t>
      </w:r>
      <w:r w:rsidRPr="006162DC">
        <w:rPr>
          <w:rFonts w:asciiTheme="minorHAnsi" w:hAnsiTheme="minorHAnsi"/>
          <w:sz w:val="19"/>
        </w:rPr>
        <w:t>ecological</w:t>
      </w:r>
      <w:r w:rsidRPr="006162DC">
        <w:rPr>
          <w:rFonts w:asciiTheme="minorHAnsi" w:hAnsiTheme="minorHAnsi"/>
          <w:spacing w:val="-5"/>
          <w:sz w:val="19"/>
        </w:rPr>
        <w:t xml:space="preserve"> </w:t>
      </w:r>
      <w:r w:rsidRPr="006162DC">
        <w:rPr>
          <w:rFonts w:asciiTheme="minorHAnsi" w:hAnsiTheme="minorHAnsi"/>
          <w:sz w:val="19"/>
        </w:rPr>
        <w:t>vegetation</w:t>
      </w:r>
      <w:r w:rsidRPr="006162DC">
        <w:rPr>
          <w:rFonts w:asciiTheme="minorHAnsi" w:hAnsiTheme="minorHAnsi"/>
          <w:spacing w:val="-5"/>
          <w:sz w:val="19"/>
        </w:rPr>
        <w:t xml:space="preserve"> </w:t>
      </w:r>
      <w:r w:rsidRPr="006162DC">
        <w:rPr>
          <w:rFonts w:asciiTheme="minorHAnsi" w:hAnsiTheme="minorHAnsi"/>
          <w:sz w:val="19"/>
        </w:rPr>
        <w:t>to</w:t>
      </w:r>
      <w:r w:rsidRPr="006162DC">
        <w:rPr>
          <w:rFonts w:asciiTheme="minorHAnsi" w:hAnsiTheme="minorHAnsi"/>
          <w:spacing w:val="-5"/>
          <w:sz w:val="19"/>
        </w:rPr>
        <w:t xml:space="preserve"> </w:t>
      </w:r>
      <w:r w:rsidRPr="006162DC">
        <w:rPr>
          <w:rFonts w:asciiTheme="minorHAnsi" w:hAnsiTheme="minorHAnsi"/>
          <w:sz w:val="19"/>
        </w:rPr>
        <w:t>surface</w:t>
      </w:r>
      <w:r w:rsidRPr="006162DC">
        <w:rPr>
          <w:rFonts w:asciiTheme="minorHAnsi" w:hAnsiTheme="minorHAnsi"/>
          <w:spacing w:val="-5"/>
          <w:sz w:val="19"/>
        </w:rPr>
        <w:t xml:space="preserve"> </w:t>
      </w:r>
      <w:r w:rsidRPr="006162DC">
        <w:rPr>
          <w:rFonts w:asciiTheme="minorHAnsi" w:hAnsiTheme="minorHAnsi"/>
          <w:sz w:val="19"/>
        </w:rPr>
        <w:t>water and groundwater, to inform the ecological</w:t>
      </w:r>
      <w:r w:rsidRPr="006162DC">
        <w:rPr>
          <w:rFonts w:asciiTheme="minorHAnsi" w:hAnsiTheme="minorHAnsi"/>
          <w:spacing w:val="-4"/>
          <w:sz w:val="19"/>
        </w:rPr>
        <w:t xml:space="preserve"> </w:t>
      </w:r>
      <w:r w:rsidRPr="006162DC">
        <w:rPr>
          <w:rFonts w:asciiTheme="minorHAnsi" w:hAnsiTheme="minorHAnsi"/>
          <w:sz w:val="19"/>
        </w:rPr>
        <w:t>assessment</w:t>
      </w:r>
    </w:p>
    <w:p w14:paraId="6DFAC763" w14:textId="77777777" w:rsidR="000337DA" w:rsidRPr="006162DC" w:rsidRDefault="004B51D5">
      <w:pPr>
        <w:pStyle w:val="ListParagraph"/>
        <w:numPr>
          <w:ilvl w:val="0"/>
          <w:numId w:val="18"/>
        </w:numPr>
        <w:tabs>
          <w:tab w:val="left" w:pos="381"/>
        </w:tabs>
        <w:spacing w:before="72"/>
        <w:rPr>
          <w:rFonts w:asciiTheme="minorHAnsi" w:hAnsiTheme="minorHAnsi"/>
          <w:sz w:val="19"/>
        </w:rPr>
      </w:pPr>
      <w:r w:rsidRPr="006162DC">
        <w:rPr>
          <w:rFonts w:asciiTheme="minorHAnsi" w:hAnsiTheme="minorHAnsi"/>
          <w:sz w:val="19"/>
        </w:rPr>
        <w:t>improve understanding of local interactions between various</w:t>
      </w:r>
      <w:r w:rsidRPr="006162DC">
        <w:rPr>
          <w:rFonts w:asciiTheme="minorHAnsi" w:hAnsiTheme="minorHAnsi"/>
          <w:spacing w:val="-2"/>
          <w:sz w:val="19"/>
        </w:rPr>
        <w:t xml:space="preserve"> </w:t>
      </w:r>
      <w:r w:rsidRPr="006162DC">
        <w:rPr>
          <w:rFonts w:asciiTheme="minorHAnsi" w:hAnsiTheme="minorHAnsi"/>
          <w:sz w:val="19"/>
        </w:rPr>
        <w:t>aquifers</w:t>
      </w:r>
    </w:p>
    <w:p w14:paraId="48C0072B" w14:textId="77777777" w:rsidR="000337DA" w:rsidRPr="006162DC" w:rsidRDefault="004B51D5">
      <w:pPr>
        <w:pStyle w:val="ListParagraph"/>
        <w:numPr>
          <w:ilvl w:val="0"/>
          <w:numId w:val="18"/>
        </w:numPr>
        <w:tabs>
          <w:tab w:val="left" w:pos="381"/>
        </w:tabs>
        <w:spacing w:before="68"/>
        <w:rPr>
          <w:rFonts w:asciiTheme="minorHAnsi" w:hAnsiTheme="minorHAnsi"/>
          <w:sz w:val="19"/>
        </w:rPr>
      </w:pPr>
      <w:r w:rsidRPr="006162DC">
        <w:rPr>
          <w:rFonts w:asciiTheme="minorHAnsi" w:hAnsiTheme="minorHAnsi"/>
          <w:sz w:val="19"/>
        </w:rPr>
        <w:t>validate numerical groundwater and hydrological model</w:t>
      </w:r>
      <w:r w:rsidRPr="006162DC">
        <w:rPr>
          <w:rFonts w:asciiTheme="minorHAnsi" w:hAnsiTheme="minorHAnsi"/>
          <w:spacing w:val="-2"/>
          <w:sz w:val="19"/>
        </w:rPr>
        <w:t xml:space="preserve"> </w:t>
      </w:r>
      <w:r w:rsidRPr="006162DC">
        <w:rPr>
          <w:rFonts w:asciiTheme="minorHAnsi" w:hAnsiTheme="minorHAnsi"/>
          <w:sz w:val="19"/>
        </w:rPr>
        <w:t>outputs.</w:t>
      </w:r>
    </w:p>
    <w:p w14:paraId="09DFCD2C" w14:textId="77777777" w:rsidR="000337DA" w:rsidRPr="006162DC" w:rsidRDefault="004B51D5">
      <w:pPr>
        <w:pStyle w:val="BodyText"/>
        <w:spacing w:before="167" w:line="223" w:lineRule="auto"/>
        <w:ind w:left="153" w:right="1936"/>
        <w:rPr>
          <w:rFonts w:asciiTheme="minorHAnsi" w:hAnsiTheme="minorHAnsi"/>
        </w:rPr>
      </w:pPr>
      <w:r w:rsidRPr="006162DC">
        <w:rPr>
          <w:rFonts w:asciiTheme="minorHAnsi" w:hAnsiTheme="minorHAnsi"/>
        </w:rPr>
        <w:t xml:space="preserve">This investigation included the installation of five shallow surface water level gauges. Data loggers were deployed in each gauge to record surface water levels at hourly intervals. Surface water was sampled and </w:t>
      </w:r>
      <w:proofErr w:type="spellStart"/>
      <w:r w:rsidRPr="006162DC">
        <w:rPr>
          <w:rFonts w:asciiTheme="minorHAnsi" w:hAnsiTheme="minorHAnsi"/>
        </w:rPr>
        <w:t>analysed</w:t>
      </w:r>
      <w:proofErr w:type="spellEnd"/>
      <w:r w:rsidRPr="006162DC">
        <w:rPr>
          <w:rFonts w:asciiTheme="minorHAnsi" w:hAnsiTheme="minorHAnsi"/>
        </w:rPr>
        <w:t xml:space="preserve"> at selected wetland cells.</w:t>
      </w:r>
    </w:p>
    <w:p w14:paraId="69CECE93" w14:textId="77777777" w:rsidR="000337DA" w:rsidRPr="006162DC" w:rsidRDefault="004B51D5">
      <w:pPr>
        <w:pStyle w:val="BodyText"/>
        <w:spacing w:before="172" w:line="223" w:lineRule="auto"/>
        <w:ind w:left="153" w:right="1812"/>
        <w:rPr>
          <w:rFonts w:asciiTheme="minorHAnsi" w:hAnsiTheme="minorHAnsi"/>
        </w:rPr>
      </w:pPr>
      <w:r w:rsidRPr="006162DC">
        <w:rPr>
          <w:rFonts w:asciiTheme="minorHAnsi" w:hAnsiTheme="minorHAnsi"/>
        </w:rPr>
        <w:t xml:space="preserve">A total of nine groundwater monitoring bores were also installed at the </w:t>
      </w:r>
      <w:proofErr w:type="spellStart"/>
      <w:r w:rsidRPr="006162DC">
        <w:rPr>
          <w:rFonts w:asciiTheme="minorHAnsi" w:hAnsiTheme="minorHAnsi"/>
        </w:rPr>
        <w:t>Edithvale</w:t>
      </w:r>
      <w:proofErr w:type="spellEnd"/>
      <w:r w:rsidRPr="006162DC">
        <w:rPr>
          <w:rFonts w:asciiTheme="minorHAnsi" w:hAnsiTheme="minorHAnsi"/>
        </w:rPr>
        <w:t xml:space="preserve"> Wetland. Data loggers were deployed in each bore to measure groundwater levels at hourly intervals. Groundwater sampling and analysis was undertaken at each bore to assess groundwater quality at the wetlands. The purpose of the surface water and groundwater samples was to compare the chemical signatures of surface water with those of groundwater, to inform the understanding of local connectivity across the </w:t>
      </w:r>
      <w:proofErr w:type="spellStart"/>
      <w:r w:rsidRPr="006162DC">
        <w:rPr>
          <w:rFonts w:asciiTheme="minorHAnsi" w:hAnsiTheme="minorHAnsi"/>
        </w:rPr>
        <w:t>Edithvale</w:t>
      </w:r>
      <w:proofErr w:type="spellEnd"/>
      <w:r w:rsidRPr="006162DC">
        <w:rPr>
          <w:rFonts w:asciiTheme="minorHAnsi" w:hAnsiTheme="minorHAnsi"/>
        </w:rPr>
        <w:t xml:space="preserve"> Wetland. This enabled the </w:t>
      </w:r>
      <w:proofErr w:type="spellStart"/>
      <w:r w:rsidRPr="006162DC">
        <w:rPr>
          <w:rFonts w:asciiTheme="minorHAnsi" w:hAnsiTheme="minorHAnsi"/>
        </w:rPr>
        <w:t>conceptualisation</w:t>
      </w:r>
      <w:proofErr w:type="spellEnd"/>
      <w:r w:rsidRPr="006162DC">
        <w:rPr>
          <w:rFonts w:asciiTheme="minorHAnsi" w:hAnsiTheme="minorHAnsi"/>
        </w:rPr>
        <w:t xml:space="preserve"> of water inflows and outflows to the wetlands to be updated. It also informed the </w:t>
      </w:r>
      <w:proofErr w:type="spellStart"/>
      <w:r w:rsidRPr="006162DC">
        <w:rPr>
          <w:rFonts w:asciiTheme="minorHAnsi" w:hAnsiTheme="minorHAnsi"/>
        </w:rPr>
        <w:t>conceptualisation</w:t>
      </w:r>
      <w:proofErr w:type="spellEnd"/>
      <w:r w:rsidRPr="006162DC">
        <w:rPr>
          <w:rFonts w:asciiTheme="minorHAnsi" w:hAnsiTheme="minorHAnsi"/>
        </w:rPr>
        <w:t xml:space="preserve"> of the wetland system as it relates to the project areas. Groundwater permeability was</w:t>
      </w:r>
      <w:r w:rsidRPr="006162DC">
        <w:rPr>
          <w:rFonts w:asciiTheme="minorHAnsi" w:hAnsiTheme="minorHAnsi"/>
          <w:spacing w:val="-3"/>
        </w:rPr>
        <w:t xml:space="preserve"> </w:t>
      </w:r>
      <w:r w:rsidRPr="006162DC">
        <w:rPr>
          <w:rFonts w:asciiTheme="minorHAnsi" w:hAnsiTheme="minorHAnsi"/>
        </w:rPr>
        <w:t>also</w:t>
      </w:r>
      <w:r w:rsidRPr="006162DC">
        <w:rPr>
          <w:rFonts w:asciiTheme="minorHAnsi" w:hAnsiTheme="minorHAnsi"/>
          <w:spacing w:val="-3"/>
        </w:rPr>
        <w:t xml:space="preserve"> </w:t>
      </w:r>
      <w:r w:rsidRPr="006162DC">
        <w:rPr>
          <w:rFonts w:asciiTheme="minorHAnsi" w:hAnsiTheme="minorHAnsi"/>
        </w:rPr>
        <w:t>tested</w:t>
      </w:r>
      <w:r w:rsidRPr="006162DC">
        <w:rPr>
          <w:rFonts w:asciiTheme="minorHAnsi" w:hAnsiTheme="minorHAnsi"/>
          <w:spacing w:val="-3"/>
        </w:rPr>
        <w:t xml:space="preserve"> </w:t>
      </w:r>
      <w:r w:rsidRPr="006162DC">
        <w:rPr>
          <w:rFonts w:asciiTheme="minorHAnsi" w:hAnsiTheme="minorHAnsi"/>
        </w:rPr>
        <w:t>in</w:t>
      </w:r>
      <w:r w:rsidRPr="006162DC">
        <w:rPr>
          <w:rFonts w:asciiTheme="minorHAnsi" w:hAnsiTheme="minorHAnsi"/>
          <w:spacing w:val="-3"/>
        </w:rPr>
        <w:t xml:space="preserve"> </w:t>
      </w:r>
      <w:r w:rsidRPr="006162DC">
        <w:rPr>
          <w:rFonts w:asciiTheme="minorHAnsi" w:hAnsiTheme="minorHAnsi"/>
        </w:rPr>
        <w:t>each</w:t>
      </w:r>
      <w:r w:rsidRPr="006162DC">
        <w:rPr>
          <w:rFonts w:asciiTheme="minorHAnsi" w:hAnsiTheme="minorHAnsi"/>
          <w:spacing w:val="-3"/>
        </w:rPr>
        <w:t xml:space="preserve"> </w:t>
      </w:r>
      <w:r w:rsidRPr="006162DC">
        <w:rPr>
          <w:rFonts w:asciiTheme="minorHAnsi" w:hAnsiTheme="minorHAnsi"/>
        </w:rPr>
        <w:t>bore</w:t>
      </w:r>
      <w:r w:rsidRPr="006162DC">
        <w:rPr>
          <w:rFonts w:asciiTheme="minorHAnsi" w:hAnsiTheme="minorHAnsi"/>
          <w:spacing w:val="-3"/>
        </w:rPr>
        <w:t xml:space="preserve"> </w:t>
      </w:r>
      <w:r w:rsidRPr="006162DC">
        <w:rPr>
          <w:rFonts w:asciiTheme="minorHAnsi" w:hAnsiTheme="minorHAnsi"/>
        </w:rPr>
        <w:t>to</w:t>
      </w:r>
      <w:r w:rsidRPr="006162DC">
        <w:rPr>
          <w:rFonts w:asciiTheme="minorHAnsi" w:hAnsiTheme="minorHAnsi"/>
          <w:spacing w:val="-3"/>
        </w:rPr>
        <w:t xml:space="preserve"> </w:t>
      </w:r>
      <w:r w:rsidRPr="006162DC">
        <w:rPr>
          <w:rFonts w:asciiTheme="minorHAnsi" w:hAnsiTheme="minorHAnsi"/>
        </w:rPr>
        <w:t>estimate</w:t>
      </w:r>
      <w:r w:rsidRPr="006162DC">
        <w:rPr>
          <w:rFonts w:asciiTheme="minorHAnsi" w:hAnsiTheme="minorHAnsi"/>
          <w:spacing w:val="-3"/>
        </w:rPr>
        <w:t xml:space="preserve"> </w:t>
      </w:r>
      <w:r w:rsidRPr="006162DC">
        <w:rPr>
          <w:rFonts w:asciiTheme="minorHAnsi" w:hAnsiTheme="minorHAnsi"/>
        </w:rPr>
        <w:t>the</w:t>
      </w:r>
      <w:r w:rsidRPr="006162DC">
        <w:rPr>
          <w:rFonts w:asciiTheme="minorHAnsi" w:hAnsiTheme="minorHAnsi"/>
          <w:spacing w:val="-3"/>
        </w:rPr>
        <w:t xml:space="preserve"> </w:t>
      </w:r>
      <w:r w:rsidRPr="006162DC">
        <w:rPr>
          <w:rFonts w:asciiTheme="minorHAnsi" w:hAnsiTheme="minorHAnsi"/>
        </w:rPr>
        <w:t>flow</w:t>
      </w:r>
      <w:r w:rsidRPr="006162DC">
        <w:rPr>
          <w:rFonts w:asciiTheme="minorHAnsi" w:hAnsiTheme="minorHAnsi"/>
          <w:spacing w:val="-3"/>
        </w:rPr>
        <w:t xml:space="preserve"> </w:t>
      </w:r>
      <w:r w:rsidRPr="006162DC">
        <w:rPr>
          <w:rFonts w:asciiTheme="minorHAnsi" w:hAnsiTheme="minorHAnsi"/>
        </w:rPr>
        <w:t>rate</w:t>
      </w:r>
      <w:r w:rsidRPr="006162DC">
        <w:rPr>
          <w:rFonts w:asciiTheme="minorHAnsi" w:hAnsiTheme="minorHAnsi"/>
          <w:spacing w:val="-3"/>
        </w:rPr>
        <w:t xml:space="preserve"> </w:t>
      </w:r>
      <w:r w:rsidRPr="006162DC">
        <w:rPr>
          <w:rFonts w:asciiTheme="minorHAnsi" w:hAnsiTheme="minorHAnsi"/>
        </w:rPr>
        <w:t>of</w:t>
      </w:r>
      <w:r w:rsidRPr="006162DC">
        <w:rPr>
          <w:rFonts w:asciiTheme="minorHAnsi" w:hAnsiTheme="minorHAnsi"/>
          <w:spacing w:val="-3"/>
        </w:rPr>
        <w:t xml:space="preserve"> </w:t>
      </w:r>
      <w:r w:rsidRPr="006162DC">
        <w:rPr>
          <w:rFonts w:asciiTheme="minorHAnsi" w:hAnsiTheme="minorHAnsi"/>
        </w:rPr>
        <w:t>groundwater</w:t>
      </w:r>
      <w:r w:rsidRPr="006162DC">
        <w:rPr>
          <w:rFonts w:asciiTheme="minorHAnsi" w:hAnsiTheme="minorHAnsi"/>
          <w:spacing w:val="-3"/>
        </w:rPr>
        <w:t xml:space="preserve"> </w:t>
      </w:r>
      <w:r w:rsidRPr="006162DC">
        <w:rPr>
          <w:rFonts w:asciiTheme="minorHAnsi" w:hAnsiTheme="minorHAnsi"/>
        </w:rPr>
        <w:t>in</w:t>
      </w:r>
      <w:r w:rsidRPr="006162DC">
        <w:rPr>
          <w:rFonts w:asciiTheme="minorHAnsi" w:hAnsiTheme="minorHAnsi"/>
          <w:spacing w:val="-3"/>
        </w:rPr>
        <w:t xml:space="preserve"> </w:t>
      </w:r>
      <w:r w:rsidRPr="006162DC">
        <w:rPr>
          <w:rFonts w:asciiTheme="minorHAnsi" w:hAnsiTheme="minorHAnsi"/>
        </w:rPr>
        <w:t>the</w:t>
      </w:r>
      <w:r w:rsidRPr="006162DC">
        <w:rPr>
          <w:rFonts w:asciiTheme="minorHAnsi" w:hAnsiTheme="minorHAnsi"/>
          <w:spacing w:val="-3"/>
        </w:rPr>
        <w:t xml:space="preserve"> </w:t>
      </w:r>
      <w:r w:rsidRPr="006162DC">
        <w:rPr>
          <w:rFonts w:asciiTheme="minorHAnsi" w:hAnsiTheme="minorHAnsi"/>
        </w:rPr>
        <w:t>relevant</w:t>
      </w:r>
      <w:r w:rsidRPr="006162DC">
        <w:rPr>
          <w:rFonts w:asciiTheme="minorHAnsi" w:hAnsiTheme="minorHAnsi"/>
          <w:spacing w:val="-3"/>
        </w:rPr>
        <w:t xml:space="preserve"> </w:t>
      </w:r>
      <w:r w:rsidRPr="006162DC">
        <w:rPr>
          <w:rFonts w:asciiTheme="minorHAnsi" w:hAnsiTheme="minorHAnsi"/>
        </w:rPr>
        <w:t>aquifers,</w:t>
      </w:r>
      <w:r w:rsidRPr="006162DC">
        <w:rPr>
          <w:rFonts w:asciiTheme="minorHAnsi" w:hAnsiTheme="minorHAnsi"/>
          <w:spacing w:val="-3"/>
        </w:rPr>
        <w:t xml:space="preserve"> </w:t>
      </w:r>
      <w:r w:rsidRPr="006162DC">
        <w:rPr>
          <w:rFonts w:asciiTheme="minorHAnsi" w:hAnsiTheme="minorHAnsi"/>
        </w:rPr>
        <w:t>which</w:t>
      </w:r>
      <w:r w:rsidRPr="006162DC">
        <w:rPr>
          <w:rFonts w:asciiTheme="minorHAnsi" w:hAnsiTheme="minorHAnsi"/>
          <w:spacing w:val="-3"/>
        </w:rPr>
        <w:t xml:space="preserve"> </w:t>
      </w:r>
      <w:r w:rsidRPr="006162DC">
        <w:rPr>
          <w:rFonts w:asciiTheme="minorHAnsi" w:hAnsiTheme="minorHAnsi"/>
        </w:rPr>
        <w:t>formed inputs to the modelling</w:t>
      </w:r>
      <w:r w:rsidRPr="006162DC">
        <w:rPr>
          <w:rFonts w:asciiTheme="minorHAnsi" w:hAnsiTheme="minorHAnsi"/>
          <w:spacing w:val="-1"/>
        </w:rPr>
        <w:t xml:space="preserve"> </w:t>
      </w:r>
      <w:r w:rsidRPr="006162DC">
        <w:rPr>
          <w:rFonts w:asciiTheme="minorHAnsi" w:hAnsiTheme="minorHAnsi"/>
        </w:rPr>
        <w:t>undertaken.</w:t>
      </w:r>
    </w:p>
    <w:p w14:paraId="3DD7C315" w14:textId="77777777" w:rsidR="000337DA" w:rsidRPr="006162DC" w:rsidRDefault="004B51D5">
      <w:pPr>
        <w:pStyle w:val="BodyText"/>
        <w:spacing w:before="173" w:line="223" w:lineRule="auto"/>
        <w:ind w:left="153" w:right="1773"/>
        <w:rPr>
          <w:rFonts w:asciiTheme="minorHAnsi" w:hAnsiTheme="minorHAnsi"/>
        </w:rPr>
      </w:pPr>
      <w:r w:rsidRPr="006162DC">
        <w:rPr>
          <w:rFonts w:asciiTheme="minorHAnsi" w:hAnsiTheme="minorHAnsi"/>
        </w:rPr>
        <w:t xml:space="preserve">Opportunistic sampling and laboratory analysis of clay encountered during groundwater bore drilling was also undertaken, to confirm the low permeability of these units and inform the </w:t>
      </w:r>
      <w:proofErr w:type="spellStart"/>
      <w:r w:rsidRPr="006162DC">
        <w:rPr>
          <w:rFonts w:asciiTheme="minorHAnsi" w:hAnsiTheme="minorHAnsi"/>
        </w:rPr>
        <w:t>conceptualisation</w:t>
      </w:r>
      <w:proofErr w:type="spellEnd"/>
      <w:r w:rsidRPr="006162DC">
        <w:rPr>
          <w:rFonts w:asciiTheme="minorHAnsi" w:hAnsiTheme="minorHAnsi"/>
        </w:rPr>
        <w:t xml:space="preserve"> of flow systems at the </w:t>
      </w:r>
      <w:proofErr w:type="spellStart"/>
      <w:r w:rsidRPr="006162DC">
        <w:rPr>
          <w:rFonts w:asciiTheme="minorHAnsi" w:hAnsiTheme="minorHAnsi"/>
        </w:rPr>
        <w:t>Edithvale</w:t>
      </w:r>
      <w:proofErr w:type="spellEnd"/>
      <w:r w:rsidRPr="006162DC">
        <w:rPr>
          <w:rFonts w:asciiTheme="minorHAnsi" w:hAnsiTheme="minorHAnsi"/>
        </w:rPr>
        <w:t xml:space="preserve"> Wetland.</w:t>
      </w:r>
    </w:p>
    <w:p w14:paraId="1963C2C4" w14:textId="77777777" w:rsidR="000337DA" w:rsidRPr="006162DC" w:rsidRDefault="004B51D5">
      <w:pPr>
        <w:pStyle w:val="BodyText"/>
        <w:spacing w:before="172" w:line="223" w:lineRule="auto"/>
        <w:ind w:left="153" w:right="1650"/>
        <w:rPr>
          <w:rFonts w:asciiTheme="minorHAnsi" w:hAnsiTheme="minorHAnsi"/>
        </w:rPr>
      </w:pPr>
      <w:r w:rsidRPr="006162DC">
        <w:rPr>
          <w:rFonts w:asciiTheme="minorHAnsi" w:hAnsiTheme="minorHAnsi"/>
        </w:rPr>
        <w:t xml:space="preserve">The surface water gauges and groundwater monitoring bores installed for this investigation remain in place and are central to a local groundwater and surface water monitoring program at </w:t>
      </w:r>
      <w:proofErr w:type="spellStart"/>
      <w:r w:rsidRPr="006162DC">
        <w:rPr>
          <w:rFonts w:asciiTheme="minorHAnsi" w:hAnsiTheme="minorHAnsi"/>
        </w:rPr>
        <w:t>Edithvale</w:t>
      </w:r>
      <w:proofErr w:type="spellEnd"/>
      <w:r w:rsidRPr="006162DC">
        <w:rPr>
          <w:rFonts w:asciiTheme="minorHAnsi" w:hAnsiTheme="minorHAnsi"/>
        </w:rPr>
        <w:t xml:space="preserve"> Wetland.</w:t>
      </w:r>
    </w:p>
    <w:p w14:paraId="23338D48" w14:textId="77777777" w:rsidR="000337DA" w:rsidRPr="006162DC" w:rsidRDefault="000337DA">
      <w:pPr>
        <w:spacing w:line="223" w:lineRule="auto"/>
        <w:rPr>
          <w:rFonts w:asciiTheme="minorHAnsi" w:hAnsiTheme="minorHAnsi"/>
        </w:rPr>
        <w:sectPr w:rsidR="000337DA" w:rsidRPr="006162DC">
          <w:footerReference w:type="even" r:id="rId18"/>
          <w:footerReference w:type="default" r:id="rId19"/>
          <w:pgSz w:w="11910" w:h="16840"/>
          <w:pgMar w:top="980" w:right="0" w:bottom="720" w:left="980" w:header="0" w:footer="529" w:gutter="0"/>
          <w:pgNumType w:start="8"/>
          <w:cols w:space="720"/>
        </w:sectPr>
      </w:pPr>
    </w:p>
    <w:p w14:paraId="0BBFBFDA" w14:textId="77777777" w:rsidR="000337DA" w:rsidRPr="006162DC" w:rsidRDefault="004B51D5">
      <w:pPr>
        <w:pStyle w:val="Heading2"/>
        <w:numPr>
          <w:ilvl w:val="2"/>
          <w:numId w:val="13"/>
        </w:numPr>
        <w:tabs>
          <w:tab w:val="left" w:pos="1774"/>
          <w:tab w:val="left" w:pos="1775"/>
        </w:tabs>
        <w:ind w:left="1774"/>
        <w:jc w:val="left"/>
        <w:rPr>
          <w:rFonts w:asciiTheme="minorHAnsi" w:hAnsiTheme="minorHAnsi"/>
        </w:rPr>
      </w:pPr>
      <w:bookmarkStart w:id="16" w:name="5.2.3_Task_3:_Numerical_groundwater_mode"/>
      <w:bookmarkStart w:id="17" w:name="_bookmark7"/>
      <w:bookmarkEnd w:id="16"/>
      <w:bookmarkEnd w:id="17"/>
      <w:r w:rsidRPr="006162DC">
        <w:rPr>
          <w:rFonts w:asciiTheme="minorHAnsi" w:hAnsiTheme="minorHAnsi"/>
          <w:color w:val="3E8B94"/>
          <w:spacing w:val="-5"/>
        </w:rPr>
        <w:lastRenderedPageBreak/>
        <w:t xml:space="preserve">Task </w:t>
      </w:r>
      <w:r w:rsidRPr="006162DC">
        <w:rPr>
          <w:rFonts w:asciiTheme="minorHAnsi" w:hAnsiTheme="minorHAnsi"/>
          <w:color w:val="3E8B94"/>
        </w:rPr>
        <w:t xml:space="preserve">3: </w:t>
      </w:r>
      <w:bookmarkStart w:id="18" w:name="_bookmark8"/>
      <w:bookmarkEnd w:id="18"/>
      <w:r w:rsidRPr="006162DC">
        <w:rPr>
          <w:rFonts w:asciiTheme="minorHAnsi" w:hAnsiTheme="minorHAnsi"/>
          <w:color w:val="3E8B94"/>
        </w:rPr>
        <w:t>Numerical groundwater model</w:t>
      </w:r>
      <w:r w:rsidRPr="006162DC">
        <w:rPr>
          <w:rFonts w:asciiTheme="minorHAnsi" w:hAnsiTheme="minorHAnsi"/>
          <w:color w:val="3E8B94"/>
          <w:spacing w:val="-1"/>
        </w:rPr>
        <w:t xml:space="preserve"> </w:t>
      </w:r>
      <w:r w:rsidRPr="006162DC">
        <w:rPr>
          <w:rFonts w:asciiTheme="minorHAnsi" w:hAnsiTheme="minorHAnsi"/>
          <w:color w:val="3E8B94"/>
        </w:rPr>
        <w:t>development</w:t>
      </w:r>
    </w:p>
    <w:p w14:paraId="562FC69E" w14:textId="77777777" w:rsidR="000337DA" w:rsidRPr="00C73212" w:rsidRDefault="004B51D5">
      <w:pPr>
        <w:pStyle w:val="Heading4"/>
        <w:spacing w:before="166"/>
        <w:ind w:left="720"/>
        <w:rPr>
          <w:rFonts w:asciiTheme="minorHAnsi" w:hAnsiTheme="minorHAnsi"/>
          <w:b/>
        </w:rPr>
      </w:pPr>
      <w:r w:rsidRPr="00C73212">
        <w:rPr>
          <w:rFonts w:asciiTheme="minorHAnsi" w:hAnsiTheme="minorHAnsi"/>
          <w:b/>
        </w:rPr>
        <w:t>Building the numerical groundwater model</w:t>
      </w:r>
    </w:p>
    <w:p w14:paraId="01E36CA0" w14:textId="77777777" w:rsidR="000337DA" w:rsidRPr="006162DC" w:rsidRDefault="004B51D5">
      <w:pPr>
        <w:pStyle w:val="BodyText"/>
        <w:spacing w:before="106" w:line="223" w:lineRule="auto"/>
        <w:ind w:left="720" w:right="1168"/>
        <w:rPr>
          <w:rFonts w:asciiTheme="minorHAnsi" w:hAnsiTheme="minorHAnsi"/>
        </w:rPr>
      </w:pPr>
      <w:r w:rsidRPr="006162DC">
        <w:rPr>
          <w:rFonts w:asciiTheme="minorHAnsi" w:hAnsiTheme="minorHAnsi"/>
        </w:rPr>
        <w:t>A numerical groundwater model was developed to predict potential groundwater drawdown and mounding effects associated with the proposed rail trenches. The model used available topographical, lithological and hydrological data.</w:t>
      </w:r>
    </w:p>
    <w:p w14:paraId="0CCAE5B5" w14:textId="77777777" w:rsidR="000337DA" w:rsidRPr="006162DC" w:rsidRDefault="000337DA">
      <w:pPr>
        <w:pStyle w:val="BodyText"/>
        <w:rPr>
          <w:rFonts w:asciiTheme="minorHAnsi" w:hAnsiTheme="minorHAnsi"/>
          <w:sz w:val="22"/>
        </w:rPr>
      </w:pPr>
    </w:p>
    <w:p w14:paraId="5EDB1158" w14:textId="77777777" w:rsidR="000337DA" w:rsidRPr="006162DC" w:rsidRDefault="000337DA">
      <w:pPr>
        <w:pStyle w:val="BodyText"/>
        <w:spacing w:before="9"/>
        <w:rPr>
          <w:rFonts w:asciiTheme="minorHAnsi" w:hAnsiTheme="minorHAnsi"/>
          <w:sz w:val="23"/>
        </w:rPr>
      </w:pPr>
    </w:p>
    <w:p w14:paraId="15353D78" w14:textId="77777777" w:rsidR="000337DA" w:rsidRPr="00C73212" w:rsidRDefault="002A0C7E">
      <w:pPr>
        <w:ind w:left="1024"/>
        <w:rPr>
          <w:rFonts w:asciiTheme="minorHAnsi" w:hAnsiTheme="minorHAnsi"/>
          <w:b/>
          <w:sz w:val="25"/>
        </w:rPr>
      </w:pPr>
      <w:r w:rsidRPr="00C73212">
        <w:rPr>
          <w:rFonts w:asciiTheme="minorHAnsi" w:hAnsiTheme="minorHAnsi"/>
          <w:b/>
        </w:rPr>
        <w:pict w14:anchorId="78700624">
          <v:shape id="_x0000_s1449" style="position:absolute;left:0;text-align:left;margin-left:85.5pt;margin-top:-12.05pt;width:452.55pt;height:186.7pt;z-index:-251622912;mso-position-horizontal-relative:page" coordorigin="1711,-242" coordsize="9051,3734" path="m1824,-242r-65,2l1725,-228r-12,34l1711,-128r,3507l1713,3444r12,34l1759,3490r65,2l10648,3492r66,-2l10747,3478r13,-34l10762,3379r,-3507l10760,-194r-13,-34l10714,-240r-66,-2l1824,-242xe" filled="f" strokecolor="#48b9c7" strokeweight="1pt">
            <v:path arrowok="t"/>
            <w10:wrap anchorx="page"/>
          </v:shape>
        </w:pict>
      </w:r>
      <w:r w:rsidR="004B51D5" w:rsidRPr="00C73212">
        <w:rPr>
          <w:rFonts w:asciiTheme="minorHAnsi" w:hAnsiTheme="minorHAnsi"/>
          <w:b/>
          <w:color w:val="3E8B94"/>
          <w:sz w:val="25"/>
        </w:rPr>
        <w:t>Topographical, lithological and hydrological data</w:t>
      </w:r>
    </w:p>
    <w:p w14:paraId="3683ED5A" w14:textId="77777777" w:rsidR="000337DA" w:rsidRPr="006162DC" w:rsidRDefault="000337DA">
      <w:pPr>
        <w:rPr>
          <w:rFonts w:asciiTheme="minorHAnsi" w:hAnsiTheme="minorHAnsi"/>
          <w:sz w:val="25"/>
        </w:rPr>
        <w:sectPr w:rsidR="000337DA" w:rsidRPr="006162DC">
          <w:pgSz w:w="11910" w:h="16840"/>
          <w:pgMar w:top="980" w:right="0" w:bottom="720" w:left="980" w:header="0" w:footer="529" w:gutter="0"/>
          <w:cols w:space="720"/>
        </w:sectPr>
      </w:pPr>
    </w:p>
    <w:p w14:paraId="7E35577B" w14:textId="77777777" w:rsidR="000337DA" w:rsidRPr="006162DC" w:rsidRDefault="004B51D5">
      <w:pPr>
        <w:pStyle w:val="Heading3"/>
        <w:spacing w:line="228" w:lineRule="auto"/>
        <w:ind w:left="1024" w:right="73"/>
        <w:rPr>
          <w:rFonts w:asciiTheme="minorHAnsi" w:hAnsiTheme="minorHAnsi"/>
        </w:rPr>
      </w:pPr>
      <w:r w:rsidRPr="006162DC">
        <w:rPr>
          <w:rFonts w:asciiTheme="minorHAnsi" w:hAnsiTheme="minorHAnsi"/>
          <w:color w:val="3E8B94"/>
          <w:spacing w:val="-9"/>
        </w:rPr>
        <w:t xml:space="preserve">Topography </w:t>
      </w:r>
      <w:r w:rsidRPr="006162DC">
        <w:rPr>
          <w:rFonts w:asciiTheme="minorHAnsi" w:hAnsiTheme="minorHAnsi"/>
          <w:color w:val="3E8B94"/>
          <w:spacing w:val="-8"/>
        </w:rPr>
        <w:t xml:space="preserve">refers </w:t>
      </w:r>
      <w:r w:rsidRPr="006162DC">
        <w:rPr>
          <w:rFonts w:asciiTheme="minorHAnsi" w:hAnsiTheme="minorHAnsi"/>
          <w:color w:val="3E8B94"/>
          <w:spacing w:val="-4"/>
        </w:rPr>
        <w:t xml:space="preserve">to </w:t>
      </w:r>
      <w:r w:rsidRPr="006162DC">
        <w:rPr>
          <w:rFonts w:asciiTheme="minorHAnsi" w:hAnsiTheme="minorHAnsi"/>
          <w:color w:val="3E8B94"/>
          <w:spacing w:val="-5"/>
        </w:rPr>
        <w:t xml:space="preserve">the </w:t>
      </w:r>
      <w:r w:rsidRPr="006162DC">
        <w:rPr>
          <w:rFonts w:asciiTheme="minorHAnsi" w:hAnsiTheme="minorHAnsi"/>
          <w:color w:val="3E8B94"/>
          <w:spacing w:val="-7"/>
        </w:rPr>
        <w:t xml:space="preserve">elevation </w:t>
      </w:r>
      <w:r w:rsidRPr="006162DC">
        <w:rPr>
          <w:rFonts w:asciiTheme="minorHAnsi" w:hAnsiTheme="minorHAnsi"/>
          <w:color w:val="3E8B94"/>
          <w:spacing w:val="-4"/>
        </w:rPr>
        <w:t xml:space="preserve">of </w:t>
      </w:r>
      <w:r w:rsidRPr="006162DC">
        <w:rPr>
          <w:rFonts w:asciiTheme="minorHAnsi" w:hAnsiTheme="minorHAnsi"/>
          <w:color w:val="3E8B94"/>
          <w:spacing w:val="-7"/>
        </w:rPr>
        <w:t xml:space="preserve">the </w:t>
      </w:r>
      <w:r w:rsidRPr="006162DC">
        <w:rPr>
          <w:rFonts w:asciiTheme="minorHAnsi" w:hAnsiTheme="minorHAnsi"/>
          <w:color w:val="3E8B94"/>
          <w:spacing w:val="-6"/>
        </w:rPr>
        <w:t xml:space="preserve">earth’s </w:t>
      </w:r>
      <w:r w:rsidRPr="006162DC">
        <w:rPr>
          <w:rFonts w:asciiTheme="minorHAnsi" w:hAnsiTheme="minorHAnsi"/>
          <w:color w:val="3E8B94"/>
          <w:spacing w:val="-7"/>
        </w:rPr>
        <w:t xml:space="preserve">surface, </w:t>
      </w:r>
      <w:r w:rsidRPr="006162DC">
        <w:rPr>
          <w:rFonts w:asciiTheme="minorHAnsi" w:hAnsiTheme="minorHAnsi"/>
          <w:color w:val="3E8B94"/>
          <w:spacing w:val="-8"/>
        </w:rPr>
        <w:t xml:space="preserve">usually </w:t>
      </w:r>
      <w:r w:rsidRPr="006162DC">
        <w:rPr>
          <w:rFonts w:asciiTheme="minorHAnsi" w:hAnsiTheme="minorHAnsi"/>
          <w:color w:val="3E8B94"/>
          <w:spacing w:val="-7"/>
        </w:rPr>
        <w:t xml:space="preserve">measured with </w:t>
      </w:r>
      <w:r w:rsidRPr="006162DC">
        <w:rPr>
          <w:rFonts w:asciiTheme="minorHAnsi" w:hAnsiTheme="minorHAnsi"/>
          <w:color w:val="3E8B94"/>
        </w:rPr>
        <w:t xml:space="preserve">respect to average sea level. Ground </w:t>
      </w:r>
      <w:r w:rsidRPr="006162DC">
        <w:rPr>
          <w:rFonts w:asciiTheme="minorHAnsi" w:hAnsiTheme="minorHAnsi"/>
          <w:color w:val="3E8B94"/>
          <w:spacing w:val="-7"/>
        </w:rPr>
        <w:t xml:space="preserve">surface elevation </w:t>
      </w:r>
      <w:r w:rsidRPr="006162DC">
        <w:rPr>
          <w:rFonts w:asciiTheme="minorHAnsi" w:hAnsiTheme="minorHAnsi"/>
          <w:color w:val="3E8B94"/>
          <w:spacing w:val="-4"/>
        </w:rPr>
        <w:t xml:space="preserve">is </w:t>
      </w:r>
      <w:r w:rsidRPr="006162DC">
        <w:rPr>
          <w:rFonts w:asciiTheme="minorHAnsi" w:hAnsiTheme="minorHAnsi"/>
          <w:color w:val="3E8B94"/>
          <w:spacing w:val="-8"/>
        </w:rPr>
        <w:t xml:space="preserve">typically </w:t>
      </w:r>
      <w:r w:rsidRPr="006162DC">
        <w:rPr>
          <w:rFonts w:asciiTheme="minorHAnsi" w:hAnsiTheme="minorHAnsi"/>
          <w:color w:val="3E8B94"/>
          <w:spacing w:val="-7"/>
        </w:rPr>
        <w:t xml:space="preserve">above </w:t>
      </w:r>
      <w:r w:rsidRPr="006162DC">
        <w:rPr>
          <w:rFonts w:asciiTheme="minorHAnsi" w:hAnsiTheme="minorHAnsi"/>
          <w:color w:val="3E8B94"/>
          <w:spacing w:val="-5"/>
        </w:rPr>
        <w:t>sea</w:t>
      </w:r>
      <w:r w:rsidRPr="006162DC">
        <w:rPr>
          <w:rFonts w:asciiTheme="minorHAnsi" w:hAnsiTheme="minorHAnsi"/>
          <w:color w:val="3E8B94"/>
          <w:spacing w:val="-38"/>
        </w:rPr>
        <w:t xml:space="preserve"> </w:t>
      </w:r>
      <w:r w:rsidRPr="006162DC">
        <w:rPr>
          <w:rFonts w:asciiTheme="minorHAnsi" w:hAnsiTheme="minorHAnsi"/>
          <w:color w:val="3E8B94"/>
          <w:spacing w:val="-8"/>
        </w:rPr>
        <w:t xml:space="preserve">level, </w:t>
      </w:r>
      <w:r w:rsidRPr="006162DC">
        <w:rPr>
          <w:rFonts w:asciiTheme="minorHAnsi" w:hAnsiTheme="minorHAnsi"/>
          <w:color w:val="3E8B94"/>
          <w:spacing w:val="-5"/>
        </w:rPr>
        <w:t xml:space="preserve">but </w:t>
      </w:r>
      <w:r w:rsidRPr="006162DC">
        <w:rPr>
          <w:rFonts w:asciiTheme="minorHAnsi" w:hAnsiTheme="minorHAnsi"/>
          <w:color w:val="3E8B94"/>
          <w:spacing w:val="-6"/>
        </w:rPr>
        <w:t xml:space="preserve">inland </w:t>
      </w:r>
      <w:r w:rsidRPr="006162DC">
        <w:rPr>
          <w:rFonts w:asciiTheme="minorHAnsi" w:hAnsiTheme="minorHAnsi"/>
          <w:color w:val="3E8B94"/>
          <w:spacing w:val="-7"/>
        </w:rPr>
        <w:t xml:space="preserve">depressions </w:t>
      </w:r>
      <w:r w:rsidRPr="006162DC">
        <w:rPr>
          <w:rFonts w:asciiTheme="minorHAnsi" w:hAnsiTheme="minorHAnsi"/>
          <w:color w:val="3E8B94"/>
          <w:spacing w:val="-5"/>
        </w:rPr>
        <w:t xml:space="preserve">can </w:t>
      </w:r>
      <w:r w:rsidRPr="006162DC">
        <w:rPr>
          <w:rFonts w:asciiTheme="minorHAnsi" w:hAnsiTheme="minorHAnsi"/>
          <w:color w:val="3E8B94"/>
          <w:spacing w:val="-10"/>
        </w:rPr>
        <w:t xml:space="preserve">occur, </w:t>
      </w:r>
      <w:r w:rsidRPr="006162DC">
        <w:rPr>
          <w:rFonts w:asciiTheme="minorHAnsi" w:hAnsiTheme="minorHAnsi"/>
          <w:color w:val="3E8B94"/>
          <w:spacing w:val="-8"/>
        </w:rPr>
        <w:t xml:space="preserve">usually </w:t>
      </w:r>
      <w:r w:rsidRPr="006162DC">
        <w:rPr>
          <w:rFonts w:asciiTheme="minorHAnsi" w:hAnsiTheme="minorHAnsi"/>
          <w:color w:val="3E8B94"/>
          <w:spacing w:val="-7"/>
        </w:rPr>
        <w:t xml:space="preserve">forming terminal </w:t>
      </w:r>
      <w:r w:rsidRPr="006162DC">
        <w:rPr>
          <w:rFonts w:asciiTheme="minorHAnsi" w:hAnsiTheme="minorHAnsi"/>
          <w:color w:val="3E8B94"/>
          <w:spacing w:val="-8"/>
        </w:rPr>
        <w:t xml:space="preserve">hydrological features, </w:t>
      </w:r>
      <w:r w:rsidRPr="006162DC">
        <w:rPr>
          <w:rFonts w:asciiTheme="minorHAnsi" w:hAnsiTheme="minorHAnsi"/>
          <w:color w:val="3E8B94"/>
          <w:spacing w:val="-6"/>
        </w:rPr>
        <w:t xml:space="preserve">such </w:t>
      </w:r>
      <w:r w:rsidRPr="006162DC">
        <w:rPr>
          <w:rFonts w:asciiTheme="minorHAnsi" w:hAnsiTheme="minorHAnsi"/>
          <w:color w:val="3E8B94"/>
          <w:spacing w:val="-4"/>
        </w:rPr>
        <w:t xml:space="preserve">as </w:t>
      </w:r>
      <w:r w:rsidRPr="006162DC">
        <w:rPr>
          <w:rFonts w:asciiTheme="minorHAnsi" w:hAnsiTheme="minorHAnsi"/>
          <w:color w:val="3E8B94"/>
          <w:spacing w:val="-5"/>
        </w:rPr>
        <w:t xml:space="preserve">the </w:t>
      </w:r>
      <w:proofErr w:type="spellStart"/>
      <w:r w:rsidRPr="006162DC">
        <w:rPr>
          <w:rFonts w:asciiTheme="minorHAnsi" w:hAnsiTheme="minorHAnsi"/>
          <w:color w:val="3E8B94"/>
          <w:spacing w:val="-8"/>
        </w:rPr>
        <w:t>Edithvale</w:t>
      </w:r>
      <w:proofErr w:type="spellEnd"/>
      <w:r w:rsidRPr="006162DC">
        <w:rPr>
          <w:rFonts w:asciiTheme="minorHAnsi" w:hAnsiTheme="minorHAnsi"/>
          <w:color w:val="3E8B94"/>
          <w:spacing w:val="-8"/>
        </w:rPr>
        <w:t>-Seaford</w:t>
      </w:r>
      <w:r w:rsidRPr="006162DC">
        <w:rPr>
          <w:rFonts w:asciiTheme="minorHAnsi" w:hAnsiTheme="minorHAnsi"/>
          <w:color w:val="3E8B94"/>
          <w:spacing w:val="-36"/>
        </w:rPr>
        <w:t xml:space="preserve"> </w:t>
      </w:r>
      <w:r w:rsidRPr="006162DC">
        <w:rPr>
          <w:rFonts w:asciiTheme="minorHAnsi" w:hAnsiTheme="minorHAnsi"/>
          <w:color w:val="3E8B94"/>
          <w:spacing w:val="-8"/>
        </w:rPr>
        <w:t>Wetlands.</w:t>
      </w:r>
    </w:p>
    <w:p w14:paraId="5F69F5F4" w14:textId="77777777" w:rsidR="000337DA" w:rsidRPr="006162DC" w:rsidRDefault="004B51D5">
      <w:pPr>
        <w:pStyle w:val="BodyText"/>
        <w:spacing w:before="224" w:line="223" w:lineRule="auto"/>
        <w:ind w:left="1024" w:right="-17"/>
        <w:rPr>
          <w:rFonts w:asciiTheme="minorHAnsi" w:hAnsiTheme="minorHAnsi"/>
        </w:rPr>
      </w:pPr>
      <w:r w:rsidRPr="006162DC">
        <w:rPr>
          <w:rFonts w:asciiTheme="minorHAnsi" w:hAnsiTheme="minorHAnsi"/>
        </w:rPr>
        <w:t>Hydrology refers to the study of water above the ground surface, and includes rivers, creek,</w:t>
      </w:r>
      <w:r w:rsidRPr="006162DC">
        <w:rPr>
          <w:rFonts w:asciiTheme="minorHAnsi" w:hAnsiTheme="minorHAnsi"/>
          <w:spacing w:val="-31"/>
        </w:rPr>
        <w:t xml:space="preserve"> </w:t>
      </w:r>
      <w:r w:rsidRPr="006162DC">
        <w:rPr>
          <w:rFonts w:asciiTheme="minorHAnsi" w:hAnsiTheme="minorHAnsi"/>
        </w:rPr>
        <w:t>lakes,</w:t>
      </w:r>
    </w:p>
    <w:p w14:paraId="7F0D7D9C" w14:textId="77777777" w:rsidR="000337DA" w:rsidRPr="006162DC" w:rsidRDefault="004B51D5">
      <w:pPr>
        <w:pStyle w:val="BodyText"/>
        <w:spacing w:before="182" w:line="223" w:lineRule="auto"/>
        <w:ind w:left="302" w:right="1684"/>
        <w:rPr>
          <w:rFonts w:asciiTheme="minorHAnsi" w:hAnsiTheme="minorHAnsi"/>
        </w:rPr>
      </w:pPr>
      <w:r w:rsidRPr="006162DC">
        <w:rPr>
          <w:rFonts w:asciiTheme="minorHAnsi" w:hAnsiTheme="minorHAnsi"/>
        </w:rPr>
        <w:br w:type="column"/>
      </w:r>
      <w:r w:rsidRPr="006162DC">
        <w:rPr>
          <w:rFonts w:asciiTheme="minorHAnsi" w:hAnsiTheme="minorHAnsi"/>
        </w:rPr>
        <w:t>wetlands, the sea and man-made features such as ponds, channels and culverts.</w:t>
      </w:r>
    </w:p>
    <w:p w14:paraId="4398C00F" w14:textId="77777777" w:rsidR="000337DA" w:rsidRPr="006162DC" w:rsidRDefault="004B51D5">
      <w:pPr>
        <w:pStyle w:val="BodyText"/>
        <w:spacing w:line="223" w:lineRule="auto"/>
        <w:ind w:left="302" w:right="1684"/>
        <w:rPr>
          <w:rFonts w:asciiTheme="minorHAnsi" w:hAnsiTheme="minorHAnsi"/>
        </w:rPr>
      </w:pPr>
      <w:r w:rsidRPr="006162DC">
        <w:rPr>
          <w:rFonts w:asciiTheme="minorHAnsi" w:hAnsiTheme="minorHAnsi"/>
        </w:rPr>
        <w:t>Natural hydrological features may interact with groundwater.</w:t>
      </w:r>
    </w:p>
    <w:p w14:paraId="560CD8FD" w14:textId="77777777" w:rsidR="000337DA" w:rsidRPr="006162DC" w:rsidRDefault="004B51D5">
      <w:pPr>
        <w:pStyle w:val="BodyText"/>
        <w:spacing w:before="171" w:line="223" w:lineRule="auto"/>
        <w:ind w:left="302" w:right="1684"/>
        <w:rPr>
          <w:rFonts w:asciiTheme="minorHAnsi" w:hAnsiTheme="minorHAnsi"/>
        </w:rPr>
      </w:pPr>
      <w:r w:rsidRPr="006162DC">
        <w:rPr>
          <w:rFonts w:asciiTheme="minorHAnsi" w:hAnsiTheme="minorHAnsi"/>
          <w:spacing w:val="-3"/>
        </w:rPr>
        <w:t xml:space="preserve">The </w:t>
      </w:r>
      <w:r w:rsidRPr="006162DC">
        <w:rPr>
          <w:rFonts w:asciiTheme="minorHAnsi" w:hAnsiTheme="minorHAnsi"/>
          <w:spacing w:val="-4"/>
        </w:rPr>
        <w:t xml:space="preserve">physical </w:t>
      </w:r>
      <w:r w:rsidRPr="006162DC">
        <w:rPr>
          <w:rFonts w:asciiTheme="minorHAnsi" w:hAnsiTheme="minorHAnsi"/>
          <w:spacing w:val="-5"/>
        </w:rPr>
        <w:t xml:space="preserve">characteristics </w:t>
      </w:r>
      <w:r w:rsidRPr="006162DC">
        <w:rPr>
          <w:rFonts w:asciiTheme="minorHAnsi" w:hAnsiTheme="minorHAnsi"/>
        </w:rPr>
        <w:t xml:space="preserve">of </w:t>
      </w:r>
      <w:r w:rsidRPr="006162DC">
        <w:rPr>
          <w:rFonts w:asciiTheme="minorHAnsi" w:hAnsiTheme="minorHAnsi"/>
          <w:spacing w:val="-4"/>
        </w:rPr>
        <w:t xml:space="preserve">geological layers </w:t>
      </w:r>
      <w:r w:rsidRPr="006162DC">
        <w:rPr>
          <w:rFonts w:asciiTheme="minorHAnsi" w:hAnsiTheme="minorHAnsi"/>
        </w:rPr>
        <w:t xml:space="preserve">are described by lithological data, which can include rock or soil types, </w:t>
      </w:r>
      <w:proofErr w:type="spellStart"/>
      <w:r w:rsidRPr="006162DC">
        <w:rPr>
          <w:rFonts w:asciiTheme="minorHAnsi" w:hAnsiTheme="minorHAnsi"/>
          <w:spacing w:val="-3"/>
        </w:rPr>
        <w:t>colour</w:t>
      </w:r>
      <w:proofErr w:type="spellEnd"/>
      <w:r w:rsidRPr="006162DC">
        <w:rPr>
          <w:rFonts w:asciiTheme="minorHAnsi" w:hAnsiTheme="minorHAnsi"/>
          <w:spacing w:val="-3"/>
        </w:rPr>
        <w:t xml:space="preserve">, </w:t>
      </w:r>
      <w:r w:rsidRPr="006162DC">
        <w:rPr>
          <w:rFonts w:asciiTheme="minorHAnsi" w:hAnsiTheme="minorHAnsi"/>
        </w:rPr>
        <w:t xml:space="preserve">grain sizes, texture and structure. The relationships of lithology with respect to depositional </w:t>
      </w:r>
      <w:proofErr w:type="gramStart"/>
      <w:r w:rsidRPr="006162DC">
        <w:rPr>
          <w:rFonts w:asciiTheme="minorHAnsi" w:hAnsiTheme="minorHAnsi"/>
        </w:rPr>
        <w:t>time period</w:t>
      </w:r>
      <w:proofErr w:type="gramEnd"/>
      <w:r w:rsidRPr="006162DC">
        <w:rPr>
          <w:rFonts w:asciiTheme="minorHAnsi" w:hAnsiTheme="minorHAnsi"/>
        </w:rPr>
        <w:t xml:space="preserve"> is referred to as stratigraphy, or when discussing aquifers, </w:t>
      </w:r>
      <w:proofErr w:type="spellStart"/>
      <w:r w:rsidRPr="006162DC">
        <w:rPr>
          <w:rFonts w:asciiTheme="minorHAnsi" w:hAnsiTheme="minorHAnsi"/>
        </w:rPr>
        <w:t>hydrostratigraphy</w:t>
      </w:r>
      <w:proofErr w:type="spellEnd"/>
      <w:r w:rsidRPr="006162DC">
        <w:rPr>
          <w:rFonts w:asciiTheme="minorHAnsi" w:hAnsiTheme="minorHAnsi"/>
        </w:rPr>
        <w:t>.</w:t>
      </w:r>
    </w:p>
    <w:p w14:paraId="45ED3E12" w14:textId="77777777" w:rsidR="000337DA" w:rsidRPr="006162DC" w:rsidRDefault="000337DA">
      <w:pPr>
        <w:spacing w:line="223" w:lineRule="auto"/>
        <w:rPr>
          <w:rFonts w:asciiTheme="minorHAnsi" w:hAnsiTheme="minorHAnsi"/>
        </w:rPr>
        <w:sectPr w:rsidR="000337DA" w:rsidRPr="006162DC">
          <w:type w:val="continuous"/>
          <w:pgSz w:w="11910" w:h="16840"/>
          <w:pgMar w:top="0" w:right="0" w:bottom="280" w:left="980" w:header="720" w:footer="720" w:gutter="0"/>
          <w:cols w:num="2" w:space="720" w:equalWidth="0">
            <w:col w:w="5084" w:space="40"/>
            <w:col w:w="5806"/>
          </w:cols>
        </w:sectPr>
      </w:pPr>
    </w:p>
    <w:p w14:paraId="3973226A" w14:textId="77777777" w:rsidR="000337DA" w:rsidRPr="006162DC" w:rsidRDefault="000337DA">
      <w:pPr>
        <w:pStyle w:val="BodyText"/>
        <w:rPr>
          <w:rFonts w:asciiTheme="minorHAnsi" w:hAnsiTheme="minorHAnsi"/>
          <w:sz w:val="20"/>
        </w:rPr>
      </w:pPr>
    </w:p>
    <w:p w14:paraId="10FC093D" w14:textId="77777777" w:rsidR="000337DA" w:rsidRPr="006162DC" w:rsidRDefault="000337DA">
      <w:pPr>
        <w:pStyle w:val="BodyText"/>
        <w:spacing w:before="10"/>
        <w:rPr>
          <w:rFonts w:asciiTheme="minorHAnsi" w:hAnsiTheme="minorHAnsi"/>
        </w:rPr>
      </w:pPr>
    </w:p>
    <w:p w14:paraId="2FFB1CA3" w14:textId="77777777" w:rsidR="000337DA" w:rsidRPr="00C73212" w:rsidRDefault="004B51D5">
      <w:pPr>
        <w:pStyle w:val="Heading4"/>
        <w:spacing w:before="90"/>
        <w:ind w:left="720"/>
        <w:rPr>
          <w:rFonts w:asciiTheme="minorHAnsi" w:hAnsiTheme="minorHAnsi"/>
          <w:b/>
        </w:rPr>
      </w:pPr>
      <w:r w:rsidRPr="00C73212">
        <w:rPr>
          <w:rFonts w:asciiTheme="minorHAnsi" w:hAnsiTheme="minorHAnsi"/>
          <w:b/>
        </w:rPr>
        <w:t>Model calibration</w:t>
      </w:r>
    </w:p>
    <w:p w14:paraId="4F866AE3" w14:textId="77777777" w:rsidR="000337DA" w:rsidRPr="006162DC" w:rsidRDefault="004B51D5">
      <w:pPr>
        <w:pStyle w:val="BodyText"/>
        <w:spacing w:before="106" w:line="223" w:lineRule="auto"/>
        <w:ind w:left="720" w:right="1657"/>
        <w:rPr>
          <w:rFonts w:asciiTheme="minorHAnsi" w:hAnsiTheme="minorHAnsi"/>
        </w:rPr>
      </w:pPr>
      <w:r w:rsidRPr="006162DC">
        <w:rPr>
          <w:rFonts w:asciiTheme="minorHAnsi" w:hAnsiTheme="minorHAnsi"/>
        </w:rPr>
        <w:t xml:space="preserve">For a groundwater model to be used to make predictions about future groundwater conditions, it must be demonstrated that the model can plausibly simulate observed groundwater </w:t>
      </w:r>
      <w:proofErr w:type="spellStart"/>
      <w:r w:rsidRPr="006162DC">
        <w:rPr>
          <w:rFonts w:asciiTheme="minorHAnsi" w:hAnsiTheme="minorHAnsi"/>
        </w:rPr>
        <w:t>behaviour</w:t>
      </w:r>
      <w:proofErr w:type="spellEnd"/>
      <w:r w:rsidRPr="006162DC">
        <w:rPr>
          <w:rFonts w:asciiTheme="minorHAnsi" w:hAnsiTheme="minorHAnsi"/>
        </w:rPr>
        <w:t xml:space="preserve">. Calibration is </w:t>
      </w:r>
      <w:proofErr w:type="gramStart"/>
      <w:r w:rsidRPr="006162DC">
        <w:rPr>
          <w:rFonts w:asciiTheme="minorHAnsi" w:hAnsiTheme="minorHAnsi"/>
        </w:rPr>
        <w:t>a process wherein certain parameters of the model</w:t>
      </w:r>
      <w:proofErr w:type="gramEnd"/>
      <w:r w:rsidRPr="006162DC">
        <w:rPr>
          <w:rFonts w:asciiTheme="minorHAnsi" w:hAnsiTheme="minorHAnsi"/>
        </w:rPr>
        <w:t xml:space="preserve"> such as recharge and flow rates are altered and numerous individual ‘models’ are run repeatedly until the solution matches field-observed values within an acceptable level of accuracy.</w:t>
      </w:r>
    </w:p>
    <w:p w14:paraId="72BF5FDA" w14:textId="77777777" w:rsidR="000337DA" w:rsidRPr="006162DC" w:rsidRDefault="004B51D5">
      <w:pPr>
        <w:pStyle w:val="BodyText"/>
        <w:spacing w:before="172" w:line="223" w:lineRule="auto"/>
        <w:ind w:left="720" w:right="1922"/>
        <w:rPr>
          <w:rFonts w:asciiTheme="minorHAnsi" w:hAnsiTheme="minorHAnsi"/>
        </w:rPr>
      </w:pPr>
      <w:r w:rsidRPr="006162DC">
        <w:rPr>
          <w:rFonts w:asciiTheme="minorHAnsi" w:hAnsiTheme="minorHAnsi"/>
        </w:rPr>
        <w:t>The model was calibrated using hydrological and climate data from the last 20 years (commencing in January 1997), including:</w:t>
      </w:r>
    </w:p>
    <w:p w14:paraId="32CD22C9" w14:textId="77777777" w:rsidR="000337DA" w:rsidRPr="006162DC" w:rsidRDefault="004B51D5">
      <w:pPr>
        <w:pStyle w:val="ListParagraph"/>
        <w:numPr>
          <w:ilvl w:val="0"/>
          <w:numId w:val="12"/>
        </w:numPr>
        <w:tabs>
          <w:tab w:val="left" w:pos="948"/>
        </w:tabs>
        <w:spacing w:line="223" w:lineRule="auto"/>
        <w:ind w:right="1890"/>
        <w:rPr>
          <w:rFonts w:asciiTheme="minorHAnsi" w:hAnsiTheme="minorHAnsi"/>
          <w:sz w:val="19"/>
        </w:rPr>
      </w:pPr>
      <w:r w:rsidRPr="006162DC">
        <w:rPr>
          <w:rFonts w:asciiTheme="minorHAnsi" w:hAnsiTheme="minorHAnsi"/>
          <w:sz w:val="19"/>
        </w:rPr>
        <w:t>groundwater</w:t>
      </w:r>
      <w:r w:rsidRPr="006162DC">
        <w:rPr>
          <w:rFonts w:asciiTheme="minorHAnsi" w:hAnsiTheme="minorHAnsi"/>
          <w:spacing w:val="-6"/>
          <w:sz w:val="19"/>
        </w:rPr>
        <w:t xml:space="preserve"> </w:t>
      </w:r>
      <w:r w:rsidRPr="006162DC">
        <w:rPr>
          <w:rFonts w:asciiTheme="minorHAnsi" w:hAnsiTheme="minorHAnsi"/>
          <w:sz w:val="19"/>
        </w:rPr>
        <w:t>level</w:t>
      </w:r>
      <w:r w:rsidRPr="006162DC">
        <w:rPr>
          <w:rFonts w:asciiTheme="minorHAnsi" w:hAnsiTheme="minorHAnsi"/>
          <w:spacing w:val="-6"/>
          <w:sz w:val="19"/>
        </w:rPr>
        <w:t xml:space="preserve"> </w:t>
      </w:r>
      <w:r w:rsidRPr="006162DC">
        <w:rPr>
          <w:rFonts w:asciiTheme="minorHAnsi" w:hAnsiTheme="minorHAnsi"/>
          <w:sz w:val="19"/>
        </w:rPr>
        <w:t>data</w:t>
      </w:r>
      <w:r w:rsidRPr="006162DC">
        <w:rPr>
          <w:rFonts w:asciiTheme="minorHAnsi" w:hAnsiTheme="minorHAnsi"/>
          <w:spacing w:val="-6"/>
          <w:sz w:val="19"/>
        </w:rPr>
        <w:t xml:space="preserve"> </w:t>
      </w:r>
      <w:r w:rsidRPr="006162DC">
        <w:rPr>
          <w:rFonts w:asciiTheme="minorHAnsi" w:hAnsiTheme="minorHAnsi"/>
          <w:sz w:val="19"/>
        </w:rPr>
        <w:t>obtained</w:t>
      </w:r>
      <w:r w:rsidRPr="006162DC">
        <w:rPr>
          <w:rFonts w:asciiTheme="minorHAnsi" w:hAnsiTheme="minorHAnsi"/>
          <w:spacing w:val="-6"/>
          <w:sz w:val="19"/>
        </w:rPr>
        <w:t xml:space="preserve"> </w:t>
      </w:r>
      <w:r w:rsidRPr="006162DC">
        <w:rPr>
          <w:rFonts w:asciiTheme="minorHAnsi" w:hAnsiTheme="minorHAnsi"/>
          <w:sz w:val="19"/>
        </w:rPr>
        <w:t>from</w:t>
      </w:r>
      <w:r w:rsidRPr="006162DC">
        <w:rPr>
          <w:rFonts w:asciiTheme="minorHAnsi" w:hAnsiTheme="minorHAnsi"/>
          <w:spacing w:val="-6"/>
          <w:sz w:val="19"/>
        </w:rPr>
        <w:t xml:space="preserve"> </w:t>
      </w:r>
      <w:r w:rsidRPr="006162DC">
        <w:rPr>
          <w:rFonts w:asciiTheme="minorHAnsi" w:hAnsiTheme="minorHAnsi"/>
          <w:sz w:val="19"/>
        </w:rPr>
        <w:t>DELWP</w:t>
      </w:r>
      <w:r w:rsidRPr="006162DC">
        <w:rPr>
          <w:rFonts w:asciiTheme="minorHAnsi" w:hAnsiTheme="minorHAnsi"/>
          <w:spacing w:val="-6"/>
          <w:sz w:val="19"/>
        </w:rPr>
        <w:t xml:space="preserve"> </w:t>
      </w:r>
      <w:r w:rsidRPr="006162DC">
        <w:rPr>
          <w:rFonts w:asciiTheme="minorHAnsi" w:hAnsiTheme="minorHAnsi"/>
          <w:sz w:val="19"/>
        </w:rPr>
        <w:t>Water</w:t>
      </w:r>
      <w:r w:rsidRPr="006162DC">
        <w:rPr>
          <w:rFonts w:asciiTheme="minorHAnsi" w:hAnsiTheme="minorHAnsi"/>
          <w:spacing w:val="-6"/>
          <w:sz w:val="19"/>
        </w:rPr>
        <w:t xml:space="preserve"> </w:t>
      </w:r>
      <w:r w:rsidRPr="006162DC">
        <w:rPr>
          <w:rFonts w:asciiTheme="minorHAnsi" w:hAnsiTheme="minorHAnsi"/>
          <w:sz w:val="19"/>
        </w:rPr>
        <w:t>Measurement</w:t>
      </w:r>
      <w:r w:rsidRPr="006162DC">
        <w:rPr>
          <w:rFonts w:asciiTheme="minorHAnsi" w:hAnsiTheme="minorHAnsi"/>
          <w:spacing w:val="-6"/>
          <w:sz w:val="19"/>
        </w:rPr>
        <w:t xml:space="preserve"> </w:t>
      </w:r>
      <w:r w:rsidRPr="006162DC">
        <w:rPr>
          <w:rFonts w:asciiTheme="minorHAnsi" w:hAnsiTheme="minorHAnsi"/>
          <w:sz w:val="19"/>
        </w:rPr>
        <w:t>Information</w:t>
      </w:r>
      <w:r w:rsidRPr="006162DC">
        <w:rPr>
          <w:rFonts w:asciiTheme="minorHAnsi" w:hAnsiTheme="minorHAnsi"/>
          <w:spacing w:val="-6"/>
          <w:sz w:val="19"/>
        </w:rPr>
        <w:t xml:space="preserve"> </w:t>
      </w:r>
      <w:r w:rsidRPr="006162DC">
        <w:rPr>
          <w:rFonts w:asciiTheme="minorHAnsi" w:hAnsiTheme="minorHAnsi"/>
          <w:sz w:val="19"/>
        </w:rPr>
        <w:t>System,</w:t>
      </w:r>
      <w:r w:rsidRPr="006162DC">
        <w:rPr>
          <w:rFonts w:asciiTheme="minorHAnsi" w:hAnsiTheme="minorHAnsi"/>
          <w:spacing w:val="-6"/>
          <w:sz w:val="19"/>
        </w:rPr>
        <w:t xml:space="preserve"> </w:t>
      </w:r>
      <w:r w:rsidRPr="006162DC">
        <w:rPr>
          <w:rFonts w:asciiTheme="minorHAnsi" w:hAnsiTheme="minorHAnsi"/>
          <w:sz w:val="19"/>
        </w:rPr>
        <w:t>including measurements from the regional State Observation Bore</w:t>
      </w:r>
      <w:r w:rsidRPr="006162DC">
        <w:rPr>
          <w:rFonts w:asciiTheme="minorHAnsi" w:hAnsiTheme="minorHAnsi"/>
          <w:spacing w:val="-4"/>
          <w:sz w:val="19"/>
        </w:rPr>
        <w:t xml:space="preserve"> </w:t>
      </w:r>
      <w:r w:rsidRPr="006162DC">
        <w:rPr>
          <w:rFonts w:asciiTheme="minorHAnsi" w:hAnsiTheme="minorHAnsi"/>
          <w:sz w:val="19"/>
        </w:rPr>
        <w:t>Network</w:t>
      </w:r>
    </w:p>
    <w:p w14:paraId="02BC44C7" w14:textId="77777777" w:rsidR="000337DA" w:rsidRPr="006162DC" w:rsidRDefault="004B51D5">
      <w:pPr>
        <w:pStyle w:val="ListParagraph"/>
        <w:numPr>
          <w:ilvl w:val="0"/>
          <w:numId w:val="12"/>
        </w:numPr>
        <w:tabs>
          <w:tab w:val="left" w:pos="948"/>
        </w:tabs>
        <w:spacing w:before="71"/>
        <w:rPr>
          <w:rFonts w:asciiTheme="minorHAnsi" w:hAnsiTheme="minorHAnsi"/>
          <w:sz w:val="19"/>
        </w:rPr>
      </w:pPr>
      <w:r w:rsidRPr="006162DC">
        <w:rPr>
          <w:rFonts w:asciiTheme="minorHAnsi" w:hAnsiTheme="minorHAnsi"/>
          <w:sz w:val="19"/>
        </w:rPr>
        <w:t>groundwater data obtained from the DELWP Victorian Aquifer Framework, a statewide</w:t>
      </w:r>
      <w:r w:rsidRPr="006162DC">
        <w:rPr>
          <w:rFonts w:asciiTheme="minorHAnsi" w:hAnsiTheme="minorHAnsi"/>
          <w:spacing w:val="-9"/>
          <w:sz w:val="19"/>
        </w:rPr>
        <w:t xml:space="preserve"> </w:t>
      </w:r>
      <w:r w:rsidRPr="006162DC">
        <w:rPr>
          <w:rFonts w:asciiTheme="minorHAnsi" w:hAnsiTheme="minorHAnsi"/>
          <w:sz w:val="19"/>
        </w:rPr>
        <w:t>dataset</w:t>
      </w:r>
    </w:p>
    <w:p w14:paraId="0BA72BE9" w14:textId="77777777" w:rsidR="000337DA" w:rsidRPr="006162DC" w:rsidRDefault="004B51D5">
      <w:pPr>
        <w:pStyle w:val="ListParagraph"/>
        <w:numPr>
          <w:ilvl w:val="0"/>
          <w:numId w:val="12"/>
        </w:numPr>
        <w:tabs>
          <w:tab w:val="left" w:pos="948"/>
        </w:tabs>
        <w:spacing w:before="69"/>
        <w:rPr>
          <w:rFonts w:asciiTheme="minorHAnsi" w:hAnsiTheme="minorHAnsi"/>
          <w:sz w:val="19"/>
        </w:rPr>
      </w:pPr>
      <w:r w:rsidRPr="006162DC">
        <w:rPr>
          <w:rFonts w:asciiTheme="minorHAnsi" w:hAnsiTheme="minorHAnsi"/>
          <w:sz w:val="19"/>
        </w:rPr>
        <w:t>local groundwater and surface water level data from relevant locations provided by Melbourne</w:t>
      </w:r>
      <w:r w:rsidRPr="006162DC">
        <w:rPr>
          <w:rFonts w:asciiTheme="minorHAnsi" w:hAnsiTheme="minorHAnsi"/>
          <w:spacing w:val="-18"/>
          <w:sz w:val="19"/>
        </w:rPr>
        <w:t xml:space="preserve"> </w:t>
      </w:r>
      <w:r w:rsidRPr="006162DC">
        <w:rPr>
          <w:rFonts w:asciiTheme="minorHAnsi" w:hAnsiTheme="minorHAnsi"/>
          <w:sz w:val="19"/>
        </w:rPr>
        <w:t>Water</w:t>
      </w:r>
    </w:p>
    <w:p w14:paraId="274C442B" w14:textId="77777777" w:rsidR="000337DA" w:rsidRPr="006162DC" w:rsidRDefault="004B51D5">
      <w:pPr>
        <w:pStyle w:val="ListParagraph"/>
        <w:numPr>
          <w:ilvl w:val="0"/>
          <w:numId w:val="12"/>
        </w:numPr>
        <w:tabs>
          <w:tab w:val="left" w:pos="948"/>
        </w:tabs>
        <w:spacing w:before="82" w:line="223" w:lineRule="auto"/>
        <w:ind w:right="2425"/>
        <w:rPr>
          <w:rFonts w:asciiTheme="minorHAnsi" w:hAnsiTheme="minorHAnsi"/>
          <w:sz w:val="19"/>
        </w:rPr>
      </w:pPr>
      <w:r w:rsidRPr="006162DC">
        <w:rPr>
          <w:rFonts w:asciiTheme="minorHAnsi" w:hAnsiTheme="minorHAnsi"/>
          <w:sz w:val="19"/>
        </w:rPr>
        <w:t>lithological data obtained from the regional geotechnical investigation undertaken</w:t>
      </w:r>
      <w:r w:rsidRPr="006162DC">
        <w:rPr>
          <w:rFonts w:asciiTheme="minorHAnsi" w:hAnsiTheme="minorHAnsi"/>
          <w:spacing w:val="-34"/>
          <w:sz w:val="19"/>
        </w:rPr>
        <w:t xml:space="preserve"> </w:t>
      </w:r>
      <w:r w:rsidRPr="006162DC">
        <w:rPr>
          <w:rFonts w:asciiTheme="minorHAnsi" w:hAnsiTheme="minorHAnsi"/>
          <w:sz w:val="19"/>
        </w:rPr>
        <w:t>between Cheltenham and</w:t>
      </w:r>
      <w:r w:rsidRPr="006162DC">
        <w:rPr>
          <w:rFonts w:asciiTheme="minorHAnsi" w:hAnsiTheme="minorHAnsi"/>
          <w:spacing w:val="-1"/>
          <w:sz w:val="19"/>
        </w:rPr>
        <w:t xml:space="preserve"> </w:t>
      </w:r>
      <w:r w:rsidRPr="006162DC">
        <w:rPr>
          <w:rFonts w:asciiTheme="minorHAnsi" w:hAnsiTheme="minorHAnsi"/>
          <w:sz w:val="19"/>
        </w:rPr>
        <w:t>Frankston</w:t>
      </w:r>
    </w:p>
    <w:p w14:paraId="33DFEAC6" w14:textId="77777777" w:rsidR="000337DA" w:rsidRPr="006162DC" w:rsidRDefault="004B51D5">
      <w:pPr>
        <w:pStyle w:val="ListParagraph"/>
        <w:numPr>
          <w:ilvl w:val="0"/>
          <w:numId w:val="12"/>
        </w:numPr>
        <w:tabs>
          <w:tab w:val="left" w:pos="948"/>
        </w:tabs>
        <w:spacing w:line="223" w:lineRule="auto"/>
        <w:ind w:right="1814"/>
        <w:rPr>
          <w:rFonts w:asciiTheme="minorHAnsi" w:hAnsiTheme="minorHAnsi"/>
          <w:sz w:val="19"/>
        </w:rPr>
      </w:pPr>
      <w:r w:rsidRPr="006162DC">
        <w:rPr>
          <w:rFonts w:asciiTheme="minorHAnsi" w:hAnsiTheme="minorHAnsi"/>
          <w:sz w:val="19"/>
        </w:rPr>
        <w:t>groundwater</w:t>
      </w:r>
      <w:r w:rsidRPr="006162DC">
        <w:rPr>
          <w:rFonts w:asciiTheme="minorHAnsi" w:hAnsiTheme="minorHAnsi"/>
          <w:spacing w:val="-4"/>
          <w:sz w:val="19"/>
        </w:rPr>
        <w:t xml:space="preserve"> </w:t>
      </w:r>
      <w:r w:rsidRPr="006162DC">
        <w:rPr>
          <w:rFonts w:asciiTheme="minorHAnsi" w:hAnsiTheme="minorHAnsi"/>
          <w:sz w:val="19"/>
        </w:rPr>
        <w:t>level</w:t>
      </w:r>
      <w:r w:rsidRPr="006162DC">
        <w:rPr>
          <w:rFonts w:asciiTheme="minorHAnsi" w:hAnsiTheme="minorHAnsi"/>
          <w:spacing w:val="-4"/>
          <w:sz w:val="19"/>
        </w:rPr>
        <w:t xml:space="preserve"> </w:t>
      </w:r>
      <w:r w:rsidRPr="006162DC">
        <w:rPr>
          <w:rFonts w:asciiTheme="minorHAnsi" w:hAnsiTheme="minorHAnsi"/>
          <w:sz w:val="19"/>
        </w:rPr>
        <w:t>and</w:t>
      </w:r>
      <w:r w:rsidRPr="006162DC">
        <w:rPr>
          <w:rFonts w:asciiTheme="minorHAnsi" w:hAnsiTheme="minorHAnsi"/>
          <w:spacing w:val="-4"/>
          <w:sz w:val="19"/>
        </w:rPr>
        <w:t xml:space="preserve"> </w:t>
      </w:r>
      <w:r w:rsidRPr="006162DC">
        <w:rPr>
          <w:rFonts w:asciiTheme="minorHAnsi" w:hAnsiTheme="minorHAnsi"/>
          <w:sz w:val="19"/>
        </w:rPr>
        <w:t>hydraulic</w:t>
      </w:r>
      <w:r w:rsidRPr="006162DC">
        <w:rPr>
          <w:rFonts w:asciiTheme="minorHAnsi" w:hAnsiTheme="minorHAnsi"/>
          <w:spacing w:val="-4"/>
          <w:sz w:val="19"/>
        </w:rPr>
        <w:t xml:space="preserve"> </w:t>
      </w:r>
      <w:r w:rsidRPr="006162DC">
        <w:rPr>
          <w:rFonts w:asciiTheme="minorHAnsi" w:hAnsiTheme="minorHAnsi"/>
          <w:sz w:val="19"/>
        </w:rPr>
        <w:t>conductivity</w:t>
      </w:r>
      <w:r w:rsidRPr="006162DC">
        <w:rPr>
          <w:rFonts w:asciiTheme="minorHAnsi" w:hAnsiTheme="minorHAnsi"/>
          <w:spacing w:val="-4"/>
          <w:sz w:val="19"/>
        </w:rPr>
        <w:t xml:space="preserve"> </w:t>
      </w:r>
      <w:r w:rsidRPr="006162DC">
        <w:rPr>
          <w:rFonts w:asciiTheme="minorHAnsi" w:hAnsiTheme="minorHAnsi"/>
          <w:sz w:val="19"/>
        </w:rPr>
        <w:t>data</w:t>
      </w:r>
      <w:r w:rsidRPr="006162DC">
        <w:rPr>
          <w:rFonts w:asciiTheme="minorHAnsi" w:hAnsiTheme="minorHAnsi"/>
          <w:spacing w:val="-4"/>
          <w:sz w:val="19"/>
        </w:rPr>
        <w:t xml:space="preserve"> </w:t>
      </w:r>
      <w:r w:rsidRPr="006162DC">
        <w:rPr>
          <w:rFonts w:asciiTheme="minorHAnsi" w:hAnsiTheme="minorHAnsi"/>
          <w:sz w:val="19"/>
        </w:rPr>
        <w:t>obtained</w:t>
      </w:r>
      <w:r w:rsidRPr="006162DC">
        <w:rPr>
          <w:rFonts w:asciiTheme="minorHAnsi" w:hAnsiTheme="minorHAnsi"/>
          <w:spacing w:val="-4"/>
          <w:sz w:val="19"/>
        </w:rPr>
        <w:t xml:space="preserve"> </w:t>
      </w:r>
      <w:r w:rsidRPr="006162DC">
        <w:rPr>
          <w:rFonts w:asciiTheme="minorHAnsi" w:hAnsiTheme="minorHAnsi"/>
          <w:sz w:val="19"/>
        </w:rPr>
        <w:t>from</w:t>
      </w:r>
      <w:r w:rsidRPr="006162DC">
        <w:rPr>
          <w:rFonts w:asciiTheme="minorHAnsi" w:hAnsiTheme="minorHAnsi"/>
          <w:spacing w:val="-4"/>
          <w:sz w:val="19"/>
        </w:rPr>
        <w:t xml:space="preserve"> </w:t>
      </w:r>
      <w:r w:rsidRPr="006162DC">
        <w:rPr>
          <w:rFonts w:asciiTheme="minorHAnsi" w:hAnsiTheme="minorHAnsi"/>
          <w:sz w:val="19"/>
        </w:rPr>
        <w:t>the</w:t>
      </w:r>
      <w:r w:rsidRPr="006162DC">
        <w:rPr>
          <w:rFonts w:asciiTheme="minorHAnsi" w:hAnsiTheme="minorHAnsi"/>
          <w:spacing w:val="-4"/>
          <w:sz w:val="19"/>
        </w:rPr>
        <w:t xml:space="preserve"> </w:t>
      </w:r>
      <w:r w:rsidRPr="006162DC">
        <w:rPr>
          <w:rFonts w:asciiTheme="minorHAnsi" w:hAnsiTheme="minorHAnsi"/>
          <w:sz w:val="19"/>
        </w:rPr>
        <w:t>local</w:t>
      </w:r>
      <w:r w:rsidRPr="006162DC">
        <w:rPr>
          <w:rFonts w:asciiTheme="minorHAnsi" w:hAnsiTheme="minorHAnsi"/>
          <w:spacing w:val="-4"/>
          <w:sz w:val="19"/>
        </w:rPr>
        <w:t xml:space="preserve"> </w:t>
      </w:r>
      <w:r w:rsidRPr="006162DC">
        <w:rPr>
          <w:rFonts w:asciiTheme="minorHAnsi" w:hAnsiTheme="minorHAnsi"/>
          <w:sz w:val="19"/>
        </w:rPr>
        <w:t>groundwater</w:t>
      </w:r>
      <w:r w:rsidRPr="006162DC">
        <w:rPr>
          <w:rFonts w:asciiTheme="minorHAnsi" w:hAnsiTheme="minorHAnsi"/>
          <w:spacing w:val="-4"/>
          <w:sz w:val="19"/>
        </w:rPr>
        <w:t xml:space="preserve"> </w:t>
      </w:r>
      <w:r w:rsidRPr="006162DC">
        <w:rPr>
          <w:rFonts w:asciiTheme="minorHAnsi" w:hAnsiTheme="minorHAnsi"/>
          <w:sz w:val="19"/>
        </w:rPr>
        <w:t>monitoring network installed for the projects between Cheltenham and</w:t>
      </w:r>
      <w:r w:rsidRPr="006162DC">
        <w:rPr>
          <w:rFonts w:asciiTheme="minorHAnsi" w:hAnsiTheme="minorHAnsi"/>
          <w:spacing w:val="-6"/>
          <w:sz w:val="19"/>
        </w:rPr>
        <w:t xml:space="preserve"> </w:t>
      </w:r>
      <w:r w:rsidRPr="006162DC">
        <w:rPr>
          <w:rFonts w:asciiTheme="minorHAnsi" w:hAnsiTheme="minorHAnsi"/>
          <w:sz w:val="19"/>
        </w:rPr>
        <w:t>Frankston.</w:t>
      </w:r>
    </w:p>
    <w:p w14:paraId="303E6B43" w14:textId="77777777" w:rsidR="000337DA" w:rsidRPr="006162DC" w:rsidRDefault="004B51D5">
      <w:pPr>
        <w:pStyle w:val="BodyText"/>
        <w:spacing w:before="171" w:line="223" w:lineRule="auto"/>
        <w:ind w:left="720" w:right="1607"/>
        <w:rPr>
          <w:rFonts w:asciiTheme="minorHAnsi" w:hAnsiTheme="minorHAnsi"/>
        </w:rPr>
      </w:pPr>
      <w:r w:rsidRPr="006162DC">
        <w:rPr>
          <w:rFonts w:asciiTheme="minorHAnsi" w:hAnsiTheme="minorHAnsi"/>
        </w:rPr>
        <w:t xml:space="preserve">Calibration included running the model </w:t>
      </w:r>
      <w:r w:rsidRPr="006162DC">
        <w:rPr>
          <w:rFonts w:asciiTheme="minorHAnsi" w:hAnsiTheme="minorHAnsi"/>
          <w:spacing w:val="-3"/>
        </w:rPr>
        <w:t xml:space="preserve">for </w:t>
      </w:r>
      <w:r w:rsidRPr="006162DC">
        <w:rPr>
          <w:rFonts w:asciiTheme="minorHAnsi" w:hAnsiTheme="minorHAnsi"/>
        </w:rPr>
        <w:t xml:space="preserve">the period 1997 to 2017 and then </w:t>
      </w:r>
      <w:r w:rsidRPr="006162DC">
        <w:rPr>
          <w:rFonts w:asciiTheme="minorHAnsi" w:hAnsiTheme="minorHAnsi"/>
          <w:spacing w:val="-3"/>
        </w:rPr>
        <w:t xml:space="preserve">matching </w:t>
      </w:r>
      <w:r w:rsidRPr="006162DC">
        <w:rPr>
          <w:rFonts w:asciiTheme="minorHAnsi" w:hAnsiTheme="minorHAnsi"/>
        </w:rPr>
        <w:t xml:space="preserve">the </w:t>
      </w:r>
      <w:r w:rsidRPr="006162DC">
        <w:rPr>
          <w:rFonts w:asciiTheme="minorHAnsi" w:hAnsiTheme="minorHAnsi"/>
          <w:spacing w:val="-3"/>
        </w:rPr>
        <w:t xml:space="preserve">predictions </w:t>
      </w:r>
      <w:r w:rsidRPr="006162DC">
        <w:rPr>
          <w:rFonts w:asciiTheme="minorHAnsi" w:hAnsiTheme="minorHAnsi"/>
        </w:rPr>
        <w:t xml:space="preserve">of the model to the actual </w:t>
      </w:r>
      <w:r w:rsidRPr="006162DC">
        <w:rPr>
          <w:rFonts w:asciiTheme="minorHAnsi" w:hAnsiTheme="minorHAnsi"/>
          <w:spacing w:val="-3"/>
        </w:rPr>
        <w:t xml:space="preserve">historical groundwater levels from </w:t>
      </w:r>
      <w:r w:rsidRPr="006162DC">
        <w:rPr>
          <w:rFonts w:asciiTheme="minorHAnsi" w:hAnsiTheme="minorHAnsi"/>
        </w:rPr>
        <w:t xml:space="preserve">121 </w:t>
      </w:r>
      <w:r w:rsidRPr="006162DC">
        <w:rPr>
          <w:rFonts w:asciiTheme="minorHAnsi" w:hAnsiTheme="minorHAnsi"/>
          <w:spacing w:val="-3"/>
        </w:rPr>
        <w:t xml:space="preserve">groundwater </w:t>
      </w:r>
      <w:r w:rsidRPr="006162DC">
        <w:rPr>
          <w:rFonts w:asciiTheme="minorHAnsi" w:hAnsiTheme="minorHAnsi"/>
        </w:rPr>
        <w:t xml:space="preserve">monitoring </w:t>
      </w:r>
      <w:r w:rsidRPr="006162DC">
        <w:rPr>
          <w:rFonts w:asciiTheme="minorHAnsi" w:hAnsiTheme="minorHAnsi"/>
          <w:spacing w:val="-3"/>
        </w:rPr>
        <w:t xml:space="preserve">bores drilled </w:t>
      </w:r>
      <w:r w:rsidRPr="006162DC">
        <w:rPr>
          <w:rFonts w:asciiTheme="minorHAnsi" w:hAnsiTheme="minorHAnsi"/>
          <w:spacing w:val="-2"/>
        </w:rPr>
        <w:t>and</w:t>
      </w:r>
    </w:p>
    <w:p w14:paraId="65A5A372" w14:textId="77777777" w:rsidR="000337DA" w:rsidRPr="006162DC" w:rsidRDefault="004B51D5">
      <w:pPr>
        <w:pStyle w:val="BodyText"/>
        <w:spacing w:before="1" w:line="223" w:lineRule="auto"/>
        <w:ind w:left="720" w:right="1223"/>
        <w:rPr>
          <w:rFonts w:asciiTheme="minorHAnsi" w:hAnsiTheme="minorHAnsi"/>
        </w:rPr>
      </w:pPr>
      <w:r w:rsidRPr="006162DC">
        <w:rPr>
          <w:rFonts w:asciiTheme="minorHAnsi" w:hAnsiTheme="minorHAnsi"/>
          <w:spacing w:val="-3"/>
        </w:rPr>
        <w:t xml:space="preserve">installed specifically for </w:t>
      </w:r>
      <w:r w:rsidRPr="006162DC">
        <w:rPr>
          <w:rFonts w:asciiTheme="minorHAnsi" w:hAnsiTheme="minorHAnsi"/>
        </w:rPr>
        <w:t xml:space="preserve">the </w:t>
      </w:r>
      <w:r w:rsidRPr="006162DC">
        <w:rPr>
          <w:rFonts w:asciiTheme="minorHAnsi" w:hAnsiTheme="minorHAnsi"/>
          <w:spacing w:val="-3"/>
        </w:rPr>
        <w:t xml:space="preserve">project </w:t>
      </w:r>
      <w:r w:rsidRPr="006162DC">
        <w:rPr>
          <w:rFonts w:asciiTheme="minorHAnsi" w:hAnsiTheme="minorHAnsi"/>
        </w:rPr>
        <w:t xml:space="preserve">and 16 </w:t>
      </w:r>
      <w:r w:rsidRPr="006162DC">
        <w:rPr>
          <w:rFonts w:asciiTheme="minorHAnsi" w:hAnsiTheme="minorHAnsi"/>
          <w:spacing w:val="-3"/>
        </w:rPr>
        <w:t xml:space="preserve">regional </w:t>
      </w:r>
      <w:r w:rsidRPr="006162DC">
        <w:rPr>
          <w:rFonts w:asciiTheme="minorHAnsi" w:hAnsiTheme="minorHAnsi"/>
        </w:rPr>
        <w:t xml:space="preserve">State Observation </w:t>
      </w:r>
      <w:r w:rsidRPr="006162DC">
        <w:rPr>
          <w:rFonts w:asciiTheme="minorHAnsi" w:hAnsiTheme="minorHAnsi"/>
          <w:spacing w:val="-3"/>
        </w:rPr>
        <w:t xml:space="preserve">Bore </w:t>
      </w:r>
      <w:r w:rsidRPr="006162DC">
        <w:rPr>
          <w:rFonts w:asciiTheme="minorHAnsi" w:hAnsiTheme="minorHAnsi"/>
        </w:rPr>
        <w:t xml:space="preserve">Network with validated, </w:t>
      </w:r>
      <w:r w:rsidRPr="006162DC">
        <w:rPr>
          <w:rFonts w:asciiTheme="minorHAnsi" w:hAnsiTheme="minorHAnsi"/>
          <w:spacing w:val="-3"/>
        </w:rPr>
        <w:t xml:space="preserve">long-term </w:t>
      </w:r>
      <w:r w:rsidRPr="006162DC">
        <w:rPr>
          <w:rFonts w:asciiTheme="minorHAnsi" w:hAnsiTheme="minorHAnsi"/>
        </w:rPr>
        <w:t xml:space="preserve">monitoring data. The </w:t>
      </w:r>
      <w:r w:rsidRPr="006162DC">
        <w:rPr>
          <w:rFonts w:asciiTheme="minorHAnsi" w:hAnsiTheme="minorHAnsi"/>
          <w:spacing w:val="-3"/>
        </w:rPr>
        <w:t xml:space="preserve">20-year </w:t>
      </w:r>
      <w:r w:rsidRPr="006162DC">
        <w:rPr>
          <w:rFonts w:asciiTheme="minorHAnsi" w:hAnsiTheme="minorHAnsi"/>
        </w:rPr>
        <w:t xml:space="preserve">model period was </w:t>
      </w:r>
      <w:r w:rsidRPr="006162DC">
        <w:rPr>
          <w:rFonts w:asciiTheme="minorHAnsi" w:hAnsiTheme="minorHAnsi"/>
          <w:spacing w:val="-3"/>
        </w:rPr>
        <w:t xml:space="preserve">selected </w:t>
      </w:r>
      <w:r w:rsidRPr="006162DC">
        <w:rPr>
          <w:rFonts w:asciiTheme="minorHAnsi" w:hAnsiTheme="minorHAnsi"/>
        </w:rPr>
        <w:t xml:space="preserve">as it </w:t>
      </w:r>
      <w:r w:rsidRPr="006162DC">
        <w:rPr>
          <w:rFonts w:asciiTheme="minorHAnsi" w:hAnsiTheme="minorHAnsi"/>
          <w:spacing w:val="-4"/>
        </w:rPr>
        <w:t xml:space="preserve">covers </w:t>
      </w:r>
      <w:r w:rsidRPr="006162DC">
        <w:rPr>
          <w:rFonts w:asciiTheme="minorHAnsi" w:hAnsiTheme="minorHAnsi"/>
        </w:rPr>
        <w:t xml:space="preserve">a period of </w:t>
      </w:r>
      <w:r w:rsidRPr="006162DC">
        <w:rPr>
          <w:rFonts w:asciiTheme="minorHAnsi" w:hAnsiTheme="minorHAnsi"/>
          <w:spacing w:val="-4"/>
        </w:rPr>
        <w:t xml:space="preserve">extreme </w:t>
      </w:r>
      <w:r w:rsidRPr="006162DC">
        <w:rPr>
          <w:rFonts w:asciiTheme="minorHAnsi" w:hAnsiTheme="minorHAnsi"/>
          <w:spacing w:val="-3"/>
        </w:rPr>
        <w:t xml:space="preserve">climatic conditions </w:t>
      </w:r>
      <w:r w:rsidRPr="006162DC">
        <w:rPr>
          <w:rFonts w:asciiTheme="minorHAnsi" w:hAnsiTheme="minorHAnsi"/>
        </w:rPr>
        <w:t xml:space="preserve">that included the </w:t>
      </w:r>
      <w:r w:rsidRPr="006162DC">
        <w:rPr>
          <w:rFonts w:asciiTheme="minorHAnsi" w:hAnsiTheme="minorHAnsi"/>
          <w:spacing w:val="-3"/>
        </w:rPr>
        <w:t>'</w:t>
      </w:r>
      <w:proofErr w:type="spellStart"/>
      <w:r w:rsidRPr="006162DC">
        <w:rPr>
          <w:rFonts w:asciiTheme="minorHAnsi" w:hAnsiTheme="minorHAnsi"/>
          <w:spacing w:val="-3"/>
        </w:rPr>
        <w:t>Millenium</w:t>
      </w:r>
      <w:proofErr w:type="spellEnd"/>
      <w:r w:rsidRPr="006162DC">
        <w:rPr>
          <w:rFonts w:asciiTheme="minorHAnsi" w:hAnsiTheme="minorHAnsi"/>
          <w:spacing w:val="-3"/>
        </w:rPr>
        <w:t xml:space="preserve"> Drought' </w:t>
      </w:r>
      <w:r w:rsidRPr="006162DC">
        <w:rPr>
          <w:rFonts w:asciiTheme="minorHAnsi" w:hAnsiTheme="minorHAnsi"/>
        </w:rPr>
        <w:t xml:space="preserve">and </w:t>
      </w:r>
      <w:r w:rsidRPr="006162DC">
        <w:rPr>
          <w:rFonts w:asciiTheme="minorHAnsi" w:hAnsiTheme="minorHAnsi"/>
          <w:spacing w:val="-3"/>
        </w:rPr>
        <w:t xml:space="preserve">above average rainfall from </w:t>
      </w:r>
      <w:r w:rsidRPr="006162DC">
        <w:rPr>
          <w:rFonts w:asciiTheme="minorHAnsi" w:hAnsiTheme="minorHAnsi"/>
        </w:rPr>
        <w:t xml:space="preserve">2010 to 2011. The </w:t>
      </w:r>
      <w:r w:rsidRPr="006162DC">
        <w:rPr>
          <w:rFonts w:asciiTheme="minorHAnsi" w:hAnsiTheme="minorHAnsi"/>
          <w:spacing w:val="-3"/>
        </w:rPr>
        <w:t xml:space="preserve">Millennium Drought commenced </w:t>
      </w:r>
      <w:r w:rsidRPr="006162DC">
        <w:rPr>
          <w:rFonts w:asciiTheme="minorHAnsi" w:hAnsiTheme="minorHAnsi"/>
        </w:rPr>
        <w:t xml:space="preserve">with </w:t>
      </w:r>
      <w:r w:rsidRPr="006162DC">
        <w:rPr>
          <w:rFonts w:asciiTheme="minorHAnsi" w:hAnsiTheme="minorHAnsi"/>
          <w:spacing w:val="-3"/>
        </w:rPr>
        <w:t xml:space="preserve">low rainfall conditions </w:t>
      </w:r>
      <w:r w:rsidRPr="006162DC">
        <w:rPr>
          <w:rFonts w:asciiTheme="minorHAnsi" w:hAnsiTheme="minorHAnsi"/>
        </w:rPr>
        <w:t xml:space="preserve">in late 1996, and by 2003 it was </w:t>
      </w:r>
      <w:proofErr w:type="spellStart"/>
      <w:r w:rsidRPr="006162DC">
        <w:rPr>
          <w:rFonts w:asciiTheme="minorHAnsi" w:hAnsiTheme="minorHAnsi"/>
          <w:spacing w:val="-3"/>
        </w:rPr>
        <w:t>recognised</w:t>
      </w:r>
      <w:proofErr w:type="spellEnd"/>
      <w:r w:rsidRPr="006162DC">
        <w:rPr>
          <w:rFonts w:asciiTheme="minorHAnsi" w:hAnsiTheme="minorHAnsi"/>
          <w:spacing w:val="-3"/>
        </w:rPr>
        <w:t xml:space="preserve"> </w:t>
      </w:r>
      <w:r w:rsidRPr="006162DC">
        <w:rPr>
          <w:rFonts w:asciiTheme="minorHAnsi" w:hAnsiTheme="minorHAnsi"/>
        </w:rPr>
        <w:t xml:space="preserve">as the </w:t>
      </w:r>
      <w:r w:rsidRPr="006162DC">
        <w:rPr>
          <w:rFonts w:asciiTheme="minorHAnsi" w:hAnsiTheme="minorHAnsi"/>
          <w:spacing w:val="-3"/>
        </w:rPr>
        <w:t xml:space="preserve">worst drought </w:t>
      </w:r>
      <w:r w:rsidRPr="006162DC">
        <w:rPr>
          <w:rFonts w:asciiTheme="minorHAnsi" w:hAnsiTheme="minorHAnsi"/>
          <w:spacing w:val="-4"/>
        </w:rPr>
        <w:t xml:space="preserve">recorded </w:t>
      </w:r>
      <w:r w:rsidRPr="006162DC">
        <w:rPr>
          <w:rFonts w:asciiTheme="minorHAnsi" w:hAnsiTheme="minorHAnsi"/>
        </w:rPr>
        <w:t xml:space="preserve">in </w:t>
      </w:r>
      <w:r w:rsidRPr="006162DC">
        <w:rPr>
          <w:rFonts w:asciiTheme="minorHAnsi" w:hAnsiTheme="minorHAnsi"/>
          <w:spacing w:val="-3"/>
        </w:rPr>
        <w:t>Australia since European settlement.</w:t>
      </w:r>
    </w:p>
    <w:p w14:paraId="1E7C3428" w14:textId="77777777" w:rsidR="000337DA" w:rsidRPr="006162DC" w:rsidRDefault="000337DA">
      <w:pPr>
        <w:spacing w:line="223" w:lineRule="auto"/>
        <w:rPr>
          <w:rFonts w:asciiTheme="minorHAnsi" w:hAnsiTheme="minorHAnsi"/>
        </w:rPr>
        <w:sectPr w:rsidR="000337DA" w:rsidRPr="006162DC">
          <w:type w:val="continuous"/>
          <w:pgSz w:w="11910" w:h="16840"/>
          <w:pgMar w:top="0" w:right="0" w:bottom="280" w:left="980" w:header="720" w:footer="720" w:gutter="0"/>
          <w:cols w:space="720"/>
        </w:sectPr>
      </w:pPr>
    </w:p>
    <w:p w14:paraId="1DE99556" w14:textId="77777777" w:rsidR="000337DA" w:rsidRPr="00C73212" w:rsidRDefault="004B51D5">
      <w:pPr>
        <w:pStyle w:val="Heading4"/>
        <w:spacing w:before="75"/>
        <w:rPr>
          <w:rFonts w:asciiTheme="minorHAnsi" w:hAnsiTheme="minorHAnsi"/>
          <w:b/>
        </w:rPr>
      </w:pPr>
      <w:bookmarkStart w:id="19" w:name="5.2.4_Task_4:_Wetland_hydrological_model"/>
      <w:bookmarkStart w:id="20" w:name="_bookmark9"/>
      <w:bookmarkEnd w:id="19"/>
      <w:bookmarkEnd w:id="20"/>
      <w:r w:rsidRPr="00C73212">
        <w:rPr>
          <w:rFonts w:asciiTheme="minorHAnsi" w:hAnsiTheme="minorHAnsi"/>
          <w:b/>
        </w:rPr>
        <w:lastRenderedPageBreak/>
        <w:t>Numerical groundwater model predictions</w:t>
      </w:r>
    </w:p>
    <w:p w14:paraId="2512BD90" w14:textId="77777777" w:rsidR="000337DA" w:rsidRPr="006162DC" w:rsidRDefault="004B51D5">
      <w:pPr>
        <w:pStyle w:val="BodyText"/>
        <w:spacing w:before="104" w:line="220" w:lineRule="auto"/>
        <w:ind w:left="153" w:right="1666"/>
        <w:rPr>
          <w:rFonts w:asciiTheme="minorHAnsi" w:hAnsiTheme="minorHAnsi"/>
        </w:rPr>
      </w:pPr>
      <w:r w:rsidRPr="006162DC">
        <w:rPr>
          <w:rFonts w:asciiTheme="minorHAnsi" w:hAnsiTheme="minorHAnsi"/>
        </w:rPr>
        <w:t xml:space="preserve">The numerical groundwater model was used to estimate potential changes to the groundwater regime around </w:t>
      </w:r>
      <w:proofErr w:type="spellStart"/>
      <w:r w:rsidRPr="006162DC">
        <w:rPr>
          <w:rFonts w:asciiTheme="minorHAnsi" w:hAnsiTheme="minorHAnsi"/>
        </w:rPr>
        <w:t>Edithvale</w:t>
      </w:r>
      <w:proofErr w:type="spellEnd"/>
      <w:r w:rsidRPr="006162DC">
        <w:rPr>
          <w:rFonts w:asciiTheme="minorHAnsi" w:hAnsiTheme="minorHAnsi"/>
        </w:rPr>
        <w:t xml:space="preserve"> and </w:t>
      </w:r>
      <w:proofErr w:type="spellStart"/>
      <w:r w:rsidRPr="006162DC">
        <w:rPr>
          <w:rFonts w:asciiTheme="minorHAnsi" w:hAnsiTheme="minorHAnsi"/>
        </w:rPr>
        <w:t>Bonbeach</w:t>
      </w:r>
      <w:proofErr w:type="spellEnd"/>
      <w:r w:rsidRPr="006162DC">
        <w:rPr>
          <w:rFonts w:asciiTheme="minorHAnsi" w:hAnsiTheme="minorHAnsi"/>
        </w:rPr>
        <w:t xml:space="preserve">, as well as potential changes to local groundwater flow regimes at </w:t>
      </w:r>
      <w:proofErr w:type="spellStart"/>
      <w:r w:rsidRPr="006162DC">
        <w:rPr>
          <w:rFonts w:asciiTheme="minorHAnsi" w:hAnsiTheme="minorHAnsi"/>
        </w:rPr>
        <w:t>Edithvale</w:t>
      </w:r>
      <w:proofErr w:type="spellEnd"/>
      <w:r w:rsidRPr="006162DC">
        <w:rPr>
          <w:rFonts w:asciiTheme="minorHAnsi" w:hAnsiTheme="minorHAnsi"/>
        </w:rPr>
        <w:t xml:space="preserve"> Wetland resulting from the projects.</w:t>
      </w:r>
    </w:p>
    <w:p w14:paraId="5AFF156D" w14:textId="77777777" w:rsidR="000337DA" w:rsidRPr="006162DC" w:rsidRDefault="004B51D5">
      <w:pPr>
        <w:pStyle w:val="BodyText"/>
        <w:spacing w:before="167" w:line="220" w:lineRule="auto"/>
        <w:ind w:left="153" w:right="1773"/>
        <w:rPr>
          <w:rFonts w:asciiTheme="minorHAnsi" w:hAnsiTheme="minorHAnsi"/>
        </w:rPr>
      </w:pPr>
      <w:r w:rsidRPr="006162DC">
        <w:rPr>
          <w:rFonts w:asciiTheme="minorHAnsi" w:hAnsiTheme="minorHAnsi"/>
        </w:rPr>
        <w:t xml:space="preserve">An ‘initial assessment’ was undertaken which included modelling of project operation based on an initial trench design. The results of the initial assessment showed that further design mitigation of impacts to the groundwater flow regime would be required at </w:t>
      </w:r>
      <w:proofErr w:type="spellStart"/>
      <w:r w:rsidRPr="006162DC">
        <w:rPr>
          <w:rFonts w:asciiTheme="minorHAnsi" w:hAnsiTheme="minorHAnsi"/>
        </w:rPr>
        <w:t>Edithvale</w:t>
      </w:r>
      <w:proofErr w:type="spellEnd"/>
      <w:r w:rsidRPr="006162DC">
        <w:rPr>
          <w:rFonts w:asciiTheme="minorHAnsi" w:hAnsiTheme="minorHAnsi"/>
        </w:rPr>
        <w:t xml:space="preserve">, but not at </w:t>
      </w:r>
      <w:proofErr w:type="spellStart"/>
      <w:r w:rsidRPr="006162DC">
        <w:rPr>
          <w:rFonts w:asciiTheme="minorHAnsi" w:hAnsiTheme="minorHAnsi"/>
        </w:rPr>
        <w:t>Bonbeach</w:t>
      </w:r>
      <w:proofErr w:type="spellEnd"/>
      <w:r w:rsidRPr="006162DC">
        <w:rPr>
          <w:rFonts w:asciiTheme="minorHAnsi" w:hAnsiTheme="minorHAnsi"/>
        </w:rPr>
        <w:t>.</w:t>
      </w:r>
    </w:p>
    <w:p w14:paraId="06E5E7D1" w14:textId="77777777" w:rsidR="000337DA" w:rsidRPr="006162DC" w:rsidRDefault="004B51D5">
      <w:pPr>
        <w:pStyle w:val="BodyText"/>
        <w:spacing w:before="167" w:line="220" w:lineRule="auto"/>
        <w:ind w:left="153" w:right="1922"/>
        <w:rPr>
          <w:rFonts w:asciiTheme="minorHAnsi" w:hAnsiTheme="minorHAnsi"/>
        </w:rPr>
      </w:pPr>
      <w:r w:rsidRPr="006162DC">
        <w:rPr>
          <w:rFonts w:asciiTheme="minorHAnsi" w:hAnsiTheme="minorHAnsi"/>
        </w:rPr>
        <w:t xml:space="preserve">A ‘mitigated assessment’ was subsequently undertaken based on a revised trench design, which assumed that an engineering solution was in place to </w:t>
      </w:r>
      <w:proofErr w:type="spellStart"/>
      <w:r w:rsidRPr="006162DC">
        <w:rPr>
          <w:rFonts w:asciiTheme="minorHAnsi" w:hAnsiTheme="minorHAnsi"/>
        </w:rPr>
        <w:t>minimise</w:t>
      </w:r>
      <w:proofErr w:type="spellEnd"/>
      <w:r w:rsidRPr="006162DC">
        <w:rPr>
          <w:rFonts w:asciiTheme="minorHAnsi" w:hAnsiTheme="minorHAnsi"/>
        </w:rPr>
        <w:t xml:space="preserve"> impacts to the groundwater flow regime, reduce initial risks and was used to assess residual risks. The results of the initial assessment and the mitigated assessment are discussed in Section </w:t>
      </w:r>
      <w:hyperlink w:anchor="_bookmark20" w:history="1">
        <w:r w:rsidRPr="006162DC">
          <w:rPr>
            <w:rFonts w:asciiTheme="minorHAnsi" w:hAnsiTheme="minorHAnsi"/>
          </w:rPr>
          <w:t>5.4</w:t>
        </w:r>
      </w:hyperlink>
      <w:r w:rsidRPr="006162DC">
        <w:rPr>
          <w:rFonts w:asciiTheme="minorHAnsi" w:hAnsiTheme="minorHAnsi"/>
        </w:rPr>
        <w:t>.</w:t>
      </w:r>
    </w:p>
    <w:p w14:paraId="3CFB0203" w14:textId="77777777" w:rsidR="000337DA" w:rsidRPr="006162DC" w:rsidRDefault="000337DA">
      <w:pPr>
        <w:pStyle w:val="BodyText"/>
        <w:spacing w:before="7"/>
        <w:rPr>
          <w:rFonts w:asciiTheme="minorHAnsi" w:hAnsiTheme="minorHAnsi"/>
          <w:sz w:val="16"/>
        </w:rPr>
      </w:pPr>
    </w:p>
    <w:p w14:paraId="0488F2B4" w14:textId="77777777" w:rsidR="000337DA" w:rsidRPr="00C73212" w:rsidRDefault="004B51D5">
      <w:pPr>
        <w:pStyle w:val="Heading4"/>
        <w:rPr>
          <w:rFonts w:asciiTheme="minorHAnsi" w:hAnsiTheme="minorHAnsi"/>
          <w:b/>
        </w:rPr>
      </w:pPr>
      <w:r w:rsidRPr="00C73212">
        <w:rPr>
          <w:rFonts w:asciiTheme="minorHAnsi" w:hAnsiTheme="minorHAnsi"/>
          <w:b/>
        </w:rPr>
        <w:t>Saltwater intrusion model</w:t>
      </w:r>
    </w:p>
    <w:p w14:paraId="14D38D0E" w14:textId="77777777" w:rsidR="000337DA" w:rsidRPr="006162DC" w:rsidRDefault="004B51D5">
      <w:pPr>
        <w:pStyle w:val="BodyText"/>
        <w:spacing w:before="104" w:line="220" w:lineRule="auto"/>
        <w:ind w:left="153" w:right="1399"/>
        <w:rPr>
          <w:rFonts w:asciiTheme="minorHAnsi" w:hAnsiTheme="minorHAnsi"/>
        </w:rPr>
      </w:pPr>
      <w:r w:rsidRPr="006162DC">
        <w:rPr>
          <w:rFonts w:asciiTheme="minorHAnsi" w:hAnsiTheme="minorHAnsi"/>
        </w:rPr>
        <w:t xml:space="preserve">An assessment was undertaken of the potential significance of salinity changes </w:t>
      </w:r>
      <w:proofErr w:type="gramStart"/>
      <w:r w:rsidRPr="006162DC">
        <w:rPr>
          <w:rFonts w:asciiTheme="minorHAnsi" w:hAnsiTheme="minorHAnsi"/>
        </w:rPr>
        <w:t>as a result of</w:t>
      </w:r>
      <w:proofErr w:type="gramEnd"/>
      <w:r w:rsidRPr="006162DC">
        <w:rPr>
          <w:rFonts w:asciiTheme="minorHAnsi" w:hAnsiTheme="minorHAnsi"/>
        </w:rPr>
        <w:t xml:space="preserve"> the projects, through modelling of the changes in salinity concentrations within each relevant aquifer, based on the initial assessment. The numerical model comprised a </w:t>
      </w:r>
      <w:proofErr w:type="gramStart"/>
      <w:r w:rsidRPr="006162DC">
        <w:rPr>
          <w:rFonts w:asciiTheme="minorHAnsi" w:hAnsiTheme="minorHAnsi"/>
        </w:rPr>
        <w:t>two dimensional</w:t>
      </w:r>
      <w:proofErr w:type="gramEnd"/>
      <w:r w:rsidRPr="006162DC">
        <w:rPr>
          <w:rFonts w:asciiTheme="minorHAnsi" w:hAnsiTheme="minorHAnsi"/>
        </w:rPr>
        <w:t xml:space="preserve"> cross-section, taken along a representative west to east cross section alignment where the greatest changes in the elevation of the water table were predicted, based on the initial assessment.</w:t>
      </w:r>
    </w:p>
    <w:p w14:paraId="12D70544" w14:textId="77777777" w:rsidR="000337DA" w:rsidRPr="006162DC" w:rsidRDefault="004B51D5">
      <w:pPr>
        <w:pStyle w:val="BodyText"/>
        <w:spacing w:before="164" w:line="220" w:lineRule="auto"/>
        <w:ind w:left="153" w:right="1922"/>
        <w:rPr>
          <w:rFonts w:asciiTheme="minorHAnsi" w:hAnsiTheme="minorHAnsi"/>
        </w:rPr>
      </w:pPr>
      <w:r w:rsidRPr="006162DC">
        <w:rPr>
          <w:rFonts w:asciiTheme="minorHAnsi" w:hAnsiTheme="minorHAnsi"/>
        </w:rPr>
        <w:t>The model was run over a 100-year simulation period, to predict the potential changes to the salinity concentration profile over the design life of the project. A longer period was adopted for the saltwater intrusion modelling (compared to the numerical groundwater model described previously) since changes to groundwater salinity resulting from saltwater intrusion could feasibly take hundreds of years before impacts are identified.</w:t>
      </w:r>
    </w:p>
    <w:p w14:paraId="5DF1B780" w14:textId="77777777" w:rsidR="000337DA" w:rsidRPr="006162DC" w:rsidRDefault="000337DA">
      <w:pPr>
        <w:pStyle w:val="BodyText"/>
        <w:spacing w:before="5"/>
        <w:rPr>
          <w:rFonts w:asciiTheme="minorHAnsi" w:hAnsiTheme="minorHAnsi"/>
        </w:rPr>
      </w:pPr>
    </w:p>
    <w:p w14:paraId="1D199360" w14:textId="77777777" w:rsidR="000337DA" w:rsidRPr="006162DC" w:rsidRDefault="004B51D5">
      <w:pPr>
        <w:pStyle w:val="Heading2"/>
        <w:numPr>
          <w:ilvl w:val="2"/>
          <w:numId w:val="13"/>
        </w:numPr>
        <w:tabs>
          <w:tab w:val="left" w:pos="1207"/>
          <w:tab w:val="left" w:pos="1208"/>
        </w:tabs>
        <w:spacing w:before="0"/>
        <w:jc w:val="left"/>
        <w:rPr>
          <w:rFonts w:asciiTheme="minorHAnsi" w:hAnsiTheme="minorHAnsi"/>
        </w:rPr>
      </w:pPr>
      <w:r w:rsidRPr="006162DC">
        <w:rPr>
          <w:rFonts w:asciiTheme="minorHAnsi" w:hAnsiTheme="minorHAnsi"/>
          <w:color w:val="3E8B94"/>
          <w:spacing w:val="-5"/>
        </w:rPr>
        <w:t xml:space="preserve">Task </w:t>
      </w:r>
      <w:r w:rsidRPr="006162DC">
        <w:rPr>
          <w:rFonts w:asciiTheme="minorHAnsi" w:hAnsiTheme="minorHAnsi"/>
          <w:color w:val="3E8B94"/>
        </w:rPr>
        <w:t xml:space="preserve">4: </w:t>
      </w:r>
      <w:r w:rsidRPr="006162DC">
        <w:rPr>
          <w:rFonts w:asciiTheme="minorHAnsi" w:hAnsiTheme="minorHAnsi"/>
          <w:color w:val="3E8B94"/>
          <w:spacing w:val="-3"/>
        </w:rPr>
        <w:t xml:space="preserve">Wetland </w:t>
      </w:r>
      <w:r w:rsidRPr="006162DC">
        <w:rPr>
          <w:rFonts w:asciiTheme="minorHAnsi" w:hAnsiTheme="minorHAnsi"/>
          <w:color w:val="3E8B94"/>
        </w:rPr>
        <w:t>hydrological</w:t>
      </w:r>
      <w:r w:rsidRPr="006162DC">
        <w:rPr>
          <w:rFonts w:asciiTheme="minorHAnsi" w:hAnsiTheme="minorHAnsi"/>
          <w:color w:val="3E8B94"/>
          <w:spacing w:val="5"/>
        </w:rPr>
        <w:t xml:space="preserve"> </w:t>
      </w:r>
      <w:r w:rsidRPr="006162DC">
        <w:rPr>
          <w:rFonts w:asciiTheme="minorHAnsi" w:hAnsiTheme="minorHAnsi"/>
          <w:color w:val="3E8B94"/>
        </w:rPr>
        <w:t>model</w:t>
      </w:r>
    </w:p>
    <w:p w14:paraId="79379699" w14:textId="77777777" w:rsidR="000337DA" w:rsidRPr="00C73212" w:rsidRDefault="004B51D5">
      <w:pPr>
        <w:pStyle w:val="Heading4"/>
        <w:spacing w:before="165"/>
        <w:rPr>
          <w:rFonts w:asciiTheme="minorHAnsi" w:hAnsiTheme="minorHAnsi"/>
          <w:b/>
        </w:rPr>
      </w:pPr>
      <w:r w:rsidRPr="00C73212">
        <w:rPr>
          <w:rFonts w:asciiTheme="minorHAnsi" w:hAnsiTheme="minorHAnsi"/>
          <w:b/>
        </w:rPr>
        <w:t>Wetland hydrological model</w:t>
      </w:r>
    </w:p>
    <w:p w14:paraId="64996BC8" w14:textId="77777777" w:rsidR="000337DA" w:rsidRPr="006162DC" w:rsidRDefault="004B51D5">
      <w:pPr>
        <w:pStyle w:val="BodyText"/>
        <w:spacing w:before="106" w:line="223" w:lineRule="auto"/>
        <w:ind w:left="153" w:right="1262"/>
        <w:rPr>
          <w:rFonts w:asciiTheme="minorHAnsi" w:hAnsiTheme="minorHAnsi"/>
        </w:rPr>
      </w:pPr>
      <w:r w:rsidRPr="006162DC">
        <w:rPr>
          <w:rFonts w:asciiTheme="minorHAnsi" w:hAnsiTheme="minorHAnsi"/>
        </w:rPr>
        <w:t xml:space="preserve">A wetland </w:t>
      </w:r>
      <w:r w:rsidRPr="006162DC">
        <w:rPr>
          <w:rFonts w:asciiTheme="minorHAnsi" w:hAnsiTheme="minorHAnsi"/>
          <w:spacing w:val="-3"/>
        </w:rPr>
        <w:t xml:space="preserve">hydrological </w:t>
      </w:r>
      <w:r w:rsidRPr="006162DC">
        <w:rPr>
          <w:rFonts w:asciiTheme="minorHAnsi" w:hAnsiTheme="minorHAnsi"/>
        </w:rPr>
        <w:t xml:space="preserve">model was built </w:t>
      </w:r>
      <w:r w:rsidRPr="006162DC">
        <w:rPr>
          <w:rFonts w:asciiTheme="minorHAnsi" w:hAnsiTheme="minorHAnsi"/>
          <w:spacing w:val="-3"/>
        </w:rPr>
        <w:t xml:space="preserve">specifically for </w:t>
      </w:r>
      <w:r w:rsidRPr="006162DC">
        <w:rPr>
          <w:rFonts w:asciiTheme="minorHAnsi" w:hAnsiTheme="minorHAnsi"/>
        </w:rPr>
        <w:t xml:space="preserve">the </w:t>
      </w:r>
      <w:r w:rsidRPr="006162DC">
        <w:rPr>
          <w:rFonts w:asciiTheme="minorHAnsi" w:hAnsiTheme="minorHAnsi"/>
          <w:spacing w:val="-3"/>
        </w:rPr>
        <w:t xml:space="preserve">projects </w:t>
      </w:r>
      <w:r w:rsidRPr="006162DC">
        <w:rPr>
          <w:rFonts w:asciiTheme="minorHAnsi" w:hAnsiTheme="minorHAnsi"/>
        </w:rPr>
        <w:t xml:space="preserve">using </w:t>
      </w:r>
      <w:proofErr w:type="spellStart"/>
      <w:r w:rsidRPr="006162DC">
        <w:rPr>
          <w:rFonts w:asciiTheme="minorHAnsi" w:hAnsiTheme="minorHAnsi"/>
          <w:spacing w:val="-3"/>
        </w:rPr>
        <w:t>eWater</w:t>
      </w:r>
      <w:proofErr w:type="spellEnd"/>
      <w:r w:rsidRPr="006162DC">
        <w:rPr>
          <w:rFonts w:asciiTheme="minorHAnsi" w:hAnsiTheme="minorHAnsi"/>
          <w:spacing w:val="-3"/>
        </w:rPr>
        <w:t xml:space="preserve"> Source, Australia’s </w:t>
      </w:r>
      <w:r w:rsidRPr="006162DC">
        <w:rPr>
          <w:rFonts w:asciiTheme="minorHAnsi" w:hAnsiTheme="minorHAnsi"/>
        </w:rPr>
        <w:t xml:space="preserve">national </w:t>
      </w:r>
      <w:r w:rsidRPr="006162DC">
        <w:rPr>
          <w:rFonts w:asciiTheme="minorHAnsi" w:hAnsiTheme="minorHAnsi"/>
          <w:spacing w:val="-3"/>
        </w:rPr>
        <w:t xml:space="preserve">hydrological </w:t>
      </w:r>
      <w:r w:rsidRPr="006162DC">
        <w:rPr>
          <w:rFonts w:asciiTheme="minorHAnsi" w:hAnsiTheme="minorHAnsi"/>
          <w:spacing w:val="-2"/>
        </w:rPr>
        <w:t xml:space="preserve">modelling </w:t>
      </w:r>
      <w:r w:rsidRPr="006162DC">
        <w:rPr>
          <w:rFonts w:asciiTheme="minorHAnsi" w:hAnsiTheme="minorHAnsi"/>
          <w:spacing w:val="-3"/>
        </w:rPr>
        <w:t xml:space="preserve">platform, </w:t>
      </w:r>
      <w:r w:rsidRPr="006162DC">
        <w:rPr>
          <w:rFonts w:asciiTheme="minorHAnsi" w:hAnsiTheme="minorHAnsi"/>
        </w:rPr>
        <w:t xml:space="preserve">to simulate </w:t>
      </w:r>
      <w:r w:rsidRPr="006162DC">
        <w:rPr>
          <w:rFonts w:asciiTheme="minorHAnsi" w:hAnsiTheme="minorHAnsi"/>
          <w:spacing w:val="-3"/>
        </w:rPr>
        <w:t xml:space="preserve">detailed </w:t>
      </w:r>
      <w:r w:rsidRPr="006162DC">
        <w:rPr>
          <w:rFonts w:asciiTheme="minorHAnsi" w:hAnsiTheme="minorHAnsi"/>
        </w:rPr>
        <w:t xml:space="preserve">wetland </w:t>
      </w:r>
      <w:r w:rsidRPr="006162DC">
        <w:rPr>
          <w:rFonts w:asciiTheme="minorHAnsi" w:hAnsiTheme="minorHAnsi"/>
          <w:spacing w:val="-3"/>
        </w:rPr>
        <w:t xml:space="preserve">hydraulics. </w:t>
      </w:r>
      <w:r w:rsidRPr="006162DC">
        <w:rPr>
          <w:rFonts w:asciiTheme="minorHAnsi" w:hAnsiTheme="minorHAnsi"/>
        </w:rPr>
        <w:t xml:space="preserve">The model </w:t>
      </w:r>
      <w:r w:rsidRPr="006162DC">
        <w:rPr>
          <w:rFonts w:asciiTheme="minorHAnsi" w:hAnsiTheme="minorHAnsi"/>
          <w:spacing w:val="-4"/>
        </w:rPr>
        <w:t xml:space="preserve">represents </w:t>
      </w:r>
      <w:r w:rsidRPr="006162DC">
        <w:rPr>
          <w:rFonts w:asciiTheme="minorHAnsi" w:hAnsiTheme="minorHAnsi"/>
        </w:rPr>
        <w:t xml:space="preserve">the </w:t>
      </w:r>
      <w:r w:rsidRPr="006162DC">
        <w:rPr>
          <w:rFonts w:asciiTheme="minorHAnsi" w:hAnsiTheme="minorHAnsi"/>
          <w:spacing w:val="-4"/>
        </w:rPr>
        <w:t xml:space="preserve">processes </w:t>
      </w:r>
      <w:r w:rsidRPr="006162DC">
        <w:rPr>
          <w:rFonts w:asciiTheme="minorHAnsi" w:hAnsiTheme="minorHAnsi"/>
        </w:rPr>
        <w:t xml:space="preserve">needed to quantify the wetland water </w:t>
      </w:r>
      <w:r w:rsidRPr="006162DC">
        <w:rPr>
          <w:rFonts w:asciiTheme="minorHAnsi" w:hAnsiTheme="minorHAnsi"/>
          <w:spacing w:val="-3"/>
        </w:rPr>
        <w:t xml:space="preserve">balance </w:t>
      </w:r>
      <w:r w:rsidRPr="006162DC">
        <w:rPr>
          <w:rFonts w:asciiTheme="minorHAnsi" w:hAnsiTheme="minorHAnsi"/>
        </w:rPr>
        <w:t xml:space="preserve">including </w:t>
      </w:r>
      <w:r w:rsidRPr="006162DC">
        <w:rPr>
          <w:rFonts w:asciiTheme="minorHAnsi" w:hAnsiTheme="minorHAnsi"/>
          <w:spacing w:val="-4"/>
        </w:rPr>
        <w:t xml:space="preserve">inflow, </w:t>
      </w:r>
      <w:r w:rsidRPr="006162DC">
        <w:rPr>
          <w:rFonts w:asciiTheme="minorHAnsi" w:hAnsiTheme="minorHAnsi"/>
          <w:spacing w:val="-3"/>
        </w:rPr>
        <w:t xml:space="preserve">rainfall, evaporation </w:t>
      </w:r>
      <w:r w:rsidRPr="006162DC">
        <w:rPr>
          <w:rFonts w:asciiTheme="minorHAnsi" w:hAnsiTheme="minorHAnsi"/>
        </w:rPr>
        <w:t xml:space="preserve">and </w:t>
      </w:r>
      <w:r w:rsidRPr="006162DC">
        <w:rPr>
          <w:rFonts w:asciiTheme="minorHAnsi" w:hAnsiTheme="minorHAnsi"/>
          <w:spacing w:val="-3"/>
        </w:rPr>
        <w:t xml:space="preserve">discharge, </w:t>
      </w:r>
      <w:r w:rsidRPr="006162DC">
        <w:rPr>
          <w:rFonts w:asciiTheme="minorHAnsi" w:hAnsiTheme="minorHAnsi"/>
        </w:rPr>
        <w:t xml:space="preserve">which </w:t>
      </w:r>
      <w:r w:rsidRPr="006162DC">
        <w:rPr>
          <w:rFonts w:asciiTheme="minorHAnsi" w:hAnsiTheme="minorHAnsi"/>
          <w:spacing w:val="-2"/>
        </w:rPr>
        <w:t xml:space="preserve">the </w:t>
      </w:r>
      <w:r w:rsidRPr="006162DC">
        <w:rPr>
          <w:rFonts w:asciiTheme="minorHAnsi" w:hAnsiTheme="minorHAnsi"/>
          <w:spacing w:val="-3"/>
        </w:rPr>
        <w:t xml:space="preserve">groundwater </w:t>
      </w:r>
      <w:r w:rsidRPr="006162DC">
        <w:rPr>
          <w:rFonts w:asciiTheme="minorHAnsi" w:hAnsiTheme="minorHAnsi"/>
        </w:rPr>
        <w:t xml:space="preserve">model is not designed to simulate in sufficient </w:t>
      </w:r>
      <w:r w:rsidRPr="006162DC">
        <w:rPr>
          <w:rFonts w:asciiTheme="minorHAnsi" w:hAnsiTheme="minorHAnsi"/>
          <w:spacing w:val="-3"/>
        </w:rPr>
        <w:t>detail.</w:t>
      </w:r>
    </w:p>
    <w:p w14:paraId="6CC8CFC4" w14:textId="77777777" w:rsidR="000337DA" w:rsidRPr="006162DC" w:rsidRDefault="000337DA">
      <w:pPr>
        <w:pStyle w:val="BodyText"/>
        <w:rPr>
          <w:rFonts w:asciiTheme="minorHAnsi" w:hAnsiTheme="minorHAnsi"/>
          <w:sz w:val="20"/>
        </w:rPr>
      </w:pPr>
    </w:p>
    <w:p w14:paraId="6ED7728F" w14:textId="77777777" w:rsidR="000337DA" w:rsidRPr="006162DC" w:rsidRDefault="000337DA">
      <w:pPr>
        <w:pStyle w:val="BodyText"/>
        <w:rPr>
          <w:rFonts w:asciiTheme="minorHAnsi" w:hAnsiTheme="minorHAnsi"/>
        </w:rPr>
      </w:pPr>
    </w:p>
    <w:p w14:paraId="5A52C891" w14:textId="77777777" w:rsidR="000337DA" w:rsidRPr="006162DC" w:rsidRDefault="000337DA">
      <w:pPr>
        <w:rPr>
          <w:rFonts w:asciiTheme="minorHAnsi" w:hAnsiTheme="minorHAnsi"/>
        </w:rPr>
        <w:sectPr w:rsidR="000337DA" w:rsidRPr="006162DC">
          <w:pgSz w:w="11910" w:h="16840"/>
          <w:pgMar w:top="980" w:right="0" w:bottom="720" w:left="980" w:header="0" w:footer="529" w:gutter="0"/>
          <w:cols w:space="720"/>
        </w:sectPr>
      </w:pPr>
    </w:p>
    <w:p w14:paraId="34E53CD1" w14:textId="77777777" w:rsidR="000337DA" w:rsidRPr="00C73212" w:rsidRDefault="002A0C7E">
      <w:pPr>
        <w:spacing w:before="87"/>
        <w:ind w:left="457"/>
        <w:rPr>
          <w:rFonts w:asciiTheme="minorHAnsi" w:hAnsiTheme="minorHAnsi"/>
          <w:b/>
          <w:sz w:val="25"/>
        </w:rPr>
      </w:pPr>
      <w:r w:rsidRPr="00C73212">
        <w:rPr>
          <w:rFonts w:asciiTheme="minorHAnsi" w:hAnsiTheme="minorHAnsi"/>
          <w:b/>
        </w:rPr>
        <w:pict w14:anchorId="7CA88989">
          <v:shape id="_x0000_s1448" style="position:absolute;left:0;text-align:left;margin-left:57.15pt;margin-top:-7.7pt;width:452.55pt;height:124.6pt;z-index:-251621888;mso-position-horizontal-relative:page" coordorigin="1144,-155" coordsize="9051,2492" path="m1257,-155r-65,2l1158,-141r-12,34l1144,-41r,2265l1146,2289r12,34l1192,2335r65,2l10081,2337r66,-2l10181,2323r12,-34l10195,2224r,-2265l10193,-107r-12,-34l10147,-153r-66,-2l1257,-155xe" filled="f" strokecolor="#48b9c7" strokeweight="1pt">
            <v:path arrowok="t"/>
            <w10:wrap anchorx="page"/>
          </v:shape>
        </w:pict>
      </w:r>
      <w:r w:rsidR="004B51D5" w:rsidRPr="00C73212">
        <w:rPr>
          <w:rFonts w:asciiTheme="minorHAnsi" w:hAnsiTheme="minorHAnsi"/>
          <w:b/>
          <w:color w:val="3E8B94"/>
          <w:sz w:val="25"/>
        </w:rPr>
        <w:t>Water balance</w:t>
      </w:r>
    </w:p>
    <w:p w14:paraId="595AE51B" w14:textId="77777777" w:rsidR="000337DA" w:rsidRPr="006162DC" w:rsidRDefault="004B51D5">
      <w:pPr>
        <w:pStyle w:val="Heading3"/>
        <w:spacing w:line="228" w:lineRule="auto"/>
        <w:ind w:left="457" w:right="223"/>
        <w:rPr>
          <w:rFonts w:asciiTheme="minorHAnsi" w:hAnsiTheme="minorHAnsi"/>
        </w:rPr>
      </w:pPr>
      <w:r w:rsidRPr="006162DC">
        <w:rPr>
          <w:rFonts w:asciiTheme="minorHAnsi" w:hAnsiTheme="minorHAnsi"/>
          <w:color w:val="3E8B94"/>
        </w:rPr>
        <w:t>The difference between a wetland’s water inflows and outflows is known as its ‘water balance’.</w:t>
      </w:r>
    </w:p>
    <w:p w14:paraId="0F142C15" w14:textId="77777777" w:rsidR="000337DA" w:rsidRPr="006162DC" w:rsidRDefault="004B51D5">
      <w:pPr>
        <w:pStyle w:val="BodyText"/>
        <w:spacing w:before="221" w:line="223" w:lineRule="auto"/>
        <w:ind w:left="457" w:right="-18"/>
        <w:rPr>
          <w:rFonts w:asciiTheme="minorHAnsi" w:hAnsiTheme="minorHAnsi"/>
        </w:rPr>
      </w:pPr>
      <w:r w:rsidRPr="006162DC">
        <w:rPr>
          <w:rFonts w:asciiTheme="minorHAnsi" w:hAnsiTheme="minorHAnsi"/>
        </w:rPr>
        <w:t xml:space="preserve">When averaged over a long period, the inflows appear to balance the outflows. </w:t>
      </w:r>
      <w:r w:rsidRPr="006162DC">
        <w:rPr>
          <w:rFonts w:asciiTheme="minorHAnsi" w:hAnsiTheme="minorHAnsi"/>
          <w:spacing w:val="-3"/>
        </w:rPr>
        <w:t xml:space="preserve">However, </w:t>
      </w:r>
      <w:r w:rsidRPr="006162DC">
        <w:rPr>
          <w:rFonts w:asciiTheme="minorHAnsi" w:hAnsiTheme="minorHAnsi"/>
        </w:rPr>
        <w:t>at</w:t>
      </w:r>
      <w:r w:rsidRPr="006162DC">
        <w:rPr>
          <w:rFonts w:asciiTheme="minorHAnsi" w:hAnsiTheme="minorHAnsi"/>
          <w:spacing w:val="-5"/>
        </w:rPr>
        <w:t xml:space="preserve"> </w:t>
      </w:r>
      <w:r w:rsidRPr="006162DC">
        <w:rPr>
          <w:rFonts w:asciiTheme="minorHAnsi" w:hAnsiTheme="minorHAnsi"/>
        </w:rPr>
        <w:t>any</w:t>
      </w:r>
    </w:p>
    <w:p w14:paraId="13EBCAFE" w14:textId="77777777" w:rsidR="000337DA" w:rsidRPr="006162DC" w:rsidRDefault="004B51D5">
      <w:pPr>
        <w:pStyle w:val="BodyText"/>
        <w:rPr>
          <w:rFonts w:asciiTheme="minorHAnsi" w:hAnsiTheme="minorHAnsi"/>
          <w:sz w:val="22"/>
        </w:rPr>
      </w:pPr>
      <w:r w:rsidRPr="006162DC">
        <w:rPr>
          <w:rFonts w:asciiTheme="minorHAnsi" w:hAnsiTheme="minorHAnsi"/>
        </w:rPr>
        <w:br w:type="column"/>
      </w:r>
    </w:p>
    <w:p w14:paraId="57D72FF0" w14:textId="77777777" w:rsidR="000337DA" w:rsidRPr="006162DC" w:rsidRDefault="000337DA">
      <w:pPr>
        <w:pStyle w:val="BodyText"/>
        <w:spacing w:before="11"/>
        <w:rPr>
          <w:rFonts w:asciiTheme="minorHAnsi" w:hAnsiTheme="minorHAnsi"/>
          <w:sz w:val="23"/>
        </w:rPr>
      </w:pPr>
    </w:p>
    <w:p w14:paraId="7556F6D5" w14:textId="77777777" w:rsidR="000337DA" w:rsidRPr="006162DC" w:rsidRDefault="004B51D5">
      <w:pPr>
        <w:pStyle w:val="BodyText"/>
        <w:spacing w:line="223" w:lineRule="auto"/>
        <w:ind w:left="405" w:right="2252"/>
        <w:rPr>
          <w:rFonts w:asciiTheme="minorHAnsi" w:hAnsiTheme="minorHAnsi"/>
        </w:rPr>
      </w:pPr>
      <w:r w:rsidRPr="006162DC">
        <w:rPr>
          <w:rFonts w:asciiTheme="minorHAnsi" w:hAnsiTheme="minorHAnsi"/>
        </w:rPr>
        <w:t>time, one or more components of the balance may dominate. For example, heavy rainfall will cause water levels to rise temporarily.</w:t>
      </w:r>
    </w:p>
    <w:p w14:paraId="244831C2" w14:textId="77777777" w:rsidR="000337DA" w:rsidRPr="006162DC" w:rsidRDefault="004B51D5">
      <w:pPr>
        <w:pStyle w:val="BodyText"/>
        <w:spacing w:before="1" w:line="223" w:lineRule="auto"/>
        <w:ind w:left="405" w:right="1534"/>
        <w:rPr>
          <w:rFonts w:asciiTheme="minorHAnsi" w:hAnsiTheme="minorHAnsi"/>
        </w:rPr>
      </w:pPr>
      <w:r w:rsidRPr="006162DC">
        <w:rPr>
          <w:rFonts w:asciiTheme="minorHAnsi" w:hAnsiTheme="minorHAnsi"/>
        </w:rPr>
        <w:t>Alternatively, if groundwater levels decline, the wetland may become drier because groundwater inflows, or ‘baseflows’ decrease.</w:t>
      </w:r>
    </w:p>
    <w:p w14:paraId="00A99401" w14:textId="77777777" w:rsidR="000337DA" w:rsidRPr="006162DC" w:rsidRDefault="000337DA">
      <w:pPr>
        <w:spacing w:line="223" w:lineRule="auto"/>
        <w:rPr>
          <w:rFonts w:asciiTheme="minorHAnsi" w:hAnsiTheme="minorHAnsi"/>
        </w:rPr>
        <w:sectPr w:rsidR="000337DA" w:rsidRPr="006162DC">
          <w:type w:val="continuous"/>
          <w:pgSz w:w="11910" w:h="16840"/>
          <w:pgMar w:top="0" w:right="0" w:bottom="280" w:left="980" w:header="720" w:footer="720" w:gutter="0"/>
          <w:cols w:num="2" w:space="720" w:equalWidth="0">
            <w:col w:w="4414" w:space="40"/>
            <w:col w:w="6476"/>
          </w:cols>
        </w:sectPr>
      </w:pPr>
    </w:p>
    <w:p w14:paraId="049FAA81" w14:textId="77777777" w:rsidR="000337DA" w:rsidRPr="006162DC" w:rsidRDefault="000337DA">
      <w:pPr>
        <w:pStyle w:val="BodyText"/>
        <w:rPr>
          <w:rFonts w:asciiTheme="minorHAnsi" w:hAnsiTheme="minorHAnsi"/>
          <w:sz w:val="20"/>
        </w:rPr>
      </w:pPr>
    </w:p>
    <w:p w14:paraId="7C5CDCEB" w14:textId="77777777" w:rsidR="000337DA" w:rsidRPr="006162DC" w:rsidRDefault="000337DA">
      <w:pPr>
        <w:pStyle w:val="BodyText"/>
        <w:spacing w:before="2"/>
        <w:rPr>
          <w:rFonts w:asciiTheme="minorHAnsi" w:hAnsiTheme="minorHAnsi"/>
          <w:sz w:val="18"/>
        </w:rPr>
      </w:pPr>
    </w:p>
    <w:p w14:paraId="119428B4" w14:textId="77777777" w:rsidR="000337DA" w:rsidRPr="006162DC" w:rsidRDefault="004B51D5">
      <w:pPr>
        <w:pStyle w:val="BodyText"/>
        <w:spacing w:before="85"/>
        <w:ind w:left="153"/>
        <w:rPr>
          <w:rFonts w:asciiTheme="minorHAnsi" w:hAnsiTheme="minorHAnsi"/>
        </w:rPr>
      </w:pPr>
      <w:r w:rsidRPr="006162DC">
        <w:rPr>
          <w:rFonts w:asciiTheme="minorHAnsi" w:hAnsiTheme="minorHAnsi"/>
        </w:rPr>
        <w:t>The wetland hydrological model enabled an integrated simulation of:</w:t>
      </w:r>
    </w:p>
    <w:p w14:paraId="7BEA493E" w14:textId="77777777" w:rsidR="000337DA" w:rsidRPr="006162DC" w:rsidRDefault="004B51D5">
      <w:pPr>
        <w:pStyle w:val="ListParagraph"/>
        <w:numPr>
          <w:ilvl w:val="0"/>
          <w:numId w:val="18"/>
        </w:numPr>
        <w:tabs>
          <w:tab w:val="left" w:pos="381"/>
        </w:tabs>
        <w:spacing w:before="82" w:line="223" w:lineRule="auto"/>
        <w:ind w:right="1775"/>
        <w:rPr>
          <w:rFonts w:asciiTheme="minorHAnsi" w:hAnsiTheme="minorHAnsi"/>
          <w:sz w:val="19"/>
        </w:rPr>
      </w:pPr>
      <w:r w:rsidRPr="006162DC">
        <w:rPr>
          <w:rFonts w:asciiTheme="minorHAnsi" w:hAnsiTheme="minorHAnsi"/>
          <w:sz w:val="19"/>
        </w:rPr>
        <w:t>the</w:t>
      </w:r>
      <w:r w:rsidRPr="006162DC">
        <w:rPr>
          <w:rFonts w:asciiTheme="minorHAnsi" w:hAnsiTheme="minorHAnsi"/>
          <w:spacing w:val="-4"/>
          <w:sz w:val="19"/>
        </w:rPr>
        <w:t xml:space="preserve"> </w:t>
      </w:r>
      <w:r w:rsidRPr="006162DC">
        <w:rPr>
          <w:rFonts w:asciiTheme="minorHAnsi" w:hAnsiTheme="minorHAnsi"/>
          <w:sz w:val="19"/>
        </w:rPr>
        <w:t>total</w:t>
      </w:r>
      <w:r w:rsidRPr="006162DC">
        <w:rPr>
          <w:rFonts w:asciiTheme="minorHAnsi" w:hAnsiTheme="minorHAnsi"/>
          <w:spacing w:val="-4"/>
          <w:sz w:val="19"/>
        </w:rPr>
        <w:t xml:space="preserve"> </w:t>
      </w:r>
      <w:r w:rsidRPr="006162DC">
        <w:rPr>
          <w:rFonts w:asciiTheme="minorHAnsi" w:hAnsiTheme="minorHAnsi"/>
          <w:sz w:val="19"/>
        </w:rPr>
        <w:t>wetland</w:t>
      </w:r>
      <w:r w:rsidRPr="006162DC">
        <w:rPr>
          <w:rFonts w:asciiTheme="minorHAnsi" w:hAnsiTheme="minorHAnsi"/>
          <w:spacing w:val="-4"/>
          <w:sz w:val="19"/>
        </w:rPr>
        <w:t xml:space="preserve"> </w:t>
      </w:r>
      <w:r w:rsidRPr="006162DC">
        <w:rPr>
          <w:rFonts w:asciiTheme="minorHAnsi" w:hAnsiTheme="minorHAnsi"/>
          <w:sz w:val="19"/>
        </w:rPr>
        <w:t>water</w:t>
      </w:r>
      <w:r w:rsidRPr="006162DC">
        <w:rPr>
          <w:rFonts w:asciiTheme="minorHAnsi" w:hAnsiTheme="minorHAnsi"/>
          <w:spacing w:val="-4"/>
          <w:sz w:val="19"/>
        </w:rPr>
        <w:t xml:space="preserve"> </w:t>
      </w:r>
      <w:r w:rsidRPr="006162DC">
        <w:rPr>
          <w:rFonts w:asciiTheme="minorHAnsi" w:hAnsiTheme="minorHAnsi"/>
          <w:sz w:val="19"/>
        </w:rPr>
        <w:t>balance</w:t>
      </w:r>
      <w:r w:rsidRPr="006162DC">
        <w:rPr>
          <w:rFonts w:asciiTheme="minorHAnsi" w:hAnsiTheme="minorHAnsi"/>
          <w:spacing w:val="-4"/>
          <w:sz w:val="19"/>
        </w:rPr>
        <w:t xml:space="preserve"> </w:t>
      </w:r>
      <w:r w:rsidRPr="006162DC">
        <w:rPr>
          <w:rFonts w:asciiTheme="minorHAnsi" w:hAnsiTheme="minorHAnsi"/>
          <w:sz w:val="19"/>
        </w:rPr>
        <w:t>(</w:t>
      </w:r>
      <w:proofErr w:type="spellStart"/>
      <w:r w:rsidRPr="006162DC">
        <w:rPr>
          <w:rFonts w:asciiTheme="minorHAnsi" w:hAnsiTheme="minorHAnsi"/>
          <w:sz w:val="19"/>
        </w:rPr>
        <w:t>stormwater</w:t>
      </w:r>
      <w:proofErr w:type="spellEnd"/>
      <w:r w:rsidRPr="006162DC">
        <w:rPr>
          <w:rFonts w:asciiTheme="minorHAnsi" w:hAnsiTheme="minorHAnsi"/>
          <w:sz w:val="19"/>
        </w:rPr>
        <w:t>,</w:t>
      </w:r>
      <w:r w:rsidRPr="006162DC">
        <w:rPr>
          <w:rFonts w:asciiTheme="minorHAnsi" w:hAnsiTheme="minorHAnsi"/>
          <w:spacing w:val="-5"/>
          <w:sz w:val="19"/>
        </w:rPr>
        <w:t xml:space="preserve"> </w:t>
      </w:r>
      <w:r w:rsidRPr="006162DC">
        <w:rPr>
          <w:rFonts w:asciiTheme="minorHAnsi" w:hAnsiTheme="minorHAnsi"/>
          <w:sz w:val="19"/>
        </w:rPr>
        <w:t>baseflow</w:t>
      </w:r>
      <w:r w:rsidRPr="006162DC">
        <w:rPr>
          <w:rFonts w:asciiTheme="minorHAnsi" w:hAnsiTheme="minorHAnsi"/>
          <w:spacing w:val="-4"/>
          <w:sz w:val="19"/>
        </w:rPr>
        <w:t xml:space="preserve"> </w:t>
      </w:r>
      <w:r w:rsidRPr="006162DC">
        <w:rPr>
          <w:rFonts w:asciiTheme="minorHAnsi" w:hAnsiTheme="minorHAnsi"/>
          <w:sz w:val="19"/>
        </w:rPr>
        <w:t>and</w:t>
      </w:r>
      <w:r w:rsidRPr="006162DC">
        <w:rPr>
          <w:rFonts w:asciiTheme="minorHAnsi" w:hAnsiTheme="minorHAnsi"/>
          <w:spacing w:val="-4"/>
          <w:sz w:val="19"/>
        </w:rPr>
        <w:t xml:space="preserve"> </w:t>
      </w:r>
      <w:r w:rsidRPr="006162DC">
        <w:rPr>
          <w:rFonts w:asciiTheme="minorHAnsi" w:hAnsiTheme="minorHAnsi"/>
          <w:sz w:val="19"/>
        </w:rPr>
        <w:t>overland</w:t>
      </w:r>
      <w:r w:rsidRPr="006162DC">
        <w:rPr>
          <w:rFonts w:asciiTheme="minorHAnsi" w:hAnsiTheme="minorHAnsi"/>
          <w:spacing w:val="-4"/>
          <w:sz w:val="19"/>
        </w:rPr>
        <w:t xml:space="preserve"> </w:t>
      </w:r>
      <w:r w:rsidRPr="006162DC">
        <w:rPr>
          <w:rFonts w:asciiTheme="minorHAnsi" w:hAnsiTheme="minorHAnsi"/>
          <w:sz w:val="19"/>
        </w:rPr>
        <w:t>flow</w:t>
      </w:r>
      <w:r w:rsidRPr="006162DC">
        <w:rPr>
          <w:rFonts w:asciiTheme="minorHAnsi" w:hAnsiTheme="minorHAnsi"/>
          <w:spacing w:val="-4"/>
          <w:sz w:val="19"/>
        </w:rPr>
        <w:t xml:space="preserve"> </w:t>
      </w:r>
      <w:r w:rsidRPr="006162DC">
        <w:rPr>
          <w:rFonts w:asciiTheme="minorHAnsi" w:hAnsiTheme="minorHAnsi"/>
          <w:sz w:val="19"/>
        </w:rPr>
        <w:t>inputs;</w:t>
      </w:r>
      <w:r w:rsidRPr="006162DC">
        <w:rPr>
          <w:rFonts w:asciiTheme="minorHAnsi" w:hAnsiTheme="minorHAnsi"/>
          <w:spacing w:val="-4"/>
          <w:sz w:val="19"/>
        </w:rPr>
        <w:t xml:space="preserve"> </w:t>
      </w:r>
      <w:r w:rsidRPr="006162DC">
        <w:rPr>
          <w:rFonts w:asciiTheme="minorHAnsi" w:hAnsiTheme="minorHAnsi"/>
          <w:sz w:val="19"/>
        </w:rPr>
        <w:t>and</w:t>
      </w:r>
      <w:r w:rsidRPr="006162DC">
        <w:rPr>
          <w:rFonts w:asciiTheme="minorHAnsi" w:hAnsiTheme="minorHAnsi"/>
          <w:spacing w:val="-4"/>
          <w:sz w:val="19"/>
        </w:rPr>
        <w:t xml:space="preserve"> </w:t>
      </w:r>
      <w:r w:rsidRPr="006162DC">
        <w:rPr>
          <w:rFonts w:asciiTheme="minorHAnsi" w:hAnsiTheme="minorHAnsi"/>
          <w:sz w:val="19"/>
        </w:rPr>
        <w:t>evaporation,</w:t>
      </w:r>
      <w:r w:rsidRPr="006162DC">
        <w:rPr>
          <w:rFonts w:asciiTheme="minorHAnsi" w:hAnsiTheme="minorHAnsi"/>
          <w:spacing w:val="-4"/>
          <w:sz w:val="19"/>
        </w:rPr>
        <w:t xml:space="preserve"> </w:t>
      </w:r>
      <w:r w:rsidRPr="006162DC">
        <w:rPr>
          <w:rFonts w:asciiTheme="minorHAnsi" w:hAnsiTheme="minorHAnsi"/>
          <w:sz w:val="19"/>
        </w:rPr>
        <w:t>leakage to groundwater, and surface</w:t>
      </w:r>
      <w:r w:rsidRPr="006162DC">
        <w:rPr>
          <w:rFonts w:asciiTheme="minorHAnsi" w:hAnsiTheme="minorHAnsi"/>
          <w:spacing w:val="-3"/>
          <w:sz w:val="19"/>
        </w:rPr>
        <w:t xml:space="preserve"> </w:t>
      </w:r>
      <w:r w:rsidRPr="006162DC">
        <w:rPr>
          <w:rFonts w:asciiTheme="minorHAnsi" w:hAnsiTheme="minorHAnsi"/>
          <w:sz w:val="19"/>
        </w:rPr>
        <w:t>outflows)</w:t>
      </w:r>
    </w:p>
    <w:p w14:paraId="6608D724" w14:textId="77777777" w:rsidR="000337DA" w:rsidRPr="006162DC" w:rsidRDefault="004B51D5">
      <w:pPr>
        <w:pStyle w:val="ListParagraph"/>
        <w:numPr>
          <w:ilvl w:val="0"/>
          <w:numId w:val="18"/>
        </w:numPr>
        <w:tabs>
          <w:tab w:val="left" w:pos="381"/>
        </w:tabs>
        <w:spacing w:line="223" w:lineRule="auto"/>
        <w:ind w:right="2294"/>
        <w:rPr>
          <w:rFonts w:asciiTheme="minorHAnsi" w:hAnsiTheme="minorHAnsi"/>
          <w:sz w:val="19"/>
        </w:rPr>
      </w:pPr>
      <w:r w:rsidRPr="006162DC">
        <w:rPr>
          <w:rFonts w:asciiTheme="minorHAnsi" w:hAnsiTheme="minorHAnsi"/>
          <w:sz w:val="19"/>
        </w:rPr>
        <w:t>movements</w:t>
      </w:r>
      <w:r w:rsidRPr="006162DC">
        <w:rPr>
          <w:rFonts w:asciiTheme="minorHAnsi" w:hAnsiTheme="minorHAnsi"/>
          <w:spacing w:val="-4"/>
          <w:sz w:val="19"/>
        </w:rPr>
        <w:t xml:space="preserve"> </w:t>
      </w:r>
      <w:r w:rsidRPr="006162DC">
        <w:rPr>
          <w:rFonts w:asciiTheme="minorHAnsi" w:hAnsiTheme="minorHAnsi"/>
          <w:sz w:val="19"/>
        </w:rPr>
        <w:t>of</w:t>
      </w:r>
      <w:r w:rsidRPr="006162DC">
        <w:rPr>
          <w:rFonts w:asciiTheme="minorHAnsi" w:hAnsiTheme="minorHAnsi"/>
          <w:spacing w:val="-4"/>
          <w:sz w:val="19"/>
        </w:rPr>
        <w:t xml:space="preserve"> </w:t>
      </w:r>
      <w:r w:rsidRPr="006162DC">
        <w:rPr>
          <w:rFonts w:asciiTheme="minorHAnsi" w:hAnsiTheme="minorHAnsi"/>
          <w:sz w:val="19"/>
        </w:rPr>
        <w:t>surface</w:t>
      </w:r>
      <w:r w:rsidRPr="006162DC">
        <w:rPr>
          <w:rFonts w:asciiTheme="minorHAnsi" w:hAnsiTheme="minorHAnsi"/>
          <w:spacing w:val="-4"/>
          <w:sz w:val="19"/>
        </w:rPr>
        <w:t xml:space="preserve"> </w:t>
      </w:r>
      <w:r w:rsidRPr="006162DC">
        <w:rPr>
          <w:rFonts w:asciiTheme="minorHAnsi" w:hAnsiTheme="minorHAnsi"/>
          <w:sz w:val="19"/>
        </w:rPr>
        <w:t>water</w:t>
      </w:r>
      <w:r w:rsidRPr="006162DC">
        <w:rPr>
          <w:rFonts w:asciiTheme="minorHAnsi" w:hAnsiTheme="minorHAnsi"/>
          <w:spacing w:val="-4"/>
          <w:sz w:val="19"/>
        </w:rPr>
        <w:t xml:space="preserve"> </w:t>
      </w:r>
      <w:r w:rsidRPr="006162DC">
        <w:rPr>
          <w:rFonts w:asciiTheme="minorHAnsi" w:hAnsiTheme="minorHAnsi"/>
          <w:sz w:val="19"/>
        </w:rPr>
        <w:t>through</w:t>
      </w:r>
      <w:r w:rsidRPr="006162DC">
        <w:rPr>
          <w:rFonts w:asciiTheme="minorHAnsi" w:hAnsiTheme="minorHAnsi"/>
          <w:spacing w:val="-4"/>
          <w:sz w:val="19"/>
        </w:rPr>
        <w:t xml:space="preserve"> </w:t>
      </w:r>
      <w:r w:rsidRPr="006162DC">
        <w:rPr>
          <w:rFonts w:asciiTheme="minorHAnsi" w:hAnsiTheme="minorHAnsi"/>
          <w:sz w:val="19"/>
        </w:rPr>
        <w:t>and</w:t>
      </w:r>
      <w:r w:rsidRPr="006162DC">
        <w:rPr>
          <w:rFonts w:asciiTheme="minorHAnsi" w:hAnsiTheme="minorHAnsi"/>
          <w:spacing w:val="-4"/>
          <w:sz w:val="19"/>
        </w:rPr>
        <w:t xml:space="preserve"> </w:t>
      </w:r>
      <w:r w:rsidRPr="006162DC">
        <w:rPr>
          <w:rFonts w:asciiTheme="minorHAnsi" w:hAnsiTheme="minorHAnsi"/>
          <w:sz w:val="19"/>
        </w:rPr>
        <w:t>between</w:t>
      </w:r>
      <w:r w:rsidRPr="006162DC">
        <w:rPr>
          <w:rFonts w:asciiTheme="minorHAnsi" w:hAnsiTheme="minorHAnsi"/>
          <w:spacing w:val="-4"/>
          <w:sz w:val="19"/>
        </w:rPr>
        <w:t xml:space="preserve"> </w:t>
      </w:r>
      <w:r w:rsidRPr="006162DC">
        <w:rPr>
          <w:rFonts w:asciiTheme="minorHAnsi" w:hAnsiTheme="minorHAnsi"/>
          <w:sz w:val="19"/>
        </w:rPr>
        <w:t>wetland</w:t>
      </w:r>
      <w:r w:rsidRPr="006162DC">
        <w:rPr>
          <w:rFonts w:asciiTheme="minorHAnsi" w:hAnsiTheme="minorHAnsi"/>
          <w:spacing w:val="-4"/>
          <w:sz w:val="19"/>
        </w:rPr>
        <w:t xml:space="preserve"> </w:t>
      </w:r>
      <w:r w:rsidRPr="006162DC">
        <w:rPr>
          <w:rFonts w:asciiTheme="minorHAnsi" w:hAnsiTheme="minorHAnsi"/>
          <w:sz w:val="19"/>
        </w:rPr>
        <w:t>cells</w:t>
      </w:r>
      <w:r w:rsidRPr="006162DC">
        <w:rPr>
          <w:rFonts w:asciiTheme="minorHAnsi" w:hAnsiTheme="minorHAnsi"/>
          <w:spacing w:val="-4"/>
          <w:sz w:val="19"/>
        </w:rPr>
        <w:t xml:space="preserve"> </w:t>
      </w:r>
      <w:r w:rsidRPr="006162DC">
        <w:rPr>
          <w:rFonts w:asciiTheme="minorHAnsi" w:hAnsiTheme="minorHAnsi"/>
          <w:sz w:val="19"/>
        </w:rPr>
        <w:t>according</w:t>
      </w:r>
      <w:r w:rsidRPr="006162DC">
        <w:rPr>
          <w:rFonts w:asciiTheme="minorHAnsi" w:hAnsiTheme="minorHAnsi"/>
          <w:spacing w:val="-4"/>
          <w:sz w:val="19"/>
        </w:rPr>
        <w:t xml:space="preserve"> </w:t>
      </w:r>
      <w:r w:rsidRPr="006162DC">
        <w:rPr>
          <w:rFonts w:asciiTheme="minorHAnsi" w:hAnsiTheme="minorHAnsi"/>
          <w:sz w:val="19"/>
        </w:rPr>
        <w:t>to</w:t>
      </w:r>
      <w:r w:rsidRPr="006162DC">
        <w:rPr>
          <w:rFonts w:asciiTheme="minorHAnsi" w:hAnsiTheme="minorHAnsi"/>
          <w:spacing w:val="-4"/>
          <w:sz w:val="19"/>
        </w:rPr>
        <w:t xml:space="preserve"> </w:t>
      </w:r>
      <w:r w:rsidRPr="006162DC">
        <w:rPr>
          <w:rFonts w:asciiTheme="minorHAnsi" w:hAnsiTheme="minorHAnsi"/>
          <w:sz w:val="19"/>
        </w:rPr>
        <w:t>the</w:t>
      </w:r>
      <w:r w:rsidRPr="006162DC">
        <w:rPr>
          <w:rFonts w:asciiTheme="minorHAnsi" w:hAnsiTheme="minorHAnsi"/>
          <w:spacing w:val="-4"/>
          <w:sz w:val="19"/>
        </w:rPr>
        <w:t xml:space="preserve"> </w:t>
      </w:r>
      <w:r w:rsidRPr="006162DC">
        <w:rPr>
          <w:rFonts w:asciiTheme="minorHAnsi" w:hAnsiTheme="minorHAnsi"/>
          <w:sz w:val="19"/>
        </w:rPr>
        <w:t>relevant</w:t>
      </w:r>
      <w:r w:rsidRPr="006162DC">
        <w:rPr>
          <w:rFonts w:asciiTheme="minorHAnsi" w:hAnsiTheme="minorHAnsi"/>
          <w:spacing w:val="-4"/>
          <w:sz w:val="19"/>
        </w:rPr>
        <w:t xml:space="preserve"> </w:t>
      </w:r>
      <w:r w:rsidRPr="006162DC">
        <w:rPr>
          <w:rFonts w:asciiTheme="minorHAnsi" w:hAnsiTheme="minorHAnsi"/>
          <w:sz w:val="19"/>
        </w:rPr>
        <w:t>details</w:t>
      </w:r>
      <w:r w:rsidRPr="006162DC">
        <w:rPr>
          <w:rFonts w:asciiTheme="minorHAnsi" w:hAnsiTheme="minorHAnsi"/>
          <w:spacing w:val="-4"/>
          <w:sz w:val="19"/>
        </w:rPr>
        <w:t xml:space="preserve"> </w:t>
      </w:r>
      <w:r w:rsidRPr="006162DC">
        <w:rPr>
          <w:rFonts w:asciiTheme="minorHAnsi" w:hAnsiTheme="minorHAnsi"/>
          <w:sz w:val="19"/>
        </w:rPr>
        <w:t>of control structures such as weirs and</w:t>
      </w:r>
      <w:r w:rsidRPr="006162DC">
        <w:rPr>
          <w:rFonts w:asciiTheme="minorHAnsi" w:hAnsiTheme="minorHAnsi"/>
          <w:spacing w:val="-2"/>
          <w:sz w:val="19"/>
        </w:rPr>
        <w:t xml:space="preserve"> </w:t>
      </w:r>
      <w:r w:rsidRPr="006162DC">
        <w:rPr>
          <w:rFonts w:asciiTheme="minorHAnsi" w:hAnsiTheme="minorHAnsi"/>
          <w:sz w:val="19"/>
        </w:rPr>
        <w:t>pipes</w:t>
      </w:r>
    </w:p>
    <w:p w14:paraId="7C327796" w14:textId="77777777" w:rsidR="000337DA" w:rsidRPr="006162DC" w:rsidRDefault="004B51D5">
      <w:pPr>
        <w:pStyle w:val="ListParagraph"/>
        <w:numPr>
          <w:ilvl w:val="0"/>
          <w:numId w:val="18"/>
        </w:numPr>
        <w:tabs>
          <w:tab w:val="left" w:pos="381"/>
        </w:tabs>
        <w:spacing w:line="223" w:lineRule="auto"/>
        <w:ind w:right="1756"/>
        <w:rPr>
          <w:rFonts w:asciiTheme="minorHAnsi" w:hAnsiTheme="minorHAnsi"/>
          <w:sz w:val="19"/>
        </w:rPr>
      </w:pPr>
      <w:r w:rsidRPr="006162DC">
        <w:rPr>
          <w:rFonts w:asciiTheme="minorHAnsi" w:hAnsiTheme="minorHAnsi"/>
          <w:sz w:val="19"/>
        </w:rPr>
        <w:t>the resulting hydraulic dynamics of the wetlands, including wet versus dry wetland bed, and water</w:t>
      </w:r>
      <w:r w:rsidRPr="006162DC">
        <w:rPr>
          <w:rFonts w:asciiTheme="minorHAnsi" w:hAnsiTheme="minorHAnsi"/>
          <w:spacing w:val="-25"/>
          <w:sz w:val="19"/>
        </w:rPr>
        <w:t xml:space="preserve"> </w:t>
      </w:r>
      <w:r w:rsidRPr="006162DC">
        <w:rPr>
          <w:rFonts w:asciiTheme="minorHAnsi" w:hAnsiTheme="minorHAnsi"/>
          <w:sz w:val="19"/>
        </w:rPr>
        <w:t>depths, which are critical to assessing potential effects and risks of the projects to wetland ecological</w:t>
      </w:r>
      <w:r w:rsidRPr="006162DC">
        <w:rPr>
          <w:rFonts w:asciiTheme="minorHAnsi" w:hAnsiTheme="minorHAnsi"/>
          <w:spacing w:val="-31"/>
          <w:sz w:val="19"/>
        </w:rPr>
        <w:t xml:space="preserve"> </w:t>
      </w:r>
      <w:r w:rsidRPr="006162DC">
        <w:rPr>
          <w:rFonts w:asciiTheme="minorHAnsi" w:hAnsiTheme="minorHAnsi"/>
          <w:sz w:val="19"/>
        </w:rPr>
        <w:t>function.</w:t>
      </w:r>
    </w:p>
    <w:p w14:paraId="3722AAD5" w14:textId="77777777" w:rsidR="000337DA" w:rsidRPr="006162DC" w:rsidRDefault="004B51D5">
      <w:pPr>
        <w:pStyle w:val="BodyText"/>
        <w:spacing w:before="169" w:line="216" w:lineRule="auto"/>
        <w:ind w:left="153" w:right="1868"/>
        <w:rPr>
          <w:rFonts w:asciiTheme="minorHAnsi" w:hAnsiTheme="minorHAnsi"/>
        </w:rPr>
      </w:pPr>
      <w:r w:rsidRPr="006162DC">
        <w:rPr>
          <w:rFonts w:asciiTheme="minorHAnsi" w:hAnsiTheme="minorHAnsi"/>
        </w:rPr>
        <w:t xml:space="preserve">The </w:t>
      </w:r>
      <w:r w:rsidRPr="006162DC">
        <w:rPr>
          <w:rFonts w:asciiTheme="minorHAnsi" w:hAnsiTheme="minorHAnsi"/>
          <w:spacing w:val="-3"/>
        </w:rPr>
        <w:t xml:space="preserve">groundwater inflow/outflow component </w:t>
      </w:r>
      <w:r w:rsidRPr="006162DC">
        <w:rPr>
          <w:rFonts w:asciiTheme="minorHAnsi" w:hAnsiTheme="minorHAnsi"/>
        </w:rPr>
        <w:t xml:space="preserve">of the model was </w:t>
      </w:r>
      <w:r w:rsidRPr="006162DC">
        <w:rPr>
          <w:rFonts w:asciiTheme="minorHAnsi" w:hAnsiTheme="minorHAnsi"/>
          <w:spacing w:val="-3"/>
        </w:rPr>
        <w:t xml:space="preserve">informed </w:t>
      </w:r>
      <w:r w:rsidRPr="006162DC">
        <w:rPr>
          <w:rFonts w:asciiTheme="minorHAnsi" w:hAnsiTheme="minorHAnsi"/>
        </w:rPr>
        <w:t xml:space="preserve">by outputs of the </w:t>
      </w:r>
      <w:r w:rsidRPr="006162DC">
        <w:rPr>
          <w:rFonts w:asciiTheme="minorHAnsi" w:hAnsiTheme="minorHAnsi"/>
          <w:spacing w:val="-3"/>
        </w:rPr>
        <w:t xml:space="preserve">numerical groundwater </w:t>
      </w:r>
      <w:r w:rsidRPr="006162DC">
        <w:rPr>
          <w:rFonts w:asciiTheme="minorHAnsi" w:hAnsiTheme="minorHAnsi"/>
        </w:rPr>
        <w:t xml:space="preserve">model, which itself simulates the </w:t>
      </w:r>
      <w:r w:rsidRPr="006162DC">
        <w:rPr>
          <w:rFonts w:asciiTheme="minorHAnsi" w:hAnsiTheme="minorHAnsi"/>
          <w:spacing w:val="-3"/>
        </w:rPr>
        <w:t xml:space="preserve">variable </w:t>
      </w:r>
      <w:r w:rsidRPr="006162DC">
        <w:rPr>
          <w:rFonts w:asciiTheme="minorHAnsi" w:hAnsiTheme="minorHAnsi"/>
        </w:rPr>
        <w:t xml:space="preserve">wetting and drying of each wetland </w:t>
      </w:r>
      <w:r w:rsidRPr="006162DC">
        <w:rPr>
          <w:rFonts w:asciiTheme="minorHAnsi" w:hAnsiTheme="minorHAnsi"/>
          <w:spacing w:val="-3"/>
        </w:rPr>
        <w:t xml:space="preserve">cell </w:t>
      </w:r>
      <w:r w:rsidRPr="006162DC">
        <w:rPr>
          <w:rFonts w:asciiTheme="minorHAnsi" w:hAnsiTheme="minorHAnsi"/>
        </w:rPr>
        <w:t xml:space="preserve">using </w:t>
      </w:r>
      <w:r w:rsidRPr="006162DC">
        <w:rPr>
          <w:rFonts w:asciiTheme="minorHAnsi" w:hAnsiTheme="minorHAnsi"/>
          <w:spacing w:val="-3"/>
        </w:rPr>
        <w:t>water level</w:t>
      </w:r>
      <w:r w:rsidRPr="006162DC">
        <w:rPr>
          <w:rFonts w:asciiTheme="minorHAnsi" w:hAnsiTheme="minorHAnsi"/>
          <w:spacing w:val="-9"/>
        </w:rPr>
        <w:t xml:space="preserve"> </w:t>
      </w:r>
      <w:r w:rsidRPr="006162DC">
        <w:rPr>
          <w:rFonts w:asciiTheme="minorHAnsi" w:hAnsiTheme="minorHAnsi"/>
        </w:rPr>
        <w:t>data</w:t>
      </w:r>
      <w:r w:rsidRPr="006162DC">
        <w:rPr>
          <w:rFonts w:asciiTheme="minorHAnsi" w:hAnsiTheme="minorHAnsi"/>
          <w:spacing w:val="-9"/>
        </w:rPr>
        <w:t xml:space="preserve"> </w:t>
      </w:r>
      <w:r w:rsidRPr="006162DC">
        <w:rPr>
          <w:rFonts w:asciiTheme="minorHAnsi" w:hAnsiTheme="minorHAnsi"/>
          <w:spacing w:val="-3"/>
        </w:rPr>
        <w:t>provided</w:t>
      </w:r>
      <w:r w:rsidRPr="006162DC">
        <w:rPr>
          <w:rFonts w:asciiTheme="minorHAnsi" w:hAnsiTheme="minorHAnsi"/>
          <w:spacing w:val="-9"/>
        </w:rPr>
        <w:t xml:space="preserve"> </w:t>
      </w:r>
      <w:r w:rsidRPr="006162DC">
        <w:rPr>
          <w:rFonts w:asciiTheme="minorHAnsi" w:hAnsiTheme="minorHAnsi"/>
        </w:rPr>
        <w:t>by</w:t>
      </w:r>
      <w:r w:rsidRPr="006162DC">
        <w:rPr>
          <w:rFonts w:asciiTheme="minorHAnsi" w:hAnsiTheme="minorHAnsi"/>
          <w:spacing w:val="-9"/>
        </w:rPr>
        <w:t xml:space="preserve"> </w:t>
      </w:r>
      <w:r w:rsidRPr="006162DC">
        <w:rPr>
          <w:rFonts w:asciiTheme="minorHAnsi" w:hAnsiTheme="minorHAnsi"/>
        </w:rPr>
        <w:t>Melbourne</w:t>
      </w:r>
      <w:r w:rsidRPr="006162DC">
        <w:rPr>
          <w:rFonts w:asciiTheme="minorHAnsi" w:hAnsiTheme="minorHAnsi"/>
          <w:spacing w:val="-9"/>
        </w:rPr>
        <w:t xml:space="preserve"> </w:t>
      </w:r>
      <w:r w:rsidRPr="006162DC">
        <w:rPr>
          <w:rFonts w:asciiTheme="minorHAnsi" w:hAnsiTheme="minorHAnsi"/>
          <w:spacing w:val="-6"/>
        </w:rPr>
        <w:t>Water,</w:t>
      </w:r>
      <w:r w:rsidRPr="006162DC">
        <w:rPr>
          <w:rFonts w:asciiTheme="minorHAnsi" w:hAnsiTheme="minorHAnsi"/>
          <w:spacing w:val="-9"/>
        </w:rPr>
        <w:t xml:space="preserve"> </w:t>
      </w:r>
      <w:r w:rsidRPr="006162DC">
        <w:rPr>
          <w:rFonts w:asciiTheme="minorHAnsi" w:hAnsiTheme="minorHAnsi"/>
        </w:rPr>
        <w:t>in</w:t>
      </w:r>
      <w:r w:rsidRPr="006162DC">
        <w:rPr>
          <w:rFonts w:asciiTheme="minorHAnsi" w:hAnsiTheme="minorHAnsi"/>
          <w:spacing w:val="-9"/>
        </w:rPr>
        <w:t xml:space="preserve"> </w:t>
      </w:r>
      <w:r w:rsidRPr="006162DC">
        <w:rPr>
          <w:rFonts w:asciiTheme="minorHAnsi" w:hAnsiTheme="minorHAnsi"/>
          <w:spacing w:val="-3"/>
        </w:rPr>
        <w:t>conjunction</w:t>
      </w:r>
      <w:r w:rsidRPr="006162DC">
        <w:rPr>
          <w:rFonts w:asciiTheme="minorHAnsi" w:hAnsiTheme="minorHAnsi"/>
          <w:spacing w:val="-9"/>
        </w:rPr>
        <w:t xml:space="preserve"> </w:t>
      </w:r>
      <w:r w:rsidRPr="006162DC">
        <w:rPr>
          <w:rFonts w:asciiTheme="minorHAnsi" w:hAnsiTheme="minorHAnsi"/>
        </w:rPr>
        <w:t>with</w:t>
      </w:r>
      <w:r w:rsidRPr="006162DC">
        <w:rPr>
          <w:rFonts w:asciiTheme="minorHAnsi" w:hAnsiTheme="minorHAnsi"/>
          <w:spacing w:val="-9"/>
        </w:rPr>
        <w:t xml:space="preserve"> </w:t>
      </w:r>
      <w:r w:rsidRPr="006162DC">
        <w:rPr>
          <w:rFonts w:asciiTheme="minorHAnsi" w:hAnsiTheme="minorHAnsi"/>
        </w:rPr>
        <w:t>wetland</w:t>
      </w:r>
      <w:r w:rsidRPr="006162DC">
        <w:rPr>
          <w:rFonts w:asciiTheme="minorHAnsi" w:hAnsiTheme="minorHAnsi"/>
          <w:spacing w:val="-9"/>
        </w:rPr>
        <w:t xml:space="preserve"> </w:t>
      </w:r>
      <w:r w:rsidRPr="006162DC">
        <w:rPr>
          <w:rFonts w:asciiTheme="minorHAnsi" w:hAnsiTheme="minorHAnsi"/>
        </w:rPr>
        <w:t>bathymetry</w:t>
      </w:r>
      <w:r w:rsidRPr="006162DC">
        <w:rPr>
          <w:rFonts w:asciiTheme="minorHAnsi" w:hAnsiTheme="minorHAnsi"/>
          <w:spacing w:val="-9"/>
        </w:rPr>
        <w:t xml:space="preserve"> </w:t>
      </w:r>
      <w:r w:rsidRPr="006162DC">
        <w:rPr>
          <w:rFonts w:asciiTheme="minorHAnsi" w:hAnsiTheme="minorHAnsi"/>
        </w:rPr>
        <w:t>data.</w:t>
      </w:r>
      <w:r w:rsidRPr="006162DC">
        <w:rPr>
          <w:rFonts w:asciiTheme="minorHAnsi" w:hAnsiTheme="minorHAnsi"/>
          <w:spacing w:val="-9"/>
        </w:rPr>
        <w:t xml:space="preserve"> </w:t>
      </w:r>
      <w:r w:rsidRPr="006162DC">
        <w:rPr>
          <w:rFonts w:asciiTheme="minorHAnsi" w:hAnsiTheme="minorHAnsi"/>
        </w:rPr>
        <w:t>Bathymetry</w:t>
      </w:r>
      <w:r w:rsidRPr="006162DC">
        <w:rPr>
          <w:rFonts w:asciiTheme="minorHAnsi" w:hAnsiTheme="minorHAnsi"/>
          <w:spacing w:val="-9"/>
        </w:rPr>
        <w:t xml:space="preserve"> </w:t>
      </w:r>
      <w:r w:rsidRPr="006162DC">
        <w:rPr>
          <w:rFonts w:asciiTheme="minorHAnsi" w:hAnsiTheme="minorHAnsi"/>
        </w:rPr>
        <w:t>is</w:t>
      </w:r>
      <w:r w:rsidRPr="006162DC">
        <w:rPr>
          <w:rFonts w:asciiTheme="minorHAnsi" w:hAnsiTheme="minorHAnsi"/>
          <w:spacing w:val="-9"/>
        </w:rPr>
        <w:t xml:space="preserve"> </w:t>
      </w:r>
      <w:r w:rsidRPr="006162DC">
        <w:rPr>
          <w:rFonts w:asciiTheme="minorHAnsi" w:hAnsiTheme="minorHAnsi"/>
        </w:rPr>
        <w:t>the</w:t>
      </w:r>
      <w:r w:rsidRPr="006162DC">
        <w:rPr>
          <w:rFonts w:asciiTheme="minorHAnsi" w:hAnsiTheme="minorHAnsi"/>
          <w:spacing w:val="-9"/>
        </w:rPr>
        <w:t xml:space="preserve"> </w:t>
      </w:r>
      <w:r w:rsidRPr="006162DC">
        <w:rPr>
          <w:rFonts w:asciiTheme="minorHAnsi" w:hAnsiTheme="minorHAnsi"/>
          <w:spacing w:val="-3"/>
        </w:rPr>
        <w:t xml:space="preserve">study </w:t>
      </w:r>
      <w:r w:rsidRPr="006162DC">
        <w:rPr>
          <w:rFonts w:asciiTheme="minorHAnsi" w:hAnsiTheme="minorHAnsi"/>
        </w:rPr>
        <w:t xml:space="preserve">and mapping of the underwater depth of the wetland </w:t>
      </w:r>
      <w:r w:rsidRPr="006162DC">
        <w:rPr>
          <w:rFonts w:asciiTheme="minorHAnsi" w:hAnsiTheme="minorHAnsi"/>
          <w:spacing w:val="-5"/>
        </w:rPr>
        <w:t xml:space="preserve">floor, </w:t>
      </w:r>
      <w:r w:rsidRPr="006162DC">
        <w:rPr>
          <w:rFonts w:asciiTheme="minorHAnsi" w:hAnsiTheme="minorHAnsi"/>
        </w:rPr>
        <w:t xml:space="preserve">which was used to assess water </w:t>
      </w:r>
      <w:r w:rsidRPr="006162DC">
        <w:rPr>
          <w:rFonts w:asciiTheme="minorHAnsi" w:hAnsiTheme="minorHAnsi"/>
          <w:spacing w:val="-3"/>
        </w:rPr>
        <w:t xml:space="preserve">levels. </w:t>
      </w:r>
      <w:r w:rsidRPr="006162DC">
        <w:rPr>
          <w:rFonts w:asciiTheme="minorHAnsi" w:hAnsiTheme="minorHAnsi"/>
          <w:spacing w:val="-4"/>
        </w:rPr>
        <w:t xml:space="preserve">Refer </w:t>
      </w:r>
      <w:r w:rsidRPr="006162DC">
        <w:rPr>
          <w:rFonts w:asciiTheme="minorHAnsi" w:hAnsiTheme="minorHAnsi"/>
        </w:rPr>
        <w:t>to Chapter</w:t>
      </w:r>
      <w:r w:rsidRPr="006162DC">
        <w:rPr>
          <w:rFonts w:asciiTheme="minorHAnsi" w:hAnsiTheme="minorHAnsi"/>
          <w:spacing w:val="-6"/>
        </w:rPr>
        <w:t xml:space="preserve"> </w:t>
      </w:r>
      <w:r w:rsidRPr="006162DC">
        <w:rPr>
          <w:rFonts w:asciiTheme="minorHAnsi" w:hAnsiTheme="minorHAnsi"/>
        </w:rPr>
        <w:t>6</w:t>
      </w:r>
      <w:r w:rsidRPr="006162DC">
        <w:rPr>
          <w:rFonts w:asciiTheme="minorHAnsi" w:hAnsiTheme="minorHAnsi"/>
          <w:spacing w:val="-6"/>
        </w:rPr>
        <w:t xml:space="preserve"> </w:t>
      </w:r>
      <w:proofErr w:type="spellStart"/>
      <w:r w:rsidRPr="00C73212">
        <w:rPr>
          <w:rFonts w:asciiTheme="minorHAnsi" w:hAnsiTheme="minorHAnsi"/>
          <w:i/>
          <w:spacing w:val="-3"/>
        </w:rPr>
        <w:t>Edithvale</w:t>
      </w:r>
      <w:proofErr w:type="spellEnd"/>
      <w:r w:rsidRPr="00C73212">
        <w:rPr>
          <w:rFonts w:asciiTheme="minorHAnsi" w:hAnsiTheme="minorHAnsi"/>
          <w:i/>
          <w:spacing w:val="-3"/>
        </w:rPr>
        <w:t>-Seaford</w:t>
      </w:r>
      <w:r w:rsidRPr="00C73212">
        <w:rPr>
          <w:rFonts w:asciiTheme="minorHAnsi" w:hAnsiTheme="minorHAnsi"/>
          <w:i/>
          <w:spacing w:val="-6"/>
        </w:rPr>
        <w:t xml:space="preserve"> </w:t>
      </w:r>
      <w:r w:rsidRPr="00C73212">
        <w:rPr>
          <w:rFonts w:asciiTheme="minorHAnsi" w:hAnsiTheme="minorHAnsi"/>
          <w:i/>
          <w:spacing w:val="-3"/>
        </w:rPr>
        <w:t>Wetlands</w:t>
      </w:r>
      <w:r w:rsidRPr="00C73212">
        <w:rPr>
          <w:rFonts w:asciiTheme="minorHAnsi" w:hAnsiTheme="minorHAnsi"/>
          <w:i/>
          <w:spacing w:val="-6"/>
        </w:rPr>
        <w:t xml:space="preserve"> </w:t>
      </w:r>
      <w:r w:rsidRPr="00C73212">
        <w:rPr>
          <w:rFonts w:asciiTheme="minorHAnsi" w:hAnsiTheme="minorHAnsi"/>
          <w:i/>
        </w:rPr>
        <w:t>and</w:t>
      </w:r>
      <w:r w:rsidRPr="00C73212">
        <w:rPr>
          <w:rFonts w:asciiTheme="minorHAnsi" w:hAnsiTheme="minorHAnsi"/>
          <w:i/>
          <w:spacing w:val="-6"/>
        </w:rPr>
        <w:t xml:space="preserve"> </w:t>
      </w:r>
      <w:r w:rsidRPr="00C73212">
        <w:rPr>
          <w:rFonts w:asciiTheme="minorHAnsi" w:hAnsiTheme="minorHAnsi"/>
          <w:i/>
          <w:spacing w:val="-3"/>
        </w:rPr>
        <w:t>groundwater</w:t>
      </w:r>
      <w:r w:rsidRPr="00C73212">
        <w:rPr>
          <w:rFonts w:asciiTheme="minorHAnsi" w:hAnsiTheme="minorHAnsi"/>
          <w:i/>
          <w:spacing w:val="-6"/>
        </w:rPr>
        <w:t xml:space="preserve"> </w:t>
      </w:r>
      <w:r w:rsidRPr="00C73212">
        <w:rPr>
          <w:rFonts w:asciiTheme="minorHAnsi" w:hAnsiTheme="minorHAnsi"/>
          <w:i/>
        </w:rPr>
        <w:t>dependent</w:t>
      </w:r>
      <w:r w:rsidRPr="00C73212">
        <w:rPr>
          <w:rFonts w:asciiTheme="minorHAnsi" w:hAnsiTheme="minorHAnsi"/>
          <w:i/>
          <w:spacing w:val="-6"/>
        </w:rPr>
        <w:t xml:space="preserve"> </w:t>
      </w:r>
      <w:r w:rsidRPr="00C73212">
        <w:rPr>
          <w:rFonts w:asciiTheme="minorHAnsi" w:hAnsiTheme="minorHAnsi"/>
          <w:i/>
          <w:spacing w:val="-3"/>
        </w:rPr>
        <w:t>ecosystems</w:t>
      </w:r>
      <w:r w:rsidRPr="006162DC">
        <w:rPr>
          <w:rFonts w:asciiTheme="minorHAnsi" w:hAnsiTheme="minorHAnsi"/>
          <w:spacing w:val="-6"/>
        </w:rPr>
        <w:t xml:space="preserve"> </w:t>
      </w:r>
      <w:r w:rsidRPr="006162DC">
        <w:rPr>
          <w:rFonts w:asciiTheme="minorHAnsi" w:hAnsiTheme="minorHAnsi"/>
          <w:spacing w:val="-3"/>
        </w:rPr>
        <w:t>for</w:t>
      </w:r>
      <w:r w:rsidRPr="006162DC">
        <w:rPr>
          <w:rFonts w:asciiTheme="minorHAnsi" w:hAnsiTheme="minorHAnsi"/>
          <w:spacing w:val="-6"/>
        </w:rPr>
        <w:t xml:space="preserve"> </w:t>
      </w:r>
      <w:r w:rsidRPr="006162DC">
        <w:rPr>
          <w:rFonts w:asciiTheme="minorHAnsi" w:hAnsiTheme="minorHAnsi"/>
        </w:rPr>
        <w:t>further</w:t>
      </w:r>
      <w:r w:rsidRPr="006162DC">
        <w:rPr>
          <w:rFonts w:asciiTheme="minorHAnsi" w:hAnsiTheme="minorHAnsi"/>
          <w:spacing w:val="-6"/>
        </w:rPr>
        <w:t xml:space="preserve"> </w:t>
      </w:r>
      <w:r w:rsidRPr="006162DC">
        <w:rPr>
          <w:rFonts w:asciiTheme="minorHAnsi" w:hAnsiTheme="minorHAnsi"/>
          <w:spacing w:val="-3"/>
        </w:rPr>
        <w:t>information</w:t>
      </w:r>
      <w:r w:rsidRPr="006162DC">
        <w:rPr>
          <w:rFonts w:asciiTheme="minorHAnsi" w:hAnsiTheme="minorHAnsi"/>
          <w:spacing w:val="-6"/>
        </w:rPr>
        <w:t xml:space="preserve"> </w:t>
      </w:r>
      <w:r w:rsidRPr="006162DC">
        <w:rPr>
          <w:rFonts w:asciiTheme="minorHAnsi" w:hAnsiTheme="minorHAnsi"/>
        </w:rPr>
        <w:t>and</w:t>
      </w:r>
      <w:r w:rsidRPr="006162DC">
        <w:rPr>
          <w:rFonts w:asciiTheme="minorHAnsi" w:hAnsiTheme="minorHAnsi"/>
          <w:spacing w:val="-6"/>
        </w:rPr>
        <w:t xml:space="preserve"> </w:t>
      </w:r>
      <w:r w:rsidRPr="006162DC">
        <w:rPr>
          <w:rFonts w:asciiTheme="minorHAnsi" w:hAnsiTheme="minorHAnsi"/>
        </w:rPr>
        <w:t>to Appendix</w:t>
      </w:r>
      <w:r w:rsidRPr="006162DC">
        <w:rPr>
          <w:rFonts w:asciiTheme="minorHAnsi" w:hAnsiTheme="minorHAnsi"/>
          <w:spacing w:val="-5"/>
        </w:rPr>
        <w:t xml:space="preserve"> </w:t>
      </w:r>
      <w:r w:rsidRPr="006162DC">
        <w:rPr>
          <w:rFonts w:asciiTheme="minorHAnsi" w:hAnsiTheme="minorHAnsi"/>
        </w:rPr>
        <w:t>G</w:t>
      </w:r>
      <w:r w:rsidRPr="006162DC">
        <w:rPr>
          <w:rFonts w:asciiTheme="minorHAnsi" w:hAnsiTheme="minorHAnsi"/>
          <w:spacing w:val="-5"/>
        </w:rPr>
        <w:t xml:space="preserve"> </w:t>
      </w:r>
      <w:r w:rsidRPr="006162DC">
        <w:rPr>
          <w:rFonts w:asciiTheme="minorHAnsi" w:hAnsiTheme="minorHAnsi"/>
        </w:rPr>
        <w:t>of</w:t>
      </w:r>
      <w:r w:rsidRPr="006162DC">
        <w:rPr>
          <w:rFonts w:asciiTheme="minorHAnsi" w:hAnsiTheme="minorHAnsi"/>
          <w:spacing w:val="-5"/>
        </w:rPr>
        <w:t xml:space="preserve"> </w:t>
      </w:r>
      <w:r w:rsidRPr="006162DC">
        <w:rPr>
          <w:rFonts w:asciiTheme="minorHAnsi" w:hAnsiTheme="minorHAnsi"/>
          <w:spacing w:val="-4"/>
        </w:rPr>
        <w:t>Technical</w:t>
      </w:r>
      <w:r w:rsidRPr="006162DC">
        <w:rPr>
          <w:rFonts w:asciiTheme="minorHAnsi" w:hAnsiTheme="minorHAnsi"/>
          <w:spacing w:val="-5"/>
        </w:rPr>
        <w:t xml:space="preserve"> </w:t>
      </w:r>
      <w:r w:rsidRPr="006162DC">
        <w:rPr>
          <w:rFonts w:asciiTheme="minorHAnsi" w:hAnsiTheme="minorHAnsi"/>
          <w:spacing w:val="-3"/>
        </w:rPr>
        <w:t>Report</w:t>
      </w:r>
      <w:r w:rsidRPr="006162DC">
        <w:rPr>
          <w:rFonts w:asciiTheme="minorHAnsi" w:hAnsiTheme="minorHAnsi"/>
          <w:spacing w:val="-5"/>
        </w:rPr>
        <w:t xml:space="preserve"> </w:t>
      </w:r>
      <w:proofErr w:type="gramStart"/>
      <w:r w:rsidRPr="006162DC">
        <w:rPr>
          <w:rFonts w:asciiTheme="minorHAnsi" w:hAnsiTheme="minorHAnsi"/>
        </w:rPr>
        <w:t>A</w:t>
      </w:r>
      <w:proofErr w:type="gramEnd"/>
      <w:r w:rsidRPr="006162DC">
        <w:rPr>
          <w:rFonts w:asciiTheme="minorHAnsi" w:hAnsiTheme="minorHAnsi"/>
          <w:spacing w:val="-5"/>
        </w:rPr>
        <w:t xml:space="preserve"> </w:t>
      </w:r>
      <w:r w:rsidRPr="00C73212">
        <w:rPr>
          <w:rFonts w:asciiTheme="minorHAnsi" w:hAnsiTheme="minorHAnsi"/>
          <w:i/>
          <w:spacing w:val="-3"/>
        </w:rPr>
        <w:t>Groundwater</w:t>
      </w:r>
      <w:r w:rsidRPr="006162DC">
        <w:rPr>
          <w:rFonts w:asciiTheme="minorHAnsi" w:hAnsiTheme="minorHAnsi"/>
          <w:spacing w:val="-5"/>
        </w:rPr>
        <w:t xml:space="preserve"> </w:t>
      </w:r>
      <w:r w:rsidRPr="006162DC">
        <w:rPr>
          <w:rFonts w:asciiTheme="minorHAnsi" w:hAnsiTheme="minorHAnsi"/>
          <w:spacing w:val="-3"/>
        </w:rPr>
        <w:t>for</w:t>
      </w:r>
      <w:r w:rsidRPr="006162DC">
        <w:rPr>
          <w:rFonts w:asciiTheme="minorHAnsi" w:hAnsiTheme="minorHAnsi"/>
          <w:spacing w:val="-5"/>
        </w:rPr>
        <w:t xml:space="preserve"> </w:t>
      </w:r>
      <w:r w:rsidRPr="006162DC">
        <w:rPr>
          <w:rFonts w:asciiTheme="minorHAnsi" w:hAnsiTheme="minorHAnsi"/>
        </w:rPr>
        <w:t>the</w:t>
      </w:r>
      <w:r w:rsidRPr="006162DC">
        <w:rPr>
          <w:rFonts w:asciiTheme="minorHAnsi" w:hAnsiTheme="minorHAnsi"/>
          <w:spacing w:val="-5"/>
        </w:rPr>
        <w:t xml:space="preserve"> </w:t>
      </w:r>
      <w:r w:rsidRPr="006162DC">
        <w:rPr>
          <w:rFonts w:asciiTheme="minorHAnsi" w:hAnsiTheme="minorHAnsi"/>
        </w:rPr>
        <w:t>wetland</w:t>
      </w:r>
      <w:r w:rsidRPr="006162DC">
        <w:rPr>
          <w:rFonts w:asciiTheme="minorHAnsi" w:hAnsiTheme="minorHAnsi"/>
          <w:spacing w:val="-5"/>
        </w:rPr>
        <w:t xml:space="preserve"> </w:t>
      </w:r>
      <w:r w:rsidRPr="006162DC">
        <w:rPr>
          <w:rFonts w:asciiTheme="minorHAnsi" w:hAnsiTheme="minorHAnsi"/>
          <w:spacing w:val="-3"/>
        </w:rPr>
        <w:t>hydrological</w:t>
      </w:r>
      <w:r w:rsidRPr="006162DC">
        <w:rPr>
          <w:rFonts w:asciiTheme="minorHAnsi" w:hAnsiTheme="minorHAnsi"/>
          <w:spacing w:val="-5"/>
        </w:rPr>
        <w:t xml:space="preserve"> </w:t>
      </w:r>
      <w:r w:rsidRPr="006162DC">
        <w:rPr>
          <w:rFonts w:asciiTheme="minorHAnsi" w:hAnsiTheme="minorHAnsi"/>
          <w:spacing w:val="-2"/>
        </w:rPr>
        <w:t>modelling</w:t>
      </w:r>
      <w:r w:rsidRPr="006162DC">
        <w:rPr>
          <w:rFonts w:asciiTheme="minorHAnsi" w:hAnsiTheme="minorHAnsi"/>
          <w:spacing w:val="-5"/>
        </w:rPr>
        <w:t xml:space="preserve"> </w:t>
      </w:r>
      <w:r w:rsidRPr="006162DC">
        <w:rPr>
          <w:rFonts w:asciiTheme="minorHAnsi" w:hAnsiTheme="minorHAnsi"/>
          <w:spacing w:val="-3"/>
        </w:rPr>
        <w:t>report.</w:t>
      </w:r>
    </w:p>
    <w:p w14:paraId="4800723D" w14:textId="77777777" w:rsidR="000337DA" w:rsidRPr="006162DC" w:rsidRDefault="000337DA">
      <w:pPr>
        <w:spacing w:line="216" w:lineRule="auto"/>
        <w:rPr>
          <w:rFonts w:asciiTheme="minorHAnsi" w:hAnsiTheme="minorHAnsi"/>
        </w:rPr>
        <w:sectPr w:rsidR="000337DA" w:rsidRPr="006162DC">
          <w:type w:val="continuous"/>
          <w:pgSz w:w="11910" w:h="16840"/>
          <w:pgMar w:top="0" w:right="0" w:bottom="280" w:left="980" w:header="720" w:footer="720" w:gutter="0"/>
          <w:cols w:space="720"/>
        </w:sectPr>
      </w:pPr>
    </w:p>
    <w:p w14:paraId="542B653A" w14:textId="77777777" w:rsidR="000337DA" w:rsidRPr="006162DC" w:rsidRDefault="004B51D5">
      <w:pPr>
        <w:pStyle w:val="BodyText"/>
        <w:spacing w:before="75" w:line="223" w:lineRule="auto"/>
        <w:ind w:left="720" w:right="1399"/>
        <w:rPr>
          <w:rFonts w:asciiTheme="minorHAnsi" w:hAnsiTheme="minorHAnsi"/>
        </w:rPr>
      </w:pPr>
      <w:bookmarkStart w:id="21" w:name="5.2.5_Task_5:_Risk_and_impact_assessment"/>
      <w:bookmarkStart w:id="22" w:name="_bookmark10"/>
      <w:bookmarkEnd w:id="21"/>
      <w:bookmarkEnd w:id="22"/>
      <w:r w:rsidRPr="006162DC">
        <w:rPr>
          <w:rFonts w:asciiTheme="minorHAnsi" w:hAnsiTheme="minorHAnsi"/>
        </w:rPr>
        <w:lastRenderedPageBreak/>
        <w:t>Following initial groundwater model calibration, the wetland hydrological model was updated to reflect the estimated groundwater inputs and outputs to/from the wetlands over the 20-year model period.</w:t>
      </w:r>
    </w:p>
    <w:p w14:paraId="1FD73E76" w14:textId="77777777" w:rsidR="000337DA" w:rsidRPr="006162DC" w:rsidRDefault="004B51D5">
      <w:pPr>
        <w:pStyle w:val="BodyText"/>
        <w:spacing w:before="1" w:line="223" w:lineRule="auto"/>
        <w:ind w:left="720" w:right="1399"/>
        <w:rPr>
          <w:rFonts w:asciiTheme="minorHAnsi" w:hAnsiTheme="minorHAnsi"/>
        </w:rPr>
      </w:pPr>
      <w:r w:rsidRPr="006162DC">
        <w:rPr>
          <w:rFonts w:asciiTheme="minorHAnsi" w:hAnsiTheme="minorHAnsi"/>
        </w:rPr>
        <w:t>For consistency, the same model period (1997-2017) was adopted in the wetland hydrological model and the numerical groundwater model. The model was subsequently recalibrated using observed wetland water levels to ensure its predictions of the future incorporated all available data.</w:t>
      </w:r>
    </w:p>
    <w:p w14:paraId="1F83E6EC" w14:textId="77777777" w:rsidR="000337DA" w:rsidRPr="006162DC" w:rsidRDefault="004B51D5">
      <w:pPr>
        <w:pStyle w:val="BodyText"/>
        <w:spacing w:before="171" w:line="223" w:lineRule="auto"/>
        <w:ind w:left="720" w:right="1262"/>
        <w:rPr>
          <w:rFonts w:asciiTheme="minorHAnsi" w:hAnsiTheme="minorHAnsi"/>
        </w:rPr>
      </w:pPr>
      <w:r w:rsidRPr="006162DC">
        <w:rPr>
          <w:rFonts w:asciiTheme="minorHAnsi" w:hAnsiTheme="minorHAnsi"/>
        </w:rPr>
        <w:t>For predictive modelling purposes, changes to groundwater discharge to/from the wetlands, as estimated by the groundwater model were incorporated into the wetland hydrological model. This enabled simulation of potential changes and risks to wetland hydraulics and ecology.</w:t>
      </w:r>
    </w:p>
    <w:p w14:paraId="223EAC1A" w14:textId="77777777" w:rsidR="000337DA" w:rsidRPr="006162DC" w:rsidRDefault="000337DA">
      <w:pPr>
        <w:pStyle w:val="BodyText"/>
        <w:spacing w:before="11"/>
        <w:rPr>
          <w:rFonts w:asciiTheme="minorHAnsi" w:hAnsiTheme="minorHAnsi"/>
          <w:sz w:val="16"/>
        </w:rPr>
      </w:pPr>
    </w:p>
    <w:p w14:paraId="595D160B" w14:textId="77777777" w:rsidR="000337DA" w:rsidRPr="00C73212" w:rsidRDefault="004B51D5">
      <w:pPr>
        <w:pStyle w:val="Heading4"/>
        <w:ind w:left="720"/>
        <w:rPr>
          <w:rFonts w:asciiTheme="minorHAnsi" w:hAnsiTheme="minorHAnsi"/>
          <w:b/>
        </w:rPr>
      </w:pPr>
      <w:r w:rsidRPr="00C73212">
        <w:rPr>
          <w:rFonts w:asciiTheme="minorHAnsi" w:hAnsiTheme="minorHAnsi"/>
          <w:b/>
        </w:rPr>
        <w:t>Wetland hydrological model predictions</w:t>
      </w:r>
    </w:p>
    <w:p w14:paraId="63239177" w14:textId="77777777" w:rsidR="000337DA" w:rsidRPr="006162DC" w:rsidRDefault="004B51D5">
      <w:pPr>
        <w:pStyle w:val="BodyText"/>
        <w:spacing w:before="106" w:line="223" w:lineRule="auto"/>
        <w:ind w:left="720" w:right="1168"/>
        <w:rPr>
          <w:rFonts w:asciiTheme="minorHAnsi" w:hAnsiTheme="minorHAnsi"/>
        </w:rPr>
      </w:pPr>
      <w:r w:rsidRPr="006162DC">
        <w:rPr>
          <w:rFonts w:asciiTheme="minorHAnsi" w:hAnsiTheme="minorHAnsi"/>
        </w:rPr>
        <w:t xml:space="preserve">The outputs from the groundwater and wetland hydrological models were used to quantify potential impacts and risks to GDEs, including the ecological function at </w:t>
      </w:r>
      <w:proofErr w:type="spellStart"/>
      <w:r w:rsidRPr="006162DC">
        <w:rPr>
          <w:rFonts w:asciiTheme="minorHAnsi" w:hAnsiTheme="minorHAnsi"/>
        </w:rPr>
        <w:t>Edithvale</w:t>
      </w:r>
      <w:proofErr w:type="spellEnd"/>
      <w:r w:rsidRPr="006162DC">
        <w:rPr>
          <w:rFonts w:asciiTheme="minorHAnsi" w:hAnsiTheme="minorHAnsi"/>
        </w:rPr>
        <w:t xml:space="preserve"> Wetland.</w:t>
      </w:r>
    </w:p>
    <w:p w14:paraId="66906A87" w14:textId="77777777" w:rsidR="000337DA" w:rsidRPr="006162DC" w:rsidRDefault="004B51D5">
      <w:pPr>
        <w:pStyle w:val="BodyText"/>
        <w:spacing w:before="171" w:line="223" w:lineRule="auto"/>
        <w:ind w:left="720" w:right="1262"/>
        <w:rPr>
          <w:rFonts w:asciiTheme="minorHAnsi" w:hAnsiTheme="minorHAnsi"/>
        </w:rPr>
      </w:pPr>
      <w:r w:rsidRPr="006162DC">
        <w:rPr>
          <w:rFonts w:asciiTheme="minorHAnsi" w:hAnsiTheme="minorHAnsi"/>
        </w:rPr>
        <w:t>Potential changes to wetland water levels and wetland surface area were predicted by modelling scenarios with alternative baseflow and stream leakage, estimated by the numerical groundwater model, including:</w:t>
      </w:r>
    </w:p>
    <w:p w14:paraId="4D53B740" w14:textId="77777777" w:rsidR="000337DA" w:rsidRPr="006162DC" w:rsidRDefault="004B51D5">
      <w:pPr>
        <w:pStyle w:val="ListParagraph"/>
        <w:numPr>
          <w:ilvl w:val="1"/>
          <w:numId w:val="18"/>
        </w:numPr>
        <w:tabs>
          <w:tab w:val="left" w:pos="948"/>
        </w:tabs>
        <w:spacing w:before="72"/>
        <w:rPr>
          <w:rFonts w:asciiTheme="minorHAnsi" w:hAnsiTheme="minorHAnsi"/>
          <w:sz w:val="19"/>
        </w:rPr>
      </w:pPr>
      <w:r w:rsidRPr="006162DC">
        <w:rPr>
          <w:rFonts w:asciiTheme="minorHAnsi" w:hAnsiTheme="minorHAnsi"/>
          <w:sz w:val="19"/>
        </w:rPr>
        <w:t>potential changes to baseflow considering hydrogeological parameter</w:t>
      </w:r>
      <w:r w:rsidRPr="006162DC">
        <w:rPr>
          <w:rFonts w:asciiTheme="minorHAnsi" w:hAnsiTheme="minorHAnsi"/>
          <w:spacing w:val="-5"/>
          <w:sz w:val="19"/>
        </w:rPr>
        <w:t xml:space="preserve"> </w:t>
      </w:r>
      <w:r w:rsidRPr="006162DC">
        <w:rPr>
          <w:rFonts w:asciiTheme="minorHAnsi" w:hAnsiTheme="minorHAnsi"/>
          <w:sz w:val="19"/>
        </w:rPr>
        <w:t>uncertainty</w:t>
      </w:r>
    </w:p>
    <w:p w14:paraId="1FA9F5E8" w14:textId="77777777" w:rsidR="000337DA" w:rsidRPr="006162DC" w:rsidRDefault="004B51D5">
      <w:pPr>
        <w:pStyle w:val="ListParagraph"/>
        <w:numPr>
          <w:ilvl w:val="1"/>
          <w:numId w:val="18"/>
        </w:numPr>
        <w:tabs>
          <w:tab w:val="left" w:pos="948"/>
        </w:tabs>
        <w:spacing w:before="68"/>
        <w:rPr>
          <w:rFonts w:asciiTheme="minorHAnsi" w:hAnsiTheme="minorHAnsi"/>
          <w:sz w:val="19"/>
        </w:rPr>
      </w:pPr>
      <w:r w:rsidRPr="006162DC">
        <w:rPr>
          <w:rFonts w:asciiTheme="minorHAnsi" w:hAnsiTheme="minorHAnsi"/>
          <w:sz w:val="19"/>
        </w:rPr>
        <w:t>potential changes to baseflow considering potential effects of climate</w:t>
      </w:r>
      <w:r w:rsidRPr="006162DC">
        <w:rPr>
          <w:rFonts w:asciiTheme="minorHAnsi" w:hAnsiTheme="minorHAnsi"/>
          <w:spacing w:val="-5"/>
          <w:sz w:val="19"/>
        </w:rPr>
        <w:t xml:space="preserve"> </w:t>
      </w:r>
      <w:r w:rsidRPr="006162DC">
        <w:rPr>
          <w:rFonts w:asciiTheme="minorHAnsi" w:hAnsiTheme="minorHAnsi"/>
          <w:sz w:val="19"/>
        </w:rPr>
        <w:t>change.</w:t>
      </w:r>
    </w:p>
    <w:p w14:paraId="564B8F16" w14:textId="77777777" w:rsidR="000337DA" w:rsidRPr="006162DC" w:rsidRDefault="000337DA">
      <w:pPr>
        <w:pStyle w:val="BodyText"/>
        <w:spacing w:before="6"/>
        <w:rPr>
          <w:rFonts w:asciiTheme="minorHAnsi" w:hAnsiTheme="minorHAnsi"/>
        </w:rPr>
      </w:pPr>
    </w:p>
    <w:p w14:paraId="2BBD159C" w14:textId="77777777" w:rsidR="000337DA" w:rsidRPr="006162DC" w:rsidRDefault="004B51D5">
      <w:pPr>
        <w:pStyle w:val="Heading2"/>
        <w:numPr>
          <w:ilvl w:val="2"/>
          <w:numId w:val="13"/>
        </w:numPr>
        <w:tabs>
          <w:tab w:val="left" w:pos="1774"/>
          <w:tab w:val="left" w:pos="1775"/>
        </w:tabs>
        <w:spacing w:before="0"/>
        <w:ind w:left="1774"/>
        <w:jc w:val="left"/>
        <w:rPr>
          <w:rFonts w:asciiTheme="minorHAnsi" w:hAnsiTheme="minorHAnsi"/>
        </w:rPr>
      </w:pPr>
      <w:r w:rsidRPr="006162DC">
        <w:rPr>
          <w:rFonts w:asciiTheme="minorHAnsi" w:hAnsiTheme="minorHAnsi"/>
          <w:color w:val="3E8B94"/>
          <w:spacing w:val="-5"/>
        </w:rPr>
        <w:t xml:space="preserve">Task </w:t>
      </w:r>
      <w:r w:rsidRPr="006162DC">
        <w:rPr>
          <w:rFonts w:asciiTheme="minorHAnsi" w:hAnsiTheme="minorHAnsi"/>
          <w:color w:val="3E8B94"/>
        </w:rPr>
        <w:t>5:</w:t>
      </w:r>
      <w:bookmarkStart w:id="23" w:name="_Ref503523132"/>
      <w:bookmarkEnd w:id="23"/>
      <w:r w:rsidRPr="006162DC">
        <w:rPr>
          <w:rFonts w:asciiTheme="minorHAnsi" w:hAnsiTheme="minorHAnsi"/>
          <w:color w:val="3E8B94"/>
        </w:rPr>
        <w:t xml:space="preserve"> </w:t>
      </w:r>
      <w:bookmarkStart w:id="24" w:name="_bookmark11"/>
      <w:bookmarkEnd w:id="24"/>
      <w:r w:rsidRPr="006162DC">
        <w:rPr>
          <w:rFonts w:asciiTheme="minorHAnsi" w:hAnsiTheme="minorHAnsi"/>
          <w:color w:val="3E8B94"/>
        </w:rPr>
        <w:t>Risk and impact</w:t>
      </w:r>
      <w:r w:rsidRPr="006162DC">
        <w:rPr>
          <w:rFonts w:asciiTheme="minorHAnsi" w:hAnsiTheme="minorHAnsi"/>
          <w:color w:val="3E8B94"/>
          <w:spacing w:val="2"/>
        </w:rPr>
        <w:t xml:space="preserve"> </w:t>
      </w:r>
      <w:r w:rsidRPr="006162DC">
        <w:rPr>
          <w:rFonts w:asciiTheme="minorHAnsi" w:hAnsiTheme="minorHAnsi"/>
          <w:color w:val="3E8B94"/>
        </w:rPr>
        <w:t>assessment</w:t>
      </w:r>
    </w:p>
    <w:p w14:paraId="0FF2DA9D" w14:textId="77777777" w:rsidR="000337DA" w:rsidRPr="006162DC" w:rsidRDefault="004B51D5">
      <w:pPr>
        <w:pStyle w:val="BodyText"/>
        <w:spacing w:before="120" w:line="223" w:lineRule="auto"/>
        <w:ind w:left="720" w:right="1262"/>
        <w:rPr>
          <w:rFonts w:asciiTheme="minorHAnsi" w:hAnsiTheme="minorHAnsi"/>
        </w:rPr>
      </w:pPr>
      <w:r w:rsidRPr="006162DC">
        <w:rPr>
          <w:rFonts w:asciiTheme="minorHAnsi" w:hAnsiTheme="minorHAnsi"/>
        </w:rPr>
        <w:t>A groundwater impact assessment was undertaken to quantify groundwater risks, based on the potential effects of the projects, as simulated using the various model predictions. The assessment considered potential impacts including:</w:t>
      </w:r>
    </w:p>
    <w:p w14:paraId="72B983D0" w14:textId="77777777" w:rsidR="000337DA" w:rsidRPr="006162DC" w:rsidRDefault="004B51D5">
      <w:pPr>
        <w:pStyle w:val="ListParagraph"/>
        <w:numPr>
          <w:ilvl w:val="0"/>
          <w:numId w:val="11"/>
        </w:numPr>
        <w:tabs>
          <w:tab w:val="left" w:pos="948"/>
        </w:tabs>
        <w:spacing w:before="72"/>
        <w:rPr>
          <w:rFonts w:asciiTheme="minorHAnsi" w:hAnsiTheme="minorHAnsi"/>
          <w:sz w:val="19"/>
        </w:rPr>
      </w:pPr>
      <w:r w:rsidRPr="006162DC">
        <w:rPr>
          <w:rFonts w:asciiTheme="minorHAnsi" w:hAnsiTheme="minorHAnsi"/>
          <w:sz w:val="19"/>
        </w:rPr>
        <w:t>direct, indirect and cumulative risks to</w:t>
      </w:r>
      <w:r w:rsidRPr="006162DC">
        <w:rPr>
          <w:rFonts w:asciiTheme="minorHAnsi" w:hAnsiTheme="minorHAnsi"/>
          <w:spacing w:val="-2"/>
          <w:sz w:val="19"/>
        </w:rPr>
        <w:t xml:space="preserve"> </w:t>
      </w:r>
      <w:r w:rsidRPr="006162DC">
        <w:rPr>
          <w:rFonts w:asciiTheme="minorHAnsi" w:hAnsiTheme="minorHAnsi"/>
          <w:sz w:val="19"/>
        </w:rPr>
        <w:t>receptors</w:t>
      </w:r>
    </w:p>
    <w:p w14:paraId="5202A70A" w14:textId="77777777" w:rsidR="000337DA" w:rsidRPr="006162DC" w:rsidRDefault="004B51D5">
      <w:pPr>
        <w:pStyle w:val="ListParagraph"/>
        <w:numPr>
          <w:ilvl w:val="0"/>
          <w:numId w:val="11"/>
        </w:numPr>
        <w:tabs>
          <w:tab w:val="left" w:pos="948"/>
        </w:tabs>
        <w:spacing w:before="69"/>
        <w:rPr>
          <w:rFonts w:asciiTheme="minorHAnsi" w:hAnsiTheme="minorHAnsi"/>
          <w:sz w:val="19"/>
        </w:rPr>
      </w:pPr>
      <w:r w:rsidRPr="006162DC">
        <w:rPr>
          <w:rFonts w:asciiTheme="minorHAnsi" w:hAnsiTheme="minorHAnsi"/>
          <w:sz w:val="19"/>
        </w:rPr>
        <w:t>sensitivity of the receptors to changes in flow regimes, water quality and water</w:t>
      </w:r>
      <w:r w:rsidRPr="006162DC">
        <w:rPr>
          <w:rFonts w:asciiTheme="minorHAnsi" w:hAnsiTheme="minorHAnsi"/>
          <w:spacing w:val="-8"/>
          <w:sz w:val="19"/>
        </w:rPr>
        <w:t xml:space="preserve"> </w:t>
      </w:r>
      <w:r w:rsidRPr="006162DC">
        <w:rPr>
          <w:rFonts w:asciiTheme="minorHAnsi" w:hAnsiTheme="minorHAnsi"/>
          <w:sz w:val="19"/>
        </w:rPr>
        <w:t>levels.</w:t>
      </w:r>
    </w:p>
    <w:p w14:paraId="4ACF1ACD" w14:textId="77777777" w:rsidR="000337DA" w:rsidRPr="006162DC" w:rsidRDefault="004B51D5">
      <w:pPr>
        <w:pStyle w:val="BodyText"/>
        <w:spacing w:before="167" w:line="223" w:lineRule="auto"/>
        <w:ind w:left="720" w:right="1766"/>
        <w:rPr>
          <w:rFonts w:asciiTheme="minorHAnsi" w:hAnsiTheme="minorHAnsi"/>
        </w:rPr>
      </w:pPr>
      <w:r w:rsidRPr="006162DC">
        <w:rPr>
          <w:rFonts w:asciiTheme="minorHAnsi" w:hAnsiTheme="minorHAnsi"/>
        </w:rPr>
        <w:t>Risks were assessed during the construction and design/operation phases of the projects. Design and operation are considered together because the design determines how the trenches would affect</w:t>
      </w:r>
    </w:p>
    <w:p w14:paraId="06440118" w14:textId="77777777" w:rsidR="000337DA" w:rsidRPr="006162DC" w:rsidRDefault="004B51D5">
      <w:pPr>
        <w:pStyle w:val="BodyText"/>
        <w:spacing w:before="1" w:line="223" w:lineRule="auto"/>
        <w:ind w:left="720" w:right="1468"/>
        <w:rPr>
          <w:rFonts w:asciiTheme="minorHAnsi" w:hAnsiTheme="minorHAnsi"/>
        </w:rPr>
      </w:pPr>
      <w:r w:rsidRPr="006162DC">
        <w:rPr>
          <w:rFonts w:asciiTheme="minorHAnsi" w:hAnsiTheme="minorHAnsi"/>
        </w:rPr>
        <w:t xml:space="preserve">groundwater in operation. For further details refer to Attachment II </w:t>
      </w:r>
      <w:r w:rsidRPr="00C73212">
        <w:rPr>
          <w:rFonts w:asciiTheme="minorHAnsi" w:hAnsiTheme="minorHAnsi"/>
          <w:i/>
        </w:rPr>
        <w:t>Environmental Risk Report</w:t>
      </w:r>
      <w:r w:rsidRPr="006162DC">
        <w:rPr>
          <w:rFonts w:asciiTheme="minorHAnsi" w:hAnsiTheme="minorHAnsi"/>
        </w:rPr>
        <w:t xml:space="preserve">. Changes to groundwater levels and groundwater flow regimes could occur following the construction of the pile walls, which as described in Chapter 2 </w:t>
      </w:r>
      <w:r w:rsidRPr="00C73212">
        <w:rPr>
          <w:rFonts w:asciiTheme="minorHAnsi" w:hAnsiTheme="minorHAnsi"/>
          <w:i/>
        </w:rPr>
        <w:t>Rationale and project descriptions</w:t>
      </w:r>
      <w:r w:rsidRPr="006162DC">
        <w:rPr>
          <w:rFonts w:asciiTheme="minorHAnsi" w:hAnsiTheme="minorHAnsi"/>
        </w:rPr>
        <w:t xml:space="preserve">, would obstruct groundwater through-flow. Because of these identified potential impacts, the pile wall configurations proposed at </w:t>
      </w:r>
      <w:proofErr w:type="spellStart"/>
      <w:r w:rsidRPr="006162DC">
        <w:rPr>
          <w:rFonts w:asciiTheme="minorHAnsi" w:hAnsiTheme="minorHAnsi"/>
        </w:rPr>
        <w:t>Edithvale</w:t>
      </w:r>
      <w:proofErr w:type="spellEnd"/>
      <w:r w:rsidRPr="006162DC">
        <w:rPr>
          <w:rFonts w:asciiTheme="minorHAnsi" w:hAnsiTheme="minorHAnsi"/>
        </w:rPr>
        <w:t xml:space="preserve"> and </w:t>
      </w:r>
      <w:proofErr w:type="spellStart"/>
      <w:r w:rsidRPr="006162DC">
        <w:rPr>
          <w:rFonts w:asciiTheme="minorHAnsi" w:hAnsiTheme="minorHAnsi"/>
        </w:rPr>
        <w:t>Bonbeach</w:t>
      </w:r>
      <w:proofErr w:type="spellEnd"/>
      <w:r w:rsidRPr="006162DC">
        <w:rPr>
          <w:rFonts w:asciiTheme="minorHAnsi" w:hAnsiTheme="minorHAnsi"/>
        </w:rPr>
        <w:t xml:space="preserve"> include measures that </w:t>
      </w:r>
      <w:proofErr w:type="spellStart"/>
      <w:r w:rsidRPr="006162DC">
        <w:rPr>
          <w:rFonts w:asciiTheme="minorHAnsi" w:hAnsiTheme="minorHAnsi"/>
        </w:rPr>
        <w:t>minimise</w:t>
      </w:r>
      <w:proofErr w:type="spellEnd"/>
      <w:r w:rsidRPr="006162DC">
        <w:rPr>
          <w:rFonts w:asciiTheme="minorHAnsi" w:hAnsiTheme="minorHAnsi"/>
        </w:rPr>
        <w:t xml:space="preserve"> potential impacts to groundwater, including stepped depths of impermeable piles.</w:t>
      </w:r>
    </w:p>
    <w:p w14:paraId="79EAA84B" w14:textId="77777777" w:rsidR="000337DA" w:rsidRPr="006162DC" w:rsidRDefault="004B51D5">
      <w:pPr>
        <w:pStyle w:val="BodyText"/>
        <w:spacing w:before="172" w:line="223" w:lineRule="auto"/>
        <w:ind w:left="720" w:right="1332"/>
        <w:rPr>
          <w:rFonts w:asciiTheme="minorHAnsi" w:hAnsiTheme="minorHAnsi"/>
        </w:rPr>
      </w:pPr>
      <w:r w:rsidRPr="006162DC">
        <w:rPr>
          <w:rFonts w:asciiTheme="minorHAnsi" w:hAnsiTheme="minorHAnsi"/>
        </w:rPr>
        <w:t>Based on the likely depths that the pile walls would be installed, the most significant risk to groundwater resulting from the project would be caused by changes to local groundwater flow regimes, as described in Section 5.1.1. Regional flow regimes typically relate to deeper aquifers that are less likely to be affected by the projects. The risk of changes to groundwater flow regimes would commence during construction as soon as the pile walls are installed, and would continue for the life of the asset. Given the short period of</w:t>
      </w:r>
    </w:p>
    <w:p w14:paraId="3A473663" w14:textId="77777777" w:rsidR="000337DA" w:rsidRPr="006162DC" w:rsidRDefault="004B51D5">
      <w:pPr>
        <w:pStyle w:val="BodyText"/>
        <w:spacing w:before="2" w:line="223" w:lineRule="auto"/>
        <w:ind w:left="720" w:right="1088"/>
        <w:rPr>
          <w:rFonts w:asciiTheme="minorHAnsi" w:hAnsiTheme="minorHAnsi"/>
        </w:rPr>
      </w:pPr>
      <w:r w:rsidRPr="006162DC">
        <w:rPr>
          <w:rFonts w:asciiTheme="minorHAnsi" w:hAnsiTheme="minorHAnsi"/>
        </w:rPr>
        <w:t>construction (12-18 months) compared to the duration of operation (assumed to be at least 100 years), and to avoid repetition, changes to groundwater have been addressed as an ‘operation’ risk.</w:t>
      </w:r>
    </w:p>
    <w:p w14:paraId="58FE5898" w14:textId="77777777" w:rsidR="000337DA" w:rsidRPr="006162DC" w:rsidRDefault="004B51D5">
      <w:pPr>
        <w:pStyle w:val="BodyText"/>
        <w:spacing w:before="171" w:line="223" w:lineRule="auto"/>
        <w:ind w:left="720" w:right="1773"/>
        <w:rPr>
          <w:rFonts w:asciiTheme="minorHAnsi" w:hAnsiTheme="minorHAnsi"/>
        </w:rPr>
      </w:pPr>
      <w:r w:rsidRPr="006162DC">
        <w:rPr>
          <w:rFonts w:asciiTheme="minorHAnsi" w:hAnsiTheme="minorHAnsi"/>
        </w:rPr>
        <w:t xml:space="preserve">The impact assessment focused on project induced groundwater flow regime impacts resulting from groundwater level drawdown and mounding </w:t>
      </w:r>
      <w:proofErr w:type="gramStart"/>
      <w:r w:rsidRPr="006162DC">
        <w:rPr>
          <w:rFonts w:asciiTheme="minorHAnsi" w:hAnsiTheme="minorHAnsi"/>
        </w:rPr>
        <w:t>as a result of</w:t>
      </w:r>
      <w:proofErr w:type="gramEnd"/>
      <w:r w:rsidRPr="006162DC">
        <w:rPr>
          <w:rFonts w:asciiTheme="minorHAnsi" w:hAnsiTheme="minorHAnsi"/>
        </w:rPr>
        <w:t xml:space="preserve"> the projects. These include:</w:t>
      </w:r>
    </w:p>
    <w:p w14:paraId="309996E3" w14:textId="77777777" w:rsidR="000337DA" w:rsidRPr="006162DC" w:rsidRDefault="004B51D5">
      <w:pPr>
        <w:pStyle w:val="ListParagraph"/>
        <w:numPr>
          <w:ilvl w:val="0"/>
          <w:numId w:val="11"/>
        </w:numPr>
        <w:tabs>
          <w:tab w:val="left" w:pos="948"/>
        </w:tabs>
        <w:spacing w:before="72"/>
        <w:rPr>
          <w:rFonts w:asciiTheme="minorHAnsi" w:hAnsiTheme="minorHAnsi"/>
          <w:sz w:val="19"/>
        </w:rPr>
      </w:pPr>
      <w:r w:rsidRPr="006162DC">
        <w:rPr>
          <w:rFonts w:asciiTheme="minorHAnsi" w:hAnsiTheme="minorHAnsi"/>
          <w:sz w:val="19"/>
        </w:rPr>
        <w:t>short term construction</w:t>
      </w:r>
      <w:r w:rsidRPr="006162DC">
        <w:rPr>
          <w:rFonts w:asciiTheme="minorHAnsi" w:hAnsiTheme="minorHAnsi"/>
          <w:spacing w:val="-1"/>
          <w:sz w:val="19"/>
        </w:rPr>
        <w:t xml:space="preserve"> </w:t>
      </w:r>
      <w:r w:rsidRPr="006162DC">
        <w:rPr>
          <w:rFonts w:asciiTheme="minorHAnsi" w:hAnsiTheme="minorHAnsi"/>
          <w:sz w:val="19"/>
        </w:rPr>
        <w:t>impacts</w:t>
      </w:r>
    </w:p>
    <w:p w14:paraId="0F3E49E0" w14:textId="77777777" w:rsidR="000337DA" w:rsidRPr="006162DC" w:rsidRDefault="004B51D5">
      <w:pPr>
        <w:pStyle w:val="ListParagraph"/>
        <w:numPr>
          <w:ilvl w:val="0"/>
          <w:numId w:val="11"/>
        </w:numPr>
        <w:tabs>
          <w:tab w:val="left" w:pos="948"/>
        </w:tabs>
        <w:spacing w:before="68"/>
        <w:rPr>
          <w:rFonts w:asciiTheme="minorHAnsi" w:hAnsiTheme="minorHAnsi"/>
          <w:sz w:val="19"/>
        </w:rPr>
      </w:pPr>
      <w:r w:rsidRPr="006162DC">
        <w:rPr>
          <w:rFonts w:asciiTheme="minorHAnsi" w:hAnsiTheme="minorHAnsi"/>
          <w:sz w:val="19"/>
        </w:rPr>
        <w:t>interference with local groundwater</w:t>
      </w:r>
      <w:r w:rsidRPr="006162DC">
        <w:rPr>
          <w:rFonts w:asciiTheme="minorHAnsi" w:hAnsiTheme="minorHAnsi"/>
          <w:spacing w:val="-1"/>
          <w:sz w:val="19"/>
        </w:rPr>
        <w:t xml:space="preserve"> </w:t>
      </w:r>
      <w:r w:rsidRPr="006162DC">
        <w:rPr>
          <w:rFonts w:asciiTheme="minorHAnsi" w:hAnsiTheme="minorHAnsi"/>
          <w:sz w:val="19"/>
        </w:rPr>
        <w:t>users</w:t>
      </w:r>
    </w:p>
    <w:p w14:paraId="63A4CDD2" w14:textId="77777777" w:rsidR="000337DA" w:rsidRPr="006162DC" w:rsidRDefault="004B51D5">
      <w:pPr>
        <w:pStyle w:val="ListParagraph"/>
        <w:numPr>
          <w:ilvl w:val="0"/>
          <w:numId w:val="11"/>
        </w:numPr>
        <w:tabs>
          <w:tab w:val="left" w:pos="948"/>
        </w:tabs>
        <w:spacing w:before="69"/>
        <w:rPr>
          <w:rFonts w:asciiTheme="minorHAnsi" w:hAnsiTheme="minorHAnsi"/>
          <w:sz w:val="19"/>
        </w:rPr>
      </w:pPr>
      <w:r w:rsidRPr="006162DC">
        <w:rPr>
          <w:rFonts w:asciiTheme="minorHAnsi" w:hAnsiTheme="minorHAnsi"/>
          <w:sz w:val="19"/>
        </w:rPr>
        <w:t>interaction with existing contaminated or potentially contaminated</w:t>
      </w:r>
      <w:r w:rsidRPr="006162DC">
        <w:rPr>
          <w:rFonts w:asciiTheme="minorHAnsi" w:hAnsiTheme="minorHAnsi"/>
          <w:spacing w:val="-4"/>
          <w:sz w:val="19"/>
        </w:rPr>
        <w:t xml:space="preserve"> </w:t>
      </w:r>
      <w:r w:rsidRPr="006162DC">
        <w:rPr>
          <w:rFonts w:asciiTheme="minorHAnsi" w:hAnsiTheme="minorHAnsi"/>
          <w:sz w:val="19"/>
        </w:rPr>
        <w:t>groundwater</w:t>
      </w:r>
    </w:p>
    <w:p w14:paraId="4478DB03" w14:textId="77777777" w:rsidR="000337DA" w:rsidRPr="006162DC" w:rsidRDefault="004B51D5">
      <w:pPr>
        <w:pStyle w:val="ListParagraph"/>
        <w:numPr>
          <w:ilvl w:val="0"/>
          <w:numId w:val="11"/>
        </w:numPr>
        <w:tabs>
          <w:tab w:val="left" w:pos="948"/>
        </w:tabs>
        <w:spacing w:before="68"/>
        <w:rPr>
          <w:rFonts w:asciiTheme="minorHAnsi" w:hAnsiTheme="minorHAnsi"/>
          <w:sz w:val="19"/>
        </w:rPr>
      </w:pPr>
      <w:r w:rsidRPr="006162DC">
        <w:rPr>
          <w:rFonts w:asciiTheme="minorHAnsi" w:hAnsiTheme="minorHAnsi"/>
          <w:sz w:val="19"/>
        </w:rPr>
        <w:t xml:space="preserve">changes to groundwater levels </w:t>
      </w:r>
      <w:proofErr w:type="gramStart"/>
      <w:r w:rsidRPr="006162DC">
        <w:rPr>
          <w:rFonts w:asciiTheme="minorHAnsi" w:hAnsiTheme="minorHAnsi"/>
          <w:sz w:val="19"/>
        </w:rPr>
        <w:t>in the vicinity of</w:t>
      </w:r>
      <w:proofErr w:type="gramEnd"/>
      <w:r w:rsidRPr="006162DC">
        <w:rPr>
          <w:rFonts w:asciiTheme="minorHAnsi" w:hAnsiTheme="minorHAnsi"/>
          <w:sz w:val="19"/>
        </w:rPr>
        <w:t xml:space="preserve"> GDEs (particularly </w:t>
      </w:r>
      <w:proofErr w:type="spellStart"/>
      <w:r w:rsidRPr="006162DC">
        <w:rPr>
          <w:rFonts w:asciiTheme="minorHAnsi" w:hAnsiTheme="minorHAnsi"/>
          <w:sz w:val="19"/>
        </w:rPr>
        <w:t>Edithvale</w:t>
      </w:r>
      <w:proofErr w:type="spellEnd"/>
      <w:r w:rsidRPr="006162DC">
        <w:rPr>
          <w:rFonts w:asciiTheme="minorHAnsi" w:hAnsiTheme="minorHAnsi"/>
          <w:spacing w:val="-7"/>
          <w:sz w:val="19"/>
        </w:rPr>
        <w:t xml:space="preserve"> </w:t>
      </w:r>
      <w:r w:rsidRPr="006162DC">
        <w:rPr>
          <w:rFonts w:asciiTheme="minorHAnsi" w:hAnsiTheme="minorHAnsi"/>
          <w:sz w:val="19"/>
        </w:rPr>
        <w:t>Wetland)</w:t>
      </w:r>
    </w:p>
    <w:p w14:paraId="6B76E73E" w14:textId="77777777" w:rsidR="000337DA" w:rsidRPr="006162DC" w:rsidRDefault="004B51D5">
      <w:pPr>
        <w:pStyle w:val="ListParagraph"/>
        <w:numPr>
          <w:ilvl w:val="0"/>
          <w:numId w:val="11"/>
        </w:numPr>
        <w:tabs>
          <w:tab w:val="left" w:pos="948"/>
        </w:tabs>
        <w:spacing w:before="68"/>
        <w:rPr>
          <w:rFonts w:asciiTheme="minorHAnsi" w:hAnsiTheme="minorHAnsi"/>
          <w:sz w:val="19"/>
        </w:rPr>
      </w:pPr>
      <w:r w:rsidRPr="006162DC">
        <w:rPr>
          <w:rFonts w:asciiTheme="minorHAnsi" w:hAnsiTheme="minorHAnsi"/>
          <w:sz w:val="19"/>
        </w:rPr>
        <w:t>potential for water</w:t>
      </w:r>
      <w:r w:rsidRPr="006162DC">
        <w:rPr>
          <w:rFonts w:asciiTheme="minorHAnsi" w:hAnsiTheme="minorHAnsi"/>
          <w:spacing w:val="-1"/>
          <w:sz w:val="19"/>
        </w:rPr>
        <w:t xml:space="preserve"> </w:t>
      </w:r>
      <w:r w:rsidRPr="006162DC">
        <w:rPr>
          <w:rFonts w:asciiTheme="minorHAnsi" w:hAnsiTheme="minorHAnsi"/>
          <w:sz w:val="19"/>
        </w:rPr>
        <w:t>logging</w:t>
      </w:r>
    </w:p>
    <w:p w14:paraId="4B92179B" w14:textId="77777777" w:rsidR="000337DA" w:rsidRPr="006162DC" w:rsidRDefault="004B51D5">
      <w:pPr>
        <w:pStyle w:val="ListParagraph"/>
        <w:numPr>
          <w:ilvl w:val="0"/>
          <w:numId w:val="11"/>
        </w:numPr>
        <w:tabs>
          <w:tab w:val="left" w:pos="948"/>
        </w:tabs>
        <w:spacing w:before="69"/>
        <w:rPr>
          <w:rFonts w:asciiTheme="minorHAnsi" w:hAnsiTheme="minorHAnsi"/>
          <w:sz w:val="19"/>
        </w:rPr>
      </w:pPr>
      <w:r w:rsidRPr="006162DC">
        <w:rPr>
          <w:rFonts w:asciiTheme="minorHAnsi" w:hAnsiTheme="minorHAnsi"/>
          <w:sz w:val="19"/>
        </w:rPr>
        <w:t>potential for subsidence</w:t>
      </w:r>
      <w:r w:rsidRPr="006162DC">
        <w:rPr>
          <w:rFonts w:asciiTheme="minorHAnsi" w:hAnsiTheme="minorHAnsi"/>
          <w:spacing w:val="-1"/>
          <w:sz w:val="19"/>
        </w:rPr>
        <w:t xml:space="preserve"> </w:t>
      </w:r>
      <w:r w:rsidRPr="006162DC">
        <w:rPr>
          <w:rFonts w:asciiTheme="minorHAnsi" w:hAnsiTheme="minorHAnsi"/>
          <w:sz w:val="19"/>
        </w:rPr>
        <w:t>impacts</w:t>
      </w:r>
    </w:p>
    <w:p w14:paraId="3EA0664E" w14:textId="77777777" w:rsidR="000337DA" w:rsidRPr="006162DC" w:rsidRDefault="004B51D5">
      <w:pPr>
        <w:pStyle w:val="ListParagraph"/>
        <w:numPr>
          <w:ilvl w:val="0"/>
          <w:numId w:val="11"/>
        </w:numPr>
        <w:tabs>
          <w:tab w:val="left" w:pos="948"/>
        </w:tabs>
        <w:spacing w:before="68"/>
        <w:rPr>
          <w:rFonts w:asciiTheme="minorHAnsi" w:hAnsiTheme="minorHAnsi"/>
          <w:sz w:val="19"/>
        </w:rPr>
      </w:pPr>
      <w:r w:rsidRPr="006162DC">
        <w:rPr>
          <w:rFonts w:asciiTheme="minorHAnsi" w:hAnsiTheme="minorHAnsi"/>
          <w:sz w:val="19"/>
        </w:rPr>
        <w:t>potential for acid sulfate soil</w:t>
      </w:r>
      <w:r w:rsidRPr="006162DC">
        <w:rPr>
          <w:rFonts w:asciiTheme="minorHAnsi" w:hAnsiTheme="minorHAnsi"/>
          <w:spacing w:val="-1"/>
          <w:sz w:val="19"/>
        </w:rPr>
        <w:t xml:space="preserve"> </w:t>
      </w:r>
      <w:r w:rsidRPr="006162DC">
        <w:rPr>
          <w:rFonts w:asciiTheme="minorHAnsi" w:hAnsiTheme="minorHAnsi"/>
          <w:sz w:val="19"/>
        </w:rPr>
        <w:t>activation</w:t>
      </w:r>
    </w:p>
    <w:p w14:paraId="2A81A5BD" w14:textId="77777777" w:rsidR="000337DA" w:rsidRPr="006162DC" w:rsidRDefault="004B51D5">
      <w:pPr>
        <w:pStyle w:val="ListParagraph"/>
        <w:numPr>
          <w:ilvl w:val="0"/>
          <w:numId w:val="11"/>
        </w:numPr>
        <w:tabs>
          <w:tab w:val="left" w:pos="948"/>
        </w:tabs>
        <w:spacing w:before="68"/>
        <w:rPr>
          <w:rFonts w:asciiTheme="minorHAnsi" w:hAnsiTheme="minorHAnsi"/>
          <w:sz w:val="19"/>
        </w:rPr>
      </w:pPr>
      <w:r w:rsidRPr="006162DC">
        <w:rPr>
          <w:rFonts w:asciiTheme="minorHAnsi" w:hAnsiTheme="minorHAnsi"/>
          <w:sz w:val="19"/>
        </w:rPr>
        <w:t>potential for saltwater</w:t>
      </w:r>
      <w:r w:rsidRPr="006162DC">
        <w:rPr>
          <w:rFonts w:asciiTheme="minorHAnsi" w:hAnsiTheme="minorHAnsi"/>
          <w:spacing w:val="-1"/>
          <w:sz w:val="19"/>
        </w:rPr>
        <w:t xml:space="preserve"> </w:t>
      </w:r>
      <w:r w:rsidRPr="006162DC">
        <w:rPr>
          <w:rFonts w:asciiTheme="minorHAnsi" w:hAnsiTheme="minorHAnsi"/>
          <w:sz w:val="19"/>
        </w:rPr>
        <w:t>intrusion.</w:t>
      </w:r>
    </w:p>
    <w:p w14:paraId="4AC0109C" w14:textId="77777777" w:rsidR="000337DA" w:rsidRPr="006162DC" w:rsidRDefault="000337DA">
      <w:pPr>
        <w:rPr>
          <w:rFonts w:asciiTheme="minorHAnsi" w:hAnsiTheme="minorHAnsi"/>
          <w:sz w:val="19"/>
        </w:rPr>
        <w:sectPr w:rsidR="000337DA" w:rsidRPr="006162DC">
          <w:pgSz w:w="11910" w:h="16840"/>
          <w:pgMar w:top="1000" w:right="0" w:bottom="720" w:left="980" w:header="0" w:footer="529" w:gutter="0"/>
          <w:cols w:space="720"/>
        </w:sectPr>
      </w:pPr>
    </w:p>
    <w:p w14:paraId="454A1F6A" w14:textId="77777777" w:rsidR="000337DA" w:rsidRPr="00C73212" w:rsidRDefault="004B51D5">
      <w:pPr>
        <w:pStyle w:val="Heading4"/>
        <w:spacing w:before="75"/>
        <w:rPr>
          <w:rFonts w:asciiTheme="minorHAnsi" w:hAnsiTheme="minorHAnsi"/>
          <w:b/>
        </w:rPr>
      </w:pPr>
      <w:r w:rsidRPr="00C73212">
        <w:rPr>
          <w:rFonts w:asciiTheme="minorHAnsi" w:hAnsiTheme="minorHAnsi"/>
          <w:b/>
        </w:rPr>
        <w:lastRenderedPageBreak/>
        <w:t>Short term construction impacts</w:t>
      </w:r>
    </w:p>
    <w:p w14:paraId="47A4112E" w14:textId="77777777" w:rsidR="000337DA" w:rsidRPr="006162DC" w:rsidRDefault="004B51D5">
      <w:pPr>
        <w:pStyle w:val="BodyText"/>
        <w:spacing w:before="106" w:line="223" w:lineRule="auto"/>
        <w:ind w:left="153" w:right="1856"/>
        <w:rPr>
          <w:rFonts w:asciiTheme="minorHAnsi" w:hAnsiTheme="minorHAnsi"/>
        </w:rPr>
      </w:pPr>
      <w:r w:rsidRPr="006162DC">
        <w:rPr>
          <w:rFonts w:asciiTheme="minorHAnsi" w:hAnsiTheme="minorHAnsi"/>
        </w:rPr>
        <w:t xml:space="preserve">Short-term </w:t>
      </w:r>
      <w:r w:rsidRPr="006162DC">
        <w:rPr>
          <w:rFonts w:asciiTheme="minorHAnsi" w:hAnsiTheme="minorHAnsi"/>
          <w:spacing w:val="-3"/>
        </w:rPr>
        <w:t xml:space="preserve">groundwater </w:t>
      </w:r>
      <w:r w:rsidRPr="006162DC">
        <w:rPr>
          <w:rFonts w:asciiTheme="minorHAnsi" w:hAnsiTheme="minorHAnsi"/>
        </w:rPr>
        <w:t xml:space="preserve">impacts such as </w:t>
      </w:r>
      <w:r w:rsidRPr="006162DC">
        <w:rPr>
          <w:rFonts w:asciiTheme="minorHAnsi" w:hAnsiTheme="minorHAnsi"/>
          <w:spacing w:val="-3"/>
        </w:rPr>
        <w:t xml:space="preserve">groundwater </w:t>
      </w:r>
      <w:r w:rsidRPr="006162DC">
        <w:rPr>
          <w:rFonts w:asciiTheme="minorHAnsi" w:hAnsiTheme="minorHAnsi"/>
          <w:spacing w:val="-4"/>
        </w:rPr>
        <w:t xml:space="preserve">‘drawdown’ </w:t>
      </w:r>
      <w:r w:rsidRPr="006162DC">
        <w:rPr>
          <w:rFonts w:asciiTheme="minorHAnsi" w:hAnsiTheme="minorHAnsi"/>
          <w:spacing w:val="-3"/>
        </w:rPr>
        <w:t xml:space="preserve">could occur </w:t>
      </w:r>
      <w:r w:rsidRPr="006162DC">
        <w:rPr>
          <w:rFonts w:asciiTheme="minorHAnsi" w:hAnsiTheme="minorHAnsi"/>
        </w:rPr>
        <w:t xml:space="preserve">during </w:t>
      </w:r>
      <w:r w:rsidRPr="006162DC">
        <w:rPr>
          <w:rFonts w:asciiTheme="minorHAnsi" w:hAnsiTheme="minorHAnsi"/>
          <w:spacing w:val="-3"/>
        </w:rPr>
        <w:t xml:space="preserve">project construction. </w:t>
      </w:r>
      <w:r w:rsidRPr="006162DC">
        <w:rPr>
          <w:rFonts w:asciiTheme="minorHAnsi" w:hAnsiTheme="minorHAnsi"/>
        </w:rPr>
        <w:t xml:space="preserve">The potential </w:t>
      </w:r>
      <w:r w:rsidRPr="006162DC">
        <w:rPr>
          <w:rFonts w:asciiTheme="minorHAnsi" w:hAnsiTheme="minorHAnsi"/>
          <w:spacing w:val="-3"/>
        </w:rPr>
        <w:t xml:space="preserve">for </w:t>
      </w:r>
      <w:r w:rsidRPr="006162DC">
        <w:rPr>
          <w:rFonts w:asciiTheme="minorHAnsi" w:hAnsiTheme="minorHAnsi"/>
        </w:rPr>
        <w:t xml:space="preserve">short-term impacts to </w:t>
      </w:r>
      <w:r w:rsidRPr="006162DC">
        <w:rPr>
          <w:rFonts w:asciiTheme="minorHAnsi" w:hAnsiTheme="minorHAnsi"/>
          <w:spacing w:val="-3"/>
        </w:rPr>
        <w:t xml:space="preserve">groundwater </w:t>
      </w:r>
      <w:r w:rsidRPr="006162DC">
        <w:rPr>
          <w:rFonts w:asciiTheme="minorHAnsi" w:hAnsiTheme="minorHAnsi"/>
        </w:rPr>
        <w:t xml:space="preserve">(during </w:t>
      </w:r>
      <w:r w:rsidRPr="006162DC">
        <w:rPr>
          <w:rFonts w:asciiTheme="minorHAnsi" w:hAnsiTheme="minorHAnsi"/>
          <w:spacing w:val="-3"/>
        </w:rPr>
        <w:t xml:space="preserve">construction) </w:t>
      </w:r>
      <w:r w:rsidRPr="006162DC">
        <w:rPr>
          <w:rFonts w:asciiTheme="minorHAnsi" w:hAnsiTheme="minorHAnsi"/>
        </w:rPr>
        <w:t xml:space="preserve">was assessed by way of a </w:t>
      </w:r>
      <w:r w:rsidRPr="006162DC">
        <w:rPr>
          <w:rFonts w:asciiTheme="minorHAnsi" w:hAnsiTheme="minorHAnsi"/>
          <w:spacing w:val="-3"/>
        </w:rPr>
        <w:t xml:space="preserve">two- </w:t>
      </w:r>
      <w:r w:rsidRPr="006162DC">
        <w:rPr>
          <w:rFonts w:asciiTheme="minorHAnsi" w:hAnsiTheme="minorHAnsi"/>
          <w:spacing w:val="-4"/>
        </w:rPr>
        <w:t xml:space="preserve">dimensional model </w:t>
      </w:r>
      <w:r w:rsidRPr="006162DC">
        <w:rPr>
          <w:rFonts w:asciiTheme="minorHAnsi" w:hAnsiTheme="minorHAnsi"/>
          <w:spacing w:val="-5"/>
        </w:rPr>
        <w:t xml:space="preserve">program called </w:t>
      </w:r>
      <w:proofErr w:type="spellStart"/>
      <w:r w:rsidRPr="006162DC">
        <w:rPr>
          <w:rFonts w:asciiTheme="minorHAnsi" w:hAnsiTheme="minorHAnsi"/>
          <w:spacing w:val="-6"/>
        </w:rPr>
        <w:t>PlaxFlow</w:t>
      </w:r>
      <w:proofErr w:type="spellEnd"/>
      <w:r w:rsidRPr="006162DC">
        <w:rPr>
          <w:rFonts w:asciiTheme="minorHAnsi" w:hAnsiTheme="minorHAnsi"/>
          <w:spacing w:val="-6"/>
        </w:rPr>
        <w:t xml:space="preserve">. </w:t>
      </w:r>
      <w:r w:rsidRPr="006162DC">
        <w:rPr>
          <w:rFonts w:asciiTheme="minorHAnsi" w:hAnsiTheme="minorHAnsi"/>
          <w:spacing w:val="-4"/>
        </w:rPr>
        <w:t xml:space="preserve">Site specific lithological data </w:t>
      </w:r>
      <w:r w:rsidRPr="006162DC">
        <w:rPr>
          <w:rFonts w:asciiTheme="minorHAnsi" w:hAnsiTheme="minorHAnsi"/>
          <w:spacing w:val="-3"/>
        </w:rPr>
        <w:t xml:space="preserve">and </w:t>
      </w:r>
      <w:r w:rsidRPr="006162DC">
        <w:rPr>
          <w:rFonts w:asciiTheme="minorHAnsi" w:hAnsiTheme="minorHAnsi"/>
          <w:spacing w:val="-5"/>
        </w:rPr>
        <w:t xml:space="preserve">hydrogeological </w:t>
      </w:r>
      <w:r w:rsidRPr="006162DC">
        <w:rPr>
          <w:rFonts w:asciiTheme="minorHAnsi" w:hAnsiTheme="minorHAnsi"/>
          <w:spacing w:val="-4"/>
        </w:rPr>
        <w:t xml:space="preserve">data </w:t>
      </w:r>
      <w:r w:rsidRPr="006162DC">
        <w:rPr>
          <w:rFonts w:asciiTheme="minorHAnsi" w:hAnsiTheme="minorHAnsi"/>
          <w:spacing w:val="-5"/>
        </w:rPr>
        <w:t xml:space="preserve">obtained from </w:t>
      </w:r>
      <w:r w:rsidRPr="006162DC">
        <w:rPr>
          <w:rFonts w:asciiTheme="minorHAnsi" w:hAnsiTheme="minorHAnsi"/>
          <w:spacing w:val="-4"/>
        </w:rPr>
        <w:t xml:space="preserve">field investigations </w:t>
      </w:r>
      <w:r w:rsidRPr="006162DC">
        <w:rPr>
          <w:rFonts w:asciiTheme="minorHAnsi" w:hAnsiTheme="minorHAnsi"/>
          <w:spacing w:val="-5"/>
        </w:rPr>
        <w:t xml:space="preserve">were </w:t>
      </w:r>
      <w:r w:rsidRPr="006162DC">
        <w:rPr>
          <w:rFonts w:asciiTheme="minorHAnsi" w:hAnsiTheme="minorHAnsi"/>
          <w:spacing w:val="-4"/>
        </w:rPr>
        <w:t xml:space="preserve">input </w:t>
      </w:r>
      <w:r w:rsidRPr="006162DC">
        <w:rPr>
          <w:rFonts w:asciiTheme="minorHAnsi" w:hAnsiTheme="minorHAnsi"/>
          <w:spacing w:val="-3"/>
        </w:rPr>
        <w:t xml:space="preserve">to the </w:t>
      </w:r>
      <w:r w:rsidRPr="006162DC">
        <w:rPr>
          <w:rFonts w:asciiTheme="minorHAnsi" w:hAnsiTheme="minorHAnsi"/>
          <w:spacing w:val="-4"/>
        </w:rPr>
        <w:t xml:space="preserve">computer </w:t>
      </w:r>
      <w:r w:rsidRPr="006162DC">
        <w:rPr>
          <w:rFonts w:asciiTheme="minorHAnsi" w:hAnsiTheme="minorHAnsi"/>
          <w:spacing w:val="-5"/>
        </w:rPr>
        <w:t xml:space="preserve">program </w:t>
      </w:r>
      <w:r w:rsidRPr="006162DC">
        <w:rPr>
          <w:rFonts w:asciiTheme="minorHAnsi" w:hAnsiTheme="minorHAnsi"/>
          <w:spacing w:val="-3"/>
        </w:rPr>
        <w:t xml:space="preserve">to </w:t>
      </w:r>
      <w:r w:rsidRPr="006162DC">
        <w:rPr>
          <w:rFonts w:asciiTheme="minorHAnsi" w:hAnsiTheme="minorHAnsi"/>
          <w:spacing w:val="-5"/>
        </w:rPr>
        <w:t xml:space="preserve">undertake </w:t>
      </w:r>
      <w:r w:rsidRPr="006162DC">
        <w:rPr>
          <w:rFonts w:asciiTheme="minorHAnsi" w:hAnsiTheme="minorHAnsi"/>
          <w:spacing w:val="-4"/>
        </w:rPr>
        <w:t xml:space="preserve">geotechnical </w:t>
      </w:r>
      <w:r w:rsidRPr="006162DC">
        <w:rPr>
          <w:rFonts w:asciiTheme="minorHAnsi" w:hAnsiTheme="minorHAnsi"/>
          <w:spacing w:val="-5"/>
        </w:rPr>
        <w:t xml:space="preserve">analysis </w:t>
      </w:r>
      <w:r w:rsidRPr="006162DC">
        <w:rPr>
          <w:rFonts w:asciiTheme="minorHAnsi" w:hAnsiTheme="minorHAnsi"/>
        </w:rPr>
        <w:t xml:space="preserve">of </w:t>
      </w:r>
      <w:r w:rsidRPr="006162DC">
        <w:rPr>
          <w:rFonts w:asciiTheme="minorHAnsi" w:hAnsiTheme="minorHAnsi"/>
          <w:spacing w:val="-5"/>
        </w:rPr>
        <w:t xml:space="preserve">deformation, </w:t>
      </w:r>
      <w:r w:rsidRPr="006162DC">
        <w:rPr>
          <w:rFonts w:asciiTheme="minorHAnsi" w:hAnsiTheme="minorHAnsi"/>
          <w:spacing w:val="-4"/>
        </w:rPr>
        <w:t xml:space="preserve">stability </w:t>
      </w:r>
      <w:r w:rsidRPr="006162DC">
        <w:rPr>
          <w:rFonts w:asciiTheme="minorHAnsi" w:hAnsiTheme="minorHAnsi"/>
          <w:spacing w:val="-3"/>
        </w:rPr>
        <w:t xml:space="preserve">and </w:t>
      </w:r>
      <w:r w:rsidRPr="006162DC">
        <w:rPr>
          <w:rFonts w:asciiTheme="minorHAnsi" w:hAnsiTheme="minorHAnsi"/>
          <w:spacing w:val="-5"/>
        </w:rPr>
        <w:t xml:space="preserve">groundwater </w:t>
      </w:r>
      <w:r w:rsidRPr="006162DC">
        <w:rPr>
          <w:rFonts w:asciiTheme="minorHAnsi" w:hAnsiTheme="minorHAnsi"/>
          <w:spacing w:val="-6"/>
        </w:rPr>
        <w:t>flow.</w:t>
      </w:r>
    </w:p>
    <w:p w14:paraId="7C33EC39" w14:textId="77777777" w:rsidR="000337DA" w:rsidRPr="006162DC" w:rsidRDefault="004B51D5">
      <w:pPr>
        <w:pStyle w:val="BodyText"/>
        <w:spacing w:before="159"/>
        <w:ind w:left="153"/>
        <w:rPr>
          <w:rFonts w:asciiTheme="minorHAnsi" w:hAnsiTheme="minorHAnsi"/>
        </w:rPr>
      </w:pPr>
      <w:r w:rsidRPr="006162DC">
        <w:rPr>
          <w:rFonts w:asciiTheme="minorHAnsi" w:hAnsiTheme="minorHAnsi"/>
        </w:rPr>
        <w:t>A model was set up to investigate:</w:t>
      </w:r>
    </w:p>
    <w:p w14:paraId="6EFA30BA" w14:textId="77777777" w:rsidR="000337DA" w:rsidRPr="006162DC" w:rsidRDefault="004B51D5">
      <w:pPr>
        <w:pStyle w:val="ListParagraph"/>
        <w:numPr>
          <w:ilvl w:val="0"/>
          <w:numId w:val="18"/>
        </w:numPr>
        <w:tabs>
          <w:tab w:val="left" w:pos="381"/>
        </w:tabs>
        <w:spacing w:before="68"/>
        <w:rPr>
          <w:rFonts w:asciiTheme="minorHAnsi" w:hAnsiTheme="minorHAnsi"/>
          <w:sz w:val="19"/>
        </w:rPr>
      </w:pPr>
      <w:r w:rsidRPr="006162DC">
        <w:rPr>
          <w:rFonts w:asciiTheme="minorHAnsi" w:hAnsiTheme="minorHAnsi"/>
          <w:sz w:val="19"/>
        </w:rPr>
        <w:t>the drawdown versus time on either side of the pile</w:t>
      </w:r>
      <w:r w:rsidRPr="006162DC">
        <w:rPr>
          <w:rFonts w:asciiTheme="minorHAnsi" w:hAnsiTheme="minorHAnsi"/>
          <w:spacing w:val="-2"/>
          <w:sz w:val="19"/>
        </w:rPr>
        <w:t xml:space="preserve"> </w:t>
      </w:r>
      <w:r w:rsidRPr="006162DC">
        <w:rPr>
          <w:rFonts w:asciiTheme="minorHAnsi" w:hAnsiTheme="minorHAnsi"/>
          <w:sz w:val="19"/>
        </w:rPr>
        <w:t>walls</w:t>
      </w:r>
    </w:p>
    <w:p w14:paraId="0F2C50AD" w14:textId="77777777" w:rsidR="000337DA" w:rsidRPr="006162DC" w:rsidRDefault="004B51D5">
      <w:pPr>
        <w:pStyle w:val="ListParagraph"/>
        <w:numPr>
          <w:ilvl w:val="0"/>
          <w:numId w:val="18"/>
        </w:numPr>
        <w:tabs>
          <w:tab w:val="left" w:pos="381"/>
        </w:tabs>
        <w:spacing w:before="68"/>
        <w:rPr>
          <w:rFonts w:asciiTheme="minorHAnsi" w:hAnsiTheme="minorHAnsi"/>
          <w:sz w:val="19"/>
        </w:rPr>
      </w:pPr>
      <w:r w:rsidRPr="006162DC">
        <w:rPr>
          <w:rFonts w:asciiTheme="minorHAnsi" w:hAnsiTheme="minorHAnsi"/>
          <w:sz w:val="19"/>
        </w:rPr>
        <w:t>the volume and flow rates of groundwater into the</w:t>
      </w:r>
      <w:r w:rsidRPr="006162DC">
        <w:rPr>
          <w:rFonts w:asciiTheme="minorHAnsi" w:hAnsiTheme="minorHAnsi"/>
          <w:spacing w:val="-3"/>
          <w:sz w:val="19"/>
        </w:rPr>
        <w:t xml:space="preserve"> </w:t>
      </w:r>
      <w:r w:rsidRPr="006162DC">
        <w:rPr>
          <w:rFonts w:asciiTheme="minorHAnsi" w:hAnsiTheme="minorHAnsi"/>
          <w:sz w:val="19"/>
        </w:rPr>
        <w:t>excavations.</w:t>
      </w:r>
    </w:p>
    <w:p w14:paraId="321FAF20" w14:textId="77777777" w:rsidR="000337DA" w:rsidRPr="006162DC" w:rsidRDefault="000337DA">
      <w:pPr>
        <w:pStyle w:val="BodyText"/>
        <w:spacing w:before="7"/>
        <w:rPr>
          <w:rFonts w:asciiTheme="minorHAnsi" w:hAnsiTheme="minorHAnsi"/>
          <w:sz w:val="16"/>
        </w:rPr>
      </w:pPr>
    </w:p>
    <w:p w14:paraId="048E33E6" w14:textId="77777777" w:rsidR="000337DA" w:rsidRPr="00C73212" w:rsidRDefault="004B51D5">
      <w:pPr>
        <w:pStyle w:val="Heading4"/>
        <w:rPr>
          <w:rFonts w:asciiTheme="minorHAnsi" w:hAnsiTheme="minorHAnsi"/>
          <w:b/>
        </w:rPr>
      </w:pPr>
      <w:r w:rsidRPr="00C73212">
        <w:rPr>
          <w:rFonts w:asciiTheme="minorHAnsi" w:hAnsiTheme="minorHAnsi"/>
          <w:b/>
        </w:rPr>
        <w:t>Local groundwater users</w:t>
      </w:r>
    </w:p>
    <w:p w14:paraId="5E69A6CA" w14:textId="77777777" w:rsidR="000337DA" w:rsidRPr="006162DC" w:rsidRDefault="004B51D5">
      <w:pPr>
        <w:pStyle w:val="BodyText"/>
        <w:spacing w:before="106" w:line="223" w:lineRule="auto"/>
        <w:ind w:left="153" w:right="2109"/>
        <w:rPr>
          <w:rFonts w:asciiTheme="minorHAnsi" w:hAnsiTheme="minorHAnsi"/>
        </w:rPr>
      </w:pPr>
      <w:r w:rsidRPr="006162DC">
        <w:rPr>
          <w:rFonts w:asciiTheme="minorHAnsi" w:hAnsiTheme="minorHAnsi"/>
        </w:rPr>
        <w:t>Existing groundwater users were identified from the publicly available Water Measurement Information System and through liaison with Southern Rural Water.</w:t>
      </w:r>
    </w:p>
    <w:p w14:paraId="163081FB" w14:textId="77777777" w:rsidR="000337DA" w:rsidRPr="006162DC" w:rsidRDefault="004B51D5">
      <w:pPr>
        <w:pStyle w:val="BodyText"/>
        <w:spacing w:before="171" w:line="223" w:lineRule="auto"/>
        <w:ind w:left="153" w:right="2085"/>
        <w:rPr>
          <w:rFonts w:asciiTheme="minorHAnsi" w:hAnsiTheme="minorHAnsi"/>
        </w:rPr>
      </w:pPr>
      <w:r w:rsidRPr="006162DC">
        <w:rPr>
          <w:rFonts w:asciiTheme="minorHAnsi" w:hAnsiTheme="minorHAnsi"/>
        </w:rPr>
        <w:t>The assessment involved comparing the available drawdown in each identified existing groundwater bore against the modelled predictions. If the interference at a bore exceeded 10 per cent of the available</w:t>
      </w:r>
    </w:p>
    <w:p w14:paraId="5DF7318E" w14:textId="77777777" w:rsidR="000337DA" w:rsidRPr="006162DC" w:rsidRDefault="004B51D5">
      <w:pPr>
        <w:pStyle w:val="BodyText"/>
        <w:spacing w:before="1" w:line="223" w:lineRule="auto"/>
        <w:ind w:left="153" w:right="1399"/>
        <w:rPr>
          <w:rFonts w:asciiTheme="minorHAnsi" w:hAnsiTheme="minorHAnsi"/>
        </w:rPr>
      </w:pPr>
      <w:r w:rsidRPr="006162DC">
        <w:rPr>
          <w:rFonts w:asciiTheme="minorHAnsi" w:hAnsiTheme="minorHAnsi"/>
        </w:rPr>
        <w:t>drawdown (in other words a 10 per cent or greater reduction in groundwater level within a bore), this would represent the potential to result in a measurable impact on the rate at which groundwater could be extracted from a groundwater bore.</w:t>
      </w:r>
    </w:p>
    <w:p w14:paraId="6F34F757" w14:textId="77777777" w:rsidR="000337DA" w:rsidRPr="006162DC" w:rsidRDefault="000337DA">
      <w:pPr>
        <w:pStyle w:val="BodyText"/>
        <w:spacing w:before="10"/>
        <w:rPr>
          <w:rFonts w:asciiTheme="minorHAnsi" w:hAnsiTheme="minorHAnsi"/>
          <w:sz w:val="16"/>
        </w:rPr>
      </w:pPr>
    </w:p>
    <w:p w14:paraId="5E01ADE1" w14:textId="77777777" w:rsidR="000337DA" w:rsidRPr="00B63B4E" w:rsidRDefault="004B51D5">
      <w:pPr>
        <w:pStyle w:val="Heading4"/>
        <w:spacing w:before="1"/>
        <w:rPr>
          <w:rFonts w:asciiTheme="minorHAnsi" w:hAnsiTheme="minorHAnsi"/>
          <w:b/>
        </w:rPr>
      </w:pPr>
      <w:r w:rsidRPr="00B63B4E">
        <w:rPr>
          <w:rFonts w:asciiTheme="minorHAnsi" w:hAnsiTheme="minorHAnsi"/>
          <w:b/>
        </w:rPr>
        <w:t>Existing groundwater contamination</w:t>
      </w:r>
    </w:p>
    <w:p w14:paraId="01787286" w14:textId="77777777" w:rsidR="000337DA" w:rsidRPr="006162DC" w:rsidRDefault="004B51D5">
      <w:pPr>
        <w:pStyle w:val="BodyText"/>
        <w:spacing w:before="92"/>
        <w:ind w:left="153"/>
        <w:rPr>
          <w:rFonts w:asciiTheme="minorHAnsi" w:hAnsiTheme="minorHAnsi"/>
        </w:rPr>
      </w:pPr>
      <w:r w:rsidRPr="006162DC">
        <w:rPr>
          <w:rFonts w:asciiTheme="minorHAnsi" w:hAnsiTheme="minorHAnsi"/>
        </w:rPr>
        <w:t>Potential groundwater contamination sources may be present at locations along the Frankston rail alignment.</w:t>
      </w:r>
    </w:p>
    <w:p w14:paraId="04CE33BC" w14:textId="77777777" w:rsidR="000337DA" w:rsidRPr="006162DC" w:rsidRDefault="004B51D5">
      <w:pPr>
        <w:pStyle w:val="BodyText"/>
        <w:spacing w:before="167" w:line="223" w:lineRule="auto"/>
        <w:ind w:left="153" w:right="1630"/>
        <w:rPr>
          <w:rFonts w:asciiTheme="minorHAnsi" w:hAnsiTheme="minorHAnsi"/>
        </w:rPr>
      </w:pPr>
      <w:r w:rsidRPr="006162DC">
        <w:rPr>
          <w:rFonts w:asciiTheme="minorHAnsi" w:hAnsiTheme="minorHAnsi"/>
        </w:rPr>
        <w:t>There is potential for the projects to interfere with existing offsite groundwater contamination through project induced changes to groundwater flow paths that could occur during project construction or operation. Such interference could include redirection or redistribution of existing contaminant plumes in groundwater.</w:t>
      </w:r>
    </w:p>
    <w:p w14:paraId="75A3577C" w14:textId="77777777" w:rsidR="000337DA" w:rsidRPr="006162DC" w:rsidRDefault="004B51D5">
      <w:pPr>
        <w:pStyle w:val="BodyText"/>
        <w:spacing w:before="171" w:line="223" w:lineRule="auto"/>
        <w:ind w:left="153" w:right="1666"/>
        <w:rPr>
          <w:rFonts w:asciiTheme="minorHAnsi" w:hAnsiTheme="minorHAnsi"/>
        </w:rPr>
      </w:pPr>
      <w:r w:rsidRPr="006162DC">
        <w:rPr>
          <w:rFonts w:asciiTheme="minorHAnsi" w:hAnsiTheme="minorHAnsi"/>
        </w:rPr>
        <w:t xml:space="preserve">The groundwater model predictions were used to consider the potential interaction with existing identified or inferred groundwater contamination. The impacts associated with these potential interactions are assessed in Chapter 7 </w:t>
      </w:r>
      <w:r w:rsidRPr="00B63B4E">
        <w:rPr>
          <w:rFonts w:asciiTheme="minorHAnsi" w:hAnsiTheme="minorHAnsi"/>
          <w:i/>
        </w:rPr>
        <w:t>Acid sulfate soils and contamination</w:t>
      </w:r>
      <w:r w:rsidRPr="006162DC">
        <w:rPr>
          <w:rFonts w:asciiTheme="minorHAnsi" w:hAnsiTheme="minorHAnsi"/>
        </w:rPr>
        <w:t>.</w:t>
      </w:r>
    </w:p>
    <w:p w14:paraId="1660317C" w14:textId="77777777" w:rsidR="000337DA" w:rsidRPr="006162DC" w:rsidRDefault="000337DA">
      <w:pPr>
        <w:pStyle w:val="BodyText"/>
        <w:spacing w:before="11"/>
        <w:rPr>
          <w:rFonts w:asciiTheme="minorHAnsi" w:hAnsiTheme="minorHAnsi"/>
          <w:sz w:val="16"/>
        </w:rPr>
      </w:pPr>
    </w:p>
    <w:p w14:paraId="035718D3" w14:textId="77777777" w:rsidR="000337DA" w:rsidRPr="00B63B4E" w:rsidRDefault="004B51D5">
      <w:pPr>
        <w:pStyle w:val="Heading4"/>
        <w:rPr>
          <w:rFonts w:asciiTheme="minorHAnsi" w:hAnsiTheme="minorHAnsi"/>
          <w:b/>
        </w:rPr>
      </w:pPr>
      <w:r w:rsidRPr="00B63B4E">
        <w:rPr>
          <w:rFonts w:asciiTheme="minorHAnsi" w:hAnsiTheme="minorHAnsi"/>
          <w:b/>
        </w:rPr>
        <w:t>Groundwater dependent ecosystems and surface water features</w:t>
      </w:r>
    </w:p>
    <w:p w14:paraId="3F6001A9" w14:textId="77777777" w:rsidR="000337DA" w:rsidRPr="006162DC" w:rsidRDefault="004B51D5">
      <w:pPr>
        <w:pStyle w:val="BodyText"/>
        <w:spacing w:before="106" w:line="223" w:lineRule="auto"/>
        <w:ind w:left="153" w:right="1922"/>
        <w:rPr>
          <w:rFonts w:asciiTheme="minorHAnsi" w:hAnsiTheme="minorHAnsi"/>
        </w:rPr>
      </w:pPr>
      <w:r w:rsidRPr="006162DC">
        <w:rPr>
          <w:rFonts w:asciiTheme="minorHAnsi" w:hAnsiTheme="minorHAnsi"/>
        </w:rPr>
        <w:t xml:space="preserve">The types and occurrence of GDEs at </w:t>
      </w:r>
      <w:proofErr w:type="spellStart"/>
      <w:r w:rsidRPr="006162DC">
        <w:rPr>
          <w:rFonts w:asciiTheme="minorHAnsi" w:hAnsiTheme="minorHAnsi"/>
        </w:rPr>
        <w:t>Edithvale</w:t>
      </w:r>
      <w:proofErr w:type="spellEnd"/>
      <w:r w:rsidRPr="006162DC">
        <w:rPr>
          <w:rFonts w:asciiTheme="minorHAnsi" w:hAnsiTheme="minorHAnsi"/>
        </w:rPr>
        <w:t xml:space="preserve"> Wetland were identified through desktop database searches and physical field surveys discussed in Chapter 6 </w:t>
      </w:r>
      <w:proofErr w:type="spellStart"/>
      <w:r w:rsidRPr="00B63B4E">
        <w:rPr>
          <w:rFonts w:asciiTheme="minorHAnsi" w:hAnsiTheme="minorHAnsi"/>
          <w:i/>
        </w:rPr>
        <w:t>Edithvale</w:t>
      </w:r>
      <w:proofErr w:type="spellEnd"/>
      <w:r w:rsidRPr="00B63B4E">
        <w:rPr>
          <w:rFonts w:asciiTheme="minorHAnsi" w:hAnsiTheme="minorHAnsi"/>
          <w:i/>
        </w:rPr>
        <w:t>-Seaford Wetlands and groundwater dependent ecosystems</w:t>
      </w:r>
      <w:r w:rsidRPr="006162DC">
        <w:rPr>
          <w:rFonts w:asciiTheme="minorHAnsi" w:hAnsiTheme="minorHAnsi"/>
        </w:rPr>
        <w:t>.</w:t>
      </w:r>
    </w:p>
    <w:p w14:paraId="612C9446" w14:textId="77777777" w:rsidR="000337DA" w:rsidRPr="006162DC" w:rsidRDefault="004B51D5">
      <w:pPr>
        <w:pStyle w:val="BodyText"/>
        <w:spacing w:before="171" w:line="223" w:lineRule="auto"/>
        <w:ind w:left="153" w:right="1856"/>
        <w:rPr>
          <w:rFonts w:asciiTheme="minorHAnsi" w:hAnsiTheme="minorHAnsi"/>
        </w:rPr>
      </w:pPr>
      <w:r w:rsidRPr="006162DC">
        <w:rPr>
          <w:rFonts w:asciiTheme="minorHAnsi" w:hAnsiTheme="minorHAnsi"/>
        </w:rPr>
        <w:t xml:space="preserve">For </w:t>
      </w:r>
      <w:proofErr w:type="spellStart"/>
      <w:r w:rsidRPr="006162DC">
        <w:rPr>
          <w:rFonts w:asciiTheme="minorHAnsi" w:hAnsiTheme="minorHAnsi"/>
        </w:rPr>
        <w:t>Edithvale</w:t>
      </w:r>
      <w:proofErr w:type="spellEnd"/>
      <w:r w:rsidRPr="006162DC">
        <w:rPr>
          <w:rFonts w:asciiTheme="minorHAnsi" w:hAnsiTheme="minorHAnsi"/>
        </w:rPr>
        <w:t xml:space="preserve"> Wetland, a detailed assessment of the potential effects of the proposed project construction options on wetland ecological function was undertaken </w:t>
      </w:r>
      <w:proofErr w:type="spellStart"/>
      <w:r w:rsidRPr="006162DC">
        <w:rPr>
          <w:rFonts w:asciiTheme="minorHAnsi" w:hAnsiTheme="minorHAnsi"/>
        </w:rPr>
        <w:t>utilising</w:t>
      </w:r>
      <w:proofErr w:type="spellEnd"/>
      <w:r w:rsidRPr="006162DC">
        <w:rPr>
          <w:rFonts w:asciiTheme="minorHAnsi" w:hAnsiTheme="minorHAnsi"/>
        </w:rPr>
        <w:t xml:space="preserve"> the wetland hydrological model outputs. The wetland hydrological model facilitated translation of the changes in groundwater inflows and outflows at the wetlands, as simulated by the groundwater model, into changes in the wetting and drying cycles (frequencies and durations) at </w:t>
      </w:r>
      <w:proofErr w:type="spellStart"/>
      <w:r w:rsidRPr="006162DC">
        <w:rPr>
          <w:rFonts w:asciiTheme="minorHAnsi" w:hAnsiTheme="minorHAnsi"/>
        </w:rPr>
        <w:t>Edithvale</w:t>
      </w:r>
      <w:proofErr w:type="spellEnd"/>
      <w:r w:rsidRPr="006162DC">
        <w:rPr>
          <w:rFonts w:asciiTheme="minorHAnsi" w:hAnsiTheme="minorHAnsi"/>
        </w:rPr>
        <w:t xml:space="preserve"> Wetland. The changes to the wetting and drying cycles of specific areas of mapped habitat types across the wetlands were assessed.</w:t>
      </w:r>
    </w:p>
    <w:p w14:paraId="06412025" w14:textId="77777777" w:rsidR="000337DA" w:rsidRPr="006162DC" w:rsidRDefault="004B51D5">
      <w:pPr>
        <w:pStyle w:val="BodyText"/>
        <w:spacing w:before="173" w:line="223" w:lineRule="auto"/>
        <w:ind w:left="153" w:right="1827"/>
        <w:rPr>
          <w:rFonts w:asciiTheme="minorHAnsi" w:hAnsiTheme="minorHAnsi"/>
        </w:rPr>
      </w:pPr>
      <w:r w:rsidRPr="006162DC">
        <w:rPr>
          <w:rFonts w:asciiTheme="minorHAnsi" w:hAnsiTheme="minorHAnsi"/>
          <w:spacing w:val="-5"/>
        </w:rPr>
        <w:t xml:space="preserve">For </w:t>
      </w:r>
      <w:r w:rsidRPr="006162DC">
        <w:rPr>
          <w:rFonts w:asciiTheme="minorHAnsi" w:hAnsiTheme="minorHAnsi"/>
          <w:spacing w:val="-4"/>
        </w:rPr>
        <w:t xml:space="preserve">other GDEs, </w:t>
      </w:r>
      <w:r w:rsidRPr="006162DC">
        <w:rPr>
          <w:rFonts w:asciiTheme="minorHAnsi" w:hAnsiTheme="minorHAnsi"/>
          <w:spacing w:val="-3"/>
        </w:rPr>
        <w:t xml:space="preserve">the </w:t>
      </w:r>
      <w:r w:rsidRPr="006162DC">
        <w:rPr>
          <w:rFonts w:asciiTheme="minorHAnsi" w:hAnsiTheme="minorHAnsi"/>
          <w:spacing w:val="-4"/>
        </w:rPr>
        <w:t xml:space="preserve">assessment </w:t>
      </w:r>
      <w:r w:rsidRPr="006162DC">
        <w:rPr>
          <w:rFonts w:asciiTheme="minorHAnsi" w:hAnsiTheme="minorHAnsi"/>
          <w:spacing w:val="-5"/>
        </w:rPr>
        <w:t xml:space="preserve">involved overlaying </w:t>
      </w:r>
      <w:r w:rsidRPr="006162DC">
        <w:rPr>
          <w:rFonts w:asciiTheme="minorHAnsi" w:hAnsiTheme="minorHAnsi"/>
          <w:spacing w:val="-4"/>
        </w:rPr>
        <w:t xml:space="preserve">identified </w:t>
      </w:r>
      <w:r w:rsidRPr="006162DC">
        <w:rPr>
          <w:rFonts w:asciiTheme="minorHAnsi" w:hAnsiTheme="minorHAnsi"/>
          <w:spacing w:val="-3"/>
        </w:rPr>
        <w:t xml:space="preserve">GDEs with the </w:t>
      </w:r>
      <w:r w:rsidRPr="006162DC">
        <w:rPr>
          <w:rFonts w:asciiTheme="minorHAnsi" w:hAnsiTheme="minorHAnsi"/>
          <w:spacing w:val="-4"/>
        </w:rPr>
        <w:t xml:space="preserve">modelled mounding </w:t>
      </w:r>
      <w:r w:rsidRPr="006162DC">
        <w:rPr>
          <w:rFonts w:asciiTheme="minorHAnsi" w:hAnsiTheme="minorHAnsi"/>
          <w:spacing w:val="-3"/>
        </w:rPr>
        <w:t xml:space="preserve">and </w:t>
      </w:r>
      <w:r w:rsidRPr="006162DC">
        <w:rPr>
          <w:rFonts w:asciiTheme="minorHAnsi" w:hAnsiTheme="minorHAnsi"/>
          <w:spacing w:val="-5"/>
        </w:rPr>
        <w:t xml:space="preserve">drawdown </w:t>
      </w:r>
      <w:r w:rsidRPr="006162DC">
        <w:rPr>
          <w:rFonts w:asciiTheme="minorHAnsi" w:hAnsiTheme="minorHAnsi"/>
        </w:rPr>
        <w:t xml:space="preserve">outputs. A </w:t>
      </w:r>
      <w:r w:rsidRPr="006162DC">
        <w:rPr>
          <w:rFonts w:asciiTheme="minorHAnsi" w:hAnsiTheme="minorHAnsi"/>
          <w:spacing w:val="-3"/>
        </w:rPr>
        <w:t xml:space="preserve">qualitative </w:t>
      </w:r>
      <w:r w:rsidRPr="006162DC">
        <w:rPr>
          <w:rFonts w:asciiTheme="minorHAnsi" w:hAnsiTheme="minorHAnsi"/>
        </w:rPr>
        <w:t xml:space="preserve">assessment was </w:t>
      </w:r>
      <w:r w:rsidRPr="006162DC">
        <w:rPr>
          <w:rFonts w:asciiTheme="minorHAnsi" w:hAnsiTheme="minorHAnsi"/>
          <w:spacing w:val="-3"/>
        </w:rPr>
        <w:t xml:space="preserve">undertaken </w:t>
      </w:r>
      <w:r w:rsidRPr="006162DC">
        <w:rPr>
          <w:rFonts w:asciiTheme="minorHAnsi" w:hAnsiTheme="minorHAnsi"/>
        </w:rPr>
        <w:t xml:space="preserve">to </w:t>
      </w:r>
      <w:r w:rsidRPr="006162DC">
        <w:rPr>
          <w:rFonts w:asciiTheme="minorHAnsi" w:hAnsiTheme="minorHAnsi"/>
          <w:spacing w:val="-3"/>
        </w:rPr>
        <w:t xml:space="preserve">consider </w:t>
      </w:r>
      <w:r w:rsidRPr="006162DC">
        <w:rPr>
          <w:rFonts w:asciiTheme="minorHAnsi" w:hAnsiTheme="minorHAnsi"/>
        </w:rPr>
        <w:t xml:space="preserve">potential impacts to these </w:t>
      </w:r>
      <w:r w:rsidRPr="006162DC">
        <w:rPr>
          <w:rFonts w:asciiTheme="minorHAnsi" w:hAnsiTheme="minorHAnsi"/>
          <w:spacing w:val="-3"/>
        </w:rPr>
        <w:t xml:space="preserve">features </w:t>
      </w:r>
      <w:proofErr w:type="gramStart"/>
      <w:r w:rsidRPr="006162DC">
        <w:rPr>
          <w:rFonts w:asciiTheme="minorHAnsi" w:hAnsiTheme="minorHAnsi"/>
        </w:rPr>
        <w:t xml:space="preserve">as a </w:t>
      </w:r>
      <w:r w:rsidRPr="006162DC">
        <w:rPr>
          <w:rFonts w:asciiTheme="minorHAnsi" w:hAnsiTheme="minorHAnsi"/>
          <w:spacing w:val="-3"/>
        </w:rPr>
        <w:t xml:space="preserve">result </w:t>
      </w:r>
      <w:r w:rsidRPr="006162DC">
        <w:rPr>
          <w:rFonts w:asciiTheme="minorHAnsi" w:hAnsiTheme="minorHAnsi"/>
        </w:rPr>
        <w:t>of</w:t>
      </w:r>
      <w:proofErr w:type="gramEnd"/>
      <w:r w:rsidRPr="006162DC">
        <w:rPr>
          <w:rFonts w:asciiTheme="minorHAnsi" w:hAnsiTheme="minorHAnsi"/>
        </w:rPr>
        <w:t xml:space="preserve"> the </w:t>
      </w:r>
      <w:r w:rsidRPr="006162DC">
        <w:rPr>
          <w:rFonts w:asciiTheme="minorHAnsi" w:hAnsiTheme="minorHAnsi"/>
          <w:spacing w:val="-3"/>
        </w:rPr>
        <w:t>proposed projects.</w:t>
      </w:r>
    </w:p>
    <w:p w14:paraId="0B7ACF56" w14:textId="77777777" w:rsidR="000337DA" w:rsidRPr="006162DC" w:rsidRDefault="004B51D5">
      <w:pPr>
        <w:pStyle w:val="BodyText"/>
        <w:spacing w:before="171" w:line="223" w:lineRule="auto"/>
        <w:ind w:left="153" w:right="1773"/>
        <w:rPr>
          <w:rFonts w:asciiTheme="minorHAnsi" w:hAnsiTheme="minorHAnsi"/>
        </w:rPr>
      </w:pPr>
      <w:r w:rsidRPr="006162DC">
        <w:rPr>
          <w:rFonts w:asciiTheme="minorHAnsi" w:hAnsiTheme="minorHAnsi"/>
        </w:rPr>
        <w:t xml:space="preserve">These outputs feed directly into the broader ecological impact assessment of GDEs including the </w:t>
      </w:r>
      <w:proofErr w:type="spellStart"/>
      <w:r w:rsidRPr="006162DC">
        <w:rPr>
          <w:rFonts w:asciiTheme="minorHAnsi" w:hAnsiTheme="minorHAnsi"/>
        </w:rPr>
        <w:t>Edithvale</w:t>
      </w:r>
      <w:proofErr w:type="spellEnd"/>
      <w:r w:rsidRPr="006162DC">
        <w:rPr>
          <w:rFonts w:asciiTheme="minorHAnsi" w:hAnsiTheme="minorHAnsi"/>
        </w:rPr>
        <w:t xml:space="preserve"> Wetland (Chapter 6 </w:t>
      </w:r>
      <w:proofErr w:type="spellStart"/>
      <w:r w:rsidRPr="00B63B4E">
        <w:rPr>
          <w:rFonts w:asciiTheme="minorHAnsi" w:hAnsiTheme="minorHAnsi"/>
          <w:i/>
        </w:rPr>
        <w:t>Edithvale</w:t>
      </w:r>
      <w:proofErr w:type="spellEnd"/>
      <w:r w:rsidRPr="00B63B4E">
        <w:rPr>
          <w:rFonts w:asciiTheme="minorHAnsi" w:hAnsiTheme="minorHAnsi"/>
          <w:i/>
        </w:rPr>
        <w:t>-Seaford Wetlands and groundwater dependent ecosystems</w:t>
      </w:r>
      <w:r w:rsidRPr="006162DC">
        <w:rPr>
          <w:rFonts w:asciiTheme="minorHAnsi" w:hAnsiTheme="minorHAnsi"/>
        </w:rPr>
        <w:t>).</w:t>
      </w:r>
    </w:p>
    <w:p w14:paraId="0170C9F2" w14:textId="77777777" w:rsidR="000337DA" w:rsidRPr="006162DC" w:rsidRDefault="000337DA">
      <w:pPr>
        <w:pStyle w:val="BodyText"/>
        <w:spacing w:before="11"/>
        <w:rPr>
          <w:rFonts w:asciiTheme="minorHAnsi" w:hAnsiTheme="minorHAnsi"/>
          <w:sz w:val="16"/>
        </w:rPr>
      </w:pPr>
    </w:p>
    <w:p w14:paraId="5F000920" w14:textId="77777777" w:rsidR="000337DA" w:rsidRPr="00B63B4E" w:rsidRDefault="004B51D5">
      <w:pPr>
        <w:pStyle w:val="Heading4"/>
        <w:rPr>
          <w:rFonts w:asciiTheme="minorHAnsi" w:hAnsiTheme="minorHAnsi"/>
          <w:b/>
        </w:rPr>
      </w:pPr>
      <w:r w:rsidRPr="00B63B4E">
        <w:rPr>
          <w:rFonts w:asciiTheme="minorHAnsi" w:hAnsiTheme="minorHAnsi"/>
          <w:b/>
        </w:rPr>
        <w:t>Water logging potential</w:t>
      </w:r>
    </w:p>
    <w:p w14:paraId="1F6B0405" w14:textId="77777777" w:rsidR="000337DA" w:rsidRPr="006162DC" w:rsidRDefault="004B51D5">
      <w:pPr>
        <w:pStyle w:val="BodyText"/>
        <w:spacing w:before="106" w:line="223" w:lineRule="auto"/>
        <w:ind w:left="153" w:right="1639"/>
        <w:rPr>
          <w:rFonts w:asciiTheme="minorHAnsi" w:hAnsiTheme="minorHAnsi"/>
        </w:rPr>
      </w:pPr>
      <w:r w:rsidRPr="006162DC">
        <w:rPr>
          <w:rFonts w:asciiTheme="minorHAnsi" w:hAnsiTheme="minorHAnsi"/>
        </w:rPr>
        <w:t>Outputs from the numerical groundwater model were used to identify changes to the area currently showing groundwater levels at, or close to the ground surface under existing conditions. The assessment was undertaken quantitatively through spatial analysis, with the aim of predicting impacts relating to groundwater mounding, including water logging, impacts to vegetation, soil salinity or existing subsurface infrastructure.</w:t>
      </w:r>
    </w:p>
    <w:p w14:paraId="6785E844" w14:textId="77777777" w:rsidR="000337DA" w:rsidRPr="006162DC" w:rsidRDefault="000337DA">
      <w:pPr>
        <w:spacing w:line="223" w:lineRule="auto"/>
        <w:rPr>
          <w:rFonts w:asciiTheme="minorHAnsi" w:hAnsiTheme="minorHAnsi"/>
        </w:rPr>
        <w:sectPr w:rsidR="000337DA" w:rsidRPr="006162DC">
          <w:pgSz w:w="11910" w:h="16840"/>
          <w:pgMar w:top="980" w:right="0" w:bottom="720" w:left="980" w:header="0" w:footer="529" w:gutter="0"/>
          <w:cols w:space="720"/>
        </w:sectPr>
      </w:pPr>
    </w:p>
    <w:p w14:paraId="172C583D" w14:textId="77777777" w:rsidR="000337DA" w:rsidRPr="00B63B4E" w:rsidRDefault="004B51D5">
      <w:pPr>
        <w:pStyle w:val="Heading4"/>
        <w:spacing w:before="75"/>
        <w:ind w:left="720"/>
        <w:rPr>
          <w:rFonts w:asciiTheme="minorHAnsi" w:hAnsiTheme="minorHAnsi"/>
          <w:b/>
        </w:rPr>
      </w:pPr>
      <w:r w:rsidRPr="00B63B4E">
        <w:rPr>
          <w:rFonts w:asciiTheme="minorHAnsi" w:hAnsiTheme="minorHAnsi"/>
          <w:b/>
        </w:rPr>
        <w:lastRenderedPageBreak/>
        <w:t>Subsidence</w:t>
      </w:r>
    </w:p>
    <w:p w14:paraId="1B41E657" w14:textId="77777777" w:rsidR="000337DA" w:rsidRPr="006162DC" w:rsidRDefault="004B51D5">
      <w:pPr>
        <w:pStyle w:val="BodyText"/>
        <w:spacing w:before="106" w:line="223" w:lineRule="auto"/>
        <w:ind w:left="720" w:right="1088"/>
        <w:rPr>
          <w:rFonts w:asciiTheme="minorHAnsi" w:hAnsiTheme="minorHAnsi"/>
        </w:rPr>
      </w:pPr>
      <w:r w:rsidRPr="006162DC">
        <w:rPr>
          <w:rFonts w:asciiTheme="minorHAnsi" w:hAnsiTheme="minorHAnsi"/>
          <w:spacing w:val="-3"/>
        </w:rPr>
        <w:t xml:space="preserve">Groundwater drawdowns predicted </w:t>
      </w:r>
      <w:r w:rsidRPr="006162DC">
        <w:rPr>
          <w:rFonts w:asciiTheme="minorHAnsi" w:hAnsiTheme="minorHAnsi"/>
        </w:rPr>
        <w:t xml:space="preserve">by the </w:t>
      </w:r>
      <w:r w:rsidRPr="006162DC">
        <w:rPr>
          <w:rFonts w:asciiTheme="minorHAnsi" w:hAnsiTheme="minorHAnsi"/>
          <w:spacing w:val="-3"/>
        </w:rPr>
        <w:t xml:space="preserve">groundwater </w:t>
      </w:r>
      <w:r w:rsidRPr="006162DC">
        <w:rPr>
          <w:rFonts w:asciiTheme="minorHAnsi" w:hAnsiTheme="minorHAnsi"/>
        </w:rPr>
        <w:t xml:space="preserve">model </w:t>
      </w:r>
      <w:r w:rsidRPr="006162DC">
        <w:rPr>
          <w:rFonts w:asciiTheme="minorHAnsi" w:hAnsiTheme="minorHAnsi"/>
          <w:spacing w:val="-4"/>
        </w:rPr>
        <w:t xml:space="preserve">were </w:t>
      </w:r>
      <w:r w:rsidRPr="006162DC">
        <w:rPr>
          <w:rFonts w:asciiTheme="minorHAnsi" w:hAnsiTheme="minorHAnsi"/>
        </w:rPr>
        <w:t xml:space="preserve">used to assess the potential </w:t>
      </w:r>
      <w:r w:rsidRPr="006162DC">
        <w:rPr>
          <w:rFonts w:asciiTheme="minorHAnsi" w:hAnsiTheme="minorHAnsi"/>
          <w:spacing w:val="-3"/>
        </w:rPr>
        <w:t xml:space="preserve">for subsidence </w:t>
      </w:r>
      <w:r w:rsidRPr="006162DC">
        <w:rPr>
          <w:rFonts w:asciiTheme="minorHAnsi" w:hAnsiTheme="minorHAnsi"/>
        </w:rPr>
        <w:t xml:space="preserve">to </w:t>
      </w:r>
      <w:r w:rsidRPr="006162DC">
        <w:rPr>
          <w:rFonts w:asciiTheme="minorHAnsi" w:hAnsiTheme="minorHAnsi"/>
          <w:spacing w:val="-3"/>
        </w:rPr>
        <w:t xml:space="preserve">occur </w:t>
      </w:r>
      <w:proofErr w:type="gramStart"/>
      <w:r w:rsidRPr="006162DC">
        <w:rPr>
          <w:rFonts w:asciiTheme="minorHAnsi" w:hAnsiTheme="minorHAnsi"/>
        </w:rPr>
        <w:t xml:space="preserve">as a </w:t>
      </w:r>
      <w:r w:rsidRPr="006162DC">
        <w:rPr>
          <w:rFonts w:asciiTheme="minorHAnsi" w:hAnsiTheme="minorHAnsi"/>
          <w:spacing w:val="-3"/>
        </w:rPr>
        <w:t xml:space="preserve">result </w:t>
      </w:r>
      <w:r w:rsidRPr="006162DC">
        <w:rPr>
          <w:rFonts w:asciiTheme="minorHAnsi" w:hAnsiTheme="minorHAnsi"/>
        </w:rPr>
        <w:t>of</w:t>
      </w:r>
      <w:proofErr w:type="gramEnd"/>
      <w:r w:rsidRPr="006162DC">
        <w:rPr>
          <w:rFonts w:asciiTheme="minorHAnsi" w:hAnsiTheme="minorHAnsi"/>
        </w:rPr>
        <w:t xml:space="preserve"> the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w:t>
      </w:r>
      <w:r w:rsidRPr="006162DC">
        <w:rPr>
          <w:rFonts w:asciiTheme="minorHAnsi" w:hAnsiTheme="minorHAnsi"/>
        </w:rPr>
        <w:t xml:space="preserve">and </w:t>
      </w:r>
      <w:proofErr w:type="spellStart"/>
      <w:r w:rsidRPr="006162DC">
        <w:rPr>
          <w:rFonts w:asciiTheme="minorHAnsi" w:hAnsiTheme="minorHAnsi"/>
        </w:rPr>
        <w:t>Bonbeach</w:t>
      </w:r>
      <w:proofErr w:type="spellEnd"/>
      <w:r w:rsidRPr="006162DC">
        <w:rPr>
          <w:rFonts w:asciiTheme="minorHAnsi" w:hAnsiTheme="minorHAnsi"/>
        </w:rPr>
        <w:t xml:space="preserve"> </w:t>
      </w:r>
      <w:r w:rsidRPr="006162DC">
        <w:rPr>
          <w:rFonts w:asciiTheme="minorHAnsi" w:hAnsiTheme="minorHAnsi"/>
          <w:spacing w:val="-3"/>
        </w:rPr>
        <w:t>level crossing removals.</w:t>
      </w:r>
    </w:p>
    <w:p w14:paraId="4A2E6AB3" w14:textId="77777777" w:rsidR="000337DA" w:rsidRPr="006162DC" w:rsidRDefault="004B51D5">
      <w:pPr>
        <w:pStyle w:val="BodyText"/>
        <w:spacing w:before="171" w:line="223" w:lineRule="auto"/>
        <w:ind w:left="720" w:right="1262"/>
        <w:rPr>
          <w:rFonts w:asciiTheme="minorHAnsi" w:hAnsiTheme="minorHAnsi"/>
        </w:rPr>
      </w:pPr>
      <w:r w:rsidRPr="006162DC">
        <w:rPr>
          <w:rFonts w:asciiTheme="minorHAnsi" w:hAnsiTheme="minorHAnsi"/>
        </w:rPr>
        <w:t>The risk of damage to buildings and other infrastructure would be dependent on the amount of settlement that may occur, and the tolerance of structures to such movement.</w:t>
      </w:r>
    </w:p>
    <w:p w14:paraId="71C03FB9" w14:textId="77777777" w:rsidR="000337DA" w:rsidRPr="006162DC" w:rsidRDefault="000337DA">
      <w:pPr>
        <w:pStyle w:val="BodyText"/>
        <w:rPr>
          <w:rFonts w:asciiTheme="minorHAnsi" w:hAnsiTheme="minorHAnsi"/>
          <w:sz w:val="20"/>
        </w:rPr>
      </w:pPr>
    </w:p>
    <w:p w14:paraId="77598F38" w14:textId="77777777" w:rsidR="000337DA" w:rsidRPr="006162DC" w:rsidRDefault="000337DA">
      <w:pPr>
        <w:pStyle w:val="BodyText"/>
        <w:spacing w:before="11"/>
        <w:rPr>
          <w:rFonts w:asciiTheme="minorHAnsi" w:hAnsiTheme="minorHAnsi"/>
          <w:sz w:val="14"/>
        </w:rPr>
      </w:pPr>
    </w:p>
    <w:p w14:paraId="41D850A7" w14:textId="77777777" w:rsidR="000337DA" w:rsidRPr="006162DC" w:rsidRDefault="000337DA">
      <w:pPr>
        <w:rPr>
          <w:rFonts w:asciiTheme="minorHAnsi" w:hAnsiTheme="minorHAnsi"/>
          <w:sz w:val="14"/>
        </w:rPr>
        <w:sectPr w:rsidR="000337DA" w:rsidRPr="006162DC">
          <w:pgSz w:w="11910" w:h="16840"/>
          <w:pgMar w:top="980" w:right="0" w:bottom="720" w:left="980" w:header="0" w:footer="529" w:gutter="0"/>
          <w:cols w:space="720"/>
        </w:sectPr>
      </w:pPr>
    </w:p>
    <w:p w14:paraId="229AF382" w14:textId="77777777" w:rsidR="000337DA" w:rsidRPr="00B63B4E" w:rsidRDefault="002A0C7E">
      <w:pPr>
        <w:spacing w:before="87"/>
        <w:ind w:left="1024"/>
        <w:rPr>
          <w:rFonts w:asciiTheme="minorHAnsi" w:hAnsiTheme="minorHAnsi"/>
          <w:b/>
          <w:sz w:val="25"/>
        </w:rPr>
      </w:pPr>
      <w:r w:rsidRPr="00B63B4E">
        <w:rPr>
          <w:rFonts w:asciiTheme="minorHAnsi" w:hAnsiTheme="minorHAnsi"/>
          <w:b/>
        </w:rPr>
        <w:pict w14:anchorId="68B153B7">
          <v:shape id="_x0000_s1447" style="position:absolute;left:0;text-align:left;margin-left:85.5pt;margin-top:-7.7pt;width:452.55pt;height:161.55pt;z-index:-251620864;mso-position-horizontal-relative:page" coordorigin="1711,-155" coordsize="9051,3231" path="m1824,-155r-65,2l1725,-141r-12,34l1711,-41r,3003l1713,3027r12,34l1759,3074r65,1l10648,3075r66,-1l10747,3061r13,-34l10762,2962r,-3003l10760,-107r-13,-34l10714,-153r-66,-2l1824,-155xe" filled="f" strokecolor="#48b9c7" strokeweight="1pt">
            <v:path arrowok="t"/>
            <w10:wrap anchorx="page"/>
          </v:shape>
        </w:pict>
      </w:r>
      <w:r w:rsidR="004B51D5" w:rsidRPr="00B63B4E">
        <w:rPr>
          <w:rFonts w:asciiTheme="minorHAnsi" w:hAnsiTheme="minorHAnsi"/>
          <w:b/>
          <w:color w:val="3E8B94"/>
          <w:sz w:val="25"/>
        </w:rPr>
        <w:t>What is subsidence?</w:t>
      </w:r>
    </w:p>
    <w:p w14:paraId="2D7C77BA" w14:textId="77777777" w:rsidR="000337DA" w:rsidRPr="006162DC" w:rsidRDefault="004B51D5">
      <w:pPr>
        <w:pStyle w:val="Heading3"/>
        <w:spacing w:line="228" w:lineRule="auto"/>
        <w:ind w:left="1024"/>
        <w:rPr>
          <w:rFonts w:asciiTheme="minorHAnsi" w:hAnsiTheme="minorHAnsi"/>
        </w:rPr>
      </w:pPr>
      <w:r w:rsidRPr="006162DC">
        <w:rPr>
          <w:rFonts w:asciiTheme="minorHAnsi" w:hAnsiTheme="minorHAnsi"/>
          <w:color w:val="3E8B94"/>
        </w:rPr>
        <w:t>Groundwater-related subsidence is</w:t>
      </w:r>
      <w:r w:rsidRPr="006162DC">
        <w:rPr>
          <w:rFonts w:asciiTheme="minorHAnsi" w:hAnsiTheme="minorHAnsi"/>
          <w:color w:val="3E8B94"/>
          <w:spacing w:val="-27"/>
        </w:rPr>
        <w:t xml:space="preserve"> </w:t>
      </w:r>
      <w:r w:rsidRPr="006162DC">
        <w:rPr>
          <w:rFonts w:asciiTheme="minorHAnsi" w:hAnsiTheme="minorHAnsi"/>
          <w:color w:val="3E8B94"/>
        </w:rPr>
        <w:t>the sinking (subsidence) of land resulting from groundwater</w:t>
      </w:r>
      <w:r w:rsidRPr="006162DC">
        <w:rPr>
          <w:rFonts w:asciiTheme="minorHAnsi" w:hAnsiTheme="minorHAnsi"/>
          <w:color w:val="3E8B94"/>
          <w:spacing w:val="-4"/>
        </w:rPr>
        <w:t xml:space="preserve"> </w:t>
      </w:r>
      <w:r w:rsidRPr="006162DC">
        <w:rPr>
          <w:rFonts w:asciiTheme="minorHAnsi" w:hAnsiTheme="minorHAnsi"/>
          <w:color w:val="3E8B94"/>
        </w:rPr>
        <w:t>drawdown.</w:t>
      </w:r>
    </w:p>
    <w:p w14:paraId="1B09E893" w14:textId="77777777" w:rsidR="000337DA" w:rsidRPr="006162DC" w:rsidRDefault="004B51D5">
      <w:pPr>
        <w:pStyle w:val="BodyText"/>
        <w:spacing w:before="221" w:line="223" w:lineRule="auto"/>
        <w:ind w:left="1024" w:right="89"/>
        <w:rPr>
          <w:rFonts w:asciiTheme="minorHAnsi" w:hAnsiTheme="minorHAnsi"/>
        </w:rPr>
      </w:pPr>
      <w:r w:rsidRPr="006162DC">
        <w:rPr>
          <w:rFonts w:asciiTheme="minorHAnsi" w:hAnsiTheme="minorHAnsi"/>
        </w:rPr>
        <w:t>Land subsidence occurs when groundwater is withdrawn from certain types of saturated soil, such as fine-grained sediments. The soil compacts because the water is partly responsible for holding the ground up.</w:t>
      </w:r>
    </w:p>
    <w:p w14:paraId="662C063F" w14:textId="77777777" w:rsidR="000337DA" w:rsidRPr="006162DC" w:rsidRDefault="004B51D5">
      <w:pPr>
        <w:pStyle w:val="BodyText"/>
        <w:rPr>
          <w:rFonts w:asciiTheme="minorHAnsi" w:hAnsiTheme="minorHAnsi"/>
          <w:sz w:val="22"/>
        </w:rPr>
      </w:pPr>
      <w:r w:rsidRPr="006162DC">
        <w:rPr>
          <w:rFonts w:asciiTheme="minorHAnsi" w:hAnsiTheme="minorHAnsi"/>
        </w:rPr>
        <w:br w:type="column"/>
      </w:r>
    </w:p>
    <w:p w14:paraId="41F89D97" w14:textId="77777777" w:rsidR="000337DA" w:rsidRPr="006162DC" w:rsidRDefault="000337DA">
      <w:pPr>
        <w:pStyle w:val="BodyText"/>
        <w:spacing w:before="11"/>
        <w:rPr>
          <w:rFonts w:asciiTheme="minorHAnsi" w:hAnsiTheme="minorHAnsi"/>
          <w:sz w:val="23"/>
        </w:rPr>
      </w:pPr>
    </w:p>
    <w:p w14:paraId="79C2899C" w14:textId="77777777" w:rsidR="000337DA" w:rsidRPr="006162DC" w:rsidRDefault="004B51D5">
      <w:pPr>
        <w:pStyle w:val="BodyText"/>
        <w:spacing w:line="223" w:lineRule="auto"/>
        <w:ind w:left="560" w:right="1541"/>
        <w:rPr>
          <w:rFonts w:asciiTheme="minorHAnsi" w:hAnsiTheme="minorHAnsi"/>
        </w:rPr>
      </w:pPr>
      <w:r w:rsidRPr="006162DC">
        <w:rPr>
          <w:rFonts w:asciiTheme="minorHAnsi" w:hAnsiTheme="minorHAnsi"/>
        </w:rPr>
        <w:t>When the groundwater drains from pore spaces within the soil layers, the vertical load</w:t>
      </w:r>
      <w:r w:rsidRPr="006162DC">
        <w:rPr>
          <w:rFonts w:asciiTheme="minorHAnsi" w:hAnsiTheme="minorHAnsi"/>
          <w:spacing w:val="-12"/>
        </w:rPr>
        <w:t xml:space="preserve"> </w:t>
      </w:r>
      <w:r w:rsidRPr="006162DC">
        <w:rPr>
          <w:rFonts w:asciiTheme="minorHAnsi" w:hAnsiTheme="minorHAnsi"/>
        </w:rPr>
        <w:t>is redistributed from the water within the soil</w:t>
      </w:r>
      <w:r w:rsidRPr="006162DC">
        <w:rPr>
          <w:rFonts w:asciiTheme="minorHAnsi" w:hAnsiTheme="minorHAnsi"/>
          <w:spacing w:val="-16"/>
        </w:rPr>
        <w:t xml:space="preserve"> </w:t>
      </w:r>
      <w:r w:rsidRPr="006162DC">
        <w:rPr>
          <w:rFonts w:asciiTheme="minorHAnsi" w:hAnsiTheme="minorHAnsi"/>
        </w:rPr>
        <w:t>and</w:t>
      </w:r>
    </w:p>
    <w:p w14:paraId="37262B1F" w14:textId="77777777" w:rsidR="000337DA" w:rsidRPr="006162DC" w:rsidRDefault="004B51D5">
      <w:pPr>
        <w:pStyle w:val="BodyText"/>
        <w:spacing w:before="2" w:line="223" w:lineRule="auto"/>
        <w:ind w:left="560" w:right="1470"/>
        <w:rPr>
          <w:rFonts w:asciiTheme="minorHAnsi" w:hAnsiTheme="minorHAnsi"/>
        </w:rPr>
      </w:pPr>
      <w:r w:rsidRPr="006162DC">
        <w:rPr>
          <w:rFonts w:asciiTheme="minorHAnsi" w:hAnsiTheme="minorHAnsi"/>
        </w:rPr>
        <w:t>onto the soil, which compacts the soil due to the redistributed load.</w:t>
      </w:r>
    </w:p>
    <w:p w14:paraId="4E510B12" w14:textId="77777777" w:rsidR="000337DA" w:rsidRPr="006162DC" w:rsidRDefault="004B51D5">
      <w:pPr>
        <w:pStyle w:val="BodyText"/>
        <w:spacing w:before="170" w:line="223" w:lineRule="auto"/>
        <w:ind w:left="560" w:right="1726"/>
        <w:rPr>
          <w:rFonts w:asciiTheme="minorHAnsi" w:hAnsiTheme="minorHAnsi"/>
        </w:rPr>
      </w:pPr>
      <w:r w:rsidRPr="006162DC">
        <w:rPr>
          <w:rFonts w:asciiTheme="minorHAnsi" w:hAnsiTheme="minorHAnsi"/>
        </w:rPr>
        <w:t xml:space="preserve">The related ground subsidence that occurs </w:t>
      </w:r>
      <w:proofErr w:type="gramStart"/>
      <w:r w:rsidRPr="006162DC">
        <w:rPr>
          <w:rFonts w:asciiTheme="minorHAnsi" w:hAnsiTheme="minorHAnsi"/>
        </w:rPr>
        <w:t>as a result of</w:t>
      </w:r>
      <w:proofErr w:type="gramEnd"/>
      <w:r w:rsidRPr="006162DC">
        <w:rPr>
          <w:rFonts w:asciiTheme="minorHAnsi" w:hAnsiTheme="minorHAnsi"/>
        </w:rPr>
        <w:t xml:space="preserve"> the reduction in water pressure</w:t>
      </w:r>
    </w:p>
    <w:p w14:paraId="16227DF8" w14:textId="77777777" w:rsidR="000337DA" w:rsidRPr="006162DC" w:rsidRDefault="004B51D5">
      <w:pPr>
        <w:pStyle w:val="BodyText"/>
        <w:spacing w:before="1" w:line="223" w:lineRule="auto"/>
        <w:ind w:left="560" w:right="1560"/>
        <w:rPr>
          <w:rFonts w:asciiTheme="minorHAnsi" w:hAnsiTheme="minorHAnsi"/>
        </w:rPr>
      </w:pPr>
      <w:r w:rsidRPr="006162DC">
        <w:rPr>
          <w:rFonts w:asciiTheme="minorHAnsi" w:hAnsiTheme="minorHAnsi"/>
        </w:rPr>
        <w:t xml:space="preserve">in the soil </w:t>
      </w:r>
      <w:r w:rsidRPr="006162DC">
        <w:rPr>
          <w:rFonts w:asciiTheme="minorHAnsi" w:hAnsiTheme="minorHAnsi"/>
          <w:spacing w:val="-3"/>
        </w:rPr>
        <w:t xml:space="preserve">layers </w:t>
      </w:r>
      <w:r w:rsidRPr="006162DC">
        <w:rPr>
          <w:rFonts w:asciiTheme="minorHAnsi" w:hAnsiTheme="minorHAnsi"/>
        </w:rPr>
        <w:t xml:space="preserve">can damage nearby </w:t>
      </w:r>
      <w:r w:rsidRPr="006162DC">
        <w:rPr>
          <w:rFonts w:asciiTheme="minorHAnsi" w:hAnsiTheme="minorHAnsi"/>
          <w:spacing w:val="-3"/>
        </w:rPr>
        <w:t xml:space="preserve">structures </w:t>
      </w:r>
      <w:r w:rsidRPr="006162DC">
        <w:rPr>
          <w:rFonts w:asciiTheme="minorHAnsi" w:hAnsiTheme="minorHAnsi"/>
        </w:rPr>
        <w:t>or utilities.</w:t>
      </w:r>
    </w:p>
    <w:p w14:paraId="4447510F" w14:textId="77777777" w:rsidR="000337DA" w:rsidRPr="006162DC" w:rsidRDefault="000337DA">
      <w:pPr>
        <w:spacing w:line="223" w:lineRule="auto"/>
        <w:rPr>
          <w:rFonts w:asciiTheme="minorHAnsi" w:hAnsiTheme="minorHAnsi"/>
        </w:rPr>
        <w:sectPr w:rsidR="000337DA" w:rsidRPr="006162DC">
          <w:type w:val="continuous"/>
          <w:pgSz w:w="11910" w:h="16840"/>
          <w:pgMar w:top="0" w:right="0" w:bottom="280" w:left="980" w:header="720" w:footer="720" w:gutter="0"/>
          <w:cols w:num="2" w:space="720" w:equalWidth="0">
            <w:col w:w="4826" w:space="40"/>
            <w:col w:w="6064"/>
          </w:cols>
        </w:sectPr>
      </w:pPr>
    </w:p>
    <w:p w14:paraId="7EFD8E9A" w14:textId="77777777" w:rsidR="000337DA" w:rsidRPr="006162DC" w:rsidRDefault="000337DA">
      <w:pPr>
        <w:pStyle w:val="BodyText"/>
        <w:rPr>
          <w:rFonts w:asciiTheme="minorHAnsi" w:hAnsiTheme="minorHAnsi"/>
          <w:sz w:val="20"/>
        </w:rPr>
      </w:pPr>
    </w:p>
    <w:p w14:paraId="6054A833" w14:textId="77777777" w:rsidR="000337DA" w:rsidRPr="006162DC" w:rsidRDefault="000337DA">
      <w:pPr>
        <w:pStyle w:val="BodyText"/>
        <w:spacing w:before="10"/>
        <w:rPr>
          <w:rFonts w:asciiTheme="minorHAnsi" w:hAnsiTheme="minorHAnsi"/>
        </w:rPr>
      </w:pPr>
    </w:p>
    <w:p w14:paraId="2AC588EA" w14:textId="77777777" w:rsidR="000337DA" w:rsidRPr="00B63B4E" w:rsidRDefault="004B51D5">
      <w:pPr>
        <w:pStyle w:val="Heading4"/>
        <w:spacing w:before="89"/>
        <w:ind w:left="720"/>
        <w:rPr>
          <w:rFonts w:asciiTheme="minorHAnsi" w:hAnsiTheme="minorHAnsi"/>
          <w:b/>
        </w:rPr>
      </w:pPr>
      <w:r w:rsidRPr="00B63B4E">
        <w:rPr>
          <w:rFonts w:asciiTheme="minorHAnsi" w:hAnsiTheme="minorHAnsi"/>
          <w:b/>
        </w:rPr>
        <w:t>Acid sulfate soil impacts</w:t>
      </w:r>
    </w:p>
    <w:p w14:paraId="7722516C" w14:textId="77777777" w:rsidR="000337DA" w:rsidRPr="006162DC" w:rsidRDefault="004B51D5">
      <w:pPr>
        <w:pStyle w:val="BodyText"/>
        <w:spacing w:before="106" w:line="223" w:lineRule="auto"/>
        <w:ind w:left="720" w:right="1216"/>
        <w:rPr>
          <w:rFonts w:asciiTheme="minorHAnsi" w:hAnsiTheme="minorHAnsi"/>
        </w:rPr>
      </w:pPr>
      <w:r w:rsidRPr="006162DC">
        <w:rPr>
          <w:rFonts w:asciiTheme="minorHAnsi" w:hAnsiTheme="minorHAnsi"/>
          <w:spacing w:val="-3"/>
        </w:rPr>
        <w:t>Acid</w:t>
      </w:r>
      <w:r w:rsidRPr="006162DC">
        <w:rPr>
          <w:rFonts w:asciiTheme="minorHAnsi" w:hAnsiTheme="minorHAnsi"/>
          <w:spacing w:val="-7"/>
        </w:rPr>
        <w:t xml:space="preserve"> </w:t>
      </w:r>
      <w:r w:rsidRPr="006162DC">
        <w:rPr>
          <w:rFonts w:asciiTheme="minorHAnsi" w:hAnsiTheme="minorHAnsi"/>
          <w:spacing w:val="-4"/>
        </w:rPr>
        <w:t>sulfate</w:t>
      </w:r>
      <w:r w:rsidRPr="006162DC">
        <w:rPr>
          <w:rFonts w:asciiTheme="minorHAnsi" w:hAnsiTheme="minorHAnsi"/>
          <w:spacing w:val="-7"/>
        </w:rPr>
        <w:t xml:space="preserve"> </w:t>
      </w:r>
      <w:r w:rsidRPr="006162DC">
        <w:rPr>
          <w:rFonts w:asciiTheme="minorHAnsi" w:hAnsiTheme="minorHAnsi"/>
          <w:spacing w:val="-4"/>
        </w:rPr>
        <w:t>soils</w:t>
      </w:r>
      <w:r w:rsidRPr="006162DC">
        <w:rPr>
          <w:rFonts w:asciiTheme="minorHAnsi" w:hAnsiTheme="minorHAnsi"/>
          <w:spacing w:val="-7"/>
        </w:rPr>
        <w:t xml:space="preserve"> </w:t>
      </w:r>
      <w:r w:rsidRPr="006162DC">
        <w:rPr>
          <w:rFonts w:asciiTheme="minorHAnsi" w:hAnsiTheme="minorHAnsi"/>
          <w:spacing w:val="-4"/>
        </w:rPr>
        <w:t>contain</w:t>
      </w:r>
      <w:r w:rsidRPr="006162DC">
        <w:rPr>
          <w:rFonts w:asciiTheme="minorHAnsi" w:hAnsiTheme="minorHAnsi"/>
          <w:spacing w:val="-7"/>
        </w:rPr>
        <w:t xml:space="preserve"> </w:t>
      </w:r>
      <w:r w:rsidRPr="006162DC">
        <w:rPr>
          <w:rFonts w:asciiTheme="minorHAnsi" w:hAnsiTheme="minorHAnsi"/>
          <w:spacing w:val="-4"/>
        </w:rPr>
        <w:t>higher</w:t>
      </w:r>
      <w:r w:rsidRPr="006162DC">
        <w:rPr>
          <w:rFonts w:asciiTheme="minorHAnsi" w:hAnsiTheme="minorHAnsi"/>
          <w:spacing w:val="-7"/>
        </w:rPr>
        <w:t xml:space="preserve"> </w:t>
      </w:r>
      <w:r w:rsidRPr="006162DC">
        <w:rPr>
          <w:rFonts w:asciiTheme="minorHAnsi" w:hAnsiTheme="minorHAnsi"/>
          <w:spacing w:val="-5"/>
        </w:rPr>
        <w:t>concentrations</w:t>
      </w:r>
      <w:r w:rsidRPr="006162DC">
        <w:rPr>
          <w:rFonts w:asciiTheme="minorHAnsi" w:hAnsiTheme="minorHAnsi"/>
          <w:spacing w:val="-7"/>
        </w:rPr>
        <w:t xml:space="preserve"> </w:t>
      </w:r>
      <w:r w:rsidRPr="006162DC">
        <w:rPr>
          <w:rFonts w:asciiTheme="minorHAnsi" w:hAnsiTheme="minorHAnsi"/>
        </w:rPr>
        <w:t>of</w:t>
      </w:r>
      <w:r w:rsidRPr="006162DC">
        <w:rPr>
          <w:rFonts w:asciiTheme="minorHAnsi" w:hAnsiTheme="minorHAnsi"/>
          <w:spacing w:val="-7"/>
        </w:rPr>
        <w:t xml:space="preserve"> </w:t>
      </w:r>
      <w:r w:rsidRPr="006162DC">
        <w:rPr>
          <w:rFonts w:asciiTheme="minorHAnsi" w:hAnsiTheme="minorHAnsi"/>
          <w:spacing w:val="-5"/>
        </w:rPr>
        <w:t>iron</w:t>
      </w:r>
      <w:r w:rsidRPr="006162DC">
        <w:rPr>
          <w:rFonts w:asciiTheme="minorHAnsi" w:hAnsiTheme="minorHAnsi"/>
          <w:spacing w:val="-7"/>
        </w:rPr>
        <w:t xml:space="preserve"> </w:t>
      </w:r>
      <w:r w:rsidRPr="006162DC">
        <w:rPr>
          <w:rFonts w:asciiTheme="minorHAnsi" w:hAnsiTheme="minorHAnsi"/>
          <w:spacing w:val="-4"/>
        </w:rPr>
        <w:t>sulfides,</w:t>
      </w:r>
      <w:r w:rsidRPr="006162DC">
        <w:rPr>
          <w:rFonts w:asciiTheme="minorHAnsi" w:hAnsiTheme="minorHAnsi"/>
          <w:spacing w:val="-7"/>
        </w:rPr>
        <w:t xml:space="preserve"> </w:t>
      </w:r>
      <w:r w:rsidRPr="006162DC">
        <w:rPr>
          <w:rFonts w:asciiTheme="minorHAnsi" w:hAnsiTheme="minorHAnsi"/>
        </w:rPr>
        <w:t>or</w:t>
      </w:r>
      <w:r w:rsidRPr="006162DC">
        <w:rPr>
          <w:rFonts w:asciiTheme="minorHAnsi" w:hAnsiTheme="minorHAnsi"/>
          <w:spacing w:val="-7"/>
        </w:rPr>
        <w:t xml:space="preserve"> </w:t>
      </w:r>
      <w:r w:rsidRPr="006162DC">
        <w:rPr>
          <w:rFonts w:asciiTheme="minorHAnsi" w:hAnsiTheme="minorHAnsi"/>
          <w:spacing w:val="-3"/>
        </w:rPr>
        <w:t>the</w:t>
      </w:r>
      <w:r w:rsidRPr="006162DC">
        <w:rPr>
          <w:rFonts w:asciiTheme="minorHAnsi" w:hAnsiTheme="minorHAnsi"/>
          <w:spacing w:val="-7"/>
        </w:rPr>
        <w:t xml:space="preserve"> </w:t>
      </w:r>
      <w:r w:rsidRPr="006162DC">
        <w:rPr>
          <w:rFonts w:asciiTheme="minorHAnsi" w:hAnsiTheme="minorHAnsi"/>
          <w:spacing w:val="-5"/>
        </w:rPr>
        <w:t>products</w:t>
      </w:r>
      <w:r w:rsidRPr="006162DC">
        <w:rPr>
          <w:rFonts w:asciiTheme="minorHAnsi" w:hAnsiTheme="minorHAnsi"/>
          <w:spacing w:val="-7"/>
        </w:rPr>
        <w:t xml:space="preserve"> </w:t>
      </w:r>
      <w:r w:rsidRPr="006162DC">
        <w:rPr>
          <w:rFonts w:asciiTheme="minorHAnsi" w:hAnsiTheme="minorHAnsi"/>
        </w:rPr>
        <w:t>of</w:t>
      </w:r>
      <w:r w:rsidRPr="006162DC">
        <w:rPr>
          <w:rFonts w:asciiTheme="minorHAnsi" w:hAnsiTheme="minorHAnsi"/>
          <w:spacing w:val="-7"/>
        </w:rPr>
        <w:t xml:space="preserve"> </w:t>
      </w:r>
      <w:r w:rsidRPr="006162DC">
        <w:rPr>
          <w:rFonts w:asciiTheme="minorHAnsi" w:hAnsiTheme="minorHAnsi"/>
          <w:spacing w:val="-4"/>
        </w:rPr>
        <w:t>sulfide</w:t>
      </w:r>
      <w:r w:rsidRPr="006162DC">
        <w:rPr>
          <w:rFonts w:asciiTheme="minorHAnsi" w:hAnsiTheme="minorHAnsi"/>
          <w:spacing w:val="-7"/>
        </w:rPr>
        <w:t xml:space="preserve"> </w:t>
      </w:r>
      <w:proofErr w:type="spellStart"/>
      <w:r w:rsidRPr="006162DC">
        <w:rPr>
          <w:rFonts w:asciiTheme="minorHAnsi" w:hAnsiTheme="minorHAnsi"/>
          <w:spacing w:val="-4"/>
        </w:rPr>
        <w:t>oxidisation</w:t>
      </w:r>
      <w:proofErr w:type="spellEnd"/>
      <w:r w:rsidRPr="006162DC">
        <w:rPr>
          <w:rFonts w:asciiTheme="minorHAnsi" w:hAnsiTheme="minorHAnsi"/>
          <w:spacing w:val="-4"/>
        </w:rPr>
        <w:t>.</w:t>
      </w:r>
      <w:r w:rsidRPr="006162DC">
        <w:rPr>
          <w:rFonts w:asciiTheme="minorHAnsi" w:hAnsiTheme="minorHAnsi"/>
          <w:spacing w:val="-7"/>
        </w:rPr>
        <w:t xml:space="preserve"> </w:t>
      </w:r>
      <w:r w:rsidRPr="006162DC">
        <w:rPr>
          <w:rFonts w:asciiTheme="minorHAnsi" w:hAnsiTheme="minorHAnsi"/>
          <w:spacing w:val="-3"/>
        </w:rPr>
        <w:t>Acid</w:t>
      </w:r>
      <w:r w:rsidRPr="006162DC">
        <w:rPr>
          <w:rFonts w:asciiTheme="minorHAnsi" w:hAnsiTheme="minorHAnsi"/>
          <w:spacing w:val="-7"/>
        </w:rPr>
        <w:t xml:space="preserve"> </w:t>
      </w:r>
      <w:r w:rsidRPr="006162DC">
        <w:rPr>
          <w:rFonts w:asciiTheme="minorHAnsi" w:hAnsiTheme="minorHAnsi"/>
          <w:spacing w:val="-4"/>
        </w:rPr>
        <w:t>sulfate soils</w:t>
      </w:r>
      <w:r w:rsidRPr="006162DC">
        <w:rPr>
          <w:rFonts w:asciiTheme="minorHAnsi" w:hAnsiTheme="minorHAnsi"/>
          <w:spacing w:val="-7"/>
        </w:rPr>
        <w:t xml:space="preserve"> </w:t>
      </w:r>
      <w:r w:rsidRPr="006162DC">
        <w:rPr>
          <w:rFonts w:asciiTheme="minorHAnsi" w:hAnsiTheme="minorHAnsi"/>
          <w:spacing w:val="-5"/>
        </w:rPr>
        <w:t>are</w:t>
      </w:r>
      <w:r w:rsidRPr="006162DC">
        <w:rPr>
          <w:rFonts w:asciiTheme="minorHAnsi" w:hAnsiTheme="minorHAnsi"/>
          <w:spacing w:val="-7"/>
        </w:rPr>
        <w:t xml:space="preserve"> </w:t>
      </w:r>
      <w:r w:rsidRPr="006162DC">
        <w:rPr>
          <w:rFonts w:asciiTheme="minorHAnsi" w:hAnsiTheme="minorHAnsi"/>
          <w:spacing w:val="-4"/>
        </w:rPr>
        <w:t>safe</w:t>
      </w:r>
      <w:r w:rsidRPr="006162DC">
        <w:rPr>
          <w:rFonts w:asciiTheme="minorHAnsi" w:hAnsiTheme="minorHAnsi"/>
          <w:spacing w:val="-7"/>
        </w:rPr>
        <w:t xml:space="preserve"> </w:t>
      </w:r>
      <w:r w:rsidRPr="006162DC">
        <w:rPr>
          <w:rFonts w:asciiTheme="minorHAnsi" w:hAnsiTheme="minorHAnsi"/>
          <w:spacing w:val="-3"/>
        </w:rPr>
        <w:t>when</w:t>
      </w:r>
      <w:r w:rsidRPr="006162DC">
        <w:rPr>
          <w:rFonts w:asciiTheme="minorHAnsi" w:hAnsiTheme="minorHAnsi"/>
          <w:spacing w:val="-7"/>
        </w:rPr>
        <w:t xml:space="preserve"> </w:t>
      </w:r>
      <w:r w:rsidRPr="006162DC">
        <w:rPr>
          <w:rFonts w:asciiTheme="minorHAnsi" w:hAnsiTheme="minorHAnsi"/>
          <w:spacing w:val="-4"/>
        </w:rPr>
        <w:t>left</w:t>
      </w:r>
      <w:r w:rsidRPr="006162DC">
        <w:rPr>
          <w:rFonts w:asciiTheme="minorHAnsi" w:hAnsiTheme="minorHAnsi"/>
          <w:spacing w:val="-7"/>
        </w:rPr>
        <w:t xml:space="preserve"> </w:t>
      </w:r>
      <w:r w:rsidRPr="006162DC">
        <w:rPr>
          <w:rFonts w:asciiTheme="minorHAnsi" w:hAnsiTheme="minorHAnsi"/>
          <w:spacing w:val="-4"/>
        </w:rPr>
        <w:t>undisturbed.</w:t>
      </w:r>
      <w:r w:rsidRPr="006162DC">
        <w:rPr>
          <w:rFonts w:asciiTheme="minorHAnsi" w:hAnsiTheme="minorHAnsi"/>
          <w:spacing w:val="-7"/>
        </w:rPr>
        <w:t xml:space="preserve"> </w:t>
      </w:r>
      <w:r w:rsidRPr="006162DC">
        <w:rPr>
          <w:rFonts w:asciiTheme="minorHAnsi" w:hAnsiTheme="minorHAnsi"/>
          <w:spacing w:val="-3"/>
        </w:rPr>
        <w:t>When</w:t>
      </w:r>
      <w:r w:rsidRPr="006162DC">
        <w:rPr>
          <w:rFonts w:asciiTheme="minorHAnsi" w:hAnsiTheme="minorHAnsi"/>
          <w:spacing w:val="-7"/>
        </w:rPr>
        <w:t xml:space="preserve"> </w:t>
      </w:r>
      <w:r w:rsidRPr="006162DC">
        <w:rPr>
          <w:rFonts w:asciiTheme="minorHAnsi" w:hAnsiTheme="minorHAnsi"/>
          <w:spacing w:val="-4"/>
        </w:rPr>
        <w:t>disturbed,</w:t>
      </w:r>
      <w:r w:rsidRPr="006162DC">
        <w:rPr>
          <w:rFonts w:asciiTheme="minorHAnsi" w:hAnsiTheme="minorHAnsi"/>
          <w:spacing w:val="-7"/>
        </w:rPr>
        <w:t xml:space="preserve"> </w:t>
      </w:r>
      <w:r w:rsidRPr="006162DC">
        <w:rPr>
          <w:rFonts w:asciiTheme="minorHAnsi" w:hAnsiTheme="minorHAnsi"/>
          <w:spacing w:val="-3"/>
        </w:rPr>
        <w:t>the</w:t>
      </w:r>
      <w:r w:rsidRPr="006162DC">
        <w:rPr>
          <w:rFonts w:asciiTheme="minorHAnsi" w:hAnsiTheme="minorHAnsi"/>
          <w:spacing w:val="-7"/>
        </w:rPr>
        <w:t xml:space="preserve"> </w:t>
      </w:r>
      <w:r w:rsidRPr="006162DC">
        <w:rPr>
          <w:rFonts w:asciiTheme="minorHAnsi" w:hAnsiTheme="minorHAnsi"/>
          <w:spacing w:val="-4"/>
        </w:rPr>
        <w:t>sulfides</w:t>
      </w:r>
      <w:r w:rsidRPr="006162DC">
        <w:rPr>
          <w:rFonts w:asciiTheme="minorHAnsi" w:hAnsiTheme="minorHAnsi"/>
          <w:spacing w:val="-7"/>
        </w:rPr>
        <w:t xml:space="preserve"> </w:t>
      </w:r>
      <w:proofErr w:type="gramStart"/>
      <w:r w:rsidRPr="006162DC">
        <w:rPr>
          <w:rFonts w:asciiTheme="minorHAnsi" w:hAnsiTheme="minorHAnsi"/>
          <w:spacing w:val="-4"/>
        </w:rPr>
        <w:t>come</w:t>
      </w:r>
      <w:r w:rsidRPr="006162DC">
        <w:rPr>
          <w:rFonts w:asciiTheme="minorHAnsi" w:hAnsiTheme="minorHAnsi"/>
          <w:spacing w:val="-7"/>
        </w:rPr>
        <w:t xml:space="preserve"> </w:t>
      </w:r>
      <w:r w:rsidRPr="006162DC">
        <w:rPr>
          <w:rFonts w:asciiTheme="minorHAnsi" w:hAnsiTheme="minorHAnsi"/>
          <w:spacing w:val="-4"/>
        </w:rPr>
        <w:t>into</w:t>
      </w:r>
      <w:r w:rsidRPr="006162DC">
        <w:rPr>
          <w:rFonts w:asciiTheme="minorHAnsi" w:hAnsiTheme="minorHAnsi"/>
          <w:spacing w:val="-7"/>
        </w:rPr>
        <w:t xml:space="preserve"> </w:t>
      </w:r>
      <w:r w:rsidRPr="006162DC">
        <w:rPr>
          <w:rFonts w:asciiTheme="minorHAnsi" w:hAnsiTheme="minorHAnsi"/>
          <w:spacing w:val="-4"/>
        </w:rPr>
        <w:t>contact</w:t>
      </w:r>
      <w:r w:rsidRPr="006162DC">
        <w:rPr>
          <w:rFonts w:asciiTheme="minorHAnsi" w:hAnsiTheme="minorHAnsi"/>
          <w:spacing w:val="-7"/>
        </w:rPr>
        <w:t xml:space="preserve"> </w:t>
      </w:r>
      <w:r w:rsidRPr="006162DC">
        <w:rPr>
          <w:rFonts w:asciiTheme="minorHAnsi" w:hAnsiTheme="minorHAnsi"/>
          <w:spacing w:val="-3"/>
        </w:rPr>
        <w:t>with</w:t>
      </w:r>
      <w:proofErr w:type="gramEnd"/>
      <w:r w:rsidRPr="006162DC">
        <w:rPr>
          <w:rFonts w:asciiTheme="minorHAnsi" w:hAnsiTheme="minorHAnsi"/>
          <w:spacing w:val="-7"/>
        </w:rPr>
        <w:t xml:space="preserve"> </w:t>
      </w:r>
      <w:r w:rsidRPr="006162DC">
        <w:rPr>
          <w:rFonts w:asciiTheme="minorHAnsi" w:hAnsiTheme="minorHAnsi"/>
          <w:spacing w:val="-4"/>
        </w:rPr>
        <w:t>oxygen,</w:t>
      </w:r>
      <w:r w:rsidRPr="006162DC">
        <w:rPr>
          <w:rFonts w:asciiTheme="minorHAnsi" w:hAnsiTheme="minorHAnsi"/>
          <w:spacing w:val="-7"/>
        </w:rPr>
        <w:t xml:space="preserve"> </w:t>
      </w:r>
      <w:r w:rsidRPr="006162DC">
        <w:rPr>
          <w:rFonts w:asciiTheme="minorHAnsi" w:hAnsiTheme="minorHAnsi"/>
          <w:spacing w:val="-5"/>
        </w:rPr>
        <w:t>break</w:t>
      </w:r>
      <w:r w:rsidRPr="006162DC">
        <w:rPr>
          <w:rFonts w:asciiTheme="minorHAnsi" w:hAnsiTheme="minorHAnsi"/>
          <w:spacing w:val="-7"/>
        </w:rPr>
        <w:t xml:space="preserve"> </w:t>
      </w:r>
      <w:r w:rsidRPr="006162DC">
        <w:rPr>
          <w:rFonts w:asciiTheme="minorHAnsi" w:hAnsiTheme="minorHAnsi"/>
          <w:spacing w:val="-4"/>
        </w:rPr>
        <w:t>down</w:t>
      </w:r>
      <w:r w:rsidRPr="006162DC">
        <w:rPr>
          <w:rFonts w:asciiTheme="minorHAnsi" w:hAnsiTheme="minorHAnsi"/>
          <w:spacing w:val="-7"/>
        </w:rPr>
        <w:t xml:space="preserve"> </w:t>
      </w:r>
      <w:r w:rsidRPr="006162DC">
        <w:rPr>
          <w:rFonts w:asciiTheme="minorHAnsi" w:hAnsiTheme="minorHAnsi"/>
          <w:spacing w:val="-4"/>
        </w:rPr>
        <w:t xml:space="preserve">and generate sulfuric acid. </w:t>
      </w:r>
      <w:r w:rsidRPr="006162DC">
        <w:rPr>
          <w:rFonts w:asciiTheme="minorHAnsi" w:hAnsiTheme="minorHAnsi"/>
          <w:spacing w:val="-3"/>
        </w:rPr>
        <w:t xml:space="preserve">This </w:t>
      </w:r>
      <w:r w:rsidRPr="006162DC">
        <w:rPr>
          <w:rFonts w:asciiTheme="minorHAnsi" w:hAnsiTheme="minorHAnsi"/>
          <w:spacing w:val="-4"/>
        </w:rPr>
        <w:t xml:space="preserve">means </w:t>
      </w:r>
      <w:r w:rsidRPr="006162DC">
        <w:rPr>
          <w:rFonts w:asciiTheme="minorHAnsi" w:hAnsiTheme="minorHAnsi"/>
          <w:spacing w:val="-3"/>
        </w:rPr>
        <w:t xml:space="preserve">that </w:t>
      </w:r>
      <w:r w:rsidRPr="006162DC">
        <w:rPr>
          <w:rFonts w:asciiTheme="minorHAnsi" w:hAnsiTheme="minorHAnsi"/>
          <w:spacing w:val="-5"/>
        </w:rPr>
        <w:t xml:space="preserve">lowering </w:t>
      </w:r>
      <w:r w:rsidRPr="006162DC">
        <w:rPr>
          <w:rFonts w:asciiTheme="minorHAnsi" w:hAnsiTheme="minorHAnsi"/>
        </w:rPr>
        <w:t xml:space="preserve">of </w:t>
      </w:r>
      <w:r w:rsidRPr="006162DC">
        <w:rPr>
          <w:rFonts w:asciiTheme="minorHAnsi" w:hAnsiTheme="minorHAnsi"/>
          <w:spacing w:val="-3"/>
        </w:rPr>
        <w:t xml:space="preserve">the </w:t>
      </w:r>
      <w:r w:rsidRPr="006162DC">
        <w:rPr>
          <w:rFonts w:asciiTheme="minorHAnsi" w:hAnsiTheme="minorHAnsi"/>
          <w:spacing w:val="-4"/>
        </w:rPr>
        <w:t xml:space="preserve">water table </w:t>
      </w:r>
      <w:r w:rsidRPr="006162DC">
        <w:rPr>
          <w:rFonts w:asciiTheme="minorHAnsi" w:hAnsiTheme="minorHAnsi"/>
        </w:rPr>
        <w:t xml:space="preserve">in </w:t>
      </w:r>
      <w:r w:rsidRPr="006162DC">
        <w:rPr>
          <w:rFonts w:asciiTheme="minorHAnsi" w:hAnsiTheme="minorHAnsi"/>
          <w:spacing w:val="-4"/>
        </w:rPr>
        <w:t xml:space="preserve">these sediments would have </w:t>
      </w:r>
      <w:r w:rsidRPr="006162DC">
        <w:rPr>
          <w:rFonts w:asciiTheme="minorHAnsi" w:hAnsiTheme="minorHAnsi"/>
          <w:spacing w:val="-3"/>
        </w:rPr>
        <w:t xml:space="preserve">the </w:t>
      </w:r>
      <w:r w:rsidRPr="006162DC">
        <w:rPr>
          <w:rFonts w:asciiTheme="minorHAnsi" w:hAnsiTheme="minorHAnsi"/>
          <w:spacing w:val="-5"/>
        </w:rPr>
        <w:t xml:space="preserve">potential </w:t>
      </w:r>
      <w:r w:rsidRPr="006162DC">
        <w:rPr>
          <w:rFonts w:asciiTheme="minorHAnsi" w:hAnsiTheme="minorHAnsi"/>
          <w:spacing w:val="-3"/>
        </w:rPr>
        <w:t>to</w:t>
      </w:r>
      <w:r w:rsidRPr="006162DC">
        <w:rPr>
          <w:rFonts w:asciiTheme="minorHAnsi" w:hAnsiTheme="minorHAnsi"/>
          <w:spacing w:val="-7"/>
        </w:rPr>
        <w:t xml:space="preserve"> </w:t>
      </w:r>
      <w:r w:rsidRPr="006162DC">
        <w:rPr>
          <w:rFonts w:asciiTheme="minorHAnsi" w:hAnsiTheme="minorHAnsi"/>
          <w:spacing w:val="-5"/>
        </w:rPr>
        <w:t>result</w:t>
      </w:r>
      <w:r w:rsidRPr="006162DC">
        <w:rPr>
          <w:rFonts w:asciiTheme="minorHAnsi" w:hAnsiTheme="minorHAnsi"/>
          <w:spacing w:val="-7"/>
        </w:rPr>
        <w:t xml:space="preserve"> </w:t>
      </w:r>
      <w:r w:rsidRPr="006162DC">
        <w:rPr>
          <w:rFonts w:asciiTheme="minorHAnsi" w:hAnsiTheme="minorHAnsi"/>
        </w:rPr>
        <w:t>in</w:t>
      </w:r>
      <w:r w:rsidRPr="006162DC">
        <w:rPr>
          <w:rFonts w:asciiTheme="minorHAnsi" w:hAnsiTheme="minorHAnsi"/>
          <w:spacing w:val="-7"/>
        </w:rPr>
        <w:t xml:space="preserve"> </w:t>
      </w:r>
      <w:r w:rsidRPr="006162DC">
        <w:rPr>
          <w:rFonts w:asciiTheme="minorHAnsi" w:hAnsiTheme="minorHAnsi"/>
          <w:spacing w:val="-4"/>
        </w:rPr>
        <w:t>acidification</w:t>
      </w:r>
      <w:r w:rsidRPr="006162DC">
        <w:rPr>
          <w:rFonts w:asciiTheme="minorHAnsi" w:hAnsiTheme="minorHAnsi"/>
          <w:spacing w:val="-7"/>
        </w:rPr>
        <w:t xml:space="preserve"> </w:t>
      </w:r>
      <w:r w:rsidRPr="006162DC">
        <w:rPr>
          <w:rFonts w:asciiTheme="minorHAnsi" w:hAnsiTheme="minorHAnsi"/>
        </w:rPr>
        <w:t>of</w:t>
      </w:r>
      <w:r w:rsidRPr="006162DC">
        <w:rPr>
          <w:rFonts w:asciiTheme="minorHAnsi" w:hAnsiTheme="minorHAnsi"/>
          <w:spacing w:val="-7"/>
        </w:rPr>
        <w:t xml:space="preserve"> </w:t>
      </w:r>
      <w:r w:rsidRPr="006162DC">
        <w:rPr>
          <w:rFonts w:asciiTheme="minorHAnsi" w:hAnsiTheme="minorHAnsi"/>
          <w:spacing w:val="-3"/>
        </w:rPr>
        <w:t>the</w:t>
      </w:r>
      <w:r w:rsidRPr="006162DC">
        <w:rPr>
          <w:rFonts w:asciiTheme="minorHAnsi" w:hAnsiTheme="minorHAnsi"/>
          <w:spacing w:val="-7"/>
        </w:rPr>
        <w:t xml:space="preserve"> </w:t>
      </w:r>
      <w:r w:rsidRPr="006162DC">
        <w:rPr>
          <w:rFonts w:asciiTheme="minorHAnsi" w:hAnsiTheme="minorHAnsi"/>
          <w:spacing w:val="-4"/>
        </w:rPr>
        <w:t>soils</w:t>
      </w:r>
      <w:r w:rsidRPr="006162DC">
        <w:rPr>
          <w:rFonts w:asciiTheme="minorHAnsi" w:hAnsiTheme="minorHAnsi"/>
          <w:spacing w:val="-7"/>
        </w:rPr>
        <w:t xml:space="preserve"> </w:t>
      </w:r>
      <w:r w:rsidRPr="006162DC">
        <w:rPr>
          <w:rFonts w:asciiTheme="minorHAnsi" w:hAnsiTheme="minorHAnsi"/>
          <w:spacing w:val="-5"/>
        </w:rPr>
        <w:t>through</w:t>
      </w:r>
      <w:r w:rsidRPr="006162DC">
        <w:rPr>
          <w:rFonts w:asciiTheme="minorHAnsi" w:hAnsiTheme="minorHAnsi"/>
          <w:spacing w:val="-7"/>
        </w:rPr>
        <w:t xml:space="preserve"> </w:t>
      </w:r>
      <w:r w:rsidRPr="006162DC">
        <w:rPr>
          <w:rFonts w:asciiTheme="minorHAnsi" w:hAnsiTheme="minorHAnsi"/>
          <w:spacing w:val="-3"/>
        </w:rPr>
        <w:t>the</w:t>
      </w:r>
      <w:r w:rsidRPr="006162DC">
        <w:rPr>
          <w:rFonts w:asciiTheme="minorHAnsi" w:hAnsiTheme="minorHAnsi"/>
          <w:spacing w:val="-7"/>
        </w:rPr>
        <w:t xml:space="preserve"> </w:t>
      </w:r>
      <w:r w:rsidRPr="006162DC">
        <w:rPr>
          <w:rFonts w:asciiTheme="minorHAnsi" w:hAnsiTheme="minorHAnsi"/>
          <w:spacing w:val="-5"/>
        </w:rPr>
        <w:t>introduction</w:t>
      </w:r>
      <w:r w:rsidRPr="006162DC">
        <w:rPr>
          <w:rFonts w:asciiTheme="minorHAnsi" w:hAnsiTheme="minorHAnsi"/>
          <w:spacing w:val="-7"/>
        </w:rPr>
        <w:t xml:space="preserve"> </w:t>
      </w:r>
      <w:r w:rsidRPr="006162DC">
        <w:rPr>
          <w:rFonts w:asciiTheme="minorHAnsi" w:hAnsiTheme="minorHAnsi"/>
        </w:rPr>
        <w:t>of</w:t>
      </w:r>
      <w:r w:rsidRPr="006162DC">
        <w:rPr>
          <w:rFonts w:asciiTheme="minorHAnsi" w:hAnsiTheme="minorHAnsi"/>
          <w:spacing w:val="-7"/>
        </w:rPr>
        <w:t xml:space="preserve"> </w:t>
      </w:r>
      <w:r w:rsidRPr="006162DC">
        <w:rPr>
          <w:rFonts w:asciiTheme="minorHAnsi" w:hAnsiTheme="minorHAnsi"/>
          <w:spacing w:val="-4"/>
        </w:rPr>
        <w:t>oxygen,</w:t>
      </w:r>
      <w:r w:rsidRPr="006162DC">
        <w:rPr>
          <w:rFonts w:asciiTheme="minorHAnsi" w:hAnsiTheme="minorHAnsi"/>
          <w:spacing w:val="-7"/>
        </w:rPr>
        <w:t xml:space="preserve"> </w:t>
      </w:r>
      <w:r w:rsidRPr="006162DC">
        <w:rPr>
          <w:rFonts w:asciiTheme="minorHAnsi" w:hAnsiTheme="minorHAnsi"/>
          <w:spacing w:val="-4"/>
        </w:rPr>
        <w:t>which,</w:t>
      </w:r>
      <w:r w:rsidRPr="006162DC">
        <w:rPr>
          <w:rFonts w:asciiTheme="minorHAnsi" w:hAnsiTheme="minorHAnsi"/>
          <w:spacing w:val="-7"/>
        </w:rPr>
        <w:t xml:space="preserve"> </w:t>
      </w:r>
      <w:r w:rsidRPr="006162DC">
        <w:rPr>
          <w:rFonts w:asciiTheme="minorHAnsi" w:hAnsiTheme="minorHAnsi"/>
        </w:rPr>
        <w:t>in</w:t>
      </w:r>
      <w:r w:rsidRPr="006162DC">
        <w:rPr>
          <w:rFonts w:asciiTheme="minorHAnsi" w:hAnsiTheme="minorHAnsi"/>
          <w:spacing w:val="-7"/>
        </w:rPr>
        <w:t xml:space="preserve"> </w:t>
      </w:r>
      <w:r w:rsidRPr="006162DC">
        <w:rPr>
          <w:rFonts w:asciiTheme="minorHAnsi" w:hAnsiTheme="minorHAnsi"/>
          <w:spacing w:val="-3"/>
        </w:rPr>
        <w:t>turn</w:t>
      </w:r>
      <w:r w:rsidRPr="006162DC">
        <w:rPr>
          <w:rFonts w:asciiTheme="minorHAnsi" w:hAnsiTheme="minorHAnsi"/>
          <w:spacing w:val="-7"/>
        </w:rPr>
        <w:t xml:space="preserve"> </w:t>
      </w:r>
      <w:r w:rsidRPr="006162DC">
        <w:rPr>
          <w:rFonts w:asciiTheme="minorHAnsi" w:hAnsiTheme="minorHAnsi"/>
          <w:spacing w:val="-3"/>
        </w:rPr>
        <w:t>can</w:t>
      </w:r>
      <w:r w:rsidRPr="006162DC">
        <w:rPr>
          <w:rFonts w:asciiTheme="minorHAnsi" w:hAnsiTheme="minorHAnsi"/>
          <w:spacing w:val="-7"/>
        </w:rPr>
        <w:t xml:space="preserve"> </w:t>
      </w:r>
      <w:r w:rsidRPr="006162DC">
        <w:rPr>
          <w:rFonts w:asciiTheme="minorHAnsi" w:hAnsiTheme="minorHAnsi"/>
          <w:spacing w:val="-4"/>
        </w:rPr>
        <w:t>lead</w:t>
      </w:r>
      <w:r w:rsidRPr="006162DC">
        <w:rPr>
          <w:rFonts w:asciiTheme="minorHAnsi" w:hAnsiTheme="minorHAnsi"/>
          <w:spacing w:val="-7"/>
        </w:rPr>
        <w:t xml:space="preserve"> </w:t>
      </w:r>
      <w:r w:rsidRPr="006162DC">
        <w:rPr>
          <w:rFonts w:asciiTheme="minorHAnsi" w:hAnsiTheme="minorHAnsi"/>
          <w:spacing w:val="-3"/>
        </w:rPr>
        <w:t>to</w:t>
      </w:r>
      <w:r w:rsidRPr="006162DC">
        <w:rPr>
          <w:rFonts w:asciiTheme="minorHAnsi" w:hAnsiTheme="minorHAnsi"/>
          <w:spacing w:val="-7"/>
        </w:rPr>
        <w:t xml:space="preserve"> </w:t>
      </w:r>
      <w:r w:rsidRPr="006162DC">
        <w:rPr>
          <w:rFonts w:asciiTheme="minorHAnsi" w:hAnsiTheme="minorHAnsi"/>
          <w:spacing w:val="-5"/>
        </w:rPr>
        <w:t>acidification</w:t>
      </w:r>
    </w:p>
    <w:p w14:paraId="7A9A82F5" w14:textId="77777777" w:rsidR="000337DA" w:rsidRPr="006162DC" w:rsidRDefault="004B51D5">
      <w:pPr>
        <w:pStyle w:val="BodyText"/>
        <w:spacing w:before="2" w:line="223" w:lineRule="auto"/>
        <w:ind w:left="720" w:right="1262"/>
        <w:rPr>
          <w:rFonts w:asciiTheme="minorHAnsi" w:hAnsiTheme="minorHAnsi"/>
        </w:rPr>
      </w:pPr>
      <w:r w:rsidRPr="006162DC">
        <w:rPr>
          <w:rFonts w:asciiTheme="minorHAnsi" w:hAnsiTheme="minorHAnsi"/>
        </w:rPr>
        <w:t xml:space="preserve">of </w:t>
      </w:r>
      <w:r w:rsidRPr="006162DC">
        <w:rPr>
          <w:rFonts w:asciiTheme="minorHAnsi" w:hAnsiTheme="minorHAnsi"/>
          <w:spacing w:val="-6"/>
        </w:rPr>
        <w:t xml:space="preserve">groundwater. </w:t>
      </w:r>
      <w:r w:rsidRPr="006162DC">
        <w:rPr>
          <w:rFonts w:asciiTheme="minorHAnsi" w:hAnsiTheme="minorHAnsi"/>
          <w:spacing w:val="-3"/>
        </w:rPr>
        <w:t xml:space="preserve">The </w:t>
      </w:r>
      <w:r w:rsidRPr="006162DC">
        <w:rPr>
          <w:rFonts w:asciiTheme="minorHAnsi" w:hAnsiTheme="minorHAnsi"/>
          <w:spacing w:val="-4"/>
        </w:rPr>
        <w:t xml:space="preserve">generation </w:t>
      </w:r>
      <w:r w:rsidRPr="006162DC">
        <w:rPr>
          <w:rFonts w:asciiTheme="minorHAnsi" w:hAnsiTheme="minorHAnsi"/>
        </w:rPr>
        <w:t xml:space="preserve">of </w:t>
      </w:r>
      <w:r w:rsidRPr="006162DC">
        <w:rPr>
          <w:rFonts w:asciiTheme="minorHAnsi" w:hAnsiTheme="minorHAnsi"/>
          <w:spacing w:val="-3"/>
        </w:rPr>
        <w:t xml:space="preserve">acid can </w:t>
      </w:r>
      <w:r w:rsidRPr="006162DC">
        <w:rPr>
          <w:rFonts w:asciiTheme="minorHAnsi" w:hAnsiTheme="minorHAnsi"/>
          <w:spacing w:val="-4"/>
        </w:rPr>
        <w:t xml:space="preserve">degrade </w:t>
      </w:r>
      <w:r w:rsidRPr="006162DC">
        <w:rPr>
          <w:rFonts w:asciiTheme="minorHAnsi" w:hAnsiTheme="minorHAnsi"/>
          <w:spacing w:val="-5"/>
        </w:rPr>
        <w:t xml:space="preserve">concrete </w:t>
      </w:r>
      <w:r w:rsidRPr="006162DC">
        <w:rPr>
          <w:rFonts w:asciiTheme="minorHAnsi" w:hAnsiTheme="minorHAnsi"/>
          <w:spacing w:val="-4"/>
        </w:rPr>
        <w:t xml:space="preserve">foundations </w:t>
      </w:r>
      <w:r w:rsidRPr="006162DC">
        <w:rPr>
          <w:rFonts w:asciiTheme="minorHAnsi" w:hAnsiTheme="minorHAnsi"/>
          <w:spacing w:val="-3"/>
        </w:rPr>
        <w:t xml:space="preserve">and </w:t>
      </w:r>
      <w:r w:rsidRPr="006162DC">
        <w:rPr>
          <w:rFonts w:asciiTheme="minorHAnsi" w:hAnsiTheme="minorHAnsi"/>
          <w:spacing w:val="-4"/>
        </w:rPr>
        <w:t xml:space="preserve">slabs </w:t>
      </w:r>
      <w:r w:rsidRPr="006162DC">
        <w:rPr>
          <w:rFonts w:asciiTheme="minorHAnsi" w:hAnsiTheme="minorHAnsi"/>
        </w:rPr>
        <w:t xml:space="preserve">in </w:t>
      </w:r>
      <w:r w:rsidRPr="006162DC">
        <w:rPr>
          <w:rFonts w:asciiTheme="minorHAnsi" w:hAnsiTheme="minorHAnsi"/>
          <w:spacing w:val="-4"/>
        </w:rPr>
        <w:t xml:space="preserve">contact </w:t>
      </w:r>
      <w:r w:rsidRPr="006162DC">
        <w:rPr>
          <w:rFonts w:asciiTheme="minorHAnsi" w:hAnsiTheme="minorHAnsi"/>
          <w:spacing w:val="-3"/>
        </w:rPr>
        <w:t xml:space="preserve">with </w:t>
      </w:r>
      <w:r w:rsidRPr="006162DC">
        <w:rPr>
          <w:rFonts w:asciiTheme="minorHAnsi" w:hAnsiTheme="minorHAnsi"/>
          <w:spacing w:val="-4"/>
        </w:rPr>
        <w:t xml:space="preserve">soils and </w:t>
      </w:r>
      <w:r w:rsidRPr="006162DC">
        <w:rPr>
          <w:rFonts w:asciiTheme="minorHAnsi" w:hAnsiTheme="minorHAnsi"/>
          <w:spacing w:val="-6"/>
        </w:rPr>
        <w:t xml:space="preserve">groundwater. </w:t>
      </w:r>
      <w:r w:rsidRPr="006162DC">
        <w:rPr>
          <w:rFonts w:asciiTheme="minorHAnsi" w:hAnsiTheme="minorHAnsi"/>
        </w:rPr>
        <w:t xml:space="preserve">It </w:t>
      </w:r>
      <w:r w:rsidRPr="006162DC">
        <w:rPr>
          <w:rFonts w:asciiTheme="minorHAnsi" w:hAnsiTheme="minorHAnsi"/>
          <w:spacing w:val="-3"/>
        </w:rPr>
        <w:t xml:space="preserve">can also </w:t>
      </w:r>
      <w:r w:rsidRPr="006162DC">
        <w:rPr>
          <w:rFonts w:asciiTheme="minorHAnsi" w:hAnsiTheme="minorHAnsi"/>
          <w:spacing w:val="-5"/>
        </w:rPr>
        <w:t xml:space="preserve">result </w:t>
      </w:r>
      <w:r w:rsidRPr="006162DC">
        <w:rPr>
          <w:rFonts w:asciiTheme="minorHAnsi" w:hAnsiTheme="minorHAnsi"/>
        </w:rPr>
        <w:t xml:space="preserve">in </w:t>
      </w:r>
      <w:r w:rsidRPr="006162DC">
        <w:rPr>
          <w:rFonts w:asciiTheme="minorHAnsi" w:hAnsiTheme="minorHAnsi"/>
          <w:spacing w:val="-3"/>
        </w:rPr>
        <w:t xml:space="preserve">the </w:t>
      </w:r>
      <w:r w:rsidRPr="006162DC">
        <w:rPr>
          <w:rFonts w:asciiTheme="minorHAnsi" w:hAnsiTheme="minorHAnsi"/>
          <w:spacing w:val="-5"/>
        </w:rPr>
        <w:t xml:space="preserve">discharge </w:t>
      </w:r>
      <w:r w:rsidRPr="006162DC">
        <w:rPr>
          <w:rFonts w:asciiTheme="minorHAnsi" w:hAnsiTheme="minorHAnsi"/>
        </w:rPr>
        <w:t xml:space="preserve">of </w:t>
      </w:r>
      <w:r w:rsidRPr="006162DC">
        <w:rPr>
          <w:rFonts w:asciiTheme="minorHAnsi" w:hAnsiTheme="minorHAnsi"/>
          <w:spacing w:val="-4"/>
        </w:rPr>
        <w:t xml:space="preserve">acidified </w:t>
      </w:r>
      <w:r w:rsidRPr="006162DC">
        <w:rPr>
          <w:rFonts w:asciiTheme="minorHAnsi" w:hAnsiTheme="minorHAnsi"/>
          <w:spacing w:val="-5"/>
        </w:rPr>
        <w:t xml:space="preserve">groundwater </w:t>
      </w:r>
      <w:r w:rsidRPr="006162DC">
        <w:rPr>
          <w:rFonts w:asciiTheme="minorHAnsi" w:hAnsiTheme="minorHAnsi"/>
          <w:spacing w:val="-3"/>
        </w:rPr>
        <w:t xml:space="preserve">to </w:t>
      </w:r>
      <w:r w:rsidRPr="006162DC">
        <w:rPr>
          <w:rFonts w:asciiTheme="minorHAnsi" w:hAnsiTheme="minorHAnsi"/>
          <w:spacing w:val="-5"/>
        </w:rPr>
        <w:t xml:space="preserve">surface </w:t>
      </w:r>
      <w:r w:rsidRPr="006162DC">
        <w:rPr>
          <w:rFonts w:asciiTheme="minorHAnsi" w:hAnsiTheme="minorHAnsi"/>
          <w:spacing w:val="-4"/>
        </w:rPr>
        <w:t xml:space="preserve">water </w:t>
      </w:r>
      <w:r w:rsidRPr="006162DC">
        <w:rPr>
          <w:rFonts w:asciiTheme="minorHAnsi" w:hAnsiTheme="minorHAnsi"/>
          <w:spacing w:val="-5"/>
        </w:rPr>
        <w:t xml:space="preserve">systems, potentially </w:t>
      </w:r>
      <w:r w:rsidRPr="006162DC">
        <w:rPr>
          <w:rFonts w:asciiTheme="minorHAnsi" w:hAnsiTheme="minorHAnsi"/>
          <w:spacing w:val="-4"/>
        </w:rPr>
        <w:t xml:space="preserve">affect </w:t>
      </w:r>
      <w:r w:rsidRPr="006162DC">
        <w:rPr>
          <w:rFonts w:asciiTheme="minorHAnsi" w:hAnsiTheme="minorHAnsi"/>
          <w:spacing w:val="-5"/>
        </w:rPr>
        <w:t xml:space="preserve">ecosystems </w:t>
      </w:r>
      <w:r w:rsidRPr="006162DC">
        <w:rPr>
          <w:rFonts w:asciiTheme="minorHAnsi" w:hAnsiTheme="minorHAnsi"/>
          <w:spacing w:val="-3"/>
        </w:rPr>
        <w:t xml:space="preserve">that </w:t>
      </w:r>
      <w:r w:rsidRPr="006162DC">
        <w:rPr>
          <w:rFonts w:asciiTheme="minorHAnsi" w:hAnsiTheme="minorHAnsi"/>
          <w:spacing w:val="-6"/>
        </w:rPr>
        <w:t xml:space="preserve">rely </w:t>
      </w:r>
      <w:r w:rsidRPr="006162DC">
        <w:rPr>
          <w:rFonts w:asciiTheme="minorHAnsi" w:hAnsiTheme="minorHAnsi"/>
        </w:rPr>
        <w:t xml:space="preserve">on </w:t>
      </w:r>
      <w:r w:rsidRPr="006162DC">
        <w:rPr>
          <w:rFonts w:asciiTheme="minorHAnsi" w:hAnsiTheme="minorHAnsi"/>
          <w:spacing w:val="-5"/>
        </w:rPr>
        <w:t xml:space="preserve">groundwater </w:t>
      </w:r>
      <w:r w:rsidRPr="006162DC">
        <w:rPr>
          <w:rFonts w:asciiTheme="minorHAnsi" w:hAnsiTheme="minorHAnsi"/>
          <w:spacing w:val="-3"/>
        </w:rPr>
        <w:t xml:space="preserve">and </w:t>
      </w:r>
      <w:r w:rsidRPr="006162DC">
        <w:rPr>
          <w:rFonts w:asciiTheme="minorHAnsi" w:hAnsiTheme="minorHAnsi"/>
          <w:spacing w:val="-4"/>
        </w:rPr>
        <w:t xml:space="preserve">cause </w:t>
      </w:r>
      <w:r w:rsidRPr="006162DC">
        <w:rPr>
          <w:rFonts w:asciiTheme="minorHAnsi" w:hAnsiTheme="minorHAnsi"/>
          <w:spacing w:val="-3"/>
        </w:rPr>
        <w:t xml:space="preserve">acid </w:t>
      </w:r>
      <w:r w:rsidRPr="006162DC">
        <w:rPr>
          <w:rFonts w:asciiTheme="minorHAnsi" w:hAnsiTheme="minorHAnsi"/>
          <w:spacing w:val="-4"/>
        </w:rPr>
        <w:t xml:space="preserve">runoff </w:t>
      </w:r>
      <w:r w:rsidRPr="006162DC">
        <w:rPr>
          <w:rFonts w:asciiTheme="minorHAnsi" w:hAnsiTheme="minorHAnsi"/>
          <w:spacing w:val="-5"/>
        </w:rPr>
        <w:t xml:space="preserve">from </w:t>
      </w:r>
      <w:r w:rsidRPr="006162DC">
        <w:rPr>
          <w:rFonts w:asciiTheme="minorHAnsi" w:hAnsiTheme="minorHAnsi"/>
          <w:spacing w:val="-4"/>
        </w:rPr>
        <w:t>soils.</w:t>
      </w:r>
    </w:p>
    <w:p w14:paraId="149EF268" w14:textId="77777777" w:rsidR="000337DA" w:rsidRPr="006162DC" w:rsidRDefault="004B51D5">
      <w:pPr>
        <w:pStyle w:val="BodyText"/>
        <w:spacing w:before="171" w:line="223" w:lineRule="auto"/>
        <w:ind w:left="720" w:right="1168"/>
        <w:rPr>
          <w:rFonts w:asciiTheme="minorHAnsi" w:hAnsiTheme="minorHAnsi"/>
        </w:rPr>
      </w:pPr>
      <w:r w:rsidRPr="006162DC">
        <w:rPr>
          <w:rFonts w:asciiTheme="minorHAnsi" w:hAnsiTheme="minorHAnsi"/>
        </w:rPr>
        <w:t xml:space="preserve">Groundwater level change predictions from the groundwater model were used to inform the coastal acid sulfate soil (CASS) assessment of the potential for activation of acid sulfate soils </w:t>
      </w:r>
      <w:proofErr w:type="gramStart"/>
      <w:r w:rsidRPr="006162DC">
        <w:rPr>
          <w:rFonts w:asciiTheme="minorHAnsi" w:hAnsiTheme="minorHAnsi"/>
        </w:rPr>
        <w:t>as a result of</w:t>
      </w:r>
      <w:proofErr w:type="gramEnd"/>
      <w:r w:rsidRPr="006162DC">
        <w:rPr>
          <w:rFonts w:asciiTheme="minorHAnsi" w:hAnsiTheme="minorHAnsi"/>
        </w:rPr>
        <w:t xml:space="preserve"> the </w:t>
      </w:r>
      <w:proofErr w:type="spellStart"/>
      <w:r w:rsidRPr="006162DC">
        <w:rPr>
          <w:rFonts w:asciiTheme="minorHAnsi" w:hAnsiTheme="minorHAnsi"/>
        </w:rPr>
        <w:t>Edithvale</w:t>
      </w:r>
      <w:proofErr w:type="spellEnd"/>
      <w:r w:rsidRPr="006162DC">
        <w:rPr>
          <w:rFonts w:asciiTheme="minorHAnsi" w:hAnsiTheme="minorHAnsi"/>
        </w:rPr>
        <w:t xml:space="preserve"> and </w:t>
      </w:r>
      <w:proofErr w:type="spellStart"/>
      <w:r w:rsidRPr="006162DC">
        <w:rPr>
          <w:rFonts w:asciiTheme="minorHAnsi" w:hAnsiTheme="minorHAnsi"/>
        </w:rPr>
        <w:t>Bonbeach</w:t>
      </w:r>
      <w:proofErr w:type="spellEnd"/>
      <w:r w:rsidRPr="006162DC">
        <w:rPr>
          <w:rFonts w:asciiTheme="minorHAnsi" w:hAnsiTheme="minorHAnsi"/>
        </w:rPr>
        <w:t xml:space="preserve"> level crossing removals. Refer to Chapter 7 </w:t>
      </w:r>
      <w:r w:rsidRPr="00B63B4E">
        <w:rPr>
          <w:rFonts w:asciiTheme="minorHAnsi" w:hAnsiTheme="minorHAnsi"/>
          <w:i/>
        </w:rPr>
        <w:t>Acid sulfate soils and contamination</w:t>
      </w:r>
      <w:r w:rsidRPr="006162DC">
        <w:rPr>
          <w:rFonts w:asciiTheme="minorHAnsi" w:hAnsiTheme="minorHAnsi"/>
        </w:rPr>
        <w:t>.</w:t>
      </w:r>
    </w:p>
    <w:p w14:paraId="30C64DEF" w14:textId="77777777" w:rsidR="000337DA" w:rsidRPr="006162DC" w:rsidRDefault="000337DA">
      <w:pPr>
        <w:pStyle w:val="BodyText"/>
        <w:spacing w:before="11"/>
        <w:rPr>
          <w:rFonts w:asciiTheme="minorHAnsi" w:hAnsiTheme="minorHAnsi"/>
          <w:sz w:val="16"/>
        </w:rPr>
      </w:pPr>
    </w:p>
    <w:p w14:paraId="42A88E9C" w14:textId="77777777" w:rsidR="000337DA" w:rsidRPr="00B63B4E" w:rsidRDefault="004B51D5">
      <w:pPr>
        <w:pStyle w:val="Heading4"/>
        <w:ind w:left="720"/>
        <w:rPr>
          <w:rFonts w:asciiTheme="minorHAnsi" w:hAnsiTheme="minorHAnsi"/>
          <w:b/>
        </w:rPr>
      </w:pPr>
      <w:r w:rsidRPr="00B63B4E">
        <w:rPr>
          <w:rFonts w:asciiTheme="minorHAnsi" w:hAnsiTheme="minorHAnsi"/>
          <w:b/>
        </w:rPr>
        <w:t>Saltwater intrusion</w:t>
      </w:r>
    </w:p>
    <w:p w14:paraId="5773C6C5" w14:textId="77777777" w:rsidR="000337DA" w:rsidRPr="006162DC" w:rsidRDefault="004B51D5">
      <w:pPr>
        <w:pStyle w:val="BodyText"/>
        <w:spacing w:before="106" w:line="223" w:lineRule="auto"/>
        <w:ind w:left="720" w:right="1262"/>
        <w:rPr>
          <w:rFonts w:asciiTheme="minorHAnsi" w:hAnsiTheme="minorHAnsi"/>
        </w:rPr>
      </w:pPr>
      <w:r w:rsidRPr="006162DC">
        <w:rPr>
          <w:rFonts w:asciiTheme="minorHAnsi" w:hAnsiTheme="minorHAnsi"/>
        </w:rPr>
        <w:t>There is a natural subsurface interface between where relatively fresh groundwater discharges to saline seawater along the coast. Figure 5.5 provides a conceptual diagram of the project areas, which shows both local and regional groundwater flow regimes discharging at the coast, as denoted by the blue arrows.</w:t>
      </w:r>
    </w:p>
    <w:p w14:paraId="0F9D5414" w14:textId="77777777" w:rsidR="000337DA" w:rsidRPr="006162DC" w:rsidRDefault="004B51D5">
      <w:pPr>
        <w:pStyle w:val="BodyText"/>
        <w:spacing w:before="171" w:line="223" w:lineRule="auto"/>
        <w:ind w:left="720" w:right="1088"/>
        <w:rPr>
          <w:rFonts w:asciiTheme="minorHAnsi" w:hAnsiTheme="minorHAnsi"/>
        </w:rPr>
      </w:pPr>
      <w:r w:rsidRPr="006162DC">
        <w:rPr>
          <w:rFonts w:asciiTheme="minorHAnsi" w:hAnsiTheme="minorHAnsi"/>
        </w:rPr>
        <w:t xml:space="preserve">Seawater is denser and heavier than fresh water and naturally forms a saltwater wedge, shown in </w:t>
      </w:r>
      <w:hyperlink w:anchor="_bookmark13" w:history="1">
        <w:r w:rsidRPr="006162DC">
          <w:rPr>
            <w:rFonts w:asciiTheme="minorHAnsi" w:hAnsiTheme="minorHAnsi"/>
          </w:rPr>
          <w:t>Figure 5.5</w:t>
        </w:r>
      </w:hyperlink>
      <w:r w:rsidRPr="006162DC">
        <w:rPr>
          <w:rFonts w:asciiTheme="minorHAnsi" w:hAnsiTheme="minorHAnsi"/>
        </w:rPr>
        <w:t xml:space="preserve">, by the subsurface interface. The wedge can extend a few </w:t>
      </w:r>
      <w:proofErr w:type="spellStart"/>
      <w:r w:rsidRPr="006162DC">
        <w:rPr>
          <w:rFonts w:asciiTheme="minorHAnsi" w:hAnsiTheme="minorHAnsi"/>
        </w:rPr>
        <w:t>kilometres</w:t>
      </w:r>
      <w:proofErr w:type="spellEnd"/>
      <w:r w:rsidRPr="006162DC">
        <w:rPr>
          <w:rFonts w:asciiTheme="minorHAnsi" w:hAnsiTheme="minorHAnsi"/>
        </w:rPr>
        <w:t xml:space="preserve"> inland under the coastline into fresher quality aquifers. Under stable natural conditions, this saltwater wedge is natural and not a concern.</w:t>
      </w:r>
    </w:p>
    <w:p w14:paraId="21AF34F2" w14:textId="77777777" w:rsidR="000337DA" w:rsidRPr="006162DC" w:rsidRDefault="004B51D5">
      <w:pPr>
        <w:pStyle w:val="BodyText"/>
        <w:spacing w:before="172" w:line="223" w:lineRule="auto"/>
        <w:ind w:left="720" w:right="1134"/>
        <w:rPr>
          <w:rFonts w:asciiTheme="minorHAnsi" w:hAnsiTheme="minorHAnsi"/>
        </w:rPr>
      </w:pPr>
      <w:r w:rsidRPr="006162DC">
        <w:rPr>
          <w:rFonts w:asciiTheme="minorHAnsi" w:hAnsiTheme="minorHAnsi"/>
        </w:rPr>
        <w:t>Changes to the location of the saltwater wedge can occur due to onshore activities that affect groundwater. For example, groundwater pumping or deep subsurface excavations could draw in groundwater from coastal aquifers and resultantly draw in seawater further inland, where it could increase the salinity of fresher quality aquifers.</w:t>
      </w:r>
    </w:p>
    <w:p w14:paraId="598EEBCC" w14:textId="77777777" w:rsidR="000337DA" w:rsidRPr="006162DC" w:rsidRDefault="004B51D5">
      <w:pPr>
        <w:pStyle w:val="BodyText"/>
        <w:spacing w:before="171" w:line="223" w:lineRule="auto"/>
        <w:ind w:left="720" w:right="1426"/>
        <w:rPr>
          <w:rFonts w:asciiTheme="minorHAnsi" w:hAnsiTheme="minorHAnsi"/>
        </w:rPr>
      </w:pPr>
      <w:r w:rsidRPr="006162DC">
        <w:rPr>
          <w:rFonts w:asciiTheme="minorHAnsi" w:hAnsiTheme="minorHAnsi"/>
        </w:rPr>
        <w:t>In the context of the projects, the potential for saltwater intrusion exists due to installation of permanent ‘pile walls’. These subsurface structures would cause a reduction in groundwater throughflow across the</w:t>
      </w:r>
    </w:p>
    <w:p w14:paraId="5AF8E0AD" w14:textId="77777777" w:rsidR="000337DA" w:rsidRPr="006162DC" w:rsidRDefault="004B51D5">
      <w:pPr>
        <w:pStyle w:val="BodyText"/>
        <w:spacing w:before="1" w:line="223" w:lineRule="auto"/>
        <w:ind w:left="720" w:right="1088"/>
        <w:rPr>
          <w:rFonts w:asciiTheme="minorHAnsi" w:hAnsiTheme="minorHAnsi"/>
        </w:rPr>
      </w:pPr>
      <w:r w:rsidRPr="006162DC">
        <w:rPr>
          <w:rFonts w:asciiTheme="minorHAnsi" w:hAnsiTheme="minorHAnsi"/>
        </w:rPr>
        <w:t xml:space="preserve">rail trench, resulting in groundwater drawdown on the coastal side of the rail trench. Groundwater drawdown could trigger the upwards movement of deeper saline groundwater. This effect is called saltwater intrusion (refer to </w:t>
      </w:r>
      <w:hyperlink w:anchor="_bookmark13" w:history="1">
        <w:r w:rsidRPr="006162DC">
          <w:rPr>
            <w:rFonts w:asciiTheme="minorHAnsi" w:hAnsiTheme="minorHAnsi"/>
          </w:rPr>
          <w:t>Figure 5.5</w:t>
        </w:r>
      </w:hyperlink>
      <w:r w:rsidRPr="006162DC">
        <w:rPr>
          <w:rFonts w:asciiTheme="minorHAnsi" w:hAnsiTheme="minorHAnsi"/>
        </w:rPr>
        <w:t>).</w:t>
      </w:r>
    </w:p>
    <w:p w14:paraId="18D03873" w14:textId="77777777" w:rsidR="000337DA" w:rsidRPr="006162DC" w:rsidRDefault="004B51D5">
      <w:pPr>
        <w:pStyle w:val="BodyText"/>
        <w:spacing w:before="171" w:line="223" w:lineRule="auto"/>
        <w:ind w:left="720" w:right="1138"/>
        <w:jc w:val="both"/>
        <w:rPr>
          <w:rFonts w:asciiTheme="minorHAnsi" w:hAnsiTheme="minorHAnsi"/>
        </w:rPr>
      </w:pPr>
      <w:r w:rsidRPr="006162DC">
        <w:rPr>
          <w:rFonts w:asciiTheme="minorHAnsi" w:hAnsiTheme="minorHAnsi"/>
        </w:rPr>
        <w:t>The outputs of the numerical saltwater intrusion model were used to improve the approximation of the</w:t>
      </w:r>
      <w:r w:rsidRPr="006162DC">
        <w:rPr>
          <w:rFonts w:asciiTheme="minorHAnsi" w:hAnsiTheme="minorHAnsi"/>
          <w:spacing w:val="-31"/>
        </w:rPr>
        <w:t xml:space="preserve"> </w:t>
      </w:r>
      <w:r w:rsidRPr="006162DC">
        <w:rPr>
          <w:rFonts w:asciiTheme="minorHAnsi" w:hAnsiTheme="minorHAnsi"/>
        </w:rPr>
        <w:t>shape and distance of the potential saltwater wedge intrusion on-shore, as well as actual temporal flow and</w:t>
      </w:r>
      <w:r w:rsidRPr="006162DC">
        <w:rPr>
          <w:rFonts w:asciiTheme="minorHAnsi" w:hAnsiTheme="minorHAnsi"/>
          <w:spacing w:val="-27"/>
        </w:rPr>
        <w:t xml:space="preserve"> </w:t>
      </w:r>
      <w:r w:rsidRPr="006162DC">
        <w:rPr>
          <w:rFonts w:asciiTheme="minorHAnsi" w:hAnsiTheme="minorHAnsi"/>
        </w:rPr>
        <w:t xml:space="preserve">salinity changes at the coast, </w:t>
      </w:r>
      <w:proofErr w:type="gramStart"/>
      <w:r w:rsidRPr="006162DC">
        <w:rPr>
          <w:rFonts w:asciiTheme="minorHAnsi" w:hAnsiTheme="minorHAnsi"/>
        </w:rPr>
        <w:t>as a result of</w:t>
      </w:r>
      <w:proofErr w:type="gramEnd"/>
      <w:r w:rsidRPr="006162DC">
        <w:rPr>
          <w:rFonts w:asciiTheme="minorHAnsi" w:hAnsiTheme="minorHAnsi"/>
        </w:rPr>
        <w:t xml:space="preserve"> the</w:t>
      </w:r>
      <w:r w:rsidRPr="006162DC">
        <w:rPr>
          <w:rFonts w:asciiTheme="minorHAnsi" w:hAnsiTheme="minorHAnsi"/>
          <w:spacing w:val="-3"/>
        </w:rPr>
        <w:t xml:space="preserve"> </w:t>
      </w:r>
      <w:r w:rsidRPr="006162DC">
        <w:rPr>
          <w:rFonts w:asciiTheme="minorHAnsi" w:hAnsiTheme="minorHAnsi"/>
        </w:rPr>
        <w:t>projects.</w:t>
      </w:r>
    </w:p>
    <w:p w14:paraId="071240F7" w14:textId="77777777" w:rsidR="000337DA" w:rsidRPr="006162DC" w:rsidRDefault="000337DA">
      <w:pPr>
        <w:spacing w:line="223" w:lineRule="auto"/>
        <w:jc w:val="both"/>
        <w:rPr>
          <w:rFonts w:asciiTheme="minorHAnsi" w:hAnsiTheme="minorHAnsi"/>
        </w:rPr>
        <w:sectPr w:rsidR="000337DA" w:rsidRPr="006162DC">
          <w:type w:val="continuous"/>
          <w:pgSz w:w="11910" w:h="16840"/>
          <w:pgMar w:top="0" w:right="0" w:bottom="280" w:left="980" w:header="720" w:footer="720" w:gutter="0"/>
          <w:cols w:space="720"/>
        </w:sectPr>
      </w:pPr>
    </w:p>
    <w:p w14:paraId="6252E526" w14:textId="77777777" w:rsidR="000337DA" w:rsidRPr="00B63B4E" w:rsidRDefault="004B51D5">
      <w:pPr>
        <w:pStyle w:val="Heading4"/>
        <w:tabs>
          <w:tab w:val="left" w:pos="1457"/>
        </w:tabs>
        <w:spacing w:before="75"/>
        <w:rPr>
          <w:rFonts w:asciiTheme="minorHAnsi" w:hAnsiTheme="minorHAnsi"/>
          <w:b/>
        </w:rPr>
      </w:pPr>
      <w:bookmarkStart w:id="25" w:name="5.3_Existing_conditions"/>
      <w:bookmarkStart w:id="26" w:name="5.3.1_Edithvale-Seaford_Wetlands"/>
      <w:bookmarkStart w:id="27" w:name="_bookmark12"/>
      <w:bookmarkEnd w:id="25"/>
      <w:bookmarkEnd w:id="26"/>
      <w:bookmarkEnd w:id="27"/>
      <w:r w:rsidRPr="00B63B4E">
        <w:rPr>
          <w:rFonts w:asciiTheme="minorHAnsi" w:hAnsiTheme="minorHAnsi"/>
          <w:b/>
        </w:rPr>
        <w:lastRenderedPageBreak/>
        <w:t>Figure</w:t>
      </w:r>
      <w:r w:rsidRPr="00B63B4E">
        <w:rPr>
          <w:rFonts w:asciiTheme="minorHAnsi" w:hAnsiTheme="minorHAnsi"/>
          <w:b/>
          <w:spacing w:val="-3"/>
        </w:rPr>
        <w:t xml:space="preserve"> </w:t>
      </w:r>
      <w:r w:rsidRPr="00B63B4E">
        <w:rPr>
          <w:rFonts w:asciiTheme="minorHAnsi" w:hAnsiTheme="minorHAnsi"/>
          <w:b/>
        </w:rPr>
        <w:t>5.5</w:t>
      </w:r>
      <w:r w:rsidRPr="00B63B4E">
        <w:rPr>
          <w:rFonts w:asciiTheme="minorHAnsi" w:hAnsiTheme="minorHAnsi"/>
          <w:b/>
        </w:rPr>
        <w:tab/>
      </w:r>
      <w:proofErr w:type="spellStart"/>
      <w:r w:rsidRPr="00B63B4E">
        <w:rPr>
          <w:rFonts w:asciiTheme="minorHAnsi" w:hAnsiTheme="minorHAnsi"/>
          <w:b/>
        </w:rPr>
        <w:t>Concept</w:t>
      </w:r>
      <w:bookmarkStart w:id="28" w:name="_bookmark13"/>
      <w:bookmarkEnd w:id="28"/>
      <w:r w:rsidRPr="00B63B4E">
        <w:rPr>
          <w:rFonts w:asciiTheme="minorHAnsi" w:hAnsiTheme="minorHAnsi"/>
          <w:b/>
        </w:rPr>
        <w:t>ualising</w:t>
      </w:r>
      <w:proofErr w:type="spellEnd"/>
      <w:r w:rsidRPr="00B63B4E">
        <w:rPr>
          <w:rFonts w:asciiTheme="minorHAnsi" w:hAnsiTheme="minorHAnsi"/>
          <w:b/>
        </w:rPr>
        <w:t xml:space="preserve"> saltwater intrusion at the study</w:t>
      </w:r>
      <w:r w:rsidRPr="00B63B4E">
        <w:rPr>
          <w:rFonts w:asciiTheme="minorHAnsi" w:hAnsiTheme="minorHAnsi"/>
          <w:b/>
          <w:spacing w:val="-5"/>
        </w:rPr>
        <w:t xml:space="preserve"> </w:t>
      </w:r>
      <w:r w:rsidRPr="00B63B4E">
        <w:rPr>
          <w:rFonts w:asciiTheme="minorHAnsi" w:hAnsiTheme="minorHAnsi"/>
          <w:b/>
        </w:rPr>
        <w:t>area</w:t>
      </w:r>
    </w:p>
    <w:p w14:paraId="212DBD18" w14:textId="579E4DF9" w:rsidR="000337DA" w:rsidRDefault="000337DA">
      <w:pPr>
        <w:pStyle w:val="BodyText"/>
        <w:rPr>
          <w:rFonts w:asciiTheme="minorHAnsi" w:hAnsiTheme="minorHAnsi"/>
          <w:sz w:val="20"/>
        </w:rPr>
      </w:pPr>
    </w:p>
    <w:p w14:paraId="6F2222D8" w14:textId="37408E58" w:rsidR="00B63B4E" w:rsidRDefault="00B63B4E">
      <w:pPr>
        <w:pStyle w:val="BodyText"/>
        <w:rPr>
          <w:rFonts w:asciiTheme="minorHAnsi" w:hAnsiTheme="minorHAnsi"/>
          <w:sz w:val="20"/>
        </w:rPr>
      </w:pPr>
      <w:r>
        <w:rPr>
          <w:noProof/>
        </w:rPr>
        <w:drawing>
          <wp:anchor distT="0" distB="0" distL="114300" distR="114300" simplePos="0" relativeHeight="251664384" behindDoc="1" locked="0" layoutInCell="1" allowOverlap="1" wp14:anchorId="28E54FB5" wp14:editId="6F86E178">
            <wp:simplePos x="0" y="0"/>
            <wp:positionH relativeFrom="column">
              <wp:posOffset>69850</wp:posOffset>
            </wp:positionH>
            <wp:positionV relativeFrom="paragraph">
              <wp:posOffset>28575</wp:posOffset>
            </wp:positionV>
            <wp:extent cx="5669280" cy="5588000"/>
            <wp:effectExtent l="0" t="0" r="0" b="0"/>
            <wp:wrapTight wrapText="bothSides">
              <wp:wrapPolygon edited="0">
                <wp:start x="0" y="0"/>
                <wp:lineTo x="0" y="21502"/>
                <wp:lineTo x="21556" y="21502"/>
                <wp:lineTo x="21556" y="0"/>
                <wp:lineTo x="0" y="0"/>
              </wp:wrapPolygon>
            </wp:wrapTight>
            <wp:docPr id="10" name="Picture 10" descr="C:\Users\victucv\AppData\Local\Microsoft\Windows\INetCache\Content.Word\Figure_5.5_Conceptualising_saltwater_intrusion_at_the_study_area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ictucv\AppData\Local\Microsoft\Windows\INetCache\Content.Word\Figure_5.5_Conceptualising_saltwater_intrusion_at_the_study_area_04.jpg"/>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5669280" cy="558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89B470" w14:textId="4585C0C1" w:rsidR="00B63B4E" w:rsidRDefault="00B63B4E">
      <w:pPr>
        <w:pStyle w:val="BodyText"/>
        <w:rPr>
          <w:rFonts w:asciiTheme="minorHAnsi" w:hAnsiTheme="minorHAnsi"/>
          <w:sz w:val="20"/>
        </w:rPr>
      </w:pPr>
    </w:p>
    <w:p w14:paraId="422B8C09" w14:textId="34F91709" w:rsidR="00B63B4E" w:rsidRDefault="00B63B4E">
      <w:pPr>
        <w:pStyle w:val="BodyText"/>
        <w:rPr>
          <w:rFonts w:asciiTheme="minorHAnsi" w:hAnsiTheme="minorHAnsi"/>
          <w:sz w:val="20"/>
        </w:rPr>
      </w:pPr>
    </w:p>
    <w:p w14:paraId="10DD89EF" w14:textId="5DFBDF89" w:rsidR="00B63B4E" w:rsidRDefault="00B63B4E">
      <w:pPr>
        <w:pStyle w:val="BodyText"/>
        <w:rPr>
          <w:rFonts w:asciiTheme="minorHAnsi" w:hAnsiTheme="minorHAnsi"/>
          <w:sz w:val="20"/>
        </w:rPr>
      </w:pPr>
    </w:p>
    <w:p w14:paraId="22BB6CDA" w14:textId="11CE88F4" w:rsidR="00B63B4E" w:rsidRDefault="00B63B4E">
      <w:pPr>
        <w:pStyle w:val="BodyText"/>
        <w:rPr>
          <w:rFonts w:asciiTheme="minorHAnsi" w:hAnsiTheme="minorHAnsi"/>
          <w:sz w:val="20"/>
        </w:rPr>
      </w:pPr>
    </w:p>
    <w:p w14:paraId="3B68C0CC" w14:textId="18B08027" w:rsidR="00B63B4E" w:rsidRDefault="00B63B4E">
      <w:pPr>
        <w:pStyle w:val="BodyText"/>
        <w:rPr>
          <w:rFonts w:asciiTheme="minorHAnsi" w:hAnsiTheme="minorHAnsi"/>
          <w:sz w:val="20"/>
        </w:rPr>
      </w:pPr>
    </w:p>
    <w:p w14:paraId="46311708" w14:textId="5089FCA5" w:rsidR="00B63B4E" w:rsidRDefault="00B63B4E">
      <w:pPr>
        <w:pStyle w:val="BodyText"/>
        <w:rPr>
          <w:rFonts w:asciiTheme="minorHAnsi" w:hAnsiTheme="minorHAnsi"/>
          <w:sz w:val="20"/>
        </w:rPr>
      </w:pPr>
    </w:p>
    <w:p w14:paraId="58AE137E" w14:textId="0F5CB942" w:rsidR="00B63B4E" w:rsidRDefault="00B63B4E">
      <w:pPr>
        <w:pStyle w:val="BodyText"/>
        <w:rPr>
          <w:rFonts w:asciiTheme="minorHAnsi" w:hAnsiTheme="minorHAnsi"/>
          <w:sz w:val="20"/>
        </w:rPr>
      </w:pPr>
    </w:p>
    <w:p w14:paraId="733BC076" w14:textId="3202792A" w:rsidR="00B63B4E" w:rsidRDefault="00B63B4E">
      <w:pPr>
        <w:pStyle w:val="BodyText"/>
        <w:rPr>
          <w:rFonts w:asciiTheme="minorHAnsi" w:hAnsiTheme="minorHAnsi"/>
          <w:sz w:val="20"/>
        </w:rPr>
      </w:pPr>
    </w:p>
    <w:p w14:paraId="23EF1E25" w14:textId="36F0310A" w:rsidR="00B63B4E" w:rsidRDefault="00B63B4E">
      <w:pPr>
        <w:pStyle w:val="BodyText"/>
        <w:rPr>
          <w:rFonts w:asciiTheme="minorHAnsi" w:hAnsiTheme="minorHAnsi"/>
          <w:sz w:val="20"/>
        </w:rPr>
      </w:pPr>
    </w:p>
    <w:p w14:paraId="37961A09" w14:textId="7869824D" w:rsidR="00B63B4E" w:rsidRDefault="00B63B4E">
      <w:pPr>
        <w:pStyle w:val="BodyText"/>
        <w:rPr>
          <w:rFonts w:asciiTheme="minorHAnsi" w:hAnsiTheme="minorHAnsi"/>
          <w:sz w:val="20"/>
        </w:rPr>
      </w:pPr>
    </w:p>
    <w:p w14:paraId="02B8BF3C" w14:textId="1EBD0BFC" w:rsidR="00B63B4E" w:rsidRDefault="00B63B4E">
      <w:pPr>
        <w:pStyle w:val="BodyText"/>
        <w:rPr>
          <w:rFonts w:asciiTheme="minorHAnsi" w:hAnsiTheme="minorHAnsi"/>
          <w:sz w:val="20"/>
        </w:rPr>
      </w:pPr>
    </w:p>
    <w:p w14:paraId="5581789B" w14:textId="66A578A5" w:rsidR="00B63B4E" w:rsidRDefault="00B63B4E">
      <w:pPr>
        <w:pStyle w:val="BodyText"/>
        <w:rPr>
          <w:rFonts w:asciiTheme="minorHAnsi" w:hAnsiTheme="minorHAnsi"/>
          <w:sz w:val="20"/>
        </w:rPr>
      </w:pPr>
    </w:p>
    <w:p w14:paraId="75124EC5" w14:textId="77777777" w:rsidR="00B63B4E" w:rsidRPr="006162DC" w:rsidRDefault="00B63B4E">
      <w:pPr>
        <w:pStyle w:val="BodyText"/>
        <w:rPr>
          <w:rFonts w:asciiTheme="minorHAnsi" w:hAnsiTheme="minorHAnsi"/>
          <w:sz w:val="20"/>
        </w:rPr>
      </w:pPr>
    </w:p>
    <w:p w14:paraId="021800E9" w14:textId="77777777" w:rsidR="000337DA" w:rsidRPr="006162DC" w:rsidRDefault="004B51D5">
      <w:pPr>
        <w:pStyle w:val="Heading1"/>
        <w:numPr>
          <w:ilvl w:val="1"/>
          <w:numId w:val="13"/>
        </w:numPr>
        <w:tabs>
          <w:tab w:val="left" w:pos="1247"/>
          <w:tab w:val="left" w:pos="1248"/>
        </w:tabs>
        <w:spacing w:before="173"/>
        <w:ind w:left="1247" w:hanging="1094"/>
        <w:rPr>
          <w:rFonts w:asciiTheme="minorHAnsi" w:hAnsiTheme="minorHAnsi"/>
          <w:color w:val="474C55"/>
        </w:rPr>
      </w:pPr>
      <w:r w:rsidRPr="006162DC">
        <w:rPr>
          <w:rFonts w:asciiTheme="minorHAnsi" w:hAnsiTheme="minorHAnsi"/>
          <w:color w:val="474C55"/>
        </w:rPr>
        <w:t>Existing</w:t>
      </w:r>
      <w:r w:rsidRPr="006162DC">
        <w:rPr>
          <w:rFonts w:asciiTheme="minorHAnsi" w:hAnsiTheme="minorHAnsi"/>
          <w:color w:val="474C55"/>
          <w:spacing w:val="-1"/>
        </w:rPr>
        <w:t xml:space="preserve"> </w:t>
      </w:r>
      <w:r w:rsidRPr="006162DC">
        <w:rPr>
          <w:rFonts w:asciiTheme="minorHAnsi" w:hAnsiTheme="minorHAnsi"/>
          <w:color w:val="474C55"/>
        </w:rPr>
        <w:t>conditions</w:t>
      </w:r>
    </w:p>
    <w:p w14:paraId="6DE79607" w14:textId="77777777" w:rsidR="000337DA" w:rsidRPr="006162DC" w:rsidRDefault="004B51D5">
      <w:pPr>
        <w:pStyle w:val="Heading2"/>
        <w:numPr>
          <w:ilvl w:val="2"/>
          <w:numId w:val="13"/>
        </w:numPr>
        <w:tabs>
          <w:tab w:val="left" w:pos="1207"/>
          <w:tab w:val="left" w:pos="1208"/>
        </w:tabs>
        <w:spacing w:before="248"/>
        <w:jc w:val="left"/>
        <w:rPr>
          <w:rFonts w:asciiTheme="minorHAnsi" w:hAnsiTheme="minorHAnsi"/>
        </w:rPr>
      </w:pPr>
      <w:proofErr w:type="spellStart"/>
      <w:r w:rsidRPr="006162DC">
        <w:rPr>
          <w:rFonts w:asciiTheme="minorHAnsi" w:hAnsiTheme="minorHAnsi"/>
          <w:color w:val="3E8B94"/>
        </w:rPr>
        <w:t>Edithvale</w:t>
      </w:r>
      <w:proofErr w:type="spellEnd"/>
      <w:r w:rsidRPr="006162DC">
        <w:rPr>
          <w:rFonts w:asciiTheme="minorHAnsi" w:hAnsiTheme="minorHAnsi"/>
          <w:color w:val="3E8B94"/>
        </w:rPr>
        <w:t>-Seaford</w:t>
      </w:r>
      <w:r w:rsidRPr="006162DC">
        <w:rPr>
          <w:rFonts w:asciiTheme="minorHAnsi" w:hAnsiTheme="minorHAnsi"/>
          <w:color w:val="3E8B94"/>
          <w:spacing w:val="-2"/>
        </w:rPr>
        <w:t xml:space="preserve"> </w:t>
      </w:r>
      <w:r w:rsidRPr="006162DC">
        <w:rPr>
          <w:rFonts w:asciiTheme="minorHAnsi" w:hAnsiTheme="minorHAnsi"/>
          <w:color w:val="3E8B94"/>
          <w:spacing w:val="-3"/>
        </w:rPr>
        <w:t>Wetlands</w:t>
      </w:r>
    </w:p>
    <w:p w14:paraId="68736AE7" w14:textId="77777777" w:rsidR="000337DA" w:rsidRPr="006162DC" w:rsidRDefault="004B51D5">
      <w:pPr>
        <w:pStyle w:val="BodyText"/>
        <w:spacing w:before="120" w:line="223" w:lineRule="auto"/>
        <w:ind w:left="153" w:right="1717"/>
        <w:rPr>
          <w:rFonts w:asciiTheme="minorHAnsi" w:hAnsiTheme="minorHAnsi"/>
        </w:rPr>
      </w:pPr>
      <w:r w:rsidRPr="006162DC">
        <w:rPr>
          <w:rFonts w:asciiTheme="minorHAnsi" w:hAnsiTheme="minorHAnsi"/>
        </w:rPr>
        <w:t xml:space="preserve">The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-Seaford Wetlands </w:t>
      </w:r>
      <w:r w:rsidRPr="006162DC">
        <w:rPr>
          <w:rFonts w:asciiTheme="minorHAnsi" w:hAnsiTheme="minorHAnsi"/>
          <w:spacing w:val="-4"/>
        </w:rPr>
        <w:t xml:space="preserve">are </w:t>
      </w:r>
      <w:r w:rsidRPr="006162DC">
        <w:rPr>
          <w:rFonts w:asciiTheme="minorHAnsi" w:hAnsiTheme="minorHAnsi"/>
        </w:rPr>
        <w:t xml:space="preserve">the last </w:t>
      </w:r>
      <w:r w:rsidRPr="006162DC">
        <w:rPr>
          <w:rFonts w:asciiTheme="minorHAnsi" w:hAnsiTheme="minorHAnsi"/>
          <w:spacing w:val="-3"/>
        </w:rPr>
        <w:t xml:space="preserve">few remnants </w:t>
      </w:r>
      <w:r w:rsidRPr="006162DC">
        <w:rPr>
          <w:rFonts w:asciiTheme="minorHAnsi" w:hAnsiTheme="minorHAnsi"/>
        </w:rPr>
        <w:t xml:space="preserve">of the </w:t>
      </w:r>
      <w:r w:rsidRPr="006162DC">
        <w:rPr>
          <w:rFonts w:asciiTheme="minorHAnsi" w:hAnsiTheme="minorHAnsi"/>
          <w:spacing w:val="-3"/>
        </w:rPr>
        <w:t xml:space="preserve">once extensive </w:t>
      </w:r>
      <w:r w:rsidRPr="006162DC">
        <w:rPr>
          <w:rFonts w:asciiTheme="minorHAnsi" w:hAnsiTheme="minorHAnsi"/>
        </w:rPr>
        <w:t xml:space="preserve">Carrum-Carrum Swamp that </w:t>
      </w:r>
      <w:r w:rsidRPr="006162DC">
        <w:rPr>
          <w:rFonts w:asciiTheme="minorHAnsi" w:hAnsiTheme="minorHAnsi"/>
          <w:spacing w:val="-3"/>
        </w:rPr>
        <w:t xml:space="preserve">originally extended </w:t>
      </w:r>
      <w:r w:rsidRPr="006162DC">
        <w:rPr>
          <w:rFonts w:asciiTheme="minorHAnsi" w:hAnsiTheme="minorHAnsi"/>
        </w:rPr>
        <w:t xml:space="preserve">between </w:t>
      </w:r>
      <w:proofErr w:type="spellStart"/>
      <w:r w:rsidRPr="006162DC">
        <w:rPr>
          <w:rFonts w:asciiTheme="minorHAnsi" w:hAnsiTheme="minorHAnsi"/>
          <w:spacing w:val="-3"/>
        </w:rPr>
        <w:t>Mordialloc</w:t>
      </w:r>
      <w:proofErr w:type="spellEnd"/>
      <w:r w:rsidRPr="006162DC">
        <w:rPr>
          <w:rFonts w:asciiTheme="minorHAnsi" w:hAnsiTheme="minorHAnsi"/>
          <w:spacing w:val="-3"/>
        </w:rPr>
        <w:t xml:space="preserve"> </w:t>
      </w:r>
      <w:r w:rsidRPr="006162DC">
        <w:rPr>
          <w:rFonts w:asciiTheme="minorHAnsi" w:hAnsiTheme="minorHAnsi"/>
        </w:rPr>
        <w:t xml:space="preserve">and </w:t>
      </w:r>
      <w:r w:rsidRPr="006162DC">
        <w:rPr>
          <w:rFonts w:asciiTheme="minorHAnsi" w:hAnsiTheme="minorHAnsi"/>
          <w:spacing w:val="-4"/>
        </w:rPr>
        <w:t xml:space="preserve">Frankston, </w:t>
      </w:r>
      <w:r w:rsidRPr="006162DC">
        <w:rPr>
          <w:rFonts w:asciiTheme="minorHAnsi" w:hAnsiTheme="minorHAnsi"/>
        </w:rPr>
        <w:t xml:space="preserve">at the time of the </w:t>
      </w:r>
      <w:r w:rsidRPr="006162DC">
        <w:rPr>
          <w:rFonts w:asciiTheme="minorHAnsi" w:hAnsiTheme="minorHAnsi"/>
          <w:spacing w:val="-3"/>
        </w:rPr>
        <w:t xml:space="preserve">first European </w:t>
      </w:r>
      <w:r w:rsidRPr="006162DC">
        <w:rPr>
          <w:rFonts w:asciiTheme="minorHAnsi" w:hAnsiTheme="minorHAnsi"/>
        </w:rPr>
        <w:t xml:space="preserve">Settlement in the </w:t>
      </w:r>
      <w:r w:rsidRPr="006162DC">
        <w:rPr>
          <w:rFonts w:asciiTheme="minorHAnsi" w:hAnsiTheme="minorHAnsi"/>
          <w:spacing w:val="-4"/>
        </w:rPr>
        <w:t>area.</w:t>
      </w:r>
    </w:p>
    <w:p w14:paraId="2ED9011A" w14:textId="77777777" w:rsidR="000337DA" w:rsidRPr="006162DC" w:rsidRDefault="004B51D5">
      <w:pPr>
        <w:pStyle w:val="BodyText"/>
        <w:spacing w:before="171" w:line="223" w:lineRule="auto"/>
        <w:ind w:left="153" w:right="1773"/>
        <w:rPr>
          <w:rFonts w:asciiTheme="minorHAnsi" w:hAnsiTheme="minorHAnsi"/>
        </w:rPr>
      </w:pPr>
      <w:r w:rsidRPr="006162DC">
        <w:rPr>
          <w:rFonts w:asciiTheme="minorHAnsi" w:hAnsiTheme="minorHAnsi"/>
        </w:rPr>
        <w:t xml:space="preserve">The Carrum-Carrum Swamp </w:t>
      </w:r>
      <w:r w:rsidRPr="006162DC">
        <w:rPr>
          <w:rFonts w:asciiTheme="minorHAnsi" w:hAnsiTheme="minorHAnsi"/>
          <w:spacing w:val="-3"/>
        </w:rPr>
        <w:t xml:space="preserve">historically occupied </w:t>
      </w:r>
      <w:r w:rsidRPr="006162DC">
        <w:rPr>
          <w:rFonts w:asciiTheme="minorHAnsi" w:hAnsiTheme="minorHAnsi"/>
        </w:rPr>
        <w:t xml:space="preserve">an </w:t>
      </w:r>
      <w:r w:rsidRPr="006162DC">
        <w:rPr>
          <w:rFonts w:asciiTheme="minorHAnsi" w:hAnsiTheme="minorHAnsi"/>
          <w:spacing w:val="-3"/>
        </w:rPr>
        <w:t xml:space="preserve">area </w:t>
      </w:r>
      <w:r w:rsidRPr="006162DC">
        <w:rPr>
          <w:rFonts w:asciiTheme="minorHAnsi" w:hAnsiTheme="minorHAnsi"/>
        </w:rPr>
        <w:t xml:space="preserve">of 5,360 </w:t>
      </w:r>
      <w:r w:rsidRPr="006162DC">
        <w:rPr>
          <w:rFonts w:asciiTheme="minorHAnsi" w:hAnsiTheme="minorHAnsi"/>
          <w:spacing w:val="-3"/>
        </w:rPr>
        <w:t xml:space="preserve">hectares </w:t>
      </w:r>
      <w:r w:rsidRPr="006162DC">
        <w:rPr>
          <w:rFonts w:asciiTheme="minorHAnsi" w:hAnsiTheme="minorHAnsi"/>
        </w:rPr>
        <w:t xml:space="preserve">and was </w:t>
      </w:r>
      <w:r w:rsidRPr="006162DC">
        <w:rPr>
          <w:rFonts w:asciiTheme="minorHAnsi" w:hAnsiTheme="minorHAnsi"/>
          <w:spacing w:val="-3"/>
        </w:rPr>
        <w:t xml:space="preserve">fed </w:t>
      </w:r>
      <w:r w:rsidRPr="006162DC">
        <w:rPr>
          <w:rFonts w:asciiTheme="minorHAnsi" w:hAnsiTheme="minorHAnsi"/>
        </w:rPr>
        <w:t xml:space="preserve">by </w:t>
      </w:r>
      <w:r w:rsidRPr="006162DC">
        <w:rPr>
          <w:rFonts w:asciiTheme="minorHAnsi" w:hAnsiTheme="minorHAnsi"/>
          <w:spacing w:val="-3"/>
        </w:rPr>
        <w:t xml:space="preserve">waters from </w:t>
      </w:r>
      <w:r w:rsidRPr="006162DC">
        <w:rPr>
          <w:rFonts w:asciiTheme="minorHAnsi" w:hAnsiTheme="minorHAnsi"/>
          <w:spacing w:val="-2"/>
        </w:rPr>
        <w:t xml:space="preserve">the </w:t>
      </w:r>
      <w:proofErr w:type="spellStart"/>
      <w:r w:rsidRPr="006162DC">
        <w:rPr>
          <w:rFonts w:asciiTheme="minorHAnsi" w:hAnsiTheme="minorHAnsi"/>
        </w:rPr>
        <w:t>Dandenong</w:t>
      </w:r>
      <w:proofErr w:type="spellEnd"/>
      <w:r w:rsidRPr="006162DC">
        <w:rPr>
          <w:rFonts w:asciiTheme="minorHAnsi" w:hAnsiTheme="minorHAnsi"/>
        </w:rPr>
        <w:t xml:space="preserve"> </w:t>
      </w:r>
      <w:r w:rsidRPr="006162DC">
        <w:rPr>
          <w:rFonts w:asciiTheme="minorHAnsi" w:hAnsiTheme="minorHAnsi"/>
          <w:spacing w:val="-3"/>
        </w:rPr>
        <w:t xml:space="preserve">Creek, </w:t>
      </w:r>
      <w:r w:rsidRPr="006162DC">
        <w:rPr>
          <w:rFonts w:asciiTheme="minorHAnsi" w:hAnsiTheme="minorHAnsi"/>
        </w:rPr>
        <w:t xml:space="preserve">Eumemmerring </w:t>
      </w:r>
      <w:r w:rsidRPr="006162DC">
        <w:rPr>
          <w:rFonts w:asciiTheme="minorHAnsi" w:hAnsiTheme="minorHAnsi"/>
          <w:spacing w:val="-3"/>
        </w:rPr>
        <w:t xml:space="preserve">Creek, </w:t>
      </w:r>
      <w:r w:rsidRPr="006162DC">
        <w:rPr>
          <w:rFonts w:asciiTheme="minorHAnsi" w:hAnsiTheme="minorHAnsi"/>
        </w:rPr>
        <w:t xml:space="preserve">the </w:t>
      </w:r>
      <w:proofErr w:type="spellStart"/>
      <w:r w:rsidRPr="006162DC">
        <w:rPr>
          <w:rFonts w:asciiTheme="minorHAnsi" w:hAnsiTheme="minorHAnsi"/>
          <w:spacing w:val="-3"/>
        </w:rPr>
        <w:t>Mordialloc</w:t>
      </w:r>
      <w:proofErr w:type="spellEnd"/>
      <w:r w:rsidRPr="006162DC">
        <w:rPr>
          <w:rFonts w:asciiTheme="minorHAnsi" w:hAnsiTheme="minorHAnsi"/>
          <w:spacing w:val="-3"/>
        </w:rPr>
        <w:t xml:space="preserve"> Creek </w:t>
      </w:r>
      <w:r w:rsidRPr="006162DC">
        <w:rPr>
          <w:rFonts w:asciiTheme="minorHAnsi" w:hAnsiTheme="minorHAnsi"/>
        </w:rPr>
        <w:t xml:space="preserve">and the Boggy </w:t>
      </w:r>
      <w:r w:rsidRPr="006162DC">
        <w:rPr>
          <w:rFonts w:asciiTheme="minorHAnsi" w:hAnsiTheme="minorHAnsi"/>
          <w:spacing w:val="-3"/>
        </w:rPr>
        <w:t xml:space="preserve">Creek catchments. </w:t>
      </w:r>
      <w:r w:rsidRPr="006162DC">
        <w:rPr>
          <w:rFonts w:asciiTheme="minorHAnsi" w:hAnsiTheme="minorHAnsi"/>
        </w:rPr>
        <w:t xml:space="preserve">Many of these wetlands and associated drainage lines have been modified or </w:t>
      </w:r>
      <w:r w:rsidRPr="006162DC">
        <w:rPr>
          <w:rFonts w:asciiTheme="minorHAnsi" w:hAnsiTheme="minorHAnsi"/>
          <w:spacing w:val="-3"/>
        </w:rPr>
        <w:t xml:space="preserve">developed </w:t>
      </w:r>
      <w:r w:rsidRPr="006162DC">
        <w:rPr>
          <w:rFonts w:asciiTheme="minorHAnsi" w:hAnsiTheme="minorHAnsi"/>
        </w:rPr>
        <w:t xml:space="preserve">to </w:t>
      </w:r>
      <w:r w:rsidRPr="006162DC">
        <w:rPr>
          <w:rFonts w:asciiTheme="minorHAnsi" w:hAnsiTheme="minorHAnsi"/>
          <w:spacing w:val="-3"/>
        </w:rPr>
        <w:t xml:space="preserve">alleviate historic water </w:t>
      </w:r>
      <w:r w:rsidRPr="006162DC">
        <w:rPr>
          <w:rFonts w:asciiTheme="minorHAnsi" w:hAnsiTheme="minorHAnsi"/>
        </w:rPr>
        <w:t xml:space="preserve">logging. That is, the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-Seaford Wetlands </w:t>
      </w:r>
      <w:r w:rsidRPr="006162DC">
        <w:rPr>
          <w:rFonts w:asciiTheme="minorHAnsi" w:hAnsiTheme="minorHAnsi"/>
          <w:spacing w:val="-4"/>
        </w:rPr>
        <w:t xml:space="preserve">are </w:t>
      </w:r>
      <w:r w:rsidRPr="006162DC">
        <w:rPr>
          <w:rFonts w:asciiTheme="minorHAnsi" w:hAnsiTheme="minorHAnsi"/>
        </w:rPr>
        <w:t xml:space="preserve">now </w:t>
      </w:r>
      <w:r w:rsidRPr="006162DC">
        <w:rPr>
          <w:rFonts w:asciiTheme="minorHAnsi" w:hAnsiTheme="minorHAnsi"/>
          <w:spacing w:val="-4"/>
        </w:rPr>
        <w:t xml:space="preserve">hydrologically </w:t>
      </w:r>
      <w:r w:rsidRPr="006162DC">
        <w:rPr>
          <w:rFonts w:asciiTheme="minorHAnsi" w:hAnsiTheme="minorHAnsi"/>
          <w:spacing w:val="-3"/>
        </w:rPr>
        <w:t xml:space="preserve">engineered features, </w:t>
      </w:r>
      <w:r w:rsidRPr="006162DC">
        <w:rPr>
          <w:rFonts w:asciiTheme="minorHAnsi" w:hAnsiTheme="minorHAnsi"/>
        </w:rPr>
        <w:t xml:space="preserve">which </w:t>
      </w:r>
      <w:r w:rsidRPr="006162DC">
        <w:rPr>
          <w:rFonts w:asciiTheme="minorHAnsi" w:hAnsiTheme="minorHAnsi"/>
          <w:spacing w:val="-3"/>
        </w:rPr>
        <w:t xml:space="preserve">perform </w:t>
      </w:r>
      <w:r w:rsidRPr="006162DC">
        <w:rPr>
          <w:rFonts w:asciiTheme="minorHAnsi" w:hAnsiTheme="minorHAnsi"/>
          <w:spacing w:val="-5"/>
        </w:rPr>
        <w:t xml:space="preserve">entirely different hydrologic </w:t>
      </w:r>
      <w:r w:rsidRPr="006162DC">
        <w:rPr>
          <w:rFonts w:asciiTheme="minorHAnsi" w:hAnsiTheme="minorHAnsi"/>
          <w:spacing w:val="-4"/>
        </w:rPr>
        <w:t xml:space="preserve">functions </w:t>
      </w:r>
      <w:r w:rsidRPr="006162DC">
        <w:rPr>
          <w:rFonts w:asciiTheme="minorHAnsi" w:hAnsiTheme="minorHAnsi"/>
          <w:spacing w:val="-5"/>
        </w:rPr>
        <w:t xml:space="preserve">compared </w:t>
      </w:r>
      <w:r w:rsidRPr="006162DC">
        <w:rPr>
          <w:rFonts w:asciiTheme="minorHAnsi" w:hAnsiTheme="minorHAnsi"/>
          <w:spacing w:val="-3"/>
        </w:rPr>
        <w:t xml:space="preserve">to the </w:t>
      </w:r>
      <w:r w:rsidRPr="006162DC">
        <w:rPr>
          <w:rFonts w:asciiTheme="minorHAnsi" w:hAnsiTheme="minorHAnsi"/>
          <w:spacing w:val="-4"/>
        </w:rPr>
        <w:t xml:space="preserve">natural setting. </w:t>
      </w:r>
      <w:r w:rsidRPr="006162DC">
        <w:rPr>
          <w:rFonts w:asciiTheme="minorHAnsi" w:hAnsiTheme="minorHAnsi"/>
          <w:spacing w:val="-3"/>
        </w:rPr>
        <w:t xml:space="preserve">The </w:t>
      </w:r>
      <w:proofErr w:type="spellStart"/>
      <w:r w:rsidRPr="006162DC">
        <w:rPr>
          <w:rFonts w:asciiTheme="minorHAnsi" w:hAnsiTheme="minorHAnsi"/>
          <w:spacing w:val="-5"/>
        </w:rPr>
        <w:t>Edithvale</w:t>
      </w:r>
      <w:proofErr w:type="spellEnd"/>
      <w:r w:rsidRPr="006162DC">
        <w:rPr>
          <w:rFonts w:asciiTheme="minorHAnsi" w:hAnsiTheme="minorHAnsi"/>
          <w:spacing w:val="-5"/>
        </w:rPr>
        <w:t xml:space="preserve">-Seaford Wetlands are </w:t>
      </w:r>
      <w:r w:rsidRPr="006162DC">
        <w:rPr>
          <w:rFonts w:asciiTheme="minorHAnsi" w:hAnsiTheme="minorHAnsi"/>
          <w:spacing w:val="-3"/>
        </w:rPr>
        <w:t xml:space="preserve">now </w:t>
      </w:r>
      <w:r w:rsidRPr="006162DC">
        <w:rPr>
          <w:rFonts w:asciiTheme="minorHAnsi" w:hAnsiTheme="minorHAnsi"/>
          <w:spacing w:val="-4"/>
        </w:rPr>
        <w:t xml:space="preserve">separated </w:t>
      </w:r>
      <w:r w:rsidRPr="006162DC">
        <w:rPr>
          <w:rFonts w:asciiTheme="minorHAnsi" w:hAnsiTheme="minorHAnsi"/>
          <w:spacing w:val="-3"/>
        </w:rPr>
        <w:t xml:space="preserve">by </w:t>
      </w:r>
      <w:r w:rsidRPr="006162DC">
        <w:rPr>
          <w:rFonts w:asciiTheme="minorHAnsi" w:hAnsiTheme="minorHAnsi"/>
          <w:spacing w:val="-5"/>
        </w:rPr>
        <w:t xml:space="preserve">Patterson </w:t>
      </w:r>
      <w:r w:rsidRPr="006162DC">
        <w:rPr>
          <w:rFonts w:asciiTheme="minorHAnsi" w:hAnsiTheme="minorHAnsi"/>
          <w:spacing w:val="-4"/>
        </w:rPr>
        <w:t xml:space="preserve">River </w:t>
      </w:r>
      <w:r w:rsidRPr="006162DC">
        <w:rPr>
          <w:rFonts w:asciiTheme="minorHAnsi" w:hAnsiTheme="minorHAnsi"/>
          <w:spacing w:val="-3"/>
        </w:rPr>
        <w:t xml:space="preserve">and the </w:t>
      </w:r>
      <w:r w:rsidRPr="006162DC">
        <w:rPr>
          <w:rFonts w:asciiTheme="minorHAnsi" w:hAnsiTheme="minorHAnsi"/>
          <w:spacing w:val="-4"/>
        </w:rPr>
        <w:t xml:space="preserve">combined sites </w:t>
      </w:r>
      <w:r w:rsidRPr="006162DC">
        <w:rPr>
          <w:rFonts w:asciiTheme="minorHAnsi" w:hAnsiTheme="minorHAnsi"/>
          <w:spacing w:val="-5"/>
        </w:rPr>
        <w:t xml:space="preserve">are declared Wetlands </w:t>
      </w:r>
      <w:r w:rsidRPr="006162DC">
        <w:rPr>
          <w:rFonts w:asciiTheme="minorHAnsi" w:hAnsiTheme="minorHAnsi"/>
        </w:rPr>
        <w:t xml:space="preserve">of </w:t>
      </w:r>
      <w:r w:rsidRPr="006162DC">
        <w:rPr>
          <w:rFonts w:asciiTheme="minorHAnsi" w:hAnsiTheme="minorHAnsi"/>
          <w:spacing w:val="-4"/>
        </w:rPr>
        <w:t xml:space="preserve">International Importance under </w:t>
      </w:r>
      <w:r w:rsidRPr="006162DC">
        <w:rPr>
          <w:rFonts w:asciiTheme="minorHAnsi" w:hAnsiTheme="minorHAnsi"/>
          <w:spacing w:val="-3"/>
        </w:rPr>
        <w:t xml:space="preserve">the </w:t>
      </w:r>
      <w:proofErr w:type="spellStart"/>
      <w:r w:rsidRPr="006162DC">
        <w:rPr>
          <w:rFonts w:asciiTheme="minorHAnsi" w:hAnsiTheme="minorHAnsi"/>
          <w:spacing w:val="-4"/>
        </w:rPr>
        <w:t>Ramsar</w:t>
      </w:r>
      <w:proofErr w:type="spellEnd"/>
      <w:r w:rsidRPr="006162DC">
        <w:rPr>
          <w:rFonts w:asciiTheme="minorHAnsi" w:hAnsiTheme="minorHAnsi"/>
          <w:spacing w:val="-4"/>
        </w:rPr>
        <w:t xml:space="preserve"> Convention </w:t>
      </w:r>
      <w:r w:rsidRPr="006162DC">
        <w:rPr>
          <w:rFonts w:asciiTheme="minorHAnsi" w:hAnsiTheme="minorHAnsi"/>
          <w:spacing w:val="-5"/>
        </w:rPr>
        <w:t xml:space="preserve">protocol. </w:t>
      </w:r>
      <w:r w:rsidRPr="006162DC">
        <w:rPr>
          <w:rFonts w:asciiTheme="minorHAnsi" w:hAnsiTheme="minorHAnsi"/>
        </w:rPr>
        <w:t xml:space="preserve">In </w:t>
      </w:r>
      <w:r w:rsidRPr="006162DC">
        <w:rPr>
          <w:rFonts w:asciiTheme="minorHAnsi" w:hAnsiTheme="minorHAnsi"/>
          <w:spacing w:val="-4"/>
        </w:rPr>
        <w:t xml:space="preserve">designating </w:t>
      </w:r>
      <w:r w:rsidRPr="006162DC">
        <w:rPr>
          <w:rFonts w:asciiTheme="minorHAnsi" w:hAnsiTheme="minorHAnsi"/>
        </w:rPr>
        <w:t xml:space="preserve">a </w:t>
      </w:r>
      <w:r w:rsidRPr="006162DC">
        <w:rPr>
          <w:rFonts w:asciiTheme="minorHAnsi" w:hAnsiTheme="minorHAnsi"/>
          <w:spacing w:val="-4"/>
        </w:rPr>
        <w:t xml:space="preserve">wetland </w:t>
      </w:r>
      <w:r w:rsidRPr="006162DC">
        <w:rPr>
          <w:rFonts w:asciiTheme="minorHAnsi" w:hAnsiTheme="minorHAnsi"/>
        </w:rPr>
        <w:t xml:space="preserve">as a </w:t>
      </w:r>
      <w:proofErr w:type="spellStart"/>
      <w:r w:rsidRPr="006162DC">
        <w:rPr>
          <w:rFonts w:asciiTheme="minorHAnsi" w:hAnsiTheme="minorHAnsi"/>
          <w:spacing w:val="-4"/>
        </w:rPr>
        <w:t>Ramsar</w:t>
      </w:r>
      <w:proofErr w:type="spellEnd"/>
      <w:r w:rsidRPr="006162DC">
        <w:rPr>
          <w:rFonts w:asciiTheme="minorHAnsi" w:hAnsiTheme="minorHAnsi"/>
          <w:spacing w:val="-4"/>
        </w:rPr>
        <w:t xml:space="preserve"> site, countries </w:t>
      </w:r>
      <w:r w:rsidRPr="006162DC">
        <w:rPr>
          <w:rFonts w:asciiTheme="minorHAnsi" w:hAnsiTheme="minorHAnsi"/>
          <w:spacing w:val="-5"/>
        </w:rPr>
        <w:t xml:space="preserve">agree </w:t>
      </w:r>
      <w:r w:rsidRPr="006162DC">
        <w:rPr>
          <w:rFonts w:asciiTheme="minorHAnsi" w:hAnsiTheme="minorHAnsi"/>
          <w:spacing w:val="-3"/>
        </w:rPr>
        <w:t xml:space="preserve">to </w:t>
      </w:r>
      <w:r w:rsidRPr="006162DC">
        <w:rPr>
          <w:rFonts w:asciiTheme="minorHAnsi" w:hAnsiTheme="minorHAnsi"/>
          <w:spacing w:val="-4"/>
        </w:rPr>
        <w:t xml:space="preserve">establish and </w:t>
      </w:r>
      <w:r w:rsidRPr="006162DC">
        <w:rPr>
          <w:rFonts w:asciiTheme="minorHAnsi" w:hAnsiTheme="minorHAnsi"/>
          <w:spacing w:val="-5"/>
        </w:rPr>
        <w:t xml:space="preserve">oversee </w:t>
      </w:r>
      <w:r w:rsidRPr="006162DC">
        <w:rPr>
          <w:rFonts w:asciiTheme="minorHAnsi" w:hAnsiTheme="minorHAnsi"/>
        </w:rPr>
        <w:t xml:space="preserve">a </w:t>
      </w:r>
      <w:r w:rsidRPr="006162DC">
        <w:rPr>
          <w:rFonts w:asciiTheme="minorHAnsi" w:hAnsiTheme="minorHAnsi"/>
          <w:spacing w:val="-4"/>
        </w:rPr>
        <w:t xml:space="preserve">management framework aimed </w:t>
      </w:r>
      <w:r w:rsidRPr="006162DC">
        <w:rPr>
          <w:rFonts w:asciiTheme="minorHAnsi" w:hAnsiTheme="minorHAnsi"/>
        </w:rPr>
        <w:t xml:space="preserve">at </w:t>
      </w:r>
      <w:r w:rsidRPr="006162DC">
        <w:rPr>
          <w:rFonts w:asciiTheme="minorHAnsi" w:hAnsiTheme="minorHAnsi"/>
          <w:spacing w:val="-4"/>
        </w:rPr>
        <w:t xml:space="preserve">conserving </w:t>
      </w:r>
      <w:r w:rsidRPr="006162DC">
        <w:rPr>
          <w:rFonts w:asciiTheme="minorHAnsi" w:hAnsiTheme="minorHAnsi"/>
          <w:spacing w:val="-3"/>
        </w:rPr>
        <w:t xml:space="preserve">the </w:t>
      </w:r>
      <w:r w:rsidRPr="006162DC">
        <w:rPr>
          <w:rFonts w:asciiTheme="minorHAnsi" w:hAnsiTheme="minorHAnsi"/>
          <w:spacing w:val="-4"/>
        </w:rPr>
        <w:t xml:space="preserve">wetland </w:t>
      </w:r>
      <w:r w:rsidRPr="006162DC">
        <w:rPr>
          <w:rFonts w:asciiTheme="minorHAnsi" w:hAnsiTheme="minorHAnsi"/>
          <w:spacing w:val="-3"/>
        </w:rPr>
        <w:t xml:space="preserve">and </w:t>
      </w:r>
      <w:r w:rsidRPr="006162DC">
        <w:rPr>
          <w:rFonts w:asciiTheme="minorHAnsi" w:hAnsiTheme="minorHAnsi"/>
          <w:spacing w:val="-4"/>
        </w:rPr>
        <w:t xml:space="preserve">ensuring </w:t>
      </w:r>
      <w:r w:rsidRPr="006162DC">
        <w:rPr>
          <w:rFonts w:asciiTheme="minorHAnsi" w:hAnsiTheme="minorHAnsi"/>
          <w:spacing w:val="-3"/>
        </w:rPr>
        <w:t xml:space="preserve">its wise use. Wise use </w:t>
      </w:r>
      <w:r w:rsidRPr="006162DC">
        <w:rPr>
          <w:rFonts w:asciiTheme="minorHAnsi" w:hAnsiTheme="minorHAnsi"/>
          <w:spacing w:val="-4"/>
        </w:rPr>
        <w:t xml:space="preserve">under </w:t>
      </w:r>
      <w:r w:rsidRPr="006162DC">
        <w:rPr>
          <w:rFonts w:asciiTheme="minorHAnsi" w:hAnsiTheme="minorHAnsi"/>
          <w:spacing w:val="-3"/>
        </w:rPr>
        <w:t xml:space="preserve">the </w:t>
      </w:r>
      <w:r w:rsidRPr="006162DC">
        <w:rPr>
          <w:rFonts w:asciiTheme="minorHAnsi" w:hAnsiTheme="minorHAnsi"/>
          <w:spacing w:val="-4"/>
        </w:rPr>
        <w:t xml:space="preserve">Convention </w:t>
      </w:r>
      <w:r w:rsidRPr="006162DC">
        <w:rPr>
          <w:rFonts w:asciiTheme="minorHAnsi" w:hAnsiTheme="minorHAnsi"/>
        </w:rPr>
        <w:t xml:space="preserve">is </w:t>
      </w:r>
      <w:r w:rsidRPr="006162DC">
        <w:rPr>
          <w:rFonts w:asciiTheme="minorHAnsi" w:hAnsiTheme="minorHAnsi"/>
          <w:spacing w:val="-6"/>
        </w:rPr>
        <w:t xml:space="preserve">broadly </w:t>
      </w:r>
      <w:r w:rsidRPr="006162DC">
        <w:rPr>
          <w:rFonts w:asciiTheme="minorHAnsi" w:hAnsiTheme="minorHAnsi"/>
          <w:spacing w:val="-4"/>
        </w:rPr>
        <w:t xml:space="preserve">defined </w:t>
      </w:r>
      <w:r w:rsidRPr="006162DC">
        <w:rPr>
          <w:rFonts w:asciiTheme="minorHAnsi" w:hAnsiTheme="minorHAnsi"/>
        </w:rPr>
        <w:t xml:space="preserve">as </w:t>
      </w:r>
      <w:r w:rsidRPr="006162DC">
        <w:rPr>
          <w:rFonts w:asciiTheme="minorHAnsi" w:hAnsiTheme="minorHAnsi"/>
          <w:spacing w:val="-4"/>
        </w:rPr>
        <w:t xml:space="preserve">maintaining </w:t>
      </w:r>
      <w:r w:rsidRPr="006162DC">
        <w:rPr>
          <w:rFonts w:asciiTheme="minorHAnsi" w:hAnsiTheme="minorHAnsi"/>
          <w:spacing w:val="-3"/>
        </w:rPr>
        <w:t xml:space="preserve">the </w:t>
      </w:r>
      <w:r w:rsidRPr="006162DC">
        <w:rPr>
          <w:rFonts w:asciiTheme="minorHAnsi" w:hAnsiTheme="minorHAnsi"/>
          <w:spacing w:val="-5"/>
        </w:rPr>
        <w:t xml:space="preserve">ecological </w:t>
      </w:r>
      <w:r w:rsidRPr="006162DC">
        <w:rPr>
          <w:rFonts w:asciiTheme="minorHAnsi" w:hAnsiTheme="minorHAnsi"/>
          <w:spacing w:val="-4"/>
        </w:rPr>
        <w:t xml:space="preserve">character </w:t>
      </w:r>
      <w:r w:rsidRPr="006162DC">
        <w:rPr>
          <w:rFonts w:asciiTheme="minorHAnsi" w:hAnsiTheme="minorHAnsi"/>
        </w:rPr>
        <w:t xml:space="preserve">of a </w:t>
      </w:r>
      <w:r w:rsidRPr="006162DC">
        <w:rPr>
          <w:rFonts w:asciiTheme="minorHAnsi" w:hAnsiTheme="minorHAnsi"/>
          <w:spacing w:val="-5"/>
        </w:rPr>
        <w:t>wetland.</w:t>
      </w:r>
    </w:p>
    <w:p w14:paraId="560C0C79" w14:textId="77777777" w:rsidR="000337DA" w:rsidRPr="006162DC" w:rsidRDefault="000337DA">
      <w:pPr>
        <w:spacing w:line="223" w:lineRule="auto"/>
        <w:rPr>
          <w:rFonts w:asciiTheme="minorHAnsi" w:hAnsiTheme="minorHAnsi"/>
        </w:rPr>
        <w:sectPr w:rsidR="000337DA" w:rsidRPr="006162DC">
          <w:pgSz w:w="11910" w:h="16840"/>
          <w:pgMar w:top="980" w:right="0" w:bottom="720" w:left="980" w:header="0" w:footer="529" w:gutter="0"/>
          <w:cols w:space="720"/>
        </w:sectPr>
      </w:pPr>
    </w:p>
    <w:p w14:paraId="2747697B" w14:textId="77777777" w:rsidR="000337DA" w:rsidRPr="006162DC" w:rsidRDefault="002A0C7E">
      <w:pPr>
        <w:pStyle w:val="BodyText"/>
        <w:rPr>
          <w:rFonts w:asciiTheme="minorHAnsi" w:hAnsiTheme="minorHAnsi"/>
          <w:sz w:val="20"/>
        </w:rPr>
      </w:pPr>
      <w:r>
        <w:rPr>
          <w:rFonts w:asciiTheme="minorHAnsi" w:hAnsiTheme="minorHAnsi"/>
        </w:rPr>
        <w:lastRenderedPageBreak/>
        <w:pict w14:anchorId="3A845C79">
          <v:group id="_x0000_s1377" style="position:absolute;margin-left:330.2pt;margin-top:0;width:265.6pt;height:842.4pt;z-index:251658752;mso-position-horizontal-relative:page;mso-position-vertical-relative:page" coordorigin="6604" coordsize="5312,16848">
            <v:shape id="_x0000_s1381" type="#_x0000_t75" style="position:absolute;left:6614;width:5292;height:16838">
              <v:imagedata r:id="rId21" o:title=""/>
            </v:shape>
            <v:shape id="_x0000_s1380" style="position:absolute;left:8972;top:11798;width:2933;height:4347" coordorigin="8973,11798" coordsize="2933,4347" path="m11906,11798l8973,14878r2933,1267l11906,11798xe" fillcolor="#48b9c7" stroked="f">
              <v:fill opacity="39321f"/>
              <v:path arrowok="t"/>
            </v:shape>
            <v:line id="_x0000_s1379" style="position:absolute" from="7109,16838" to="11906,11794" strokecolor="white" strokeweight="1pt"/>
            <v:line id="_x0000_s1378" style="position:absolute" from="11906,16149" to="6614,13853" strokecolor="white" strokeweight="1pt"/>
            <w10:wrap anchorx="page" anchory="page"/>
          </v:group>
        </w:pict>
      </w:r>
    </w:p>
    <w:p w14:paraId="79A66042" w14:textId="77777777" w:rsidR="000337DA" w:rsidRPr="006162DC" w:rsidRDefault="000337DA">
      <w:pPr>
        <w:pStyle w:val="BodyText"/>
        <w:rPr>
          <w:rFonts w:asciiTheme="minorHAnsi" w:hAnsiTheme="minorHAnsi"/>
          <w:sz w:val="20"/>
        </w:rPr>
      </w:pPr>
    </w:p>
    <w:p w14:paraId="7EC7B63D" w14:textId="77777777" w:rsidR="000337DA" w:rsidRPr="006162DC" w:rsidRDefault="000337DA">
      <w:pPr>
        <w:pStyle w:val="BodyText"/>
        <w:rPr>
          <w:rFonts w:asciiTheme="minorHAnsi" w:hAnsiTheme="minorHAnsi"/>
          <w:sz w:val="20"/>
        </w:rPr>
      </w:pPr>
    </w:p>
    <w:p w14:paraId="4EA74283" w14:textId="77777777" w:rsidR="000337DA" w:rsidRPr="006162DC" w:rsidRDefault="000337DA">
      <w:pPr>
        <w:pStyle w:val="BodyText"/>
        <w:spacing w:before="10"/>
        <w:rPr>
          <w:rFonts w:asciiTheme="minorHAnsi" w:hAnsiTheme="minorHAnsi"/>
          <w:sz w:val="15"/>
        </w:rPr>
      </w:pPr>
    </w:p>
    <w:p w14:paraId="01AF7B47" w14:textId="77777777" w:rsidR="000337DA" w:rsidRPr="006162DC" w:rsidRDefault="004B51D5">
      <w:pPr>
        <w:pStyle w:val="BodyText"/>
        <w:spacing w:before="99" w:line="223" w:lineRule="auto"/>
        <w:ind w:left="720" w:right="5975"/>
        <w:rPr>
          <w:rFonts w:asciiTheme="minorHAnsi" w:hAnsiTheme="minorHAnsi"/>
        </w:rPr>
      </w:pPr>
      <w:r w:rsidRPr="006162DC">
        <w:rPr>
          <w:rFonts w:asciiTheme="minorHAnsi" w:hAnsiTheme="minorHAnsi"/>
        </w:rPr>
        <w:t xml:space="preserve">While the </w:t>
      </w:r>
      <w:proofErr w:type="spellStart"/>
      <w:r w:rsidRPr="006162DC">
        <w:rPr>
          <w:rFonts w:asciiTheme="minorHAnsi" w:hAnsiTheme="minorHAnsi"/>
          <w:spacing w:val="-2"/>
        </w:rPr>
        <w:t>Ramsar</w:t>
      </w:r>
      <w:proofErr w:type="spellEnd"/>
      <w:r w:rsidRPr="006162DC">
        <w:rPr>
          <w:rFonts w:asciiTheme="minorHAnsi" w:hAnsiTheme="minorHAnsi"/>
          <w:spacing w:val="-2"/>
        </w:rPr>
        <w:t xml:space="preserve"> </w:t>
      </w:r>
      <w:r w:rsidRPr="006162DC">
        <w:rPr>
          <w:rFonts w:asciiTheme="minorHAnsi" w:hAnsiTheme="minorHAnsi"/>
        </w:rPr>
        <w:t xml:space="preserve">listing of the wetlands is a </w:t>
      </w:r>
      <w:r w:rsidRPr="006162DC">
        <w:rPr>
          <w:rFonts w:asciiTheme="minorHAnsi" w:hAnsiTheme="minorHAnsi"/>
          <w:spacing w:val="-3"/>
        </w:rPr>
        <w:t xml:space="preserve">combined </w:t>
      </w:r>
      <w:r w:rsidRPr="006162DC">
        <w:rPr>
          <w:rFonts w:asciiTheme="minorHAnsi" w:hAnsiTheme="minorHAnsi"/>
        </w:rPr>
        <w:t xml:space="preserve">listing, the </w:t>
      </w:r>
      <w:r w:rsidRPr="006162DC">
        <w:rPr>
          <w:rFonts w:asciiTheme="minorHAnsi" w:hAnsiTheme="minorHAnsi"/>
          <w:spacing w:val="-3"/>
        </w:rPr>
        <w:t xml:space="preserve">Seaford Wetland </w:t>
      </w:r>
      <w:r w:rsidRPr="006162DC">
        <w:rPr>
          <w:rFonts w:asciiTheme="minorHAnsi" w:hAnsiTheme="minorHAnsi"/>
        </w:rPr>
        <w:t>and</w:t>
      </w:r>
      <w:r w:rsidRPr="006162DC">
        <w:rPr>
          <w:rFonts w:asciiTheme="minorHAnsi" w:hAnsiTheme="minorHAnsi"/>
          <w:spacing w:val="-23"/>
        </w:rPr>
        <w:t xml:space="preserve">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Wetland </w:t>
      </w:r>
      <w:r w:rsidRPr="006162DC">
        <w:rPr>
          <w:rFonts w:asciiTheme="minorHAnsi" w:hAnsiTheme="minorHAnsi"/>
          <w:spacing w:val="-4"/>
        </w:rPr>
        <w:t xml:space="preserve">are </w:t>
      </w:r>
      <w:r w:rsidRPr="006162DC">
        <w:rPr>
          <w:rFonts w:asciiTheme="minorHAnsi" w:hAnsiTheme="minorHAnsi"/>
          <w:spacing w:val="-3"/>
        </w:rPr>
        <w:t xml:space="preserve">hydraulically separate features, </w:t>
      </w:r>
      <w:r w:rsidRPr="006162DC">
        <w:rPr>
          <w:rFonts w:asciiTheme="minorHAnsi" w:hAnsiTheme="minorHAnsi"/>
        </w:rPr>
        <w:t xml:space="preserve">with the </w:t>
      </w:r>
      <w:r w:rsidRPr="006162DC">
        <w:rPr>
          <w:rFonts w:asciiTheme="minorHAnsi" w:hAnsiTheme="minorHAnsi"/>
          <w:spacing w:val="-3"/>
        </w:rPr>
        <w:t xml:space="preserve">Patterson </w:t>
      </w:r>
      <w:r w:rsidRPr="006162DC">
        <w:rPr>
          <w:rFonts w:asciiTheme="minorHAnsi" w:hAnsiTheme="minorHAnsi"/>
        </w:rPr>
        <w:t xml:space="preserve">River </w:t>
      </w:r>
      <w:r w:rsidRPr="006162DC">
        <w:rPr>
          <w:rFonts w:asciiTheme="minorHAnsi" w:hAnsiTheme="minorHAnsi"/>
          <w:spacing w:val="-3"/>
        </w:rPr>
        <w:t xml:space="preserve">forming </w:t>
      </w:r>
      <w:r w:rsidRPr="006162DC">
        <w:rPr>
          <w:rFonts w:asciiTheme="minorHAnsi" w:hAnsiTheme="minorHAnsi"/>
        </w:rPr>
        <w:t xml:space="preserve">a </w:t>
      </w:r>
      <w:r w:rsidRPr="006162DC">
        <w:rPr>
          <w:rFonts w:asciiTheme="minorHAnsi" w:hAnsiTheme="minorHAnsi"/>
          <w:spacing w:val="-3"/>
        </w:rPr>
        <w:t>hydraulic</w:t>
      </w:r>
      <w:r w:rsidRPr="006162DC">
        <w:rPr>
          <w:rFonts w:asciiTheme="minorHAnsi" w:hAnsiTheme="minorHAnsi"/>
          <w:spacing w:val="-22"/>
        </w:rPr>
        <w:t xml:space="preserve"> </w:t>
      </w:r>
      <w:r w:rsidRPr="006162DC">
        <w:rPr>
          <w:rFonts w:asciiTheme="minorHAnsi" w:hAnsiTheme="minorHAnsi"/>
        </w:rPr>
        <w:t>divide.</w:t>
      </w:r>
    </w:p>
    <w:p w14:paraId="4419048C" w14:textId="77777777" w:rsidR="000337DA" w:rsidRPr="006162DC" w:rsidRDefault="004B51D5">
      <w:pPr>
        <w:pStyle w:val="BodyText"/>
        <w:spacing w:before="2" w:line="223" w:lineRule="auto"/>
        <w:ind w:left="720" w:right="6056"/>
        <w:rPr>
          <w:rFonts w:asciiTheme="minorHAnsi" w:hAnsiTheme="minorHAnsi"/>
        </w:rPr>
      </w:pPr>
      <w:r w:rsidRPr="006162DC">
        <w:rPr>
          <w:rFonts w:asciiTheme="minorHAnsi" w:hAnsiTheme="minorHAnsi"/>
        </w:rPr>
        <w:t xml:space="preserve">While the </w:t>
      </w:r>
      <w:r w:rsidRPr="006162DC">
        <w:rPr>
          <w:rFonts w:asciiTheme="minorHAnsi" w:hAnsiTheme="minorHAnsi"/>
          <w:spacing w:val="-3"/>
        </w:rPr>
        <w:t xml:space="preserve">Seaford Wetlands </w:t>
      </w:r>
      <w:r w:rsidRPr="006162DC">
        <w:rPr>
          <w:rFonts w:asciiTheme="minorHAnsi" w:hAnsiTheme="minorHAnsi"/>
        </w:rPr>
        <w:t xml:space="preserve">is also part of </w:t>
      </w:r>
      <w:r w:rsidRPr="006162DC">
        <w:rPr>
          <w:rFonts w:asciiTheme="minorHAnsi" w:hAnsiTheme="minorHAnsi"/>
          <w:spacing w:val="-2"/>
        </w:rPr>
        <w:t xml:space="preserve">the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-Seaford Wetlands </w:t>
      </w:r>
      <w:proofErr w:type="spellStart"/>
      <w:r w:rsidRPr="006162DC">
        <w:rPr>
          <w:rFonts w:asciiTheme="minorHAnsi" w:hAnsiTheme="minorHAnsi"/>
          <w:spacing w:val="-2"/>
        </w:rPr>
        <w:t>Ramsar</w:t>
      </w:r>
      <w:proofErr w:type="spellEnd"/>
      <w:r w:rsidRPr="006162DC">
        <w:rPr>
          <w:rFonts w:asciiTheme="minorHAnsi" w:hAnsiTheme="minorHAnsi"/>
          <w:spacing w:val="-2"/>
        </w:rPr>
        <w:t xml:space="preserve"> </w:t>
      </w:r>
      <w:r w:rsidRPr="006162DC">
        <w:rPr>
          <w:rFonts w:asciiTheme="minorHAnsi" w:hAnsiTheme="minorHAnsi"/>
        </w:rPr>
        <w:t xml:space="preserve">site, it is </w:t>
      </w:r>
      <w:r w:rsidRPr="006162DC">
        <w:rPr>
          <w:rFonts w:asciiTheme="minorHAnsi" w:hAnsiTheme="minorHAnsi"/>
          <w:spacing w:val="-2"/>
        </w:rPr>
        <w:t xml:space="preserve">not </w:t>
      </w:r>
      <w:r w:rsidRPr="006162DC">
        <w:rPr>
          <w:rFonts w:asciiTheme="minorHAnsi" w:hAnsiTheme="minorHAnsi"/>
          <w:spacing w:val="-3"/>
        </w:rPr>
        <w:t xml:space="preserve">considered </w:t>
      </w:r>
      <w:r w:rsidRPr="006162DC">
        <w:rPr>
          <w:rFonts w:asciiTheme="minorHAnsi" w:hAnsiTheme="minorHAnsi"/>
        </w:rPr>
        <w:t xml:space="preserve">further in this EES due to the </w:t>
      </w:r>
      <w:r w:rsidRPr="006162DC">
        <w:rPr>
          <w:rFonts w:asciiTheme="minorHAnsi" w:hAnsiTheme="minorHAnsi"/>
          <w:spacing w:val="-3"/>
        </w:rPr>
        <w:t xml:space="preserve">hydraulic disconnection </w:t>
      </w:r>
      <w:r w:rsidRPr="006162DC">
        <w:rPr>
          <w:rFonts w:asciiTheme="minorHAnsi" w:hAnsiTheme="minorHAnsi"/>
        </w:rPr>
        <w:t xml:space="preserve">and limited potential </w:t>
      </w:r>
      <w:r w:rsidRPr="006162DC">
        <w:rPr>
          <w:rFonts w:asciiTheme="minorHAnsi" w:hAnsiTheme="minorHAnsi"/>
          <w:spacing w:val="-3"/>
        </w:rPr>
        <w:t xml:space="preserve">for </w:t>
      </w:r>
      <w:r w:rsidRPr="006162DC">
        <w:rPr>
          <w:rFonts w:asciiTheme="minorHAnsi" w:hAnsiTheme="minorHAnsi"/>
        </w:rPr>
        <w:t xml:space="preserve">impacts </w:t>
      </w:r>
      <w:proofErr w:type="gramStart"/>
      <w:r w:rsidRPr="006162DC">
        <w:rPr>
          <w:rFonts w:asciiTheme="minorHAnsi" w:hAnsiTheme="minorHAnsi"/>
        </w:rPr>
        <w:t xml:space="preserve">as a </w:t>
      </w:r>
      <w:r w:rsidRPr="006162DC">
        <w:rPr>
          <w:rFonts w:asciiTheme="minorHAnsi" w:hAnsiTheme="minorHAnsi"/>
          <w:spacing w:val="-3"/>
        </w:rPr>
        <w:t xml:space="preserve">result </w:t>
      </w:r>
      <w:r w:rsidRPr="006162DC">
        <w:rPr>
          <w:rFonts w:asciiTheme="minorHAnsi" w:hAnsiTheme="minorHAnsi"/>
        </w:rPr>
        <w:t>of</w:t>
      </w:r>
      <w:proofErr w:type="gramEnd"/>
      <w:r w:rsidRPr="006162DC">
        <w:rPr>
          <w:rFonts w:asciiTheme="minorHAnsi" w:hAnsiTheme="minorHAnsi"/>
        </w:rPr>
        <w:t xml:space="preserve"> the </w:t>
      </w:r>
      <w:r w:rsidRPr="006162DC">
        <w:rPr>
          <w:rFonts w:asciiTheme="minorHAnsi" w:hAnsiTheme="minorHAnsi"/>
          <w:spacing w:val="-3"/>
        </w:rPr>
        <w:t xml:space="preserve">projects construction </w:t>
      </w:r>
      <w:r w:rsidRPr="006162DC">
        <w:rPr>
          <w:rFonts w:asciiTheme="minorHAnsi" w:hAnsiTheme="minorHAnsi"/>
        </w:rPr>
        <w:t>or operation –</w:t>
      </w:r>
    </w:p>
    <w:p w14:paraId="0ED039B8" w14:textId="77777777" w:rsidR="000337DA" w:rsidRPr="006162DC" w:rsidRDefault="004B51D5">
      <w:pPr>
        <w:pStyle w:val="BodyText"/>
        <w:spacing w:before="2" w:line="223" w:lineRule="auto"/>
        <w:ind w:left="720" w:right="5845"/>
        <w:rPr>
          <w:rFonts w:asciiTheme="minorHAnsi" w:hAnsiTheme="minorHAnsi"/>
        </w:rPr>
      </w:pPr>
      <w:proofErr w:type="gramStart"/>
      <w:r w:rsidRPr="006162DC">
        <w:rPr>
          <w:rFonts w:asciiTheme="minorHAnsi" w:hAnsiTheme="minorHAnsi"/>
          <w:spacing w:val="-4"/>
        </w:rPr>
        <w:t>therefore</w:t>
      </w:r>
      <w:proofErr w:type="gramEnd"/>
      <w:r w:rsidRPr="006162DC">
        <w:rPr>
          <w:rFonts w:asciiTheme="minorHAnsi" w:hAnsiTheme="minorHAnsi"/>
          <w:spacing w:val="-4"/>
        </w:rPr>
        <w:t xml:space="preserve"> </w:t>
      </w:r>
      <w:r w:rsidRPr="006162DC">
        <w:rPr>
          <w:rFonts w:asciiTheme="minorHAnsi" w:hAnsiTheme="minorHAnsi"/>
        </w:rPr>
        <w:t xml:space="preserve">the EES uses the term </w:t>
      </w:r>
      <w:r w:rsidRPr="006162DC">
        <w:rPr>
          <w:rFonts w:asciiTheme="minorHAnsi" w:hAnsiTheme="minorHAnsi"/>
          <w:spacing w:val="-3"/>
        </w:rPr>
        <w:t>‘</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w:t>
      </w:r>
      <w:r w:rsidRPr="006162DC">
        <w:rPr>
          <w:rFonts w:asciiTheme="minorHAnsi" w:hAnsiTheme="minorHAnsi"/>
          <w:spacing w:val="-4"/>
        </w:rPr>
        <w:t xml:space="preserve">Wetland’, </w:t>
      </w:r>
      <w:r w:rsidRPr="006162DC">
        <w:rPr>
          <w:rFonts w:asciiTheme="minorHAnsi" w:hAnsiTheme="minorHAnsi"/>
          <w:spacing w:val="-2"/>
        </w:rPr>
        <w:t xml:space="preserve">rather </w:t>
      </w:r>
      <w:r w:rsidRPr="006162DC">
        <w:rPr>
          <w:rFonts w:asciiTheme="minorHAnsi" w:hAnsiTheme="minorHAnsi"/>
        </w:rPr>
        <w:t xml:space="preserve">than the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-Seaford Wetlands, unless </w:t>
      </w:r>
      <w:r w:rsidRPr="006162DC">
        <w:rPr>
          <w:rFonts w:asciiTheme="minorHAnsi" w:hAnsiTheme="minorHAnsi"/>
          <w:spacing w:val="-4"/>
        </w:rPr>
        <w:t xml:space="preserve">reference </w:t>
      </w:r>
      <w:r w:rsidRPr="006162DC">
        <w:rPr>
          <w:rFonts w:asciiTheme="minorHAnsi" w:hAnsiTheme="minorHAnsi"/>
        </w:rPr>
        <w:t>is being made</w:t>
      </w:r>
    </w:p>
    <w:p w14:paraId="6542FD91" w14:textId="77777777" w:rsidR="000337DA" w:rsidRPr="006162DC" w:rsidRDefault="004B51D5">
      <w:pPr>
        <w:pStyle w:val="BodyText"/>
        <w:spacing w:before="1" w:line="223" w:lineRule="auto"/>
        <w:ind w:left="720" w:right="6056"/>
        <w:rPr>
          <w:rFonts w:asciiTheme="minorHAnsi" w:hAnsiTheme="minorHAnsi"/>
        </w:rPr>
      </w:pPr>
      <w:r w:rsidRPr="006162DC">
        <w:rPr>
          <w:rFonts w:asciiTheme="minorHAnsi" w:hAnsiTheme="minorHAnsi"/>
        </w:rPr>
        <w:t xml:space="preserve">to the </w:t>
      </w:r>
      <w:r w:rsidRPr="006162DC">
        <w:rPr>
          <w:rFonts w:asciiTheme="minorHAnsi" w:hAnsiTheme="minorHAnsi"/>
          <w:spacing w:val="-3"/>
        </w:rPr>
        <w:t xml:space="preserve">formal </w:t>
      </w:r>
      <w:r w:rsidRPr="006162DC">
        <w:rPr>
          <w:rFonts w:asciiTheme="minorHAnsi" w:hAnsiTheme="minorHAnsi"/>
        </w:rPr>
        <w:t xml:space="preserve">name of the wetland </w:t>
      </w:r>
      <w:r w:rsidRPr="006162DC">
        <w:rPr>
          <w:rFonts w:asciiTheme="minorHAnsi" w:hAnsiTheme="minorHAnsi"/>
          <w:spacing w:val="-3"/>
        </w:rPr>
        <w:t xml:space="preserve">complex. </w:t>
      </w:r>
      <w:r w:rsidRPr="006162DC">
        <w:rPr>
          <w:rFonts w:asciiTheme="minorHAnsi" w:hAnsiTheme="minorHAnsi"/>
        </w:rPr>
        <w:t xml:space="preserve">It </w:t>
      </w:r>
      <w:r w:rsidRPr="006162DC">
        <w:rPr>
          <w:rFonts w:asciiTheme="minorHAnsi" w:hAnsiTheme="minorHAnsi"/>
          <w:spacing w:val="-2"/>
        </w:rPr>
        <w:t xml:space="preserve">should </w:t>
      </w:r>
      <w:r w:rsidRPr="006162DC">
        <w:rPr>
          <w:rFonts w:asciiTheme="minorHAnsi" w:hAnsiTheme="minorHAnsi"/>
        </w:rPr>
        <w:t xml:space="preserve">be noted that no portion of the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Seaford Wetlands occurs </w:t>
      </w:r>
      <w:r w:rsidRPr="006162DC">
        <w:rPr>
          <w:rFonts w:asciiTheme="minorHAnsi" w:hAnsiTheme="minorHAnsi"/>
        </w:rPr>
        <w:t xml:space="preserve">within the </w:t>
      </w:r>
      <w:r w:rsidRPr="006162DC">
        <w:rPr>
          <w:rFonts w:asciiTheme="minorHAnsi" w:hAnsiTheme="minorHAnsi"/>
          <w:spacing w:val="-3"/>
        </w:rPr>
        <w:t>project areas.</w:t>
      </w:r>
    </w:p>
    <w:p w14:paraId="56068695" w14:textId="77777777" w:rsidR="000337DA" w:rsidRPr="006162DC" w:rsidRDefault="000337DA">
      <w:pPr>
        <w:pStyle w:val="BodyText"/>
        <w:spacing w:before="11"/>
        <w:rPr>
          <w:rFonts w:asciiTheme="minorHAnsi" w:hAnsiTheme="minorHAnsi"/>
          <w:sz w:val="16"/>
        </w:rPr>
      </w:pPr>
    </w:p>
    <w:p w14:paraId="5365D2FA" w14:textId="77777777" w:rsidR="000337DA" w:rsidRPr="00B63B4E" w:rsidRDefault="004B51D5">
      <w:pPr>
        <w:pStyle w:val="Heading4"/>
        <w:ind w:left="720"/>
        <w:rPr>
          <w:rFonts w:asciiTheme="minorHAnsi" w:hAnsiTheme="minorHAnsi"/>
          <w:b/>
        </w:rPr>
      </w:pPr>
      <w:proofErr w:type="spellStart"/>
      <w:r w:rsidRPr="00B63B4E">
        <w:rPr>
          <w:rFonts w:asciiTheme="minorHAnsi" w:hAnsiTheme="minorHAnsi"/>
          <w:b/>
        </w:rPr>
        <w:t>Edithvale</w:t>
      </w:r>
      <w:proofErr w:type="spellEnd"/>
      <w:r w:rsidRPr="00B63B4E">
        <w:rPr>
          <w:rFonts w:asciiTheme="minorHAnsi" w:hAnsiTheme="minorHAnsi"/>
          <w:b/>
        </w:rPr>
        <w:t xml:space="preserve"> Wetland configuration</w:t>
      </w:r>
    </w:p>
    <w:p w14:paraId="045B9A4A" w14:textId="77777777" w:rsidR="000337DA" w:rsidRPr="006162DC" w:rsidRDefault="004B51D5">
      <w:pPr>
        <w:pStyle w:val="BodyText"/>
        <w:spacing w:before="106" w:line="223" w:lineRule="auto"/>
        <w:ind w:left="720" w:right="6133"/>
        <w:rPr>
          <w:rFonts w:asciiTheme="minorHAnsi" w:hAnsiTheme="minorHAnsi"/>
        </w:rPr>
      </w:pPr>
      <w:r w:rsidRPr="006162DC">
        <w:rPr>
          <w:rFonts w:asciiTheme="minorHAnsi" w:hAnsiTheme="minorHAnsi"/>
        </w:rPr>
        <w:t xml:space="preserve">The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Wetland contains diverse habitat </w:t>
      </w:r>
      <w:r w:rsidRPr="006162DC">
        <w:rPr>
          <w:rFonts w:asciiTheme="minorHAnsi" w:hAnsiTheme="minorHAnsi"/>
        </w:rPr>
        <w:t xml:space="preserve">including </w:t>
      </w:r>
      <w:r w:rsidRPr="006162DC">
        <w:rPr>
          <w:rFonts w:asciiTheme="minorHAnsi" w:hAnsiTheme="minorHAnsi"/>
          <w:spacing w:val="-3"/>
        </w:rPr>
        <w:t xml:space="preserve">shallow freshwater </w:t>
      </w:r>
      <w:r w:rsidRPr="006162DC">
        <w:rPr>
          <w:rFonts w:asciiTheme="minorHAnsi" w:hAnsiTheme="minorHAnsi"/>
          <w:spacing w:val="-2"/>
        </w:rPr>
        <w:t xml:space="preserve">marsh, </w:t>
      </w:r>
      <w:r w:rsidRPr="006162DC">
        <w:rPr>
          <w:rFonts w:asciiTheme="minorHAnsi" w:hAnsiTheme="minorHAnsi"/>
        </w:rPr>
        <w:t xml:space="preserve">permanent open </w:t>
      </w:r>
      <w:r w:rsidRPr="006162DC">
        <w:rPr>
          <w:rFonts w:asciiTheme="minorHAnsi" w:hAnsiTheme="minorHAnsi"/>
          <w:spacing w:val="-3"/>
        </w:rPr>
        <w:t xml:space="preserve">freshwater </w:t>
      </w:r>
      <w:r w:rsidRPr="006162DC">
        <w:rPr>
          <w:rFonts w:asciiTheme="minorHAnsi" w:hAnsiTheme="minorHAnsi"/>
        </w:rPr>
        <w:t xml:space="preserve">wetlands and brackish to </w:t>
      </w:r>
      <w:r w:rsidRPr="006162DC">
        <w:rPr>
          <w:rFonts w:asciiTheme="minorHAnsi" w:hAnsiTheme="minorHAnsi"/>
          <w:spacing w:val="-2"/>
        </w:rPr>
        <w:t xml:space="preserve">saline </w:t>
      </w:r>
      <w:r w:rsidRPr="006162DC">
        <w:rPr>
          <w:rFonts w:asciiTheme="minorHAnsi" w:hAnsiTheme="minorHAnsi"/>
        </w:rPr>
        <w:t xml:space="preserve">ponds. At its </w:t>
      </w:r>
      <w:r w:rsidRPr="006162DC">
        <w:rPr>
          <w:rFonts w:asciiTheme="minorHAnsi" w:hAnsiTheme="minorHAnsi"/>
          <w:spacing w:val="-3"/>
        </w:rPr>
        <w:t xml:space="preserve">closest </w:t>
      </w:r>
      <w:r w:rsidRPr="006162DC">
        <w:rPr>
          <w:rFonts w:asciiTheme="minorHAnsi" w:hAnsiTheme="minorHAnsi"/>
        </w:rPr>
        <w:t xml:space="preserve">point,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Wetland </w:t>
      </w:r>
      <w:r w:rsidRPr="006162DC">
        <w:rPr>
          <w:rFonts w:asciiTheme="minorHAnsi" w:hAnsiTheme="minorHAnsi"/>
        </w:rPr>
        <w:t xml:space="preserve">is situated </w:t>
      </w:r>
      <w:r w:rsidRPr="006162DC">
        <w:rPr>
          <w:rFonts w:asciiTheme="minorHAnsi" w:hAnsiTheme="minorHAnsi"/>
          <w:spacing w:val="-3"/>
        </w:rPr>
        <w:t xml:space="preserve">approximately </w:t>
      </w:r>
      <w:r w:rsidRPr="006162DC">
        <w:rPr>
          <w:rFonts w:asciiTheme="minorHAnsi" w:hAnsiTheme="minorHAnsi"/>
        </w:rPr>
        <w:t xml:space="preserve">one </w:t>
      </w:r>
      <w:proofErr w:type="spellStart"/>
      <w:r w:rsidRPr="006162DC">
        <w:rPr>
          <w:rFonts w:asciiTheme="minorHAnsi" w:hAnsiTheme="minorHAnsi"/>
          <w:spacing w:val="-3"/>
        </w:rPr>
        <w:t>kilometre</w:t>
      </w:r>
      <w:proofErr w:type="spellEnd"/>
      <w:r w:rsidRPr="006162DC">
        <w:rPr>
          <w:rFonts w:asciiTheme="minorHAnsi" w:hAnsiTheme="minorHAnsi"/>
          <w:spacing w:val="-3"/>
        </w:rPr>
        <w:t xml:space="preserve"> </w:t>
      </w:r>
      <w:r w:rsidRPr="006162DC">
        <w:rPr>
          <w:rFonts w:asciiTheme="minorHAnsi" w:hAnsiTheme="minorHAnsi"/>
        </w:rPr>
        <w:t xml:space="preserve">east of </w:t>
      </w:r>
      <w:r w:rsidRPr="006162DC">
        <w:rPr>
          <w:rFonts w:asciiTheme="minorHAnsi" w:hAnsiTheme="minorHAnsi"/>
          <w:spacing w:val="-2"/>
        </w:rPr>
        <w:t xml:space="preserve">the </w:t>
      </w:r>
      <w:proofErr w:type="spellStart"/>
      <w:r w:rsidRPr="006162DC">
        <w:rPr>
          <w:rFonts w:asciiTheme="minorHAnsi" w:hAnsiTheme="minorHAnsi"/>
          <w:spacing w:val="-4"/>
        </w:rPr>
        <w:t>Edithvale</w:t>
      </w:r>
      <w:proofErr w:type="spellEnd"/>
      <w:r w:rsidRPr="006162DC">
        <w:rPr>
          <w:rFonts w:asciiTheme="minorHAnsi" w:hAnsiTheme="minorHAnsi"/>
          <w:spacing w:val="-4"/>
        </w:rPr>
        <w:t xml:space="preserve"> </w:t>
      </w:r>
      <w:r w:rsidRPr="006162DC">
        <w:rPr>
          <w:rFonts w:asciiTheme="minorHAnsi" w:hAnsiTheme="minorHAnsi"/>
          <w:spacing w:val="-5"/>
        </w:rPr>
        <w:t xml:space="preserve">project area </w:t>
      </w:r>
      <w:r w:rsidRPr="006162DC">
        <w:rPr>
          <w:rFonts w:asciiTheme="minorHAnsi" w:hAnsiTheme="minorHAnsi"/>
          <w:spacing w:val="-3"/>
        </w:rPr>
        <w:t xml:space="preserve">and 1.5 </w:t>
      </w:r>
      <w:proofErr w:type="spellStart"/>
      <w:r w:rsidRPr="006162DC">
        <w:rPr>
          <w:rFonts w:asciiTheme="minorHAnsi" w:hAnsiTheme="minorHAnsi"/>
          <w:spacing w:val="-5"/>
        </w:rPr>
        <w:t>kilometres</w:t>
      </w:r>
      <w:proofErr w:type="spellEnd"/>
      <w:r w:rsidRPr="006162DC">
        <w:rPr>
          <w:rFonts w:asciiTheme="minorHAnsi" w:hAnsiTheme="minorHAnsi"/>
          <w:spacing w:val="-5"/>
        </w:rPr>
        <w:t xml:space="preserve"> </w:t>
      </w:r>
      <w:r w:rsidRPr="006162DC">
        <w:rPr>
          <w:rFonts w:asciiTheme="minorHAnsi" w:hAnsiTheme="minorHAnsi"/>
          <w:spacing w:val="-4"/>
        </w:rPr>
        <w:t xml:space="preserve">northeast </w:t>
      </w:r>
      <w:r w:rsidRPr="006162DC">
        <w:rPr>
          <w:rFonts w:asciiTheme="minorHAnsi" w:hAnsiTheme="minorHAnsi"/>
        </w:rPr>
        <w:t xml:space="preserve">of the </w:t>
      </w:r>
      <w:proofErr w:type="spellStart"/>
      <w:r w:rsidRPr="006162DC">
        <w:rPr>
          <w:rFonts w:asciiTheme="minorHAnsi" w:hAnsiTheme="minorHAnsi"/>
        </w:rPr>
        <w:t>Bonbeach</w:t>
      </w:r>
      <w:proofErr w:type="spellEnd"/>
      <w:r w:rsidRPr="006162DC">
        <w:rPr>
          <w:rFonts w:asciiTheme="minorHAnsi" w:hAnsiTheme="minorHAnsi"/>
        </w:rPr>
        <w:t xml:space="preserve"> </w:t>
      </w:r>
      <w:r w:rsidRPr="006162DC">
        <w:rPr>
          <w:rFonts w:asciiTheme="minorHAnsi" w:hAnsiTheme="minorHAnsi"/>
          <w:spacing w:val="-3"/>
        </w:rPr>
        <w:t xml:space="preserve">project area.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w:t>
      </w:r>
      <w:r w:rsidRPr="006162DC">
        <w:rPr>
          <w:rFonts w:asciiTheme="minorHAnsi" w:hAnsiTheme="minorHAnsi"/>
          <w:spacing w:val="-4"/>
        </w:rPr>
        <w:t xml:space="preserve">Road </w:t>
      </w:r>
      <w:r w:rsidRPr="006162DC">
        <w:rPr>
          <w:rFonts w:asciiTheme="minorHAnsi" w:hAnsiTheme="minorHAnsi"/>
        </w:rPr>
        <w:t xml:space="preserve">divides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Wetland </w:t>
      </w:r>
      <w:r w:rsidRPr="006162DC">
        <w:rPr>
          <w:rFonts w:asciiTheme="minorHAnsi" w:hAnsiTheme="minorHAnsi"/>
        </w:rPr>
        <w:t xml:space="preserve">into northern </w:t>
      </w:r>
      <w:r w:rsidRPr="006162DC">
        <w:rPr>
          <w:rFonts w:asciiTheme="minorHAnsi" w:hAnsiTheme="minorHAnsi"/>
          <w:spacing w:val="-2"/>
        </w:rPr>
        <w:t xml:space="preserve">and </w:t>
      </w:r>
      <w:r w:rsidRPr="006162DC">
        <w:rPr>
          <w:rFonts w:asciiTheme="minorHAnsi" w:hAnsiTheme="minorHAnsi"/>
        </w:rPr>
        <w:t>southern sections.</w:t>
      </w:r>
    </w:p>
    <w:p w14:paraId="493AB7B6" w14:textId="77777777" w:rsidR="000337DA" w:rsidRPr="006162DC" w:rsidRDefault="004B51D5">
      <w:pPr>
        <w:pStyle w:val="BodyText"/>
        <w:spacing w:before="174" w:line="223" w:lineRule="auto"/>
        <w:ind w:left="720" w:right="6056"/>
        <w:rPr>
          <w:rFonts w:asciiTheme="minorHAnsi" w:hAnsiTheme="minorHAnsi"/>
        </w:rPr>
      </w:pPr>
      <w:proofErr w:type="spellStart"/>
      <w:r w:rsidRPr="006162DC">
        <w:rPr>
          <w:rFonts w:asciiTheme="minorHAnsi" w:hAnsiTheme="minorHAnsi"/>
        </w:rPr>
        <w:t>Edithvale</w:t>
      </w:r>
      <w:proofErr w:type="spellEnd"/>
      <w:r w:rsidRPr="006162DC">
        <w:rPr>
          <w:rFonts w:asciiTheme="minorHAnsi" w:hAnsiTheme="minorHAnsi"/>
        </w:rPr>
        <w:t xml:space="preserve"> Wetland comprises numerous interconnected water bodies (wetland cells)</w:t>
      </w:r>
    </w:p>
    <w:p w14:paraId="6CA6AF1C" w14:textId="77777777" w:rsidR="000337DA" w:rsidRPr="006162DC" w:rsidRDefault="004B51D5">
      <w:pPr>
        <w:pStyle w:val="BodyText"/>
        <w:spacing w:before="1" w:line="223" w:lineRule="auto"/>
        <w:ind w:left="720" w:right="6109"/>
        <w:rPr>
          <w:rFonts w:asciiTheme="minorHAnsi" w:hAnsiTheme="minorHAnsi"/>
        </w:rPr>
      </w:pPr>
      <w:r w:rsidRPr="006162DC">
        <w:rPr>
          <w:rFonts w:asciiTheme="minorHAnsi" w:hAnsiTheme="minorHAnsi"/>
        </w:rPr>
        <w:t xml:space="preserve">of varying size and depth. The interconnections between the cells are important in controlling the movement of water from the eastern cells that </w:t>
      </w:r>
      <w:r w:rsidRPr="006162DC">
        <w:rPr>
          <w:rFonts w:asciiTheme="minorHAnsi" w:hAnsiTheme="minorHAnsi"/>
          <w:spacing w:val="-4"/>
        </w:rPr>
        <w:t xml:space="preserve">receive </w:t>
      </w:r>
      <w:r w:rsidRPr="006162DC">
        <w:rPr>
          <w:rFonts w:asciiTheme="minorHAnsi" w:hAnsiTheme="minorHAnsi"/>
          <w:spacing w:val="-3"/>
        </w:rPr>
        <w:t xml:space="preserve">surface </w:t>
      </w:r>
      <w:r w:rsidRPr="006162DC">
        <w:rPr>
          <w:rFonts w:asciiTheme="minorHAnsi" w:hAnsiTheme="minorHAnsi"/>
        </w:rPr>
        <w:t xml:space="preserve">water </w:t>
      </w:r>
      <w:r w:rsidRPr="006162DC">
        <w:rPr>
          <w:rFonts w:asciiTheme="minorHAnsi" w:hAnsiTheme="minorHAnsi"/>
          <w:spacing w:val="-3"/>
        </w:rPr>
        <w:t xml:space="preserve">inflows </w:t>
      </w:r>
      <w:r w:rsidRPr="006162DC">
        <w:rPr>
          <w:rFonts w:asciiTheme="minorHAnsi" w:hAnsiTheme="minorHAnsi"/>
        </w:rPr>
        <w:t>and the</w:t>
      </w:r>
      <w:r w:rsidRPr="006162DC">
        <w:rPr>
          <w:rFonts w:asciiTheme="minorHAnsi" w:hAnsiTheme="minorHAnsi"/>
          <w:spacing w:val="-27"/>
        </w:rPr>
        <w:t xml:space="preserve"> </w:t>
      </w:r>
      <w:r w:rsidRPr="006162DC">
        <w:rPr>
          <w:rFonts w:asciiTheme="minorHAnsi" w:hAnsiTheme="minorHAnsi"/>
          <w:spacing w:val="-3"/>
        </w:rPr>
        <w:t xml:space="preserve">western </w:t>
      </w:r>
      <w:r w:rsidRPr="006162DC">
        <w:rPr>
          <w:rFonts w:asciiTheme="minorHAnsi" w:hAnsiTheme="minorHAnsi"/>
        </w:rPr>
        <w:t>cells that discharge to the Centre Main</w:t>
      </w:r>
      <w:r w:rsidRPr="006162DC">
        <w:rPr>
          <w:rFonts w:asciiTheme="minorHAnsi" w:hAnsiTheme="minorHAnsi"/>
          <w:spacing w:val="-11"/>
        </w:rPr>
        <w:t xml:space="preserve"> </w:t>
      </w:r>
      <w:r w:rsidRPr="006162DC">
        <w:rPr>
          <w:rFonts w:asciiTheme="minorHAnsi" w:hAnsiTheme="minorHAnsi"/>
        </w:rPr>
        <w:t>Drain.</w:t>
      </w:r>
    </w:p>
    <w:p w14:paraId="5198B7E3" w14:textId="77777777" w:rsidR="000337DA" w:rsidRPr="006162DC" w:rsidRDefault="002A0C7E">
      <w:pPr>
        <w:pStyle w:val="BodyText"/>
        <w:spacing w:before="172" w:line="223" w:lineRule="auto"/>
        <w:ind w:left="720" w:right="6385"/>
        <w:rPr>
          <w:rFonts w:asciiTheme="minorHAnsi" w:hAnsiTheme="minorHAnsi"/>
        </w:rPr>
      </w:pPr>
      <w:hyperlink w:anchor="_bookmark14" w:history="1">
        <w:r w:rsidR="004B51D5" w:rsidRPr="006162DC">
          <w:rPr>
            <w:rFonts w:asciiTheme="minorHAnsi" w:hAnsiTheme="minorHAnsi"/>
          </w:rPr>
          <w:t>Figure 5.6</w:t>
        </w:r>
      </w:hyperlink>
      <w:r w:rsidR="004B51D5" w:rsidRPr="006162DC">
        <w:rPr>
          <w:rFonts w:asciiTheme="minorHAnsi" w:hAnsiTheme="minorHAnsi"/>
        </w:rPr>
        <w:t xml:space="preserve"> provides a plan of the surface water catchment that drains into the different</w:t>
      </w:r>
    </w:p>
    <w:p w14:paraId="6AD35CE6" w14:textId="77777777" w:rsidR="000337DA" w:rsidRPr="006162DC" w:rsidRDefault="004B51D5">
      <w:pPr>
        <w:pStyle w:val="BodyText"/>
        <w:spacing w:before="1" w:line="223" w:lineRule="auto"/>
        <w:ind w:left="720" w:right="5845"/>
        <w:rPr>
          <w:rFonts w:asciiTheme="minorHAnsi" w:hAnsiTheme="minorHAnsi"/>
        </w:rPr>
      </w:pPr>
      <w:r w:rsidRPr="006162DC">
        <w:rPr>
          <w:rFonts w:asciiTheme="minorHAnsi" w:hAnsiTheme="minorHAnsi"/>
        </w:rPr>
        <w:t xml:space="preserve">components of </w:t>
      </w:r>
      <w:proofErr w:type="spellStart"/>
      <w:r w:rsidRPr="006162DC">
        <w:rPr>
          <w:rFonts w:asciiTheme="minorHAnsi" w:hAnsiTheme="minorHAnsi"/>
        </w:rPr>
        <w:t>Edithvale</w:t>
      </w:r>
      <w:proofErr w:type="spellEnd"/>
      <w:r w:rsidRPr="006162DC">
        <w:rPr>
          <w:rFonts w:asciiTheme="minorHAnsi" w:hAnsiTheme="minorHAnsi"/>
        </w:rPr>
        <w:t xml:space="preserve"> Wetland. </w:t>
      </w:r>
      <w:hyperlink w:anchor="_bookmark14" w:history="1">
        <w:r w:rsidRPr="006162DC">
          <w:rPr>
            <w:rFonts w:asciiTheme="minorHAnsi" w:hAnsiTheme="minorHAnsi"/>
          </w:rPr>
          <w:t xml:space="preserve">Figure 5.6 </w:t>
        </w:r>
      </w:hyperlink>
      <w:r w:rsidRPr="006162DC">
        <w:rPr>
          <w:rFonts w:asciiTheme="minorHAnsi" w:hAnsiTheme="minorHAnsi"/>
        </w:rPr>
        <w:t xml:space="preserve">shows that the surface water catchment extends from the high point of the coastal dune in the west, to the </w:t>
      </w:r>
      <w:proofErr w:type="spellStart"/>
      <w:r w:rsidRPr="006162DC">
        <w:rPr>
          <w:rFonts w:asciiTheme="minorHAnsi" w:hAnsiTheme="minorHAnsi"/>
        </w:rPr>
        <w:t>Mornington</w:t>
      </w:r>
      <w:proofErr w:type="spellEnd"/>
      <w:r w:rsidRPr="006162DC">
        <w:rPr>
          <w:rFonts w:asciiTheme="minorHAnsi" w:hAnsiTheme="minorHAnsi"/>
        </w:rPr>
        <w:t xml:space="preserve"> Peninsula Freeway (M11) in the east. The western portion of the catchment drains to Centre Main Drain, while the eastern portion drains to specific cells within </w:t>
      </w:r>
      <w:proofErr w:type="spellStart"/>
      <w:r w:rsidRPr="006162DC">
        <w:rPr>
          <w:rFonts w:asciiTheme="minorHAnsi" w:hAnsiTheme="minorHAnsi"/>
        </w:rPr>
        <w:t>Edithvale</w:t>
      </w:r>
      <w:proofErr w:type="spellEnd"/>
      <w:r w:rsidRPr="006162DC">
        <w:rPr>
          <w:rFonts w:asciiTheme="minorHAnsi" w:hAnsiTheme="minorHAnsi"/>
        </w:rPr>
        <w:t xml:space="preserve"> Wetland. </w:t>
      </w:r>
      <w:proofErr w:type="spellStart"/>
      <w:r w:rsidRPr="006162DC">
        <w:rPr>
          <w:rFonts w:asciiTheme="minorHAnsi" w:hAnsiTheme="minorHAnsi"/>
        </w:rPr>
        <w:t>Edithvale</w:t>
      </w:r>
      <w:proofErr w:type="spellEnd"/>
      <w:r w:rsidRPr="006162DC">
        <w:rPr>
          <w:rFonts w:asciiTheme="minorHAnsi" w:hAnsiTheme="minorHAnsi"/>
        </w:rPr>
        <w:t xml:space="preserve"> Wetland receives most of its water from runoff obtained from a highly </w:t>
      </w:r>
      <w:proofErr w:type="spellStart"/>
      <w:r w:rsidRPr="006162DC">
        <w:rPr>
          <w:rFonts w:asciiTheme="minorHAnsi" w:hAnsiTheme="minorHAnsi"/>
        </w:rPr>
        <w:t>urbanised</w:t>
      </w:r>
      <w:proofErr w:type="spellEnd"/>
      <w:r w:rsidRPr="006162DC">
        <w:rPr>
          <w:rFonts w:asciiTheme="minorHAnsi" w:hAnsiTheme="minorHAnsi"/>
        </w:rPr>
        <w:t xml:space="preserve"> catchment.</w:t>
      </w:r>
    </w:p>
    <w:p w14:paraId="499FD0CD" w14:textId="77777777" w:rsidR="000337DA" w:rsidRPr="006162DC" w:rsidRDefault="000337DA">
      <w:pPr>
        <w:pStyle w:val="BodyText"/>
        <w:rPr>
          <w:rFonts w:asciiTheme="minorHAnsi" w:hAnsiTheme="minorHAnsi"/>
          <w:sz w:val="20"/>
        </w:rPr>
      </w:pPr>
    </w:p>
    <w:p w14:paraId="131A1C05" w14:textId="77777777" w:rsidR="000337DA" w:rsidRPr="006162DC" w:rsidRDefault="000337DA">
      <w:pPr>
        <w:pStyle w:val="BodyText"/>
        <w:rPr>
          <w:rFonts w:asciiTheme="minorHAnsi" w:hAnsiTheme="minorHAnsi"/>
          <w:sz w:val="20"/>
        </w:rPr>
      </w:pPr>
    </w:p>
    <w:p w14:paraId="6BB1B398" w14:textId="77777777" w:rsidR="000337DA" w:rsidRPr="006162DC" w:rsidRDefault="000337DA">
      <w:pPr>
        <w:pStyle w:val="BodyText"/>
        <w:rPr>
          <w:rFonts w:asciiTheme="minorHAnsi" w:hAnsiTheme="minorHAnsi"/>
          <w:sz w:val="20"/>
        </w:rPr>
      </w:pPr>
    </w:p>
    <w:p w14:paraId="1B43CEE0" w14:textId="77777777" w:rsidR="000337DA" w:rsidRPr="006162DC" w:rsidRDefault="000337DA">
      <w:pPr>
        <w:pStyle w:val="BodyText"/>
        <w:rPr>
          <w:rFonts w:asciiTheme="minorHAnsi" w:hAnsiTheme="minorHAnsi"/>
          <w:sz w:val="20"/>
        </w:rPr>
      </w:pPr>
    </w:p>
    <w:p w14:paraId="13641635" w14:textId="77777777" w:rsidR="000337DA" w:rsidRPr="006162DC" w:rsidRDefault="000337DA">
      <w:pPr>
        <w:pStyle w:val="BodyText"/>
        <w:rPr>
          <w:rFonts w:asciiTheme="minorHAnsi" w:hAnsiTheme="minorHAnsi"/>
          <w:sz w:val="20"/>
        </w:rPr>
      </w:pPr>
    </w:p>
    <w:p w14:paraId="01B4B6E4" w14:textId="77777777" w:rsidR="000337DA" w:rsidRPr="006162DC" w:rsidRDefault="000337DA">
      <w:pPr>
        <w:pStyle w:val="BodyText"/>
        <w:rPr>
          <w:rFonts w:asciiTheme="minorHAnsi" w:hAnsiTheme="minorHAnsi"/>
          <w:sz w:val="20"/>
        </w:rPr>
      </w:pPr>
    </w:p>
    <w:p w14:paraId="0CD8EED2" w14:textId="77777777" w:rsidR="000337DA" w:rsidRPr="006162DC" w:rsidRDefault="000337DA">
      <w:pPr>
        <w:pStyle w:val="BodyText"/>
        <w:rPr>
          <w:rFonts w:asciiTheme="minorHAnsi" w:hAnsiTheme="minorHAnsi"/>
          <w:sz w:val="20"/>
        </w:rPr>
      </w:pPr>
    </w:p>
    <w:p w14:paraId="794EA549" w14:textId="77777777" w:rsidR="000337DA" w:rsidRPr="006162DC" w:rsidRDefault="000337DA">
      <w:pPr>
        <w:pStyle w:val="BodyText"/>
        <w:rPr>
          <w:rFonts w:asciiTheme="minorHAnsi" w:hAnsiTheme="minorHAnsi"/>
          <w:sz w:val="20"/>
        </w:rPr>
      </w:pPr>
    </w:p>
    <w:p w14:paraId="5927DECA" w14:textId="77777777" w:rsidR="000337DA" w:rsidRPr="006162DC" w:rsidRDefault="000337DA">
      <w:pPr>
        <w:pStyle w:val="BodyText"/>
        <w:rPr>
          <w:rFonts w:asciiTheme="minorHAnsi" w:hAnsiTheme="minorHAnsi"/>
          <w:sz w:val="20"/>
        </w:rPr>
      </w:pPr>
    </w:p>
    <w:p w14:paraId="699AD10F" w14:textId="77777777" w:rsidR="000337DA" w:rsidRPr="006162DC" w:rsidRDefault="000337DA">
      <w:pPr>
        <w:pStyle w:val="BodyText"/>
        <w:rPr>
          <w:rFonts w:asciiTheme="minorHAnsi" w:hAnsiTheme="minorHAnsi"/>
          <w:sz w:val="20"/>
        </w:rPr>
      </w:pPr>
    </w:p>
    <w:p w14:paraId="735318F1" w14:textId="77777777" w:rsidR="000337DA" w:rsidRPr="006162DC" w:rsidRDefault="000337DA">
      <w:pPr>
        <w:pStyle w:val="BodyText"/>
        <w:rPr>
          <w:rFonts w:asciiTheme="minorHAnsi" w:hAnsiTheme="minorHAnsi"/>
          <w:sz w:val="20"/>
        </w:rPr>
      </w:pPr>
    </w:p>
    <w:p w14:paraId="55F0D65A" w14:textId="77777777" w:rsidR="000337DA" w:rsidRPr="006162DC" w:rsidRDefault="000337DA">
      <w:pPr>
        <w:pStyle w:val="BodyText"/>
        <w:rPr>
          <w:rFonts w:asciiTheme="minorHAnsi" w:hAnsiTheme="minorHAnsi"/>
          <w:sz w:val="20"/>
        </w:rPr>
      </w:pPr>
    </w:p>
    <w:p w14:paraId="135C1DD4" w14:textId="77777777" w:rsidR="000337DA" w:rsidRPr="006162DC" w:rsidRDefault="000337DA">
      <w:pPr>
        <w:pStyle w:val="BodyText"/>
        <w:rPr>
          <w:rFonts w:asciiTheme="minorHAnsi" w:hAnsiTheme="minorHAnsi"/>
          <w:sz w:val="20"/>
        </w:rPr>
      </w:pPr>
    </w:p>
    <w:p w14:paraId="4FF10D68" w14:textId="4985FFFC" w:rsidR="000337DA" w:rsidRDefault="000337DA">
      <w:pPr>
        <w:pStyle w:val="BodyText"/>
        <w:rPr>
          <w:rFonts w:asciiTheme="minorHAnsi" w:hAnsiTheme="minorHAnsi"/>
          <w:sz w:val="20"/>
        </w:rPr>
      </w:pPr>
    </w:p>
    <w:p w14:paraId="34BA4602" w14:textId="38E091D5" w:rsidR="00B63B4E" w:rsidRDefault="00B63B4E">
      <w:pPr>
        <w:pStyle w:val="BodyText"/>
        <w:rPr>
          <w:rFonts w:asciiTheme="minorHAnsi" w:hAnsiTheme="minorHAnsi"/>
          <w:sz w:val="20"/>
        </w:rPr>
      </w:pPr>
    </w:p>
    <w:p w14:paraId="1A477092" w14:textId="61ED9CD2" w:rsidR="00B63B4E" w:rsidRDefault="00B63B4E">
      <w:pPr>
        <w:pStyle w:val="BodyText"/>
        <w:rPr>
          <w:rFonts w:asciiTheme="minorHAnsi" w:hAnsiTheme="minorHAnsi"/>
          <w:sz w:val="20"/>
        </w:rPr>
      </w:pPr>
    </w:p>
    <w:p w14:paraId="73A605EB" w14:textId="77777777" w:rsidR="00B63B4E" w:rsidRPr="006162DC" w:rsidRDefault="00B63B4E">
      <w:pPr>
        <w:pStyle w:val="BodyText"/>
        <w:rPr>
          <w:rFonts w:asciiTheme="minorHAnsi" w:hAnsiTheme="minorHAnsi"/>
          <w:sz w:val="20"/>
        </w:rPr>
      </w:pPr>
    </w:p>
    <w:p w14:paraId="6D9C1BE1" w14:textId="77777777" w:rsidR="000337DA" w:rsidRPr="006162DC" w:rsidRDefault="000337DA">
      <w:pPr>
        <w:pStyle w:val="BodyText"/>
        <w:rPr>
          <w:rFonts w:asciiTheme="minorHAnsi" w:hAnsiTheme="minorHAnsi"/>
          <w:sz w:val="20"/>
        </w:rPr>
      </w:pPr>
    </w:p>
    <w:p w14:paraId="18E6836C" w14:textId="77777777" w:rsidR="000337DA" w:rsidRPr="006162DC" w:rsidRDefault="000337DA">
      <w:pPr>
        <w:pStyle w:val="BodyText"/>
        <w:rPr>
          <w:rFonts w:asciiTheme="minorHAnsi" w:hAnsiTheme="minorHAnsi"/>
          <w:sz w:val="20"/>
        </w:rPr>
      </w:pPr>
    </w:p>
    <w:p w14:paraId="5E4C834D" w14:textId="77777777" w:rsidR="000337DA" w:rsidRPr="006162DC" w:rsidRDefault="000337DA">
      <w:pPr>
        <w:pStyle w:val="BodyText"/>
        <w:spacing w:before="11"/>
        <w:rPr>
          <w:rFonts w:asciiTheme="minorHAnsi" w:hAnsiTheme="minorHAnsi"/>
          <w:sz w:val="14"/>
        </w:rPr>
      </w:pPr>
    </w:p>
    <w:p w14:paraId="3855FC3C" w14:textId="7C352A18" w:rsidR="000337DA" w:rsidRPr="006162DC" w:rsidRDefault="00B63B4E" w:rsidP="00B63B4E">
      <w:pPr>
        <w:spacing w:before="87" w:line="211" w:lineRule="exact"/>
        <w:ind w:left="845"/>
        <w:rPr>
          <w:rFonts w:asciiTheme="minorHAnsi" w:hAnsiTheme="minorHAnsi"/>
          <w:sz w:val="17"/>
        </w:rPr>
      </w:pPr>
      <w:r>
        <w:rPr>
          <w:rFonts w:asciiTheme="minorHAnsi" w:hAnsiTheme="minorHAnsi"/>
          <w:color w:val="58595B"/>
          <w:sz w:val="17"/>
        </w:rPr>
        <w:t xml:space="preserve">         </w:t>
      </w:r>
      <w:proofErr w:type="spellStart"/>
      <w:r w:rsidR="004B51D5" w:rsidRPr="006162DC">
        <w:rPr>
          <w:rFonts w:asciiTheme="minorHAnsi" w:hAnsiTheme="minorHAnsi"/>
          <w:color w:val="58595B"/>
          <w:sz w:val="17"/>
        </w:rPr>
        <w:t>Edithvale</w:t>
      </w:r>
      <w:proofErr w:type="spellEnd"/>
      <w:r w:rsidR="004B51D5" w:rsidRPr="006162DC">
        <w:rPr>
          <w:rFonts w:asciiTheme="minorHAnsi" w:hAnsiTheme="minorHAnsi"/>
          <w:color w:val="58595B"/>
          <w:sz w:val="17"/>
        </w:rPr>
        <w:t xml:space="preserve"> and </w:t>
      </w:r>
      <w:proofErr w:type="spellStart"/>
      <w:r w:rsidR="004B51D5" w:rsidRPr="006162DC">
        <w:rPr>
          <w:rFonts w:asciiTheme="minorHAnsi" w:hAnsiTheme="minorHAnsi"/>
          <w:color w:val="58595B"/>
          <w:sz w:val="17"/>
        </w:rPr>
        <w:t>Bonbeach</w:t>
      </w:r>
      <w:proofErr w:type="spellEnd"/>
      <w:r w:rsidR="004B51D5" w:rsidRPr="006162DC">
        <w:rPr>
          <w:rFonts w:asciiTheme="minorHAnsi" w:hAnsiTheme="minorHAnsi"/>
          <w:color w:val="58595B"/>
          <w:sz w:val="17"/>
        </w:rPr>
        <w:t xml:space="preserve"> Environment Effects Statement</w:t>
      </w:r>
    </w:p>
    <w:p w14:paraId="55BA6CC7" w14:textId="304BFD12" w:rsidR="000337DA" w:rsidRPr="006162DC" w:rsidRDefault="00B63B4E" w:rsidP="00B63B4E">
      <w:pPr>
        <w:spacing w:line="211" w:lineRule="exact"/>
        <w:ind w:left="1440"/>
        <w:rPr>
          <w:rFonts w:asciiTheme="minorHAnsi" w:hAnsiTheme="minorHAnsi"/>
          <w:sz w:val="17"/>
        </w:rPr>
      </w:pPr>
      <w:r>
        <w:rPr>
          <w:rFonts w:asciiTheme="minorHAnsi" w:hAnsiTheme="minorHAnsi"/>
          <w:color w:val="58595B"/>
          <w:sz w:val="17"/>
        </w:rPr>
        <w:t xml:space="preserve">                 </w:t>
      </w:r>
      <w:r w:rsidR="004B51D5" w:rsidRPr="006162DC">
        <w:rPr>
          <w:rFonts w:asciiTheme="minorHAnsi" w:hAnsiTheme="minorHAnsi"/>
          <w:color w:val="58595B"/>
          <w:sz w:val="17"/>
        </w:rPr>
        <w:t xml:space="preserve">| Modelling the water environment  </w:t>
      </w:r>
      <w:r>
        <w:rPr>
          <w:rFonts w:asciiTheme="minorHAnsi" w:hAnsiTheme="minorHAnsi"/>
          <w:color w:val="58595B"/>
          <w:sz w:val="17"/>
        </w:rPr>
        <w:t xml:space="preserve">  </w:t>
      </w:r>
      <w:r w:rsidR="004B51D5" w:rsidRPr="006162DC">
        <w:rPr>
          <w:rFonts w:asciiTheme="minorHAnsi" w:hAnsiTheme="minorHAnsi"/>
          <w:color w:val="58595B"/>
          <w:sz w:val="17"/>
        </w:rPr>
        <w:t xml:space="preserve"> </w:t>
      </w:r>
      <w:r w:rsidR="004B51D5" w:rsidRPr="00B63B4E">
        <w:rPr>
          <w:rFonts w:asciiTheme="minorHAnsi" w:hAnsiTheme="minorHAnsi"/>
          <w:b/>
          <w:color w:val="58595B"/>
          <w:sz w:val="17"/>
        </w:rPr>
        <w:t>5.15</w:t>
      </w:r>
    </w:p>
    <w:p w14:paraId="6BEBE61B" w14:textId="77777777" w:rsidR="000337DA" w:rsidRPr="006162DC" w:rsidRDefault="000337DA">
      <w:pPr>
        <w:spacing w:line="211" w:lineRule="exact"/>
        <w:rPr>
          <w:rFonts w:asciiTheme="minorHAnsi" w:hAnsiTheme="minorHAnsi"/>
          <w:sz w:val="17"/>
        </w:rPr>
        <w:sectPr w:rsidR="000337DA" w:rsidRPr="006162DC">
          <w:footerReference w:type="default" r:id="rId22"/>
          <w:pgSz w:w="11910" w:h="16840"/>
          <w:pgMar w:top="0" w:right="0" w:bottom="0" w:left="980" w:header="0" w:footer="0" w:gutter="0"/>
          <w:cols w:space="720"/>
        </w:sectPr>
      </w:pPr>
    </w:p>
    <w:p w14:paraId="53E79584" w14:textId="77777777" w:rsidR="000337DA" w:rsidRPr="00B63B4E" w:rsidRDefault="004B51D5">
      <w:pPr>
        <w:pStyle w:val="Heading4"/>
        <w:tabs>
          <w:tab w:val="left" w:pos="1457"/>
        </w:tabs>
        <w:spacing w:before="75"/>
        <w:rPr>
          <w:rFonts w:asciiTheme="minorHAnsi" w:hAnsiTheme="minorHAnsi"/>
          <w:b/>
        </w:rPr>
      </w:pPr>
      <w:r w:rsidRPr="00B63B4E">
        <w:rPr>
          <w:rFonts w:asciiTheme="minorHAnsi" w:hAnsiTheme="minorHAnsi"/>
          <w:b/>
        </w:rPr>
        <w:lastRenderedPageBreak/>
        <w:t>Figure</w:t>
      </w:r>
      <w:r w:rsidRPr="00B63B4E">
        <w:rPr>
          <w:rFonts w:asciiTheme="minorHAnsi" w:hAnsiTheme="minorHAnsi"/>
          <w:b/>
          <w:spacing w:val="-3"/>
        </w:rPr>
        <w:t xml:space="preserve"> </w:t>
      </w:r>
      <w:r w:rsidRPr="00B63B4E">
        <w:rPr>
          <w:rFonts w:asciiTheme="minorHAnsi" w:hAnsiTheme="minorHAnsi"/>
          <w:b/>
        </w:rPr>
        <w:t>5.6</w:t>
      </w:r>
      <w:r w:rsidRPr="00B63B4E">
        <w:rPr>
          <w:rFonts w:asciiTheme="minorHAnsi" w:hAnsiTheme="minorHAnsi"/>
          <w:b/>
        </w:rPr>
        <w:tab/>
      </w:r>
      <w:proofErr w:type="spellStart"/>
      <w:r w:rsidRPr="00B63B4E">
        <w:rPr>
          <w:rFonts w:asciiTheme="minorHAnsi" w:hAnsiTheme="minorHAnsi"/>
          <w:b/>
        </w:rPr>
        <w:t>Edithvale</w:t>
      </w:r>
      <w:proofErr w:type="spellEnd"/>
      <w:r w:rsidRPr="00B63B4E">
        <w:rPr>
          <w:rFonts w:asciiTheme="minorHAnsi" w:hAnsiTheme="minorHAnsi"/>
          <w:b/>
        </w:rPr>
        <w:t xml:space="preserve"> W</w:t>
      </w:r>
      <w:bookmarkStart w:id="29" w:name="_bookmark14"/>
      <w:bookmarkEnd w:id="29"/>
      <w:r w:rsidRPr="00B63B4E">
        <w:rPr>
          <w:rFonts w:asciiTheme="minorHAnsi" w:hAnsiTheme="minorHAnsi"/>
          <w:b/>
        </w:rPr>
        <w:t>etland surface water</w:t>
      </w:r>
      <w:r w:rsidRPr="00B63B4E">
        <w:rPr>
          <w:rFonts w:asciiTheme="minorHAnsi" w:hAnsiTheme="minorHAnsi"/>
          <w:b/>
          <w:spacing w:val="-6"/>
        </w:rPr>
        <w:t xml:space="preserve"> </w:t>
      </w:r>
      <w:r w:rsidRPr="00B63B4E">
        <w:rPr>
          <w:rFonts w:asciiTheme="minorHAnsi" w:hAnsiTheme="minorHAnsi"/>
          <w:b/>
        </w:rPr>
        <w:t>catchment</w:t>
      </w:r>
    </w:p>
    <w:p w14:paraId="765FBE98" w14:textId="77777777" w:rsidR="000337DA" w:rsidRPr="006162DC" w:rsidRDefault="004B51D5">
      <w:pPr>
        <w:pStyle w:val="BodyText"/>
        <w:spacing w:before="9"/>
        <w:rPr>
          <w:rFonts w:asciiTheme="minorHAnsi" w:hAnsiTheme="minorHAnsi"/>
          <w:sz w:val="13"/>
        </w:rPr>
      </w:pPr>
      <w:r w:rsidRPr="006162DC">
        <w:rPr>
          <w:rFonts w:asciiTheme="minorHAnsi" w:hAnsiTheme="minorHAnsi"/>
          <w:noProof/>
          <w:lang w:val="en-GB" w:eastAsia="en-GB" w:bidi="ar-SA"/>
        </w:rPr>
        <w:drawing>
          <wp:anchor distT="0" distB="0" distL="0" distR="0" simplePos="0" relativeHeight="251617792" behindDoc="1" locked="0" layoutInCell="1" allowOverlap="1" wp14:anchorId="2DEED9EA" wp14:editId="71270E14">
            <wp:simplePos x="0" y="0"/>
            <wp:positionH relativeFrom="page">
              <wp:posOffset>723900</wp:posOffset>
            </wp:positionH>
            <wp:positionV relativeFrom="paragraph">
              <wp:posOffset>170815</wp:posOffset>
            </wp:positionV>
            <wp:extent cx="5727700" cy="6794500"/>
            <wp:effectExtent l="0" t="0" r="0" b="0"/>
            <wp:wrapTight wrapText="bothSides">
              <wp:wrapPolygon edited="0">
                <wp:start x="0" y="0"/>
                <wp:lineTo x="0" y="21560"/>
                <wp:lineTo x="21552" y="21560"/>
                <wp:lineTo x="21552" y="0"/>
                <wp:lineTo x="0" y="0"/>
              </wp:wrapPolygon>
            </wp:wrapTight>
            <wp:docPr id="1"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2.jpeg"/>
                    <pic:cNvPicPr/>
                  </pic:nvPicPr>
                  <pic:blipFill>
                    <a:blip r:embed="rId23" cstate="screen">
                      <a:extLst>
                        <a:ext uri="{28A0092B-C50C-407E-A947-70E740481C1C}">
                          <a14:useLocalDpi xmlns:a14="http://schemas.microsoft.com/office/drawing/2010/main"/>
                        </a:ext>
                      </a:extLst>
                    </a:blip>
                    <a:stretch>
                      <a:fillRect/>
                    </a:stretch>
                  </pic:blipFill>
                  <pic:spPr>
                    <a:xfrm>
                      <a:off x="0" y="0"/>
                      <a:ext cx="5727700" cy="6794500"/>
                    </a:xfrm>
                    <a:prstGeom prst="rect">
                      <a:avLst/>
                    </a:prstGeom>
                  </pic:spPr>
                </pic:pic>
              </a:graphicData>
            </a:graphic>
          </wp:anchor>
        </w:drawing>
      </w:r>
    </w:p>
    <w:p w14:paraId="521FBEA9" w14:textId="77777777" w:rsidR="000337DA" w:rsidRPr="006162DC" w:rsidRDefault="000337DA">
      <w:pPr>
        <w:rPr>
          <w:rFonts w:asciiTheme="minorHAnsi" w:hAnsiTheme="minorHAnsi"/>
          <w:sz w:val="13"/>
        </w:rPr>
        <w:sectPr w:rsidR="000337DA" w:rsidRPr="006162DC">
          <w:footerReference w:type="even" r:id="rId24"/>
          <w:footerReference w:type="default" r:id="rId25"/>
          <w:pgSz w:w="11910" w:h="16840"/>
          <w:pgMar w:top="980" w:right="0" w:bottom="720" w:left="980" w:header="0" w:footer="529" w:gutter="0"/>
          <w:pgNumType w:start="16"/>
          <w:cols w:space="720"/>
        </w:sectPr>
      </w:pPr>
    </w:p>
    <w:p w14:paraId="26E23389" w14:textId="77777777" w:rsidR="000337DA" w:rsidRPr="006162DC" w:rsidRDefault="002A0C7E">
      <w:pPr>
        <w:pStyle w:val="BodyText"/>
        <w:spacing w:before="75" w:line="223" w:lineRule="auto"/>
        <w:ind w:left="720" w:right="1168"/>
        <w:rPr>
          <w:rFonts w:asciiTheme="minorHAnsi" w:hAnsiTheme="minorHAnsi"/>
        </w:rPr>
      </w:pPr>
      <w:hyperlink w:anchor="_bookmark15" w:history="1">
        <w:r w:rsidR="004B51D5" w:rsidRPr="006162DC">
          <w:rPr>
            <w:rFonts w:asciiTheme="minorHAnsi" w:hAnsiTheme="minorHAnsi"/>
          </w:rPr>
          <w:t>Figure 5.7</w:t>
        </w:r>
      </w:hyperlink>
      <w:r w:rsidR="004B51D5" w:rsidRPr="006162DC">
        <w:rPr>
          <w:rFonts w:asciiTheme="minorHAnsi" w:hAnsiTheme="minorHAnsi"/>
        </w:rPr>
        <w:t xml:space="preserve"> provides a conceptual cross section of </w:t>
      </w:r>
      <w:proofErr w:type="spellStart"/>
      <w:r w:rsidR="004B51D5" w:rsidRPr="006162DC">
        <w:rPr>
          <w:rFonts w:asciiTheme="minorHAnsi" w:hAnsiTheme="minorHAnsi"/>
        </w:rPr>
        <w:t>Edithvale</w:t>
      </w:r>
      <w:proofErr w:type="spellEnd"/>
      <w:r w:rsidR="004B51D5" w:rsidRPr="006162DC">
        <w:rPr>
          <w:rFonts w:asciiTheme="minorHAnsi" w:hAnsiTheme="minorHAnsi"/>
        </w:rPr>
        <w:t xml:space="preserve"> Wetland, specifically highlighting the interaction between individual wetland cells. The wetland cells are described below.</w:t>
      </w:r>
    </w:p>
    <w:p w14:paraId="4EDFD5F3" w14:textId="77777777" w:rsidR="000337DA" w:rsidRPr="006162DC" w:rsidRDefault="000337DA">
      <w:pPr>
        <w:pStyle w:val="BodyText"/>
        <w:spacing w:before="11"/>
        <w:rPr>
          <w:rFonts w:asciiTheme="minorHAnsi" w:hAnsiTheme="minorHAnsi"/>
          <w:sz w:val="16"/>
        </w:rPr>
      </w:pPr>
    </w:p>
    <w:p w14:paraId="7C1FBA8B" w14:textId="77777777" w:rsidR="000337DA" w:rsidRPr="00B63B4E" w:rsidRDefault="004B51D5">
      <w:pPr>
        <w:pStyle w:val="Heading4"/>
        <w:ind w:left="720"/>
        <w:rPr>
          <w:rFonts w:asciiTheme="minorHAnsi" w:hAnsiTheme="minorHAnsi"/>
          <w:b/>
        </w:rPr>
      </w:pPr>
      <w:r w:rsidRPr="00B63B4E">
        <w:rPr>
          <w:rFonts w:asciiTheme="minorHAnsi" w:hAnsiTheme="minorHAnsi"/>
          <w:b/>
        </w:rPr>
        <w:t xml:space="preserve">Southern portion of </w:t>
      </w:r>
      <w:proofErr w:type="spellStart"/>
      <w:r w:rsidRPr="00B63B4E">
        <w:rPr>
          <w:rFonts w:asciiTheme="minorHAnsi" w:hAnsiTheme="minorHAnsi"/>
          <w:b/>
        </w:rPr>
        <w:t>Edithvale</w:t>
      </w:r>
      <w:proofErr w:type="spellEnd"/>
      <w:r w:rsidRPr="00B63B4E">
        <w:rPr>
          <w:rFonts w:asciiTheme="minorHAnsi" w:hAnsiTheme="minorHAnsi"/>
          <w:b/>
        </w:rPr>
        <w:t xml:space="preserve"> Wetland</w:t>
      </w:r>
    </w:p>
    <w:p w14:paraId="68445C95" w14:textId="77777777" w:rsidR="000337DA" w:rsidRPr="006162DC" w:rsidRDefault="004B51D5">
      <w:pPr>
        <w:pStyle w:val="BodyText"/>
        <w:spacing w:before="106" w:line="223" w:lineRule="auto"/>
        <w:ind w:left="720" w:right="1345"/>
        <w:rPr>
          <w:rFonts w:asciiTheme="minorHAnsi" w:hAnsiTheme="minorHAnsi"/>
        </w:rPr>
      </w:pPr>
      <w:r w:rsidRPr="006162DC">
        <w:rPr>
          <w:rFonts w:asciiTheme="minorHAnsi" w:hAnsiTheme="minorHAnsi"/>
        </w:rPr>
        <w:t xml:space="preserve">The southern section of the </w:t>
      </w:r>
      <w:proofErr w:type="spellStart"/>
      <w:r w:rsidRPr="006162DC">
        <w:rPr>
          <w:rFonts w:asciiTheme="minorHAnsi" w:hAnsiTheme="minorHAnsi"/>
        </w:rPr>
        <w:t>Edithvale</w:t>
      </w:r>
      <w:proofErr w:type="spellEnd"/>
      <w:r w:rsidRPr="006162DC">
        <w:rPr>
          <w:rFonts w:asciiTheme="minorHAnsi" w:hAnsiTheme="minorHAnsi"/>
        </w:rPr>
        <w:t xml:space="preserve"> Wetland comprises one wetland cell (ES1), which includes sections of variably shallow fresh to brackish swamp. The natural landform of the southern wetland was excavated to a very shallow depth in 1987, thus altering the natural hydrology and surface water quality to one that is</w:t>
      </w:r>
    </w:p>
    <w:p w14:paraId="21A0A429" w14:textId="77777777" w:rsidR="000337DA" w:rsidRPr="006162DC" w:rsidRDefault="004B51D5">
      <w:pPr>
        <w:pStyle w:val="BodyText"/>
        <w:spacing w:before="1" w:line="223" w:lineRule="auto"/>
        <w:ind w:left="720" w:right="1123"/>
        <w:rPr>
          <w:rFonts w:asciiTheme="minorHAnsi" w:hAnsiTheme="minorHAnsi"/>
        </w:rPr>
      </w:pPr>
      <w:r w:rsidRPr="006162DC">
        <w:rPr>
          <w:rFonts w:asciiTheme="minorHAnsi" w:hAnsiTheme="minorHAnsi"/>
        </w:rPr>
        <w:t xml:space="preserve">fresh to brackish. It is unlikely that these excavations penetrated beyond the surficial soil layer. The southern portion of </w:t>
      </w:r>
      <w:proofErr w:type="spellStart"/>
      <w:r w:rsidRPr="006162DC">
        <w:rPr>
          <w:rFonts w:asciiTheme="minorHAnsi" w:hAnsiTheme="minorHAnsi"/>
        </w:rPr>
        <w:t>Edithvale</w:t>
      </w:r>
      <w:proofErr w:type="spellEnd"/>
      <w:r w:rsidRPr="006162DC">
        <w:rPr>
          <w:rFonts w:asciiTheme="minorHAnsi" w:hAnsiTheme="minorHAnsi"/>
        </w:rPr>
        <w:t xml:space="preserve"> Wetland lies at higher elevation compared with the northern wetland component, and thus drains into the northern portion of </w:t>
      </w:r>
      <w:proofErr w:type="spellStart"/>
      <w:r w:rsidRPr="006162DC">
        <w:rPr>
          <w:rFonts w:asciiTheme="minorHAnsi" w:hAnsiTheme="minorHAnsi"/>
        </w:rPr>
        <w:t>Edithvale</w:t>
      </w:r>
      <w:proofErr w:type="spellEnd"/>
      <w:r w:rsidRPr="006162DC">
        <w:rPr>
          <w:rFonts w:asciiTheme="minorHAnsi" w:hAnsiTheme="minorHAnsi"/>
        </w:rPr>
        <w:t xml:space="preserve"> Wetland via a drainage pipe beneath </w:t>
      </w:r>
      <w:proofErr w:type="spellStart"/>
      <w:r w:rsidRPr="006162DC">
        <w:rPr>
          <w:rFonts w:asciiTheme="minorHAnsi" w:hAnsiTheme="minorHAnsi"/>
        </w:rPr>
        <w:t>Edithvale</w:t>
      </w:r>
      <w:proofErr w:type="spellEnd"/>
      <w:r w:rsidRPr="006162DC">
        <w:rPr>
          <w:rFonts w:asciiTheme="minorHAnsi" w:hAnsiTheme="minorHAnsi"/>
        </w:rPr>
        <w:t xml:space="preserve"> Road.</w:t>
      </w:r>
    </w:p>
    <w:p w14:paraId="2AC67F2E" w14:textId="77777777" w:rsidR="000337DA" w:rsidRPr="006162DC" w:rsidRDefault="000337DA">
      <w:pPr>
        <w:pStyle w:val="BodyText"/>
        <w:spacing w:before="11"/>
        <w:rPr>
          <w:rFonts w:asciiTheme="minorHAnsi" w:hAnsiTheme="minorHAnsi"/>
          <w:sz w:val="16"/>
        </w:rPr>
      </w:pPr>
    </w:p>
    <w:p w14:paraId="1C09C9BA" w14:textId="77777777" w:rsidR="000337DA" w:rsidRPr="00B63B4E" w:rsidRDefault="004B51D5">
      <w:pPr>
        <w:pStyle w:val="Heading4"/>
        <w:ind w:left="720"/>
        <w:rPr>
          <w:rFonts w:asciiTheme="minorHAnsi" w:hAnsiTheme="minorHAnsi"/>
          <w:b/>
        </w:rPr>
      </w:pPr>
      <w:r w:rsidRPr="00B63B4E">
        <w:rPr>
          <w:rFonts w:asciiTheme="minorHAnsi" w:hAnsiTheme="minorHAnsi"/>
          <w:b/>
        </w:rPr>
        <w:t xml:space="preserve">Northern portion of </w:t>
      </w:r>
      <w:proofErr w:type="spellStart"/>
      <w:r w:rsidRPr="00B63B4E">
        <w:rPr>
          <w:rFonts w:asciiTheme="minorHAnsi" w:hAnsiTheme="minorHAnsi"/>
          <w:b/>
        </w:rPr>
        <w:t>Edithvale</w:t>
      </w:r>
      <w:proofErr w:type="spellEnd"/>
      <w:r w:rsidRPr="00B63B4E">
        <w:rPr>
          <w:rFonts w:asciiTheme="minorHAnsi" w:hAnsiTheme="minorHAnsi"/>
          <w:b/>
        </w:rPr>
        <w:t xml:space="preserve"> Wetland</w:t>
      </w:r>
    </w:p>
    <w:p w14:paraId="3E8C9905" w14:textId="77777777" w:rsidR="000337DA" w:rsidRPr="006162DC" w:rsidRDefault="004B51D5">
      <w:pPr>
        <w:pStyle w:val="BodyText"/>
        <w:spacing w:before="106" w:line="223" w:lineRule="auto"/>
        <w:ind w:left="720" w:right="1132"/>
        <w:rPr>
          <w:rFonts w:asciiTheme="minorHAnsi" w:hAnsiTheme="minorHAnsi"/>
        </w:rPr>
      </w:pPr>
      <w:r w:rsidRPr="006162DC">
        <w:rPr>
          <w:rFonts w:asciiTheme="minorHAnsi" w:hAnsiTheme="minorHAnsi"/>
        </w:rPr>
        <w:t>The northern section of the wetlands comprises a series of constructed wetland cells (EN1, EN2, EN3 and the</w:t>
      </w:r>
      <w:r w:rsidRPr="006162DC">
        <w:rPr>
          <w:rFonts w:asciiTheme="minorHAnsi" w:hAnsiTheme="minorHAnsi"/>
          <w:spacing w:val="-4"/>
        </w:rPr>
        <w:t xml:space="preserve"> </w:t>
      </w:r>
      <w:r w:rsidRPr="006162DC">
        <w:rPr>
          <w:rFonts w:asciiTheme="minorHAnsi" w:hAnsiTheme="minorHAnsi"/>
        </w:rPr>
        <w:t>Dog</w:t>
      </w:r>
      <w:r w:rsidRPr="006162DC">
        <w:rPr>
          <w:rFonts w:asciiTheme="minorHAnsi" w:hAnsiTheme="minorHAnsi"/>
          <w:spacing w:val="-4"/>
        </w:rPr>
        <w:t xml:space="preserve"> </w:t>
      </w:r>
      <w:r w:rsidRPr="006162DC">
        <w:rPr>
          <w:rFonts w:asciiTheme="minorHAnsi" w:hAnsiTheme="minorHAnsi"/>
        </w:rPr>
        <w:t>Pond)</w:t>
      </w:r>
      <w:r w:rsidRPr="006162DC">
        <w:rPr>
          <w:rFonts w:asciiTheme="minorHAnsi" w:hAnsiTheme="minorHAnsi"/>
          <w:spacing w:val="-4"/>
        </w:rPr>
        <w:t xml:space="preserve"> </w:t>
      </w:r>
      <w:r w:rsidRPr="006162DC">
        <w:rPr>
          <w:rFonts w:asciiTheme="minorHAnsi" w:hAnsiTheme="minorHAnsi"/>
        </w:rPr>
        <w:t>that</w:t>
      </w:r>
      <w:r w:rsidRPr="006162DC">
        <w:rPr>
          <w:rFonts w:asciiTheme="minorHAnsi" w:hAnsiTheme="minorHAnsi"/>
          <w:spacing w:val="-4"/>
        </w:rPr>
        <w:t xml:space="preserve"> </w:t>
      </w:r>
      <w:r w:rsidRPr="006162DC">
        <w:rPr>
          <w:rFonts w:asciiTheme="minorHAnsi" w:hAnsiTheme="minorHAnsi"/>
        </w:rPr>
        <w:t>all</w:t>
      </w:r>
      <w:r w:rsidRPr="006162DC">
        <w:rPr>
          <w:rFonts w:asciiTheme="minorHAnsi" w:hAnsiTheme="minorHAnsi"/>
          <w:spacing w:val="-4"/>
        </w:rPr>
        <w:t xml:space="preserve"> </w:t>
      </w:r>
      <w:r w:rsidRPr="006162DC">
        <w:rPr>
          <w:rFonts w:asciiTheme="minorHAnsi" w:hAnsiTheme="minorHAnsi"/>
        </w:rPr>
        <w:t>function</w:t>
      </w:r>
      <w:r w:rsidRPr="006162DC">
        <w:rPr>
          <w:rFonts w:asciiTheme="minorHAnsi" w:hAnsiTheme="minorHAnsi"/>
          <w:spacing w:val="-4"/>
        </w:rPr>
        <w:t xml:space="preserve"> </w:t>
      </w:r>
      <w:r w:rsidRPr="006162DC">
        <w:rPr>
          <w:rFonts w:asciiTheme="minorHAnsi" w:hAnsiTheme="minorHAnsi"/>
        </w:rPr>
        <w:t>differently.</w:t>
      </w:r>
      <w:r w:rsidRPr="006162DC">
        <w:rPr>
          <w:rFonts w:asciiTheme="minorHAnsi" w:hAnsiTheme="minorHAnsi"/>
          <w:spacing w:val="-4"/>
        </w:rPr>
        <w:t xml:space="preserve"> </w:t>
      </w:r>
      <w:proofErr w:type="spellStart"/>
      <w:r w:rsidRPr="006162DC">
        <w:rPr>
          <w:rFonts w:asciiTheme="minorHAnsi" w:hAnsiTheme="minorHAnsi"/>
        </w:rPr>
        <w:t>Stormwater</w:t>
      </w:r>
      <w:proofErr w:type="spellEnd"/>
      <w:r w:rsidRPr="006162DC">
        <w:rPr>
          <w:rFonts w:asciiTheme="minorHAnsi" w:hAnsiTheme="minorHAnsi"/>
          <w:spacing w:val="-4"/>
        </w:rPr>
        <w:t xml:space="preserve"> </w:t>
      </w:r>
      <w:r w:rsidRPr="006162DC">
        <w:rPr>
          <w:rFonts w:asciiTheme="minorHAnsi" w:hAnsiTheme="minorHAnsi"/>
        </w:rPr>
        <w:t>drains</w:t>
      </w:r>
      <w:r w:rsidRPr="006162DC">
        <w:rPr>
          <w:rFonts w:asciiTheme="minorHAnsi" w:hAnsiTheme="minorHAnsi"/>
          <w:spacing w:val="-4"/>
        </w:rPr>
        <w:t xml:space="preserve"> </w:t>
      </w:r>
      <w:r w:rsidRPr="006162DC">
        <w:rPr>
          <w:rFonts w:asciiTheme="minorHAnsi" w:hAnsiTheme="minorHAnsi"/>
        </w:rPr>
        <w:t>enter</w:t>
      </w:r>
      <w:r w:rsidRPr="006162DC">
        <w:rPr>
          <w:rFonts w:asciiTheme="minorHAnsi" w:hAnsiTheme="minorHAnsi"/>
          <w:spacing w:val="-4"/>
        </w:rPr>
        <w:t xml:space="preserve"> </w:t>
      </w:r>
      <w:r w:rsidRPr="006162DC">
        <w:rPr>
          <w:rFonts w:asciiTheme="minorHAnsi" w:hAnsiTheme="minorHAnsi"/>
        </w:rPr>
        <w:t>the</w:t>
      </w:r>
      <w:r w:rsidRPr="006162DC">
        <w:rPr>
          <w:rFonts w:asciiTheme="minorHAnsi" w:hAnsiTheme="minorHAnsi"/>
          <w:spacing w:val="-4"/>
        </w:rPr>
        <w:t xml:space="preserve"> </w:t>
      </w:r>
      <w:r w:rsidRPr="006162DC">
        <w:rPr>
          <w:rFonts w:asciiTheme="minorHAnsi" w:hAnsiTheme="minorHAnsi"/>
        </w:rPr>
        <w:t>wetlands</w:t>
      </w:r>
      <w:r w:rsidRPr="006162DC">
        <w:rPr>
          <w:rFonts w:asciiTheme="minorHAnsi" w:hAnsiTheme="minorHAnsi"/>
          <w:spacing w:val="-4"/>
        </w:rPr>
        <w:t xml:space="preserve"> </w:t>
      </w:r>
      <w:r w:rsidRPr="006162DC">
        <w:rPr>
          <w:rFonts w:asciiTheme="minorHAnsi" w:hAnsiTheme="minorHAnsi"/>
        </w:rPr>
        <w:t>via</w:t>
      </w:r>
      <w:r w:rsidRPr="006162DC">
        <w:rPr>
          <w:rFonts w:asciiTheme="minorHAnsi" w:hAnsiTheme="minorHAnsi"/>
          <w:spacing w:val="-4"/>
        </w:rPr>
        <w:t xml:space="preserve"> </w:t>
      </w:r>
      <w:r w:rsidRPr="006162DC">
        <w:rPr>
          <w:rFonts w:asciiTheme="minorHAnsi" w:hAnsiTheme="minorHAnsi"/>
        </w:rPr>
        <w:t>litter</w:t>
      </w:r>
      <w:r w:rsidRPr="006162DC">
        <w:rPr>
          <w:rFonts w:asciiTheme="minorHAnsi" w:hAnsiTheme="minorHAnsi"/>
          <w:spacing w:val="-4"/>
        </w:rPr>
        <w:t xml:space="preserve"> </w:t>
      </w:r>
      <w:r w:rsidRPr="006162DC">
        <w:rPr>
          <w:rFonts w:asciiTheme="minorHAnsi" w:hAnsiTheme="minorHAnsi"/>
        </w:rPr>
        <w:t>traps</w:t>
      </w:r>
      <w:r w:rsidRPr="006162DC">
        <w:rPr>
          <w:rFonts w:asciiTheme="minorHAnsi" w:hAnsiTheme="minorHAnsi"/>
          <w:spacing w:val="-4"/>
        </w:rPr>
        <w:t xml:space="preserve"> </w:t>
      </w:r>
      <w:r w:rsidRPr="006162DC">
        <w:rPr>
          <w:rFonts w:asciiTheme="minorHAnsi" w:hAnsiTheme="minorHAnsi"/>
        </w:rPr>
        <w:t>and</w:t>
      </w:r>
      <w:r w:rsidRPr="006162DC">
        <w:rPr>
          <w:rFonts w:asciiTheme="minorHAnsi" w:hAnsiTheme="minorHAnsi"/>
          <w:spacing w:val="-4"/>
        </w:rPr>
        <w:t xml:space="preserve"> </w:t>
      </w:r>
      <w:r w:rsidRPr="006162DC">
        <w:rPr>
          <w:rFonts w:asciiTheme="minorHAnsi" w:hAnsiTheme="minorHAnsi"/>
        </w:rPr>
        <w:t xml:space="preserve">sediment ponds at EN3. </w:t>
      </w:r>
      <w:proofErr w:type="gramStart"/>
      <w:r w:rsidRPr="006162DC">
        <w:rPr>
          <w:rFonts w:asciiTheme="minorHAnsi" w:hAnsiTheme="minorHAnsi"/>
        </w:rPr>
        <w:t>Similar to</w:t>
      </w:r>
      <w:proofErr w:type="gramEnd"/>
      <w:r w:rsidRPr="006162DC">
        <w:rPr>
          <w:rFonts w:asciiTheme="minorHAnsi" w:hAnsiTheme="minorHAnsi"/>
        </w:rPr>
        <w:t xml:space="preserve"> ES1, wetland cell EN1 comprises sections of variably shallow fresh to brackish swamp. EN2 includes deeper excavations that are unlikely to have penetrated the underlying clay layer or subsequent underlying</w:t>
      </w:r>
      <w:r w:rsidRPr="006162DC">
        <w:rPr>
          <w:rFonts w:asciiTheme="minorHAnsi" w:hAnsiTheme="minorHAnsi"/>
          <w:spacing w:val="-1"/>
        </w:rPr>
        <w:t xml:space="preserve"> </w:t>
      </w:r>
      <w:r w:rsidRPr="006162DC">
        <w:rPr>
          <w:rFonts w:asciiTheme="minorHAnsi" w:hAnsiTheme="minorHAnsi"/>
        </w:rPr>
        <w:t>aquifers.</w:t>
      </w:r>
    </w:p>
    <w:p w14:paraId="32D7345A" w14:textId="77777777" w:rsidR="000337DA" w:rsidRPr="006162DC" w:rsidRDefault="004B51D5">
      <w:pPr>
        <w:pStyle w:val="BodyText"/>
        <w:spacing w:before="172" w:line="223" w:lineRule="auto"/>
        <w:ind w:left="720" w:right="1262"/>
        <w:rPr>
          <w:rFonts w:asciiTheme="minorHAnsi" w:hAnsiTheme="minorHAnsi"/>
        </w:rPr>
      </w:pPr>
      <w:r w:rsidRPr="006162DC">
        <w:rPr>
          <w:rFonts w:asciiTheme="minorHAnsi" w:hAnsiTheme="minorHAnsi"/>
        </w:rPr>
        <w:t>The base of the two northern-most ponds (EN3 and EN3a) were excavated through an underlying clay layer and into the subsequent underlying sand material (potentially sediments of the Brighton Group Formation, which represents the Upper Tertiary Aquifer), resulting in a permanent connection between shallow groundwater and surface water at these locations. The excavations altered the natural hydrology, surface water quality and local groundwater flow regime to one that is brackish to saline.</w:t>
      </w:r>
    </w:p>
    <w:p w14:paraId="05002AE1" w14:textId="77777777" w:rsidR="000337DA" w:rsidRPr="006162DC" w:rsidRDefault="004B51D5">
      <w:pPr>
        <w:pStyle w:val="BodyText"/>
        <w:spacing w:before="172" w:line="223" w:lineRule="auto"/>
        <w:ind w:left="720" w:right="1133"/>
        <w:rPr>
          <w:rFonts w:asciiTheme="minorHAnsi" w:hAnsiTheme="minorHAnsi"/>
        </w:rPr>
      </w:pPr>
      <w:r w:rsidRPr="006162DC">
        <w:rPr>
          <w:rFonts w:asciiTheme="minorHAnsi" w:hAnsiTheme="minorHAnsi"/>
        </w:rPr>
        <w:t>One</w:t>
      </w:r>
      <w:r w:rsidRPr="006162DC">
        <w:rPr>
          <w:rFonts w:asciiTheme="minorHAnsi" w:hAnsiTheme="minorHAnsi"/>
          <w:spacing w:val="-8"/>
        </w:rPr>
        <w:t xml:space="preserve"> </w:t>
      </w:r>
      <w:r w:rsidRPr="006162DC">
        <w:rPr>
          <w:rFonts w:asciiTheme="minorHAnsi" w:hAnsiTheme="minorHAnsi"/>
        </w:rPr>
        <w:t>additional</w:t>
      </w:r>
      <w:r w:rsidRPr="006162DC">
        <w:rPr>
          <w:rFonts w:asciiTheme="minorHAnsi" w:hAnsiTheme="minorHAnsi"/>
          <w:spacing w:val="-8"/>
        </w:rPr>
        <w:t xml:space="preserve"> </w:t>
      </w:r>
      <w:r w:rsidRPr="006162DC">
        <w:rPr>
          <w:rFonts w:asciiTheme="minorHAnsi" w:hAnsiTheme="minorHAnsi"/>
          <w:spacing w:val="-3"/>
        </w:rPr>
        <w:t>cell</w:t>
      </w:r>
      <w:r w:rsidRPr="006162DC">
        <w:rPr>
          <w:rFonts w:asciiTheme="minorHAnsi" w:hAnsiTheme="minorHAnsi"/>
          <w:spacing w:val="-8"/>
        </w:rPr>
        <w:t xml:space="preserve"> </w:t>
      </w:r>
      <w:r w:rsidRPr="006162DC">
        <w:rPr>
          <w:rFonts w:asciiTheme="minorHAnsi" w:hAnsiTheme="minorHAnsi"/>
        </w:rPr>
        <w:t>(Dog</w:t>
      </w:r>
      <w:r w:rsidRPr="006162DC">
        <w:rPr>
          <w:rFonts w:asciiTheme="minorHAnsi" w:hAnsiTheme="minorHAnsi"/>
          <w:spacing w:val="-8"/>
        </w:rPr>
        <w:t xml:space="preserve"> </w:t>
      </w:r>
      <w:r w:rsidRPr="006162DC">
        <w:rPr>
          <w:rFonts w:asciiTheme="minorHAnsi" w:hAnsiTheme="minorHAnsi"/>
        </w:rPr>
        <w:t>Pond)</w:t>
      </w:r>
      <w:r w:rsidRPr="006162DC">
        <w:rPr>
          <w:rFonts w:asciiTheme="minorHAnsi" w:hAnsiTheme="minorHAnsi"/>
          <w:spacing w:val="-8"/>
        </w:rPr>
        <w:t xml:space="preserve"> </w:t>
      </w:r>
      <w:r w:rsidRPr="006162DC">
        <w:rPr>
          <w:rFonts w:asciiTheme="minorHAnsi" w:hAnsiTheme="minorHAnsi"/>
        </w:rPr>
        <w:t>is</w:t>
      </w:r>
      <w:r w:rsidRPr="006162DC">
        <w:rPr>
          <w:rFonts w:asciiTheme="minorHAnsi" w:hAnsiTheme="minorHAnsi"/>
          <w:spacing w:val="-8"/>
        </w:rPr>
        <w:t xml:space="preserve"> </w:t>
      </w:r>
      <w:r w:rsidRPr="006162DC">
        <w:rPr>
          <w:rFonts w:asciiTheme="minorHAnsi" w:hAnsiTheme="minorHAnsi"/>
          <w:spacing w:val="-3"/>
        </w:rPr>
        <w:t>located</w:t>
      </w:r>
      <w:r w:rsidRPr="006162DC">
        <w:rPr>
          <w:rFonts w:asciiTheme="minorHAnsi" w:hAnsiTheme="minorHAnsi"/>
          <w:spacing w:val="-8"/>
        </w:rPr>
        <w:t xml:space="preserve"> </w:t>
      </w:r>
      <w:r w:rsidRPr="006162DC">
        <w:rPr>
          <w:rFonts w:asciiTheme="minorHAnsi" w:hAnsiTheme="minorHAnsi"/>
        </w:rPr>
        <w:t>north</w:t>
      </w:r>
      <w:r w:rsidRPr="006162DC">
        <w:rPr>
          <w:rFonts w:asciiTheme="minorHAnsi" w:hAnsiTheme="minorHAnsi"/>
          <w:spacing w:val="-8"/>
        </w:rPr>
        <w:t xml:space="preserve"> </w:t>
      </w:r>
      <w:r w:rsidRPr="006162DC">
        <w:rPr>
          <w:rFonts w:asciiTheme="minorHAnsi" w:hAnsiTheme="minorHAnsi"/>
        </w:rPr>
        <w:t>of</w:t>
      </w:r>
      <w:r w:rsidRPr="006162DC">
        <w:rPr>
          <w:rFonts w:asciiTheme="minorHAnsi" w:hAnsiTheme="minorHAnsi"/>
          <w:spacing w:val="-8"/>
        </w:rPr>
        <w:t xml:space="preserve"> </w:t>
      </w:r>
      <w:r w:rsidRPr="006162DC">
        <w:rPr>
          <w:rFonts w:asciiTheme="minorHAnsi" w:hAnsiTheme="minorHAnsi"/>
        </w:rPr>
        <w:t>EN2</w:t>
      </w:r>
      <w:r w:rsidRPr="006162DC">
        <w:rPr>
          <w:rFonts w:asciiTheme="minorHAnsi" w:hAnsiTheme="minorHAnsi"/>
          <w:spacing w:val="-8"/>
        </w:rPr>
        <w:t xml:space="preserve"> </w:t>
      </w:r>
      <w:r w:rsidRPr="006162DC">
        <w:rPr>
          <w:rFonts w:asciiTheme="minorHAnsi" w:hAnsiTheme="minorHAnsi"/>
        </w:rPr>
        <w:t>and</w:t>
      </w:r>
      <w:r w:rsidRPr="006162DC">
        <w:rPr>
          <w:rFonts w:asciiTheme="minorHAnsi" w:hAnsiTheme="minorHAnsi"/>
          <w:spacing w:val="-8"/>
        </w:rPr>
        <w:t xml:space="preserve"> </w:t>
      </w:r>
      <w:r w:rsidRPr="006162DC">
        <w:rPr>
          <w:rFonts w:asciiTheme="minorHAnsi" w:hAnsiTheme="minorHAnsi"/>
          <w:spacing w:val="-4"/>
        </w:rPr>
        <w:t>receives</w:t>
      </w:r>
      <w:r w:rsidRPr="006162DC">
        <w:rPr>
          <w:rFonts w:asciiTheme="minorHAnsi" w:hAnsiTheme="minorHAnsi"/>
          <w:spacing w:val="-8"/>
        </w:rPr>
        <w:t xml:space="preserve"> </w:t>
      </w:r>
      <w:r w:rsidRPr="006162DC">
        <w:rPr>
          <w:rFonts w:asciiTheme="minorHAnsi" w:hAnsiTheme="minorHAnsi"/>
          <w:spacing w:val="-3"/>
        </w:rPr>
        <w:t>overflow</w:t>
      </w:r>
      <w:r w:rsidRPr="006162DC">
        <w:rPr>
          <w:rFonts w:asciiTheme="minorHAnsi" w:hAnsiTheme="minorHAnsi"/>
          <w:spacing w:val="-8"/>
        </w:rPr>
        <w:t xml:space="preserve"> </w:t>
      </w:r>
      <w:r w:rsidRPr="006162DC">
        <w:rPr>
          <w:rFonts w:asciiTheme="minorHAnsi" w:hAnsiTheme="minorHAnsi"/>
        </w:rPr>
        <w:t>water</w:t>
      </w:r>
      <w:r w:rsidRPr="006162DC">
        <w:rPr>
          <w:rFonts w:asciiTheme="minorHAnsi" w:hAnsiTheme="minorHAnsi"/>
          <w:spacing w:val="-8"/>
        </w:rPr>
        <w:t xml:space="preserve"> </w:t>
      </w:r>
      <w:r w:rsidRPr="006162DC">
        <w:rPr>
          <w:rFonts w:asciiTheme="minorHAnsi" w:hAnsiTheme="minorHAnsi"/>
          <w:spacing w:val="-3"/>
        </w:rPr>
        <w:t>from</w:t>
      </w:r>
      <w:r w:rsidRPr="006162DC">
        <w:rPr>
          <w:rFonts w:asciiTheme="minorHAnsi" w:hAnsiTheme="minorHAnsi"/>
          <w:spacing w:val="-8"/>
        </w:rPr>
        <w:t xml:space="preserve"> </w:t>
      </w:r>
      <w:r w:rsidRPr="006162DC">
        <w:rPr>
          <w:rFonts w:asciiTheme="minorHAnsi" w:hAnsiTheme="minorHAnsi"/>
        </w:rPr>
        <w:t>that</w:t>
      </w:r>
      <w:r w:rsidRPr="006162DC">
        <w:rPr>
          <w:rFonts w:asciiTheme="minorHAnsi" w:hAnsiTheme="minorHAnsi"/>
          <w:spacing w:val="-8"/>
        </w:rPr>
        <w:t xml:space="preserve"> </w:t>
      </w:r>
      <w:r w:rsidRPr="006162DC">
        <w:rPr>
          <w:rFonts w:asciiTheme="minorHAnsi" w:hAnsiTheme="minorHAnsi"/>
          <w:spacing w:val="-3"/>
        </w:rPr>
        <w:t>cell.</w:t>
      </w:r>
      <w:r w:rsidRPr="006162DC">
        <w:rPr>
          <w:rFonts w:asciiTheme="minorHAnsi" w:hAnsiTheme="minorHAnsi"/>
          <w:spacing w:val="-8"/>
        </w:rPr>
        <w:t xml:space="preserve"> </w:t>
      </w:r>
      <w:r w:rsidRPr="006162DC">
        <w:rPr>
          <w:rFonts w:asciiTheme="minorHAnsi" w:hAnsiTheme="minorHAnsi"/>
          <w:spacing w:val="-7"/>
        </w:rPr>
        <w:t>Two</w:t>
      </w:r>
      <w:r w:rsidRPr="006162DC">
        <w:rPr>
          <w:rFonts w:asciiTheme="minorHAnsi" w:hAnsiTheme="minorHAnsi"/>
          <w:spacing w:val="-8"/>
        </w:rPr>
        <w:t xml:space="preserve"> </w:t>
      </w:r>
      <w:r w:rsidRPr="006162DC">
        <w:rPr>
          <w:rFonts w:asciiTheme="minorHAnsi" w:hAnsiTheme="minorHAnsi"/>
        </w:rPr>
        <w:t xml:space="preserve">additional wetland </w:t>
      </w:r>
      <w:r w:rsidRPr="006162DC">
        <w:rPr>
          <w:rFonts w:asciiTheme="minorHAnsi" w:hAnsiTheme="minorHAnsi"/>
          <w:spacing w:val="-3"/>
        </w:rPr>
        <w:t xml:space="preserve">cells </w:t>
      </w:r>
      <w:r w:rsidRPr="006162DC">
        <w:rPr>
          <w:rFonts w:asciiTheme="minorHAnsi" w:hAnsiTheme="minorHAnsi"/>
        </w:rPr>
        <w:t xml:space="preserve">(EC1 and EC2) </w:t>
      </w:r>
      <w:proofErr w:type="gramStart"/>
      <w:r w:rsidRPr="006162DC">
        <w:rPr>
          <w:rFonts w:asciiTheme="minorHAnsi" w:hAnsiTheme="minorHAnsi"/>
          <w:spacing w:val="-4"/>
        </w:rPr>
        <w:t xml:space="preserve">are </w:t>
      </w:r>
      <w:r w:rsidRPr="006162DC">
        <w:rPr>
          <w:rFonts w:asciiTheme="minorHAnsi" w:hAnsiTheme="minorHAnsi"/>
          <w:spacing w:val="-3"/>
        </w:rPr>
        <w:t xml:space="preserve">located </w:t>
      </w:r>
      <w:r w:rsidRPr="006162DC">
        <w:rPr>
          <w:rFonts w:asciiTheme="minorHAnsi" w:hAnsiTheme="minorHAnsi"/>
        </w:rPr>
        <w:t>in</w:t>
      </w:r>
      <w:proofErr w:type="gramEnd"/>
      <w:r w:rsidRPr="006162DC">
        <w:rPr>
          <w:rFonts w:asciiTheme="minorHAnsi" w:hAnsiTheme="minorHAnsi"/>
        </w:rPr>
        <w:t xml:space="preserve"> the northern section of the </w:t>
      </w:r>
      <w:r w:rsidRPr="006162DC">
        <w:rPr>
          <w:rFonts w:asciiTheme="minorHAnsi" w:hAnsiTheme="minorHAnsi"/>
          <w:spacing w:val="-2"/>
        </w:rPr>
        <w:t xml:space="preserve">wetlands, </w:t>
      </w:r>
      <w:r w:rsidRPr="006162DC">
        <w:rPr>
          <w:rFonts w:asciiTheme="minorHAnsi" w:hAnsiTheme="minorHAnsi"/>
        </w:rPr>
        <w:t xml:space="preserve">to the </w:t>
      </w:r>
      <w:r w:rsidRPr="006162DC">
        <w:rPr>
          <w:rFonts w:asciiTheme="minorHAnsi" w:hAnsiTheme="minorHAnsi"/>
          <w:spacing w:val="-3"/>
        </w:rPr>
        <w:t xml:space="preserve">west </w:t>
      </w:r>
      <w:r w:rsidRPr="006162DC">
        <w:rPr>
          <w:rFonts w:asciiTheme="minorHAnsi" w:hAnsiTheme="minorHAnsi"/>
        </w:rPr>
        <w:t xml:space="preserve">of </w:t>
      </w:r>
      <w:r w:rsidRPr="006162DC">
        <w:rPr>
          <w:rFonts w:asciiTheme="minorHAnsi" w:hAnsiTheme="minorHAnsi"/>
          <w:spacing w:val="-3"/>
        </w:rPr>
        <w:t xml:space="preserve">Centre </w:t>
      </w:r>
      <w:r w:rsidRPr="006162DC">
        <w:rPr>
          <w:rFonts w:asciiTheme="minorHAnsi" w:hAnsiTheme="minorHAnsi"/>
        </w:rPr>
        <w:t xml:space="preserve">Main </w:t>
      </w:r>
      <w:r w:rsidRPr="006162DC">
        <w:rPr>
          <w:rFonts w:asciiTheme="minorHAnsi" w:hAnsiTheme="minorHAnsi"/>
          <w:spacing w:val="-2"/>
        </w:rPr>
        <w:t xml:space="preserve">Drain. </w:t>
      </w:r>
      <w:r w:rsidRPr="006162DC">
        <w:rPr>
          <w:rFonts w:asciiTheme="minorHAnsi" w:hAnsiTheme="minorHAnsi"/>
        </w:rPr>
        <w:t xml:space="preserve">These </w:t>
      </w:r>
      <w:r w:rsidRPr="006162DC">
        <w:rPr>
          <w:rFonts w:asciiTheme="minorHAnsi" w:hAnsiTheme="minorHAnsi"/>
          <w:spacing w:val="-3"/>
        </w:rPr>
        <w:t xml:space="preserve">cells </w:t>
      </w:r>
      <w:r w:rsidRPr="006162DC">
        <w:rPr>
          <w:rFonts w:asciiTheme="minorHAnsi" w:hAnsiTheme="minorHAnsi"/>
          <w:spacing w:val="-4"/>
        </w:rPr>
        <w:t xml:space="preserve">are </w:t>
      </w:r>
      <w:r w:rsidRPr="006162DC">
        <w:rPr>
          <w:rFonts w:asciiTheme="minorHAnsi" w:hAnsiTheme="minorHAnsi"/>
        </w:rPr>
        <w:t xml:space="preserve">situated outside of the </w:t>
      </w:r>
      <w:proofErr w:type="spellStart"/>
      <w:r w:rsidRPr="006162DC">
        <w:rPr>
          <w:rFonts w:asciiTheme="minorHAnsi" w:hAnsiTheme="minorHAnsi"/>
          <w:spacing w:val="-2"/>
        </w:rPr>
        <w:t>Ramsar</w:t>
      </w:r>
      <w:proofErr w:type="spellEnd"/>
      <w:r w:rsidRPr="006162DC">
        <w:rPr>
          <w:rFonts w:asciiTheme="minorHAnsi" w:hAnsiTheme="minorHAnsi"/>
          <w:spacing w:val="-30"/>
        </w:rPr>
        <w:t xml:space="preserve"> </w:t>
      </w:r>
      <w:r w:rsidRPr="006162DC">
        <w:rPr>
          <w:rFonts w:asciiTheme="minorHAnsi" w:hAnsiTheme="minorHAnsi"/>
          <w:spacing w:val="-3"/>
        </w:rPr>
        <w:t>boundary.</w:t>
      </w:r>
    </w:p>
    <w:p w14:paraId="7279A678" w14:textId="77777777" w:rsidR="000337DA" w:rsidRPr="006162DC" w:rsidRDefault="000337DA">
      <w:pPr>
        <w:pStyle w:val="BodyText"/>
        <w:spacing w:before="11"/>
        <w:rPr>
          <w:rFonts w:asciiTheme="minorHAnsi" w:hAnsiTheme="minorHAnsi"/>
          <w:sz w:val="16"/>
        </w:rPr>
      </w:pPr>
    </w:p>
    <w:p w14:paraId="3FF4344B" w14:textId="77777777" w:rsidR="000337DA" w:rsidRPr="00B63B4E" w:rsidRDefault="004B51D5">
      <w:pPr>
        <w:pStyle w:val="Heading4"/>
        <w:ind w:left="720"/>
        <w:rPr>
          <w:rFonts w:asciiTheme="minorHAnsi" w:hAnsiTheme="minorHAnsi"/>
          <w:b/>
        </w:rPr>
      </w:pPr>
      <w:r w:rsidRPr="00B63B4E">
        <w:rPr>
          <w:rFonts w:asciiTheme="minorHAnsi" w:hAnsiTheme="minorHAnsi"/>
          <w:b/>
        </w:rPr>
        <w:t>Centre Main Drain</w:t>
      </w:r>
    </w:p>
    <w:p w14:paraId="1686EDE7" w14:textId="77777777" w:rsidR="000337DA" w:rsidRPr="006162DC" w:rsidRDefault="004B51D5">
      <w:pPr>
        <w:pStyle w:val="BodyText"/>
        <w:spacing w:before="106" w:line="223" w:lineRule="auto"/>
        <w:ind w:left="720" w:right="1323"/>
        <w:jc w:val="both"/>
        <w:rPr>
          <w:rFonts w:asciiTheme="minorHAnsi" w:hAnsiTheme="minorHAnsi"/>
        </w:rPr>
      </w:pPr>
      <w:r w:rsidRPr="006162DC">
        <w:rPr>
          <w:rFonts w:asciiTheme="minorHAnsi" w:hAnsiTheme="minorHAnsi"/>
        </w:rPr>
        <w:t>Centre</w:t>
      </w:r>
      <w:r w:rsidRPr="006162DC">
        <w:rPr>
          <w:rFonts w:asciiTheme="minorHAnsi" w:hAnsiTheme="minorHAnsi"/>
          <w:spacing w:val="-4"/>
        </w:rPr>
        <w:t xml:space="preserve"> </w:t>
      </w:r>
      <w:r w:rsidRPr="006162DC">
        <w:rPr>
          <w:rFonts w:asciiTheme="minorHAnsi" w:hAnsiTheme="minorHAnsi"/>
        </w:rPr>
        <w:t>Main</w:t>
      </w:r>
      <w:r w:rsidRPr="006162DC">
        <w:rPr>
          <w:rFonts w:asciiTheme="minorHAnsi" w:hAnsiTheme="minorHAnsi"/>
          <w:spacing w:val="-4"/>
        </w:rPr>
        <w:t xml:space="preserve"> </w:t>
      </w:r>
      <w:r w:rsidRPr="006162DC">
        <w:rPr>
          <w:rFonts w:asciiTheme="minorHAnsi" w:hAnsiTheme="minorHAnsi"/>
        </w:rPr>
        <w:t>Drain</w:t>
      </w:r>
      <w:r w:rsidRPr="006162DC">
        <w:rPr>
          <w:rFonts w:asciiTheme="minorHAnsi" w:hAnsiTheme="minorHAnsi"/>
          <w:spacing w:val="-4"/>
        </w:rPr>
        <w:t xml:space="preserve"> </w:t>
      </w:r>
      <w:r w:rsidRPr="006162DC">
        <w:rPr>
          <w:rFonts w:asciiTheme="minorHAnsi" w:hAnsiTheme="minorHAnsi"/>
        </w:rPr>
        <w:t>is</w:t>
      </w:r>
      <w:r w:rsidRPr="006162DC">
        <w:rPr>
          <w:rFonts w:asciiTheme="minorHAnsi" w:hAnsiTheme="minorHAnsi"/>
          <w:spacing w:val="-4"/>
        </w:rPr>
        <w:t xml:space="preserve"> </w:t>
      </w:r>
      <w:r w:rsidRPr="006162DC">
        <w:rPr>
          <w:rFonts w:asciiTheme="minorHAnsi" w:hAnsiTheme="minorHAnsi"/>
        </w:rPr>
        <w:t>a</w:t>
      </w:r>
      <w:r w:rsidRPr="006162DC">
        <w:rPr>
          <w:rFonts w:asciiTheme="minorHAnsi" w:hAnsiTheme="minorHAnsi"/>
          <w:spacing w:val="-4"/>
        </w:rPr>
        <w:t xml:space="preserve"> </w:t>
      </w:r>
      <w:proofErr w:type="gramStart"/>
      <w:r w:rsidRPr="006162DC">
        <w:rPr>
          <w:rFonts w:asciiTheme="minorHAnsi" w:hAnsiTheme="minorHAnsi"/>
        </w:rPr>
        <w:t>seven</w:t>
      </w:r>
      <w:r w:rsidRPr="006162DC">
        <w:rPr>
          <w:rFonts w:asciiTheme="minorHAnsi" w:hAnsiTheme="minorHAnsi"/>
          <w:spacing w:val="-4"/>
        </w:rPr>
        <w:t xml:space="preserve"> </w:t>
      </w:r>
      <w:proofErr w:type="spellStart"/>
      <w:r w:rsidRPr="006162DC">
        <w:rPr>
          <w:rFonts w:asciiTheme="minorHAnsi" w:hAnsiTheme="minorHAnsi"/>
        </w:rPr>
        <w:t>kilometre</w:t>
      </w:r>
      <w:proofErr w:type="spellEnd"/>
      <w:r w:rsidRPr="006162DC">
        <w:rPr>
          <w:rFonts w:asciiTheme="minorHAnsi" w:hAnsiTheme="minorHAnsi"/>
          <w:spacing w:val="-4"/>
        </w:rPr>
        <w:t xml:space="preserve"> </w:t>
      </w:r>
      <w:r w:rsidRPr="006162DC">
        <w:rPr>
          <w:rFonts w:asciiTheme="minorHAnsi" w:hAnsiTheme="minorHAnsi"/>
        </w:rPr>
        <w:t>long</w:t>
      </w:r>
      <w:proofErr w:type="gramEnd"/>
      <w:r w:rsidRPr="006162DC">
        <w:rPr>
          <w:rFonts w:asciiTheme="minorHAnsi" w:hAnsiTheme="minorHAnsi"/>
          <w:spacing w:val="-4"/>
        </w:rPr>
        <w:t xml:space="preserve"> </w:t>
      </w:r>
      <w:r w:rsidRPr="006162DC">
        <w:rPr>
          <w:rFonts w:asciiTheme="minorHAnsi" w:hAnsiTheme="minorHAnsi"/>
        </w:rPr>
        <w:t>retarding</w:t>
      </w:r>
      <w:r w:rsidRPr="006162DC">
        <w:rPr>
          <w:rFonts w:asciiTheme="minorHAnsi" w:hAnsiTheme="minorHAnsi"/>
          <w:spacing w:val="-4"/>
        </w:rPr>
        <w:t xml:space="preserve"> </w:t>
      </w:r>
      <w:r w:rsidRPr="006162DC">
        <w:rPr>
          <w:rFonts w:asciiTheme="minorHAnsi" w:hAnsiTheme="minorHAnsi"/>
        </w:rPr>
        <w:t>basin,</w:t>
      </w:r>
      <w:r w:rsidRPr="006162DC">
        <w:rPr>
          <w:rFonts w:asciiTheme="minorHAnsi" w:hAnsiTheme="minorHAnsi"/>
          <w:spacing w:val="-4"/>
        </w:rPr>
        <w:t xml:space="preserve"> </w:t>
      </w:r>
      <w:r w:rsidRPr="006162DC">
        <w:rPr>
          <w:rFonts w:asciiTheme="minorHAnsi" w:hAnsiTheme="minorHAnsi"/>
        </w:rPr>
        <w:t>extending</w:t>
      </w:r>
      <w:r w:rsidRPr="006162DC">
        <w:rPr>
          <w:rFonts w:asciiTheme="minorHAnsi" w:hAnsiTheme="minorHAnsi"/>
          <w:spacing w:val="-4"/>
        </w:rPr>
        <w:t xml:space="preserve"> </w:t>
      </w:r>
      <w:r w:rsidRPr="006162DC">
        <w:rPr>
          <w:rFonts w:asciiTheme="minorHAnsi" w:hAnsiTheme="minorHAnsi"/>
        </w:rPr>
        <w:t>from</w:t>
      </w:r>
      <w:r w:rsidRPr="006162DC">
        <w:rPr>
          <w:rFonts w:asciiTheme="minorHAnsi" w:hAnsiTheme="minorHAnsi"/>
          <w:spacing w:val="-4"/>
        </w:rPr>
        <w:t xml:space="preserve"> </w:t>
      </w:r>
      <w:r w:rsidRPr="006162DC">
        <w:rPr>
          <w:rFonts w:asciiTheme="minorHAnsi" w:hAnsiTheme="minorHAnsi"/>
        </w:rPr>
        <w:t>Patterson</w:t>
      </w:r>
      <w:r w:rsidRPr="006162DC">
        <w:rPr>
          <w:rFonts w:asciiTheme="minorHAnsi" w:hAnsiTheme="minorHAnsi"/>
          <w:spacing w:val="-4"/>
        </w:rPr>
        <w:t xml:space="preserve"> </w:t>
      </w:r>
      <w:r w:rsidRPr="006162DC">
        <w:rPr>
          <w:rFonts w:asciiTheme="minorHAnsi" w:hAnsiTheme="minorHAnsi"/>
        </w:rPr>
        <w:t>River</w:t>
      </w:r>
      <w:r w:rsidRPr="006162DC">
        <w:rPr>
          <w:rFonts w:asciiTheme="minorHAnsi" w:hAnsiTheme="minorHAnsi"/>
          <w:spacing w:val="-4"/>
        </w:rPr>
        <w:t xml:space="preserve"> </w:t>
      </w:r>
      <w:r w:rsidRPr="006162DC">
        <w:rPr>
          <w:rFonts w:asciiTheme="minorHAnsi" w:hAnsiTheme="minorHAnsi"/>
        </w:rPr>
        <w:t>in</w:t>
      </w:r>
      <w:r w:rsidRPr="006162DC">
        <w:rPr>
          <w:rFonts w:asciiTheme="minorHAnsi" w:hAnsiTheme="minorHAnsi"/>
          <w:spacing w:val="-4"/>
        </w:rPr>
        <w:t xml:space="preserve"> </w:t>
      </w:r>
      <w:r w:rsidRPr="006162DC">
        <w:rPr>
          <w:rFonts w:asciiTheme="minorHAnsi" w:hAnsiTheme="minorHAnsi"/>
        </w:rPr>
        <w:t>the</w:t>
      </w:r>
      <w:r w:rsidRPr="006162DC">
        <w:rPr>
          <w:rFonts w:asciiTheme="minorHAnsi" w:hAnsiTheme="minorHAnsi"/>
          <w:spacing w:val="-4"/>
        </w:rPr>
        <w:t xml:space="preserve"> </w:t>
      </w:r>
      <w:r w:rsidRPr="006162DC">
        <w:rPr>
          <w:rFonts w:asciiTheme="minorHAnsi" w:hAnsiTheme="minorHAnsi"/>
        </w:rPr>
        <w:t>south</w:t>
      </w:r>
      <w:r w:rsidRPr="006162DC">
        <w:rPr>
          <w:rFonts w:asciiTheme="minorHAnsi" w:hAnsiTheme="minorHAnsi"/>
          <w:spacing w:val="-4"/>
        </w:rPr>
        <w:t xml:space="preserve"> </w:t>
      </w:r>
      <w:r w:rsidRPr="006162DC">
        <w:rPr>
          <w:rFonts w:asciiTheme="minorHAnsi" w:hAnsiTheme="minorHAnsi"/>
        </w:rPr>
        <w:t xml:space="preserve">to </w:t>
      </w:r>
      <w:proofErr w:type="spellStart"/>
      <w:r w:rsidRPr="006162DC">
        <w:rPr>
          <w:rFonts w:asciiTheme="minorHAnsi" w:hAnsiTheme="minorHAnsi"/>
        </w:rPr>
        <w:t>Mordialloc</w:t>
      </w:r>
      <w:proofErr w:type="spellEnd"/>
      <w:r w:rsidRPr="006162DC">
        <w:rPr>
          <w:rFonts w:asciiTheme="minorHAnsi" w:hAnsiTheme="minorHAnsi"/>
        </w:rPr>
        <w:t xml:space="preserve"> Creek in the north. There is a pump station at both the northern and southern outlets of Centre Main</w:t>
      </w:r>
      <w:r w:rsidRPr="006162DC">
        <w:rPr>
          <w:rFonts w:asciiTheme="minorHAnsi" w:hAnsiTheme="minorHAnsi"/>
          <w:spacing w:val="-1"/>
        </w:rPr>
        <w:t xml:space="preserve"> </w:t>
      </w:r>
      <w:r w:rsidRPr="006162DC">
        <w:rPr>
          <w:rFonts w:asciiTheme="minorHAnsi" w:hAnsiTheme="minorHAnsi"/>
        </w:rPr>
        <w:t>Drain.</w:t>
      </w:r>
    </w:p>
    <w:p w14:paraId="5161636D" w14:textId="77777777" w:rsidR="000337DA" w:rsidRPr="006162DC" w:rsidRDefault="004B51D5">
      <w:pPr>
        <w:pStyle w:val="BodyText"/>
        <w:spacing w:before="171" w:line="223" w:lineRule="auto"/>
        <w:ind w:left="720" w:right="1088"/>
        <w:rPr>
          <w:rFonts w:asciiTheme="minorHAnsi" w:hAnsiTheme="minorHAnsi"/>
        </w:rPr>
      </w:pPr>
      <w:r w:rsidRPr="006162DC">
        <w:rPr>
          <w:rFonts w:asciiTheme="minorHAnsi" w:hAnsiTheme="minorHAnsi"/>
        </w:rPr>
        <w:t xml:space="preserve">Centre Main Drain is the principal means of discharge for the wetland during wet periods. Centre Main Drain is orientated approximately north-south along the western boundary of </w:t>
      </w:r>
      <w:proofErr w:type="spellStart"/>
      <w:r w:rsidRPr="006162DC">
        <w:rPr>
          <w:rFonts w:asciiTheme="minorHAnsi" w:hAnsiTheme="minorHAnsi"/>
        </w:rPr>
        <w:t>Edithvale</w:t>
      </w:r>
      <w:proofErr w:type="spellEnd"/>
      <w:r w:rsidRPr="006162DC">
        <w:rPr>
          <w:rFonts w:asciiTheme="minorHAnsi" w:hAnsiTheme="minorHAnsi"/>
        </w:rPr>
        <w:t xml:space="preserve"> Wetland.</w:t>
      </w:r>
    </w:p>
    <w:p w14:paraId="20302265" w14:textId="77777777" w:rsidR="000337DA" w:rsidRPr="006162DC" w:rsidRDefault="004B51D5">
      <w:pPr>
        <w:pStyle w:val="BodyText"/>
        <w:spacing w:before="171" w:line="223" w:lineRule="auto"/>
        <w:ind w:left="720" w:right="1168"/>
        <w:rPr>
          <w:rFonts w:asciiTheme="minorHAnsi" w:hAnsiTheme="minorHAnsi"/>
        </w:rPr>
      </w:pPr>
      <w:r w:rsidRPr="006162DC">
        <w:rPr>
          <w:rFonts w:asciiTheme="minorHAnsi" w:hAnsiTheme="minorHAnsi"/>
        </w:rPr>
        <w:t>The primary connection between the wetland and the drain occurs at wetland cell EN3 to the north west of the complex. There are two PVC pipes linking the wetland to the drain and during very wet periods, cell EN3 can spill overland to the drain.</w:t>
      </w:r>
    </w:p>
    <w:p w14:paraId="0829325E" w14:textId="77777777" w:rsidR="002D4E2E" w:rsidRPr="006162DC" w:rsidRDefault="004B51D5" w:rsidP="002D4E2E">
      <w:pPr>
        <w:pStyle w:val="BodyText"/>
        <w:spacing w:before="171" w:line="223" w:lineRule="auto"/>
        <w:ind w:left="720" w:right="1262"/>
        <w:rPr>
          <w:rFonts w:asciiTheme="minorHAnsi" w:hAnsiTheme="minorHAnsi"/>
        </w:rPr>
      </w:pPr>
      <w:r w:rsidRPr="006162DC">
        <w:rPr>
          <w:rFonts w:asciiTheme="minorHAnsi" w:hAnsiTheme="minorHAnsi"/>
        </w:rPr>
        <w:t xml:space="preserve">At </w:t>
      </w:r>
      <w:proofErr w:type="spellStart"/>
      <w:r w:rsidRPr="006162DC">
        <w:rPr>
          <w:rFonts w:asciiTheme="minorHAnsi" w:hAnsiTheme="minorHAnsi"/>
        </w:rPr>
        <w:t>Edithvale</w:t>
      </w:r>
      <w:proofErr w:type="spellEnd"/>
      <w:r w:rsidRPr="006162DC">
        <w:rPr>
          <w:rFonts w:asciiTheme="minorHAnsi" w:hAnsiTheme="minorHAnsi"/>
        </w:rPr>
        <w:t xml:space="preserve"> Wetland and north of Thames Promenade, Chelsea Heights, Centre Main Drain flows northerly towards </w:t>
      </w:r>
      <w:r w:rsidR="002D4E2E" w:rsidRPr="006162DC">
        <w:rPr>
          <w:rFonts w:asciiTheme="minorHAnsi" w:hAnsiTheme="minorHAnsi"/>
        </w:rPr>
        <w:t xml:space="preserve">Port Phillip Bay via </w:t>
      </w:r>
      <w:proofErr w:type="spellStart"/>
      <w:r w:rsidR="002D4E2E" w:rsidRPr="006162DC">
        <w:rPr>
          <w:rFonts w:asciiTheme="minorHAnsi" w:hAnsiTheme="minorHAnsi"/>
        </w:rPr>
        <w:t>Mordialloc</w:t>
      </w:r>
      <w:proofErr w:type="spellEnd"/>
      <w:r w:rsidR="002D4E2E" w:rsidRPr="006162DC">
        <w:rPr>
          <w:rFonts w:asciiTheme="minorHAnsi" w:hAnsiTheme="minorHAnsi"/>
        </w:rPr>
        <w:t xml:space="preserve"> Creek.</w:t>
      </w:r>
    </w:p>
    <w:p w14:paraId="352B2884" w14:textId="77777777" w:rsidR="002D4E2E" w:rsidRDefault="002D4E2E">
      <w:pPr>
        <w:pStyle w:val="BodyText"/>
        <w:spacing w:before="171" w:line="223" w:lineRule="auto"/>
        <w:ind w:left="720" w:right="1262"/>
        <w:rPr>
          <w:rFonts w:asciiTheme="minorHAnsi" w:hAnsiTheme="minorHAnsi"/>
        </w:rPr>
      </w:pPr>
    </w:p>
    <w:p w14:paraId="4075EC81" w14:textId="77777777" w:rsidR="002D4E2E" w:rsidRDefault="002D4E2E">
      <w:pPr>
        <w:rPr>
          <w:rFonts w:asciiTheme="minorHAnsi" w:hAnsiTheme="minorHAnsi"/>
          <w:sz w:val="19"/>
          <w:szCs w:val="19"/>
        </w:rPr>
      </w:pPr>
      <w:r>
        <w:rPr>
          <w:rFonts w:asciiTheme="minorHAnsi" w:hAnsiTheme="minorHAnsi"/>
        </w:rPr>
        <w:br w:type="page"/>
      </w:r>
    </w:p>
    <w:p w14:paraId="4E5A92FE" w14:textId="07BB4CF9" w:rsidR="002D4E2E" w:rsidRPr="00B63B4E" w:rsidRDefault="002D4E2E" w:rsidP="002D4E2E">
      <w:pPr>
        <w:pStyle w:val="Heading4"/>
        <w:tabs>
          <w:tab w:val="left" w:pos="1457"/>
        </w:tabs>
        <w:spacing w:before="75"/>
        <w:rPr>
          <w:rFonts w:asciiTheme="minorHAnsi" w:hAnsiTheme="minorHAnsi"/>
          <w:b/>
        </w:rPr>
      </w:pPr>
      <w:r w:rsidRPr="00B63B4E">
        <w:rPr>
          <w:rFonts w:asciiTheme="minorHAnsi" w:hAnsiTheme="minorHAnsi"/>
          <w:b/>
        </w:rPr>
        <w:lastRenderedPageBreak/>
        <w:t>Figure</w:t>
      </w:r>
      <w:r w:rsidRPr="00B63B4E">
        <w:rPr>
          <w:rFonts w:asciiTheme="minorHAnsi" w:hAnsiTheme="minorHAnsi"/>
          <w:b/>
          <w:spacing w:val="-3"/>
        </w:rPr>
        <w:t xml:space="preserve"> </w:t>
      </w:r>
      <w:r>
        <w:rPr>
          <w:rFonts w:asciiTheme="minorHAnsi" w:hAnsiTheme="minorHAnsi"/>
          <w:b/>
        </w:rPr>
        <w:t>5.7</w:t>
      </w:r>
      <w:r w:rsidRPr="00B63B4E">
        <w:rPr>
          <w:rFonts w:asciiTheme="minorHAnsi" w:hAnsiTheme="minorHAnsi"/>
          <w:b/>
        </w:rPr>
        <w:tab/>
      </w:r>
      <w:proofErr w:type="spellStart"/>
      <w:r w:rsidRPr="00B63B4E">
        <w:rPr>
          <w:rFonts w:asciiTheme="minorHAnsi" w:hAnsiTheme="minorHAnsi"/>
          <w:b/>
        </w:rPr>
        <w:t>Edithvale</w:t>
      </w:r>
      <w:proofErr w:type="spellEnd"/>
      <w:r w:rsidRPr="00B63B4E">
        <w:rPr>
          <w:rFonts w:asciiTheme="minorHAnsi" w:hAnsiTheme="minorHAnsi"/>
          <w:b/>
        </w:rPr>
        <w:t xml:space="preserve"> Wetland </w:t>
      </w:r>
      <w:r>
        <w:rPr>
          <w:rFonts w:asciiTheme="minorHAnsi" w:hAnsiTheme="minorHAnsi"/>
          <w:b/>
        </w:rPr>
        <w:t>conceptual cross section</w:t>
      </w:r>
    </w:p>
    <w:p w14:paraId="42B914B7" w14:textId="06AB302E" w:rsidR="000337DA" w:rsidRPr="002D4E2E" w:rsidRDefault="002D4E2E" w:rsidP="002D4E2E">
      <w:pPr>
        <w:pStyle w:val="BodyText"/>
        <w:spacing w:before="171" w:line="223" w:lineRule="auto"/>
        <w:ind w:left="720" w:right="1262"/>
        <w:rPr>
          <w:rFonts w:asciiTheme="minorHAnsi" w:hAnsiTheme="minorHAnsi"/>
        </w:rPr>
        <w:sectPr w:rsidR="000337DA" w:rsidRPr="002D4E2E">
          <w:pgSz w:w="11910" w:h="16840"/>
          <w:pgMar w:top="1000" w:right="0" w:bottom="720" w:left="980" w:header="0" w:footer="529" w:gutter="0"/>
          <w:cols w:space="720"/>
        </w:sectPr>
      </w:pPr>
      <w:r>
        <w:rPr>
          <w:noProof/>
        </w:rPr>
        <w:drawing>
          <wp:anchor distT="0" distB="0" distL="114300" distR="114300" simplePos="0" relativeHeight="251704832" behindDoc="1" locked="0" layoutInCell="1" allowOverlap="1" wp14:anchorId="30311EAE" wp14:editId="3C7491CB">
            <wp:simplePos x="0" y="0"/>
            <wp:positionH relativeFrom="column">
              <wp:posOffset>0</wp:posOffset>
            </wp:positionH>
            <wp:positionV relativeFrom="paragraph">
              <wp:posOffset>139065</wp:posOffset>
            </wp:positionV>
            <wp:extent cx="4908550" cy="8915400"/>
            <wp:effectExtent l="0" t="0" r="0" b="0"/>
            <wp:wrapTight wrapText="bothSides">
              <wp:wrapPolygon edited="0">
                <wp:start x="0" y="0"/>
                <wp:lineTo x="0" y="21554"/>
                <wp:lineTo x="21544" y="21554"/>
                <wp:lineTo x="21544" y="0"/>
                <wp:lineTo x="0" y="0"/>
              </wp:wrapPolygon>
            </wp:wrapTight>
            <wp:docPr id="14" name="Picture 14" descr="C:\Users\victucv\AppData\Local\Microsoft\Windows\INetCache\Content.Word\Figure_5.7_-_Edithvale_Wetland_conceptual_cross_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ictucv\AppData\Local\Microsoft\Windows\INetCache\Content.Word\Figure_5.7_-_Edithvale_Wetland_conceptual_cross_section.jpg"/>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4908550" cy="8915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DD910C" w14:textId="66953CCE" w:rsidR="000337DA" w:rsidRPr="006162DC" w:rsidRDefault="002A0C7E">
      <w:pPr>
        <w:pStyle w:val="BodyText"/>
        <w:rPr>
          <w:rFonts w:asciiTheme="minorHAnsi" w:hAnsiTheme="minorHAnsi"/>
          <w:sz w:val="20"/>
        </w:rPr>
      </w:pPr>
      <w:r>
        <w:rPr>
          <w:rFonts w:asciiTheme="minorHAnsi" w:hAnsiTheme="minorHAnsi"/>
        </w:rPr>
        <w:lastRenderedPageBreak/>
        <w:pict w14:anchorId="2A68AA20">
          <v:shapetype id="_x0000_t202" coordsize="21600,21600" o:spt="202" path="m,l,21600r21600,l21600,xe">
            <v:stroke joinstyle="miter"/>
            <v:path gradientshapeok="t" o:connecttype="rect"/>
          </v:shapetype>
          <v:shape id="_x0000_s1309" type="#_x0000_t202" style="position:absolute;margin-left:773.55pt;margin-top:55.65pt;width:15.1pt;height:49.3pt;z-index:251661824;mso-position-horizontal-relative:page;mso-position-vertical-relative:page" filled="f" stroked="f">
            <v:textbox style="layout-flow:vertical;mso-next-textbox:#_x0000_s1309" inset="0,0,0,0">
              <w:txbxContent>
                <w:p w14:paraId="183E8F7C" w14:textId="77777777" w:rsidR="002A0C7E" w:rsidRDefault="002A0C7E">
                  <w:pPr>
                    <w:spacing w:before="9"/>
                    <w:ind w:left="20"/>
                    <w:rPr>
                      <w:rFonts w:ascii="DINRoundOT-Medium"/>
                      <w:sz w:val="21"/>
                    </w:rPr>
                  </w:pPr>
                  <w:r>
                    <w:rPr>
                      <w:rFonts w:ascii="DINRoundOT-Medium"/>
                      <w:sz w:val="21"/>
                    </w:rPr>
                    <w:t>Figure 5.7</w:t>
                  </w:r>
                </w:p>
              </w:txbxContent>
            </v:textbox>
            <w10:wrap anchorx="page" anchory="page"/>
          </v:shape>
        </w:pict>
      </w:r>
      <w:r>
        <w:rPr>
          <w:rFonts w:asciiTheme="minorHAnsi" w:hAnsiTheme="minorHAnsi"/>
        </w:rPr>
        <w:pict w14:anchorId="0C53460D">
          <v:shape id="_x0000_s1308" type="#_x0000_t202" style="position:absolute;margin-left:773.55pt;margin-top:120.85pt;width:15.1pt;height:205.15pt;z-index:251662848;mso-position-horizontal-relative:page;mso-position-vertical-relative:page" filled="f" stroked="f">
            <v:textbox style="layout-flow:vertical;mso-next-textbox:#_x0000_s1308" inset="0,0,0,0">
              <w:txbxContent>
                <w:p w14:paraId="073DAE8F" w14:textId="77777777" w:rsidR="002A0C7E" w:rsidRDefault="002A0C7E">
                  <w:pPr>
                    <w:spacing w:before="9"/>
                    <w:ind w:left="20"/>
                    <w:rPr>
                      <w:rFonts w:ascii="DINRoundOT-Medium"/>
                      <w:sz w:val="21"/>
                    </w:rPr>
                  </w:pPr>
                  <w:proofErr w:type="spellStart"/>
                  <w:r>
                    <w:rPr>
                      <w:rFonts w:ascii="DINRoundOT-Medium"/>
                      <w:sz w:val="21"/>
                    </w:rPr>
                    <w:t>Edithvale</w:t>
                  </w:r>
                  <w:proofErr w:type="spellEnd"/>
                  <w:r>
                    <w:rPr>
                      <w:rFonts w:ascii="DINRoundOT-Medium"/>
                      <w:sz w:val="21"/>
                    </w:rPr>
                    <w:t xml:space="preserve"> Wetland conceptual cross</w:t>
                  </w:r>
                  <w:r>
                    <w:rPr>
                      <w:rFonts w:ascii="DINRoundOT-Medium"/>
                      <w:spacing w:val="-37"/>
                      <w:sz w:val="21"/>
                    </w:rPr>
                    <w:t xml:space="preserve"> </w:t>
                  </w:r>
                  <w:r>
                    <w:rPr>
                      <w:rFonts w:ascii="DINRoundOT-Medium"/>
                      <w:sz w:val="21"/>
                    </w:rPr>
                    <w:t>section</w:t>
                  </w:r>
                </w:p>
              </w:txbxContent>
            </v:textbox>
            <w10:wrap anchorx="page" anchory="page"/>
          </v:shape>
        </w:pict>
      </w:r>
      <w:r>
        <w:rPr>
          <w:rFonts w:asciiTheme="minorHAnsi" w:hAnsiTheme="minorHAnsi"/>
        </w:rPr>
        <w:pict w14:anchorId="4C58FEB5">
          <v:shape id="_x0000_s1300" type="#_x0000_t202" style="position:absolute;margin-left:596.6pt;margin-top:143.55pt;width:7.1pt;height:34.8pt;z-index:251671040;mso-position-horizontal-relative:page;mso-position-vertical-relative:page" filled="f" stroked="f">
            <v:textbox style="layout-flow:vertical;mso-layout-flow-alt:bottom-to-top;mso-next-textbox:#_x0000_s1300" inset="0,0,0,0">
              <w:txbxContent>
                <w:p w14:paraId="1AFA9E42" w14:textId="77777777" w:rsidR="002A0C7E" w:rsidRDefault="002A0C7E">
                  <w:pPr>
                    <w:spacing w:before="1"/>
                    <w:ind w:left="20"/>
                    <w:rPr>
                      <w:rFonts w:ascii="Calibri" w:hAnsi="Calibri"/>
                      <w:sz w:val="10"/>
                    </w:rPr>
                  </w:pPr>
                  <w:r>
                    <w:rPr>
                      <w:rFonts w:ascii="Calibri" w:hAnsi="Calibri"/>
                      <w:sz w:val="10"/>
                    </w:rPr>
                    <w:t>ID18‐BH16 (QA)</w:t>
                  </w:r>
                </w:p>
              </w:txbxContent>
            </v:textbox>
            <w10:wrap anchorx="page" anchory="page"/>
          </v:shape>
        </w:pict>
      </w:r>
    </w:p>
    <w:p w14:paraId="4C82EC36" w14:textId="77777777" w:rsidR="000337DA" w:rsidRPr="006162DC" w:rsidRDefault="004B51D5">
      <w:pPr>
        <w:pStyle w:val="Heading2"/>
        <w:numPr>
          <w:ilvl w:val="2"/>
          <w:numId w:val="13"/>
        </w:numPr>
        <w:tabs>
          <w:tab w:val="left" w:pos="2754"/>
          <w:tab w:val="left" w:pos="2755"/>
        </w:tabs>
        <w:ind w:left="2754"/>
        <w:jc w:val="left"/>
        <w:rPr>
          <w:rFonts w:asciiTheme="minorHAnsi" w:hAnsiTheme="minorHAnsi"/>
        </w:rPr>
      </w:pPr>
      <w:bookmarkStart w:id="30" w:name="5.3.2_Aquifers"/>
      <w:bookmarkStart w:id="31" w:name="5.3.3_Groundwater_levels"/>
      <w:bookmarkStart w:id="32" w:name="5.3.4_Groundwater_flow"/>
      <w:bookmarkStart w:id="33" w:name="_bookmark16"/>
      <w:bookmarkEnd w:id="30"/>
      <w:bookmarkEnd w:id="31"/>
      <w:bookmarkEnd w:id="32"/>
      <w:bookmarkEnd w:id="33"/>
      <w:r w:rsidRPr="006162DC">
        <w:rPr>
          <w:rFonts w:asciiTheme="minorHAnsi" w:hAnsiTheme="minorHAnsi"/>
          <w:color w:val="3E8B94"/>
        </w:rPr>
        <w:t>Aquifers</w:t>
      </w:r>
    </w:p>
    <w:p w14:paraId="55ACC475" w14:textId="77777777" w:rsidR="000337DA" w:rsidRPr="006162DC" w:rsidRDefault="004B51D5">
      <w:pPr>
        <w:pStyle w:val="BodyText"/>
        <w:spacing w:before="120" w:line="223" w:lineRule="auto"/>
        <w:ind w:left="1700" w:right="1072"/>
        <w:rPr>
          <w:rFonts w:asciiTheme="minorHAnsi" w:hAnsiTheme="minorHAnsi"/>
        </w:rPr>
      </w:pPr>
      <w:r w:rsidRPr="006162DC">
        <w:rPr>
          <w:rFonts w:asciiTheme="minorHAnsi" w:hAnsiTheme="minorHAnsi"/>
        </w:rPr>
        <w:t xml:space="preserve">Based on the geology and likely depth of the trenches, three main hydrogeological units (aquifers/aquitards) have been identified within the study area (refer to </w:t>
      </w:r>
      <w:hyperlink w:anchor="_bookmark15" w:history="1">
        <w:r w:rsidRPr="006162DC">
          <w:rPr>
            <w:rFonts w:asciiTheme="minorHAnsi" w:hAnsiTheme="minorHAnsi"/>
          </w:rPr>
          <w:t>Figure 5.7</w:t>
        </w:r>
      </w:hyperlink>
      <w:r w:rsidRPr="006162DC">
        <w:rPr>
          <w:rFonts w:asciiTheme="minorHAnsi" w:hAnsiTheme="minorHAnsi"/>
        </w:rPr>
        <w:t>):</w:t>
      </w:r>
    </w:p>
    <w:p w14:paraId="5FF9AB79" w14:textId="77777777" w:rsidR="000337DA" w:rsidRPr="006162DC" w:rsidRDefault="004B51D5">
      <w:pPr>
        <w:pStyle w:val="ListParagraph"/>
        <w:numPr>
          <w:ilvl w:val="0"/>
          <w:numId w:val="10"/>
        </w:numPr>
        <w:tabs>
          <w:tab w:val="left" w:pos="1928"/>
        </w:tabs>
        <w:spacing w:line="223" w:lineRule="auto"/>
        <w:ind w:right="2630"/>
        <w:rPr>
          <w:rFonts w:asciiTheme="minorHAnsi" w:hAnsiTheme="minorHAnsi"/>
          <w:sz w:val="19"/>
        </w:rPr>
      </w:pPr>
      <w:r w:rsidRPr="006A2017">
        <w:rPr>
          <w:rFonts w:asciiTheme="minorHAnsi" w:hAnsiTheme="minorHAnsi"/>
          <w:b/>
          <w:sz w:val="19"/>
        </w:rPr>
        <w:t>Quaternary</w:t>
      </w:r>
      <w:r w:rsidRPr="006A2017">
        <w:rPr>
          <w:rFonts w:asciiTheme="minorHAnsi" w:hAnsiTheme="minorHAnsi"/>
          <w:b/>
          <w:spacing w:val="-3"/>
          <w:sz w:val="19"/>
        </w:rPr>
        <w:t xml:space="preserve"> </w:t>
      </w:r>
      <w:r w:rsidRPr="006A2017">
        <w:rPr>
          <w:rFonts w:asciiTheme="minorHAnsi" w:hAnsiTheme="minorHAnsi"/>
          <w:b/>
          <w:sz w:val="19"/>
        </w:rPr>
        <w:t>Aquifer</w:t>
      </w:r>
      <w:r w:rsidRPr="006162DC">
        <w:rPr>
          <w:rFonts w:asciiTheme="minorHAnsi" w:hAnsiTheme="minorHAnsi"/>
          <w:spacing w:val="-2"/>
          <w:sz w:val="19"/>
        </w:rPr>
        <w:t xml:space="preserve"> </w:t>
      </w:r>
      <w:r w:rsidRPr="006162DC">
        <w:rPr>
          <w:rFonts w:asciiTheme="minorHAnsi" w:hAnsiTheme="minorHAnsi"/>
          <w:sz w:val="19"/>
        </w:rPr>
        <w:t>–</w:t>
      </w:r>
      <w:r w:rsidRPr="006162DC">
        <w:rPr>
          <w:rFonts w:asciiTheme="minorHAnsi" w:hAnsiTheme="minorHAnsi"/>
          <w:spacing w:val="-3"/>
          <w:sz w:val="19"/>
        </w:rPr>
        <w:t xml:space="preserve"> </w:t>
      </w:r>
      <w:r w:rsidRPr="006162DC">
        <w:rPr>
          <w:rFonts w:asciiTheme="minorHAnsi" w:hAnsiTheme="minorHAnsi"/>
          <w:sz w:val="19"/>
        </w:rPr>
        <w:t>occurs</w:t>
      </w:r>
      <w:r w:rsidRPr="006162DC">
        <w:rPr>
          <w:rFonts w:asciiTheme="minorHAnsi" w:hAnsiTheme="minorHAnsi"/>
          <w:spacing w:val="-3"/>
          <w:sz w:val="19"/>
        </w:rPr>
        <w:t xml:space="preserve"> </w:t>
      </w:r>
      <w:r w:rsidRPr="006162DC">
        <w:rPr>
          <w:rFonts w:asciiTheme="minorHAnsi" w:hAnsiTheme="minorHAnsi"/>
          <w:sz w:val="19"/>
        </w:rPr>
        <w:t>at</w:t>
      </w:r>
      <w:r w:rsidRPr="006162DC">
        <w:rPr>
          <w:rFonts w:asciiTheme="minorHAnsi" w:hAnsiTheme="minorHAnsi"/>
          <w:spacing w:val="-3"/>
          <w:sz w:val="19"/>
        </w:rPr>
        <w:t xml:space="preserve"> </w:t>
      </w:r>
      <w:r w:rsidRPr="006162DC">
        <w:rPr>
          <w:rFonts w:asciiTheme="minorHAnsi" w:hAnsiTheme="minorHAnsi"/>
          <w:sz w:val="19"/>
        </w:rPr>
        <w:t>depths</w:t>
      </w:r>
      <w:r w:rsidRPr="006162DC">
        <w:rPr>
          <w:rFonts w:asciiTheme="minorHAnsi" w:hAnsiTheme="minorHAnsi"/>
          <w:spacing w:val="-3"/>
          <w:sz w:val="19"/>
        </w:rPr>
        <w:t xml:space="preserve"> </w:t>
      </w:r>
      <w:r w:rsidRPr="006162DC">
        <w:rPr>
          <w:rFonts w:asciiTheme="minorHAnsi" w:hAnsiTheme="minorHAnsi"/>
          <w:sz w:val="19"/>
        </w:rPr>
        <w:t>of</w:t>
      </w:r>
      <w:r w:rsidRPr="006162DC">
        <w:rPr>
          <w:rFonts w:asciiTheme="minorHAnsi" w:hAnsiTheme="minorHAnsi"/>
          <w:spacing w:val="-3"/>
          <w:sz w:val="19"/>
        </w:rPr>
        <w:t xml:space="preserve"> </w:t>
      </w:r>
      <w:r w:rsidRPr="006162DC">
        <w:rPr>
          <w:rFonts w:asciiTheme="minorHAnsi" w:hAnsiTheme="minorHAnsi"/>
          <w:sz w:val="19"/>
        </w:rPr>
        <w:t>0.3</w:t>
      </w:r>
      <w:r w:rsidRPr="006162DC">
        <w:rPr>
          <w:rFonts w:asciiTheme="minorHAnsi" w:hAnsiTheme="minorHAnsi"/>
          <w:spacing w:val="-3"/>
          <w:sz w:val="19"/>
        </w:rPr>
        <w:t xml:space="preserve"> </w:t>
      </w:r>
      <w:r w:rsidRPr="006162DC">
        <w:rPr>
          <w:rFonts w:asciiTheme="minorHAnsi" w:hAnsiTheme="minorHAnsi"/>
          <w:sz w:val="19"/>
        </w:rPr>
        <w:t>to</w:t>
      </w:r>
      <w:r w:rsidRPr="006162DC">
        <w:rPr>
          <w:rFonts w:asciiTheme="minorHAnsi" w:hAnsiTheme="minorHAnsi"/>
          <w:spacing w:val="-3"/>
          <w:sz w:val="19"/>
        </w:rPr>
        <w:t xml:space="preserve"> </w:t>
      </w:r>
      <w:r w:rsidRPr="006162DC">
        <w:rPr>
          <w:rFonts w:asciiTheme="minorHAnsi" w:hAnsiTheme="minorHAnsi"/>
          <w:sz w:val="19"/>
        </w:rPr>
        <w:t>5</w:t>
      </w:r>
      <w:r w:rsidRPr="006162DC">
        <w:rPr>
          <w:rFonts w:asciiTheme="minorHAnsi" w:hAnsiTheme="minorHAnsi"/>
          <w:spacing w:val="-3"/>
          <w:sz w:val="19"/>
        </w:rPr>
        <w:t xml:space="preserve"> </w:t>
      </w:r>
      <w:proofErr w:type="spellStart"/>
      <w:r w:rsidRPr="006162DC">
        <w:rPr>
          <w:rFonts w:asciiTheme="minorHAnsi" w:hAnsiTheme="minorHAnsi"/>
          <w:sz w:val="19"/>
        </w:rPr>
        <w:t>metres</w:t>
      </w:r>
      <w:proofErr w:type="spellEnd"/>
      <w:r w:rsidRPr="006162DC">
        <w:rPr>
          <w:rFonts w:asciiTheme="minorHAnsi" w:hAnsiTheme="minorHAnsi"/>
          <w:spacing w:val="-3"/>
          <w:sz w:val="19"/>
        </w:rPr>
        <w:t xml:space="preserve"> </w:t>
      </w:r>
      <w:r w:rsidRPr="006162DC">
        <w:rPr>
          <w:rFonts w:asciiTheme="minorHAnsi" w:hAnsiTheme="minorHAnsi"/>
          <w:sz w:val="19"/>
        </w:rPr>
        <w:t>below</w:t>
      </w:r>
      <w:r w:rsidRPr="006162DC">
        <w:rPr>
          <w:rFonts w:asciiTheme="minorHAnsi" w:hAnsiTheme="minorHAnsi"/>
          <w:spacing w:val="-3"/>
          <w:sz w:val="19"/>
        </w:rPr>
        <w:t xml:space="preserve"> </w:t>
      </w:r>
      <w:r w:rsidRPr="006162DC">
        <w:rPr>
          <w:rFonts w:asciiTheme="minorHAnsi" w:hAnsiTheme="minorHAnsi"/>
          <w:sz w:val="19"/>
        </w:rPr>
        <w:t>ground</w:t>
      </w:r>
      <w:r w:rsidRPr="006162DC">
        <w:rPr>
          <w:rFonts w:asciiTheme="minorHAnsi" w:hAnsiTheme="minorHAnsi"/>
          <w:spacing w:val="-3"/>
          <w:sz w:val="19"/>
        </w:rPr>
        <w:t xml:space="preserve"> </w:t>
      </w:r>
      <w:r w:rsidRPr="006162DC">
        <w:rPr>
          <w:rFonts w:asciiTheme="minorHAnsi" w:hAnsiTheme="minorHAnsi"/>
          <w:sz w:val="19"/>
        </w:rPr>
        <w:t>level</w:t>
      </w:r>
      <w:r w:rsidRPr="006162DC">
        <w:rPr>
          <w:rFonts w:asciiTheme="minorHAnsi" w:hAnsiTheme="minorHAnsi"/>
          <w:spacing w:val="-3"/>
          <w:sz w:val="19"/>
        </w:rPr>
        <w:t xml:space="preserve"> </w:t>
      </w:r>
      <w:r w:rsidRPr="006162DC">
        <w:rPr>
          <w:rFonts w:asciiTheme="minorHAnsi" w:hAnsiTheme="minorHAnsi"/>
          <w:sz w:val="19"/>
        </w:rPr>
        <w:t>at</w:t>
      </w:r>
      <w:r w:rsidRPr="006162DC">
        <w:rPr>
          <w:rFonts w:asciiTheme="minorHAnsi" w:hAnsiTheme="minorHAnsi"/>
          <w:spacing w:val="-3"/>
          <w:sz w:val="19"/>
        </w:rPr>
        <w:t xml:space="preserve"> </w:t>
      </w:r>
      <w:proofErr w:type="spellStart"/>
      <w:r w:rsidRPr="006162DC">
        <w:rPr>
          <w:rFonts w:asciiTheme="minorHAnsi" w:hAnsiTheme="minorHAnsi"/>
          <w:sz w:val="19"/>
        </w:rPr>
        <w:t>Edithvale</w:t>
      </w:r>
      <w:proofErr w:type="spellEnd"/>
      <w:r w:rsidRPr="006162DC">
        <w:rPr>
          <w:rFonts w:asciiTheme="minorHAnsi" w:hAnsiTheme="minorHAnsi"/>
          <w:sz w:val="19"/>
        </w:rPr>
        <w:t xml:space="preserve"> and 0.1 to 8.2 </w:t>
      </w:r>
      <w:proofErr w:type="spellStart"/>
      <w:r w:rsidRPr="006162DC">
        <w:rPr>
          <w:rFonts w:asciiTheme="minorHAnsi" w:hAnsiTheme="minorHAnsi"/>
          <w:sz w:val="19"/>
        </w:rPr>
        <w:t>metres</w:t>
      </w:r>
      <w:proofErr w:type="spellEnd"/>
      <w:r w:rsidRPr="006162DC">
        <w:rPr>
          <w:rFonts w:asciiTheme="minorHAnsi" w:hAnsiTheme="minorHAnsi"/>
          <w:sz w:val="19"/>
        </w:rPr>
        <w:t xml:space="preserve"> below ground level at</w:t>
      </w:r>
      <w:r w:rsidRPr="006162DC">
        <w:rPr>
          <w:rFonts w:asciiTheme="minorHAnsi" w:hAnsiTheme="minorHAnsi"/>
          <w:spacing w:val="-3"/>
          <w:sz w:val="19"/>
        </w:rPr>
        <w:t xml:space="preserve"> </w:t>
      </w:r>
      <w:proofErr w:type="spellStart"/>
      <w:r w:rsidRPr="006162DC">
        <w:rPr>
          <w:rFonts w:asciiTheme="minorHAnsi" w:hAnsiTheme="minorHAnsi"/>
          <w:sz w:val="19"/>
        </w:rPr>
        <w:t>Bonbeach</w:t>
      </w:r>
      <w:proofErr w:type="spellEnd"/>
    </w:p>
    <w:p w14:paraId="08341B2D" w14:textId="6F9F4F20" w:rsidR="000337DA" w:rsidRPr="006162DC" w:rsidRDefault="004B51D5">
      <w:pPr>
        <w:pStyle w:val="ListParagraph"/>
        <w:numPr>
          <w:ilvl w:val="0"/>
          <w:numId w:val="10"/>
        </w:numPr>
        <w:tabs>
          <w:tab w:val="left" w:pos="1928"/>
        </w:tabs>
        <w:spacing w:line="223" w:lineRule="auto"/>
        <w:ind w:right="2261"/>
        <w:rPr>
          <w:rFonts w:asciiTheme="minorHAnsi" w:hAnsiTheme="minorHAnsi"/>
          <w:sz w:val="19"/>
        </w:rPr>
      </w:pPr>
      <w:r w:rsidRPr="006A2017">
        <w:rPr>
          <w:rFonts w:asciiTheme="minorHAnsi" w:hAnsiTheme="minorHAnsi"/>
          <w:b/>
          <w:sz w:val="19"/>
        </w:rPr>
        <w:t xml:space="preserve">Upper </w:t>
      </w:r>
      <w:r w:rsidRPr="006A2017">
        <w:rPr>
          <w:rFonts w:asciiTheme="minorHAnsi" w:hAnsiTheme="minorHAnsi"/>
          <w:b/>
          <w:spacing w:val="-3"/>
          <w:sz w:val="19"/>
        </w:rPr>
        <w:t xml:space="preserve">Tertiary </w:t>
      </w:r>
      <w:r w:rsidRPr="006A2017">
        <w:rPr>
          <w:rFonts w:asciiTheme="minorHAnsi" w:hAnsiTheme="minorHAnsi"/>
          <w:b/>
          <w:sz w:val="19"/>
        </w:rPr>
        <w:t>Aquifer</w:t>
      </w:r>
      <w:r w:rsidRPr="006162DC">
        <w:rPr>
          <w:rFonts w:asciiTheme="minorHAnsi" w:hAnsiTheme="minorHAnsi"/>
          <w:sz w:val="19"/>
        </w:rPr>
        <w:t xml:space="preserve"> – occurs at depths of 9.6 to 17 </w:t>
      </w:r>
      <w:proofErr w:type="spellStart"/>
      <w:r w:rsidRPr="006162DC">
        <w:rPr>
          <w:rFonts w:asciiTheme="minorHAnsi" w:hAnsiTheme="minorHAnsi"/>
          <w:sz w:val="19"/>
        </w:rPr>
        <w:t>metres</w:t>
      </w:r>
      <w:proofErr w:type="spellEnd"/>
      <w:r w:rsidRPr="006162DC">
        <w:rPr>
          <w:rFonts w:asciiTheme="minorHAnsi" w:hAnsiTheme="minorHAnsi"/>
          <w:sz w:val="19"/>
        </w:rPr>
        <w:t xml:space="preserve"> below ground level at</w:t>
      </w:r>
      <w:r w:rsidRPr="006162DC">
        <w:rPr>
          <w:rFonts w:asciiTheme="minorHAnsi" w:hAnsiTheme="minorHAnsi"/>
          <w:spacing w:val="-28"/>
          <w:sz w:val="19"/>
        </w:rPr>
        <w:t xml:space="preserve"> </w:t>
      </w:r>
      <w:proofErr w:type="spellStart"/>
      <w:r w:rsidRPr="006162DC">
        <w:rPr>
          <w:rFonts w:asciiTheme="minorHAnsi" w:hAnsiTheme="minorHAnsi"/>
          <w:sz w:val="19"/>
        </w:rPr>
        <w:t>Edithvale</w:t>
      </w:r>
      <w:proofErr w:type="spellEnd"/>
      <w:r w:rsidRPr="006162DC">
        <w:rPr>
          <w:rFonts w:asciiTheme="minorHAnsi" w:hAnsiTheme="minorHAnsi"/>
          <w:sz w:val="19"/>
        </w:rPr>
        <w:t xml:space="preserve"> and 3.5 to 14 </w:t>
      </w:r>
      <w:proofErr w:type="spellStart"/>
      <w:r w:rsidRPr="006162DC">
        <w:rPr>
          <w:rFonts w:asciiTheme="minorHAnsi" w:hAnsiTheme="minorHAnsi"/>
          <w:sz w:val="19"/>
        </w:rPr>
        <w:t>metres</w:t>
      </w:r>
      <w:proofErr w:type="spellEnd"/>
      <w:r w:rsidRPr="006162DC">
        <w:rPr>
          <w:rFonts w:asciiTheme="minorHAnsi" w:hAnsiTheme="minorHAnsi"/>
          <w:sz w:val="19"/>
        </w:rPr>
        <w:t xml:space="preserve"> below ground level at</w:t>
      </w:r>
      <w:r w:rsidRPr="006162DC">
        <w:rPr>
          <w:rFonts w:asciiTheme="minorHAnsi" w:hAnsiTheme="minorHAnsi"/>
          <w:spacing w:val="-3"/>
          <w:sz w:val="19"/>
        </w:rPr>
        <w:t xml:space="preserve"> </w:t>
      </w:r>
      <w:proofErr w:type="spellStart"/>
      <w:r w:rsidRPr="006162DC">
        <w:rPr>
          <w:rFonts w:asciiTheme="minorHAnsi" w:hAnsiTheme="minorHAnsi"/>
          <w:sz w:val="19"/>
        </w:rPr>
        <w:t>Bonbeach</w:t>
      </w:r>
      <w:proofErr w:type="spellEnd"/>
    </w:p>
    <w:p w14:paraId="52033522" w14:textId="21B4CA31" w:rsidR="000337DA" w:rsidRPr="006162DC" w:rsidRDefault="004B51D5">
      <w:pPr>
        <w:pStyle w:val="ListParagraph"/>
        <w:numPr>
          <w:ilvl w:val="0"/>
          <w:numId w:val="10"/>
        </w:numPr>
        <w:tabs>
          <w:tab w:val="left" w:pos="1928"/>
        </w:tabs>
        <w:spacing w:line="223" w:lineRule="auto"/>
        <w:ind w:right="2169"/>
        <w:rPr>
          <w:rFonts w:asciiTheme="minorHAnsi" w:hAnsiTheme="minorHAnsi"/>
          <w:sz w:val="19"/>
        </w:rPr>
      </w:pPr>
      <w:r w:rsidRPr="006A2017">
        <w:rPr>
          <w:rFonts w:asciiTheme="minorHAnsi" w:hAnsiTheme="minorHAnsi"/>
          <w:b/>
          <w:sz w:val="19"/>
        </w:rPr>
        <w:t xml:space="preserve">Upper – Middle </w:t>
      </w:r>
      <w:r w:rsidRPr="006A2017">
        <w:rPr>
          <w:rFonts w:asciiTheme="minorHAnsi" w:hAnsiTheme="minorHAnsi"/>
          <w:b/>
          <w:spacing w:val="-3"/>
          <w:sz w:val="19"/>
        </w:rPr>
        <w:t xml:space="preserve">Tertiary </w:t>
      </w:r>
      <w:r w:rsidRPr="006A2017">
        <w:rPr>
          <w:rFonts w:asciiTheme="minorHAnsi" w:hAnsiTheme="minorHAnsi"/>
          <w:b/>
          <w:sz w:val="19"/>
        </w:rPr>
        <w:t>Aquitard</w:t>
      </w:r>
      <w:r w:rsidRPr="006162DC">
        <w:rPr>
          <w:rFonts w:asciiTheme="minorHAnsi" w:hAnsiTheme="minorHAnsi"/>
          <w:sz w:val="19"/>
        </w:rPr>
        <w:t xml:space="preserve"> – occurs at depths of 22.3 to 33.5 </w:t>
      </w:r>
      <w:proofErr w:type="spellStart"/>
      <w:r w:rsidRPr="006162DC">
        <w:rPr>
          <w:rFonts w:asciiTheme="minorHAnsi" w:hAnsiTheme="minorHAnsi"/>
          <w:sz w:val="19"/>
        </w:rPr>
        <w:t>metres</w:t>
      </w:r>
      <w:proofErr w:type="spellEnd"/>
      <w:r w:rsidRPr="006162DC">
        <w:rPr>
          <w:rFonts w:asciiTheme="minorHAnsi" w:hAnsiTheme="minorHAnsi"/>
          <w:sz w:val="19"/>
        </w:rPr>
        <w:t xml:space="preserve"> below ground</w:t>
      </w:r>
      <w:r w:rsidRPr="006162DC">
        <w:rPr>
          <w:rFonts w:asciiTheme="minorHAnsi" w:hAnsiTheme="minorHAnsi"/>
          <w:spacing w:val="-32"/>
          <w:sz w:val="19"/>
        </w:rPr>
        <w:t xml:space="preserve"> </w:t>
      </w:r>
      <w:r w:rsidRPr="006162DC">
        <w:rPr>
          <w:rFonts w:asciiTheme="minorHAnsi" w:hAnsiTheme="minorHAnsi"/>
          <w:sz w:val="19"/>
        </w:rPr>
        <w:t xml:space="preserve">level at </w:t>
      </w:r>
      <w:proofErr w:type="spellStart"/>
      <w:r w:rsidRPr="006162DC">
        <w:rPr>
          <w:rFonts w:asciiTheme="minorHAnsi" w:hAnsiTheme="minorHAnsi"/>
          <w:sz w:val="19"/>
        </w:rPr>
        <w:t>Edithvale</w:t>
      </w:r>
      <w:proofErr w:type="spellEnd"/>
      <w:r w:rsidRPr="006162DC">
        <w:rPr>
          <w:rFonts w:asciiTheme="minorHAnsi" w:hAnsiTheme="minorHAnsi"/>
          <w:sz w:val="19"/>
        </w:rPr>
        <w:t xml:space="preserve"> and 30 to 38.4 </w:t>
      </w:r>
      <w:proofErr w:type="spellStart"/>
      <w:r w:rsidRPr="006162DC">
        <w:rPr>
          <w:rFonts w:asciiTheme="minorHAnsi" w:hAnsiTheme="minorHAnsi"/>
          <w:sz w:val="19"/>
        </w:rPr>
        <w:t>metres</w:t>
      </w:r>
      <w:proofErr w:type="spellEnd"/>
      <w:r w:rsidRPr="006162DC">
        <w:rPr>
          <w:rFonts w:asciiTheme="minorHAnsi" w:hAnsiTheme="minorHAnsi"/>
          <w:sz w:val="19"/>
        </w:rPr>
        <w:t xml:space="preserve"> below ground level at</w:t>
      </w:r>
      <w:r w:rsidRPr="006162DC">
        <w:rPr>
          <w:rFonts w:asciiTheme="minorHAnsi" w:hAnsiTheme="minorHAnsi"/>
          <w:spacing w:val="-5"/>
          <w:sz w:val="19"/>
        </w:rPr>
        <w:t xml:space="preserve"> </w:t>
      </w:r>
      <w:proofErr w:type="spellStart"/>
      <w:r w:rsidRPr="006162DC">
        <w:rPr>
          <w:rFonts w:asciiTheme="minorHAnsi" w:hAnsiTheme="minorHAnsi"/>
          <w:sz w:val="19"/>
        </w:rPr>
        <w:t>Bonbeach</w:t>
      </w:r>
      <w:proofErr w:type="spellEnd"/>
      <w:r w:rsidRPr="006162DC">
        <w:rPr>
          <w:rFonts w:asciiTheme="minorHAnsi" w:hAnsiTheme="minorHAnsi"/>
          <w:sz w:val="19"/>
        </w:rPr>
        <w:t>.</w:t>
      </w:r>
    </w:p>
    <w:p w14:paraId="601A447F" w14:textId="6063B312" w:rsidR="000337DA" w:rsidRPr="006162DC" w:rsidRDefault="004B51D5">
      <w:pPr>
        <w:pStyle w:val="Heading2"/>
        <w:numPr>
          <w:ilvl w:val="2"/>
          <w:numId w:val="13"/>
        </w:numPr>
        <w:tabs>
          <w:tab w:val="left" w:pos="2754"/>
          <w:tab w:val="left" w:pos="2755"/>
        </w:tabs>
        <w:spacing w:before="169"/>
        <w:ind w:left="2754"/>
        <w:jc w:val="left"/>
        <w:rPr>
          <w:rFonts w:asciiTheme="minorHAnsi" w:hAnsiTheme="minorHAnsi"/>
        </w:rPr>
      </w:pPr>
      <w:r w:rsidRPr="006162DC">
        <w:rPr>
          <w:rFonts w:asciiTheme="minorHAnsi" w:hAnsiTheme="minorHAnsi"/>
          <w:color w:val="3E8B94"/>
        </w:rPr>
        <w:t>Groundwater</w:t>
      </w:r>
      <w:r w:rsidRPr="006162DC">
        <w:rPr>
          <w:rFonts w:asciiTheme="minorHAnsi" w:hAnsiTheme="minorHAnsi"/>
          <w:color w:val="3E8B94"/>
          <w:spacing w:val="-2"/>
        </w:rPr>
        <w:t xml:space="preserve"> </w:t>
      </w:r>
      <w:r w:rsidRPr="006162DC">
        <w:rPr>
          <w:rFonts w:asciiTheme="minorHAnsi" w:hAnsiTheme="minorHAnsi"/>
          <w:color w:val="3E8B94"/>
        </w:rPr>
        <w:t>levels</w:t>
      </w:r>
    </w:p>
    <w:p w14:paraId="6AC2B299" w14:textId="465BC750" w:rsidR="000337DA" w:rsidRPr="006162DC" w:rsidRDefault="004B51D5">
      <w:pPr>
        <w:pStyle w:val="BodyText"/>
        <w:spacing w:before="120" w:line="223" w:lineRule="auto"/>
        <w:ind w:left="1700" w:right="1072"/>
        <w:rPr>
          <w:rFonts w:asciiTheme="minorHAnsi" w:hAnsiTheme="minorHAnsi"/>
        </w:rPr>
      </w:pPr>
      <w:r w:rsidRPr="006162DC">
        <w:rPr>
          <w:rFonts w:asciiTheme="minorHAnsi" w:hAnsiTheme="minorHAnsi"/>
        </w:rPr>
        <w:t xml:space="preserve">Groundwater levels can be referenced either as ‘groundwater elevations’ (measured to </w:t>
      </w:r>
      <w:proofErr w:type="spellStart"/>
      <w:r w:rsidRPr="006162DC">
        <w:rPr>
          <w:rFonts w:asciiTheme="minorHAnsi" w:hAnsiTheme="minorHAnsi"/>
        </w:rPr>
        <w:t>metres</w:t>
      </w:r>
      <w:proofErr w:type="spellEnd"/>
      <w:r w:rsidRPr="006162DC">
        <w:rPr>
          <w:rFonts w:asciiTheme="minorHAnsi" w:hAnsiTheme="minorHAnsi"/>
        </w:rPr>
        <w:t xml:space="preserve"> above the Australian Height Datum, AHD) or as ‘depth to groundwater’ (measured to </w:t>
      </w:r>
      <w:proofErr w:type="spellStart"/>
      <w:r w:rsidRPr="006162DC">
        <w:rPr>
          <w:rFonts w:asciiTheme="minorHAnsi" w:hAnsiTheme="minorHAnsi"/>
        </w:rPr>
        <w:t>metres</w:t>
      </w:r>
      <w:proofErr w:type="spellEnd"/>
      <w:r w:rsidRPr="006162DC">
        <w:rPr>
          <w:rFonts w:asciiTheme="minorHAnsi" w:hAnsiTheme="minorHAnsi"/>
        </w:rPr>
        <w:t xml:space="preserve"> below ground level, </w:t>
      </w:r>
      <w:proofErr w:type="spellStart"/>
      <w:r w:rsidRPr="006162DC">
        <w:rPr>
          <w:rFonts w:asciiTheme="minorHAnsi" w:hAnsiTheme="minorHAnsi"/>
        </w:rPr>
        <w:t>bgl</w:t>
      </w:r>
      <w:proofErr w:type="spellEnd"/>
      <w:r w:rsidRPr="006162DC">
        <w:rPr>
          <w:rFonts w:asciiTheme="minorHAnsi" w:hAnsiTheme="minorHAnsi"/>
        </w:rPr>
        <w:t>). These levels vary depending on aquifer and geomorphic setting.</w:t>
      </w:r>
    </w:p>
    <w:p w14:paraId="4A4A7817" w14:textId="0C8FF6DC" w:rsidR="000337DA" w:rsidRPr="006162DC" w:rsidRDefault="004B51D5">
      <w:pPr>
        <w:pStyle w:val="BodyText"/>
        <w:spacing w:before="171" w:line="223" w:lineRule="auto"/>
        <w:ind w:left="1700" w:right="1072"/>
        <w:rPr>
          <w:rFonts w:asciiTheme="minorHAnsi" w:hAnsiTheme="minorHAnsi"/>
        </w:rPr>
      </w:pPr>
      <w:r w:rsidRPr="006162DC">
        <w:rPr>
          <w:rFonts w:asciiTheme="minorHAnsi" w:hAnsiTheme="minorHAnsi"/>
        </w:rPr>
        <w:t xml:space="preserve">At the </w:t>
      </w:r>
      <w:proofErr w:type="spellStart"/>
      <w:r w:rsidRPr="006162DC">
        <w:rPr>
          <w:rFonts w:asciiTheme="minorHAnsi" w:hAnsiTheme="minorHAnsi"/>
        </w:rPr>
        <w:t>Edithvale</w:t>
      </w:r>
      <w:proofErr w:type="spellEnd"/>
      <w:r w:rsidRPr="006162DC">
        <w:rPr>
          <w:rFonts w:asciiTheme="minorHAnsi" w:hAnsiTheme="minorHAnsi"/>
        </w:rPr>
        <w:t xml:space="preserve"> Wetland, the Quaternary Aquifer and Upper Tertiary Aquifer show groundwater elevations </w:t>
      </w:r>
      <w:r w:rsidRPr="001F0CE2">
        <w:rPr>
          <w:rFonts w:asciiTheme="minorHAnsi" w:hAnsiTheme="minorHAnsi"/>
          <w:i/>
        </w:rPr>
        <w:t>below</w:t>
      </w:r>
      <w:r w:rsidRPr="006162DC">
        <w:rPr>
          <w:rFonts w:asciiTheme="minorHAnsi" w:hAnsiTheme="minorHAnsi"/>
        </w:rPr>
        <w:t xml:space="preserve"> sea level (-0.5 </w:t>
      </w:r>
      <w:proofErr w:type="spellStart"/>
      <w:r w:rsidRPr="006162DC">
        <w:rPr>
          <w:rFonts w:asciiTheme="minorHAnsi" w:hAnsiTheme="minorHAnsi"/>
        </w:rPr>
        <w:t>mAHD</w:t>
      </w:r>
      <w:proofErr w:type="spellEnd"/>
      <w:r w:rsidRPr="006162DC">
        <w:rPr>
          <w:rFonts w:asciiTheme="minorHAnsi" w:hAnsiTheme="minorHAnsi"/>
        </w:rPr>
        <w:t xml:space="preserve">), which given the low topography at the wetlands, equates to depths to groundwater as shallow as 0.2 </w:t>
      </w:r>
      <w:proofErr w:type="spellStart"/>
      <w:r w:rsidRPr="006162DC">
        <w:rPr>
          <w:rFonts w:asciiTheme="minorHAnsi" w:hAnsiTheme="minorHAnsi"/>
        </w:rPr>
        <w:t>metres</w:t>
      </w:r>
      <w:proofErr w:type="spellEnd"/>
      <w:r w:rsidRPr="006162DC">
        <w:rPr>
          <w:rFonts w:asciiTheme="minorHAnsi" w:hAnsiTheme="minorHAnsi"/>
        </w:rPr>
        <w:t xml:space="preserve"> below ground level and as deep as 1.2 </w:t>
      </w:r>
      <w:proofErr w:type="spellStart"/>
      <w:r w:rsidRPr="006162DC">
        <w:rPr>
          <w:rFonts w:asciiTheme="minorHAnsi" w:hAnsiTheme="minorHAnsi"/>
        </w:rPr>
        <w:t>metres</w:t>
      </w:r>
      <w:proofErr w:type="spellEnd"/>
      <w:r w:rsidRPr="006162DC">
        <w:rPr>
          <w:rFonts w:asciiTheme="minorHAnsi" w:hAnsiTheme="minorHAnsi"/>
        </w:rPr>
        <w:t xml:space="preserve"> below ground level.</w:t>
      </w:r>
    </w:p>
    <w:p w14:paraId="25EDE266" w14:textId="21040884" w:rsidR="000337DA" w:rsidRPr="006162DC" w:rsidRDefault="004B51D5">
      <w:pPr>
        <w:pStyle w:val="BodyText"/>
        <w:spacing w:before="171" w:line="223" w:lineRule="auto"/>
        <w:ind w:left="1700" w:right="1072"/>
        <w:rPr>
          <w:rFonts w:asciiTheme="minorHAnsi" w:hAnsiTheme="minorHAnsi"/>
        </w:rPr>
      </w:pPr>
      <w:r w:rsidRPr="006162DC">
        <w:rPr>
          <w:rFonts w:asciiTheme="minorHAnsi" w:hAnsiTheme="minorHAnsi"/>
        </w:rPr>
        <w:t xml:space="preserve">Within the project areas at </w:t>
      </w:r>
      <w:proofErr w:type="spellStart"/>
      <w:r w:rsidRPr="006162DC">
        <w:rPr>
          <w:rFonts w:asciiTheme="minorHAnsi" w:hAnsiTheme="minorHAnsi"/>
        </w:rPr>
        <w:t>Edithvale</w:t>
      </w:r>
      <w:proofErr w:type="spellEnd"/>
      <w:r w:rsidRPr="006162DC">
        <w:rPr>
          <w:rFonts w:asciiTheme="minorHAnsi" w:hAnsiTheme="minorHAnsi"/>
        </w:rPr>
        <w:t xml:space="preserve"> and </w:t>
      </w:r>
      <w:proofErr w:type="spellStart"/>
      <w:r w:rsidRPr="006162DC">
        <w:rPr>
          <w:rFonts w:asciiTheme="minorHAnsi" w:hAnsiTheme="minorHAnsi"/>
        </w:rPr>
        <w:t>Bonbeach</w:t>
      </w:r>
      <w:proofErr w:type="spellEnd"/>
      <w:r w:rsidRPr="006162DC">
        <w:rPr>
          <w:rFonts w:asciiTheme="minorHAnsi" w:hAnsiTheme="minorHAnsi"/>
        </w:rPr>
        <w:t xml:space="preserve">, the Quaternary Aquifer and Upper Tertiary Aquifer show shallow groundwater elevations </w:t>
      </w:r>
      <w:r w:rsidRPr="001F0CE2">
        <w:rPr>
          <w:rFonts w:asciiTheme="minorHAnsi" w:hAnsiTheme="minorHAnsi"/>
          <w:i/>
        </w:rPr>
        <w:t>above</w:t>
      </w:r>
      <w:r w:rsidRPr="006162DC">
        <w:rPr>
          <w:rFonts w:asciiTheme="minorHAnsi" w:hAnsiTheme="minorHAnsi"/>
        </w:rPr>
        <w:t xml:space="preserve"> sea level (&lt;1.3 </w:t>
      </w:r>
      <w:proofErr w:type="spellStart"/>
      <w:r w:rsidRPr="006162DC">
        <w:rPr>
          <w:rFonts w:asciiTheme="minorHAnsi" w:hAnsiTheme="minorHAnsi"/>
        </w:rPr>
        <w:t>mAHD</w:t>
      </w:r>
      <w:proofErr w:type="spellEnd"/>
      <w:r w:rsidRPr="006162DC">
        <w:rPr>
          <w:rFonts w:asciiTheme="minorHAnsi" w:hAnsiTheme="minorHAnsi"/>
        </w:rPr>
        <w:t xml:space="preserve">), which equate to depths to groundwater as shallow as 0.8 </w:t>
      </w:r>
      <w:proofErr w:type="spellStart"/>
      <w:r w:rsidRPr="006162DC">
        <w:rPr>
          <w:rFonts w:asciiTheme="minorHAnsi" w:hAnsiTheme="minorHAnsi"/>
        </w:rPr>
        <w:t>metres</w:t>
      </w:r>
      <w:proofErr w:type="spellEnd"/>
      <w:r w:rsidRPr="006162DC">
        <w:rPr>
          <w:rFonts w:asciiTheme="minorHAnsi" w:hAnsiTheme="minorHAnsi"/>
        </w:rPr>
        <w:t xml:space="preserve"> below ground level and as deep as 5.9 </w:t>
      </w:r>
      <w:proofErr w:type="spellStart"/>
      <w:r w:rsidRPr="006162DC">
        <w:rPr>
          <w:rFonts w:asciiTheme="minorHAnsi" w:hAnsiTheme="minorHAnsi"/>
        </w:rPr>
        <w:t>metres</w:t>
      </w:r>
      <w:proofErr w:type="spellEnd"/>
      <w:r w:rsidRPr="006162DC">
        <w:rPr>
          <w:rFonts w:asciiTheme="minorHAnsi" w:hAnsiTheme="minorHAnsi"/>
        </w:rPr>
        <w:t xml:space="preserve"> below ground level.</w:t>
      </w:r>
    </w:p>
    <w:p w14:paraId="321326F1" w14:textId="45ECC8F6" w:rsidR="000337DA" w:rsidRPr="006162DC" w:rsidRDefault="004B51D5">
      <w:pPr>
        <w:pStyle w:val="BodyText"/>
        <w:spacing w:before="172" w:line="223" w:lineRule="auto"/>
        <w:ind w:left="1700" w:right="1262"/>
        <w:jc w:val="both"/>
        <w:rPr>
          <w:rFonts w:asciiTheme="minorHAnsi" w:hAnsiTheme="minorHAnsi"/>
        </w:rPr>
      </w:pPr>
      <w:r w:rsidRPr="006162DC">
        <w:rPr>
          <w:rFonts w:asciiTheme="minorHAnsi" w:hAnsiTheme="minorHAnsi"/>
        </w:rPr>
        <w:t xml:space="preserve">Given the study </w:t>
      </w:r>
      <w:r w:rsidRPr="006162DC">
        <w:rPr>
          <w:rFonts w:asciiTheme="minorHAnsi" w:hAnsiTheme="minorHAnsi"/>
          <w:spacing w:val="-3"/>
        </w:rPr>
        <w:t xml:space="preserve">area </w:t>
      </w:r>
      <w:r w:rsidRPr="006162DC">
        <w:rPr>
          <w:rFonts w:asciiTheme="minorHAnsi" w:hAnsiTheme="minorHAnsi"/>
        </w:rPr>
        <w:t xml:space="preserve">was </w:t>
      </w:r>
      <w:r w:rsidRPr="006162DC">
        <w:rPr>
          <w:rFonts w:asciiTheme="minorHAnsi" w:hAnsiTheme="minorHAnsi"/>
          <w:spacing w:val="-3"/>
        </w:rPr>
        <w:t xml:space="preserve">historically </w:t>
      </w:r>
      <w:r w:rsidRPr="006162DC">
        <w:rPr>
          <w:rFonts w:asciiTheme="minorHAnsi" w:hAnsiTheme="minorHAnsi"/>
        </w:rPr>
        <w:t xml:space="preserve">part of a </w:t>
      </w:r>
      <w:r w:rsidRPr="006162DC">
        <w:rPr>
          <w:rFonts w:asciiTheme="minorHAnsi" w:hAnsiTheme="minorHAnsi"/>
          <w:spacing w:val="-3"/>
        </w:rPr>
        <w:t xml:space="preserve">regional </w:t>
      </w:r>
      <w:r w:rsidRPr="006162DC">
        <w:rPr>
          <w:rFonts w:asciiTheme="minorHAnsi" w:hAnsiTheme="minorHAnsi"/>
        </w:rPr>
        <w:t xml:space="preserve">swamp, </w:t>
      </w:r>
      <w:r w:rsidRPr="006162DC">
        <w:rPr>
          <w:rFonts w:asciiTheme="minorHAnsi" w:hAnsiTheme="minorHAnsi"/>
          <w:spacing w:val="-3"/>
        </w:rPr>
        <w:t xml:space="preserve">shallow groundwater levels </w:t>
      </w:r>
      <w:r w:rsidRPr="006162DC">
        <w:rPr>
          <w:rFonts w:asciiTheme="minorHAnsi" w:hAnsiTheme="minorHAnsi"/>
        </w:rPr>
        <w:t xml:space="preserve">do </w:t>
      </w:r>
      <w:r w:rsidRPr="006162DC">
        <w:rPr>
          <w:rFonts w:asciiTheme="minorHAnsi" w:hAnsiTheme="minorHAnsi"/>
          <w:spacing w:val="-3"/>
        </w:rPr>
        <w:t xml:space="preserve">occur </w:t>
      </w:r>
      <w:r w:rsidRPr="006162DC">
        <w:rPr>
          <w:rFonts w:asciiTheme="minorHAnsi" w:hAnsiTheme="minorHAnsi"/>
          <w:spacing w:val="-4"/>
        </w:rPr>
        <w:t xml:space="preserve">naturally. </w:t>
      </w:r>
      <w:r w:rsidRPr="006162DC">
        <w:rPr>
          <w:rFonts w:asciiTheme="minorHAnsi" w:hAnsiTheme="minorHAnsi"/>
        </w:rPr>
        <w:t>East</w:t>
      </w:r>
      <w:r w:rsidRPr="006162DC">
        <w:rPr>
          <w:rFonts w:asciiTheme="minorHAnsi" w:hAnsiTheme="minorHAnsi"/>
          <w:spacing w:val="-7"/>
        </w:rPr>
        <w:t xml:space="preserve"> </w:t>
      </w:r>
      <w:r w:rsidRPr="006162DC">
        <w:rPr>
          <w:rFonts w:asciiTheme="minorHAnsi" w:hAnsiTheme="minorHAnsi"/>
        </w:rPr>
        <w:t>of</w:t>
      </w:r>
      <w:r w:rsidRPr="006162DC">
        <w:rPr>
          <w:rFonts w:asciiTheme="minorHAnsi" w:hAnsiTheme="minorHAnsi"/>
          <w:spacing w:val="-7"/>
        </w:rPr>
        <w:t xml:space="preserve"> </w:t>
      </w:r>
      <w:r w:rsidRPr="006162DC">
        <w:rPr>
          <w:rFonts w:asciiTheme="minorHAnsi" w:hAnsiTheme="minorHAnsi"/>
        </w:rPr>
        <w:t>the</w:t>
      </w:r>
      <w:r w:rsidRPr="006162DC">
        <w:rPr>
          <w:rFonts w:asciiTheme="minorHAnsi" w:hAnsiTheme="minorHAnsi"/>
          <w:spacing w:val="-7"/>
        </w:rPr>
        <w:t xml:space="preserve"> </w:t>
      </w:r>
      <w:r w:rsidRPr="006162DC">
        <w:rPr>
          <w:rFonts w:asciiTheme="minorHAnsi" w:hAnsiTheme="minorHAnsi"/>
          <w:spacing w:val="-3"/>
        </w:rPr>
        <w:t>coastal</w:t>
      </w:r>
      <w:r w:rsidRPr="006162DC">
        <w:rPr>
          <w:rFonts w:asciiTheme="minorHAnsi" w:hAnsiTheme="minorHAnsi"/>
          <w:spacing w:val="-7"/>
        </w:rPr>
        <w:t xml:space="preserve"> </w:t>
      </w:r>
      <w:r w:rsidRPr="006162DC">
        <w:rPr>
          <w:rFonts w:asciiTheme="minorHAnsi" w:hAnsiTheme="minorHAnsi"/>
        </w:rPr>
        <w:t>sand</w:t>
      </w:r>
      <w:r w:rsidRPr="006162DC">
        <w:rPr>
          <w:rFonts w:asciiTheme="minorHAnsi" w:hAnsiTheme="minorHAnsi"/>
          <w:spacing w:val="-7"/>
        </w:rPr>
        <w:t xml:space="preserve"> </w:t>
      </w:r>
      <w:r w:rsidRPr="006162DC">
        <w:rPr>
          <w:rFonts w:asciiTheme="minorHAnsi" w:hAnsiTheme="minorHAnsi"/>
        </w:rPr>
        <w:t>dune</w:t>
      </w:r>
      <w:r w:rsidRPr="006162DC">
        <w:rPr>
          <w:rFonts w:asciiTheme="minorHAnsi" w:hAnsiTheme="minorHAnsi"/>
          <w:spacing w:val="-7"/>
        </w:rPr>
        <w:t xml:space="preserve"> </w:t>
      </w:r>
      <w:r w:rsidRPr="006162DC">
        <w:rPr>
          <w:rFonts w:asciiTheme="minorHAnsi" w:hAnsiTheme="minorHAnsi"/>
        </w:rPr>
        <w:t>at</w:t>
      </w:r>
      <w:r w:rsidRPr="006162DC">
        <w:rPr>
          <w:rFonts w:asciiTheme="minorHAnsi" w:hAnsiTheme="minorHAnsi"/>
          <w:spacing w:val="-7"/>
        </w:rPr>
        <w:t xml:space="preserve"> </w:t>
      </w:r>
      <w:proofErr w:type="spellStart"/>
      <w:r w:rsidRPr="006162DC">
        <w:rPr>
          <w:rFonts w:asciiTheme="minorHAnsi" w:hAnsiTheme="minorHAnsi"/>
          <w:spacing w:val="-3"/>
        </w:rPr>
        <w:t>Edithvale</w:t>
      </w:r>
      <w:proofErr w:type="spellEnd"/>
      <w:r w:rsidRPr="006162DC">
        <w:rPr>
          <w:rFonts w:asciiTheme="minorHAnsi" w:hAnsiTheme="minorHAnsi"/>
          <w:spacing w:val="-3"/>
        </w:rPr>
        <w:t>,</w:t>
      </w:r>
      <w:r w:rsidRPr="006162DC">
        <w:rPr>
          <w:rFonts w:asciiTheme="minorHAnsi" w:hAnsiTheme="minorHAnsi"/>
          <w:spacing w:val="-7"/>
        </w:rPr>
        <w:t xml:space="preserve"> </w:t>
      </w:r>
      <w:r w:rsidRPr="006162DC">
        <w:rPr>
          <w:rFonts w:asciiTheme="minorHAnsi" w:hAnsiTheme="minorHAnsi"/>
        </w:rPr>
        <w:t>the</w:t>
      </w:r>
      <w:r w:rsidRPr="006162DC">
        <w:rPr>
          <w:rFonts w:asciiTheme="minorHAnsi" w:hAnsiTheme="minorHAnsi"/>
          <w:spacing w:val="-7"/>
        </w:rPr>
        <w:t xml:space="preserve"> </w:t>
      </w:r>
      <w:r w:rsidRPr="006162DC">
        <w:rPr>
          <w:rFonts w:asciiTheme="minorHAnsi" w:hAnsiTheme="minorHAnsi"/>
        </w:rPr>
        <w:t>water</w:t>
      </w:r>
      <w:r w:rsidRPr="006162DC">
        <w:rPr>
          <w:rFonts w:asciiTheme="minorHAnsi" w:hAnsiTheme="minorHAnsi"/>
          <w:spacing w:val="-7"/>
        </w:rPr>
        <w:t xml:space="preserve"> </w:t>
      </w:r>
      <w:r w:rsidRPr="006162DC">
        <w:rPr>
          <w:rFonts w:asciiTheme="minorHAnsi" w:hAnsiTheme="minorHAnsi"/>
          <w:spacing w:val="-3"/>
        </w:rPr>
        <w:t>table</w:t>
      </w:r>
      <w:r w:rsidRPr="006162DC">
        <w:rPr>
          <w:rFonts w:asciiTheme="minorHAnsi" w:hAnsiTheme="minorHAnsi"/>
          <w:spacing w:val="-7"/>
        </w:rPr>
        <w:t xml:space="preserve"> </w:t>
      </w:r>
      <w:r w:rsidRPr="006162DC">
        <w:rPr>
          <w:rFonts w:asciiTheme="minorHAnsi" w:hAnsiTheme="minorHAnsi"/>
        </w:rPr>
        <w:t>can</w:t>
      </w:r>
      <w:r w:rsidRPr="006162DC">
        <w:rPr>
          <w:rFonts w:asciiTheme="minorHAnsi" w:hAnsiTheme="minorHAnsi"/>
          <w:spacing w:val="-7"/>
        </w:rPr>
        <w:t xml:space="preserve"> </w:t>
      </w:r>
      <w:r w:rsidRPr="006162DC">
        <w:rPr>
          <w:rFonts w:asciiTheme="minorHAnsi" w:hAnsiTheme="minorHAnsi"/>
        </w:rPr>
        <w:t>be</w:t>
      </w:r>
      <w:r w:rsidRPr="006162DC">
        <w:rPr>
          <w:rFonts w:asciiTheme="minorHAnsi" w:hAnsiTheme="minorHAnsi"/>
          <w:spacing w:val="-7"/>
        </w:rPr>
        <w:t xml:space="preserve"> </w:t>
      </w:r>
      <w:r w:rsidRPr="006162DC">
        <w:rPr>
          <w:rFonts w:asciiTheme="minorHAnsi" w:hAnsiTheme="minorHAnsi"/>
        </w:rPr>
        <w:t>close</w:t>
      </w:r>
      <w:r w:rsidRPr="006162DC">
        <w:rPr>
          <w:rFonts w:asciiTheme="minorHAnsi" w:hAnsiTheme="minorHAnsi"/>
          <w:spacing w:val="-7"/>
        </w:rPr>
        <w:t xml:space="preserve"> </w:t>
      </w:r>
      <w:r w:rsidRPr="006162DC">
        <w:rPr>
          <w:rFonts w:asciiTheme="minorHAnsi" w:hAnsiTheme="minorHAnsi"/>
        </w:rPr>
        <w:t>to</w:t>
      </w:r>
      <w:r w:rsidRPr="006162DC">
        <w:rPr>
          <w:rFonts w:asciiTheme="minorHAnsi" w:hAnsiTheme="minorHAnsi"/>
          <w:spacing w:val="-7"/>
        </w:rPr>
        <w:t xml:space="preserve"> </w:t>
      </w:r>
      <w:r w:rsidRPr="006162DC">
        <w:rPr>
          <w:rFonts w:asciiTheme="minorHAnsi" w:hAnsiTheme="minorHAnsi"/>
        </w:rPr>
        <w:t>or</w:t>
      </w:r>
      <w:r w:rsidRPr="006162DC">
        <w:rPr>
          <w:rFonts w:asciiTheme="minorHAnsi" w:hAnsiTheme="minorHAnsi"/>
          <w:spacing w:val="-7"/>
        </w:rPr>
        <w:t xml:space="preserve"> </w:t>
      </w:r>
      <w:r w:rsidRPr="006162DC">
        <w:rPr>
          <w:rFonts w:asciiTheme="minorHAnsi" w:hAnsiTheme="minorHAnsi"/>
        </w:rPr>
        <w:t>at</w:t>
      </w:r>
      <w:r w:rsidRPr="006162DC">
        <w:rPr>
          <w:rFonts w:asciiTheme="minorHAnsi" w:hAnsiTheme="minorHAnsi"/>
          <w:spacing w:val="-7"/>
        </w:rPr>
        <w:t xml:space="preserve"> </w:t>
      </w:r>
      <w:r w:rsidRPr="006162DC">
        <w:rPr>
          <w:rFonts w:asciiTheme="minorHAnsi" w:hAnsiTheme="minorHAnsi"/>
        </w:rPr>
        <w:t>the</w:t>
      </w:r>
      <w:r w:rsidRPr="006162DC">
        <w:rPr>
          <w:rFonts w:asciiTheme="minorHAnsi" w:hAnsiTheme="minorHAnsi"/>
          <w:spacing w:val="-7"/>
        </w:rPr>
        <w:t xml:space="preserve"> </w:t>
      </w:r>
      <w:r w:rsidRPr="006162DC">
        <w:rPr>
          <w:rFonts w:asciiTheme="minorHAnsi" w:hAnsiTheme="minorHAnsi"/>
          <w:spacing w:val="-3"/>
        </w:rPr>
        <w:t>ground</w:t>
      </w:r>
      <w:r w:rsidRPr="006162DC">
        <w:rPr>
          <w:rFonts w:asciiTheme="minorHAnsi" w:hAnsiTheme="minorHAnsi"/>
          <w:spacing w:val="-7"/>
        </w:rPr>
        <w:t xml:space="preserve"> </w:t>
      </w:r>
      <w:r w:rsidRPr="006162DC">
        <w:rPr>
          <w:rFonts w:asciiTheme="minorHAnsi" w:hAnsiTheme="minorHAnsi"/>
          <w:spacing w:val="-3"/>
        </w:rPr>
        <w:t>surface</w:t>
      </w:r>
      <w:r w:rsidRPr="006162DC">
        <w:rPr>
          <w:rFonts w:asciiTheme="minorHAnsi" w:hAnsiTheme="minorHAnsi"/>
          <w:spacing w:val="-7"/>
        </w:rPr>
        <w:t xml:space="preserve"> </w:t>
      </w:r>
      <w:r w:rsidRPr="006162DC">
        <w:rPr>
          <w:rFonts w:asciiTheme="minorHAnsi" w:hAnsiTheme="minorHAnsi"/>
        </w:rPr>
        <w:t>during</w:t>
      </w:r>
      <w:r w:rsidRPr="006162DC">
        <w:rPr>
          <w:rFonts w:asciiTheme="minorHAnsi" w:hAnsiTheme="minorHAnsi"/>
          <w:spacing w:val="-7"/>
        </w:rPr>
        <w:t xml:space="preserve"> </w:t>
      </w:r>
      <w:r w:rsidRPr="006162DC">
        <w:rPr>
          <w:rFonts w:asciiTheme="minorHAnsi" w:hAnsiTheme="minorHAnsi"/>
          <w:spacing w:val="-3"/>
        </w:rPr>
        <w:t>wet climatic</w:t>
      </w:r>
      <w:r w:rsidRPr="006162DC">
        <w:rPr>
          <w:rFonts w:asciiTheme="minorHAnsi" w:hAnsiTheme="minorHAnsi"/>
          <w:spacing w:val="-7"/>
        </w:rPr>
        <w:t xml:space="preserve"> </w:t>
      </w:r>
      <w:r w:rsidRPr="006162DC">
        <w:rPr>
          <w:rFonts w:asciiTheme="minorHAnsi" w:hAnsiTheme="minorHAnsi"/>
        </w:rPr>
        <w:t>periods,</w:t>
      </w:r>
      <w:r w:rsidRPr="006162DC">
        <w:rPr>
          <w:rFonts w:asciiTheme="minorHAnsi" w:hAnsiTheme="minorHAnsi"/>
          <w:spacing w:val="-7"/>
        </w:rPr>
        <w:t xml:space="preserve"> </w:t>
      </w:r>
      <w:r w:rsidRPr="006162DC">
        <w:rPr>
          <w:rFonts w:asciiTheme="minorHAnsi" w:hAnsiTheme="minorHAnsi"/>
          <w:spacing w:val="-3"/>
        </w:rPr>
        <w:t>typically</w:t>
      </w:r>
      <w:r w:rsidRPr="006162DC">
        <w:rPr>
          <w:rFonts w:asciiTheme="minorHAnsi" w:hAnsiTheme="minorHAnsi"/>
          <w:spacing w:val="-7"/>
        </w:rPr>
        <w:t xml:space="preserve"> </w:t>
      </w:r>
      <w:r w:rsidRPr="006162DC">
        <w:rPr>
          <w:rFonts w:asciiTheme="minorHAnsi" w:hAnsiTheme="minorHAnsi"/>
          <w:spacing w:val="-3"/>
        </w:rPr>
        <w:t>for</w:t>
      </w:r>
      <w:r w:rsidRPr="006162DC">
        <w:rPr>
          <w:rFonts w:asciiTheme="minorHAnsi" w:hAnsiTheme="minorHAnsi"/>
          <w:spacing w:val="-7"/>
        </w:rPr>
        <w:t xml:space="preserve"> </w:t>
      </w:r>
      <w:r w:rsidRPr="006162DC">
        <w:rPr>
          <w:rFonts w:asciiTheme="minorHAnsi" w:hAnsiTheme="minorHAnsi"/>
        </w:rPr>
        <w:t>short</w:t>
      </w:r>
      <w:r w:rsidRPr="006162DC">
        <w:rPr>
          <w:rFonts w:asciiTheme="minorHAnsi" w:hAnsiTheme="minorHAnsi"/>
          <w:spacing w:val="-7"/>
        </w:rPr>
        <w:t xml:space="preserve"> </w:t>
      </w:r>
      <w:r w:rsidRPr="006162DC">
        <w:rPr>
          <w:rFonts w:asciiTheme="minorHAnsi" w:hAnsiTheme="minorHAnsi"/>
        </w:rPr>
        <w:t>time</w:t>
      </w:r>
      <w:r w:rsidRPr="006162DC">
        <w:rPr>
          <w:rFonts w:asciiTheme="minorHAnsi" w:hAnsiTheme="minorHAnsi"/>
          <w:spacing w:val="-7"/>
        </w:rPr>
        <w:t xml:space="preserve"> </w:t>
      </w:r>
      <w:r w:rsidRPr="006162DC">
        <w:rPr>
          <w:rFonts w:asciiTheme="minorHAnsi" w:hAnsiTheme="minorHAnsi"/>
        </w:rPr>
        <w:t>periods.</w:t>
      </w:r>
      <w:r w:rsidRPr="006162DC">
        <w:rPr>
          <w:rFonts w:asciiTheme="minorHAnsi" w:hAnsiTheme="minorHAnsi"/>
          <w:spacing w:val="-7"/>
        </w:rPr>
        <w:t xml:space="preserve"> </w:t>
      </w:r>
      <w:r w:rsidRPr="006162DC">
        <w:rPr>
          <w:rFonts w:asciiTheme="minorHAnsi" w:hAnsiTheme="minorHAnsi"/>
        </w:rPr>
        <w:t>An</w:t>
      </w:r>
      <w:r w:rsidRPr="006162DC">
        <w:rPr>
          <w:rFonts w:asciiTheme="minorHAnsi" w:hAnsiTheme="minorHAnsi"/>
          <w:spacing w:val="-7"/>
        </w:rPr>
        <w:t xml:space="preserve"> </w:t>
      </w:r>
      <w:r w:rsidRPr="006162DC">
        <w:rPr>
          <w:rFonts w:asciiTheme="minorHAnsi" w:hAnsiTheme="minorHAnsi"/>
          <w:spacing w:val="-3"/>
        </w:rPr>
        <w:t>example</w:t>
      </w:r>
      <w:r w:rsidRPr="006162DC">
        <w:rPr>
          <w:rFonts w:asciiTheme="minorHAnsi" w:hAnsiTheme="minorHAnsi"/>
          <w:spacing w:val="-7"/>
        </w:rPr>
        <w:t xml:space="preserve"> </w:t>
      </w:r>
      <w:r w:rsidRPr="006162DC">
        <w:rPr>
          <w:rFonts w:asciiTheme="minorHAnsi" w:hAnsiTheme="minorHAnsi"/>
        </w:rPr>
        <w:t>of</w:t>
      </w:r>
      <w:r w:rsidRPr="006162DC">
        <w:rPr>
          <w:rFonts w:asciiTheme="minorHAnsi" w:hAnsiTheme="minorHAnsi"/>
          <w:spacing w:val="-7"/>
        </w:rPr>
        <w:t xml:space="preserve"> </w:t>
      </w:r>
      <w:r w:rsidRPr="006162DC">
        <w:rPr>
          <w:rFonts w:asciiTheme="minorHAnsi" w:hAnsiTheme="minorHAnsi"/>
        </w:rPr>
        <w:t>this</w:t>
      </w:r>
      <w:r w:rsidRPr="006162DC">
        <w:rPr>
          <w:rFonts w:asciiTheme="minorHAnsi" w:hAnsiTheme="minorHAnsi"/>
          <w:spacing w:val="-7"/>
        </w:rPr>
        <w:t xml:space="preserve"> </w:t>
      </w:r>
      <w:r w:rsidRPr="006162DC">
        <w:rPr>
          <w:rFonts w:asciiTheme="minorHAnsi" w:hAnsiTheme="minorHAnsi"/>
        </w:rPr>
        <w:t>is</w:t>
      </w:r>
      <w:r w:rsidRPr="006162DC">
        <w:rPr>
          <w:rFonts w:asciiTheme="minorHAnsi" w:hAnsiTheme="minorHAnsi"/>
          <w:spacing w:val="-7"/>
        </w:rPr>
        <w:t xml:space="preserve"> </w:t>
      </w:r>
      <w:r w:rsidRPr="006162DC">
        <w:rPr>
          <w:rFonts w:asciiTheme="minorHAnsi" w:hAnsiTheme="minorHAnsi"/>
        </w:rPr>
        <w:t>the</w:t>
      </w:r>
      <w:r w:rsidRPr="006162DC">
        <w:rPr>
          <w:rFonts w:asciiTheme="minorHAnsi" w:hAnsiTheme="minorHAnsi"/>
          <w:spacing w:val="-7"/>
        </w:rPr>
        <w:t xml:space="preserve"> </w:t>
      </w:r>
      <w:r w:rsidRPr="006162DC">
        <w:rPr>
          <w:rFonts w:asciiTheme="minorHAnsi" w:hAnsiTheme="minorHAnsi"/>
        </w:rPr>
        <w:t>flooding</w:t>
      </w:r>
      <w:r w:rsidRPr="006162DC">
        <w:rPr>
          <w:rFonts w:asciiTheme="minorHAnsi" w:hAnsiTheme="minorHAnsi"/>
          <w:spacing w:val="-7"/>
        </w:rPr>
        <w:t xml:space="preserve"> </w:t>
      </w:r>
      <w:r w:rsidRPr="006162DC">
        <w:rPr>
          <w:rFonts w:asciiTheme="minorHAnsi" w:hAnsiTheme="minorHAnsi"/>
        </w:rPr>
        <w:t>of</w:t>
      </w:r>
      <w:r w:rsidRPr="006162DC">
        <w:rPr>
          <w:rFonts w:asciiTheme="minorHAnsi" w:hAnsiTheme="minorHAnsi"/>
          <w:spacing w:val="-7"/>
        </w:rPr>
        <w:t xml:space="preserve"> </w:t>
      </w:r>
      <w:proofErr w:type="spellStart"/>
      <w:r w:rsidRPr="006162DC">
        <w:rPr>
          <w:rFonts w:asciiTheme="minorHAnsi" w:hAnsiTheme="minorHAnsi"/>
          <w:spacing w:val="-3"/>
        </w:rPr>
        <w:t>Edithvale</w:t>
      </w:r>
      <w:proofErr w:type="spellEnd"/>
      <w:r w:rsidRPr="006162DC">
        <w:rPr>
          <w:rFonts w:asciiTheme="minorHAnsi" w:hAnsiTheme="minorHAnsi"/>
          <w:spacing w:val="-7"/>
        </w:rPr>
        <w:t xml:space="preserve"> </w:t>
      </w:r>
      <w:r w:rsidRPr="006162DC">
        <w:rPr>
          <w:rFonts w:asciiTheme="minorHAnsi" w:hAnsiTheme="minorHAnsi"/>
          <w:spacing w:val="-3"/>
        </w:rPr>
        <w:t>Road,</w:t>
      </w:r>
      <w:r w:rsidRPr="006162DC">
        <w:rPr>
          <w:rFonts w:asciiTheme="minorHAnsi" w:hAnsiTheme="minorHAnsi"/>
          <w:spacing w:val="-7"/>
        </w:rPr>
        <w:t xml:space="preserve">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following </w:t>
      </w:r>
      <w:r w:rsidRPr="006162DC">
        <w:rPr>
          <w:rFonts w:asciiTheme="minorHAnsi" w:hAnsiTheme="minorHAnsi"/>
        </w:rPr>
        <w:t xml:space="preserve">the 4 </w:t>
      </w:r>
      <w:r w:rsidRPr="006162DC">
        <w:rPr>
          <w:rFonts w:asciiTheme="minorHAnsi" w:hAnsiTheme="minorHAnsi"/>
          <w:spacing w:val="-3"/>
        </w:rPr>
        <w:t xml:space="preserve">February </w:t>
      </w:r>
      <w:r w:rsidRPr="006162DC">
        <w:rPr>
          <w:rFonts w:asciiTheme="minorHAnsi" w:hAnsiTheme="minorHAnsi"/>
        </w:rPr>
        <w:t xml:space="preserve">2011 </w:t>
      </w:r>
      <w:r w:rsidRPr="006162DC">
        <w:rPr>
          <w:rFonts w:asciiTheme="minorHAnsi" w:hAnsiTheme="minorHAnsi"/>
          <w:spacing w:val="-3"/>
        </w:rPr>
        <w:t xml:space="preserve">storm event, </w:t>
      </w:r>
      <w:r w:rsidRPr="006162DC">
        <w:rPr>
          <w:rFonts w:asciiTheme="minorHAnsi" w:hAnsiTheme="minorHAnsi"/>
        </w:rPr>
        <w:t xml:space="preserve">which </w:t>
      </w:r>
      <w:r w:rsidRPr="006162DC">
        <w:rPr>
          <w:rFonts w:asciiTheme="minorHAnsi" w:hAnsiTheme="minorHAnsi"/>
          <w:spacing w:val="-2"/>
        </w:rPr>
        <w:t xml:space="preserve">closed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Road </w:t>
      </w:r>
      <w:r w:rsidRPr="006162DC">
        <w:rPr>
          <w:rFonts w:asciiTheme="minorHAnsi" w:hAnsiTheme="minorHAnsi"/>
        </w:rPr>
        <w:t xml:space="preserve">to </w:t>
      </w:r>
      <w:r w:rsidRPr="006162DC">
        <w:rPr>
          <w:rFonts w:asciiTheme="minorHAnsi" w:hAnsiTheme="minorHAnsi"/>
          <w:spacing w:val="-3"/>
        </w:rPr>
        <w:t xml:space="preserve">through-traffic for </w:t>
      </w:r>
      <w:r w:rsidRPr="006162DC">
        <w:rPr>
          <w:rFonts w:asciiTheme="minorHAnsi" w:hAnsiTheme="minorHAnsi"/>
        </w:rPr>
        <w:t>11</w:t>
      </w:r>
      <w:r w:rsidRPr="006162DC">
        <w:rPr>
          <w:rFonts w:asciiTheme="minorHAnsi" w:hAnsiTheme="minorHAnsi"/>
          <w:spacing w:val="-27"/>
        </w:rPr>
        <w:t xml:space="preserve"> </w:t>
      </w:r>
      <w:r w:rsidRPr="006162DC">
        <w:rPr>
          <w:rFonts w:asciiTheme="minorHAnsi" w:hAnsiTheme="minorHAnsi"/>
          <w:spacing w:val="-3"/>
        </w:rPr>
        <w:t>days.</w:t>
      </w:r>
    </w:p>
    <w:p w14:paraId="23C9B4C2" w14:textId="77777777" w:rsidR="000337DA" w:rsidRPr="006162DC" w:rsidRDefault="000337DA">
      <w:pPr>
        <w:pStyle w:val="BodyText"/>
        <w:spacing w:before="9"/>
        <w:rPr>
          <w:rFonts w:asciiTheme="minorHAnsi" w:hAnsiTheme="minorHAnsi"/>
        </w:rPr>
      </w:pPr>
    </w:p>
    <w:p w14:paraId="0C283BB7" w14:textId="1FB807A1" w:rsidR="000337DA" w:rsidRPr="006162DC" w:rsidRDefault="004B51D5">
      <w:pPr>
        <w:pStyle w:val="Heading2"/>
        <w:numPr>
          <w:ilvl w:val="2"/>
          <w:numId w:val="13"/>
        </w:numPr>
        <w:tabs>
          <w:tab w:val="left" w:pos="2754"/>
          <w:tab w:val="left" w:pos="2755"/>
        </w:tabs>
        <w:spacing w:before="1"/>
        <w:ind w:left="2754"/>
        <w:jc w:val="left"/>
        <w:rPr>
          <w:rFonts w:asciiTheme="minorHAnsi" w:hAnsiTheme="minorHAnsi"/>
        </w:rPr>
      </w:pPr>
      <w:r w:rsidRPr="006162DC">
        <w:rPr>
          <w:rFonts w:asciiTheme="minorHAnsi" w:hAnsiTheme="minorHAnsi"/>
          <w:color w:val="3E8B94"/>
        </w:rPr>
        <w:t>Gr</w:t>
      </w:r>
      <w:bookmarkStart w:id="34" w:name="_Ref503615905"/>
      <w:bookmarkEnd w:id="34"/>
      <w:r w:rsidRPr="006162DC">
        <w:rPr>
          <w:rFonts w:asciiTheme="minorHAnsi" w:hAnsiTheme="minorHAnsi"/>
          <w:color w:val="3E8B94"/>
        </w:rPr>
        <w:t>oundwater</w:t>
      </w:r>
      <w:r w:rsidRPr="006162DC">
        <w:rPr>
          <w:rFonts w:asciiTheme="minorHAnsi" w:hAnsiTheme="minorHAnsi"/>
          <w:color w:val="3E8B94"/>
          <w:spacing w:val="-2"/>
        </w:rPr>
        <w:t xml:space="preserve"> </w:t>
      </w:r>
      <w:r w:rsidRPr="006162DC">
        <w:rPr>
          <w:rFonts w:asciiTheme="minorHAnsi" w:hAnsiTheme="minorHAnsi"/>
          <w:color w:val="3E8B94"/>
        </w:rPr>
        <w:t>flow</w:t>
      </w:r>
    </w:p>
    <w:p w14:paraId="7E8788A9" w14:textId="77777777" w:rsidR="000337DA" w:rsidRPr="001F0CE2" w:rsidRDefault="004B51D5">
      <w:pPr>
        <w:pStyle w:val="Heading4"/>
        <w:spacing w:before="165"/>
        <w:ind w:left="1700"/>
        <w:rPr>
          <w:rFonts w:asciiTheme="minorHAnsi" w:hAnsiTheme="minorHAnsi"/>
          <w:b/>
        </w:rPr>
      </w:pPr>
      <w:r w:rsidRPr="001F0CE2">
        <w:rPr>
          <w:rFonts w:asciiTheme="minorHAnsi" w:hAnsiTheme="minorHAnsi"/>
          <w:b/>
        </w:rPr>
        <w:t>Regional groundwater flow</w:t>
      </w:r>
    </w:p>
    <w:p w14:paraId="3092A98A" w14:textId="48E08752" w:rsidR="000337DA" w:rsidRPr="006162DC" w:rsidRDefault="004B51D5">
      <w:pPr>
        <w:pStyle w:val="BodyText"/>
        <w:spacing w:before="106" w:line="223" w:lineRule="auto"/>
        <w:ind w:left="1700" w:right="1072"/>
        <w:rPr>
          <w:rFonts w:asciiTheme="minorHAnsi" w:hAnsiTheme="minorHAnsi"/>
        </w:rPr>
      </w:pPr>
      <w:r w:rsidRPr="006162DC">
        <w:rPr>
          <w:rFonts w:asciiTheme="minorHAnsi" w:hAnsiTheme="minorHAnsi"/>
        </w:rPr>
        <w:t xml:space="preserve">Based on the regional groundwater monitoring bore network installed between Cheltenham and Frankston, along with available data from regional State Observation Bore Network, the regional groundwater flow direction is inferred to be west to south-westerly at </w:t>
      </w:r>
      <w:proofErr w:type="spellStart"/>
      <w:r w:rsidRPr="006162DC">
        <w:rPr>
          <w:rFonts w:asciiTheme="minorHAnsi" w:hAnsiTheme="minorHAnsi"/>
        </w:rPr>
        <w:t>Edithvale</w:t>
      </w:r>
      <w:proofErr w:type="spellEnd"/>
      <w:r w:rsidRPr="006162DC">
        <w:rPr>
          <w:rFonts w:asciiTheme="minorHAnsi" w:hAnsiTheme="minorHAnsi"/>
        </w:rPr>
        <w:t>, based on July 2017 monitoring data.</w:t>
      </w:r>
    </w:p>
    <w:p w14:paraId="057EED93" w14:textId="77777777" w:rsidR="000337DA" w:rsidRPr="006162DC" w:rsidRDefault="004B51D5">
      <w:pPr>
        <w:pStyle w:val="BodyText"/>
        <w:spacing w:before="172" w:line="223" w:lineRule="auto"/>
        <w:ind w:left="1700" w:right="1072"/>
        <w:rPr>
          <w:rFonts w:asciiTheme="minorHAnsi" w:hAnsiTheme="minorHAnsi"/>
        </w:rPr>
      </w:pPr>
      <w:r w:rsidRPr="006162DC">
        <w:rPr>
          <w:rFonts w:asciiTheme="minorHAnsi" w:hAnsiTheme="minorHAnsi"/>
        </w:rPr>
        <w:t xml:space="preserve">The east to west transect of monitoring bores at </w:t>
      </w:r>
      <w:proofErr w:type="spellStart"/>
      <w:r w:rsidRPr="006162DC">
        <w:rPr>
          <w:rFonts w:asciiTheme="minorHAnsi" w:hAnsiTheme="minorHAnsi"/>
        </w:rPr>
        <w:t>Bonbeach</w:t>
      </w:r>
      <w:proofErr w:type="spellEnd"/>
      <w:r w:rsidRPr="006162DC">
        <w:rPr>
          <w:rFonts w:asciiTheme="minorHAnsi" w:hAnsiTheme="minorHAnsi"/>
        </w:rPr>
        <w:t xml:space="preserve"> and </w:t>
      </w:r>
      <w:proofErr w:type="spellStart"/>
      <w:r w:rsidRPr="006162DC">
        <w:rPr>
          <w:rFonts w:asciiTheme="minorHAnsi" w:hAnsiTheme="minorHAnsi"/>
        </w:rPr>
        <w:t>Edithvale</w:t>
      </w:r>
      <w:proofErr w:type="spellEnd"/>
      <w:r w:rsidRPr="006162DC">
        <w:rPr>
          <w:rFonts w:asciiTheme="minorHAnsi" w:hAnsiTheme="minorHAnsi"/>
        </w:rPr>
        <w:t xml:space="preserve"> indicate a decline in groundwater levels towards Port Phillip Bay, consistent with the regional groundwater flow regime, which indicates discharge towards Port Phillip Bay.</w:t>
      </w:r>
    </w:p>
    <w:p w14:paraId="716CDD17" w14:textId="58266EED" w:rsidR="000337DA" w:rsidRPr="006162DC" w:rsidRDefault="000337DA">
      <w:pPr>
        <w:pStyle w:val="BodyText"/>
        <w:spacing w:before="10"/>
        <w:rPr>
          <w:rFonts w:asciiTheme="minorHAnsi" w:hAnsiTheme="minorHAnsi"/>
          <w:sz w:val="16"/>
        </w:rPr>
      </w:pPr>
    </w:p>
    <w:p w14:paraId="786AC080" w14:textId="77777777" w:rsidR="000337DA" w:rsidRPr="001F0CE2" w:rsidRDefault="004B51D5">
      <w:pPr>
        <w:pStyle w:val="Heading4"/>
        <w:spacing w:before="1"/>
        <w:ind w:left="1700"/>
        <w:rPr>
          <w:rFonts w:asciiTheme="minorHAnsi" w:hAnsiTheme="minorHAnsi"/>
          <w:b/>
        </w:rPr>
      </w:pPr>
      <w:r w:rsidRPr="001F0CE2">
        <w:rPr>
          <w:rFonts w:asciiTheme="minorHAnsi" w:hAnsiTheme="minorHAnsi"/>
          <w:b/>
        </w:rPr>
        <w:t>Local groundwater flow</w:t>
      </w:r>
    </w:p>
    <w:p w14:paraId="259D948A" w14:textId="0D0FB59B" w:rsidR="000337DA" w:rsidRPr="006162DC" w:rsidRDefault="004B51D5" w:rsidP="001F0CE2">
      <w:pPr>
        <w:pStyle w:val="BodyText"/>
        <w:spacing w:before="105" w:line="223" w:lineRule="auto"/>
        <w:ind w:left="1700" w:right="1072"/>
        <w:rPr>
          <w:rFonts w:asciiTheme="minorHAnsi" w:hAnsiTheme="minorHAnsi"/>
        </w:rPr>
      </w:pPr>
      <w:r w:rsidRPr="006162DC">
        <w:rPr>
          <w:rFonts w:asciiTheme="minorHAnsi" w:hAnsiTheme="minorHAnsi"/>
        </w:rPr>
        <w:t xml:space="preserve">The </w:t>
      </w:r>
      <w:r w:rsidRPr="006162DC">
        <w:rPr>
          <w:rFonts w:asciiTheme="minorHAnsi" w:hAnsiTheme="minorHAnsi"/>
          <w:spacing w:val="-3"/>
        </w:rPr>
        <w:t xml:space="preserve">local groundwater flow regime </w:t>
      </w:r>
      <w:r w:rsidRPr="006162DC">
        <w:rPr>
          <w:rFonts w:asciiTheme="minorHAnsi" w:hAnsiTheme="minorHAnsi"/>
        </w:rPr>
        <w:t xml:space="preserve">at the </w:t>
      </w:r>
      <w:r w:rsidRPr="006162DC">
        <w:rPr>
          <w:rFonts w:asciiTheme="minorHAnsi" w:hAnsiTheme="minorHAnsi"/>
          <w:spacing w:val="-3"/>
        </w:rPr>
        <w:t xml:space="preserve">project areas </w:t>
      </w:r>
      <w:r w:rsidRPr="006162DC">
        <w:rPr>
          <w:rFonts w:asciiTheme="minorHAnsi" w:hAnsiTheme="minorHAnsi"/>
        </w:rPr>
        <w:t xml:space="preserve">is </w:t>
      </w:r>
      <w:r w:rsidRPr="006162DC">
        <w:rPr>
          <w:rFonts w:asciiTheme="minorHAnsi" w:hAnsiTheme="minorHAnsi"/>
          <w:spacing w:val="-3"/>
        </w:rPr>
        <w:t xml:space="preserve">influenced </w:t>
      </w:r>
      <w:r w:rsidRPr="006162DC">
        <w:rPr>
          <w:rFonts w:asciiTheme="minorHAnsi" w:hAnsiTheme="minorHAnsi"/>
        </w:rPr>
        <w:t xml:space="preserve">by the </w:t>
      </w:r>
      <w:r w:rsidRPr="006162DC">
        <w:rPr>
          <w:rFonts w:asciiTheme="minorHAnsi" w:hAnsiTheme="minorHAnsi"/>
          <w:spacing w:val="-3"/>
        </w:rPr>
        <w:t xml:space="preserve">surface topography </w:t>
      </w:r>
      <w:r w:rsidRPr="006162DC">
        <w:rPr>
          <w:rFonts w:asciiTheme="minorHAnsi" w:hAnsiTheme="minorHAnsi"/>
        </w:rPr>
        <w:t xml:space="preserve">which include a </w:t>
      </w:r>
      <w:r w:rsidRPr="006162DC">
        <w:rPr>
          <w:rFonts w:asciiTheme="minorHAnsi" w:hAnsiTheme="minorHAnsi"/>
          <w:spacing w:val="-3"/>
        </w:rPr>
        <w:t xml:space="preserve">coastal </w:t>
      </w:r>
      <w:r w:rsidRPr="006162DC">
        <w:rPr>
          <w:rFonts w:asciiTheme="minorHAnsi" w:hAnsiTheme="minorHAnsi"/>
        </w:rPr>
        <w:t xml:space="preserve">dunes network which </w:t>
      </w:r>
      <w:r w:rsidRPr="006162DC">
        <w:rPr>
          <w:rFonts w:asciiTheme="minorHAnsi" w:hAnsiTheme="minorHAnsi"/>
          <w:spacing w:val="-3"/>
        </w:rPr>
        <w:t xml:space="preserve">forms </w:t>
      </w:r>
      <w:r w:rsidRPr="006162DC">
        <w:rPr>
          <w:rFonts w:asciiTheme="minorHAnsi" w:hAnsiTheme="minorHAnsi"/>
        </w:rPr>
        <w:t xml:space="preserve">a </w:t>
      </w:r>
      <w:r w:rsidRPr="006162DC">
        <w:rPr>
          <w:rFonts w:asciiTheme="minorHAnsi" w:hAnsiTheme="minorHAnsi"/>
          <w:spacing w:val="-3"/>
        </w:rPr>
        <w:t xml:space="preserve">local 'flow </w:t>
      </w:r>
      <w:r w:rsidRPr="006162DC">
        <w:rPr>
          <w:rFonts w:asciiTheme="minorHAnsi" w:hAnsiTheme="minorHAnsi"/>
        </w:rPr>
        <w:t xml:space="preserve">divide'. Local </w:t>
      </w:r>
      <w:r w:rsidRPr="006162DC">
        <w:rPr>
          <w:rFonts w:asciiTheme="minorHAnsi" w:hAnsiTheme="minorHAnsi"/>
          <w:spacing w:val="-3"/>
        </w:rPr>
        <w:t xml:space="preserve">groundwater flows </w:t>
      </w:r>
      <w:r w:rsidRPr="006162DC">
        <w:rPr>
          <w:rFonts w:asciiTheme="minorHAnsi" w:hAnsiTheme="minorHAnsi"/>
        </w:rPr>
        <w:t xml:space="preserve">in </w:t>
      </w:r>
      <w:r w:rsidRPr="006162DC">
        <w:rPr>
          <w:rFonts w:asciiTheme="minorHAnsi" w:hAnsiTheme="minorHAnsi"/>
          <w:spacing w:val="-3"/>
        </w:rPr>
        <w:t>different directions</w:t>
      </w:r>
      <w:r w:rsidR="001F0CE2">
        <w:rPr>
          <w:rFonts w:asciiTheme="minorHAnsi" w:hAnsiTheme="minorHAnsi"/>
        </w:rPr>
        <w:t xml:space="preserve"> </w:t>
      </w:r>
      <w:r w:rsidRPr="006162DC">
        <w:rPr>
          <w:rFonts w:asciiTheme="minorHAnsi" w:hAnsiTheme="minorHAnsi"/>
        </w:rPr>
        <w:t xml:space="preserve">on each side of the </w:t>
      </w:r>
      <w:r w:rsidRPr="006162DC">
        <w:rPr>
          <w:rFonts w:asciiTheme="minorHAnsi" w:hAnsiTheme="minorHAnsi"/>
          <w:spacing w:val="-3"/>
        </w:rPr>
        <w:t xml:space="preserve">flow </w:t>
      </w:r>
      <w:r w:rsidRPr="006162DC">
        <w:rPr>
          <w:rFonts w:asciiTheme="minorHAnsi" w:hAnsiTheme="minorHAnsi"/>
        </w:rPr>
        <w:t xml:space="preserve">divide, while </w:t>
      </w:r>
      <w:r w:rsidRPr="006162DC">
        <w:rPr>
          <w:rFonts w:asciiTheme="minorHAnsi" w:hAnsiTheme="minorHAnsi"/>
          <w:spacing w:val="-3"/>
        </w:rPr>
        <w:t xml:space="preserve">overall, </w:t>
      </w:r>
      <w:r w:rsidRPr="006162DC">
        <w:rPr>
          <w:rFonts w:asciiTheme="minorHAnsi" w:hAnsiTheme="minorHAnsi"/>
        </w:rPr>
        <w:t xml:space="preserve">the </w:t>
      </w:r>
      <w:r w:rsidRPr="006162DC">
        <w:rPr>
          <w:rFonts w:asciiTheme="minorHAnsi" w:hAnsiTheme="minorHAnsi"/>
          <w:spacing w:val="-3"/>
        </w:rPr>
        <w:t xml:space="preserve">regional groundwater flow direction </w:t>
      </w:r>
      <w:r w:rsidRPr="006162DC">
        <w:rPr>
          <w:rFonts w:asciiTheme="minorHAnsi" w:hAnsiTheme="minorHAnsi"/>
        </w:rPr>
        <w:t xml:space="preserve">is </w:t>
      </w:r>
      <w:r w:rsidRPr="006162DC">
        <w:rPr>
          <w:rFonts w:asciiTheme="minorHAnsi" w:hAnsiTheme="minorHAnsi"/>
          <w:spacing w:val="-3"/>
        </w:rPr>
        <w:t xml:space="preserve">towards </w:t>
      </w:r>
      <w:r w:rsidRPr="006162DC">
        <w:rPr>
          <w:rFonts w:asciiTheme="minorHAnsi" w:hAnsiTheme="minorHAnsi"/>
        </w:rPr>
        <w:t xml:space="preserve">the </w:t>
      </w:r>
      <w:r w:rsidRPr="006162DC">
        <w:rPr>
          <w:rFonts w:asciiTheme="minorHAnsi" w:hAnsiTheme="minorHAnsi"/>
          <w:spacing w:val="-3"/>
        </w:rPr>
        <w:t xml:space="preserve">coast </w:t>
      </w:r>
      <w:r w:rsidRPr="006162DC">
        <w:rPr>
          <w:rFonts w:asciiTheme="minorHAnsi" w:hAnsiTheme="minorHAnsi"/>
          <w:spacing w:val="-4"/>
        </w:rPr>
        <w:t>(refer</w:t>
      </w:r>
      <w:r w:rsidRPr="006162DC">
        <w:rPr>
          <w:rFonts w:asciiTheme="minorHAnsi" w:hAnsiTheme="minorHAnsi"/>
          <w:spacing w:val="-8"/>
        </w:rPr>
        <w:t xml:space="preserve"> </w:t>
      </w:r>
      <w:r w:rsidRPr="006162DC">
        <w:rPr>
          <w:rFonts w:asciiTheme="minorHAnsi" w:hAnsiTheme="minorHAnsi"/>
          <w:spacing w:val="-3"/>
        </w:rPr>
        <w:t>Figure</w:t>
      </w:r>
      <w:r w:rsidRPr="006162DC">
        <w:rPr>
          <w:rFonts w:asciiTheme="minorHAnsi" w:hAnsiTheme="minorHAnsi"/>
          <w:spacing w:val="-8"/>
        </w:rPr>
        <w:t xml:space="preserve"> </w:t>
      </w:r>
      <w:r w:rsidRPr="006162DC">
        <w:rPr>
          <w:rFonts w:asciiTheme="minorHAnsi" w:hAnsiTheme="minorHAnsi"/>
        </w:rPr>
        <w:t>5.8).</w:t>
      </w:r>
      <w:r w:rsidRPr="006162DC">
        <w:rPr>
          <w:rFonts w:asciiTheme="minorHAnsi" w:hAnsiTheme="minorHAnsi"/>
          <w:spacing w:val="-8"/>
        </w:rPr>
        <w:t xml:space="preserve"> </w:t>
      </w:r>
      <w:r w:rsidRPr="006162DC">
        <w:rPr>
          <w:rFonts w:asciiTheme="minorHAnsi" w:hAnsiTheme="minorHAnsi"/>
        </w:rPr>
        <w:t>The</w:t>
      </w:r>
      <w:r w:rsidRPr="006162DC">
        <w:rPr>
          <w:rFonts w:asciiTheme="minorHAnsi" w:hAnsiTheme="minorHAnsi"/>
          <w:spacing w:val="-8"/>
        </w:rPr>
        <w:t xml:space="preserve"> </w:t>
      </w:r>
      <w:r w:rsidRPr="006162DC">
        <w:rPr>
          <w:rFonts w:asciiTheme="minorHAnsi" w:hAnsiTheme="minorHAnsi"/>
          <w:spacing w:val="-3"/>
        </w:rPr>
        <w:t>railway</w:t>
      </w:r>
      <w:r w:rsidRPr="006162DC">
        <w:rPr>
          <w:rFonts w:asciiTheme="minorHAnsi" w:hAnsiTheme="minorHAnsi"/>
          <w:spacing w:val="-8"/>
        </w:rPr>
        <w:t xml:space="preserve"> </w:t>
      </w:r>
      <w:r w:rsidRPr="006162DC">
        <w:rPr>
          <w:rFonts w:asciiTheme="minorHAnsi" w:hAnsiTheme="minorHAnsi"/>
        </w:rPr>
        <w:t>has</w:t>
      </w:r>
      <w:r w:rsidRPr="006162DC">
        <w:rPr>
          <w:rFonts w:asciiTheme="minorHAnsi" w:hAnsiTheme="minorHAnsi"/>
          <w:spacing w:val="-8"/>
        </w:rPr>
        <w:t xml:space="preserve"> </w:t>
      </w:r>
      <w:r w:rsidRPr="006162DC">
        <w:rPr>
          <w:rFonts w:asciiTheme="minorHAnsi" w:hAnsiTheme="minorHAnsi"/>
        </w:rPr>
        <w:t>been</w:t>
      </w:r>
      <w:r w:rsidRPr="006162DC">
        <w:rPr>
          <w:rFonts w:asciiTheme="minorHAnsi" w:hAnsiTheme="minorHAnsi"/>
          <w:spacing w:val="-8"/>
        </w:rPr>
        <w:t xml:space="preserve"> </w:t>
      </w:r>
      <w:r w:rsidRPr="006162DC">
        <w:rPr>
          <w:rFonts w:asciiTheme="minorHAnsi" w:hAnsiTheme="minorHAnsi"/>
          <w:spacing w:val="-3"/>
        </w:rPr>
        <w:t>constructed</w:t>
      </w:r>
      <w:r w:rsidRPr="006162DC">
        <w:rPr>
          <w:rFonts w:asciiTheme="minorHAnsi" w:hAnsiTheme="minorHAnsi"/>
          <w:spacing w:val="-8"/>
        </w:rPr>
        <w:t xml:space="preserve"> </w:t>
      </w:r>
      <w:r w:rsidRPr="006162DC">
        <w:rPr>
          <w:rFonts w:asciiTheme="minorHAnsi" w:hAnsiTheme="minorHAnsi"/>
          <w:spacing w:val="-3"/>
        </w:rPr>
        <w:t>generally</w:t>
      </w:r>
      <w:r w:rsidRPr="006162DC">
        <w:rPr>
          <w:rFonts w:asciiTheme="minorHAnsi" w:hAnsiTheme="minorHAnsi"/>
          <w:spacing w:val="-8"/>
        </w:rPr>
        <w:t xml:space="preserve"> </w:t>
      </w:r>
      <w:r w:rsidRPr="006162DC">
        <w:rPr>
          <w:rFonts w:asciiTheme="minorHAnsi" w:hAnsiTheme="minorHAnsi"/>
        </w:rPr>
        <w:t>along</w:t>
      </w:r>
      <w:r w:rsidRPr="006162DC">
        <w:rPr>
          <w:rFonts w:asciiTheme="minorHAnsi" w:hAnsiTheme="minorHAnsi"/>
          <w:spacing w:val="-8"/>
        </w:rPr>
        <w:t xml:space="preserve"> </w:t>
      </w:r>
      <w:r w:rsidRPr="006162DC">
        <w:rPr>
          <w:rFonts w:asciiTheme="minorHAnsi" w:hAnsiTheme="minorHAnsi"/>
        </w:rPr>
        <w:t>the</w:t>
      </w:r>
      <w:r w:rsidRPr="006162DC">
        <w:rPr>
          <w:rFonts w:asciiTheme="minorHAnsi" w:hAnsiTheme="minorHAnsi"/>
          <w:spacing w:val="-8"/>
        </w:rPr>
        <w:t xml:space="preserve"> </w:t>
      </w:r>
      <w:r w:rsidRPr="006162DC">
        <w:rPr>
          <w:rFonts w:asciiTheme="minorHAnsi" w:hAnsiTheme="minorHAnsi"/>
        </w:rPr>
        <w:t>top</w:t>
      </w:r>
      <w:r w:rsidRPr="006162DC">
        <w:rPr>
          <w:rFonts w:asciiTheme="minorHAnsi" w:hAnsiTheme="minorHAnsi"/>
          <w:spacing w:val="-8"/>
        </w:rPr>
        <w:t xml:space="preserve"> </w:t>
      </w:r>
      <w:r w:rsidRPr="006162DC">
        <w:rPr>
          <w:rFonts w:asciiTheme="minorHAnsi" w:hAnsiTheme="minorHAnsi"/>
        </w:rPr>
        <w:t>of</w:t>
      </w:r>
      <w:r w:rsidRPr="006162DC">
        <w:rPr>
          <w:rFonts w:asciiTheme="minorHAnsi" w:hAnsiTheme="minorHAnsi"/>
          <w:spacing w:val="-8"/>
        </w:rPr>
        <w:t xml:space="preserve"> </w:t>
      </w:r>
      <w:r w:rsidRPr="006162DC">
        <w:rPr>
          <w:rFonts w:asciiTheme="minorHAnsi" w:hAnsiTheme="minorHAnsi"/>
        </w:rPr>
        <w:t>this</w:t>
      </w:r>
      <w:r w:rsidRPr="006162DC">
        <w:rPr>
          <w:rFonts w:asciiTheme="minorHAnsi" w:hAnsiTheme="minorHAnsi"/>
          <w:spacing w:val="-8"/>
        </w:rPr>
        <w:t xml:space="preserve"> </w:t>
      </w:r>
      <w:r w:rsidRPr="006162DC">
        <w:rPr>
          <w:rFonts w:asciiTheme="minorHAnsi" w:hAnsiTheme="minorHAnsi"/>
        </w:rPr>
        <w:t>dune</w:t>
      </w:r>
      <w:r w:rsidRPr="006162DC">
        <w:rPr>
          <w:rFonts w:asciiTheme="minorHAnsi" w:hAnsiTheme="minorHAnsi"/>
          <w:spacing w:val="-8"/>
        </w:rPr>
        <w:t xml:space="preserve"> </w:t>
      </w:r>
      <w:r w:rsidRPr="006162DC">
        <w:rPr>
          <w:rFonts w:asciiTheme="minorHAnsi" w:hAnsiTheme="minorHAnsi"/>
        </w:rPr>
        <w:t>network.</w:t>
      </w:r>
      <w:r w:rsidRPr="006162DC">
        <w:rPr>
          <w:rFonts w:asciiTheme="minorHAnsi" w:hAnsiTheme="minorHAnsi"/>
          <w:spacing w:val="-8"/>
        </w:rPr>
        <w:t xml:space="preserve"> </w:t>
      </w:r>
      <w:r w:rsidRPr="006162DC">
        <w:rPr>
          <w:rFonts w:asciiTheme="minorHAnsi" w:hAnsiTheme="minorHAnsi"/>
          <w:spacing w:val="-10"/>
        </w:rPr>
        <w:t>To</w:t>
      </w:r>
      <w:r w:rsidRPr="006162DC">
        <w:rPr>
          <w:rFonts w:asciiTheme="minorHAnsi" w:hAnsiTheme="minorHAnsi"/>
          <w:spacing w:val="-8"/>
        </w:rPr>
        <w:t xml:space="preserve"> </w:t>
      </w:r>
      <w:r w:rsidRPr="006162DC">
        <w:rPr>
          <w:rFonts w:asciiTheme="minorHAnsi" w:hAnsiTheme="minorHAnsi"/>
        </w:rPr>
        <w:t>the</w:t>
      </w:r>
      <w:r w:rsidRPr="006162DC">
        <w:rPr>
          <w:rFonts w:asciiTheme="minorHAnsi" w:hAnsiTheme="minorHAnsi"/>
          <w:spacing w:val="-8"/>
        </w:rPr>
        <w:t xml:space="preserve"> </w:t>
      </w:r>
      <w:r w:rsidRPr="006162DC">
        <w:rPr>
          <w:rFonts w:asciiTheme="minorHAnsi" w:hAnsiTheme="minorHAnsi"/>
        </w:rPr>
        <w:t>east of</w:t>
      </w:r>
      <w:r w:rsidRPr="006162DC">
        <w:rPr>
          <w:rFonts w:asciiTheme="minorHAnsi" w:hAnsiTheme="minorHAnsi"/>
          <w:spacing w:val="-7"/>
        </w:rPr>
        <w:t xml:space="preserve"> </w:t>
      </w:r>
      <w:r w:rsidRPr="006162DC">
        <w:rPr>
          <w:rFonts w:asciiTheme="minorHAnsi" w:hAnsiTheme="minorHAnsi"/>
        </w:rPr>
        <w:t>the</w:t>
      </w:r>
      <w:r w:rsidRPr="006162DC">
        <w:rPr>
          <w:rFonts w:asciiTheme="minorHAnsi" w:hAnsiTheme="minorHAnsi"/>
          <w:spacing w:val="-7"/>
        </w:rPr>
        <w:t xml:space="preserve"> </w:t>
      </w:r>
      <w:r w:rsidRPr="006162DC">
        <w:rPr>
          <w:rFonts w:asciiTheme="minorHAnsi" w:hAnsiTheme="minorHAnsi"/>
          <w:spacing w:val="-3"/>
        </w:rPr>
        <w:t>flow</w:t>
      </w:r>
      <w:r w:rsidRPr="006162DC">
        <w:rPr>
          <w:rFonts w:asciiTheme="minorHAnsi" w:hAnsiTheme="minorHAnsi"/>
          <w:spacing w:val="-7"/>
        </w:rPr>
        <w:t xml:space="preserve"> </w:t>
      </w:r>
      <w:r w:rsidRPr="006162DC">
        <w:rPr>
          <w:rFonts w:asciiTheme="minorHAnsi" w:hAnsiTheme="minorHAnsi"/>
        </w:rPr>
        <w:t>divide</w:t>
      </w:r>
      <w:r w:rsidRPr="006162DC">
        <w:rPr>
          <w:rFonts w:asciiTheme="minorHAnsi" w:hAnsiTheme="minorHAnsi"/>
          <w:spacing w:val="-7"/>
        </w:rPr>
        <w:t xml:space="preserve"> </w:t>
      </w:r>
      <w:r w:rsidRPr="006162DC">
        <w:rPr>
          <w:rFonts w:asciiTheme="minorHAnsi" w:hAnsiTheme="minorHAnsi"/>
          <w:spacing w:val="-3"/>
        </w:rPr>
        <w:t>created</w:t>
      </w:r>
      <w:r w:rsidRPr="006162DC">
        <w:rPr>
          <w:rFonts w:asciiTheme="minorHAnsi" w:hAnsiTheme="minorHAnsi"/>
          <w:spacing w:val="-7"/>
        </w:rPr>
        <w:t xml:space="preserve"> </w:t>
      </w:r>
      <w:r w:rsidRPr="006162DC">
        <w:rPr>
          <w:rFonts w:asciiTheme="minorHAnsi" w:hAnsiTheme="minorHAnsi"/>
        </w:rPr>
        <w:t>by</w:t>
      </w:r>
      <w:r w:rsidRPr="006162DC">
        <w:rPr>
          <w:rFonts w:asciiTheme="minorHAnsi" w:hAnsiTheme="minorHAnsi"/>
          <w:spacing w:val="-7"/>
        </w:rPr>
        <w:t xml:space="preserve"> </w:t>
      </w:r>
      <w:r w:rsidRPr="006162DC">
        <w:rPr>
          <w:rFonts w:asciiTheme="minorHAnsi" w:hAnsiTheme="minorHAnsi"/>
        </w:rPr>
        <w:t>the</w:t>
      </w:r>
      <w:r w:rsidRPr="006162DC">
        <w:rPr>
          <w:rFonts w:asciiTheme="minorHAnsi" w:hAnsiTheme="minorHAnsi"/>
          <w:spacing w:val="-7"/>
        </w:rPr>
        <w:t xml:space="preserve"> </w:t>
      </w:r>
      <w:r w:rsidRPr="006162DC">
        <w:rPr>
          <w:rFonts w:asciiTheme="minorHAnsi" w:hAnsiTheme="minorHAnsi"/>
        </w:rPr>
        <w:t>dune</w:t>
      </w:r>
      <w:r w:rsidRPr="006162DC">
        <w:rPr>
          <w:rFonts w:asciiTheme="minorHAnsi" w:hAnsiTheme="minorHAnsi"/>
          <w:spacing w:val="-7"/>
        </w:rPr>
        <w:t xml:space="preserve"> </w:t>
      </w:r>
      <w:r w:rsidRPr="006162DC">
        <w:rPr>
          <w:rFonts w:asciiTheme="minorHAnsi" w:hAnsiTheme="minorHAnsi"/>
        </w:rPr>
        <w:t>network,</w:t>
      </w:r>
      <w:r w:rsidRPr="006162DC">
        <w:rPr>
          <w:rFonts w:asciiTheme="minorHAnsi" w:hAnsiTheme="minorHAnsi"/>
          <w:spacing w:val="-7"/>
        </w:rPr>
        <w:t xml:space="preserve"> </w:t>
      </w:r>
      <w:r w:rsidRPr="006162DC">
        <w:rPr>
          <w:rFonts w:asciiTheme="minorHAnsi" w:hAnsiTheme="minorHAnsi"/>
          <w:spacing w:val="-3"/>
        </w:rPr>
        <w:t>local</w:t>
      </w:r>
      <w:r w:rsidRPr="006162DC">
        <w:rPr>
          <w:rFonts w:asciiTheme="minorHAnsi" w:hAnsiTheme="minorHAnsi"/>
          <w:spacing w:val="-7"/>
        </w:rPr>
        <w:t xml:space="preserve"> </w:t>
      </w:r>
      <w:r w:rsidRPr="006162DC">
        <w:rPr>
          <w:rFonts w:asciiTheme="minorHAnsi" w:hAnsiTheme="minorHAnsi"/>
          <w:spacing w:val="-3"/>
        </w:rPr>
        <w:t>groundwater</w:t>
      </w:r>
      <w:r w:rsidRPr="006162DC">
        <w:rPr>
          <w:rFonts w:asciiTheme="minorHAnsi" w:hAnsiTheme="minorHAnsi"/>
          <w:spacing w:val="-7"/>
        </w:rPr>
        <w:t xml:space="preserve"> </w:t>
      </w:r>
      <w:r w:rsidRPr="006162DC">
        <w:rPr>
          <w:rFonts w:asciiTheme="minorHAnsi" w:hAnsiTheme="minorHAnsi"/>
        </w:rPr>
        <w:t>tends</w:t>
      </w:r>
      <w:r w:rsidRPr="006162DC">
        <w:rPr>
          <w:rFonts w:asciiTheme="minorHAnsi" w:hAnsiTheme="minorHAnsi"/>
          <w:spacing w:val="-7"/>
        </w:rPr>
        <w:t xml:space="preserve"> </w:t>
      </w:r>
      <w:r w:rsidRPr="006162DC">
        <w:rPr>
          <w:rFonts w:asciiTheme="minorHAnsi" w:hAnsiTheme="minorHAnsi"/>
        </w:rPr>
        <w:t>to</w:t>
      </w:r>
      <w:r w:rsidRPr="006162DC">
        <w:rPr>
          <w:rFonts w:asciiTheme="minorHAnsi" w:hAnsiTheme="minorHAnsi"/>
          <w:spacing w:val="-7"/>
        </w:rPr>
        <w:t xml:space="preserve"> </w:t>
      </w:r>
      <w:r w:rsidRPr="006162DC">
        <w:rPr>
          <w:rFonts w:asciiTheme="minorHAnsi" w:hAnsiTheme="minorHAnsi"/>
          <w:spacing w:val="-3"/>
        </w:rPr>
        <w:t>flow</w:t>
      </w:r>
      <w:r w:rsidRPr="006162DC">
        <w:rPr>
          <w:rFonts w:asciiTheme="minorHAnsi" w:hAnsiTheme="minorHAnsi"/>
          <w:spacing w:val="-7"/>
        </w:rPr>
        <w:t xml:space="preserve"> </w:t>
      </w:r>
      <w:r w:rsidRPr="006162DC">
        <w:rPr>
          <w:rFonts w:asciiTheme="minorHAnsi" w:hAnsiTheme="minorHAnsi"/>
        </w:rPr>
        <w:t>in</w:t>
      </w:r>
      <w:r w:rsidRPr="006162DC">
        <w:rPr>
          <w:rFonts w:asciiTheme="minorHAnsi" w:hAnsiTheme="minorHAnsi"/>
          <w:spacing w:val="-7"/>
        </w:rPr>
        <w:t xml:space="preserve"> </w:t>
      </w:r>
      <w:r w:rsidRPr="006162DC">
        <w:rPr>
          <w:rFonts w:asciiTheme="minorHAnsi" w:hAnsiTheme="minorHAnsi"/>
        </w:rPr>
        <w:t>an</w:t>
      </w:r>
      <w:r w:rsidRPr="006162DC">
        <w:rPr>
          <w:rFonts w:asciiTheme="minorHAnsi" w:hAnsiTheme="minorHAnsi"/>
          <w:spacing w:val="-7"/>
        </w:rPr>
        <w:t xml:space="preserve"> </w:t>
      </w:r>
      <w:r w:rsidRPr="006162DC">
        <w:rPr>
          <w:rFonts w:asciiTheme="minorHAnsi" w:hAnsiTheme="minorHAnsi"/>
          <w:spacing w:val="-3"/>
        </w:rPr>
        <w:t>easterly</w:t>
      </w:r>
      <w:r w:rsidRPr="006162DC">
        <w:rPr>
          <w:rFonts w:asciiTheme="minorHAnsi" w:hAnsiTheme="minorHAnsi"/>
          <w:spacing w:val="-7"/>
        </w:rPr>
        <w:t xml:space="preserve"> </w:t>
      </w:r>
      <w:r w:rsidRPr="006162DC">
        <w:rPr>
          <w:rFonts w:asciiTheme="minorHAnsi" w:hAnsiTheme="minorHAnsi"/>
          <w:spacing w:val="-3"/>
        </w:rPr>
        <w:t>direction</w:t>
      </w:r>
      <w:r w:rsidRPr="006162DC">
        <w:rPr>
          <w:rFonts w:asciiTheme="minorHAnsi" w:hAnsiTheme="minorHAnsi"/>
          <w:spacing w:val="-7"/>
        </w:rPr>
        <w:t xml:space="preserve"> </w:t>
      </w:r>
      <w:r w:rsidRPr="006162DC">
        <w:rPr>
          <w:rFonts w:asciiTheme="minorHAnsi" w:hAnsiTheme="minorHAnsi"/>
        </w:rPr>
        <w:t>inland.</w:t>
      </w:r>
      <w:r w:rsidR="001F0CE2">
        <w:rPr>
          <w:rFonts w:asciiTheme="minorHAnsi" w:hAnsiTheme="minorHAnsi"/>
        </w:rPr>
        <w:t xml:space="preserve"> </w:t>
      </w:r>
      <w:r w:rsidRPr="006162DC">
        <w:rPr>
          <w:rFonts w:asciiTheme="minorHAnsi" w:hAnsiTheme="minorHAnsi"/>
          <w:spacing w:val="-10"/>
        </w:rPr>
        <w:t xml:space="preserve">To </w:t>
      </w:r>
      <w:r w:rsidRPr="006162DC">
        <w:rPr>
          <w:rFonts w:asciiTheme="minorHAnsi" w:hAnsiTheme="minorHAnsi"/>
        </w:rPr>
        <w:t xml:space="preserve">the </w:t>
      </w:r>
      <w:r w:rsidRPr="006162DC">
        <w:rPr>
          <w:rFonts w:asciiTheme="minorHAnsi" w:hAnsiTheme="minorHAnsi"/>
          <w:spacing w:val="-3"/>
        </w:rPr>
        <w:t xml:space="preserve">west </w:t>
      </w:r>
      <w:r w:rsidRPr="006162DC">
        <w:rPr>
          <w:rFonts w:asciiTheme="minorHAnsi" w:hAnsiTheme="minorHAnsi"/>
        </w:rPr>
        <w:t xml:space="preserve">of the dunes </w:t>
      </w:r>
      <w:r w:rsidRPr="006162DC">
        <w:rPr>
          <w:rFonts w:asciiTheme="minorHAnsi" w:hAnsiTheme="minorHAnsi"/>
          <w:spacing w:val="-3"/>
        </w:rPr>
        <w:t xml:space="preserve">local groundwater </w:t>
      </w:r>
      <w:r w:rsidRPr="006162DC">
        <w:rPr>
          <w:rFonts w:asciiTheme="minorHAnsi" w:hAnsiTheme="minorHAnsi"/>
        </w:rPr>
        <w:t xml:space="preserve">tends to </w:t>
      </w:r>
      <w:r w:rsidRPr="006162DC">
        <w:rPr>
          <w:rFonts w:asciiTheme="minorHAnsi" w:hAnsiTheme="minorHAnsi"/>
          <w:spacing w:val="-3"/>
        </w:rPr>
        <w:t xml:space="preserve">flow west </w:t>
      </w:r>
      <w:r w:rsidRPr="006162DC">
        <w:rPr>
          <w:rFonts w:asciiTheme="minorHAnsi" w:hAnsiTheme="minorHAnsi"/>
          <w:spacing w:val="-4"/>
        </w:rPr>
        <w:t xml:space="preserve">toward </w:t>
      </w:r>
      <w:r w:rsidRPr="006162DC">
        <w:rPr>
          <w:rFonts w:asciiTheme="minorHAnsi" w:hAnsiTheme="minorHAnsi"/>
        </w:rPr>
        <w:t xml:space="preserve">Port Phillip </w:t>
      </w:r>
      <w:r w:rsidRPr="006162DC">
        <w:rPr>
          <w:rFonts w:asciiTheme="minorHAnsi" w:hAnsiTheme="minorHAnsi"/>
          <w:spacing w:val="-4"/>
        </w:rPr>
        <w:t xml:space="preserve">bay. </w:t>
      </w:r>
      <w:r w:rsidRPr="006162DC">
        <w:rPr>
          <w:rFonts w:asciiTheme="minorHAnsi" w:hAnsiTheme="minorHAnsi"/>
        </w:rPr>
        <w:t xml:space="preserve">At </w:t>
      </w:r>
      <w:proofErr w:type="spellStart"/>
      <w:r w:rsidRPr="006162DC">
        <w:rPr>
          <w:rFonts w:asciiTheme="minorHAnsi" w:hAnsiTheme="minorHAnsi"/>
        </w:rPr>
        <w:t>Bonbeach</w:t>
      </w:r>
      <w:proofErr w:type="spellEnd"/>
      <w:r w:rsidRPr="006162DC">
        <w:rPr>
          <w:rFonts w:asciiTheme="minorHAnsi" w:hAnsiTheme="minorHAnsi"/>
        </w:rPr>
        <w:t xml:space="preserve">, the </w:t>
      </w:r>
      <w:r w:rsidRPr="006162DC">
        <w:rPr>
          <w:rFonts w:asciiTheme="minorHAnsi" w:hAnsiTheme="minorHAnsi"/>
          <w:spacing w:val="-3"/>
        </w:rPr>
        <w:t>local groundwater</w:t>
      </w:r>
      <w:r w:rsidRPr="006162DC">
        <w:rPr>
          <w:rFonts w:asciiTheme="minorHAnsi" w:hAnsiTheme="minorHAnsi"/>
          <w:spacing w:val="-6"/>
        </w:rPr>
        <w:t xml:space="preserve"> </w:t>
      </w:r>
      <w:r w:rsidRPr="006162DC">
        <w:rPr>
          <w:rFonts w:asciiTheme="minorHAnsi" w:hAnsiTheme="minorHAnsi"/>
          <w:spacing w:val="-3"/>
        </w:rPr>
        <w:t>flows</w:t>
      </w:r>
      <w:r w:rsidRPr="006162DC">
        <w:rPr>
          <w:rFonts w:asciiTheme="minorHAnsi" w:hAnsiTheme="minorHAnsi"/>
          <w:spacing w:val="-6"/>
        </w:rPr>
        <w:t xml:space="preserve"> </w:t>
      </w:r>
      <w:r w:rsidRPr="006162DC">
        <w:rPr>
          <w:rFonts w:asciiTheme="minorHAnsi" w:hAnsiTheme="minorHAnsi"/>
        </w:rPr>
        <w:t>in</w:t>
      </w:r>
      <w:r w:rsidRPr="006162DC">
        <w:rPr>
          <w:rFonts w:asciiTheme="minorHAnsi" w:hAnsiTheme="minorHAnsi"/>
          <w:spacing w:val="-6"/>
        </w:rPr>
        <w:t xml:space="preserve"> </w:t>
      </w:r>
      <w:r w:rsidRPr="006162DC">
        <w:rPr>
          <w:rFonts w:asciiTheme="minorHAnsi" w:hAnsiTheme="minorHAnsi"/>
        </w:rPr>
        <w:t>a</w:t>
      </w:r>
      <w:r w:rsidRPr="006162DC">
        <w:rPr>
          <w:rFonts w:asciiTheme="minorHAnsi" w:hAnsiTheme="minorHAnsi"/>
          <w:spacing w:val="-6"/>
        </w:rPr>
        <w:t xml:space="preserve"> </w:t>
      </w:r>
      <w:r w:rsidRPr="006162DC">
        <w:rPr>
          <w:rFonts w:asciiTheme="minorHAnsi" w:hAnsiTheme="minorHAnsi"/>
          <w:spacing w:val="-3"/>
        </w:rPr>
        <w:t>generally</w:t>
      </w:r>
      <w:r w:rsidRPr="006162DC">
        <w:rPr>
          <w:rFonts w:asciiTheme="minorHAnsi" w:hAnsiTheme="minorHAnsi"/>
          <w:spacing w:val="-6"/>
        </w:rPr>
        <w:t xml:space="preserve"> </w:t>
      </w:r>
      <w:r w:rsidRPr="006162DC">
        <w:rPr>
          <w:rFonts w:asciiTheme="minorHAnsi" w:hAnsiTheme="minorHAnsi"/>
        </w:rPr>
        <w:t>south</w:t>
      </w:r>
      <w:r w:rsidRPr="006162DC">
        <w:rPr>
          <w:rFonts w:asciiTheme="minorHAnsi" w:hAnsiTheme="minorHAnsi"/>
          <w:spacing w:val="-6"/>
        </w:rPr>
        <w:t xml:space="preserve"> </w:t>
      </w:r>
      <w:r w:rsidRPr="006162DC">
        <w:rPr>
          <w:rFonts w:asciiTheme="minorHAnsi" w:hAnsiTheme="minorHAnsi"/>
        </w:rPr>
        <w:t>to</w:t>
      </w:r>
      <w:r w:rsidRPr="006162DC">
        <w:rPr>
          <w:rFonts w:asciiTheme="minorHAnsi" w:hAnsiTheme="minorHAnsi"/>
          <w:spacing w:val="-6"/>
        </w:rPr>
        <w:t xml:space="preserve"> </w:t>
      </w:r>
      <w:r w:rsidRPr="006162DC">
        <w:rPr>
          <w:rFonts w:asciiTheme="minorHAnsi" w:hAnsiTheme="minorHAnsi"/>
        </w:rPr>
        <w:t>south</w:t>
      </w:r>
      <w:r w:rsidRPr="006162DC">
        <w:rPr>
          <w:rFonts w:asciiTheme="minorHAnsi" w:hAnsiTheme="minorHAnsi"/>
          <w:spacing w:val="-6"/>
        </w:rPr>
        <w:t xml:space="preserve"> </w:t>
      </w:r>
      <w:r w:rsidRPr="006162DC">
        <w:rPr>
          <w:rFonts w:asciiTheme="minorHAnsi" w:hAnsiTheme="minorHAnsi"/>
          <w:spacing w:val="-4"/>
        </w:rPr>
        <w:t>westerly</w:t>
      </w:r>
      <w:r w:rsidRPr="006162DC">
        <w:rPr>
          <w:rFonts w:asciiTheme="minorHAnsi" w:hAnsiTheme="minorHAnsi"/>
          <w:spacing w:val="-6"/>
        </w:rPr>
        <w:t xml:space="preserve"> </w:t>
      </w:r>
      <w:r w:rsidRPr="006162DC">
        <w:rPr>
          <w:rFonts w:asciiTheme="minorHAnsi" w:hAnsiTheme="minorHAnsi"/>
          <w:spacing w:val="-3"/>
        </w:rPr>
        <w:t>direction</w:t>
      </w:r>
      <w:r w:rsidRPr="006162DC">
        <w:rPr>
          <w:rFonts w:asciiTheme="minorHAnsi" w:hAnsiTheme="minorHAnsi"/>
          <w:spacing w:val="-6"/>
        </w:rPr>
        <w:t xml:space="preserve"> </w:t>
      </w:r>
      <w:r w:rsidRPr="006162DC">
        <w:rPr>
          <w:rFonts w:asciiTheme="minorHAnsi" w:hAnsiTheme="minorHAnsi"/>
          <w:spacing w:val="-3"/>
        </w:rPr>
        <w:t>towards</w:t>
      </w:r>
      <w:r w:rsidRPr="006162DC">
        <w:rPr>
          <w:rFonts w:asciiTheme="minorHAnsi" w:hAnsiTheme="minorHAnsi"/>
          <w:spacing w:val="-6"/>
        </w:rPr>
        <w:t xml:space="preserve"> </w:t>
      </w:r>
      <w:r w:rsidRPr="006162DC">
        <w:rPr>
          <w:rFonts w:asciiTheme="minorHAnsi" w:hAnsiTheme="minorHAnsi"/>
        </w:rPr>
        <w:t>Port</w:t>
      </w:r>
      <w:r w:rsidRPr="006162DC">
        <w:rPr>
          <w:rFonts w:asciiTheme="minorHAnsi" w:hAnsiTheme="minorHAnsi"/>
          <w:spacing w:val="-6"/>
        </w:rPr>
        <w:t xml:space="preserve"> </w:t>
      </w:r>
      <w:r w:rsidRPr="006162DC">
        <w:rPr>
          <w:rFonts w:asciiTheme="minorHAnsi" w:hAnsiTheme="minorHAnsi"/>
        </w:rPr>
        <w:t>Phillip</w:t>
      </w:r>
      <w:r w:rsidRPr="006162DC">
        <w:rPr>
          <w:rFonts w:asciiTheme="minorHAnsi" w:hAnsiTheme="minorHAnsi"/>
          <w:spacing w:val="-6"/>
        </w:rPr>
        <w:t xml:space="preserve"> </w:t>
      </w:r>
      <w:r w:rsidRPr="006162DC">
        <w:rPr>
          <w:rFonts w:asciiTheme="minorHAnsi" w:hAnsiTheme="minorHAnsi"/>
        </w:rPr>
        <w:t>Bay</w:t>
      </w:r>
      <w:r w:rsidRPr="006162DC">
        <w:rPr>
          <w:rFonts w:asciiTheme="minorHAnsi" w:hAnsiTheme="minorHAnsi"/>
          <w:spacing w:val="-6"/>
        </w:rPr>
        <w:t xml:space="preserve"> </w:t>
      </w:r>
      <w:r w:rsidRPr="006162DC">
        <w:rPr>
          <w:rFonts w:asciiTheme="minorHAnsi" w:hAnsiTheme="minorHAnsi"/>
        </w:rPr>
        <w:t>and</w:t>
      </w:r>
      <w:r w:rsidRPr="006162DC">
        <w:rPr>
          <w:rFonts w:asciiTheme="minorHAnsi" w:hAnsiTheme="minorHAnsi"/>
          <w:spacing w:val="-6"/>
        </w:rPr>
        <w:t xml:space="preserve"> </w:t>
      </w:r>
      <w:r w:rsidRPr="006162DC">
        <w:rPr>
          <w:rFonts w:asciiTheme="minorHAnsi" w:hAnsiTheme="minorHAnsi"/>
          <w:spacing w:val="-3"/>
        </w:rPr>
        <w:t>Patterson</w:t>
      </w:r>
      <w:r w:rsidRPr="006162DC">
        <w:rPr>
          <w:rFonts w:asciiTheme="minorHAnsi" w:hAnsiTheme="minorHAnsi"/>
          <w:spacing w:val="-6"/>
        </w:rPr>
        <w:t xml:space="preserve"> </w:t>
      </w:r>
      <w:r w:rsidRPr="006162DC">
        <w:rPr>
          <w:rFonts w:asciiTheme="minorHAnsi" w:hAnsiTheme="minorHAnsi"/>
          <w:spacing w:val="-5"/>
        </w:rPr>
        <w:t xml:space="preserve">River. </w:t>
      </w:r>
      <w:r w:rsidRPr="006162DC">
        <w:rPr>
          <w:rFonts w:asciiTheme="minorHAnsi" w:hAnsiTheme="minorHAnsi"/>
        </w:rPr>
        <w:t xml:space="preserve">While </w:t>
      </w:r>
      <w:r w:rsidRPr="006162DC">
        <w:rPr>
          <w:rFonts w:asciiTheme="minorHAnsi" w:hAnsiTheme="minorHAnsi"/>
          <w:spacing w:val="-3"/>
        </w:rPr>
        <w:t xml:space="preserve">groundwater flow predominately occurs towards </w:t>
      </w:r>
      <w:r w:rsidRPr="006162DC">
        <w:rPr>
          <w:rFonts w:asciiTheme="minorHAnsi" w:hAnsiTheme="minorHAnsi"/>
        </w:rPr>
        <w:t xml:space="preserve">the </w:t>
      </w:r>
      <w:r w:rsidRPr="006162DC">
        <w:rPr>
          <w:rFonts w:asciiTheme="minorHAnsi" w:hAnsiTheme="minorHAnsi"/>
          <w:spacing w:val="-4"/>
        </w:rPr>
        <w:t xml:space="preserve">bay, </w:t>
      </w:r>
      <w:r w:rsidRPr="006162DC">
        <w:rPr>
          <w:rFonts w:asciiTheme="minorHAnsi" w:hAnsiTheme="minorHAnsi"/>
          <w:spacing w:val="-3"/>
        </w:rPr>
        <w:t xml:space="preserve">consistent </w:t>
      </w:r>
      <w:r w:rsidRPr="006162DC">
        <w:rPr>
          <w:rFonts w:asciiTheme="minorHAnsi" w:hAnsiTheme="minorHAnsi"/>
        </w:rPr>
        <w:t xml:space="preserve">with the </w:t>
      </w:r>
      <w:r w:rsidRPr="006162DC">
        <w:rPr>
          <w:rFonts w:asciiTheme="minorHAnsi" w:hAnsiTheme="minorHAnsi"/>
          <w:spacing w:val="-3"/>
        </w:rPr>
        <w:t xml:space="preserve">regional flow regime, local </w:t>
      </w:r>
      <w:r w:rsidRPr="006162DC">
        <w:rPr>
          <w:rFonts w:asciiTheme="minorHAnsi" w:hAnsiTheme="minorHAnsi"/>
        </w:rPr>
        <w:t xml:space="preserve">variations in </w:t>
      </w:r>
      <w:r w:rsidRPr="006162DC">
        <w:rPr>
          <w:rFonts w:asciiTheme="minorHAnsi" w:hAnsiTheme="minorHAnsi"/>
          <w:spacing w:val="-3"/>
        </w:rPr>
        <w:t xml:space="preserve">ground surface topography result </w:t>
      </w:r>
      <w:r w:rsidRPr="006162DC">
        <w:rPr>
          <w:rFonts w:asciiTheme="minorHAnsi" w:hAnsiTheme="minorHAnsi"/>
        </w:rPr>
        <w:t xml:space="preserve">in </w:t>
      </w:r>
      <w:r w:rsidRPr="006162DC">
        <w:rPr>
          <w:rFonts w:asciiTheme="minorHAnsi" w:hAnsiTheme="minorHAnsi"/>
          <w:spacing w:val="-3"/>
        </w:rPr>
        <w:t xml:space="preserve">local changes </w:t>
      </w:r>
      <w:r w:rsidRPr="006162DC">
        <w:rPr>
          <w:rFonts w:asciiTheme="minorHAnsi" w:hAnsiTheme="minorHAnsi"/>
        </w:rPr>
        <w:t xml:space="preserve">to </w:t>
      </w:r>
      <w:r w:rsidRPr="006162DC">
        <w:rPr>
          <w:rFonts w:asciiTheme="minorHAnsi" w:hAnsiTheme="minorHAnsi"/>
          <w:spacing w:val="-3"/>
        </w:rPr>
        <w:t xml:space="preserve">groundwater </w:t>
      </w:r>
      <w:r w:rsidRPr="006162DC">
        <w:rPr>
          <w:rFonts w:asciiTheme="minorHAnsi" w:hAnsiTheme="minorHAnsi"/>
          <w:spacing w:val="-4"/>
        </w:rPr>
        <w:t xml:space="preserve">flow. </w:t>
      </w:r>
      <w:r w:rsidRPr="006162DC">
        <w:rPr>
          <w:rFonts w:asciiTheme="minorHAnsi" w:hAnsiTheme="minorHAnsi"/>
        </w:rPr>
        <w:t xml:space="preserve">The most </w:t>
      </w:r>
      <w:r w:rsidRPr="006162DC">
        <w:rPr>
          <w:rFonts w:asciiTheme="minorHAnsi" w:hAnsiTheme="minorHAnsi"/>
          <w:spacing w:val="-3"/>
        </w:rPr>
        <w:t xml:space="preserve">notable </w:t>
      </w:r>
      <w:r w:rsidRPr="006162DC">
        <w:rPr>
          <w:rFonts w:asciiTheme="minorHAnsi" w:hAnsiTheme="minorHAnsi"/>
          <w:spacing w:val="-2"/>
        </w:rPr>
        <w:t xml:space="preserve">aspect </w:t>
      </w:r>
      <w:r w:rsidRPr="006162DC">
        <w:rPr>
          <w:rFonts w:asciiTheme="minorHAnsi" w:hAnsiTheme="minorHAnsi"/>
        </w:rPr>
        <w:t>of</w:t>
      </w:r>
      <w:r w:rsidRPr="006162DC">
        <w:rPr>
          <w:rFonts w:asciiTheme="minorHAnsi" w:hAnsiTheme="minorHAnsi"/>
          <w:spacing w:val="-5"/>
        </w:rPr>
        <w:t xml:space="preserve"> </w:t>
      </w:r>
      <w:r w:rsidRPr="006162DC">
        <w:rPr>
          <w:rFonts w:asciiTheme="minorHAnsi" w:hAnsiTheme="minorHAnsi"/>
        </w:rPr>
        <w:t>the</w:t>
      </w:r>
      <w:r w:rsidRPr="006162DC">
        <w:rPr>
          <w:rFonts w:asciiTheme="minorHAnsi" w:hAnsiTheme="minorHAnsi"/>
          <w:spacing w:val="-5"/>
        </w:rPr>
        <w:t xml:space="preserve"> </w:t>
      </w:r>
      <w:r w:rsidRPr="006162DC">
        <w:rPr>
          <w:rFonts w:asciiTheme="minorHAnsi" w:hAnsiTheme="minorHAnsi"/>
          <w:spacing w:val="-3"/>
        </w:rPr>
        <w:t>local</w:t>
      </w:r>
      <w:r w:rsidRPr="006162DC">
        <w:rPr>
          <w:rFonts w:asciiTheme="minorHAnsi" w:hAnsiTheme="minorHAnsi"/>
          <w:spacing w:val="-5"/>
        </w:rPr>
        <w:t xml:space="preserve"> </w:t>
      </w:r>
      <w:r w:rsidRPr="006162DC">
        <w:rPr>
          <w:rFonts w:asciiTheme="minorHAnsi" w:hAnsiTheme="minorHAnsi"/>
          <w:spacing w:val="-3"/>
        </w:rPr>
        <w:t>flow</w:t>
      </w:r>
      <w:r w:rsidRPr="006162DC">
        <w:rPr>
          <w:rFonts w:asciiTheme="minorHAnsi" w:hAnsiTheme="minorHAnsi"/>
          <w:spacing w:val="-5"/>
        </w:rPr>
        <w:t xml:space="preserve"> </w:t>
      </w:r>
      <w:r w:rsidRPr="006162DC">
        <w:rPr>
          <w:rFonts w:asciiTheme="minorHAnsi" w:hAnsiTheme="minorHAnsi"/>
          <w:spacing w:val="-3"/>
        </w:rPr>
        <w:t>regime</w:t>
      </w:r>
      <w:r w:rsidRPr="006162DC">
        <w:rPr>
          <w:rFonts w:asciiTheme="minorHAnsi" w:hAnsiTheme="minorHAnsi"/>
          <w:spacing w:val="-5"/>
        </w:rPr>
        <w:t xml:space="preserve"> </w:t>
      </w:r>
      <w:r w:rsidRPr="006162DC">
        <w:rPr>
          <w:rFonts w:asciiTheme="minorHAnsi" w:hAnsiTheme="minorHAnsi"/>
        </w:rPr>
        <w:t>is</w:t>
      </w:r>
      <w:r w:rsidRPr="006162DC">
        <w:rPr>
          <w:rFonts w:asciiTheme="minorHAnsi" w:hAnsiTheme="minorHAnsi"/>
          <w:spacing w:val="-5"/>
        </w:rPr>
        <w:t xml:space="preserve"> </w:t>
      </w:r>
      <w:r w:rsidRPr="006162DC">
        <w:rPr>
          <w:rFonts w:asciiTheme="minorHAnsi" w:hAnsiTheme="minorHAnsi"/>
        </w:rPr>
        <w:t>the</w:t>
      </w:r>
      <w:r w:rsidRPr="006162DC">
        <w:rPr>
          <w:rFonts w:asciiTheme="minorHAnsi" w:hAnsiTheme="minorHAnsi"/>
          <w:spacing w:val="-5"/>
        </w:rPr>
        <w:t xml:space="preserve"> </w:t>
      </w:r>
      <w:r w:rsidRPr="006162DC">
        <w:rPr>
          <w:rFonts w:asciiTheme="minorHAnsi" w:hAnsiTheme="minorHAnsi"/>
          <w:spacing w:val="-3"/>
        </w:rPr>
        <w:t>easterly</w:t>
      </w:r>
      <w:r w:rsidRPr="006162DC">
        <w:rPr>
          <w:rFonts w:asciiTheme="minorHAnsi" w:hAnsiTheme="minorHAnsi"/>
          <w:spacing w:val="-5"/>
        </w:rPr>
        <w:t xml:space="preserve"> </w:t>
      </w:r>
      <w:r w:rsidRPr="006162DC">
        <w:rPr>
          <w:rFonts w:asciiTheme="minorHAnsi" w:hAnsiTheme="minorHAnsi"/>
          <w:spacing w:val="-3"/>
        </w:rPr>
        <w:t>flow</w:t>
      </w:r>
      <w:r w:rsidRPr="006162DC">
        <w:rPr>
          <w:rFonts w:asciiTheme="minorHAnsi" w:hAnsiTheme="minorHAnsi"/>
          <w:spacing w:val="-5"/>
        </w:rPr>
        <w:t xml:space="preserve"> </w:t>
      </w:r>
      <w:r w:rsidRPr="006162DC">
        <w:rPr>
          <w:rFonts w:asciiTheme="minorHAnsi" w:hAnsiTheme="minorHAnsi"/>
        </w:rPr>
        <w:t>of</w:t>
      </w:r>
      <w:r w:rsidRPr="006162DC">
        <w:rPr>
          <w:rFonts w:asciiTheme="minorHAnsi" w:hAnsiTheme="minorHAnsi"/>
          <w:spacing w:val="-5"/>
        </w:rPr>
        <w:t xml:space="preserve"> </w:t>
      </w:r>
      <w:r w:rsidRPr="006162DC">
        <w:rPr>
          <w:rFonts w:asciiTheme="minorHAnsi" w:hAnsiTheme="minorHAnsi"/>
          <w:spacing w:val="-3"/>
        </w:rPr>
        <w:t>shallow</w:t>
      </w:r>
      <w:r w:rsidRPr="006162DC">
        <w:rPr>
          <w:rFonts w:asciiTheme="minorHAnsi" w:hAnsiTheme="minorHAnsi"/>
          <w:spacing w:val="-5"/>
        </w:rPr>
        <w:t xml:space="preserve"> </w:t>
      </w:r>
      <w:r w:rsidRPr="006162DC">
        <w:rPr>
          <w:rFonts w:asciiTheme="minorHAnsi" w:hAnsiTheme="minorHAnsi"/>
          <w:spacing w:val="-3"/>
        </w:rPr>
        <w:t>groundwater</w:t>
      </w:r>
      <w:r w:rsidRPr="006162DC">
        <w:rPr>
          <w:rFonts w:asciiTheme="minorHAnsi" w:hAnsiTheme="minorHAnsi"/>
          <w:spacing w:val="-5"/>
        </w:rPr>
        <w:t xml:space="preserve"> </w:t>
      </w:r>
      <w:r w:rsidRPr="006162DC">
        <w:rPr>
          <w:rFonts w:asciiTheme="minorHAnsi" w:hAnsiTheme="minorHAnsi"/>
          <w:spacing w:val="-3"/>
        </w:rPr>
        <w:t>from</w:t>
      </w:r>
      <w:r w:rsidRPr="006162DC">
        <w:rPr>
          <w:rFonts w:asciiTheme="minorHAnsi" w:hAnsiTheme="minorHAnsi"/>
          <w:spacing w:val="-5"/>
        </w:rPr>
        <w:t xml:space="preserve"> </w:t>
      </w:r>
      <w:r w:rsidRPr="006162DC">
        <w:rPr>
          <w:rFonts w:asciiTheme="minorHAnsi" w:hAnsiTheme="minorHAnsi"/>
        </w:rPr>
        <w:t>the</w:t>
      </w:r>
      <w:r w:rsidRPr="006162DC">
        <w:rPr>
          <w:rFonts w:asciiTheme="minorHAnsi" w:hAnsiTheme="minorHAnsi"/>
          <w:spacing w:val="-5"/>
        </w:rPr>
        <w:t xml:space="preserve"> </w:t>
      </w:r>
      <w:r w:rsidRPr="006162DC">
        <w:rPr>
          <w:rFonts w:asciiTheme="minorHAnsi" w:hAnsiTheme="minorHAnsi"/>
          <w:spacing w:val="-3"/>
        </w:rPr>
        <w:t>coastal</w:t>
      </w:r>
      <w:r w:rsidRPr="006162DC">
        <w:rPr>
          <w:rFonts w:asciiTheme="minorHAnsi" w:hAnsiTheme="minorHAnsi"/>
          <w:spacing w:val="-5"/>
        </w:rPr>
        <w:t xml:space="preserve"> </w:t>
      </w:r>
      <w:r w:rsidRPr="006162DC">
        <w:rPr>
          <w:rFonts w:asciiTheme="minorHAnsi" w:hAnsiTheme="minorHAnsi"/>
        </w:rPr>
        <w:t>dune</w:t>
      </w:r>
      <w:r w:rsidRPr="006162DC">
        <w:rPr>
          <w:rFonts w:asciiTheme="minorHAnsi" w:hAnsiTheme="minorHAnsi"/>
          <w:spacing w:val="-5"/>
        </w:rPr>
        <w:t xml:space="preserve"> </w:t>
      </w:r>
      <w:r w:rsidRPr="006162DC">
        <w:rPr>
          <w:rFonts w:asciiTheme="minorHAnsi" w:hAnsiTheme="minorHAnsi"/>
        </w:rPr>
        <w:t>inland.</w:t>
      </w:r>
    </w:p>
    <w:p w14:paraId="295837E5" w14:textId="77777777" w:rsidR="000337DA" w:rsidRPr="006162DC" w:rsidRDefault="004B51D5">
      <w:pPr>
        <w:pStyle w:val="BodyText"/>
        <w:spacing w:before="173" w:line="223" w:lineRule="auto"/>
        <w:ind w:left="1700" w:right="1179"/>
        <w:rPr>
          <w:rFonts w:asciiTheme="minorHAnsi" w:hAnsiTheme="minorHAnsi"/>
        </w:rPr>
      </w:pPr>
      <w:r w:rsidRPr="006162DC">
        <w:rPr>
          <w:rFonts w:asciiTheme="minorHAnsi" w:hAnsiTheme="minorHAnsi"/>
        </w:rPr>
        <w:t>Similarly, the groundwater monitoring bores to the south of Patterson River locally indicate a northward shallow groundwater flow towards the river. Patterson River therefore acts as a groundwater discharge feature as described previously, separating groundwater flow to the north of the river from that to the south.</w:t>
      </w:r>
    </w:p>
    <w:p w14:paraId="386503CA" w14:textId="77777777" w:rsidR="000337DA" w:rsidRPr="006162DC" w:rsidRDefault="004B51D5">
      <w:pPr>
        <w:pStyle w:val="BodyText"/>
        <w:spacing w:before="171" w:line="223" w:lineRule="auto"/>
        <w:ind w:left="1700" w:right="1297"/>
        <w:jc w:val="both"/>
        <w:rPr>
          <w:rFonts w:asciiTheme="minorHAnsi" w:hAnsiTheme="minorHAnsi"/>
        </w:rPr>
      </w:pPr>
      <w:r w:rsidRPr="006162DC">
        <w:rPr>
          <w:rFonts w:asciiTheme="minorHAnsi" w:hAnsiTheme="minorHAnsi"/>
        </w:rPr>
        <w:t>Groundwater</w:t>
      </w:r>
      <w:r w:rsidRPr="006162DC">
        <w:rPr>
          <w:rFonts w:asciiTheme="minorHAnsi" w:hAnsiTheme="minorHAnsi"/>
          <w:spacing w:val="-4"/>
        </w:rPr>
        <w:t xml:space="preserve"> </w:t>
      </w:r>
      <w:r w:rsidRPr="006162DC">
        <w:rPr>
          <w:rFonts w:asciiTheme="minorHAnsi" w:hAnsiTheme="minorHAnsi"/>
        </w:rPr>
        <w:t>level</w:t>
      </w:r>
      <w:r w:rsidRPr="006162DC">
        <w:rPr>
          <w:rFonts w:asciiTheme="minorHAnsi" w:hAnsiTheme="minorHAnsi"/>
          <w:spacing w:val="-4"/>
        </w:rPr>
        <w:t xml:space="preserve"> </w:t>
      </w:r>
      <w:r w:rsidRPr="006162DC">
        <w:rPr>
          <w:rFonts w:asciiTheme="minorHAnsi" w:hAnsiTheme="minorHAnsi"/>
        </w:rPr>
        <w:t>measurements</w:t>
      </w:r>
      <w:r w:rsidRPr="006162DC">
        <w:rPr>
          <w:rFonts w:asciiTheme="minorHAnsi" w:hAnsiTheme="minorHAnsi"/>
          <w:spacing w:val="-4"/>
        </w:rPr>
        <w:t xml:space="preserve"> </w:t>
      </w:r>
      <w:r w:rsidRPr="006162DC">
        <w:rPr>
          <w:rFonts w:asciiTheme="minorHAnsi" w:hAnsiTheme="minorHAnsi"/>
        </w:rPr>
        <w:t>collected</w:t>
      </w:r>
      <w:r w:rsidRPr="006162DC">
        <w:rPr>
          <w:rFonts w:asciiTheme="minorHAnsi" w:hAnsiTheme="minorHAnsi"/>
          <w:spacing w:val="-4"/>
        </w:rPr>
        <w:t xml:space="preserve"> </w:t>
      </w:r>
      <w:r w:rsidRPr="006162DC">
        <w:rPr>
          <w:rFonts w:asciiTheme="minorHAnsi" w:hAnsiTheme="minorHAnsi"/>
        </w:rPr>
        <w:t>in</w:t>
      </w:r>
      <w:r w:rsidRPr="006162DC">
        <w:rPr>
          <w:rFonts w:asciiTheme="minorHAnsi" w:hAnsiTheme="minorHAnsi"/>
          <w:spacing w:val="-4"/>
        </w:rPr>
        <w:t xml:space="preserve"> </w:t>
      </w:r>
      <w:r w:rsidRPr="006162DC">
        <w:rPr>
          <w:rFonts w:asciiTheme="minorHAnsi" w:hAnsiTheme="minorHAnsi"/>
        </w:rPr>
        <w:t>August</w:t>
      </w:r>
      <w:r w:rsidRPr="006162DC">
        <w:rPr>
          <w:rFonts w:asciiTheme="minorHAnsi" w:hAnsiTheme="minorHAnsi"/>
          <w:spacing w:val="-4"/>
        </w:rPr>
        <w:t xml:space="preserve"> </w:t>
      </w:r>
      <w:r w:rsidRPr="006162DC">
        <w:rPr>
          <w:rFonts w:asciiTheme="minorHAnsi" w:hAnsiTheme="minorHAnsi"/>
        </w:rPr>
        <w:t>2017</w:t>
      </w:r>
      <w:r w:rsidRPr="006162DC">
        <w:rPr>
          <w:rFonts w:asciiTheme="minorHAnsi" w:hAnsiTheme="minorHAnsi"/>
          <w:spacing w:val="-4"/>
        </w:rPr>
        <w:t xml:space="preserve"> </w:t>
      </w:r>
      <w:r w:rsidRPr="006162DC">
        <w:rPr>
          <w:rFonts w:asciiTheme="minorHAnsi" w:hAnsiTheme="minorHAnsi"/>
        </w:rPr>
        <w:t>at</w:t>
      </w:r>
      <w:r w:rsidRPr="006162DC">
        <w:rPr>
          <w:rFonts w:asciiTheme="minorHAnsi" w:hAnsiTheme="minorHAnsi"/>
          <w:spacing w:val="-4"/>
        </w:rPr>
        <w:t xml:space="preserve"> </w:t>
      </w:r>
      <w:proofErr w:type="spellStart"/>
      <w:r w:rsidRPr="006162DC">
        <w:rPr>
          <w:rFonts w:asciiTheme="minorHAnsi" w:hAnsiTheme="minorHAnsi"/>
        </w:rPr>
        <w:t>Edithvale</w:t>
      </w:r>
      <w:proofErr w:type="spellEnd"/>
      <w:r w:rsidRPr="006162DC">
        <w:rPr>
          <w:rFonts w:asciiTheme="minorHAnsi" w:hAnsiTheme="minorHAnsi"/>
          <w:spacing w:val="-4"/>
        </w:rPr>
        <w:t xml:space="preserve"> </w:t>
      </w:r>
      <w:r w:rsidRPr="006162DC">
        <w:rPr>
          <w:rFonts w:asciiTheme="minorHAnsi" w:hAnsiTheme="minorHAnsi"/>
        </w:rPr>
        <w:t>Wetland</w:t>
      </w:r>
      <w:r w:rsidRPr="006162DC">
        <w:rPr>
          <w:rFonts w:asciiTheme="minorHAnsi" w:hAnsiTheme="minorHAnsi"/>
          <w:spacing w:val="-4"/>
        </w:rPr>
        <w:t xml:space="preserve"> </w:t>
      </w:r>
      <w:r w:rsidRPr="006162DC">
        <w:rPr>
          <w:rFonts w:asciiTheme="minorHAnsi" w:hAnsiTheme="minorHAnsi"/>
        </w:rPr>
        <w:t>indicate</w:t>
      </w:r>
      <w:r w:rsidRPr="006162DC">
        <w:rPr>
          <w:rFonts w:asciiTheme="minorHAnsi" w:hAnsiTheme="minorHAnsi"/>
          <w:spacing w:val="-4"/>
        </w:rPr>
        <w:t xml:space="preserve"> </w:t>
      </w:r>
      <w:r w:rsidRPr="006162DC">
        <w:rPr>
          <w:rFonts w:asciiTheme="minorHAnsi" w:hAnsiTheme="minorHAnsi"/>
        </w:rPr>
        <w:t>that</w:t>
      </w:r>
      <w:r w:rsidRPr="006162DC">
        <w:rPr>
          <w:rFonts w:asciiTheme="minorHAnsi" w:hAnsiTheme="minorHAnsi"/>
          <w:spacing w:val="-4"/>
        </w:rPr>
        <w:t xml:space="preserve"> </w:t>
      </w:r>
      <w:r w:rsidRPr="006162DC">
        <w:rPr>
          <w:rFonts w:asciiTheme="minorHAnsi" w:hAnsiTheme="minorHAnsi"/>
        </w:rPr>
        <w:t>the</w:t>
      </w:r>
      <w:r w:rsidRPr="006162DC">
        <w:rPr>
          <w:rFonts w:asciiTheme="minorHAnsi" w:hAnsiTheme="minorHAnsi"/>
          <w:spacing w:val="-4"/>
        </w:rPr>
        <w:t xml:space="preserve"> </w:t>
      </w:r>
      <w:r w:rsidRPr="006162DC">
        <w:rPr>
          <w:rFonts w:asciiTheme="minorHAnsi" w:hAnsiTheme="minorHAnsi"/>
        </w:rPr>
        <w:t>hydraulic gradient</w:t>
      </w:r>
      <w:r w:rsidRPr="006162DC">
        <w:rPr>
          <w:rFonts w:asciiTheme="minorHAnsi" w:hAnsiTheme="minorHAnsi"/>
          <w:spacing w:val="-4"/>
        </w:rPr>
        <w:t xml:space="preserve"> </w:t>
      </w:r>
      <w:r w:rsidRPr="006162DC">
        <w:rPr>
          <w:rFonts w:asciiTheme="minorHAnsi" w:hAnsiTheme="minorHAnsi"/>
        </w:rPr>
        <w:t>at</w:t>
      </w:r>
      <w:r w:rsidRPr="006162DC">
        <w:rPr>
          <w:rFonts w:asciiTheme="minorHAnsi" w:hAnsiTheme="minorHAnsi"/>
          <w:spacing w:val="-4"/>
        </w:rPr>
        <w:t xml:space="preserve"> </w:t>
      </w:r>
      <w:r w:rsidRPr="006162DC">
        <w:rPr>
          <w:rFonts w:asciiTheme="minorHAnsi" w:hAnsiTheme="minorHAnsi"/>
        </w:rPr>
        <w:t>the</w:t>
      </w:r>
      <w:r w:rsidRPr="006162DC">
        <w:rPr>
          <w:rFonts w:asciiTheme="minorHAnsi" w:hAnsiTheme="minorHAnsi"/>
          <w:spacing w:val="-4"/>
        </w:rPr>
        <w:t xml:space="preserve"> </w:t>
      </w:r>
      <w:r w:rsidRPr="006162DC">
        <w:rPr>
          <w:rFonts w:asciiTheme="minorHAnsi" w:hAnsiTheme="minorHAnsi"/>
        </w:rPr>
        <w:t>wetland</w:t>
      </w:r>
      <w:r w:rsidRPr="006162DC">
        <w:rPr>
          <w:rFonts w:asciiTheme="minorHAnsi" w:hAnsiTheme="minorHAnsi"/>
          <w:spacing w:val="-4"/>
        </w:rPr>
        <w:t xml:space="preserve"> </w:t>
      </w:r>
      <w:r w:rsidRPr="006162DC">
        <w:rPr>
          <w:rFonts w:asciiTheme="minorHAnsi" w:hAnsiTheme="minorHAnsi"/>
        </w:rPr>
        <w:t>is</w:t>
      </w:r>
      <w:r w:rsidRPr="006162DC">
        <w:rPr>
          <w:rFonts w:asciiTheme="minorHAnsi" w:hAnsiTheme="minorHAnsi"/>
          <w:spacing w:val="-4"/>
        </w:rPr>
        <w:t xml:space="preserve"> </w:t>
      </w:r>
      <w:r w:rsidRPr="006162DC">
        <w:rPr>
          <w:rFonts w:asciiTheme="minorHAnsi" w:hAnsiTheme="minorHAnsi"/>
        </w:rPr>
        <w:t>relatively</w:t>
      </w:r>
      <w:r w:rsidRPr="006162DC">
        <w:rPr>
          <w:rFonts w:asciiTheme="minorHAnsi" w:hAnsiTheme="minorHAnsi"/>
          <w:spacing w:val="-4"/>
        </w:rPr>
        <w:t xml:space="preserve"> </w:t>
      </w:r>
      <w:r w:rsidRPr="006162DC">
        <w:rPr>
          <w:rFonts w:asciiTheme="minorHAnsi" w:hAnsiTheme="minorHAnsi"/>
        </w:rPr>
        <w:t>flat.</w:t>
      </w:r>
      <w:r w:rsidRPr="006162DC">
        <w:rPr>
          <w:rFonts w:asciiTheme="minorHAnsi" w:hAnsiTheme="minorHAnsi"/>
          <w:spacing w:val="-4"/>
        </w:rPr>
        <w:t xml:space="preserve"> </w:t>
      </w:r>
      <w:r w:rsidRPr="006162DC">
        <w:rPr>
          <w:rFonts w:asciiTheme="minorHAnsi" w:hAnsiTheme="minorHAnsi"/>
        </w:rPr>
        <w:t>Groundwater</w:t>
      </w:r>
      <w:r w:rsidRPr="006162DC">
        <w:rPr>
          <w:rFonts w:asciiTheme="minorHAnsi" w:hAnsiTheme="minorHAnsi"/>
          <w:spacing w:val="-4"/>
        </w:rPr>
        <w:t xml:space="preserve"> </w:t>
      </w:r>
      <w:r w:rsidRPr="006162DC">
        <w:rPr>
          <w:rFonts w:asciiTheme="minorHAnsi" w:hAnsiTheme="minorHAnsi"/>
        </w:rPr>
        <w:t>marginally</w:t>
      </w:r>
      <w:r w:rsidRPr="006162DC">
        <w:rPr>
          <w:rFonts w:asciiTheme="minorHAnsi" w:hAnsiTheme="minorHAnsi"/>
          <w:spacing w:val="-4"/>
        </w:rPr>
        <w:t xml:space="preserve"> </w:t>
      </w:r>
      <w:r w:rsidRPr="006162DC">
        <w:rPr>
          <w:rFonts w:asciiTheme="minorHAnsi" w:hAnsiTheme="minorHAnsi"/>
        </w:rPr>
        <w:t>flows</w:t>
      </w:r>
      <w:r w:rsidRPr="006162DC">
        <w:rPr>
          <w:rFonts w:asciiTheme="minorHAnsi" w:hAnsiTheme="minorHAnsi"/>
          <w:spacing w:val="-4"/>
        </w:rPr>
        <w:t xml:space="preserve"> </w:t>
      </w:r>
      <w:r w:rsidRPr="006162DC">
        <w:rPr>
          <w:rFonts w:asciiTheme="minorHAnsi" w:hAnsiTheme="minorHAnsi"/>
        </w:rPr>
        <w:t>towards</w:t>
      </w:r>
      <w:r w:rsidRPr="006162DC">
        <w:rPr>
          <w:rFonts w:asciiTheme="minorHAnsi" w:hAnsiTheme="minorHAnsi"/>
          <w:spacing w:val="-4"/>
        </w:rPr>
        <w:t xml:space="preserve"> </w:t>
      </w:r>
      <w:r w:rsidRPr="006162DC">
        <w:rPr>
          <w:rFonts w:asciiTheme="minorHAnsi" w:hAnsiTheme="minorHAnsi"/>
        </w:rPr>
        <w:t>the</w:t>
      </w:r>
      <w:r w:rsidRPr="006162DC">
        <w:rPr>
          <w:rFonts w:asciiTheme="minorHAnsi" w:hAnsiTheme="minorHAnsi"/>
          <w:spacing w:val="-4"/>
        </w:rPr>
        <w:t xml:space="preserve"> </w:t>
      </w:r>
      <w:r w:rsidRPr="006162DC">
        <w:rPr>
          <w:rFonts w:asciiTheme="minorHAnsi" w:hAnsiTheme="minorHAnsi"/>
        </w:rPr>
        <w:t>topographic</w:t>
      </w:r>
      <w:r w:rsidRPr="006162DC">
        <w:rPr>
          <w:rFonts w:asciiTheme="minorHAnsi" w:hAnsiTheme="minorHAnsi"/>
          <w:spacing w:val="-4"/>
        </w:rPr>
        <w:t xml:space="preserve"> </w:t>
      </w:r>
      <w:r w:rsidRPr="006162DC">
        <w:rPr>
          <w:rFonts w:asciiTheme="minorHAnsi" w:hAnsiTheme="minorHAnsi"/>
        </w:rPr>
        <w:t>low</w:t>
      </w:r>
      <w:r w:rsidRPr="006162DC">
        <w:rPr>
          <w:rFonts w:asciiTheme="minorHAnsi" w:hAnsiTheme="minorHAnsi"/>
          <w:spacing w:val="-4"/>
        </w:rPr>
        <w:t xml:space="preserve"> </w:t>
      </w:r>
      <w:r w:rsidRPr="006162DC">
        <w:rPr>
          <w:rFonts w:asciiTheme="minorHAnsi" w:hAnsiTheme="minorHAnsi"/>
        </w:rPr>
        <w:t>point</w:t>
      </w:r>
      <w:r w:rsidRPr="006162DC">
        <w:rPr>
          <w:rFonts w:asciiTheme="minorHAnsi" w:hAnsiTheme="minorHAnsi"/>
          <w:spacing w:val="-4"/>
        </w:rPr>
        <w:t xml:space="preserve"> </w:t>
      </w:r>
      <w:r w:rsidRPr="006162DC">
        <w:rPr>
          <w:rFonts w:asciiTheme="minorHAnsi" w:hAnsiTheme="minorHAnsi"/>
        </w:rPr>
        <w:t>of the wetlands – Centre Main</w:t>
      </w:r>
      <w:r w:rsidRPr="006162DC">
        <w:rPr>
          <w:rFonts w:asciiTheme="minorHAnsi" w:hAnsiTheme="minorHAnsi"/>
          <w:spacing w:val="-3"/>
        </w:rPr>
        <w:t xml:space="preserve"> </w:t>
      </w:r>
      <w:r w:rsidRPr="006162DC">
        <w:rPr>
          <w:rFonts w:asciiTheme="minorHAnsi" w:hAnsiTheme="minorHAnsi"/>
        </w:rPr>
        <w:t>Drain.</w:t>
      </w:r>
    </w:p>
    <w:p w14:paraId="164F2DAF" w14:textId="6296A12D" w:rsidR="000337DA" w:rsidRPr="006162DC" w:rsidRDefault="004B51D5">
      <w:pPr>
        <w:pStyle w:val="BodyText"/>
        <w:spacing w:before="171" w:line="223" w:lineRule="auto"/>
        <w:ind w:left="1700" w:right="1072"/>
        <w:rPr>
          <w:rFonts w:asciiTheme="minorHAnsi" w:hAnsiTheme="minorHAnsi"/>
        </w:rPr>
      </w:pPr>
      <w:r w:rsidRPr="006162DC">
        <w:rPr>
          <w:rFonts w:asciiTheme="minorHAnsi" w:hAnsiTheme="minorHAnsi"/>
        </w:rPr>
        <w:t>Centre Main Drain is aligned along the western boundary of the wetland and given its depth with respect to shallow groundwater, likely receives seasonal groundwater discharges.</w:t>
      </w:r>
    </w:p>
    <w:p w14:paraId="7698491E" w14:textId="77777777" w:rsidR="000337DA" w:rsidRPr="006162DC" w:rsidRDefault="000337DA">
      <w:pPr>
        <w:spacing w:line="223" w:lineRule="auto"/>
        <w:rPr>
          <w:rFonts w:asciiTheme="minorHAnsi" w:hAnsiTheme="minorHAnsi"/>
        </w:rPr>
        <w:sectPr w:rsidR="000337DA" w:rsidRPr="006162DC">
          <w:footerReference w:type="default" r:id="rId27"/>
          <w:pgSz w:w="11910" w:h="16840"/>
          <w:pgMar w:top="980" w:right="0" w:bottom="720" w:left="0" w:header="0" w:footer="529" w:gutter="0"/>
          <w:pgNumType w:start="19"/>
          <w:cols w:space="720"/>
        </w:sectPr>
      </w:pPr>
    </w:p>
    <w:p w14:paraId="4B3A0D17" w14:textId="1B2F7D44" w:rsidR="000337DA" w:rsidRPr="001F0CE2" w:rsidRDefault="004B51D5">
      <w:pPr>
        <w:pStyle w:val="Heading4"/>
        <w:tabs>
          <w:tab w:val="left" w:pos="2437"/>
        </w:tabs>
        <w:spacing w:before="75"/>
        <w:ind w:left="1133"/>
        <w:rPr>
          <w:rFonts w:asciiTheme="minorHAnsi" w:hAnsiTheme="minorHAnsi"/>
          <w:b/>
        </w:rPr>
      </w:pPr>
      <w:r w:rsidRPr="001F0CE2">
        <w:rPr>
          <w:rFonts w:asciiTheme="minorHAnsi" w:hAnsiTheme="minorHAnsi"/>
          <w:b/>
        </w:rPr>
        <w:lastRenderedPageBreak/>
        <w:t>Figure</w:t>
      </w:r>
      <w:r w:rsidRPr="001F0CE2">
        <w:rPr>
          <w:rFonts w:asciiTheme="minorHAnsi" w:hAnsiTheme="minorHAnsi"/>
          <w:b/>
          <w:spacing w:val="-3"/>
        </w:rPr>
        <w:t xml:space="preserve"> </w:t>
      </w:r>
      <w:r w:rsidRPr="001F0CE2">
        <w:rPr>
          <w:rFonts w:asciiTheme="minorHAnsi" w:hAnsiTheme="minorHAnsi"/>
          <w:b/>
        </w:rPr>
        <w:t>5.8</w:t>
      </w:r>
      <w:r w:rsidRPr="001F0CE2">
        <w:rPr>
          <w:rFonts w:asciiTheme="minorHAnsi" w:hAnsiTheme="minorHAnsi"/>
          <w:b/>
        </w:rPr>
        <w:tab/>
        <w:t xml:space="preserve">Local groundwater flow regime (indicated by </w:t>
      </w:r>
      <w:r w:rsidRPr="001F0CE2">
        <w:rPr>
          <w:rFonts w:asciiTheme="minorHAnsi" w:hAnsiTheme="minorHAnsi"/>
          <w:b/>
          <w:spacing w:val="-3"/>
        </w:rPr>
        <w:t>red</w:t>
      </w:r>
      <w:r w:rsidRPr="001F0CE2">
        <w:rPr>
          <w:rFonts w:asciiTheme="minorHAnsi" w:hAnsiTheme="minorHAnsi"/>
          <w:b/>
          <w:spacing w:val="-8"/>
        </w:rPr>
        <w:t xml:space="preserve"> </w:t>
      </w:r>
      <w:r w:rsidRPr="001F0CE2">
        <w:rPr>
          <w:rFonts w:asciiTheme="minorHAnsi" w:hAnsiTheme="minorHAnsi"/>
          <w:b/>
        </w:rPr>
        <w:t>arrows)</w:t>
      </w:r>
    </w:p>
    <w:p w14:paraId="0D151BAD" w14:textId="77777777" w:rsidR="000337DA" w:rsidRPr="006162DC" w:rsidRDefault="004B51D5">
      <w:pPr>
        <w:pStyle w:val="BodyText"/>
        <w:spacing w:before="9"/>
        <w:rPr>
          <w:rFonts w:asciiTheme="minorHAnsi" w:hAnsiTheme="minorHAnsi"/>
          <w:sz w:val="13"/>
        </w:rPr>
      </w:pPr>
      <w:r w:rsidRPr="006162DC">
        <w:rPr>
          <w:rFonts w:asciiTheme="minorHAnsi" w:hAnsiTheme="minorHAnsi"/>
          <w:noProof/>
          <w:lang w:val="en-GB" w:eastAsia="en-GB" w:bidi="ar-SA"/>
        </w:rPr>
        <w:drawing>
          <wp:anchor distT="0" distB="0" distL="0" distR="0" simplePos="0" relativeHeight="251652096" behindDoc="1" locked="0" layoutInCell="1" allowOverlap="1" wp14:anchorId="2E4C66A9" wp14:editId="76176720">
            <wp:simplePos x="0" y="0"/>
            <wp:positionH relativeFrom="page">
              <wp:posOffset>717550</wp:posOffset>
            </wp:positionH>
            <wp:positionV relativeFrom="paragraph">
              <wp:posOffset>139065</wp:posOffset>
            </wp:positionV>
            <wp:extent cx="5694045" cy="6754495"/>
            <wp:effectExtent l="0" t="0" r="0" b="0"/>
            <wp:wrapTight wrapText="bothSides">
              <wp:wrapPolygon edited="0">
                <wp:start x="0" y="0"/>
                <wp:lineTo x="0" y="21565"/>
                <wp:lineTo x="21535" y="21565"/>
                <wp:lineTo x="21535" y="0"/>
                <wp:lineTo x="0" y="0"/>
              </wp:wrapPolygon>
            </wp:wrapTight>
            <wp:docPr id="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5.jpeg"/>
                    <pic:cNvPicPr/>
                  </pic:nvPicPr>
                  <pic:blipFill>
                    <a:blip r:embed="rId28" cstate="screen">
                      <a:extLst>
                        <a:ext uri="{28A0092B-C50C-407E-A947-70E740481C1C}">
                          <a14:useLocalDpi xmlns:a14="http://schemas.microsoft.com/office/drawing/2010/main"/>
                        </a:ext>
                      </a:extLst>
                    </a:blip>
                    <a:stretch>
                      <a:fillRect/>
                    </a:stretch>
                  </pic:blipFill>
                  <pic:spPr>
                    <a:xfrm>
                      <a:off x="0" y="0"/>
                      <a:ext cx="5694045" cy="6754495"/>
                    </a:xfrm>
                    <a:prstGeom prst="rect">
                      <a:avLst/>
                    </a:prstGeom>
                  </pic:spPr>
                </pic:pic>
              </a:graphicData>
            </a:graphic>
          </wp:anchor>
        </w:drawing>
      </w:r>
    </w:p>
    <w:p w14:paraId="7DD37A09" w14:textId="77777777" w:rsidR="000337DA" w:rsidRPr="006162DC" w:rsidRDefault="000337DA">
      <w:pPr>
        <w:pStyle w:val="BodyText"/>
        <w:rPr>
          <w:rFonts w:asciiTheme="minorHAnsi" w:hAnsiTheme="minorHAnsi"/>
          <w:sz w:val="26"/>
        </w:rPr>
      </w:pPr>
    </w:p>
    <w:p w14:paraId="34FDA255" w14:textId="0B7B7907" w:rsidR="000337DA" w:rsidRPr="006162DC" w:rsidRDefault="000337DA">
      <w:pPr>
        <w:pStyle w:val="BodyText"/>
        <w:rPr>
          <w:rFonts w:asciiTheme="minorHAnsi" w:hAnsiTheme="minorHAnsi"/>
          <w:sz w:val="26"/>
        </w:rPr>
      </w:pPr>
    </w:p>
    <w:p w14:paraId="0149627C" w14:textId="77777777" w:rsidR="000337DA" w:rsidRPr="006162DC" w:rsidRDefault="000337DA">
      <w:pPr>
        <w:pStyle w:val="BodyText"/>
        <w:rPr>
          <w:rFonts w:asciiTheme="minorHAnsi" w:hAnsiTheme="minorHAnsi"/>
          <w:sz w:val="26"/>
        </w:rPr>
      </w:pPr>
    </w:p>
    <w:p w14:paraId="7753ED16" w14:textId="77777777" w:rsidR="000337DA" w:rsidRPr="006162DC" w:rsidRDefault="000337DA">
      <w:pPr>
        <w:pStyle w:val="BodyText"/>
        <w:rPr>
          <w:rFonts w:asciiTheme="minorHAnsi" w:hAnsiTheme="minorHAnsi"/>
          <w:sz w:val="26"/>
        </w:rPr>
      </w:pPr>
    </w:p>
    <w:p w14:paraId="69BB4E1E" w14:textId="77777777" w:rsidR="000337DA" w:rsidRPr="006162DC" w:rsidRDefault="000337DA">
      <w:pPr>
        <w:pStyle w:val="BodyText"/>
        <w:rPr>
          <w:rFonts w:asciiTheme="minorHAnsi" w:hAnsiTheme="minorHAnsi"/>
          <w:sz w:val="26"/>
        </w:rPr>
      </w:pPr>
    </w:p>
    <w:p w14:paraId="51B0B448" w14:textId="77777777" w:rsidR="000337DA" w:rsidRPr="006162DC" w:rsidRDefault="000337DA">
      <w:pPr>
        <w:pStyle w:val="BodyText"/>
        <w:rPr>
          <w:rFonts w:asciiTheme="minorHAnsi" w:hAnsiTheme="minorHAnsi"/>
          <w:sz w:val="26"/>
        </w:rPr>
      </w:pPr>
    </w:p>
    <w:p w14:paraId="030110C4" w14:textId="77777777" w:rsidR="000337DA" w:rsidRPr="006162DC" w:rsidRDefault="000337DA">
      <w:pPr>
        <w:pStyle w:val="BodyText"/>
        <w:rPr>
          <w:rFonts w:asciiTheme="minorHAnsi" w:hAnsiTheme="minorHAnsi"/>
          <w:sz w:val="26"/>
        </w:rPr>
      </w:pPr>
    </w:p>
    <w:p w14:paraId="5AECE42D" w14:textId="77777777" w:rsidR="000337DA" w:rsidRPr="006162DC" w:rsidRDefault="000337DA">
      <w:pPr>
        <w:pStyle w:val="BodyText"/>
        <w:rPr>
          <w:rFonts w:asciiTheme="minorHAnsi" w:hAnsiTheme="minorHAnsi"/>
          <w:sz w:val="26"/>
        </w:rPr>
      </w:pPr>
    </w:p>
    <w:p w14:paraId="4CFA7C4C" w14:textId="77777777" w:rsidR="000337DA" w:rsidRPr="006162DC" w:rsidRDefault="000337DA">
      <w:pPr>
        <w:pStyle w:val="BodyText"/>
        <w:rPr>
          <w:rFonts w:asciiTheme="minorHAnsi" w:hAnsiTheme="minorHAnsi"/>
          <w:sz w:val="26"/>
        </w:rPr>
      </w:pPr>
    </w:p>
    <w:p w14:paraId="407F5A4F" w14:textId="77777777" w:rsidR="000337DA" w:rsidRPr="006162DC" w:rsidRDefault="000337DA">
      <w:pPr>
        <w:pStyle w:val="BodyText"/>
        <w:rPr>
          <w:rFonts w:asciiTheme="minorHAnsi" w:hAnsiTheme="minorHAnsi"/>
          <w:sz w:val="26"/>
        </w:rPr>
      </w:pPr>
    </w:p>
    <w:p w14:paraId="70B85559" w14:textId="77777777" w:rsidR="000337DA" w:rsidRPr="006162DC" w:rsidRDefault="000337DA">
      <w:pPr>
        <w:pStyle w:val="BodyText"/>
        <w:rPr>
          <w:rFonts w:asciiTheme="minorHAnsi" w:hAnsiTheme="minorHAnsi"/>
          <w:sz w:val="26"/>
        </w:rPr>
      </w:pPr>
    </w:p>
    <w:p w14:paraId="504AC041" w14:textId="77777777" w:rsidR="001F0CE2" w:rsidRDefault="001F0CE2">
      <w:pPr>
        <w:spacing w:before="191"/>
        <w:ind w:left="1133"/>
        <w:rPr>
          <w:rFonts w:asciiTheme="minorHAnsi" w:hAnsiTheme="minorHAnsi"/>
          <w:color w:val="58595B"/>
          <w:sz w:val="17"/>
        </w:rPr>
      </w:pPr>
    </w:p>
    <w:p w14:paraId="7E6FDC64" w14:textId="77777777" w:rsidR="001F0CE2" w:rsidRDefault="001F0CE2">
      <w:pPr>
        <w:spacing w:before="191"/>
        <w:ind w:left="1133"/>
        <w:rPr>
          <w:rFonts w:asciiTheme="minorHAnsi" w:hAnsiTheme="minorHAnsi"/>
          <w:color w:val="58595B"/>
          <w:sz w:val="17"/>
        </w:rPr>
      </w:pPr>
    </w:p>
    <w:p w14:paraId="192D4F97" w14:textId="77777777" w:rsidR="001F0CE2" w:rsidRDefault="001F0CE2">
      <w:pPr>
        <w:spacing w:before="191"/>
        <w:ind w:left="1133"/>
        <w:rPr>
          <w:rFonts w:asciiTheme="minorHAnsi" w:hAnsiTheme="minorHAnsi"/>
          <w:color w:val="58595B"/>
          <w:sz w:val="17"/>
        </w:rPr>
      </w:pPr>
    </w:p>
    <w:p w14:paraId="5F1EF01C" w14:textId="77777777" w:rsidR="001F0CE2" w:rsidRDefault="001F0CE2">
      <w:pPr>
        <w:spacing w:before="191"/>
        <w:ind w:left="1133"/>
        <w:rPr>
          <w:rFonts w:asciiTheme="minorHAnsi" w:hAnsiTheme="minorHAnsi"/>
          <w:color w:val="58595B"/>
          <w:sz w:val="17"/>
        </w:rPr>
      </w:pPr>
    </w:p>
    <w:p w14:paraId="0F5B86F0" w14:textId="77777777" w:rsidR="001F0CE2" w:rsidRDefault="001F0CE2">
      <w:pPr>
        <w:spacing w:before="191"/>
        <w:ind w:left="1133"/>
        <w:rPr>
          <w:rFonts w:asciiTheme="minorHAnsi" w:hAnsiTheme="minorHAnsi"/>
          <w:color w:val="58595B"/>
          <w:sz w:val="17"/>
        </w:rPr>
      </w:pPr>
    </w:p>
    <w:p w14:paraId="4ED78F12" w14:textId="77777777" w:rsidR="001F0CE2" w:rsidRDefault="001F0CE2">
      <w:pPr>
        <w:spacing w:before="191"/>
        <w:ind w:left="1133"/>
        <w:rPr>
          <w:rFonts w:asciiTheme="minorHAnsi" w:hAnsiTheme="minorHAnsi"/>
          <w:color w:val="58595B"/>
          <w:sz w:val="17"/>
        </w:rPr>
      </w:pPr>
    </w:p>
    <w:p w14:paraId="796194AB" w14:textId="77777777" w:rsidR="001F0CE2" w:rsidRDefault="001F0CE2">
      <w:pPr>
        <w:spacing w:before="191"/>
        <w:ind w:left="1133"/>
        <w:rPr>
          <w:rFonts w:asciiTheme="minorHAnsi" w:hAnsiTheme="minorHAnsi"/>
          <w:color w:val="58595B"/>
          <w:sz w:val="17"/>
        </w:rPr>
      </w:pPr>
    </w:p>
    <w:p w14:paraId="77275CE1" w14:textId="77777777" w:rsidR="001F0CE2" w:rsidRDefault="001F0CE2">
      <w:pPr>
        <w:spacing w:before="191"/>
        <w:ind w:left="1133"/>
        <w:rPr>
          <w:rFonts w:asciiTheme="minorHAnsi" w:hAnsiTheme="minorHAnsi"/>
          <w:color w:val="58595B"/>
          <w:sz w:val="17"/>
        </w:rPr>
      </w:pPr>
    </w:p>
    <w:p w14:paraId="2AFB882A" w14:textId="77777777" w:rsidR="001F0CE2" w:rsidRDefault="001F0CE2">
      <w:pPr>
        <w:spacing w:before="191"/>
        <w:ind w:left="1133"/>
        <w:rPr>
          <w:rFonts w:asciiTheme="minorHAnsi" w:hAnsiTheme="minorHAnsi"/>
          <w:color w:val="58595B"/>
          <w:sz w:val="17"/>
        </w:rPr>
      </w:pPr>
    </w:p>
    <w:p w14:paraId="311B8444" w14:textId="77777777" w:rsidR="001F0CE2" w:rsidRDefault="001F0CE2">
      <w:pPr>
        <w:spacing w:before="191"/>
        <w:ind w:left="1133"/>
        <w:rPr>
          <w:rFonts w:asciiTheme="minorHAnsi" w:hAnsiTheme="minorHAnsi"/>
          <w:color w:val="58595B"/>
          <w:sz w:val="17"/>
        </w:rPr>
      </w:pPr>
    </w:p>
    <w:p w14:paraId="39194B86" w14:textId="77777777" w:rsidR="001F0CE2" w:rsidRDefault="001F0CE2">
      <w:pPr>
        <w:spacing w:before="191"/>
        <w:ind w:left="1133"/>
        <w:rPr>
          <w:rFonts w:asciiTheme="minorHAnsi" w:hAnsiTheme="minorHAnsi"/>
          <w:color w:val="58595B"/>
          <w:sz w:val="17"/>
        </w:rPr>
      </w:pPr>
    </w:p>
    <w:p w14:paraId="4C7E5D54" w14:textId="77777777" w:rsidR="001F0CE2" w:rsidRDefault="001F0CE2">
      <w:pPr>
        <w:spacing w:before="191"/>
        <w:ind w:left="1133"/>
        <w:rPr>
          <w:rFonts w:asciiTheme="minorHAnsi" w:hAnsiTheme="minorHAnsi"/>
          <w:color w:val="58595B"/>
          <w:sz w:val="17"/>
        </w:rPr>
      </w:pPr>
    </w:p>
    <w:p w14:paraId="77D7FE38" w14:textId="77777777" w:rsidR="001F0CE2" w:rsidRDefault="001F0CE2">
      <w:pPr>
        <w:spacing w:before="191"/>
        <w:ind w:left="1133"/>
        <w:rPr>
          <w:rFonts w:asciiTheme="minorHAnsi" w:hAnsiTheme="minorHAnsi"/>
          <w:color w:val="58595B"/>
          <w:sz w:val="17"/>
        </w:rPr>
      </w:pPr>
    </w:p>
    <w:p w14:paraId="2C915493" w14:textId="77777777" w:rsidR="001F0CE2" w:rsidRDefault="001F0CE2">
      <w:pPr>
        <w:spacing w:before="191"/>
        <w:ind w:left="1133"/>
        <w:rPr>
          <w:rFonts w:asciiTheme="minorHAnsi" w:hAnsiTheme="minorHAnsi"/>
          <w:color w:val="58595B"/>
          <w:sz w:val="17"/>
        </w:rPr>
      </w:pPr>
    </w:p>
    <w:p w14:paraId="1846F8B5" w14:textId="77777777" w:rsidR="001F0CE2" w:rsidRDefault="001F0CE2">
      <w:pPr>
        <w:spacing w:before="191"/>
        <w:ind w:left="1133"/>
        <w:rPr>
          <w:rFonts w:asciiTheme="minorHAnsi" w:hAnsiTheme="minorHAnsi"/>
          <w:color w:val="58595B"/>
          <w:sz w:val="17"/>
        </w:rPr>
      </w:pPr>
    </w:p>
    <w:p w14:paraId="61D7C3C3" w14:textId="77777777" w:rsidR="001F0CE2" w:rsidRDefault="001F0CE2">
      <w:pPr>
        <w:spacing w:before="191"/>
        <w:ind w:left="1133"/>
        <w:rPr>
          <w:rFonts w:asciiTheme="minorHAnsi" w:hAnsiTheme="minorHAnsi"/>
          <w:color w:val="58595B"/>
          <w:sz w:val="17"/>
        </w:rPr>
      </w:pPr>
    </w:p>
    <w:p w14:paraId="571AD499" w14:textId="77777777" w:rsidR="001F0CE2" w:rsidRDefault="001F0CE2">
      <w:pPr>
        <w:spacing w:before="191"/>
        <w:ind w:left="1133"/>
        <w:rPr>
          <w:rFonts w:asciiTheme="minorHAnsi" w:hAnsiTheme="minorHAnsi"/>
          <w:color w:val="58595B"/>
          <w:sz w:val="17"/>
        </w:rPr>
      </w:pPr>
    </w:p>
    <w:p w14:paraId="296DCF8A" w14:textId="77777777" w:rsidR="001F0CE2" w:rsidRDefault="001F0CE2">
      <w:pPr>
        <w:spacing w:before="191"/>
        <w:ind w:left="1133"/>
        <w:rPr>
          <w:rFonts w:asciiTheme="minorHAnsi" w:hAnsiTheme="minorHAnsi"/>
          <w:color w:val="58595B"/>
          <w:sz w:val="17"/>
        </w:rPr>
      </w:pPr>
    </w:p>
    <w:p w14:paraId="7267387F" w14:textId="77777777" w:rsidR="001F0CE2" w:rsidRDefault="001F0CE2">
      <w:pPr>
        <w:spacing w:before="191"/>
        <w:ind w:left="1133"/>
        <w:rPr>
          <w:rFonts w:asciiTheme="minorHAnsi" w:hAnsiTheme="minorHAnsi"/>
          <w:color w:val="58595B"/>
          <w:sz w:val="17"/>
        </w:rPr>
      </w:pPr>
    </w:p>
    <w:p w14:paraId="3BEBFC6D" w14:textId="77777777" w:rsidR="001F0CE2" w:rsidRDefault="001F0CE2">
      <w:pPr>
        <w:spacing w:before="191"/>
        <w:ind w:left="1133"/>
        <w:rPr>
          <w:rFonts w:asciiTheme="minorHAnsi" w:hAnsiTheme="minorHAnsi"/>
          <w:color w:val="58595B"/>
          <w:sz w:val="17"/>
        </w:rPr>
      </w:pPr>
    </w:p>
    <w:p w14:paraId="14F2133F" w14:textId="77777777" w:rsidR="001F0CE2" w:rsidRDefault="001F0CE2">
      <w:pPr>
        <w:spacing w:before="191"/>
        <w:ind w:left="1133"/>
        <w:rPr>
          <w:rFonts w:asciiTheme="minorHAnsi" w:hAnsiTheme="minorHAnsi"/>
          <w:color w:val="58595B"/>
          <w:sz w:val="17"/>
        </w:rPr>
      </w:pPr>
    </w:p>
    <w:p w14:paraId="1624F777" w14:textId="77777777" w:rsidR="001F0CE2" w:rsidRDefault="001F0CE2">
      <w:pPr>
        <w:spacing w:before="191"/>
        <w:ind w:left="1133"/>
        <w:rPr>
          <w:rFonts w:asciiTheme="minorHAnsi" w:hAnsiTheme="minorHAnsi"/>
          <w:color w:val="58595B"/>
          <w:sz w:val="17"/>
        </w:rPr>
      </w:pPr>
    </w:p>
    <w:p w14:paraId="73716CB1" w14:textId="77777777" w:rsidR="001F0CE2" w:rsidRDefault="001F0CE2">
      <w:pPr>
        <w:spacing w:before="191"/>
        <w:ind w:left="1133"/>
        <w:rPr>
          <w:rFonts w:asciiTheme="minorHAnsi" w:hAnsiTheme="minorHAnsi"/>
          <w:color w:val="58595B"/>
          <w:sz w:val="17"/>
        </w:rPr>
      </w:pPr>
    </w:p>
    <w:p w14:paraId="487A9F72" w14:textId="77777777" w:rsidR="001F0CE2" w:rsidRDefault="001F0CE2">
      <w:pPr>
        <w:spacing w:before="191"/>
        <w:ind w:left="1133"/>
        <w:rPr>
          <w:rFonts w:asciiTheme="minorHAnsi" w:hAnsiTheme="minorHAnsi"/>
          <w:color w:val="58595B"/>
          <w:sz w:val="17"/>
        </w:rPr>
      </w:pPr>
    </w:p>
    <w:p w14:paraId="7528EFA8" w14:textId="77777777" w:rsidR="001F0CE2" w:rsidRDefault="001F0CE2">
      <w:pPr>
        <w:spacing w:before="191"/>
        <w:ind w:left="1133"/>
        <w:rPr>
          <w:rFonts w:asciiTheme="minorHAnsi" w:hAnsiTheme="minorHAnsi"/>
          <w:color w:val="58595B"/>
          <w:sz w:val="17"/>
        </w:rPr>
      </w:pPr>
    </w:p>
    <w:p w14:paraId="26C34BCB" w14:textId="77777777" w:rsidR="001F0CE2" w:rsidRDefault="001F0CE2">
      <w:pPr>
        <w:spacing w:before="191"/>
        <w:ind w:left="1133"/>
        <w:rPr>
          <w:rFonts w:asciiTheme="minorHAnsi" w:hAnsiTheme="minorHAnsi"/>
          <w:color w:val="58595B"/>
          <w:sz w:val="17"/>
        </w:rPr>
      </w:pPr>
    </w:p>
    <w:p w14:paraId="7602805D" w14:textId="77777777" w:rsidR="001F0CE2" w:rsidRDefault="001F0CE2">
      <w:pPr>
        <w:spacing w:before="191"/>
        <w:ind w:left="1133"/>
        <w:rPr>
          <w:rFonts w:asciiTheme="minorHAnsi" w:hAnsiTheme="minorHAnsi"/>
          <w:color w:val="58595B"/>
          <w:sz w:val="17"/>
        </w:rPr>
      </w:pPr>
    </w:p>
    <w:p w14:paraId="6AAF3090" w14:textId="5C46E797" w:rsidR="000337DA" w:rsidRPr="006162DC" w:rsidRDefault="004B51D5">
      <w:pPr>
        <w:spacing w:before="191"/>
        <w:ind w:left="1133"/>
        <w:rPr>
          <w:rFonts w:asciiTheme="minorHAnsi" w:hAnsiTheme="minorHAnsi"/>
          <w:sz w:val="17"/>
        </w:rPr>
      </w:pPr>
      <w:r w:rsidRPr="001F0CE2">
        <w:rPr>
          <w:rFonts w:asciiTheme="minorHAnsi" w:hAnsiTheme="minorHAnsi"/>
          <w:b/>
          <w:color w:val="58595B"/>
          <w:sz w:val="17"/>
        </w:rPr>
        <w:t>5.20</w:t>
      </w:r>
      <w:r w:rsidRPr="006162DC">
        <w:rPr>
          <w:rFonts w:asciiTheme="minorHAnsi" w:hAnsiTheme="minorHAnsi"/>
          <w:color w:val="58595B"/>
          <w:sz w:val="17"/>
        </w:rPr>
        <w:t xml:space="preserve"> </w:t>
      </w:r>
      <w:r w:rsidR="001F0CE2">
        <w:rPr>
          <w:rFonts w:asciiTheme="minorHAnsi" w:hAnsiTheme="minorHAnsi"/>
          <w:color w:val="58595B"/>
          <w:sz w:val="17"/>
        </w:rPr>
        <w:t xml:space="preserve">   </w:t>
      </w:r>
      <w:proofErr w:type="spellStart"/>
      <w:r w:rsidRPr="006162DC">
        <w:rPr>
          <w:rFonts w:asciiTheme="minorHAnsi" w:hAnsiTheme="minorHAnsi"/>
          <w:color w:val="58595B"/>
          <w:sz w:val="17"/>
        </w:rPr>
        <w:t>Edithvale</w:t>
      </w:r>
      <w:proofErr w:type="spellEnd"/>
      <w:r w:rsidRPr="006162DC">
        <w:rPr>
          <w:rFonts w:asciiTheme="minorHAnsi" w:hAnsiTheme="minorHAnsi"/>
          <w:color w:val="58595B"/>
          <w:sz w:val="17"/>
        </w:rPr>
        <w:t xml:space="preserve"> and </w:t>
      </w:r>
      <w:proofErr w:type="spellStart"/>
      <w:r w:rsidRPr="006162DC">
        <w:rPr>
          <w:rFonts w:asciiTheme="minorHAnsi" w:hAnsiTheme="minorHAnsi"/>
          <w:color w:val="58595B"/>
          <w:sz w:val="17"/>
        </w:rPr>
        <w:t>Bonbeach</w:t>
      </w:r>
      <w:proofErr w:type="spellEnd"/>
      <w:r w:rsidRPr="006162DC">
        <w:rPr>
          <w:rFonts w:asciiTheme="minorHAnsi" w:hAnsiTheme="minorHAnsi"/>
          <w:color w:val="58595B"/>
          <w:sz w:val="17"/>
        </w:rPr>
        <w:t xml:space="preserve"> Environment Effects Statement | Modelling the water environment</w:t>
      </w:r>
    </w:p>
    <w:p w14:paraId="5DE7009E" w14:textId="77777777" w:rsidR="000337DA" w:rsidRPr="006162DC" w:rsidRDefault="000337DA">
      <w:pPr>
        <w:rPr>
          <w:rFonts w:asciiTheme="minorHAnsi" w:hAnsiTheme="minorHAnsi"/>
          <w:sz w:val="17"/>
        </w:rPr>
        <w:sectPr w:rsidR="000337DA" w:rsidRPr="006162DC">
          <w:footerReference w:type="even" r:id="rId29"/>
          <w:pgSz w:w="11910" w:h="16840"/>
          <w:pgMar w:top="980" w:right="0" w:bottom="280" w:left="0" w:header="0" w:footer="0" w:gutter="0"/>
          <w:cols w:space="720"/>
        </w:sectPr>
      </w:pPr>
    </w:p>
    <w:p w14:paraId="020F945B" w14:textId="77777777" w:rsidR="000337DA" w:rsidRPr="006162DC" w:rsidRDefault="004B51D5">
      <w:pPr>
        <w:pStyle w:val="Heading2"/>
        <w:numPr>
          <w:ilvl w:val="2"/>
          <w:numId w:val="9"/>
        </w:numPr>
        <w:tabs>
          <w:tab w:val="left" w:pos="2754"/>
          <w:tab w:val="left" w:pos="2755"/>
        </w:tabs>
        <w:rPr>
          <w:rFonts w:asciiTheme="minorHAnsi" w:hAnsiTheme="minorHAnsi"/>
        </w:rPr>
      </w:pPr>
      <w:bookmarkStart w:id="35" w:name="5.3.5_Groundwater_flow_rate"/>
      <w:bookmarkStart w:id="36" w:name="5.3.6_Groundwater_recharge_and_discharge"/>
      <w:bookmarkStart w:id="37" w:name="5.3.7_Groundwater_quality"/>
      <w:bookmarkStart w:id="38" w:name="_bookmark17"/>
      <w:bookmarkEnd w:id="35"/>
      <w:bookmarkEnd w:id="36"/>
      <w:bookmarkEnd w:id="37"/>
      <w:bookmarkEnd w:id="38"/>
      <w:r w:rsidRPr="006162DC">
        <w:rPr>
          <w:rFonts w:asciiTheme="minorHAnsi" w:hAnsiTheme="minorHAnsi"/>
          <w:color w:val="3E8B94"/>
        </w:rPr>
        <w:lastRenderedPageBreak/>
        <w:t>Groundwater flow</w:t>
      </w:r>
      <w:r w:rsidRPr="006162DC">
        <w:rPr>
          <w:rFonts w:asciiTheme="minorHAnsi" w:hAnsiTheme="minorHAnsi"/>
          <w:color w:val="3E8B94"/>
          <w:spacing w:val="-2"/>
        </w:rPr>
        <w:t xml:space="preserve"> </w:t>
      </w:r>
      <w:r w:rsidRPr="006162DC">
        <w:rPr>
          <w:rFonts w:asciiTheme="minorHAnsi" w:hAnsiTheme="minorHAnsi"/>
          <w:color w:val="3E8B94"/>
        </w:rPr>
        <w:t>rate</w:t>
      </w:r>
    </w:p>
    <w:p w14:paraId="2ABB0A34" w14:textId="77777777" w:rsidR="000337DA" w:rsidRPr="006162DC" w:rsidRDefault="004B51D5">
      <w:pPr>
        <w:pStyle w:val="BodyText"/>
        <w:spacing w:before="120" w:line="223" w:lineRule="auto"/>
        <w:ind w:left="1700" w:right="1072"/>
        <w:rPr>
          <w:rFonts w:asciiTheme="minorHAnsi" w:hAnsiTheme="minorHAnsi"/>
        </w:rPr>
      </w:pPr>
      <w:r w:rsidRPr="006162DC">
        <w:rPr>
          <w:rFonts w:asciiTheme="minorHAnsi" w:hAnsiTheme="minorHAnsi"/>
        </w:rPr>
        <w:t xml:space="preserve">The </w:t>
      </w:r>
      <w:r w:rsidRPr="006162DC">
        <w:rPr>
          <w:rFonts w:asciiTheme="minorHAnsi" w:hAnsiTheme="minorHAnsi"/>
          <w:spacing w:val="-3"/>
        </w:rPr>
        <w:t xml:space="preserve">rate </w:t>
      </w:r>
      <w:r w:rsidRPr="006162DC">
        <w:rPr>
          <w:rFonts w:asciiTheme="minorHAnsi" w:hAnsiTheme="minorHAnsi"/>
        </w:rPr>
        <w:t xml:space="preserve">that </w:t>
      </w:r>
      <w:r w:rsidRPr="006162DC">
        <w:rPr>
          <w:rFonts w:asciiTheme="minorHAnsi" w:hAnsiTheme="minorHAnsi"/>
          <w:spacing w:val="-3"/>
        </w:rPr>
        <w:t xml:space="preserve">groundwater </w:t>
      </w:r>
      <w:r w:rsidRPr="006162DC">
        <w:rPr>
          <w:rFonts w:asciiTheme="minorHAnsi" w:hAnsiTheme="minorHAnsi"/>
        </w:rPr>
        <w:t xml:space="preserve">can </w:t>
      </w:r>
      <w:r w:rsidRPr="006162DC">
        <w:rPr>
          <w:rFonts w:asciiTheme="minorHAnsi" w:hAnsiTheme="minorHAnsi"/>
          <w:spacing w:val="-3"/>
        </w:rPr>
        <w:t xml:space="preserve">flow </w:t>
      </w:r>
      <w:r w:rsidRPr="006162DC">
        <w:rPr>
          <w:rFonts w:asciiTheme="minorHAnsi" w:hAnsiTheme="minorHAnsi"/>
        </w:rPr>
        <w:t xml:space="preserve">is </w:t>
      </w:r>
      <w:r w:rsidRPr="006162DC">
        <w:rPr>
          <w:rFonts w:asciiTheme="minorHAnsi" w:hAnsiTheme="minorHAnsi"/>
          <w:spacing w:val="-4"/>
        </w:rPr>
        <w:t xml:space="preserve">controlled </w:t>
      </w:r>
      <w:r w:rsidRPr="006162DC">
        <w:rPr>
          <w:rFonts w:asciiTheme="minorHAnsi" w:hAnsiTheme="minorHAnsi"/>
        </w:rPr>
        <w:t xml:space="preserve">by its permeability </w:t>
      </w:r>
      <w:r w:rsidRPr="006162DC">
        <w:rPr>
          <w:rFonts w:asciiTheme="minorHAnsi" w:hAnsiTheme="minorHAnsi"/>
          <w:spacing w:val="-3"/>
        </w:rPr>
        <w:t xml:space="preserve">(hydraulic conductivity), </w:t>
      </w:r>
      <w:r w:rsidRPr="006162DC">
        <w:rPr>
          <w:rFonts w:asciiTheme="minorHAnsi" w:hAnsiTheme="minorHAnsi"/>
        </w:rPr>
        <w:t xml:space="preserve">which is a </w:t>
      </w:r>
      <w:r w:rsidRPr="006162DC">
        <w:rPr>
          <w:rFonts w:asciiTheme="minorHAnsi" w:hAnsiTheme="minorHAnsi"/>
          <w:spacing w:val="-3"/>
        </w:rPr>
        <w:t xml:space="preserve">measure </w:t>
      </w:r>
      <w:r w:rsidRPr="006162DC">
        <w:rPr>
          <w:rFonts w:asciiTheme="minorHAnsi" w:hAnsiTheme="minorHAnsi"/>
        </w:rPr>
        <w:t xml:space="preserve">of how </w:t>
      </w:r>
      <w:r w:rsidRPr="006162DC">
        <w:rPr>
          <w:rFonts w:asciiTheme="minorHAnsi" w:hAnsiTheme="minorHAnsi"/>
          <w:spacing w:val="-3"/>
        </w:rPr>
        <w:t xml:space="preserve">easily </w:t>
      </w:r>
      <w:r w:rsidRPr="006162DC">
        <w:rPr>
          <w:rFonts w:asciiTheme="minorHAnsi" w:hAnsiTheme="minorHAnsi"/>
        </w:rPr>
        <w:t xml:space="preserve">water can </w:t>
      </w:r>
      <w:r w:rsidRPr="006162DC">
        <w:rPr>
          <w:rFonts w:asciiTheme="minorHAnsi" w:hAnsiTheme="minorHAnsi"/>
          <w:spacing w:val="-3"/>
        </w:rPr>
        <w:t xml:space="preserve">move through porous spaces </w:t>
      </w:r>
      <w:r w:rsidRPr="006162DC">
        <w:rPr>
          <w:rFonts w:asciiTheme="minorHAnsi" w:hAnsiTheme="minorHAnsi"/>
        </w:rPr>
        <w:t xml:space="preserve">and </w:t>
      </w:r>
      <w:r w:rsidRPr="006162DC">
        <w:rPr>
          <w:rFonts w:asciiTheme="minorHAnsi" w:hAnsiTheme="minorHAnsi"/>
          <w:spacing w:val="-3"/>
        </w:rPr>
        <w:t xml:space="preserve">fractures </w:t>
      </w:r>
      <w:r w:rsidRPr="006162DC">
        <w:rPr>
          <w:rFonts w:asciiTheme="minorHAnsi" w:hAnsiTheme="minorHAnsi"/>
        </w:rPr>
        <w:t xml:space="preserve">in soil or </w:t>
      </w:r>
      <w:r w:rsidRPr="006162DC">
        <w:rPr>
          <w:rFonts w:asciiTheme="minorHAnsi" w:hAnsiTheme="minorHAnsi"/>
          <w:spacing w:val="-4"/>
        </w:rPr>
        <w:t>rock.</w:t>
      </w:r>
    </w:p>
    <w:p w14:paraId="648327A3" w14:textId="77777777" w:rsidR="000337DA" w:rsidRPr="006162DC" w:rsidRDefault="004B51D5">
      <w:pPr>
        <w:pStyle w:val="BodyText"/>
        <w:spacing w:before="171" w:line="223" w:lineRule="auto"/>
        <w:ind w:left="1700" w:right="1164"/>
        <w:rPr>
          <w:rFonts w:asciiTheme="minorHAnsi" w:hAnsiTheme="minorHAnsi"/>
        </w:rPr>
      </w:pPr>
      <w:r w:rsidRPr="006162DC">
        <w:rPr>
          <w:rFonts w:asciiTheme="minorHAnsi" w:hAnsiTheme="minorHAnsi"/>
        </w:rPr>
        <w:t>At</w:t>
      </w:r>
      <w:r w:rsidRPr="006162DC">
        <w:rPr>
          <w:rFonts w:asciiTheme="minorHAnsi" w:hAnsiTheme="minorHAnsi"/>
          <w:spacing w:val="-7"/>
        </w:rPr>
        <w:t xml:space="preserve"> </w:t>
      </w:r>
      <w:proofErr w:type="spellStart"/>
      <w:r w:rsidRPr="006162DC">
        <w:rPr>
          <w:rFonts w:asciiTheme="minorHAnsi" w:hAnsiTheme="minorHAnsi"/>
          <w:spacing w:val="-3"/>
        </w:rPr>
        <w:t>Edithvale</w:t>
      </w:r>
      <w:proofErr w:type="spellEnd"/>
      <w:r w:rsidRPr="006162DC">
        <w:rPr>
          <w:rFonts w:asciiTheme="minorHAnsi" w:hAnsiTheme="minorHAnsi"/>
          <w:spacing w:val="-3"/>
        </w:rPr>
        <w:t>,</w:t>
      </w:r>
      <w:r w:rsidRPr="006162DC">
        <w:rPr>
          <w:rFonts w:asciiTheme="minorHAnsi" w:hAnsiTheme="minorHAnsi"/>
          <w:spacing w:val="-7"/>
        </w:rPr>
        <w:t xml:space="preserve"> </w:t>
      </w:r>
      <w:r w:rsidRPr="006162DC">
        <w:rPr>
          <w:rFonts w:asciiTheme="minorHAnsi" w:hAnsiTheme="minorHAnsi"/>
        </w:rPr>
        <w:t>the</w:t>
      </w:r>
      <w:r w:rsidRPr="006162DC">
        <w:rPr>
          <w:rFonts w:asciiTheme="minorHAnsi" w:hAnsiTheme="minorHAnsi"/>
          <w:spacing w:val="-7"/>
        </w:rPr>
        <w:t xml:space="preserve"> </w:t>
      </w:r>
      <w:r w:rsidRPr="006162DC">
        <w:rPr>
          <w:rFonts w:asciiTheme="minorHAnsi" w:hAnsiTheme="minorHAnsi"/>
          <w:spacing w:val="-3"/>
        </w:rPr>
        <w:t>average</w:t>
      </w:r>
      <w:r w:rsidRPr="006162DC">
        <w:rPr>
          <w:rFonts w:asciiTheme="minorHAnsi" w:hAnsiTheme="minorHAnsi"/>
          <w:spacing w:val="-7"/>
        </w:rPr>
        <w:t xml:space="preserve"> </w:t>
      </w:r>
      <w:r w:rsidRPr="006162DC">
        <w:rPr>
          <w:rFonts w:asciiTheme="minorHAnsi" w:hAnsiTheme="minorHAnsi"/>
        </w:rPr>
        <w:t>permeability</w:t>
      </w:r>
      <w:r w:rsidRPr="006162DC">
        <w:rPr>
          <w:rFonts w:asciiTheme="minorHAnsi" w:hAnsiTheme="minorHAnsi"/>
          <w:spacing w:val="-7"/>
        </w:rPr>
        <w:t xml:space="preserve"> </w:t>
      </w:r>
      <w:r w:rsidRPr="006162DC">
        <w:rPr>
          <w:rFonts w:asciiTheme="minorHAnsi" w:hAnsiTheme="minorHAnsi"/>
        </w:rPr>
        <w:t>within</w:t>
      </w:r>
      <w:r w:rsidRPr="006162DC">
        <w:rPr>
          <w:rFonts w:asciiTheme="minorHAnsi" w:hAnsiTheme="minorHAnsi"/>
          <w:spacing w:val="-7"/>
        </w:rPr>
        <w:t xml:space="preserve"> </w:t>
      </w:r>
      <w:r w:rsidRPr="006162DC">
        <w:rPr>
          <w:rFonts w:asciiTheme="minorHAnsi" w:hAnsiTheme="minorHAnsi"/>
        </w:rPr>
        <w:t>the</w:t>
      </w:r>
      <w:r w:rsidRPr="006162DC">
        <w:rPr>
          <w:rFonts w:asciiTheme="minorHAnsi" w:hAnsiTheme="minorHAnsi"/>
          <w:spacing w:val="-7"/>
        </w:rPr>
        <w:t xml:space="preserve"> </w:t>
      </w:r>
      <w:r w:rsidRPr="006162DC">
        <w:rPr>
          <w:rFonts w:asciiTheme="minorHAnsi" w:hAnsiTheme="minorHAnsi"/>
        </w:rPr>
        <w:t>Quaternary</w:t>
      </w:r>
      <w:r w:rsidRPr="006162DC">
        <w:rPr>
          <w:rFonts w:asciiTheme="minorHAnsi" w:hAnsiTheme="minorHAnsi"/>
          <w:spacing w:val="-7"/>
        </w:rPr>
        <w:t xml:space="preserve"> </w:t>
      </w:r>
      <w:r w:rsidRPr="006162DC">
        <w:rPr>
          <w:rFonts w:asciiTheme="minorHAnsi" w:hAnsiTheme="minorHAnsi"/>
          <w:spacing w:val="-3"/>
        </w:rPr>
        <w:t>Aquifer</w:t>
      </w:r>
      <w:r w:rsidRPr="006162DC">
        <w:rPr>
          <w:rFonts w:asciiTheme="minorHAnsi" w:hAnsiTheme="minorHAnsi"/>
          <w:spacing w:val="-7"/>
        </w:rPr>
        <w:t xml:space="preserve"> </w:t>
      </w:r>
      <w:r w:rsidRPr="006162DC">
        <w:rPr>
          <w:rFonts w:asciiTheme="minorHAnsi" w:hAnsiTheme="minorHAnsi"/>
        </w:rPr>
        <w:t>is</w:t>
      </w:r>
      <w:r w:rsidRPr="006162DC">
        <w:rPr>
          <w:rFonts w:asciiTheme="minorHAnsi" w:hAnsiTheme="minorHAnsi"/>
          <w:spacing w:val="-7"/>
        </w:rPr>
        <w:t xml:space="preserve"> </w:t>
      </w:r>
      <w:r w:rsidRPr="006162DC">
        <w:rPr>
          <w:rFonts w:asciiTheme="minorHAnsi" w:hAnsiTheme="minorHAnsi"/>
          <w:spacing w:val="-3"/>
        </w:rPr>
        <w:t>three</w:t>
      </w:r>
      <w:r w:rsidRPr="006162DC">
        <w:rPr>
          <w:rFonts w:asciiTheme="minorHAnsi" w:hAnsiTheme="minorHAnsi"/>
          <w:spacing w:val="-7"/>
        </w:rPr>
        <w:t xml:space="preserve"> </w:t>
      </w:r>
      <w:proofErr w:type="spellStart"/>
      <w:r w:rsidRPr="006162DC">
        <w:rPr>
          <w:rFonts w:asciiTheme="minorHAnsi" w:hAnsiTheme="minorHAnsi"/>
          <w:spacing w:val="-3"/>
        </w:rPr>
        <w:t>metres</w:t>
      </w:r>
      <w:proofErr w:type="spellEnd"/>
      <w:r w:rsidRPr="006162DC">
        <w:rPr>
          <w:rFonts w:asciiTheme="minorHAnsi" w:hAnsiTheme="minorHAnsi"/>
          <w:spacing w:val="-7"/>
        </w:rPr>
        <w:t xml:space="preserve"> </w:t>
      </w:r>
      <w:r w:rsidRPr="006162DC">
        <w:rPr>
          <w:rFonts w:asciiTheme="minorHAnsi" w:hAnsiTheme="minorHAnsi"/>
        </w:rPr>
        <w:t>per</w:t>
      </w:r>
      <w:r w:rsidRPr="006162DC">
        <w:rPr>
          <w:rFonts w:asciiTheme="minorHAnsi" w:hAnsiTheme="minorHAnsi"/>
          <w:spacing w:val="-7"/>
        </w:rPr>
        <w:t xml:space="preserve"> </w:t>
      </w:r>
      <w:r w:rsidRPr="006162DC">
        <w:rPr>
          <w:rFonts w:asciiTheme="minorHAnsi" w:hAnsiTheme="minorHAnsi"/>
        </w:rPr>
        <w:t>day</w:t>
      </w:r>
      <w:r w:rsidRPr="006162DC">
        <w:rPr>
          <w:rFonts w:asciiTheme="minorHAnsi" w:hAnsiTheme="minorHAnsi"/>
          <w:spacing w:val="-7"/>
        </w:rPr>
        <w:t xml:space="preserve"> </w:t>
      </w:r>
      <w:r w:rsidRPr="006162DC">
        <w:rPr>
          <w:rFonts w:asciiTheme="minorHAnsi" w:hAnsiTheme="minorHAnsi"/>
        </w:rPr>
        <w:t>and</w:t>
      </w:r>
      <w:r w:rsidRPr="006162DC">
        <w:rPr>
          <w:rFonts w:asciiTheme="minorHAnsi" w:hAnsiTheme="minorHAnsi"/>
          <w:spacing w:val="-7"/>
        </w:rPr>
        <w:t xml:space="preserve"> </w:t>
      </w:r>
      <w:r w:rsidRPr="006162DC">
        <w:rPr>
          <w:rFonts w:asciiTheme="minorHAnsi" w:hAnsiTheme="minorHAnsi"/>
        </w:rPr>
        <w:t>0.8</w:t>
      </w:r>
      <w:r w:rsidRPr="006162DC">
        <w:rPr>
          <w:rFonts w:asciiTheme="minorHAnsi" w:hAnsiTheme="minorHAnsi"/>
          <w:spacing w:val="-7"/>
        </w:rPr>
        <w:t xml:space="preserve"> </w:t>
      </w:r>
      <w:proofErr w:type="spellStart"/>
      <w:r w:rsidRPr="006162DC">
        <w:rPr>
          <w:rFonts w:asciiTheme="minorHAnsi" w:hAnsiTheme="minorHAnsi"/>
          <w:spacing w:val="-3"/>
        </w:rPr>
        <w:t>metres</w:t>
      </w:r>
      <w:proofErr w:type="spellEnd"/>
      <w:r w:rsidRPr="006162DC">
        <w:rPr>
          <w:rFonts w:asciiTheme="minorHAnsi" w:hAnsiTheme="minorHAnsi"/>
          <w:spacing w:val="-7"/>
        </w:rPr>
        <w:t xml:space="preserve"> </w:t>
      </w:r>
      <w:r w:rsidRPr="006162DC">
        <w:rPr>
          <w:rFonts w:asciiTheme="minorHAnsi" w:hAnsiTheme="minorHAnsi"/>
          <w:spacing w:val="-2"/>
        </w:rPr>
        <w:t xml:space="preserve">per </w:t>
      </w:r>
      <w:r w:rsidRPr="006162DC">
        <w:rPr>
          <w:rFonts w:asciiTheme="minorHAnsi" w:hAnsiTheme="minorHAnsi"/>
        </w:rPr>
        <w:t xml:space="preserve">day within the Upper </w:t>
      </w:r>
      <w:r w:rsidRPr="006162DC">
        <w:rPr>
          <w:rFonts w:asciiTheme="minorHAnsi" w:hAnsiTheme="minorHAnsi"/>
          <w:spacing w:val="-4"/>
        </w:rPr>
        <w:t>Tertiary</w:t>
      </w:r>
      <w:r w:rsidRPr="006162DC">
        <w:rPr>
          <w:rFonts w:asciiTheme="minorHAnsi" w:hAnsiTheme="minorHAnsi"/>
          <w:spacing w:val="-21"/>
        </w:rPr>
        <w:t xml:space="preserve"> </w:t>
      </w:r>
      <w:r w:rsidRPr="006162DC">
        <w:rPr>
          <w:rFonts w:asciiTheme="minorHAnsi" w:hAnsiTheme="minorHAnsi"/>
          <w:spacing w:val="-5"/>
        </w:rPr>
        <w:t>Aquifer.</w:t>
      </w:r>
    </w:p>
    <w:p w14:paraId="16947248" w14:textId="77777777" w:rsidR="000337DA" w:rsidRPr="006162DC" w:rsidRDefault="004B51D5">
      <w:pPr>
        <w:pStyle w:val="BodyText"/>
        <w:spacing w:before="171" w:line="223" w:lineRule="auto"/>
        <w:ind w:left="1700" w:right="1185"/>
        <w:rPr>
          <w:rFonts w:asciiTheme="minorHAnsi" w:hAnsiTheme="minorHAnsi"/>
        </w:rPr>
      </w:pPr>
      <w:r w:rsidRPr="006162DC">
        <w:rPr>
          <w:rFonts w:asciiTheme="minorHAnsi" w:hAnsiTheme="minorHAnsi"/>
        </w:rPr>
        <w:t>At</w:t>
      </w:r>
      <w:r w:rsidRPr="006162DC">
        <w:rPr>
          <w:rFonts w:asciiTheme="minorHAnsi" w:hAnsiTheme="minorHAnsi"/>
          <w:spacing w:val="-9"/>
        </w:rPr>
        <w:t xml:space="preserve"> </w:t>
      </w:r>
      <w:proofErr w:type="spellStart"/>
      <w:r w:rsidRPr="006162DC">
        <w:rPr>
          <w:rFonts w:asciiTheme="minorHAnsi" w:hAnsiTheme="minorHAnsi"/>
        </w:rPr>
        <w:t>Bonbeach</w:t>
      </w:r>
      <w:proofErr w:type="spellEnd"/>
      <w:r w:rsidRPr="006162DC">
        <w:rPr>
          <w:rFonts w:asciiTheme="minorHAnsi" w:hAnsiTheme="minorHAnsi"/>
        </w:rPr>
        <w:t>,</w:t>
      </w:r>
      <w:r w:rsidRPr="006162DC">
        <w:rPr>
          <w:rFonts w:asciiTheme="minorHAnsi" w:hAnsiTheme="minorHAnsi"/>
          <w:spacing w:val="-9"/>
        </w:rPr>
        <w:t xml:space="preserve"> </w:t>
      </w:r>
      <w:r w:rsidRPr="006162DC">
        <w:rPr>
          <w:rFonts w:asciiTheme="minorHAnsi" w:hAnsiTheme="minorHAnsi"/>
        </w:rPr>
        <w:t>the</w:t>
      </w:r>
      <w:r w:rsidRPr="006162DC">
        <w:rPr>
          <w:rFonts w:asciiTheme="minorHAnsi" w:hAnsiTheme="minorHAnsi"/>
          <w:spacing w:val="-9"/>
        </w:rPr>
        <w:t xml:space="preserve"> </w:t>
      </w:r>
      <w:r w:rsidRPr="006162DC">
        <w:rPr>
          <w:rFonts w:asciiTheme="minorHAnsi" w:hAnsiTheme="minorHAnsi"/>
          <w:spacing w:val="-3"/>
        </w:rPr>
        <w:t>average</w:t>
      </w:r>
      <w:r w:rsidRPr="006162DC">
        <w:rPr>
          <w:rFonts w:asciiTheme="minorHAnsi" w:hAnsiTheme="minorHAnsi"/>
          <w:spacing w:val="-9"/>
        </w:rPr>
        <w:t xml:space="preserve"> </w:t>
      </w:r>
      <w:r w:rsidRPr="006162DC">
        <w:rPr>
          <w:rFonts w:asciiTheme="minorHAnsi" w:hAnsiTheme="minorHAnsi"/>
        </w:rPr>
        <w:t>permeability</w:t>
      </w:r>
      <w:r w:rsidRPr="006162DC">
        <w:rPr>
          <w:rFonts w:asciiTheme="minorHAnsi" w:hAnsiTheme="minorHAnsi"/>
          <w:spacing w:val="-9"/>
        </w:rPr>
        <w:t xml:space="preserve"> </w:t>
      </w:r>
      <w:r w:rsidRPr="006162DC">
        <w:rPr>
          <w:rFonts w:asciiTheme="minorHAnsi" w:hAnsiTheme="minorHAnsi"/>
        </w:rPr>
        <w:t>within</w:t>
      </w:r>
      <w:r w:rsidRPr="006162DC">
        <w:rPr>
          <w:rFonts w:asciiTheme="minorHAnsi" w:hAnsiTheme="minorHAnsi"/>
          <w:spacing w:val="-9"/>
        </w:rPr>
        <w:t xml:space="preserve"> </w:t>
      </w:r>
      <w:r w:rsidRPr="006162DC">
        <w:rPr>
          <w:rFonts w:asciiTheme="minorHAnsi" w:hAnsiTheme="minorHAnsi"/>
        </w:rPr>
        <w:t>the</w:t>
      </w:r>
      <w:r w:rsidRPr="006162DC">
        <w:rPr>
          <w:rFonts w:asciiTheme="minorHAnsi" w:hAnsiTheme="minorHAnsi"/>
          <w:spacing w:val="-9"/>
        </w:rPr>
        <w:t xml:space="preserve"> </w:t>
      </w:r>
      <w:r w:rsidRPr="006162DC">
        <w:rPr>
          <w:rFonts w:asciiTheme="minorHAnsi" w:hAnsiTheme="minorHAnsi"/>
        </w:rPr>
        <w:t>Quaternary</w:t>
      </w:r>
      <w:r w:rsidRPr="006162DC">
        <w:rPr>
          <w:rFonts w:asciiTheme="minorHAnsi" w:hAnsiTheme="minorHAnsi"/>
          <w:spacing w:val="-9"/>
        </w:rPr>
        <w:t xml:space="preserve"> </w:t>
      </w:r>
      <w:r w:rsidRPr="006162DC">
        <w:rPr>
          <w:rFonts w:asciiTheme="minorHAnsi" w:hAnsiTheme="minorHAnsi"/>
          <w:spacing w:val="-3"/>
        </w:rPr>
        <w:t>Aquifer</w:t>
      </w:r>
      <w:r w:rsidRPr="006162DC">
        <w:rPr>
          <w:rFonts w:asciiTheme="minorHAnsi" w:hAnsiTheme="minorHAnsi"/>
          <w:spacing w:val="-9"/>
        </w:rPr>
        <w:t xml:space="preserve"> </w:t>
      </w:r>
      <w:r w:rsidRPr="006162DC">
        <w:rPr>
          <w:rFonts w:asciiTheme="minorHAnsi" w:hAnsiTheme="minorHAnsi"/>
        </w:rPr>
        <w:t>is</w:t>
      </w:r>
      <w:r w:rsidRPr="006162DC">
        <w:rPr>
          <w:rFonts w:asciiTheme="minorHAnsi" w:hAnsiTheme="minorHAnsi"/>
          <w:spacing w:val="-9"/>
        </w:rPr>
        <w:t xml:space="preserve"> </w:t>
      </w:r>
      <w:r w:rsidRPr="006162DC">
        <w:rPr>
          <w:rFonts w:asciiTheme="minorHAnsi" w:hAnsiTheme="minorHAnsi"/>
        </w:rPr>
        <w:t>0.3</w:t>
      </w:r>
      <w:r w:rsidRPr="006162DC">
        <w:rPr>
          <w:rFonts w:asciiTheme="minorHAnsi" w:hAnsiTheme="minorHAnsi"/>
          <w:spacing w:val="-9"/>
        </w:rPr>
        <w:t xml:space="preserve"> </w:t>
      </w:r>
      <w:proofErr w:type="spellStart"/>
      <w:r w:rsidRPr="006162DC">
        <w:rPr>
          <w:rFonts w:asciiTheme="minorHAnsi" w:hAnsiTheme="minorHAnsi"/>
          <w:spacing w:val="-3"/>
        </w:rPr>
        <w:t>metres</w:t>
      </w:r>
      <w:proofErr w:type="spellEnd"/>
      <w:r w:rsidRPr="006162DC">
        <w:rPr>
          <w:rFonts w:asciiTheme="minorHAnsi" w:hAnsiTheme="minorHAnsi"/>
          <w:spacing w:val="-9"/>
        </w:rPr>
        <w:t xml:space="preserve"> </w:t>
      </w:r>
      <w:r w:rsidRPr="006162DC">
        <w:rPr>
          <w:rFonts w:asciiTheme="minorHAnsi" w:hAnsiTheme="minorHAnsi"/>
        </w:rPr>
        <w:t>per</w:t>
      </w:r>
      <w:r w:rsidRPr="006162DC">
        <w:rPr>
          <w:rFonts w:asciiTheme="minorHAnsi" w:hAnsiTheme="minorHAnsi"/>
          <w:spacing w:val="-9"/>
        </w:rPr>
        <w:t xml:space="preserve"> </w:t>
      </w:r>
      <w:r w:rsidRPr="006162DC">
        <w:rPr>
          <w:rFonts w:asciiTheme="minorHAnsi" w:hAnsiTheme="minorHAnsi"/>
        </w:rPr>
        <w:t>day</w:t>
      </w:r>
      <w:r w:rsidRPr="006162DC">
        <w:rPr>
          <w:rFonts w:asciiTheme="minorHAnsi" w:hAnsiTheme="minorHAnsi"/>
          <w:spacing w:val="-9"/>
        </w:rPr>
        <w:t xml:space="preserve"> </w:t>
      </w:r>
      <w:r w:rsidRPr="006162DC">
        <w:rPr>
          <w:rFonts w:asciiTheme="minorHAnsi" w:hAnsiTheme="minorHAnsi"/>
        </w:rPr>
        <w:t>and</w:t>
      </w:r>
      <w:r w:rsidRPr="006162DC">
        <w:rPr>
          <w:rFonts w:asciiTheme="minorHAnsi" w:hAnsiTheme="minorHAnsi"/>
          <w:spacing w:val="-9"/>
        </w:rPr>
        <w:t xml:space="preserve"> </w:t>
      </w:r>
      <w:r w:rsidRPr="006162DC">
        <w:rPr>
          <w:rFonts w:asciiTheme="minorHAnsi" w:hAnsiTheme="minorHAnsi"/>
        </w:rPr>
        <w:t>0.07</w:t>
      </w:r>
      <w:r w:rsidRPr="006162DC">
        <w:rPr>
          <w:rFonts w:asciiTheme="minorHAnsi" w:hAnsiTheme="minorHAnsi"/>
          <w:spacing w:val="-9"/>
        </w:rPr>
        <w:t xml:space="preserve"> </w:t>
      </w:r>
      <w:proofErr w:type="spellStart"/>
      <w:r w:rsidRPr="006162DC">
        <w:rPr>
          <w:rFonts w:asciiTheme="minorHAnsi" w:hAnsiTheme="minorHAnsi"/>
          <w:spacing w:val="-3"/>
        </w:rPr>
        <w:t>metres</w:t>
      </w:r>
      <w:proofErr w:type="spellEnd"/>
      <w:r w:rsidRPr="006162DC">
        <w:rPr>
          <w:rFonts w:asciiTheme="minorHAnsi" w:hAnsiTheme="minorHAnsi"/>
          <w:spacing w:val="-9"/>
        </w:rPr>
        <w:t xml:space="preserve"> </w:t>
      </w:r>
      <w:r w:rsidRPr="006162DC">
        <w:rPr>
          <w:rFonts w:asciiTheme="minorHAnsi" w:hAnsiTheme="minorHAnsi"/>
          <w:spacing w:val="-2"/>
        </w:rPr>
        <w:t xml:space="preserve">per </w:t>
      </w:r>
      <w:r w:rsidRPr="006162DC">
        <w:rPr>
          <w:rFonts w:asciiTheme="minorHAnsi" w:hAnsiTheme="minorHAnsi"/>
        </w:rPr>
        <w:t xml:space="preserve">day within the Upper </w:t>
      </w:r>
      <w:r w:rsidRPr="006162DC">
        <w:rPr>
          <w:rFonts w:asciiTheme="minorHAnsi" w:hAnsiTheme="minorHAnsi"/>
          <w:spacing w:val="-4"/>
        </w:rPr>
        <w:t>Tertiary</w:t>
      </w:r>
      <w:r w:rsidRPr="006162DC">
        <w:rPr>
          <w:rFonts w:asciiTheme="minorHAnsi" w:hAnsiTheme="minorHAnsi"/>
          <w:spacing w:val="-21"/>
        </w:rPr>
        <w:t xml:space="preserve"> </w:t>
      </w:r>
      <w:r w:rsidRPr="006162DC">
        <w:rPr>
          <w:rFonts w:asciiTheme="minorHAnsi" w:hAnsiTheme="minorHAnsi"/>
          <w:spacing w:val="-5"/>
        </w:rPr>
        <w:t>Aquifer.</w:t>
      </w:r>
    </w:p>
    <w:p w14:paraId="57F0F45E" w14:textId="77777777" w:rsidR="000337DA" w:rsidRPr="006162DC" w:rsidRDefault="000337DA">
      <w:pPr>
        <w:pStyle w:val="BodyText"/>
        <w:spacing w:before="9"/>
        <w:rPr>
          <w:rFonts w:asciiTheme="minorHAnsi" w:hAnsiTheme="minorHAnsi"/>
        </w:rPr>
      </w:pPr>
    </w:p>
    <w:p w14:paraId="51DBAD8A" w14:textId="77777777" w:rsidR="000337DA" w:rsidRPr="006162DC" w:rsidRDefault="004B51D5">
      <w:pPr>
        <w:pStyle w:val="Heading2"/>
        <w:numPr>
          <w:ilvl w:val="2"/>
          <w:numId w:val="9"/>
        </w:numPr>
        <w:tabs>
          <w:tab w:val="left" w:pos="2754"/>
          <w:tab w:val="left" w:pos="2755"/>
        </w:tabs>
        <w:spacing w:before="0"/>
        <w:rPr>
          <w:rFonts w:asciiTheme="minorHAnsi" w:hAnsiTheme="minorHAnsi"/>
        </w:rPr>
      </w:pPr>
      <w:r w:rsidRPr="006162DC">
        <w:rPr>
          <w:rFonts w:asciiTheme="minorHAnsi" w:hAnsiTheme="minorHAnsi"/>
          <w:color w:val="3E8B94"/>
        </w:rPr>
        <w:t xml:space="preserve">Groundwater </w:t>
      </w:r>
      <w:r w:rsidRPr="006162DC">
        <w:rPr>
          <w:rFonts w:asciiTheme="minorHAnsi" w:hAnsiTheme="minorHAnsi"/>
          <w:color w:val="3E8B94"/>
          <w:spacing w:val="-3"/>
        </w:rPr>
        <w:t xml:space="preserve">recharge </w:t>
      </w:r>
      <w:r w:rsidRPr="006162DC">
        <w:rPr>
          <w:rFonts w:asciiTheme="minorHAnsi" w:hAnsiTheme="minorHAnsi"/>
          <w:color w:val="3E8B94"/>
        </w:rPr>
        <w:t>and discharge</w:t>
      </w:r>
    </w:p>
    <w:p w14:paraId="739D567B" w14:textId="77777777" w:rsidR="000337DA" w:rsidRPr="006162DC" w:rsidRDefault="004B51D5">
      <w:pPr>
        <w:pStyle w:val="BodyText"/>
        <w:spacing w:before="120" w:line="223" w:lineRule="auto"/>
        <w:ind w:left="1700" w:right="1476"/>
        <w:rPr>
          <w:rFonts w:asciiTheme="minorHAnsi" w:hAnsiTheme="minorHAnsi"/>
        </w:rPr>
      </w:pPr>
      <w:r w:rsidRPr="006162DC">
        <w:rPr>
          <w:rFonts w:asciiTheme="minorHAnsi" w:hAnsiTheme="minorHAnsi"/>
        </w:rPr>
        <w:t xml:space="preserve">Across the study area, groundwater recharge is primarily via rainfall, particularly in the sandy coastal dune sediments of the Quaternary Aquifer. Leakage of surface water from the </w:t>
      </w:r>
      <w:proofErr w:type="spellStart"/>
      <w:r w:rsidRPr="006162DC">
        <w:rPr>
          <w:rFonts w:asciiTheme="minorHAnsi" w:hAnsiTheme="minorHAnsi"/>
        </w:rPr>
        <w:t>Edithvale</w:t>
      </w:r>
      <w:proofErr w:type="spellEnd"/>
      <w:r w:rsidRPr="006162DC">
        <w:rPr>
          <w:rFonts w:asciiTheme="minorHAnsi" w:hAnsiTheme="minorHAnsi"/>
        </w:rPr>
        <w:t xml:space="preserve"> Wetland into the Quaternary Aquifer may also be a local recharge source for this aquifer. The concepts of groundwater recharge and discharge are broadly illustrated in Figure 5.1 and </w:t>
      </w:r>
      <w:proofErr w:type="spellStart"/>
      <w:r w:rsidRPr="006162DC">
        <w:rPr>
          <w:rFonts w:asciiTheme="minorHAnsi" w:hAnsiTheme="minorHAnsi"/>
        </w:rPr>
        <w:t>conceptualised</w:t>
      </w:r>
      <w:proofErr w:type="spellEnd"/>
      <w:r w:rsidRPr="006162DC">
        <w:rPr>
          <w:rFonts w:asciiTheme="minorHAnsi" w:hAnsiTheme="minorHAnsi"/>
        </w:rPr>
        <w:t xml:space="preserve"> specifically for </w:t>
      </w:r>
      <w:proofErr w:type="spellStart"/>
      <w:r w:rsidRPr="006162DC">
        <w:rPr>
          <w:rFonts w:asciiTheme="minorHAnsi" w:hAnsiTheme="minorHAnsi"/>
        </w:rPr>
        <w:t>Edithvale</w:t>
      </w:r>
      <w:proofErr w:type="spellEnd"/>
    </w:p>
    <w:p w14:paraId="760B943B" w14:textId="77777777" w:rsidR="000337DA" w:rsidRPr="006162DC" w:rsidRDefault="004B51D5">
      <w:pPr>
        <w:pStyle w:val="BodyText"/>
        <w:spacing w:before="2" w:line="223" w:lineRule="auto"/>
        <w:ind w:left="1700" w:right="1072"/>
        <w:rPr>
          <w:rFonts w:asciiTheme="minorHAnsi" w:hAnsiTheme="minorHAnsi"/>
        </w:rPr>
      </w:pPr>
      <w:r w:rsidRPr="006162DC">
        <w:rPr>
          <w:rFonts w:asciiTheme="minorHAnsi" w:hAnsiTheme="minorHAnsi"/>
        </w:rPr>
        <w:t>Wetland in Figure 5.7. Land uses such as residential, commercial or industrial uses act to reduce the amount of permeable ground surface area potentially available for groundwater recharge. While this should not be discounted, available groundwater level data indicates that groundwater recharge in response to significant rainfall events, does occur across the study area.</w:t>
      </w:r>
    </w:p>
    <w:p w14:paraId="35429CD6" w14:textId="77777777" w:rsidR="000337DA" w:rsidRPr="006162DC" w:rsidRDefault="004B51D5">
      <w:pPr>
        <w:pStyle w:val="BodyText"/>
        <w:spacing w:before="172" w:line="223" w:lineRule="auto"/>
        <w:ind w:left="1700" w:right="1762"/>
        <w:rPr>
          <w:rFonts w:asciiTheme="minorHAnsi" w:hAnsiTheme="minorHAnsi"/>
        </w:rPr>
      </w:pPr>
      <w:r w:rsidRPr="006162DC">
        <w:rPr>
          <w:rFonts w:asciiTheme="minorHAnsi" w:hAnsiTheme="minorHAnsi"/>
        </w:rPr>
        <w:t>At some locations, deeper groundwater within the Upper Tertiary Aquifer discharges to the overlying Quaternary Aquifer, representing a groundwater recharge source for the shallow Quaternary Aquifer.</w:t>
      </w:r>
    </w:p>
    <w:p w14:paraId="57878BE4" w14:textId="77777777" w:rsidR="000337DA" w:rsidRPr="006162DC" w:rsidRDefault="004B51D5">
      <w:pPr>
        <w:pStyle w:val="BodyText"/>
        <w:spacing w:before="171" w:line="223" w:lineRule="auto"/>
        <w:ind w:left="1700" w:right="1161"/>
        <w:rPr>
          <w:rFonts w:asciiTheme="minorHAnsi" w:hAnsiTheme="minorHAnsi"/>
        </w:rPr>
      </w:pPr>
      <w:r w:rsidRPr="006162DC">
        <w:rPr>
          <w:rFonts w:asciiTheme="minorHAnsi" w:hAnsiTheme="minorHAnsi"/>
        </w:rPr>
        <w:t xml:space="preserve">The regional groundwater regime includes discharge across the study area, for all aquifers, to Port Phillip Bay. Local flow regimes also occur, such as towards Patterson River in </w:t>
      </w:r>
      <w:proofErr w:type="spellStart"/>
      <w:r w:rsidRPr="006162DC">
        <w:rPr>
          <w:rFonts w:asciiTheme="minorHAnsi" w:hAnsiTheme="minorHAnsi"/>
        </w:rPr>
        <w:t>Bonbeach</w:t>
      </w:r>
      <w:proofErr w:type="spellEnd"/>
      <w:r w:rsidRPr="006162DC">
        <w:rPr>
          <w:rFonts w:asciiTheme="minorHAnsi" w:hAnsiTheme="minorHAnsi"/>
        </w:rPr>
        <w:t xml:space="preserve">, and locally towards </w:t>
      </w:r>
      <w:proofErr w:type="spellStart"/>
      <w:r w:rsidRPr="006162DC">
        <w:rPr>
          <w:rFonts w:asciiTheme="minorHAnsi" w:hAnsiTheme="minorHAnsi"/>
        </w:rPr>
        <w:t>Edithvale</w:t>
      </w:r>
      <w:proofErr w:type="spellEnd"/>
      <w:r w:rsidRPr="006162DC">
        <w:rPr>
          <w:rFonts w:asciiTheme="minorHAnsi" w:hAnsiTheme="minorHAnsi"/>
        </w:rPr>
        <w:t xml:space="preserve"> Wetland in the shallow Quaternary Aquifer and Upper Tertiary Aquifer, in areas situated east of the coastal dune system.</w:t>
      </w:r>
    </w:p>
    <w:p w14:paraId="060E94FB" w14:textId="77777777" w:rsidR="000337DA" w:rsidRPr="006162DC" w:rsidRDefault="004B51D5">
      <w:pPr>
        <w:pStyle w:val="BodyText"/>
        <w:spacing w:before="171" w:line="223" w:lineRule="auto"/>
        <w:ind w:left="1700" w:right="1320"/>
        <w:rPr>
          <w:rFonts w:asciiTheme="minorHAnsi" w:hAnsiTheme="minorHAnsi"/>
        </w:rPr>
      </w:pPr>
      <w:r w:rsidRPr="006162DC">
        <w:rPr>
          <w:rFonts w:asciiTheme="minorHAnsi" w:hAnsiTheme="minorHAnsi"/>
        </w:rPr>
        <w:t>In the context of the projects, there is more potential for the project to impact upon local groundwater flow regimes, based on the likely depths that the pile walls would be installed, as described in Section 5.1.2.</w:t>
      </w:r>
    </w:p>
    <w:p w14:paraId="78760AEA" w14:textId="77777777" w:rsidR="000337DA" w:rsidRPr="006162DC" w:rsidRDefault="000337DA">
      <w:pPr>
        <w:pStyle w:val="BodyText"/>
        <w:spacing w:before="9"/>
        <w:rPr>
          <w:rFonts w:asciiTheme="minorHAnsi" w:hAnsiTheme="minorHAnsi"/>
        </w:rPr>
      </w:pPr>
    </w:p>
    <w:p w14:paraId="638DB9E0" w14:textId="77777777" w:rsidR="000337DA" w:rsidRPr="006162DC" w:rsidRDefault="004B51D5">
      <w:pPr>
        <w:pStyle w:val="Heading2"/>
        <w:numPr>
          <w:ilvl w:val="2"/>
          <w:numId w:val="9"/>
        </w:numPr>
        <w:tabs>
          <w:tab w:val="left" w:pos="2754"/>
          <w:tab w:val="left" w:pos="2755"/>
        </w:tabs>
        <w:spacing w:before="0"/>
        <w:rPr>
          <w:rFonts w:asciiTheme="minorHAnsi" w:hAnsiTheme="minorHAnsi"/>
        </w:rPr>
      </w:pPr>
      <w:r w:rsidRPr="006162DC">
        <w:rPr>
          <w:rFonts w:asciiTheme="minorHAnsi" w:hAnsiTheme="minorHAnsi"/>
          <w:color w:val="3E8B94"/>
        </w:rPr>
        <w:t>Groundwater</w:t>
      </w:r>
      <w:r w:rsidRPr="006162DC">
        <w:rPr>
          <w:rFonts w:asciiTheme="minorHAnsi" w:hAnsiTheme="minorHAnsi"/>
          <w:color w:val="3E8B94"/>
          <w:spacing w:val="-2"/>
        </w:rPr>
        <w:t xml:space="preserve"> </w:t>
      </w:r>
      <w:r w:rsidRPr="006162DC">
        <w:rPr>
          <w:rFonts w:asciiTheme="minorHAnsi" w:hAnsiTheme="minorHAnsi"/>
          <w:color w:val="3E8B94"/>
        </w:rPr>
        <w:t>quality</w:t>
      </w:r>
    </w:p>
    <w:p w14:paraId="4F20C4C7" w14:textId="77777777" w:rsidR="000337DA" w:rsidRPr="006162DC" w:rsidRDefault="004B51D5">
      <w:pPr>
        <w:pStyle w:val="BodyText"/>
        <w:spacing w:before="120" w:line="223" w:lineRule="auto"/>
        <w:ind w:left="1700" w:right="1320"/>
        <w:rPr>
          <w:rFonts w:asciiTheme="minorHAnsi" w:hAnsiTheme="minorHAnsi"/>
        </w:rPr>
      </w:pPr>
      <w:r w:rsidRPr="006162DC">
        <w:rPr>
          <w:rFonts w:asciiTheme="minorHAnsi" w:hAnsiTheme="minorHAnsi"/>
        </w:rPr>
        <w:t xml:space="preserve">The </w:t>
      </w:r>
      <w:r w:rsidRPr="001F0CE2">
        <w:rPr>
          <w:rFonts w:asciiTheme="minorHAnsi" w:hAnsiTheme="minorHAnsi"/>
          <w:i/>
          <w:spacing w:val="-3"/>
        </w:rPr>
        <w:t xml:space="preserve">Environment Protection </w:t>
      </w:r>
      <w:r w:rsidRPr="001F0CE2">
        <w:rPr>
          <w:rFonts w:asciiTheme="minorHAnsi" w:hAnsiTheme="minorHAnsi"/>
          <w:i/>
        </w:rPr>
        <w:t>Act 1970</w:t>
      </w:r>
      <w:r w:rsidRPr="006162DC">
        <w:rPr>
          <w:rFonts w:asciiTheme="minorHAnsi" w:hAnsiTheme="minorHAnsi"/>
        </w:rPr>
        <w:t xml:space="preserve"> (EP Act) sets out the </w:t>
      </w:r>
      <w:r w:rsidRPr="006162DC">
        <w:rPr>
          <w:rFonts w:asciiTheme="minorHAnsi" w:hAnsiTheme="minorHAnsi"/>
          <w:spacing w:val="-3"/>
        </w:rPr>
        <w:t xml:space="preserve">legislative framework </w:t>
      </w:r>
      <w:r w:rsidRPr="006162DC">
        <w:rPr>
          <w:rFonts w:asciiTheme="minorHAnsi" w:hAnsiTheme="minorHAnsi"/>
        </w:rPr>
        <w:t xml:space="preserve">to </w:t>
      </w:r>
      <w:r w:rsidRPr="006162DC">
        <w:rPr>
          <w:rFonts w:asciiTheme="minorHAnsi" w:hAnsiTheme="minorHAnsi"/>
          <w:spacing w:val="-3"/>
        </w:rPr>
        <w:t xml:space="preserve">protect </w:t>
      </w:r>
      <w:r w:rsidRPr="006162DC">
        <w:rPr>
          <w:rFonts w:asciiTheme="minorHAnsi" w:hAnsiTheme="minorHAnsi"/>
        </w:rPr>
        <w:t xml:space="preserve">the </w:t>
      </w:r>
      <w:r w:rsidRPr="006162DC">
        <w:rPr>
          <w:rFonts w:asciiTheme="minorHAnsi" w:hAnsiTheme="minorHAnsi"/>
          <w:spacing w:val="-3"/>
        </w:rPr>
        <w:t xml:space="preserve">environment </w:t>
      </w:r>
      <w:r w:rsidRPr="006162DC">
        <w:rPr>
          <w:rFonts w:asciiTheme="minorHAnsi" w:hAnsiTheme="minorHAnsi"/>
        </w:rPr>
        <w:t>in Victoria. The EP Act introduced the term ‘beneficial use’, which relates to a use of the environment</w:t>
      </w:r>
    </w:p>
    <w:p w14:paraId="3729F08B" w14:textId="77777777" w:rsidR="000337DA" w:rsidRPr="006162DC" w:rsidRDefault="004B51D5">
      <w:pPr>
        <w:pStyle w:val="BodyText"/>
        <w:spacing w:before="1" w:line="223" w:lineRule="auto"/>
        <w:ind w:left="1700" w:right="1466"/>
        <w:jc w:val="both"/>
        <w:rPr>
          <w:rFonts w:asciiTheme="minorHAnsi" w:hAnsiTheme="minorHAnsi"/>
        </w:rPr>
      </w:pPr>
      <w:r w:rsidRPr="006162DC">
        <w:rPr>
          <w:rFonts w:asciiTheme="minorHAnsi" w:hAnsiTheme="minorHAnsi"/>
        </w:rPr>
        <w:t>or</w:t>
      </w:r>
      <w:r w:rsidRPr="006162DC">
        <w:rPr>
          <w:rFonts w:asciiTheme="minorHAnsi" w:hAnsiTheme="minorHAnsi"/>
          <w:spacing w:val="-7"/>
        </w:rPr>
        <w:t xml:space="preserve"> </w:t>
      </w:r>
      <w:r w:rsidRPr="006162DC">
        <w:rPr>
          <w:rFonts w:asciiTheme="minorHAnsi" w:hAnsiTheme="minorHAnsi"/>
        </w:rPr>
        <w:t>any</w:t>
      </w:r>
      <w:r w:rsidRPr="006162DC">
        <w:rPr>
          <w:rFonts w:asciiTheme="minorHAnsi" w:hAnsiTheme="minorHAnsi"/>
          <w:spacing w:val="-7"/>
        </w:rPr>
        <w:t xml:space="preserve"> </w:t>
      </w:r>
      <w:r w:rsidRPr="006162DC">
        <w:rPr>
          <w:rFonts w:asciiTheme="minorHAnsi" w:hAnsiTheme="minorHAnsi"/>
        </w:rPr>
        <w:t>element</w:t>
      </w:r>
      <w:r w:rsidRPr="006162DC">
        <w:rPr>
          <w:rFonts w:asciiTheme="minorHAnsi" w:hAnsiTheme="minorHAnsi"/>
          <w:spacing w:val="-7"/>
        </w:rPr>
        <w:t xml:space="preserve"> </w:t>
      </w:r>
      <w:r w:rsidRPr="006162DC">
        <w:rPr>
          <w:rFonts w:asciiTheme="minorHAnsi" w:hAnsiTheme="minorHAnsi"/>
        </w:rPr>
        <w:t>or</w:t>
      </w:r>
      <w:r w:rsidRPr="006162DC">
        <w:rPr>
          <w:rFonts w:asciiTheme="minorHAnsi" w:hAnsiTheme="minorHAnsi"/>
          <w:spacing w:val="-7"/>
        </w:rPr>
        <w:t xml:space="preserve"> </w:t>
      </w:r>
      <w:r w:rsidRPr="006162DC">
        <w:rPr>
          <w:rFonts w:asciiTheme="minorHAnsi" w:hAnsiTheme="minorHAnsi"/>
        </w:rPr>
        <w:t>segment</w:t>
      </w:r>
      <w:r w:rsidRPr="006162DC">
        <w:rPr>
          <w:rFonts w:asciiTheme="minorHAnsi" w:hAnsiTheme="minorHAnsi"/>
          <w:spacing w:val="-7"/>
        </w:rPr>
        <w:t xml:space="preserve"> </w:t>
      </w:r>
      <w:r w:rsidRPr="006162DC">
        <w:rPr>
          <w:rFonts w:asciiTheme="minorHAnsi" w:hAnsiTheme="minorHAnsi"/>
        </w:rPr>
        <w:t>of</w:t>
      </w:r>
      <w:r w:rsidRPr="006162DC">
        <w:rPr>
          <w:rFonts w:asciiTheme="minorHAnsi" w:hAnsiTheme="minorHAnsi"/>
          <w:spacing w:val="-7"/>
        </w:rPr>
        <w:t xml:space="preserve"> </w:t>
      </w:r>
      <w:r w:rsidRPr="006162DC">
        <w:rPr>
          <w:rFonts w:asciiTheme="minorHAnsi" w:hAnsiTheme="minorHAnsi"/>
        </w:rPr>
        <w:t>the</w:t>
      </w:r>
      <w:r w:rsidRPr="006162DC">
        <w:rPr>
          <w:rFonts w:asciiTheme="minorHAnsi" w:hAnsiTheme="minorHAnsi"/>
          <w:spacing w:val="-7"/>
        </w:rPr>
        <w:t xml:space="preserve"> </w:t>
      </w:r>
      <w:r w:rsidRPr="006162DC">
        <w:rPr>
          <w:rFonts w:asciiTheme="minorHAnsi" w:hAnsiTheme="minorHAnsi"/>
          <w:spacing w:val="-3"/>
        </w:rPr>
        <w:t>environment</w:t>
      </w:r>
      <w:r w:rsidRPr="006162DC">
        <w:rPr>
          <w:rFonts w:asciiTheme="minorHAnsi" w:hAnsiTheme="minorHAnsi"/>
          <w:spacing w:val="-7"/>
        </w:rPr>
        <w:t xml:space="preserve"> </w:t>
      </w:r>
      <w:r w:rsidRPr="006162DC">
        <w:rPr>
          <w:rFonts w:asciiTheme="minorHAnsi" w:hAnsiTheme="minorHAnsi"/>
          <w:spacing w:val="-3"/>
        </w:rPr>
        <w:t>where</w:t>
      </w:r>
      <w:r w:rsidRPr="006162DC">
        <w:rPr>
          <w:rFonts w:asciiTheme="minorHAnsi" w:hAnsiTheme="minorHAnsi"/>
          <w:spacing w:val="-7"/>
        </w:rPr>
        <w:t xml:space="preserve"> </w:t>
      </w:r>
      <w:r w:rsidRPr="006162DC">
        <w:rPr>
          <w:rFonts w:asciiTheme="minorHAnsi" w:hAnsiTheme="minorHAnsi"/>
        </w:rPr>
        <w:t>it</w:t>
      </w:r>
      <w:r w:rsidRPr="006162DC">
        <w:rPr>
          <w:rFonts w:asciiTheme="minorHAnsi" w:hAnsiTheme="minorHAnsi"/>
          <w:spacing w:val="-7"/>
        </w:rPr>
        <w:t xml:space="preserve"> </w:t>
      </w:r>
      <w:r w:rsidRPr="006162DC">
        <w:rPr>
          <w:rFonts w:asciiTheme="minorHAnsi" w:hAnsiTheme="minorHAnsi"/>
        </w:rPr>
        <w:t>is</w:t>
      </w:r>
      <w:r w:rsidRPr="006162DC">
        <w:rPr>
          <w:rFonts w:asciiTheme="minorHAnsi" w:hAnsiTheme="minorHAnsi"/>
          <w:spacing w:val="-7"/>
        </w:rPr>
        <w:t xml:space="preserve"> </w:t>
      </w:r>
      <w:r w:rsidRPr="006162DC">
        <w:rPr>
          <w:rFonts w:asciiTheme="minorHAnsi" w:hAnsiTheme="minorHAnsi"/>
          <w:spacing w:val="-3"/>
        </w:rPr>
        <w:t>conducive</w:t>
      </w:r>
      <w:r w:rsidRPr="006162DC">
        <w:rPr>
          <w:rFonts w:asciiTheme="minorHAnsi" w:hAnsiTheme="minorHAnsi"/>
          <w:spacing w:val="-7"/>
        </w:rPr>
        <w:t xml:space="preserve"> </w:t>
      </w:r>
      <w:r w:rsidRPr="006162DC">
        <w:rPr>
          <w:rFonts w:asciiTheme="minorHAnsi" w:hAnsiTheme="minorHAnsi"/>
        </w:rPr>
        <w:t>to</w:t>
      </w:r>
      <w:r w:rsidRPr="006162DC">
        <w:rPr>
          <w:rFonts w:asciiTheme="minorHAnsi" w:hAnsiTheme="minorHAnsi"/>
          <w:spacing w:val="-7"/>
        </w:rPr>
        <w:t xml:space="preserve"> </w:t>
      </w:r>
      <w:r w:rsidRPr="006162DC">
        <w:rPr>
          <w:rFonts w:asciiTheme="minorHAnsi" w:hAnsiTheme="minorHAnsi"/>
        </w:rPr>
        <w:t>public</w:t>
      </w:r>
      <w:r w:rsidRPr="006162DC">
        <w:rPr>
          <w:rFonts w:asciiTheme="minorHAnsi" w:hAnsiTheme="minorHAnsi"/>
          <w:spacing w:val="-7"/>
        </w:rPr>
        <w:t xml:space="preserve"> </w:t>
      </w:r>
      <w:r w:rsidRPr="006162DC">
        <w:rPr>
          <w:rFonts w:asciiTheme="minorHAnsi" w:hAnsiTheme="minorHAnsi"/>
        </w:rPr>
        <w:t>benefit,</w:t>
      </w:r>
      <w:r w:rsidRPr="006162DC">
        <w:rPr>
          <w:rFonts w:asciiTheme="minorHAnsi" w:hAnsiTheme="minorHAnsi"/>
          <w:spacing w:val="-7"/>
        </w:rPr>
        <w:t xml:space="preserve"> </w:t>
      </w:r>
      <w:r w:rsidRPr="006162DC">
        <w:rPr>
          <w:rFonts w:asciiTheme="minorHAnsi" w:hAnsiTheme="minorHAnsi"/>
          <w:spacing w:val="-4"/>
        </w:rPr>
        <w:t>welfare,</w:t>
      </w:r>
      <w:r w:rsidRPr="006162DC">
        <w:rPr>
          <w:rFonts w:asciiTheme="minorHAnsi" w:hAnsiTheme="minorHAnsi"/>
          <w:spacing w:val="-7"/>
        </w:rPr>
        <w:t xml:space="preserve"> </w:t>
      </w:r>
      <w:r w:rsidRPr="006162DC">
        <w:rPr>
          <w:rFonts w:asciiTheme="minorHAnsi" w:hAnsiTheme="minorHAnsi"/>
          <w:spacing w:val="-4"/>
        </w:rPr>
        <w:t>safety,</w:t>
      </w:r>
      <w:r w:rsidRPr="006162DC">
        <w:rPr>
          <w:rFonts w:asciiTheme="minorHAnsi" w:hAnsiTheme="minorHAnsi"/>
          <w:spacing w:val="-7"/>
        </w:rPr>
        <w:t xml:space="preserve"> </w:t>
      </w:r>
      <w:r w:rsidRPr="006162DC">
        <w:rPr>
          <w:rFonts w:asciiTheme="minorHAnsi" w:hAnsiTheme="minorHAnsi"/>
          <w:spacing w:val="-2"/>
        </w:rPr>
        <w:t xml:space="preserve">health </w:t>
      </w:r>
      <w:r w:rsidRPr="006162DC">
        <w:rPr>
          <w:rFonts w:asciiTheme="minorHAnsi" w:hAnsiTheme="minorHAnsi"/>
        </w:rPr>
        <w:t>or aesthetic enjoyment. Beneficial uses as they relate to groundwater require protection from the effects of waste discharges, emissions or</w:t>
      </w:r>
      <w:r w:rsidRPr="006162DC">
        <w:rPr>
          <w:rFonts w:asciiTheme="minorHAnsi" w:hAnsiTheme="minorHAnsi"/>
          <w:spacing w:val="-1"/>
        </w:rPr>
        <w:t xml:space="preserve"> </w:t>
      </w:r>
      <w:r w:rsidRPr="006162DC">
        <w:rPr>
          <w:rFonts w:asciiTheme="minorHAnsi" w:hAnsiTheme="minorHAnsi"/>
        </w:rPr>
        <w:t>deposits.</w:t>
      </w:r>
    </w:p>
    <w:p w14:paraId="5EFDCDB3" w14:textId="77777777" w:rsidR="000337DA" w:rsidRPr="006162DC" w:rsidRDefault="004B51D5">
      <w:pPr>
        <w:pStyle w:val="BodyText"/>
        <w:spacing w:before="172" w:line="223" w:lineRule="auto"/>
        <w:ind w:left="1700" w:right="1072"/>
        <w:rPr>
          <w:rFonts w:asciiTheme="minorHAnsi" w:hAnsiTheme="minorHAnsi"/>
        </w:rPr>
      </w:pPr>
      <w:r w:rsidRPr="006162DC">
        <w:rPr>
          <w:rFonts w:asciiTheme="minorHAnsi" w:hAnsiTheme="minorHAnsi"/>
        </w:rPr>
        <w:t>State Environment Protection Policies (SEPPs) are instruments created under the EP Act that set out more detailed requirements and guidelines to protect environmental values and human activities (beneficial uses) from the effects of pollution, waste and environmental degradation.</w:t>
      </w:r>
    </w:p>
    <w:p w14:paraId="4767C8AB" w14:textId="531C9FBA" w:rsidR="000337DA" w:rsidRPr="001F0CE2" w:rsidRDefault="004B51D5" w:rsidP="001F0CE2">
      <w:pPr>
        <w:pStyle w:val="BodyText"/>
        <w:spacing w:before="171" w:line="223" w:lineRule="auto"/>
        <w:ind w:left="1700" w:right="1072"/>
        <w:rPr>
          <w:rFonts w:asciiTheme="minorHAnsi" w:hAnsiTheme="minorHAnsi"/>
        </w:rPr>
      </w:pPr>
      <w:r w:rsidRPr="006162DC">
        <w:rPr>
          <w:rFonts w:asciiTheme="minorHAnsi" w:hAnsiTheme="minorHAnsi"/>
        </w:rPr>
        <w:t xml:space="preserve">State </w:t>
      </w:r>
      <w:r w:rsidRPr="006162DC">
        <w:rPr>
          <w:rFonts w:asciiTheme="minorHAnsi" w:hAnsiTheme="minorHAnsi"/>
          <w:spacing w:val="-3"/>
        </w:rPr>
        <w:t xml:space="preserve">Environment Protection </w:t>
      </w:r>
      <w:r w:rsidRPr="006162DC">
        <w:rPr>
          <w:rFonts w:asciiTheme="minorHAnsi" w:hAnsiTheme="minorHAnsi"/>
          <w:spacing w:val="-2"/>
        </w:rPr>
        <w:t xml:space="preserve">Policy </w:t>
      </w:r>
      <w:r w:rsidRPr="006162DC">
        <w:rPr>
          <w:rFonts w:asciiTheme="minorHAnsi" w:hAnsiTheme="minorHAnsi"/>
          <w:spacing w:val="-3"/>
        </w:rPr>
        <w:t xml:space="preserve">(Groundwaters </w:t>
      </w:r>
      <w:r w:rsidRPr="006162DC">
        <w:rPr>
          <w:rFonts w:asciiTheme="minorHAnsi" w:hAnsiTheme="minorHAnsi"/>
        </w:rPr>
        <w:t xml:space="preserve">of Victoria) 1997 </w:t>
      </w:r>
      <w:r w:rsidRPr="006162DC">
        <w:rPr>
          <w:rFonts w:asciiTheme="minorHAnsi" w:hAnsiTheme="minorHAnsi"/>
          <w:spacing w:val="-3"/>
        </w:rPr>
        <w:t xml:space="preserve">provides </w:t>
      </w:r>
      <w:r w:rsidRPr="006162DC">
        <w:rPr>
          <w:rFonts w:asciiTheme="minorHAnsi" w:hAnsiTheme="minorHAnsi"/>
        </w:rPr>
        <w:t xml:space="preserve">a </w:t>
      </w:r>
      <w:r w:rsidRPr="006162DC">
        <w:rPr>
          <w:rFonts w:asciiTheme="minorHAnsi" w:hAnsiTheme="minorHAnsi"/>
          <w:spacing w:val="-3"/>
        </w:rPr>
        <w:t xml:space="preserve">framework for </w:t>
      </w:r>
      <w:r w:rsidRPr="006162DC">
        <w:rPr>
          <w:rFonts w:asciiTheme="minorHAnsi" w:hAnsiTheme="minorHAnsi"/>
        </w:rPr>
        <w:t xml:space="preserve">the </w:t>
      </w:r>
      <w:r w:rsidRPr="006162DC">
        <w:rPr>
          <w:rFonts w:asciiTheme="minorHAnsi" w:hAnsiTheme="minorHAnsi"/>
          <w:spacing w:val="-3"/>
        </w:rPr>
        <w:t xml:space="preserve">protection </w:t>
      </w:r>
      <w:r w:rsidRPr="006162DC">
        <w:rPr>
          <w:rFonts w:asciiTheme="minorHAnsi" w:hAnsiTheme="minorHAnsi"/>
        </w:rPr>
        <w:t xml:space="preserve">of </w:t>
      </w:r>
      <w:r w:rsidRPr="006162DC">
        <w:rPr>
          <w:rFonts w:asciiTheme="minorHAnsi" w:hAnsiTheme="minorHAnsi"/>
          <w:spacing w:val="-4"/>
        </w:rPr>
        <w:t xml:space="preserve">groundwater, </w:t>
      </w:r>
      <w:r w:rsidRPr="006162DC">
        <w:rPr>
          <w:rFonts w:asciiTheme="minorHAnsi" w:hAnsiTheme="minorHAnsi"/>
        </w:rPr>
        <w:t xml:space="preserve">as </w:t>
      </w:r>
      <w:r w:rsidRPr="006162DC">
        <w:rPr>
          <w:rFonts w:asciiTheme="minorHAnsi" w:hAnsiTheme="minorHAnsi"/>
          <w:spacing w:val="-3"/>
        </w:rPr>
        <w:t xml:space="preserve">well </w:t>
      </w:r>
      <w:r w:rsidRPr="006162DC">
        <w:rPr>
          <w:rFonts w:asciiTheme="minorHAnsi" w:hAnsiTheme="minorHAnsi"/>
        </w:rPr>
        <w:t xml:space="preserve">as the clean-up and management of </w:t>
      </w:r>
      <w:r w:rsidRPr="006162DC">
        <w:rPr>
          <w:rFonts w:asciiTheme="minorHAnsi" w:hAnsiTheme="minorHAnsi"/>
          <w:spacing w:val="-3"/>
        </w:rPr>
        <w:t xml:space="preserve">polluted groundwater throughout </w:t>
      </w:r>
      <w:r w:rsidRPr="006162DC">
        <w:rPr>
          <w:rFonts w:asciiTheme="minorHAnsi" w:hAnsiTheme="minorHAnsi"/>
        </w:rPr>
        <w:t xml:space="preserve">Victoria. The </w:t>
      </w:r>
      <w:r w:rsidRPr="006162DC">
        <w:rPr>
          <w:rFonts w:asciiTheme="minorHAnsi" w:hAnsiTheme="minorHAnsi"/>
          <w:spacing w:val="-2"/>
        </w:rPr>
        <w:t xml:space="preserve">policy </w:t>
      </w:r>
      <w:r w:rsidRPr="006162DC">
        <w:rPr>
          <w:rFonts w:asciiTheme="minorHAnsi" w:hAnsiTheme="minorHAnsi"/>
        </w:rPr>
        <w:t xml:space="preserve">defines the beneficial uses to be </w:t>
      </w:r>
      <w:r w:rsidRPr="006162DC">
        <w:rPr>
          <w:rFonts w:asciiTheme="minorHAnsi" w:hAnsiTheme="minorHAnsi"/>
          <w:spacing w:val="-3"/>
        </w:rPr>
        <w:t xml:space="preserve">protected </w:t>
      </w:r>
      <w:r w:rsidRPr="006162DC">
        <w:rPr>
          <w:rFonts w:asciiTheme="minorHAnsi" w:hAnsiTheme="minorHAnsi"/>
        </w:rPr>
        <w:t xml:space="preserve">based on the quality of the </w:t>
      </w:r>
      <w:r w:rsidRPr="006162DC">
        <w:rPr>
          <w:rFonts w:asciiTheme="minorHAnsi" w:hAnsiTheme="minorHAnsi"/>
          <w:spacing w:val="-3"/>
        </w:rPr>
        <w:t xml:space="preserve">groundwater </w:t>
      </w:r>
      <w:r w:rsidRPr="006162DC">
        <w:rPr>
          <w:rFonts w:asciiTheme="minorHAnsi" w:hAnsiTheme="minorHAnsi"/>
        </w:rPr>
        <w:t xml:space="preserve">in the </w:t>
      </w:r>
      <w:r w:rsidRPr="006162DC">
        <w:rPr>
          <w:rFonts w:asciiTheme="minorHAnsi" w:hAnsiTheme="minorHAnsi"/>
          <w:spacing w:val="-3"/>
        </w:rPr>
        <w:t xml:space="preserve">area, measured </w:t>
      </w:r>
      <w:r w:rsidRPr="006162DC">
        <w:rPr>
          <w:rFonts w:asciiTheme="minorHAnsi" w:hAnsiTheme="minorHAnsi"/>
        </w:rPr>
        <w:t xml:space="preserve">as </w:t>
      </w:r>
      <w:r w:rsidRPr="006162DC">
        <w:rPr>
          <w:rFonts w:asciiTheme="minorHAnsi" w:hAnsiTheme="minorHAnsi"/>
          <w:spacing w:val="-6"/>
        </w:rPr>
        <w:t xml:space="preserve">Total </w:t>
      </w:r>
      <w:r w:rsidRPr="006162DC">
        <w:rPr>
          <w:rFonts w:asciiTheme="minorHAnsi" w:hAnsiTheme="minorHAnsi"/>
          <w:spacing w:val="-3"/>
        </w:rPr>
        <w:t xml:space="preserve">Dissolved </w:t>
      </w:r>
      <w:r w:rsidRPr="006162DC">
        <w:rPr>
          <w:rFonts w:asciiTheme="minorHAnsi" w:hAnsiTheme="minorHAnsi"/>
        </w:rPr>
        <w:t xml:space="preserve">Solids (TDS) and </w:t>
      </w:r>
      <w:r w:rsidRPr="006162DC">
        <w:rPr>
          <w:rFonts w:asciiTheme="minorHAnsi" w:hAnsiTheme="minorHAnsi"/>
          <w:spacing w:val="-3"/>
        </w:rPr>
        <w:t xml:space="preserve">through </w:t>
      </w:r>
      <w:r w:rsidRPr="006162DC">
        <w:rPr>
          <w:rFonts w:asciiTheme="minorHAnsi" w:hAnsiTheme="minorHAnsi"/>
        </w:rPr>
        <w:t xml:space="preserve">the designation of ‘beneficial </w:t>
      </w:r>
      <w:r w:rsidRPr="006162DC">
        <w:rPr>
          <w:rFonts w:asciiTheme="minorHAnsi" w:hAnsiTheme="minorHAnsi"/>
          <w:spacing w:val="-6"/>
        </w:rPr>
        <w:t xml:space="preserve">uses’. </w:t>
      </w:r>
      <w:r w:rsidRPr="006162DC">
        <w:rPr>
          <w:rFonts w:asciiTheme="minorHAnsi" w:hAnsiTheme="minorHAnsi"/>
        </w:rPr>
        <w:t xml:space="preserve">SEPP </w:t>
      </w:r>
      <w:r w:rsidRPr="006162DC">
        <w:rPr>
          <w:rFonts w:asciiTheme="minorHAnsi" w:hAnsiTheme="minorHAnsi"/>
          <w:spacing w:val="-3"/>
        </w:rPr>
        <w:t xml:space="preserve">(Groundwaters </w:t>
      </w:r>
      <w:r w:rsidRPr="006162DC">
        <w:rPr>
          <w:rFonts w:asciiTheme="minorHAnsi" w:hAnsiTheme="minorHAnsi"/>
        </w:rPr>
        <w:t xml:space="preserve">of </w:t>
      </w:r>
      <w:r w:rsidRPr="006162DC">
        <w:rPr>
          <w:rFonts w:asciiTheme="minorHAnsi" w:hAnsiTheme="minorHAnsi"/>
          <w:spacing w:val="-3"/>
        </w:rPr>
        <w:t xml:space="preserve">Victoria) </w:t>
      </w:r>
      <w:r w:rsidRPr="006162DC">
        <w:rPr>
          <w:rFonts w:asciiTheme="minorHAnsi" w:hAnsiTheme="minorHAnsi"/>
        </w:rPr>
        <w:t xml:space="preserve">adopts TDS as the most </w:t>
      </w:r>
      <w:r w:rsidRPr="006162DC">
        <w:rPr>
          <w:rFonts w:asciiTheme="minorHAnsi" w:hAnsiTheme="minorHAnsi"/>
          <w:spacing w:val="-3"/>
        </w:rPr>
        <w:t xml:space="preserve">appropriate groundwater </w:t>
      </w:r>
      <w:r w:rsidRPr="006162DC">
        <w:rPr>
          <w:rFonts w:asciiTheme="minorHAnsi" w:hAnsiTheme="minorHAnsi"/>
        </w:rPr>
        <w:t xml:space="preserve">quality indicator to define </w:t>
      </w:r>
      <w:r w:rsidRPr="006162DC">
        <w:rPr>
          <w:rFonts w:asciiTheme="minorHAnsi" w:hAnsiTheme="minorHAnsi"/>
          <w:spacing w:val="-4"/>
        </w:rPr>
        <w:t xml:space="preserve">‘segments’ </w:t>
      </w:r>
      <w:r w:rsidRPr="006162DC">
        <w:rPr>
          <w:rFonts w:asciiTheme="minorHAnsi" w:hAnsiTheme="minorHAnsi"/>
        </w:rPr>
        <w:t xml:space="preserve">of the </w:t>
      </w:r>
      <w:r w:rsidRPr="006162DC">
        <w:rPr>
          <w:rFonts w:asciiTheme="minorHAnsi" w:hAnsiTheme="minorHAnsi"/>
          <w:spacing w:val="-3"/>
        </w:rPr>
        <w:t xml:space="preserve">groundwater environment, </w:t>
      </w:r>
      <w:r w:rsidRPr="006162DC">
        <w:rPr>
          <w:rFonts w:asciiTheme="minorHAnsi" w:hAnsiTheme="minorHAnsi"/>
        </w:rPr>
        <w:t xml:space="preserve">as it </w:t>
      </w:r>
      <w:r w:rsidRPr="006162DC">
        <w:rPr>
          <w:rFonts w:asciiTheme="minorHAnsi" w:hAnsiTheme="minorHAnsi"/>
          <w:spacing w:val="-4"/>
        </w:rPr>
        <w:t xml:space="preserve">represents </w:t>
      </w:r>
      <w:r w:rsidRPr="006162DC">
        <w:rPr>
          <w:rFonts w:asciiTheme="minorHAnsi" w:hAnsiTheme="minorHAnsi"/>
        </w:rPr>
        <w:t xml:space="preserve">a </w:t>
      </w:r>
      <w:r w:rsidRPr="006162DC">
        <w:rPr>
          <w:rFonts w:asciiTheme="minorHAnsi" w:hAnsiTheme="minorHAnsi"/>
          <w:spacing w:val="-3"/>
        </w:rPr>
        <w:t xml:space="preserve">highly variable physical parameter </w:t>
      </w:r>
      <w:r w:rsidRPr="006162DC">
        <w:rPr>
          <w:rFonts w:asciiTheme="minorHAnsi" w:hAnsiTheme="minorHAnsi"/>
        </w:rPr>
        <w:t xml:space="preserve">that can be </w:t>
      </w:r>
      <w:r w:rsidRPr="006162DC">
        <w:rPr>
          <w:rFonts w:asciiTheme="minorHAnsi" w:hAnsiTheme="minorHAnsi"/>
          <w:spacing w:val="-3"/>
        </w:rPr>
        <w:t xml:space="preserve">measured </w:t>
      </w:r>
      <w:r w:rsidRPr="006162DC">
        <w:rPr>
          <w:rFonts w:asciiTheme="minorHAnsi" w:hAnsiTheme="minorHAnsi"/>
        </w:rPr>
        <w:t xml:space="preserve">in </w:t>
      </w:r>
      <w:r w:rsidRPr="006162DC">
        <w:rPr>
          <w:rFonts w:asciiTheme="minorHAnsi" w:hAnsiTheme="minorHAnsi"/>
          <w:spacing w:val="-2"/>
        </w:rPr>
        <w:t xml:space="preserve">all </w:t>
      </w:r>
      <w:r w:rsidRPr="006162DC">
        <w:rPr>
          <w:rFonts w:asciiTheme="minorHAnsi" w:hAnsiTheme="minorHAnsi"/>
          <w:spacing w:val="-3"/>
        </w:rPr>
        <w:t xml:space="preserve">groundwater </w:t>
      </w:r>
      <w:r w:rsidRPr="006162DC">
        <w:rPr>
          <w:rFonts w:asciiTheme="minorHAnsi" w:hAnsiTheme="minorHAnsi"/>
          <w:spacing w:val="-2"/>
        </w:rPr>
        <w:t xml:space="preserve">and </w:t>
      </w:r>
      <w:r w:rsidRPr="006162DC">
        <w:rPr>
          <w:rFonts w:asciiTheme="minorHAnsi" w:hAnsiTheme="minorHAnsi"/>
        </w:rPr>
        <w:t>is the most</w:t>
      </w:r>
      <w:r w:rsidRPr="006162DC">
        <w:rPr>
          <w:rFonts w:asciiTheme="minorHAnsi" w:hAnsiTheme="minorHAnsi"/>
          <w:spacing w:val="-4"/>
        </w:rPr>
        <w:t xml:space="preserve"> common determinant </w:t>
      </w:r>
      <w:r w:rsidRPr="006162DC">
        <w:rPr>
          <w:rFonts w:asciiTheme="minorHAnsi" w:hAnsiTheme="minorHAnsi"/>
        </w:rPr>
        <w:t xml:space="preserve">of </w:t>
      </w:r>
      <w:r w:rsidRPr="006162DC">
        <w:rPr>
          <w:rFonts w:asciiTheme="minorHAnsi" w:hAnsiTheme="minorHAnsi"/>
          <w:spacing w:val="-3"/>
        </w:rPr>
        <w:t xml:space="preserve">uses </w:t>
      </w:r>
      <w:r w:rsidRPr="006162DC">
        <w:rPr>
          <w:rFonts w:asciiTheme="minorHAnsi" w:hAnsiTheme="minorHAnsi"/>
        </w:rPr>
        <w:t xml:space="preserve">of </w:t>
      </w:r>
      <w:r w:rsidRPr="006162DC">
        <w:rPr>
          <w:rFonts w:asciiTheme="minorHAnsi" w:hAnsiTheme="minorHAnsi"/>
          <w:spacing w:val="-6"/>
        </w:rPr>
        <w:t xml:space="preserve">groundwater. </w:t>
      </w:r>
      <w:r w:rsidRPr="006162DC">
        <w:rPr>
          <w:rFonts w:asciiTheme="minorHAnsi" w:hAnsiTheme="minorHAnsi"/>
          <w:spacing w:val="-5"/>
        </w:rPr>
        <w:t xml:space="preserve">There are </w:t>
      </w:r>
      <w:r w:rsidRPr="006162DC">
        <w:rPr>
          <w:rFonts w:asciiTheme="minorHAnsi" w:hAnsiTheme="minorHAnsi"/>
          <w:spacing w:val="-4"/>
        </w:rPr>
        <w:t xml:space="preserve">five </w:t>
      </w:r>
      <w:r w:rsidRPr="006162DC">
        <w:rPr>
          <w:rFonts w:asciiTheme="minorHAnsi" w:hAnsiTheme="minorHAnsi"/>
          <w:spacing w:val="-5"/>
        </w:rPr>
        <w:t xml:space="preserve">groundwater </w:t>
      </w:r>
      <w:r w:rsidRPr="006162DC">
        <w:rPr>
          <w:rFonts w:asciiTheme="minorHAnsi" w:hAnsiTheme="minorHAnsi"/>
          <w:spacing w:val="-4"/>
        </w:rPr>
        <w:t xml:space="preserve">segments </w:t>
      </w:r>
      <w:r w:rsidRPr="006162DC">
        <w:rPr>
          <w:rFonts w:asciiTheme="minorHAnsi" w:hAnsiTheme="minorHAnsi"/>
          <w:spacing w:val="-3"/>
        </w:rPr>
        <w:t xml:space="preserve">(A1, A2, </w:t>
      </w:r>
      <w:r w:rsidRPr="006162DC">
        <w:rPr>
          <w:rFonts w:asciiTheme="minorHAnsi" w:hAnsiTheme="minorHAnsi"/>
        </w:rPr>
        <w:t xml:space="preserve">B, C </w:t>
      </w:r>
      <w:r w:rsidRPr="006162DC">
        <w:rPr>
          <w:rFonts w:asciiTheme="minorHAnsi" w:hAnsiTheme="minorHAnsi"/>
          <w:spacing w:val="-4"/>
        </w:rPr>
        <w:t>and</w:t>
      </w:r>
      <w:r w:rsidR="001F0CE2">
        <w:rPr>
          <w:rFonts w:asciiTheme="minorHAnsi" w:hAnsiTheme="minorHAnsi"/>
          <w:spacing w:val="-4"/>
        </w:rPr>
        <w:t xml:space="preserve"> D) </w:t>
      </w:r>
      <w:r w:rsidRPr="001F0CE2">
        <w:rPr>
          <w:rFonts w:asciiTheme="minorHAnsi" w:hAnsiTheme="minorHAnsi"/>
          <w:spacing w:val="-4"/>
        </w:rPr>
        <w:t>defined</w:t>
      </w:r>
      <w:r w:rsidRPr="001F0CE2">
        <w:rPr>
          <w:rFonts w:asciiTheme="minorHAnsi" w:hAnsiTheme="minorHAnsi"/>
          <w:spacing w:val="-11"/>
        </w:rPr>
        <w:t xml:space="preserve"> </w:t>
      </w:r>
      <w:r w:rsidRPr="001F0CE2">
        <w:rPr>
          <w:rFonts w:asciiTheme="minorHAnsi" w:hAnsiTheme="minorHAnsi"/>
        </w:rPr>
        <w:t>in</w:t>
      </w:r>
      <w:r w:rsidRPr="001F0CE2">
        <w:rPr>
          <w:rFonts w:asciiTheme="minorHAnsi" w:hAnsiTheme="minorHAnsi"/>
          <w:spacing w:val="-7"/>
        </w:rPr>
        <w:t xml:space="preserve"> </w:t>
      </w:r>
      <w:r w:rsidRPr="001F0CE2">
        <w:rPr>
          <w:rFonts w:asciiTheme="minorHAnsi" w:hAnsiTheme="minorHAnsi"/>
        </w:rPr>
        <w:t>the</w:t>
      </w:r>
      <w:r w:rsidRPr="001F0CE2">
        <w:rPr>
          <w:rFonts w:asciiTheme="minorHAnsi" w:hAnsiTheme="minorHAnsi"/>
          <w:spacing w:val="-7"/>
        </w:rPr>
        <w:t xml:space="preserve"> </w:t>
      </w:r>
      <w:r w:rsidRPr="001F0CE2">
        <w:rPr>
          <w:rFonts w:asciiTheme="minorHAnsi" w:hAnsiTheme="minorHAnsi"/>
        </w:rPr>
        <w:t>SEPP</w:t>
      </w:r>
      <w:r w:rsidRPr="001F0CE2">
        <w:rPr>
          <w:rFonts w:asciiTheme="minorHAnsi" w:hAnsiTheme="minorHAnsi"/>
          <w:spacing w:val="-7"/>
        </w:rPr>
        <w:t xml:space="preserve"> </w:t>
      </w:r>
      <w:r w:rsidRPr="001F0CE2">
        <w:rPr>
          <w:rFonts w:asciiTheme="minorHAnsi" w:hAnsiTheme="minorHAnsi"/>
          <w:spacing w:val="-3"/>
        </w:rPr>
        <w:t>(Groundwaters</w:t>
      </w:r>
      <w:r w:rsidRPr="001F0CE2">
        <w:rPr>
          <w:rFonts w:asciiTheme="minorHAnsi" w:hAnsiTheme="minorHAnsi"/>
          <w:spacing w:val="-7"/>
        </w:rPr>
        <w:t xml:space="preserve"> </w:t>
      </w:r>
      <w:r w:rsidRPr="001F0CE2">
        <w:rPr>
          <w:rFonts w:asciiTheme="minorHAnsi" w:hAnsiTheme="minorHAnsi"/>
        </w:rPr>
        <w:t>of</w:t>
      </w:r>
      <w:r w:rsidRPr="001F0CE2">
        <w:rPr>
          <w:rFonts w:asciiTheme="minorHAnsi" w:hAnsiTheme="minorHAnsi"/>
          <w:spacing w:val="-7"/>
        </w:rPr>
        <w:t xml:space="preserve"> </w:t>
      </w:r>
      <w:r w:rsidRPr="001F0CE2">
        <w:rPr>
          <w:rFonts w:asciiTheme="minorHAnsi" w:hAnsiTheme="minorHAnsi"/>
        </w:rPr>
        <w:t>Victoria)</w:t>
      </w:r>
      <w:r w:rsidRPr="001F0CE2">
        <w:rPr>
          <w:rFonts w:asciiTheme="minorHAnsi" w:hAnsiTheme="minorHAnsi"/>
          <w:spacing w:val="-7"/>
        </w:rPr>
        <w:t xml:space="preserve"> </w:t>
      </w:r>
      <w:r w:rsidRPr="001F0CE2">
        <w:rPr>
          <w:rFonts w:asciiTheme="minorHAnsi" w:hAnsiTheme="minorHAnsi"/>
        </w:rPr>
        <w:t>based</w:t>
      </w:r>
      <w:r w:rsidRPr="001F0CE2">
        <w:rPr>
          <w:rFonts w:asciiTheme="minorHAnsi" w:hAnsiTheme="minorHAnsi"/>
          <w:spacing w:val="-7"/>
        </w:rPr>
        <w:t xml:space="preserve"> </w:t>
      </w:r>
      <w:r w:rsidRPr="001F0CE2">
        <w:rPr>
          <w:rFonts w:asciiTheme="minorHAnsi" w:hAnsiTheme="minorHAnsi"/>
        </w:rPr>
        <w:t>on</w:t>
      </w:r>
      <w:r w:rsidRPr="001F0CE2">
        <w:rPr>
          <w:rFonts w:asciiTheme="minorHAnsi" w:hAnsiTheme="minorHAnsi"/>
          <w:spacing w:val="-7"/>
        </w:rPr>
        <w:t xml:space="preserve"> </w:t>
      </w:r>
      <w:r w:rsidRPr="001F0CE2">
        <w:rPr>
          <w:rFonts w:asciiTheme="minorHAnsi" w:hAnsiTheme="minorHAnsi"/>
          <w:spacing w:val="-3"/>
        </w:rPr>
        <w:t>groundwater</w:t>
      </w:r>
      <w:r w:rsidRPr="001F0CE2">
        <w:rPr>
          <w:rFonts w:asciiTheme="minorHAnsi" w:hAnsiTheme="minorHAnsi"/>
          <w:spacing w:val="-7"/>
        </w:rPr>
        <w:t xml:space="preserve"> </w:t>
      </w:r>
      <w:r w:rsidRPr="001F0CE2">
        <w:rPr>
          <w:rFonts w:asciiTheme="minorHAnsi" w:hAnsiTheme="minorHAnsi"/>
          <w:spacing w:val="-3"/>
        </w:rPr>
        <w:t>salinity.</w:t>
      </w:r>
      <w:r w:rsidRPr="001F0CE2">
        <w:rPr>
          <w:rFonts w:asciiTheme="minorHAnsi" w:hAnsiTheme="minorHAnsi"/>
          <w:spacing w:val="-7"/>
        </w:rPr>
        <w:t xml:space="preserve"> </w:t>
      </w:r>
      <w:r w:rsidRPr="001F0CE2">
        <w:rPr>
          <w:rFonts w:asciiTheme="minorHAnsi" w:hAnsiTheme="minorHAnsi"/>
        </w:rPr>
        <w:t>The</w:t>
      </w:r>
      <w:r w:rsidRPr="001F0CE2">
        <w:rPr>
          <w:rFonts w:asciiTheme="minorHAnsi" w:hAnsiTheme="minorHAnsi"/>
          <w:spacing w:val="-7"/>
        </w:rPr>
        <w:t xml:space="preserve"> </w:t>
      </w:r>
      <w:r w:rsidRPr="001F0CE2">
        <w:rPr>
          <w:rFonts w:asciiTheme="minorHAnsi" w:hAnsiTheme="minorHAnsi"/>
        </w:rPr>
        <w:t>segment</w:t>
      </w:r>
      <w:r w:rsidRPr="001F0CE2">
        <w:rPr>
          <w:rFonts w:asciiTheme="minorHAnsi" w:hAnsiTheme="minorHAnsi"/>
          <w:spacing w:val="-7"/>
        </w:rPr>
        <w:t xml:space="preserve"> </w:t>
      </w:r>
      <w:r w:rsidRPr="001F0CE2">
        <w:rPr>
          <w:rFonts w:asciiTheme="minorHAnsi" w:hAnsiTheme="minorHAnsi"/>
        </w:rPr>
        <w:t>of</w:t>
      </w:r>
      <w:r w:rsidRPr="001F0CE2">
        <w:rPr>
          <w:rFonts w:asciiTheme="minorHAnsi" w:hAnsiTheme="minorHAnsi"/>
          <w:spacing w:val="-7"/>
        </w:rPr>
        <w:t xml:space="preserve"> </w:t>
      </w:r>
      <w:r w:rsidRPr="001F0CE2">
        <w:rPr>
          <w:rFonts w:asciiTheme="minorHAnsi" w:hAnsiTheme="minorHAnsi"/>
          <w:spacing w:val="-3"/>
        </w:rPr>
        <w:t xml:space="preserve">groundwater </w:t>
      </w:r>
      <w:r w:rsidRPr="001F0CE2">
        <w:rPr>
          <w:rFonts w:asciiTheme="minorHAnsi" w:hAnsiTheme="minorHAnsi"/>
        </w:rPr>
        <w:t>determines</w:t>
      </w:r>
      <w:r w:rsidRPr="001F0CE2">
        <w:rPr>
          <w:rFonts w:asciiTheme="minorHAnsi" w:hAnsiTheme="minorHAnsi"/>
          <w:spacing w:val="-9"/>
        </w:rPr>
        <w:t xml:space="preserve"> </w:t>
      </w:r>
      <w:r w:rsidRPr="001F0CE2">
        <w:rPr>
          <w:rFonts w:asciiTheme="minorHAnsi" w:hAnsiTheme="minorHAnsi"/>
        </w:rPr>
        <w:t>the</w:t>
      </w:r>
      <w:r w:rsidRPr="001F0CE2">
        <w:rPr>
          <w:rFonts w:asciiTheme="minorHAnsi" w:hAnsiTheme="minorHAnsi"/>
          <w:spacing w:val="-9"/>
        </w:rPr>
        <w:t xml:space="preserve"> </w:t>
      </w:r>
      <w:r w:rsidRPr="001F0CE2">
        <w:rPr>
          <w:rFonts w:asciiTheme="minorHAnsi" w:hAnsiTheme="minorHAnsi"/>
        </w:rPr>
        <w:t>beneficial</w:t>
      </w:r>
      <w:r w:rsidRPr="001F0CE2">
        <w:rPr>
          <w:rFonts w:asciiTheme="minorHAnsi" w:hAnsiTheme="minorHAnsi"/>
          <w:spacing w:val="-9"/>
        </w:rPr>
        <w:t xml:space="preserve"> </w:t>
      </w:r>
      <w:r w:rsidRPr="001F0CE2">
        <w:rPr>
          <w:rFonts w:asciiTheme="minorHAnsi" w:hAnsiTheme="minorHAnsi"/>
        </w:rPr>
        <w:t>uses</w:t>
      </w:r>
      <w:r w:rsidRPr="001F0CE2">
        <w:rPr>
          <w:rFonts w:asciiTheme="minorHAnsi" w:hAnsiTheme="minorHAnsi"/>
          <w:spacing w:val="-9"/>
        </w:rPr>
        <w:t xml:space="preserve"> </w:t>
      </w:r>
      <w:r w:rsidRPr="001F0CE2">
        <w:rPr>
          <w:rFonts w:asciiTheme="minorHAnsi" w:hAnsiTheme="minorHAnsi"/>
        </w:rPr>
        <w:t>to</w:t>
      </w:r>
      <w:r w:rsidRPr="001F0CE2">
        <w:rPr>
          <w:rFonts w:asciiTheme="minorHAnsi" w:hAnsiTheme="minorHAnsi"/>
          <w:spacing w:val="-9"/>
        </w:rPr>
        <w:t xml:space="preserve"> </w:t>
      </w:r>
      <w:r w:rsidRPr="001F0CE2">
        <w:rPr>
          <w:rFonts w:asciiTheme="minorHAnsi" w:hAnsiTheme="minorHAnsi"/>
        </w:rPr>
        <w:t>be</w:t>
      </w:r>
      <w:r w:rsidRPr="001F0CE2">
        <w:rPr>
          <w:rFonts w:asciiTheme="minorHAnsi" w:hAnsiTheme="minorHAnsi"/>
          <w:spacing w:val="-9"/>
        </w:rPr>
        <w:t xml:space="preserve"> </w:t>
      </w:r>
      <w:r w:rsidRPr="001F0CE2">
        <w:rPr>
          <w:rFonts w:asciiTheme="minorHAnsi" w:hAnsiTheme="minorHAnsi"/>
          <w:spacing w:val="-3"/>
        </w:rPr>
        <w:t>protected.</w:t>
      </w:r>
      <w:r w:rsidRPr="001F0CE2">
        <w:rPr>
          <w:rFonts w:asciiTheme="minorHAnsi" w:hAnsiTheme="minorHAnsi"/>
          <w:spacing w:val="-9"/>
        </w:rPr>
        <w:t xml:space="preserve"> </w:t>
      </w:r>
      <w:r w:rsidRPr="001F0CE2">
        <w:rPr>
          <w:rFonts w:asciiTheme="minorHAnsi" w:hAnsiTheme="minorHAnsi"/>
        </w:rPr>
        <w:t>The</w:t>
      </w:r>
      <w:r w:rsidRPr="001F0CE2">
        <w:rPr>
          <w:rFonts w:asciiTheme="minorHAnsi" w:hAnsiTheme="minorHAnsi"/>
          <w:spacing w:val="-9"/>
        </w:rPr>
        <w:t xml:space="preserve"> </w:t>
      </w:r>
      <w:r w:rsidRPr="001F0CE2">
        <w:rPr>
          <w:rFonts w:asciiTheme="minorHAnsi" w:hAnsiTheme="minorHAnsi"/>
          <w:spacing w:val="-2"/>
        </w:rPr>
        <w:t>gradation</w:t>
      </w:r>
      <w:r w:rsidRPr="001F0CE2">
        <w:rPr>
          <w:rFonts w:asciiTheme="minorHAnsi" w:hAnsiTheme="minorHAnsi"/>
          <w:spacing w:val="-9"/>
        </w:rPr>
        <w:t xml:space="preserve"> </w:t>
      </w:r>
      <w:r w:rsidRPr="001F0CE2">
        <w:rPr>
          <w:rFonts w:asciiTheme="minorHAnsi" w:hAnsiTheme="minorHAnsi"/>
        </w:rPr>
        <w:t>between</w:t>
      </w:r>
      <w:r w:rsidRPr="001F0CE2">
        <w:rPr>
          <w:rFonts w:asciiTheme="minorHAnsi" w:hAnsiTheme="minorHAnsi"/>
          <w:spacing w:val="-9"/>
        </w:rPr>
        <w:t xml:space="preserve"> </w:t>
      </w:r>
      <w:r w:rsidRPr="001F0CE2">
        <w:rPr>
          <w:rFonts w:asciiTheme="minorHAnsi" w:hAnsiTheme="minorHAnsi"/>
        </w:rPr>
        <w:t>segments</w:t>
      </w:r>
      <w:r w:rsidRPr="001F0CE2">
        <w:rPr>
          <w:rFonts w:asciiTheme="minorHAnsi" w:hAnsiTheme="minorHAnsi"/>
          <w:spacing w:val="-9"/>
        </w:rPr>
        <w:t xml:space="preserve"> </w:t>
      </w:r>
      <w:r w:rsidRPr="001F0CE2">
        <w:rPr>
          <w:rFonts w:asciiTheme="minorHAnsi" w:hAnsiTheme="minorHAnsi"/>
        </w:rPr>
        <w:t>is</w:t>
      </w:r>
      <w:r w:rsidRPr="001F0CE2">
        <w:rPr>
          <w:rFonts w:asciiTheme="minorHAnsi" w:hAnsiTheme="minorHAnsi"/>
          <w:spacing w:val="-9"/>
        </w:rPr>
        <w:t xml:space="preserve"> </w:t>
      </w:r>
      <w:r w:rsidRPr="001F0CE2">
        <w:rPr>
          <w:rFonts w:asciiTheme="minorHAnsi" w:hAnsiTheme="minorHAnsi"/>
        </w:rPr>
        <w:t>outlined</w:t>
      </w:r>
      <w:r w:rsidRPr="001F0CE2">
        <w:rPr>
          <w:rFonts w:asciiTheme="minorHAnsi" w:hAnsiTheme="minorHAnsi"/>
          <w:spacing w:val="-9"/>
        </w:rPr>
        <w:t xml:space="preserve"> </w:t>
      </w:r>
      <w:r w:rsidRPr="001F0CE2">
        <w:rPr>
          <w:rFonts w:asciiTheme="minorHAnsi" w:hAnsiTheme="minorHAnsi"/>
        </w:rPr>
        <w:t>in</w:t>
      </w:r>
      <w:r w:rsidRPr="001F0CE2">
        <w:rPr>
          <w:rFonts w:asciiTheme="minorHAnsi" w:hAnsiTheme="minorHAnsi"/>
          <w:spacing w:val="-9"/>
        </w:rPr>
        <w:t xml:space="preserve"> </w:t>
      </w:r>
      <w:hyperlink w:anchor="_bookmark18" w:history="1">
        <w:r w:rsidRPr="001F0CE2">
          <w:rPr>
            <w:rFonts w:asciiTheme="minorHAnsi" w:hAnsiTheme="minorHAnsi"/>
            <w:spacing w:val="-6"/>
          </w:rPr>
          <w:t>Table</w:t>
        </w:r>
        <w:r w:rsidRPr="001F0CE2">
          <w:rPr>
            <w:rFonts w:asciiTheme="minorHAnsi" w:hAnsiTheme="minorHAnsi"/>
            <w:spacing w:val="-9"/>
          </w:rPr>
          <w:t xml:space="preserve"> </w:t>
        </w:r>
        <w:r w:rsidRPr="001F0CE2">
          <w:rPr>
            <w:rFonts w:asciiTheme="minorHAnsi" w:hAnsiTheme="minorHAnsi"/>
          </w:rPr>
          <w:t>5.2</w:t>
        </w:r>
      </w:hyperlink>
      <w:r w:rsidRPr="001F0CE2">
        <w:rPr>
          <w:rFonts w:asciiTheme="minorHAnsi" w:hAnsiTheme="minorHAnsi"/>
        </w:rPr>
        <w:t>.</w:t>
      </w:r>
    </w:p>
    <w:p w14:paraId="738A3643" w14:textId="77777777" w:rsidR="000337DA" w:rsidRPr="006162DC" w:rsidRDefault="000337DA">
      <w:pPr>
        <w:spacing w:line="223" w:lineRule="auto"/>
        <w:rPr>
          <w:rFonts w:asciiTheme="minorHAnsi" w:hAnsiTheme="minorHAnsi"/>
          <w:sz w:val="19"/>
        </w:rPr>
        <w:sectPr w:rsidR="000337DA" w:rsidRPr="006162DC">
          <w:footerReference w:type="default" r:id="rId30"/>
          <w:pgSz w:w="11910" w:h="16840"/>
          <w:pgMar w:top="980" w:right="0" w:bottom="720" w:left="0" w:header="0" w:footer="529" w:gutter="0"/>
          <w:pgNumType w:start="21"/>
          <w:cols w:space="720"/>
        </w:sectPr>
      </w:pPr>
    </w:p>
    <w:p w14:paraId="1850A8FF" w14:textId="77777777" w:rsidR="000337DA" w:rsidRPr="006162DC" w:rsidRDefault="002A0C7E">
      <w:pPr>
        <w:pStyle w:val="BodyText"/>
        <w:rPr>
          <w:rFonts w:asciiTheme="minorHAnsi" w:hAnsiTheme="minorHAnsi"/>
          <w:sz w:val="20"/>
        </w:rPr>
      </w:pPr>
      <w:r>
        <w:rPr>
          <w:rFonts w:asciiTheme="minorHAnsi" w:hAnsiTheme="minorHAnsi"/>
        </w:rPr>
        <w:lastRenderedPageBreak/>
        <w:pict w14:anchorId="15CBD60B">
          <v:group id="_x0000_s1289" style="position:absolute;margin-left:-.5pt;margin-top:0;width:265.6pt;height:842.4pt;z-index:251672064;mso-position-horizontal-relative:page;mso-position-vertical-relative:page" coordorigin="-10" coordsize="5312,16848">
            <v:shape id="_x0000_s1293" type="#_x0000_t75" style="position:absolute;width:5292;height:16838">
              <v:imagedata r:id="rId31" o:title=""/>
            </v:shape>
            <v:shape id="_x0000_s1292" style="position:absolute;top:11798;width:2933;height:4347" coordorigin=",11798" coordsize="2933,4347" path="m,11798r,4347l2933,14878,,11798xe" fillcolor="#48b9c7" stroked="f">
              <v:fill opacity="39321f"/>
              <v:path arrowok="t"/>
            </v:shape>
            <v:line id="_x0000_s1291" style="position:absolute" from="4797,16838" to="0,11794" strokecolor="white" strokeweight="1pt"/>
            <v:line id="_x0000_s1290" style="position:absolute" from="0,16149" to="5291,13853" strokecolor="white" strokeweight="1pt"/>
            <w10:wrap anchorx="page" anchory="page"/>
          </v:group>
        </w:pict>
      </w:r>
    </w:p>
    <w:p w14:paraId="696FED77" w14:textId="77777777" w:rsidR="000337DA" w:rsidRPr="006162DC" w:rsidRDefault="000337DA">
      <w:pPr>
        <w:pStyle w:val="BodyText"/>
        <w:rPr>
          <w:rFonts w:asciiTheme="minorHAnsi" w:hAnsiTheme="minorHAnsi"/>
          <w:sz w:val="20"/>
        </w:rPr>
      </w:pPr>
    </w:p>
    <w:p w14:paraId="05F5DC3B" w14:textId="77777777" w:rsidR="000337DA" w:rsidRPr="006162DC" w:rsidRDefault="000337DA">
      <w:pPr>
        <w:pStyle w:val="BodyText"/>
        <w:rPr>
          <w:rFonts w:asciiTheme="minorHAnsi" w:hAnsiTheme="minorHAnsi"/>
          <w:sz w:val="20"/>
        </w:rPr>
      </w:pPr>
    </w:p>
    <w:p w14:paraId="440E696C" w14:textId="77777777" w:rsidR="000337DA" w:rsidRPr="006162DC" w:rsidRDefault="000337DA">
      <w:pPr>
        <w:pStyle w:val="BodyText"/>
        <w:spacing w:before="10"/>
        <w:rPr>
          <w:rFonts w:asciiTheme="minorHAnsi" w:hAnsiTheme="minorHAnsi"/>
          <w:sz w:val="15"/>
        </w:rPr>
      </w:pPr>
    </w:p>
    <w:p w14:paraId="77EF3198" w14:textId="77777777" w:rsidR="000337DA" w:rsidRPr="006162DC" w:rsidRDefault="004B51D5">
      <w:pPr>
        <w:pStyle w:val="BodyText"/>
        <w:spacing w:before="99" w:line="223" w:lineRule="auto"/>
        <w:ind w:left="5914" w:right="1706"/>
        <w:rPr>
          <w:rFonts w:asciiTheme="minorHAnsi" w:hAnsiTheme="minorHAnsi"/>
        </w:rPr>
      </w:pPr>
      <w:r w:rsidRPr="006162DC">
        <w:rPr>
          <w:rFonts w:asciiTheme="minorHAnsi" w:hAnsiTheme="minorHAnsi"/>
        </w:rPr>
        <w:t xml:space="preserve">The quality of </w:t>
      </w:r>
      <w:r w:rsidRPr="006162DC">
        <w:rPr>
          <w:rFonts w:asciiTheme="minorHAnsi" w:hAnsiTheme="minorHAnsi"/>
          <w:spacing w:val="-3"/>
        </w:rPr>
        <w:t xml:space="preserve">groundwater </w:t>
      </w:r>
      <w:r w:rsidRPr="006162DC">
        <w:rPr>
          <w:rFonts w:asciiTheme="minorHAnsi" w:hAnsiTheme="minorHAnsi"/>
        </w:rPr>
        <w:t xml:space="preserve">at the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w:t>
      </w:r>
      <w:r w:rsidRPr="006162DC">
        <w:rPr>
          <w:rFonts w:asciiTheme="minorHAnsi" w:hAnsiTheme="minorHAnsi"/>
          <w:spacing w:val="-4"/>
        </w:rPr>
        <w:t xml:space="preserve">Wetland </w:t>
      </w:r>
      <w:r w:rsidRPr="006162DC">
        <w:rPr>
          <w:rFonts w:asciiTheme="minorHAnsi" w:hAnsiTheme="minorHAnsi"/>
        </w:rPr>
        <w:t xml:space="preserve">in the Quaternary </w:t>
      </w:r>
      <w:r w:rsidRPr="006162DC">
        <w:rPr>
          <w:rFonts w:asciiTheme="minorHAnsi" w:hAnsiTheme="minorHAnsi"/>
          <w:spacing w:val="-3"/>
        </w:rPr>
        <w:t xml:space="preserve">Aquifer </w:t>
      </w:r>
      <w:r w:rsidRPr="006162DC">
        <w:rPr>
          <w:rFonts w:asciiTheme="minorHAnsi" w:hAnsiTheme="minorHAnsi"/>
          <w:spacing w:val="-2"/>
        </w:rPr>
        <w:t xml:space="preserve">ranges </w:t>
      </w:r>
      <w:r w:rsidRPr="006162DC">
        <w:rPr>
          <w:rFonts w:asciiTheme="minorHAnsi" w:hAnsiTheme="minorHAnsi"/>
          <w:spacing w:val="-3"/>
        </w:rPr>
        <w:t xml:space="preserve">from brackish </w:t>
      </w:r>
      <w:r w:rsidRPr="006162DC">
        <w:rPr>
          <w:rFonts w:asciiTheme="minorHAnsi" w:hAnsiTheme="minorHAnsi"/>
        </w:rPr>
        <w:t xml:space="preserve">(Segment B) to saline (Segment D). </w:t>
      </w:r>
      <w:r w:rsidRPr="006162DC">
        <w:rPr>
          <w:rFonts w:asciiTheme="minorHAnsi" w:hAnsiTheme="minorHAnsi"/>
          <w:spacing w:val="-3"/>
        </w:rPr>
        <w:t>Elsewhere</w:t>
      </w:r>
    </w:p>
    <w:p w14:paraId="2E4E7A7F" w14:textId="77777777" w:rsidR="000337DA" w:rsidRPr="006162DC" w:rsidRDefault="004B51D5">
      <w:pPr>
        <w:pStyle w:val="BodyText"/>
        <w:spacing w:before="1" w:line="223" w:lineRule="auto"/>
        <w:ind w:left="5914" w:right="1911"/>
        <w:rPr>
          <w:rFonts w:asciiTheme="minorHAnsi" w:hAnsiTheme="minorHAnsi"/>
        </w:rPr>
      </w:pPr>
      <w:r w:rsidRPr="006162DC">
        <w:rPr>
          <w:rFonts w:asciiTheme="minorHAnsi" w:hAnsiTheme="minorHAnsi"/>
        </w:rPr>
        <w:t xml:space="preserve">in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w:t>
      </w:r>
      <w:r w:rsidRPr="006162DC">
        <w:rPr>
          <w:rFonts w:asciiTheme="minorHAnsi" w:hAnsiTheme="minorHAnsi"/>
        </w:rPr>
        <w:t xml:space="preserve">and at </w:t>
      </w:r>
      <w:proofErr w:type="spellStart"/>
      <w:r w:rsidRPr="006162DC">
        <w:rPr>
          <w:rFonts w:asciiTheme="minorHAnsi" w:hAnsiTheme="minorHAnsi"/>
        </w:rPr>
        <w:t>Bonbeach</w:t>
      </w:r>
      <w:proofErr w:type="spellEnd"/>
      <w:r w:rsidRPr="006162DC">
        <w:rPr>
          <w:rFonts w:asciiTheme="minorHAnsi" w:hAnsiTheme="minorHAnsi"/>
        </w:rPr>
        <w:t xml:space="preserve">, the Quaternary </w:t>
      </w:r>
      <w:r w:rsidRPr="006162DC">
        <w:rPr>
          <w:rFonts w:asciiTheme="minorHAnsi" w:hAnsiTheme="minorHAnsi"/>
          <w:spacing w:val="-3"/>
        </w:rPr>
        <w:t xml:space="preserve">Aquifer </w:t>
      </w:r>
      <w:r w:rsidRPr="006162DC">
        <w:rPr>
          <w:rFonts w:asciiTheme="minorHAnsi" w:hAnsiTheme="minorHAnsi"/>
        </w:rPr>
        <w:t xml:space="preserve">shows </w:t>
      </w:r>
      <w:r w:rsidRPr="006162DC">
        <w:rPr>
          <w:rFonts w:asciiTheme="minorHAnsi" w:hAnsiTheme="minorHAnsi"/>
          <w:spacing w:val="-3"/>
        </w:rPr>
        <w:t xml:space="preserve">fresh groundwater quality, ranging from </w:t>
      </w:r>
      <w:r w:rsidRPr="006162DC">
        <w:rPr>
          <w:rFonts w:asciiTheme="minorHAnsi" w:hAnsiTheme="minorHAnsi"/>
        </w:rPr>
        <w:t xml:space="preserve">Segment A1 to A2. Each of these segments include </w:t>
      </w:r>
      <w:r w:rsidRPr="006162DC">
        <w:rPr>
          <w:rFonts w:asciiTheme="minorHAnsi" w:hAnsiTheme="minorHAnsi"/>
          <w:spacing w:val="-3"/>
        </w:rPr>
        <w:t xml:space="preserve">potable </w:t>
      </w:r>
      <w:r w:rsidRPr="006162DC">
        <w:rPr>
          <w:rFonts w:asciiTheme="minorHAnsi" w:hAnsiTheme="minorHAnsi"/>
        </w:rPr>
        <w:t xml:space="preserve">water </w:t>
      </w:r>
      <w:r w:rsidRPr="006162DC">
        <w:rPr>
          <w:rFonts w:asciiTheme="minorHAnsi" w:hAnsiTheme="minorHAnsi"/>
          <w:spacing w:val="-3"/>
        </w:rPr>
        <w:t xml:space="preserve">supply </w:t>
      </w:r>
      <w:r w:rsidRPr="006162DC">
        <w:rPr>
          <w:rFonts w:asciiTheme="minorHAnsi" w:hAnsiTheme="minorHAnsi"/>
        </w:rPr>
        <w:t xml:space="preserve">as a beneficial use. The </w:t>
      </w:r>
      <w:r w:rsidRPr="006162DC">
        <w:rPr>
          <w:rFonts w:asciiTheme="minorHAnsi" w:hAnsiTheme="minorHAnsi"/>
          <w:spacing w:val="-3"/>
        </w:rPr>
        <w:t xml:space="preserve">underlying </w:t>
      </w:r>
      <w:r w:rsidRPr="006162DC">
        <w:rPr>
          <w:rFonts w:asciiTheme="minorHAnsi" w:hAnsiTheme="minorHAnsi"/>
        </w:rPr>
        <w:t xml:space="preserve">Upper </w:t>
      </w:r>
      <w:r w:rsidRPr="006162DC">
        <w:rPr>
          <w:rFonts w:asciiTheme="minorHAnsi" w:hAnsiTheme="minorHAnsi"/>
          <w:spacing w:val="-4"/>
        </w:rPr>
        <w:t xml:space="preserve">Tertiary </w:t>
      </w:r>
      <w:r w:rsidRPr="006162DC">
        <w:rPr>
          <w:rFonts w:asciiTheme="minorHAnsi" w:hAnsiTheme="minorHAnsi"/>
          <w:spacing w:val="-3"/>
        </w:rPr>
        <w:t xml:space="preserve">Aquifer </w:t>
      </w:r>
      <w:r w:rsidRPr="006162DC">
        <w:rPr>
          <w:rFonts w:asciiTheme="minorHAnsi" w:hAnsiTheme="minorHAnsi"/>
          <w:spacing w:val="-5"/>
        </w:rPr>
        <w:t xml:space="preserve">however, </w:t>
      </w:r>
      <w:r w:rsidRPr="006162DC">
        <w:rPr>
          <w:rFonts w:asciiTheme="minorHAnsi" w:hAnsiTheme="minorHAnsi"/>
        </w:rPr>
        <w:t xml:space="preserve">shows </w:t>
      </w:r>
      <w:r w:rsidRPr="006162DC">
        <w:rPr>
          <w:rFonts w:asciiTheme="minorHAnsi" w:hAnsiTheme="minorHAnsi"/>
          <w:spacing w:val="-3"/>
        </w:rPr>
        <w:t xml:space="preserve">more variable groundwater quality, ranging from </w:t>
      </w:r>
      <w:r w:rsidRPr="006162DC">
        <w:rPr>
          <w:rFonts w:asciiTheme="minorHAnsi" w:hAnsiTheme="minorHAnsi"/>
        </w:rPr>
        <w:t xml:space="preserve">360 mg/L TDS (Segment A1) to 4,700 mg/L TDS (Segment C) at </w:t>
      </w:r>
      <w:proofErr w:type="spellStart"/>
      <w:r w:rsidRPr="006162DC">
        <w:rPr>
          <w:rFonts w:asciiTheme="minorHAnsi" w:hAnsiTheme="minorHAnsi"/>
        </w:rPr>
        <w:t>Bonbeach</w:t>
      </w:r>
      <w:proofErr w:type="spellEnd"/>
      <w:r w:rsidRPr="006162DC">
        <w:rPr>
          <w:rFonts w:asciiTheme="minorHAnsi" w:hAnsiTheme="minorHAnsi"/>
        </w:rPr>
        <w:t xml:space="preserve">. As a </w:t>
      </w:r>
      <w:r w:rsidRPr="006162DC">
        <w:rPr>
          <w:rFonts w:asciiTheme="minorHAnsi" w:hAnsiTheme="minorHAnsi"/>
          <w:spacing w:val="-3"/>
        </w:rPr>
        <w:t xml:space="preserve">conservative approach, </w:t>
      </w:r>
      <w:r w:rsidRPr="006162DC">
        <w:rPr>
          <w:rFonts w:asciiTheme="minorHAnsi" w:hAnsiTheme="minorHAnsi"/>
        </w:rPr>
        <w:t xml:space="preserve">the water </w:t>
      </w:r>
      <w:r w:rsidRPr="006162DC">
        <w:rPr>
          <w:rFonts w:asciiTheme="minorHAnsi" w:hAnsiTheme="minorHAnsi"/>
          <w:spacing w:val="-3"/>
        </w:rPr>
        <w:t xml:space="preserve">table aquifer </w:t>
      </w:r>
      <w:r w:rsidRPr="006162DC">
        <w:rPr>
          <w:rFonts w:asciiTheme="minorHAnsi" w:hAnsiTheme="minorHAnsi"/>
        </w:rPr>
        <w:t xml:space="preserve">within </w:t>
      </w:r>
      <w:r w:rsidRPr="006162DC">
        <w:rPr>
          <w:rFonts w:asciiTheme="minorHAnsi" w:hAnsiTheme="minorHAnsi"/>
          <w:spacing w:val="-2"/>
        </w:rPr>
        <w:t xml:space="preserve">the </w:t>
      </w:r>
      <w:r w:rsidRPr="006162DC">
        <w:rPr>
          <w:rFonts w:asciiTheme="minorHAnsi" w:hAnsiTheme="minorHAnsi"/>
          <w:spacing w:val="-3"/>
        </w:rPr>
        <w:t xml:space="preserve">project areas </w:t>
      </w:r>
      <w:r w:rsidRPr="006162DC">
        <w:rPr>
          <w:rFonts w:asciiTheme="minorHAnsi" w:hAnsiTheme="minorHAnsi"/>
        </w:rPr>
        <w:t xml:space="preserve">is classified as Segment A1 </w:t>
      </w:r>
      <w:r w:rsidRPr="006162DC">
        <w:rPr>
          <w:rFonts w:asciiTheme="minorHAnsi" w:hAnsiTheme="minorHAnsi"/>
          <w:spacing w:val="-3"/>
        </w:rPr>
        <w:t xml:space="preserve">for </w:t>
      </w:r>
      <w:r w:rsidRPr="006162DC">
        <w:rPr>
          <w:rFonts w:asciiTheme="minorHAnsi" w:hAnsiTheme="minorHAnsi"/>
        </w:rPr>
        <w:t xml:space="preserve">this assessment and identifying beneficial uses of </w:t>
      </w:r>
      <w:r w:rsidRPr="006162DC">
        <w:rPr>
          <w:rFonts w:asciiTheme="minorHAnsi" w:hAnsiTheme="minorHAnsi"/>
          <w:spacing w:val="-3"/>
        </w:rPr>
        <w:t xml:space="preserve">groundwater </w:t>
      </w:r>
      <w:r w:rsidRPr="006162DC">
        <w:rPr>
          <w:rFonts w:asciiTheme="minorHAnsi" w:hAnsiTheme="minorHAnsi"/>
        </w:rPr>
        <w:t xml:space="preserve">to be </w:t>
      </w:r>
      <w:r w:rsidRPr="006162DC">
        <w:rPr>
          <w:rFonts w:asciiTheme="minorHAnsi" w:hAnsiTheme="minorHAnsi"/>
          <w:spacing w:val="-3"/>
        </w:rPr>
        <w:t>protected.</w:t>
      </w:r>
    </w:p>
    <w:p w14:paraId="13BE31BB" w14:textId="77777777" w:rsidR="000337DA" w:rsidRPr="006162DC" w:rsidRDefault="004B51D5">
      <w:pPr>
        <w:pStyle w:val="BodyText"/>
        <w:spacing w:before="175" w:line="223" w:lineRule="auto"/>
        <w:ind w:left="5914" w:right="1706"/>
        <w:rPr>
          <w:rFonts w:asciiTheme="minorHAnsi" w:hAnsiTheme="minorHAnsi"/>
        </w:rPr>
      </w:pPr>
      <w:r w:rsidRPr="006162DC">
        <w:rPr>
          <w:rFonts w:asciiTheme="minorHAnsi" w:hAnsiTheme="minorHAnsi"/>
        </w:rPr>
        <w:t xml:space="preserve">In accordance with SEPP (Groundwaters of Victoria), the beneficial uses requiring protection for groundwater of this quality are outlined in </w:t>
      </w:r>
      <w:hyperlink w:anchor="_bookmark18" w:history="1">
        <w:r w:rsidRPr="006162DC">
          <w:rPr>
            <w:rFonts w:asciiTheme="minorHAnsi" w:hAnsiTheme="minorHAnsi"/>
          </w:rPr>
          <w:t>Table</w:t>
        </w:r>
      </w:hyperlink>
    </w:p>
    <w:p w14:paraId="02869360" w14:textId="77777777" w:rsidR="000337DA" w:rsidRPr="006162DC" w:rsidRDefault="002A0C7E">
      <w:pPr>
        <w:pStyle w:val="BodyText"/>
        <w:spacing w:before="2" w:line="223" w:lineRule="auto"/>
        <w:ind w:left="5914" w:right="1752"/>
        <w:jc w:val="both"/>
        <w:rPr>
          <w:rFonts w:asciiTheme="minorHAnsi" w:hAnsiTheme="minorHAnsi"/>
        </w:rPr>
      </w:pPr>
      <w:hyperlink w:anchor="_bookmark18" w:history="1">
        <w:r w:rsidR="004B51D5" w:rsidRPr="006162DC">
          <w:rPr>
            <w:rFonts w:asciiTheme="minorHAnsi" w:hAnsiTheme="minorHAnsi"/>
          </w:rPr>
          <w:t>5.2</w:t>
        </w:r>
      </w:hyperlink>
      <w:r w:rsidR="004B51D5" w:rsidRPr="006162DC">
        <w:rPr>
          <w:rFonts w:asciiTheme="minorHAnsi" w:hAnsiTheme="minorHAnsi"/>
        </w:rPr>
        <w:t>. The relevance of some beneficial uses that are protected under Segment A1 in the project areas</w:t>
      </w:r>
      <w:r w:rsidR="004B51D5" w:rsidRPr="006162DC">
        <w:rPr>
          <w:rFonts w:asciiTheme="minorHAnsi" w:hAnsiTheme="minorHAnsi"/>
          <w:spacing w:val="-20"/>
        </w:rPr>
        <w:t xml:space="preserve"> </w:t>
      </w:r>
      <w:r w:rsidR="004B51D5" w:rsidRPr="006162DC">
        <w:rPr>
          <w:rFonts w:asciiTheme="minorHAnsi" w:hAnsiTheme="minorHAnsi"/>
        </w:rPr>
        <w:t>is questionable,</w:t>
      </w:r>
      <w:r w:rsidR="004B51D5" w:rsidRPr="006162DC">
        <w:rPr>
          <w:rFonts w:asciiTheme="minorHAnsi" w:hAnsiTheme="minorHAnsi"/>
          <w:spacing w:val="-1"/>
        </w:rPr>
        <w:t xml:space="preserve"> </w:t>
      </w:r>
      <w:r w:rsidR="004B51D5" w:rsidRPr="006162DC">
        <w:rPr>
          <w:rFonts w:asciiTheme="minorHAnsi" w:hAnsiTheme="minorHAnsi"/>
        </w:rPr>
        <w:t>including:</w:t>
      </w:r>
    </w:p>
    <w:p w14:paraId="7FD08570" w14:textId="77777777" w:rsidR="000337DA" w:rsidRPr="006162DC" w:rsidRDefault="004B51D5">
      <w:pPr>
        <w:pStyle w:val="ListParagraph"/>
        <w:numPr>
          <w:ilvl w:val="1"/>
          <w:numId w:val="8"/>
        </w:numPr>
        <w:tabs>
          <w:tab w:val="left" w:pos="6174"/>
        </w:tabs>
        <w:spacing w:line="223" w:lineRule="auto"/>
        <w:ind w:right="1766"/>
        <w:rPr>
          <w:rFonts w:asciiTheme="minorHAnsi" w:hAnsiTheme="minorHAnsi"/>
          <w:sz w:val="19"/>
        </w:rPr>
      </w:pPr>
      <w:r w:rsidRPr="001F0CE2">
        <w:rPr>
          <w:rFonts w:asciiTheme="minorHAnsi" w:hAnsiTheme="minorHAnsi"/>
          <w:b/>
          <w:sz w:val="19"/>
        </w:rPr>
        <w:t>Potable water supply</w:t>
      </w:r>
      <w:r w:rsidRPr="006162DC">
        <w:rPr>
          <w:rFonts w:asciiTheme="minorHAnsi" w:hAnsiTheme="minorHAnsi"/>
          <w:sz w:val="19"/>
        </w:rPr>
        <w:t xml:space="preserve"> – the relevance of</w:t>
      </w:r>
      <w:r w:rsidRPr="006162DC">
        <w:rPr>
          <w:rFonts w:asciiTheme="minorHAnsi" w:hAnsiTheme="minorHAnsi"/>
          <w:spacing w:val="-35"/>
          <w:sz w:val="19"/>
        </w:rPr>
        <w:t xml:space="preserve"> </w:t>
      </w:r>
      <w:r w:rsidRPr="006162DC">
        <w:rPr>
          <w:rFonts w:asciiTheme="minorHAnsi" w:hAnsiTheme="minorHAnsi"/>
          <w:sz w:val="19"/>
        </w:rPr>
        <w:t xml:space="preserve">potable water supply as a beneficial use in the project areas is </w:t>
      </w:r>
      <w:r w:rsidRPr="006162DC">
        <w:rPr>
          <w:rFonts w:asciiTheme="minorHAnsi" w:hAnsiTheme="minorHAnsi"/>
          <w:spacing w:val="-3"/>
          <w:sz w:val="19"/>
        </w:rPr>
        <w:t xml:space="preserve">questionable since </w:t>
      </w:r>
      <w:r w:rsidRPr="006162DC">
        <w:rPr>
          <w:rFonts w:asciiTheme="minorHAnsi" w:hAnsiTheme="minorHAnsi"/>
          <w:sz w:val="19"/>
        </w:rPr>
        <w:t xml:space="preserve">the </w:t>
      </w:r>
      <w:r w:rsidRPr="006162DC">
        <w:rPr>
          <w:rFonts w:asciiTheme="minorHAnsi" w:hAnsiTheme="minorHAnsi"/>
          <w:spacing w:val="-3"/>
          <w:sz w:val="19"/>
        </w:rPr>
        <w:t xml:space="preserve">area </w:t>
      </w:r>
      <w:r w:rsidRPr="006162DC">
        <w:rPr>
          <w:rFonts w:asciiTheme="minorHAnsi" w:hAnsiTheme="minorHAnsi"/>
          <w:sz w:val="19"/>
        </w:rPr>
        <w:t xml:space="preserve">is </w:t>
      </w:r>
      <w:r w:rsidRPr="006162DC">
        <w:rPr>
          <w:rFonts w:asciiTheme="minorHAnsi" w:hAnsiTheme="minorHAnsi"/>
          <w:spacing w:val="-3"/>
          <w:sz w:val="19"/>
        </w:rPr>
        <w:t xml:space="preserve">highly </w:t>
      </w:r>
      <w:proofErr w:type="spellStart"/>
      <w:r w:rsidRPr="006162DC">
        <w:rPr>
          <w:rFonts w:asciiTheme="minorHAnsi" w:hAnsiTheme="minorHAnsi"/>
          <w:sz w:val="19"/>
        </w:rPr>
        <w:t>urbanised</w:t>
      </w:r>
      <w:proofErr w:type="spellEnd"/>
      <w:r w:rsidRPr="006162DC">
        <w:rPr>
          <w:rFonts w:asciiTheme="minorHAnsi" w:hAnsiTheme="minorHAnsi"/>
          <w:sz w:val="19"/>
        </w:rPr>
        <w:t xml:space="preserve">, </w:t>
      </w:r>
      <w:r w:rsidRPr="006162DC">
        <w:rPr>
          <w:rFonts w:asciiTheme="minorHAnsi" w:hAnsiTheme="minorHAnsi"/>
          <w:spacing w:val="-3"/>
          <w:sz w:val="19"/>
        </w:rPr>
        <w:t xml:space="preserve">expected bore </w:t>
      </w:r>
      <w:r w:rsidRPr="006162DC">
        <w:rPr>
          <w:rFonts w:asciiTheme="minorHAnsi" w:hAnsiTheme="minorHAnsi"/>
          <w:sz w:val="19"/>
        </w:rPr>
        <w:t xml:space="preserve">yields </w:t>
      </w:r>
      <w:r w:rsidRPr="006162DC">
        <w:rPr>
          <w:rFonts w:asciiTheme="minorHAnsi" w:hAnsiTheme="minorHAnsi"/>
          <w:spacing w:val="-4"/>
          <w:sz w:val="19"/>
        </w:rPr>
        <w:t xml:space="preserve">are </w:t>
      </w:r>
      <w:r w:rsidRPr="006162DC">
        <w:rPr>
          <w:rFonts w:asciiTheme="minorHAnsi" w:hAnsiTheme="minorHAnsi"/>
          <w:spacing w:val="-3"/>
          <w:sz w:val="19"/>
        </w:rPr>
        <w:t xml:space="preserve">low </w:t>
      </w:r>
      <w:r w:rsidRPr="006162DC">
        <w:rPr>
          <w:rFonts w:asciiTheme="minorHAnsi" w:hAnsiTheme="minorHAnsi"/>
          <w:spacing w:val="-2"/>
          <w:sz w:val="19"/>
        </w:rPr>
        <w:t xml:space="preserve">and </w:t>
      </w:r>
      <w:r w:rsidRPr="006162DC">
        <w:rPr>
          <w:rFonts w:asciiTheme="minorHAnsi" w:hAnsiTheme="minorHAnsi"/>
          <w:spacing w:val="-3"/>
          <w:sz w:val="19"/>
        </w:rPr>
        <w:t xml:space="preserve">there </w:t>
      </w:r>
      <w:r w:rsidRPr="006162DC">
        <w:rPr>
          <w:rFonts w:asciiTheme="minorHAnsi" w:hAnsiTheme="minorHAnsi"/>
          <w:spacing w:val="-4"/>
          <w:sz w:val="19"/>
        </w:rPr>
        <w:t xml:space="preserve">are </w:t>
      </w:r>
      <w:r w:rsidRPr="006162DC">
        <w:rPr>
          <w:rFonts w:asciiTheme="minorHAnsi" w:hAnsiTheme="minorHAnsi"/>
          <w:spacing w:val="-3"/>
          <w:sz w:val="19"/>
        </w:rPr>
        <w:t xml:space="preserve">reticulated </w:t>
      </w:r>
      <w:r w:rsidRPr="006162DC">
        <w:rPr>
          <w:rFonts w:asciiTheme="minorHAnsi" w:hAnsiTheme="minorHAnsi"/>
          <w:sz w:val="19"/>
        </w:rPr>
        <w:t>water supplies in</w:t>
      </w:r>
      <w:r w:rsidRPr="006162DC">
        <w:rPr>
          <w:rFonts w:asciiTheme="minorHAnsi" w:hAnsiTheme="minorHAnsi"/>
          <w:spacing w:val="-2"/>
          <w:sz w:val="19"/>
        </w:rPr>
        <w:t xml:space="preserve"> </w:t>
      </w:r>
      <w:r w:rsidRPr="006162DC">
        <w:rPr>
          <w:rFonts w:asciiTheme="minorHAnsi" w:hAnsiTheme="minorHAnsi"/>
          <w:sz w:val="19"/>
        </w:rPr>
        <w:t>place</w:t>
      </w:r>
    </w:p>
    <w:p w14:paraId="7D9C2966" w14:textId="77777777" w:rsidR="000337DA" w:rsidRPr="006162DC" w:rsidRDefault="004B51D5">
      <w:pPr>
        <w:pStyle w:val="ListParagraph"/>
        <w:numPr>
          <w:ilvl w:val="1"/>
          <w:numId w:val="8"/>
        </w:numPr>
        <w:tabs>
          <w:tab w:val="left" w:pos="6174"/>
        </w:tabs>
        <w:spacing w:before="87" w:line="223" w:lineRule="auto"/>
        <w:ind w:right="1946"/>
        <w:rPr>
          <w:rFonts w:asciiTheme="minorHAnsi" w:hAnsiTheme="minorHAnsi"/>
          <w:sz w:val="19"/>
        </w:rPr>
      </w:pPr>
      <w:r w:rsidRPr="001F0CE2">
        <w:rPr>
          <w:rFonts w:asciiTheme="minorHAnsi" w:hAnsiTheme="minorHAnsi"/>
          <w:b/>
          <w:spacing w:val="-3"/>
          <w:sz w:val="19"/>
        </w:rPr>
        <w:t xml:space="preserve">Potable </w:t>
      </w:r>
      <w:r w:rsidRPr="001F0CE2">
        <w:rPr>
          <w:rFonts w:asciiTheme="minorHAnsi" w:hAnsiTheme="minorHAnsi"/>
          <w:b/>
          <w:sz w:val="19"/>
        </w:rPr>
        <w:t xml:space="preserve">mineral </w:t>
      </w:r>
      <w:r w:rsidRPr="001F0CE2">
        <w:rPr>
          <w:rFonts w:asciiTheme="minorHAnsi" w:hAnsiTheme="minorHAnsi"/>
          <w:b/>
          <w:spacing w:val="-3"/>
          <w:sz w:val="19"/>
        </w:rPr>
        <w:t>water supply</w:t>
      </w:r>
      <w:r w:rsidRPr="006162DC">
        <w:rPr>
          <w:rFonts w:asciiTheme="minorHAnsi" w:hAnsiTheme="minorHAnsi"/>
          <w:spacing w:val="-3"/>
          <w:sz w:val="19"/>
        </w:rPr>
        <w:t xml:space="preserve"> </w:t>
      </w:r>
      <w:r w:rsidRPr="006162DC">
        <w:rPr>
          <w:rFonts w:asciiTheme="minorHAnsi" w:hAnsiTheme="minorHAnsi"/>
          <w:sz w:val="19"/>
        </w:rPr>
        <w:t xml:space="preserve">– </w:t>
      </w:r>
      <w:r w:rsidRPr="006162DC">
        <w:rPr>
          <w:rFonts w:asciiTheme="minorHAnsi" w:hAnsiTheme="minorHAnsi"/>
          <w:spacing w:val="-3"/>
          <w:sz w:val="19"/>
        </w:rPr>
        <w:t xml:space="preserve">there </w:t>
      </w:r>
      <w:r w:rsidRPr="006162DC">
        <w:rPr>
          <w:rFonts w:asciiTheme="minorHAnsi" w:hAnsiTheme="minorHAnsi"/>
          <w:spacing w:val="-4"/>
          <w:sz w:val="19"/>
        </w:rPr>
        <w:t xml:space="preserve">are </w:t>
      </w:r>
      <w:r w:rsidRPr="006162DC">
        <w:rPr>
          <w:rFonts w:asciiTheme="minorHAnsi" w:hAnsiTheme="minorHAnsi"/>
          <w:sz w:val="19"/>
        </w:rPr>
        <w:t>no known</w:t>
      </w:r>
      <w:r w:rsidRPr="006162DC">
        <w:rPr>
          <w:rFonts w:asciiTheme="minorHAnsi" w:hAnsiTheme="minorHAnsi"/>
          <w:spacing w:val="-9"/>
          <w:sz w:val="19"/>
        </w:rPr>
        <w:t xml:space="preserve"> </w:t>
      </w:r>
      <w:r w:rsidRPr="006162DC">
        <w:rPr>
          <w:rFonts w:asciiTheme="minorHAnsi" w:hAnsiTheme="minorHAnsi"/>
          <w:sz w:val="19"/>
        </w:rPr>
        <w:t>mineral</w:t>
      </w:r>
      <w:r w:rsidRPr="006162DC">
        <w:rPr>
          <w:rFonts w:asciiTheme="minorHAnsi" w:hAnsiTheme="minorHAnsi"/>
          <w:spacing w:val="-9"/>
          <w:sz w:val="19"/>
        </w:rPr>
        <w:t xml:space="preserve"> </w:t>
      </w:r>
      <w:r w:rsidRPr="006162DC">
        <w:rPr>
          <w:rFonts w:asciiTheme="minorHAnsi" w:hAnsiTheme="minorHAnsi"/>
          <w:sz w:val="19"/>
        </w:rPr>
        <w:t>or</w:t>
      </w:r>
      <w:r w:rsidRPr="006162DC">
        <w:rPr>
          <w:rFonts w:asciiTheme="minorHAnsi" w:hAnsiTheme="minorHAnsi"/>
          <w:spacing w:val="-9"/>
          <w:sz w:val="19"/>
        </w:rPr>
        <w:t xml:space="preserve"> </w:t>
      </w:r>
      <w:r w:rsidRPr="006162DC">
        <w:rPr>
          <w:rFonts w:asciiTheme="minorHAnsi" w:hAnsiTheme="minorHAnsi"/>
          <w:sz w:val="19"/>
        </w:rPr>
        <w:t>spring</w:t>
      </w:r>
      <w:r w:rsidRPr="006162DC">
        <w:rPr>
          <w:rFonts w:asciiTheme="minorHAnsi" w:hAnsiTheme="minorHAnsi"/>
          <w:spacing w:val="-9"/>
          <w:sz w:val="19"/>
        </w:rPr>
        <w:t xml:space="preserve"> </w:t>
      </w:r>
      <w:r w:rsidRPr="006162DC">
        <w:rPr>
          <w:rFonts w:asciiTheme="minorHAnsi" w:hAnsiTheme="minorHAnsi"/>
          <w:spacing w:val="-3"/>
          <w:sz w:val="19"/>
        </w:rPr>
        <w:t>groundwater</w:t>
      </w:r>
      <w:r w:rsidRPr="006162DC">
        <w:rPr>
          <w:rFonts w:asciiTheme="minorHAnsi" w:hAnsiTheme="minorHAnsi"/>
          <w:spacing w:val="-9"/>
          <w:sz w:val="19"/>
        </w:rPr>
        <w:t xml:space="preserve"> </w:t>
      </w:r>
      <w:r w:rsidRPr="006162DC">
        <w:rPr>
          <w:rFonts w:asciiTheme="minorHAnsi" w:hAnsiTheme="minorHAnsi"/>
          <w:spacing w:val="-4"/>
          <w:sz w:val="19"/>
        </w:rPr>
        <w:t xml:space="preserve">sources </w:t>
      </w:r>
      <w:r w:rsidRPr="006162DC">
        <w:rPr>
          <w:rFonts w:asciiTheme="minorHAnsi" w:hAnsiTheme="minorHAnsi"/>
          <w:sz w:val="19"/>
        </w:rPr>
        <w:t>in the study</w:t>
      </w:r>
      <w:r w:rsidRPr="006162DC">
        <w:rPr>
          <w:rFonts w:asciiTheme="minorHAnsi" w:hAnsiTheme="minorHAnsi"/>
          <w:spacing w:val="-13"/>
          <w:sz w:val="19"/>
        </w:rPr>
        <w:t xml:space="preserve"> </w:t>
      </w:r>
      <w:r w:rsidRPr="006162DC">
        <w:rPr>
          <w:rFonts w:asciiTheme="minorHAnsi" w:hAnsiTheme="minorHAnsi"/>
          <w:spacing w:val="-4"/>
          <w:sz w:val="19"/>
        </w:rPr>
        <w:t>area</w:t>
      </w:r>
    </w:p>
    <w:p w14:paraId="6AED2DCE" w14:textId="77777777" w:rsidR="000337DA" w:rsidRPr="006162DC" w:rsidRDefault="004B51D5">
      <w:pPr>
        <w:pStyle w:val="ListParagraph"/>
        <w:numPr>
          <w:ilvl w:val="1"/>
          <w:numId w:val="8"/>
        </w:numPr>
        <w:tabs>
          <w:tab w:val="left" w:pos="6174"/>
        </w:tabs>
        <w:spacing w:line="223" w:lineRule="auto"/>
        <w:ind w:right="1816"/>
        <w:jc w:val="both"/>
        <w:rPr>
          <w:rFonts w:asciiTheme="minorHAnsi" w:hAnsiTheme="minorHAnsi"/>
          <w:sz w:val="19"/>
        </w:rPr>
      </w:pPr>
      <w:r w:rsidRPr="001F0CE2">
        <w:rPr>
          <w:rFonts w:asciiTheme="minorHAnsi" w:hAnsiTheme="minorHAnsi"/>
          <w:b/>
          <w:sz w:val="19"/>
        </w:rPr>
        <w:t>Industrial water use</w:t>
      </w:r>
      <w:r w:rsidRPr="006162DC">
        <w:rPr>
          <w:rFonts w:asciiTheme="minorHAnsi" w:hAnsiTheme="minorHAnsi"/>
          <w:sz w:val="19"/>
        </w:rPr>
        <w:t xml:space="preserve"> – expected bore yields</w:t>
      </w:r>
      <w:r w:rsidRPr="006162DC">
        <w:rPr>
          <w:rFonts w:asciiTheme="minorHAnsi" w:hAnsiTheme="minorHAnsi"/>
          <w:spacing w:val="-28"/>
          <w:sz w:val="19"/>
        </w:rPr>
        <w:t xml:space="preserve"> </w:t>
      </w:r>
      <w:r w:rsidRPr="006162DC">
        <w:rPr>
          <w:rFonts w:asciiTheme="minorHAnsi" w:hAnsiTheme="minorHAnsi"/>
          <w:sz w:val="19"/>
        </w:rPr>
        <w:t>are too low to maintain the high yields required for commercial/industrial</w:t>
      </w:r>
      <w:r w:rsidRPr="006162DC">
        <w:rPr>
          <w:rFonts w:asciiTheme="minorHAnsi" w:hAnsiTheme="minorHAnsi"/>
          <w:spacing w:val="-1"/>
          <w:sz w:val="19"/>
        </w:rPr>
        <w:t xml:space="preserve"> </w:t>
      </w:r>
      <w:r w:rsidRPr="006162DC">
        <w:rPr>
          <w:rFonts w:asciiTheme="minorHAnsi" w:hAnsiTheme="minorHAnsi"/>
          <w:sz w:val="19"/>
        </w:rPr>
        <w:t>purposes.</w:t>
      </w:r>
    </w:p>
    <w:p w14:paraId="28032C80" w14:textId="77777777" w:rsidR="000337DA" w:rsidRPr="006162DC" w:rsidRDefault="000337DA">
      <w:pPr>
        <w:pStyle w:val="BodyText"/>
        <w:rPr>
          <w:rFonts w:asciiTheme="minorHAnsi" w:hAnsiTheme="minorHAnsi"/>
          <w:sz w:val="22"/>
        </w:rPr>
      </w:pPr>
    </w:p>
    <w:p w14:paraId="1CCEFD4C" w14:textId="77777777" w:rsidR="000337DA" w:rsidRPr="006162DC" w:rsidRDefault="000337DA">
      <w:pPr>
        <w:pStyle w:val="BodyText"/>
        <w:rPr>
          <w:rFonts w:asciiTheme="minorHAnsi" w:hAnsiTheme="minorHAnsi"/>
          <w:sz w:val="22"/>
        </w:rPr>
      </w:pPr>
    </w:p>
    <w:p w14:paraId="4BD81B6F" w14:textId="77777777" w:rsidR="000337DA" w:rsidRPr="006162DC" w:rsidRDefault="000337DA">
      <w:pPr>
        <w:pStyle w:val="BodyText"/>
        <w:rPr>
          <w:rFonts w:asciiTheme="minorHAnsi" w:hAnsiTheme="minorHAnsi"/>
          <w:sz w:val="22"/>
        </w:rPr>
      </w:pPr>
    </w:p>
    <w:p w14:paraId="3CA14E76" w14:textId="77777777" w:rsidR="000337DA" w:rsidRPr="006162DC" w:rsidRDefault="000337DA">
      <w:pPr>
        <w:pStyle w:val="BodyText"/>
        <w:rPr>
          <w:rFonts w:asciiTheme="minorHAnsi" w:hAnsiTheme="minorHAnsi"/>
          <w:sz w:val="22"/>
        </w:rPr>
      </w:pPr>
    </w:p>
    <w:p w14:paraId="134BD63E" w14:textId="77777777" w:rsidR="000337DA" w:rsidRPr="006162DC" w:rsidRDefault="000337DA">
      <w:pPr>
        <w:pStyle w:val="BodyText"/>
        <w:rPr>
          <w:rFonts w:asciiTheme="minorHAnsi" w:hAnsiTheme="minorHAnsi"/>
          <w:sz w:val="22"/>
        </w:rPr>
      </w:pPr>
    </w:p>
    <w:p w14:paraId="5F66C60A" w14:textId="77777777" w:rsidR="000337DA" w:rsidRPr="006162DC" w:rsidRDefault="000337DA">
      <w:pPr>
        <w:pStyle w:val="BodyText"/>
        <w:rPr>
          <w:rFonts w:asciiTheme="minorHAnsi" w:hAnsiTheme="minorHAnsi"/>
          <w:sz w:val="22"/>
        </w:rPr>
      </w:pPr>
    </w:p>
    <w:p w14:paraId="04C84C59" w14:textId="77777777" w:rsidR="000337DA" w:rsidRPr="006162DC" w:rsidRDefault="000337DA">
      <w:pPr>
        <w:pStyle w:val="BodyText"/>
        <w:rPr>
          <w:rFonts w:asciiTheme="minorHAnsi" w:hAnsiTheme="minorHAnsi"/>
          <w:sz w:val="22"/>
        </w:rPr>
      </w:pPr>
    </w:p>
    <w:p w14:paraId="1325963A" w14:textId="77777777" w:rsidR="000337DA" w:rsidRPr="006162DC" w:rsidRDefault="000337DA">
      <w:pPr>
        <w:pStyle w:val="BodyText"/>
        <w:rPr>
          <w:rFonts w:asciiTheme="minorHAnsi" w:hAnsiTheme="minorHAnsi"/>
          <w:sz w:val="22"/>
        </w:rPr>
      </w:pPr>
    </w:p>
    <w:p w14:paraId="2400E2C6" w14:textId="77777777" w:rsidR="000337DA" w:rsidRPr="006162DC" w:rsidRDefault="000337DA">
      <w:pPr>
        <w:pStyle w:val="BodyText"/>
        <w:rPr>
          <w:rFonts w:asciiTheme="minorHAnsi" w:hAnsiTheme="minorHAnsi"/>
          <w:sz w:val="22"/>
        </w:rPr>
      </w:pPr>
    </w:p>
    <w:p w14:paraId="51088624" w14:textId="77777777" w:rsidR="000337DA" w:rsidRPr="006162DC" w:rsidRDefault="000337DA">
      <w:pPr>
        <w:pStyle w:val="BodyText"/>
        <w:rPr>
          <w:rFonts w:asciiTheme="minorHAnsi" w:hAnsiTheme="minorHAnsi"/>
          <w:sz w:val="22"/>
        </w:rPr>
      </w:pPr>
    </w:p>
    <w:p w14:paraId="4F0F0678" w14:textId="77777777" w:rsidR="000337DA" w:rsidRPr="006162DC" w:rsidRDefault="000337DA">
      <w:pPr>
        <w:pStyle w:val="BodyText"/>
        <w:rPr>
          <w:rFonts w:asciiTheme="minorHAnsi" w:hAnsiTheme="minorHAnsi"/>
          <w:sz w:val="22"/>
        </w:rPr>
      </w:pPr>
    </w:p>
    <w:p w14:paraId="0E77F8F2" w14:textId="77777777" w:rsidR="000337DA" w:rsidRPr="006162DC" w:rsidRDefault="000337DA">
      <w:pPr>
        <w:pStyle w:val="BodyText"/>
        <w:rPr>
          <w:rFonts w:asciiTheme="minorHAnsi" w:hAnsiTheme="minorHAnsi"/>
          <w:sz w:val="22"/>
        </w:rPr>
      </w:pPr>
    </w:p>
    <w:p w14:paraId="2B961D1A" w14:textId="77777777" w:rsidR="000337DA" w:rsidRPr="006162DC" w:rsidRDefault="000337DA">
      <w:pPr>
        <w:pStyle w:val="BodyText"/>
        <w:rPr>
          <w:rFonts w:asciiTheme="minorHAnsi" w:hAnsiTheme="minorHAnsi"/>
          <w:sz w:val="22"/>
        </w:rPr>
      </w:pPr>
    </w:p>
    <w:p w14:paraId="38E74956" w14:textId="77777777" w:rsidR="000337DA" w:rsidRPr="006162DC" w:rsidRDefault="000337DA">
      <w:pPr>
        <w:pStyle w:val="BodyText"/>
        <w:rPr>
          <w:rFonts w:asciiTheme="minorHAnsi" w:hAnsiTheme="minorHAnsi"/>
          <w:sz w:val="22"/>
        </w:rPr>
      </w:pPr>
    </w:p>
    <w:p w14:paraId="1BF52862" w14:textId="77777777" w:rsidR="000337DA" w:rsidRPr="006162DC" w:rsidRDefault="000337DA">
      <w:pPr>
        <w:pStyle w:val="BodyText"/>
        <w:rPr>
          <w:rFonts w:asciiTheme="minorHAnsi" w:hAnsiTheme="minorHAnsi"/>
          <w:sz w:val="22"/>
        </w:rPr>
      </w:pPr>
    </w:p>
    <w:p w14:paraId="271AFDA9" w14:textId="77777777" w:rsidR="000337DA" w:rsidRPr="006162DC" w:rsidRDefault="000337DA">
      <w:pPr>
        <w:pStyle w:val="BodyText"/>
        <w:rPr>
          <w:rFonts w:asciiTheme="minorHAnsi" w:hAnsiTheme="minorHAnsi"/>
          <w:sz w:val="22"/>
        </w:rPr>
      </w:pPr>
    </w:p>
    <w:p w14:paraId="51820FDD" w14:textId="77777777" w:rsidR="000337DA" w:rsidRPr="006162DC" w:rsidRDefault="000337DA">
      <w:pPr>
        <w:pStyle w:val="BodyText"/>
        <w:rPr>
          <w:rFonts w:asciiTheme="minorHAnsi" w:hAnsiTheme="minorHAnsi"/>
          <w:sz w:val="22"/>
        </w:rPr>
      </w:pPr>
    </w:p>
    <w:p w14:paraId="05A77877" w14:textId="77777777" w:rsidR="000337DA" w:rsidRPr="006162DC" w:rsidRDefault="000337DA">
      <w:pPr>
        <w:pStyle w:val="BodyText"/>
        <w:rPr>
          <w:rFonts w:asciiTheme="minorHAnsi" w:hAnsiTheme="minorHAnsi"/>
          <w:sz w:val="22"/>
        </w:rPr>
      </w:pPr>
    </w:p>
    <w:p w14:paraId="04C52548" w14:textId="77777777" w:rsidR="000337DA" w:rsidRPr="006162DC" w:rsidRDefault="000337DA">
      <w:pPr>
        <w:pStyle w:val="BodyText"/>
        <w:rPr>
          <w:rFonts w:asciiTheme="minorHAnsi" w:hAnsiTheme="minorHAnsi"/>
          <w:sz w:val="22"/>
        </w:rPr>
      </w:pPr>
    </w:p>
    <w:p w14:paraId="1A33E98A" w14:textId="77777777" w:rsidR="000337DA" w:rsidRPr="006162DC" w:rsidRDefault="000337DA">
      <w:pPr>
        <w:pStyle w:val="BodyText"/>
        <w:rPr>
          <w:rFonts w:asciiTheme="minorHAnsi" w:hAnsiTheme="minorHAnsi"/>
          <w:sz w:val="22"/>
        </w:rPr>
      </w:pPr>
    </w:p>
    <w:p w14:paraId="54931751" w14:textId="77777777" w:rsidR="000337DA" w:rsidRPr="006162DC" w:rsidRDefault="000337DA">
      <w:pPr>
        <w:pStyle w:val="BodyText"/>
        <w:rPr>
          <w:rFonts w:asciiTheme="minorHAnsi" w:hAnsiTheme="minorHAnsi"/>
          <w:sz w:val="22"/>
        </w:rPr>
      </w:pPr>
    </w:p>
    <w:p w14:paraId="29F26381" w14:textId="77777777" w:rsidR="000337DA" w:rsidRPr="006162DC" w:rsidRDefault="000337DA">
      <w:pPr>
        <w:pStyle w:val="BodyText"/>
        <w:rPr>
          <w:rFonts w:asciiTheme="minorHAnsi" w:hAnsiTheme="minorHAnsi"/>
          <w:sz w:val="22"/>
        </w:rPr>
      </w:pPr>
    </w:p>
    <w:p w14:paraId="52E026FA" w14:textId="77777777" w:rsidR="000337DA" w:rsidRPr="006162DC" w:rsidRDefault="000337DA">
      <w:pPr>
        <w:pStyle w:val="BodyText"/>
        <w:rPr>
          <w:rFonts w:asciiTheme="minorHAnsi" w:hAnsiTheme="minorHAnsi"/>
          <w:sz w:val="22"/>
        </w:rPr>
      </w:pPr>
    </w:p>
    <w:p w14:paraId="7C4419DC" w14:textId="77777777" w:rsidR="000337DA" w:rsidRPr="006162DC" w:rsidRDefault="000337DA">
      <w:pPr>
        <w:pStyle w:val="BodyText"/>
        <w:rPr>
          <w:rFonts w:asciiTheme="minorHAnsi" w:hAnsiTheme="minorHAnsi"/>
          <w:sz w:val="22"/>
        </w:rPr>
      </w:pPr>
    </w:p>
    <w:p w14:paraId="5BA11358" w14:textId="418F69A8" w:rsidR="000337DA" w:rsidRDefault="000337DA">
      <w:pPr>
        <w:pStyle w:val="BodyText"/>
        <w:spacing w:before="11"/>
        <w:rPr>
          <w:rFonts w:asciiTheme="minorHAnsi" w:hAnsiTheme="minorHAnsi"/>
          <w:sz w:val="30"/>
        </w:rPr>
      </w:pPr>
    </w:p>
    <w:p w14:paraId="35D51A0A" w14:textId="5A388889" w:rsidR="001F0CE2" w:rsidRDefault="001F0CE2">
      <w:pPr>
        <w:pStyle w:val="BodyText"/>
        <w:spacing w:before="11"/>
        <w:rPr>
          <w:rFonts w:asciiTheme="minorHAnsi" w:hAnsiTheme="minorHAnsi"/>
          <w:sz w:val="30"/>
        </w:rPr>
      </w:pPr>
    </w:p>
    <w:p w14:paraId="45DAD84B" w14:textId="77777777" w:rsidR="001F0CE2" w:rsidRPr="006162DC" w:rsidRDefault="001F0CE2">
      <w:pPr>
        <w:pStyle w:val="BodyText"/>
        <w:spacing w:before="11"/>
        <w:rPr>
          <w:rFonts w:asciiTheme="minorHAnsi" w:hAnsiTheme="minorHAnsi"/>
          <w:sz w:val="30"/>
        </w:rPr>
      </w:pPr>
    </w:p>
    <w:p w14:paraId="4D6FEBB6" w14:textId="5AB2CCF5" w:rsidR="000337DA" w:rsidRPr="006162DC" w:rsidRDefault="004B51D5">
      <w:pPr>
        <w:spacing w:line="223" w:lineRule="auto"/>
        <w:ind w:left="5914" w:right="1762"/>
        <w:rPr>
          <w:rFonts w:asciiTheme="minorHAnsi" w:hAnsiTheme="minorHAnsi"/>
          <w:sz w:val="17"/>
        </w:rPr>
      </w:pPr>
      <w:r w:rsidRPr="001F0CE2">
        <w:rPr>
          <w:rFonts w:asciiTheme="minorHAnsi" w:hAnsiTheme="minorHAnsi"/>
          <w:b/>
          <w:color w:val="58595B"/>
          <w:sz w:val="17"/>
        </w:rPr>
        <w:t>5.22</w:t>
      </w:r>
      <w:r w:rsidR="001F0CE2">
        <w:rPr>
          <w:rFonts w:asciiTheme="minorHAnsi" w:hAnsiTheme="minorHAnsi"/>
          <w:color w:val="58595B"/>
          <w:sz w:val="17"/>
        </w:rPr>
        <w:t xml:space="preserve">   </w:t>
      </w:r>
      <w:r w:rsidRPr="006162DC">
        <w:rPr>
          <w:rFonts w:asciiTheme="minorHAnsi" w:hAnsiTheme="minorHAnsi"/>
          <w:color w:val="58595B"/>
          <w:sz w:val="17"/>
        </w:rPr>
        <w:t xml:space="preserve"> </w:t>
      </w:r>
      <w:proofErr w:type="spellStart"/>
      <w:r w:rsidRPr="006162DC">
        <w:rPr>
          <w:rFonts w:asciiTheme="minorHAnsi" w:hAnsiTheme="minorHAnsi"/>
          <w:color w:val="58595B"/>
          <w:sz w:val="17"/>
        </w:rPr>
        <w:t>Edithvale</w:t>
      </w:r>
      <w:proofErr w:type="spellEnd"/>
      <w:r w:rsidRPr="006162DC">
        <w:rPr>
          <w:rFonts w:asciiTheme="minorHAnsi" w:hAnsiTheme="minorHAnsi"/>
          <w:color w:val="58595B"/>
          <w:sz w:val="17"/>
        </w:rPr>
        <w:t xml:space="preserve"> and </w:t>
      </w:r>
      <w:proofErr w:type="spellStart"/>
      <w:r w:rsidRPr="006162DC">
        <w:rPr>
          <w:rFonts w:asciiTheme="minorHAnsi" w:hAnsiTheme="minorHAnsi"/>
          <w:color w:val="58595B"/>
          <w:sz w:val="17"/>
        </w:rPr>
        <w:t>Bonbeach</w:t>
      </w:r>
      <w:proofErr w:type="spellEnd"/>
      <w:r w:rsidRPr="006162DC">
        <w:rPr>
          <w:rFonts w:asciiTheme="minorHAnsi" w:hAnsiTheme="minorHAnsi"/>
          <w:color w:val="58595B"/>
          <w:sz w:val="17"/>
        </w:rPr>
        <w:t xml:space="preserve"> Environment Effects Statement | Modelling the water environment</w:t>
      </w:r>
    </w:p>
    <w:p w14:paraId="59B28FAA" w14:textId="77777777" w:rsidR="000337DA" w:rsidRPr="006162DC" w:rsidRDefault="000337DA">
      <w:pPr>
        <w:spacing w:line="223" w:lineRule="auto"/>
        <w:rPr>
          <w:rFonts w:asciiTheme="minorHAnsi" w:hAnsiTheme="minorHAnsi"/>
          <w:sz w:val="17"/>
        </w:rPr>
        <w:sectPr w:rsidR="000337DA" w:rsidRPr="006162DC">
          <w:footerReference w:type="even" r:id="rId32"/>
          <w:pgSz w:w="11910" w:h="16840"/>
          <w:pgMar w:top="0" w:right="0" w:bottom="0" w:left="0" w:header="0" w:footer="0" w:gutter="0"/>
          <w:cols w:space="720"/>
        </w:sectPr>
      </w:pPr>
    </w:p>
    <w:p w14:paraId="323E51D6" w14:textId="77777777" w:rsidR="000337DA" w:rsidRPr="001F0CE2" w:rsidRDefault="004B51D5">
      <w:pPr>
        <w:pStyle w:val="Heading4"/>
        <w:tabs>
          <w:tab w:val="left" w:pos="2834"/>
        </w:tabs>
        <w:spacing w:before="75"/>
        <w:ind w:left="1700"/>
        <w:rPr>
          <w:rFonts w:asciiTheme="minorHAnsi" w:hAnsiTheme="minorHAnsi"/>
          <w:b/>
        </w:rPr>
      </w:pPr>
      <w:r w:rsidRPr="001F0CE2">
        <w:rPr>
          <w:rFonts w:asciiTheme="minorHAnsi" w:hAnsiTheme="minorHAnsi"/>
          <w:b/>
          <w:spacing w:val="-4"/>
        </w:rPr>
        <w:lastRenderedPageBreak/>
        <w:t>Table</w:t>
      </w:r>
      <w:r w:rsidRPr="001F0CE2">
        <w:rPr>
          <w:rFonts w:asciiTheme="minorHAnsi" w:hAnsiTheme="minorHAnsi"/>
          <w:b/>
          <w:spacing w:val="-1"/>
        </w:rPr>
        <w:t xml:space="preserve"> </w:t>
      </w:r>
      <w:r w:rsidRPr="001F0CE2">
        <w:rPr>
          <w:rFonts w:asciiTheme="minorHAnsi" w:hAnsiTheme="minorHAnsi"/>
          <w:b/>
        </w:rPr>
        <w:t>5.2</w:t>
      </w:r>
      <w:r w:rsidRPr="001F0CE2">
        <w:rPr>
          <w:rFonts w:asciiTheme="minorHAnsi" w:hAnsiTheme="minorHAnsi"/>
          <w:b/>
        </w:rPr>
        <w:tab/>
        <w:t>Protected</w:t>
      </w:r>
      <w:bookmarkStart w:id="39" w:name="_Ref138576164"/>
      <w:bookmarkEnd w:id="39"/>
      <w:r w:rsidRPr="001F0CE2">
        <w:rPr>
          <w:rFonts w:asciiTheme="minorHAnsi" w:hAnsiTheme="minorHAnsi"/>
          <w:b/>
        </w:rPr>
        <w:t xml:space="preserve"> </w:t>
      </w:r>
      <w:bookmarkStart w:id="40" w:name="_bookmark18"/>
      <w:bookmarkEnd w:id="40"/>
      <w:r w:rsidRPr="001F0CE2">
        <w:rPr>
          <w:rFonts w:asciiTheme="minorHAnsi" w:hAnsiTheme="minorHAnsi"/>
          <w:b/>
        </w:rPr>
        <w:t>beneficial uses of groundwater</w:t>
      </w:r>
      <w:r w:rsidRPr="001F0CE2">
        <w:rPr>
          <w:rFonts w:asciiTheme="minorHAnsi" w:hAnsiTheme="minorHAnsi"/>
          <w:b/>
          <w:spacing w:val="-5"/>
        </w:rPr>
        <w:t xml:space="preserve"> </w:t>
      </w:r>
      <w:r w:rsidRPr="001F0CE2">
        <w:rPr>
          <w:rFonts w:asciiTheme="minorHAnsi" w:hAnsiTheme="minorHAnsi"/>
          <w:b/>
        </w:rPr>
        <w:t>segments</w:t>
      </w:r>
    </w:p>
    <w:p w14:paraId="1BD659DC" w14:textId="77777777" w:rsidR="000337DA" w:rsidRPr="006162DC" w:rsidRDefault="000337DA">
      <w:pPr>
        <w:pStyle w:val="BodyText"/>
        <w:spacing w:before="10"/>
        <w:rPr>
          <w:rFonts w:asciiTheme="minorHAnsi" w:hAnsiTheme="minorHAnsi"/>
          <w:sz w:val="13"/>
        </w:rPr>
      </w:pPr>
    </w:p>
    <w:tbl>
      <w:tblPr>
        <w:tblW w:w="0" w:type="auto"/>
        <w:tblInd w:w="17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3803"/>
        <w:gridCol w:w="1009"/>
        <w:gridCol w:w="1009"/>
        <w:gridCol w:w="1010"/>
        <w:gridCol w:w="1009"/>
        <w:gridCol w:w="1211"/>
      </w:tblGrid>
      <w:tr w:rsidR="000337DA" w:rsidRPr="006162DC" w14:paraId="0D71B1F6" w14:textId="77777777">
        <w:trPr>
          <w:trHeight w:val="465"/>
        </w:trPr>
        <w:tc>
          <w:tcPr>
            <w:tcW w:w="3803" w:type="dxa"/>
            <w:shd w:val="clear" w:color="auto" w:fill="3E8B94"/>
          </w:tcPr>
          <w:p w14:paraId="0941FB9B" w14:textId="77777777" w:rsidR="000337DA" w:rsidRPr="001F0CE2" w:rsidRDefault="004B51D5">
            <w:pPr>
              <w:pStyle w:val="TableParagraph"/>
              <w:spacing w:before="105"/>
              <w:rPr>
                <w:rFonts w:asciiTheme="minorHAnsi" w:hAnsiTheme="minorHAnsi"/>
                <w:b/>
                <w:sz w:val="19"/>
              </w:rPr>
            </w:pPr>
            <w:r w:rsidRPr="001F0CE2">
              <w:rPr>
                <w:rFonts w:asciiTheme="minorHAnsi" w:hAnsiTheme="minorHAnsi"/>
                <w:b/>
                <w:color w:val="FFFFFF"/>
                <w:sz w:val="19"/>
              </w:rPr>
              <w:t>Beneficial use</w:t>
            </w:r>
          </w:p>
        </w:tc>
        <w:tc>
          <w:tcPr>
            <w:tcW w:w="5248" w:type="dxa"/>
            <w:gridSpan w:val="5"/>
            <w:shd w:val="clear" w:color="auto" w:fill="3E8B94"/>
          </w:tcPr>
          <w:p w14:paraId="435E2301" w14:textId="77777777" w:rsidR="000337DA" w:rsidRPr="001F0CE2" w:rsidRDefault="004B51D5">
            <w:pPr>
              <w:pStyle w:val="TableParagraph"/>
              <w:spacing w:before="105"/>
              <w:ind w:left="112"/>
              <w:rPr>
                <w:rFonts w:asciiTheme="minorHAnsi" w:hAnsiTheme="minorHAnsi"/>
                <w:b/>
                <w:sz w:val="19"/>
              </w:rPr>
            </w:pPr>
            <w:r w:rsidRPr="001F0CE2">
              <w:rPr>
                <w:rFonts w:asciiTheme="minorHAnsi" w:hAnsiTheme="minorHAnsi"/>
                <w:b/>
                <w:color w:val="FFFFFF"/>
                <w:sz w:val="19"/>
              </w:rPr>
              <w:t>Segments (mg/L TDS)</w:t>
            </w:r>
          </w:p>
        </w:tc>
      </w:tr>
      <w:tr w:rsidR="000337DA" w:rsidRPr="006162DC" w14:paraId="5DE2D962" w14:textId="77777777">
        <w:trPr>
          <w:trHeight w:val="921"/>
        </w:trPr>
        <w:tc>
          <w:tcPr>
            <w:tcW w:w="3803" w:type="dxa"/>
            <w:shd w:val="clear" w:color="auto" w:fill="A9C5CA"/>
          </w:tcPr>
          <w:p w14:paraId="5DC4E09D" w14:textId="77777777" w:rsidR="000337DA" w:rsidRPr="006162DC" w:rsidRDefault="000337DA">
            <w:pPr>
              <w:pStyle w:val="TableParagraph"/>
              <w:ind w:left="0"/>
              <w:rPr>
                <w:rFonts w:asciiTheme="minorHAnsi" w:hAnsiTheme="minorHAnsi"/>
                <w:sz w:val="18"/>
              </w:rPr>
            </w:pPr>
          </w:p>
        </w:tc>
        <w:tc>
          <w:tcPr>
            <w:tcW w:w="1009" w:type="dxa"/>
            <w:shd w:val="clear" w:color="auto" w:fill="A9C5CA"/>
          </w:tcPr>
          <w:p w14:paraId="64E9D45B" w14:textId="77777777" w:rsidR="000337DA" w:rsidRPr="006162DC" w:rsidRDefault="004B51D5">
            <w:pPr>
              <w:pStyle w:val="TableParagraph"/>
              <w:spacing w:before="105" w:line="236" w:lineRule="exact"/>
              <w:ind w:left="112"/>
              <w:rPr>
                <w:rFonts w:asciiTheme="minorHAnsi" w:hAnsiTheme="minorHAnsi"/>
                <w:sz w:val="19"/>
              </w:rPr>
            </w:pPr>
            <w:r w:rsidRPr="006162DC">
              <w:rPr>
                <w:rFonts w:asciiTheme="minorHAnsi" w:hAnsiTheme="minorHAnsi"/>
                <w:sz w:val="19"/>
              </w:rPr>
              <w:t>A1</w:t>
            </w:r>
          </w:p>
          <w:p w14:paraId="7984816B" w14:textId="77777777" w:rsidR="000337DA" w:rsidRPr="006162DC" w:rsidRDefault="004B51D5">
            <w:pPr>
              <w:pStyle w:val="TableParagraph"/>
              <w:spacing w:line="236" w:lineRule="exact"/>
              <w:ind w:left="112"/>
              <w:rPr>
                <w:rFonts w:asciiTheme="minorHAnsi" w:hAnsiTheme="minorHAnsi"/>
                <w:sz w:val="19"/>
              </w:rPr>
            </w:pPr>
            <w:r w:rsidRPr="006162DC">
              <w:rPr>
                <w:rFonts w:asciiTheme="minorHAnsi" w:hAnsiTheme="minorHAnsi"/>
                <w:sz w:val="19"/>
              </w:rPr>
              <w:t>(0-500)</w:t>
            </w:r>
          </w:p>
        </w:tc>
        <w:tc>
          <w:tcPr>
            <w:tcW w:w="1009" w:type="dxa"/>
            <w:shd w:val="clear" w:color="auto" w:fill="A9C5CA"/>
          </w:tcPr>
          <w:p w14:paraId="6B65E852" w14:textId="77777777" w:rsidR="000337DA" w:rsidRPr="006162DC" w:rsidRDefault="004B51D5">
            <w:pPr>
              <w:pStyle w:val="TableParagraph"/>
              <w:spacing w:before="119" w:line="223" w:lineRule="auto"/>
              <w:ind w:left="112" w:right="492"/>
              <w:rPr>
                <w:rFonts w:asciiTheme="minorHAnsi" w:hAnsiTheme="minorHAnsi"/>
                <w:sz w:val="19"/>
              </w:rPr>
            </w:pPr>
            <w:r w:rsidRPr="006162DC">
              <w:rPr>
                <w:rFonts w:asciiTheme="minorHAnsi" w:hAnsiTheme="minorHAnsi"/>
                <w:sz w:val="19"/>
              </w:rPr>
              <w:t>A2 (501</w:t>
            </w:r>
          </w:p>
          <w:p w14:paraId="3F8E74C5" w14:textId="77777777" w:rsidR="000337DA" w:rsidRPr="006162DC" w:rsidRDefault="004B51D5">
            <w:pPr>
              <w:pStyle w:val="TableParagraph"/>
              <w:spacing w:line="232" w:lineRule="exact"/>
              <w:ind w:left="112"/>
              <w:rPr>
                <w:rFonts w:asciiTheme="minorHAnsi" w:hAnsiTheme="minorHAnsi"/>
                <w:sz w:val="19"/>
              </w:rPr>
            </w:pPr>
            <w:r w:rsidRPr="006162DC">
              <w:rPr>
                <w:rFonts w:asciiTheme="minorHAnsi" w:hAnsiTheme="minorHAnsi"/>
                <w:sz w:val="19"/>
              </w:rPr>
              <w:t>-1,000)</w:t>
            </w:r>
          </w:p>
        </w:tc>
        <w:tc>
          <w:tcPr>
            <w:tcW w:w="1010" w:type="dxa"/>
            <w:shd w:val="clear" w:color="auto" w:fill="A9C5CA"/>
          </w:tcPr>
          <w:p w14:paraId="57228175" w14:textId="77777777" w:rsidR="000337DA" w:rsidRPr="006162DC" w:rsidRDefault="004B51D5">
            <w:pPr>
              <w:pStyle w:val="TableParagraph"/>
              <w:spacing w:before="119" w:line="223" w:lineRule="auto"/>
              <w:ind w:left="112" w:right="343"/>
              <w:rPr>
                <w:rFonts w:asciiTheme="minorHAnsi" w:hAnsiTheme="minorHAnsi"/>
                <w:sz w:val="19"/>
              </w:rPr>
            </w:pPr>
            <w:r w:rsidRPr="006162DC">
              <w:rPr>
                <w:rFonts w:asciiTheme="minorHAnsi" w:hAnsiTheme="minorHAnsi"/>
                <w:sz w:val="19"/>
              </w:rPr>
              <w:t>B (1,001</w:t>
            </w:r>
          </w:p>
          <w:p w14:paraId="61CD41D0" w14:textId="77777777" w:rsidR="000337DA" w:rsidRPr="006162DC" w:rsidRDefault="004B51D5">
            <w:pPr>
              <w:pStyle w:val="TableParagraph"/>
              <w:spacing w:line="232" w:lineRule="exact"/>
              <w:ind w:left="112"/>
              <w:rPr>
                <w:rFonts w:asciiTheme="minorHAnsi" w:hAnsiTheme="minorHAnsi"/>
                <w:sz w:val="19"/>
              </w:rPr>
            </w:pPr>
            <w:r w:rsidRPr="006162DC">
              <w:rPr>
                <w:rFonts w:asciiTheme="minorHAnsi" w:hAnsiTheme="minorHAnsi"/>
                <w:sz w:val="19"/>
              </w:rPr>
              <w:t>-3,500)</w:t>
            </w:r>
          </w:p>
        </w:tc>
        <w:tc>
          <w:tcPr>
            <w:tcW w:w="1009" w:type="dxa"/>
            <w:shd w:val="clear" w:color="auto" w:fill="A9C5CA"/>
          </w:tcPr>
          <w:p w14:paraId="1A62C060" w14:textId="77777777" w:rsidR="000337DA" w:rsidRPr="006162DC" w:rsidRDefault="004B51D5">
            <w:pPr>
              <w:pStyle w:val="TableParagraph"/>
              <w:spacing w:before="119" w:line="223" w:lineRule="auto"/>
              <w:ind w:left="112" w:right="342"/>
              <w:rPr>
                <w:rFonts w:asciiTheme="minorHAnsi" w:hAnsiTheme="minorHAnsi"/>
                <w:sz w:val="19"/>
              </w:rPr>
            </w:pPr>
            <w:r w:rsidRPr="006162DC">
              <w:rPr>
                <w:rFonts w:asciiTheme="minorHAnsi" w:hAnsiTheme="minorHAnsi"/>
                <w:sz w:val="19"/>
              </w:rPr>
              <w:t>C (3,501</w:t>
            </w:r>
          </w:p>
          <w:p w14:paraId="597AE75C" w14:textId="77777777" w:rsidR="000337DA" w:rsidRPr="006162DC" w:rsidRDefault="004B51D5">
            <w:pPr>
              <w:pStyle w:val="TableParagraph"/>
              <w:spacing w:line="232" w:lineRule="exact"/>
              <w:ind w:left="112"/>
              <w:rPr>
                <w:rFonts w:asciiTheme="minorHAnsi" w:hAnsiTheme="minorHAnsi"/>
                <w:sz w:val="19"/>
              </w:rPr>
            </w:pPr>
            <w:r w:rsidRPr="006162DC">
              <w:rPr>
                <w:rFonts w:asciiTheme="minorHAnsi" w:hAnsiTheme="minorHAnsi"/>
                <w:sz w:val="19"/>
              </w:rPr>
              <w:t>-13,000)</w:t>
            </w:r>
          </w:p>
        </w:tc>
        <w:tc>
          <w:tcPr>
            <w:tcW w:w="1211" w:type="dxa"/>
            <w:shd w:val="clear" w:color="auto" w:fill="A9C5CA"/>
          </w:tcPr>
          <w:p w14:paraId="5B0A8F02" w14:textId="77777777" w:rsidR="000337DA" w:rsidRPr="006162DC" w:rsidRDefault="004B51D5">
            <w:pPr>
              <w:pStyle w:val="TableParagraph"/>
              <w:spacing w:before="105" w:line="236" w:lineRule="exact"/>
              <w:ind w:left="112"/>
              <w:rPr>
                <w:rFonts w:asciiTheme="minorHAnsi" w:hAnsiTheme="minorHAnsi"/>
                <w:sz w:val="19"/>
              </w:rPr>
            </w:pPr>
            <w:r w:rsidRPr="006162DC">
              <w:rPr>
                <w:rFonts w:asciiTheme="minorHAnsi" w:hAnsiTheme="minorHAnsi"/>
                <w:sz w:val="19"/>
              </w:rPr>
              <w:t>D</w:t>
            </w:r>
          </w:p>
          <w:p w14:paraId="3F1D30B8" w14:textId="77777777" w:rsidR="000337DA" w:rsidRPr="006162DC" w:rsidRDefault="004B51D5">
            <w:pPr>
              <w:pStyle w:val="TableParagraph"/>
              <w:spacing w:line="236" w:lineRule="exact"/>
              <w:ind w:left="112"/>
              <w:rPr>
                <w:rFonts w:asciiTheme="minorHAnsi" w:hAnsiTheme="minorHAnsi"/>
                <w:sz w:val="19"/>
              </w:rPr>
            </w:pPr>
            <w:r w:rsidRPr="006162DC">
              <w:rPr>
                <w:rFonts w:asciiTheme="minorHAnsi" w:hAnsiTheme="minorHAnsi"/>
                <w:sz w:val="19"/>
              </w:rPr>
              <w:t>(&gt; 13,000)</w:t>
            </w:r>
          </w:p>
        </w:tc>
      </w:tr>
      <w:tr w:rsidR="000337DA" w:rsidRPr="006162DC" w14:paraId="51A2DFD7" w14:textId="77777777">
        <w:trPr>
          <w:trHeight w:val="1505"/>
        </w:trPr>
        <w:tc>
          <w:tcPr>
            <w:tcW w:w="3803" w:type="dxa"/>
            <w:shd w:val="clear" w:color="auto" w:fill="D7E2E5"/>
          </w:tcPr>
          <w:p w14:paraId="62BA7CEF" w14:textId="77777777" w:rsidR="000337DA" w:rsidRPr="001F0CE2" w:rsidRDefault="004B51D5">
            <w:pPr>
              <w:pStyle w:val="TableParagraph"/>
              <w:spacing w:before="100"/>
              <w:rPr>
                <w:rFonts w:asciiTheme="minorHAnsi" w:hAnsiTheme="minorHAnsi"/>
                <w:b/>
                <w:sz w:val="21"/>
              </w:rPr>
            </w:pPr>
            <w:r w:rsidRPr="001F0CE2">
              <w:rPr>
                <w:rFonts w:asciiTheme="minorHAnsi" w:hAnsiTheme="minorHAnsi"/>
                <w:b/>
                <w:sz w:val="21"/>
              </w:rPr>
              <w:t>Maintenance of ecosystems</w:t>
            </w:r>
          </w:p>
          <w:p w14:paraId="2757D217" w14:textId="77777777" w:rsidR="000337DA" w:rsidRPr="006162DC" w:rsidRDefault="004B51D5">
            <w:pPr>
              <w:pStyle w:val="TableParagraph"/>
              <w:spacing w:before="105" w:line="223" w:lineRule="auto"/>
              <w:ind w:right="216"/>
              <w:jc w:val="both"/>
              <w:rPr>
                <w:rFonts w:asciiTheme="minorHAnsi" w:hAnsiTheme="minorHAnsi"/>
                <w:sz w:val="19"/>
              </w:rPr>
            </w:pPr>
            <w:r w:rsidRPr="006162DC">
              <w:rPr>
                <w:rFonts w:asciiTheme="minorHAnsi" w:hAnsiTheme="minorHAnsi"/>
                <w:sz w:val="19"/>
              </w:rPr>
              <w:t xml:space="preserve">Groundwater must be of a certain quality to maintain ecosystems in surface water bodies such as the </w:t>
            </w:r>
            <w:proofErr w:type="spellStart"/>
            <w:r w:rsidRPr="006162DC">
              <w:rPr>
                <w:rFonts w:asciiTheme="minorHAnsi" w:hAnsiTheme="minorHAnsi"/>
                <w:sz w:val="19"/>
              </w:rPr>
              <w:t>Edithvale</w:t>
            </w:r>
            <w:proofErr w:type="spellEnd"/>
            <w:r w:rsidRPr="006162DC">
              <w:rPr>
                <w:rFonts w:asciiTheme="minorHAnsi" w:hAnsiTheme="minorHAnsi"/>
                <w:sz w:val="19"/>
              </w:rPr>
              <w:t xml:space="preserve"> Wetland</w:t>
            </w:r>
            <w:r w:rsidRPr="006162DC">
              <w:rPr>
                <w:rFonts w:asciiTheme="minorHAnsi" w:hAnsiTheme="minorHAnsi"/>
                <w:spacing w:val="-11"/>
                <w:sz w:val="19"/>
              </w:rPr>
              <w:t xml:space="preserve"> </w:t>
            </w:r>
            <w:r w:rsidRPr="006162DC">
              <w:rPr>
                <w:rFonts w:asciiTheme="minorHAnsi" w:hAnsiTheme="minorHAnsi"/>
                <w:sz w:val="19"/>
              </w:rPr>
              <w:t>and Patterson</w:t>
            </w:r>
            <w:r w:rsidRPr="006162DC">
              <w:rPr>
                <w:rFonts w:asciiTheme="minorHAnsi" w:hAnsiTheme="minorHAnsi"/>
                <w:spacing w:val="-1"/>
                <w:sz w:val="19"/>
              </w:rPr>
              <w:t xml:space="preserve"> </w:t>
            </w:r>
            <w:r w:rsidRPr="006162DC">
              <w:rPr>
                <w:rFonts w:asciiTheme="minorHAnsi" w:hAnsiTheme="minorHAnsi"/>
                <w:sz w:val="19"/>
              </w:rPr>
              <w:t>River</w:t>
            </w:r>
          </w:p>
        </w:tc>
        <w:tc>
          <w:tcPr>
            <w:tcW w:w="1009" w:type="dxa"/>
            <w:shd w:val="clear" w:color="auto" w:fill="D7E2E5"/>
          </w:tcPr>
          <w:p w14:paraId="6F237A18" w14:textId="77777777" w:rsidR="000337DA" w:rsidRPr="006162DC" w:rsidRDefault="000337DA">
            <w:pPr>
              <w:pStyle w:val="TableParagraph"/>
              <w:spacing w:before="5"/>
              <w:ind w:left="0"/>
              <w:rPr>
                <w:rFonts w:asciiTheme="minorHAnsi" w:hAnsiTheme="minorHAnsi"/>
                <w:sz w:val="12"/>
              </w:rPr>
            </w:pPr>
          </w:p>
          <w:p w14:paraId="3F0FDE55"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3617B5C3" wp14:editId="44076952">
                  <wp:extent cx="190500" cy="190500"/>
                  <wp:effectExtent l="0" t="0" r="0" b="0"/>
                  <wp:docPr id="9"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7.png"/>
                          <pic:cNvPicPr/>
                        </pic:nvPicPr>
                        <pic:blipFill>
                          <a:blip r:embed="rId33" cstate="screen">
                            <a:extLst>
                              <a:ext uri="{28A0092B-C50C-407E-A947-70E740481C1C}">
                                <a14:useLocalDpi xmlns:a14="http://schemas.microsoft.com/office/drawing/2010/main"/>
                              </a:ext>
                            </a:extLst>
                          </a:blip>
                          <a:stretch>
                            <a:fillRect/>
                          </a:stretch>
                        </pic:blipFill>
                        <pic:spPr>
                          <a:xfrm>
                            <a:off x="0" y="0"/>
                            <a:ext cx="190500" cy="190500"/>
                          </a:xfrm>
                          <a:prstGeom prst="rect">
                            <a:avLst/>
                          </a:prstGeom>
                        </pic:spPr>
                      </pic:pic>
                    </a:graphicData>
                  </a:graphic>
                </wp:inline>
              </w:drawing>
            </w:r>
          </w:p>
        </w:tc>
        <w:tc>
          <w:tcPr>
            <w:tcW w:w="1009" w:type="dxa"/>
            <w:shd w:val="clear" w:color="auto" w:fill="D7E2E5"/>
          </w:tcPr>
          <w:p w14:paraId="5ED14735" w14:textId="77777777" w:rsidR="000337DA" w:rsidRPr="006162DC" w:rsidRDefault="000337DA">
            <w:pPr>
              <w:pStyle w:val="TableParagraph"/>
              <w:spacing w:before="5"/>
              <w:ind w:left="0"/>
              <w:rPr>
                <w:rFonts w:asciiTheme="minorHAnsi" w:hAnsiTheme="minorHAnsi"/>
                <w:sz w:val="12"/>
              </w:rPr>
            </w:pPr>
          </w:p>
          <w:p w14:paraId="1DA59E6A"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3CE385AD" wp14:editId="64EE9450">
                  <wp:extent cx="190500" cy="190500"/>
                  <wp:effectExtent l="0" t="0" r="0" b="0"/>
                  <wp:docPr id="11"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8.png"/>
                          <pic:cNvPicPr/>
                        </pic:nvPicPr>
                        <pic:blipFill>
                          <a:blip r:embed="rId34" cstate="screen">
                            <a:extLst>
                              <a:ext uri="{28A0092B-C50C-407E-A947-70E740481C1C}">
                                <a14:useLocalDpi xmlns:a14="http://schemas.microsoft.com/office/drawing/2010/main"/>
                              </a:ext>
                            </a:extLst>
                          </a:blip>
                          <a:stretch>
                            <a:fillRect/>
                          </a:stretch>
                        </pic:blipFill>
                        <pic:spPr>
                          <a:xfrm>
                            <a:off x="0" y="0"/>
                            <a:ext cx="190500" cy="190500"/>
                          </a:xfrm>
                          <a:prstGeom prst="rect">
                            <a:avLst/>
                          </a:prstGeom>
                        </pic:spPr>
                      </pic:pic>
                    </a:graphicData>
                  </a:graphic>
                </wp:inline>
              </w:drawing>
            </w:r>
          </w:p>
        </w:tc>
        <w:tc>
          <w:tcPr>
            <w:tcW w:w="1010" w:type="dxa"/>
            <w:shd w:val="clear" w:color="auto" w:fill="D7E2E5"/>
          </w:tcPr>
          <w:p w14:paraId="75BAFA08" w14:textId="77777777" w:rsidR="000337DA" w:rsidRPr="006162DC" w:rsidRDefault="000337DA">
            <w:pPr>
              <w:pStyle w:val="TableParagraph"/>
              <w:spacing w:before="5"/>
              <w:ind w:left="0"/>
              <w:rPr>
                <w:rFonts w:asciiTheme="minorHAnsi" w:hAnsiTheme="minorHAnsi"/>
                <w:sz w:val="12"/>
              </w:rPr>
            </w:pPr>
          </w:p>
          <w:p w14:paraId="21170795"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3B7E57BB" wp14:editId="2FBCBB92">
                  <wp:extent cx="190500" cy="190500"/>
                  <wp:effectExtent l="0" t="0" r="0" b="0"/>
                  <wp:docPr id="13"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7.png"/>
                          <pic:cNvPicPr/>
                        </pic:nvPicPr>
                        <pic:blipFill>
                          <a:blip r:embed="rId33" cstate="screen">
                            <a:extLst>
                              <a:ext uri="{28A0092B-C50C-407E-A947-70E740481C1C}">
                                <a14:useLocalDpi xmlns:a14="http://schemas.microsoft.com/office/drawing/2010/main"/>
                              </a:ext>
                            </a:extLst>
                          </a:blip>
                          <a:stretch>
                            <a:fillRect/>
                          </a:stretch>
                        </pic:blipFill>
                        <pic:spPr>
                          <a:xfrm>
                            <a:off x="0" y="0"/>
                            <a:ext cx="190500" cy="190500"/>
                          </a:xfrm>
                          <a:prstGeom prst="rect">
                            <a:avLst/>
                          </a:prstGeom>
                        </pic:spPr>
                      </pic:pic>
                    </a:graphicData>
                  </a:graphic>
                </wp:inline>
              </w:drawing>
            </w:r>
          </w:p>
        </w:tc>
        <w:tc>
          <w:tcPr>
            <w:tcW w:w="1009" w:type="dxa"/>
            <w:shd w:val="clear" w:color="auto" w:fill="D7E2E5"/>
          </w:tcPr>
          <w:p w14:paraId="0B8AB094" w14:textId="77777777" w:rsidR="000337DA" w:rsidRPr="006162DC" w:rsidRDefault="000337DA">
            <w:pPr>
              <w:pStyle w:val="TableParagraph"/>
              <w:spacing w:before="5"/>
              <w:ind w:left="0"/>
              <w:rPr>
                <w:rFonts w:asciiTheme="minorHAnsi" w:hAnsiTheme="minorHAnsi"/>
                <w:sz w:val="12"/>
              </w:rPr>
            </w:pPr>
          </w:p>
          <w:p w14:paraId="62A4E240"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70D84099" wp14:editId="7674A933">
                  <wp:extent cx="190500" cy="190500"/>
                  <wp:effectExtent l="0" t="0" r="0" b="0"/>
                  <wp:docPr id="15"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7.png"/>
                          <pic:cNvPicPr/>
                        </pic:nvPicPr>
                        <pic:blipFill>
                          <a:blip r:embed="rId33" cstate="screen">
                            <a:extLst>
                              <a:ext uri="{28A0092B-C50C-407E-A947-70E740481C1C}">
                                <a14:useLocalDpi xmlns:a14="http://schemas.microsoft.com/office/drawing/2010/main"/>
                              </a:ext>
                            </a:extLst>
                          </a:blip>
                          <a:stretch>
                            <a:fillRect/>
                          </a:stretch>
                        </pic:blipFill>
                        <pic:spPr>
                          <a:xfrm>
                            <a:off x="0" y="0"/>
                            <a:ext cx="190500" cy="190500"/>
                          </a:xfrm>
                          <a:prstGeom prst="rect">
                            <a:avLst/>
                          </a:prstGeom>
                        </pic:spPr>
                      </pic:pic>
                    </a:graphicData>
                  </a:graphic>
                </wp:inline>
              </w:drawing>
            </w:r>
          </w:p>
        </w:tc>
        <w:tc>
          <w:tcPr>
            <w:tcW w:w="1211" w:type="dxa"/>
            <w:shd w:val="clear" w:color="auto" w:fill="D7E2E5"/>
          </w:tcPr>
          <w:p w14:paraId="6A888BD6" w14:textId="77777777" w:rsidR="000337DA" w:rsidRPr="006162DC" w:rsidRDefault="000337DA">
            <w:pPr>
              <w:pStyle w:val="TableParagraph"/>
              <w:spacing w:before="5"/>
              <w:ind w:left="0"/>
              <w:rPr>
                <w:rFonts w:asciiTheme="minorHAnsi" w:hAnsiTheme="minorHAnsi"/>
                <w:sz w:val="12"/>
              </w:rPr>
            </w:pPr>
          </w:p>
          <w:p w14:paraId="136981BD"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4ABE68CE" wp14:editId="748C0F92">
                  <wp:extent cx="190500" cy="190500"/>
                  <wp:effectExtent l="0" t="0" r="0" b="0"/>
                  <wp:docPr id="17"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8.png"/>
                          <pic:cNvPicPr/>
                        </pic:nvPicPr>
                        <pic:blipFill>
                          <a:blip r:embed="rId34" cstate="screen">
                            <a:extLst>
                              <a:ext uri="{28A0092B-C50C-407E-A947-70E740481C1C}">
                                <a14:useLocalDpi xmlns:a14="http://schemas.microsoft.com/office/drawing/2010/main"/>
                              </a:ext>
                            </a:extLst>
                          </a:blip>
                          <a:stretch>
                            <a:fillRect/>
                          </a:stretch>
                        </pic:blipFill>
                        <pic:spPr>
                          <a:xfrm>
                            <a:off x="0" y="0"/>
                            <a:ext cx="190500" cy="190500"/>
                          </a:xfrm>
                          <a:prstGeom prst="rect">
                            <a:avLst/>
                          </a:prstGeom>
                        </pic:spPr>
                      </pic:pic>
                    </a:graphicData>
                  </a:graphic>
                </wp:inline>
              </w:drawing>
            </w:r>
          </w:p>
        </w:tc>
      </w:tr>
      <w:tr w:rsidR="000337DA" w:rsidRPr="006162DC" w14:paraId="7C4A6EDD" w14:textId="77777777">
        <w:trPr>
          <w:trHeight w:val="1029"/>
        </w:trPr>
        <w:tc>
          <w:tcPr>
            <w:tcW w:w="3803" w:type="dxa"/>
            <w:tcBorders>
              <w:bottom w:val="nil"/>
            </w:tcBorders>
            <w:shd w:val="clear" w:color="auto" w:fill="E8EEEF"/>
          </w:tcPr>
          <w:p w14:paraId="70720D13" w14:textId="77777777" w:rsidR="000337DA" w:rsidRPr="001F0CE2" w:rsidRDefault="004B51D5">
            <w:pPr>
              <w:pStyle w:val="TableParagraph"/>
              <w:spacing w:before="100"/>
              <w:rPr>
                <w:rFonts w:asciiTheme="minorHAnsi" w:hAnsiTheme="minorHAnsi"/>
                <w:b/>
                <w:sz w:val="21"/>
              </w:rPr>
            </w:pPr>
            <w:r w:rsidRPr="001F0CE2">
              <w:rPr>
                <w:rFonts w:asciiTheme="minorHAnsi" w:hAnsiTheme="minorHAnsi"/>
                <w:b/>
                <w:sz w:val="21"/>
              </w:rPr>
              <w:t>Potable water supply</w:t>
            </w:r>
          </w:p>
          <w:p w14:paraId="626C872A" w14:textId="77777777" w:rsidR="000337DA" w:rsidRPr="006162DC" w:rsidRDefault="004B51D5">
            <w:pPr>
              <w:pStyle w:val="TableParagraph"/>
              <w:spacing w:before="105" w:line="223" w:lineRule="auto"/>
              <w:ind w:right="43"/>
              <w:rPr>
                <w:rFonts w:asciiTheme="minorHAnsi" w:hAnsiTheme="minorHAnsi"/>
                <w:sz w:val="19"/>
              </w:rPr>
            </w:pPr>
            <w:r w:rsidRPr="006162DC">
              <w:rPr>
                <w:rFonts w:asciiTheme="minorHAnsi" w:hAnsiTheme="minorHAnsi"/>
                <w:sz w:val="19"/>
              </w:rPr>
              <w:t>Groundwater must be safe to drink or to use for food preparation</w:t>
            </w:r>
          </w:p>
        </w:tc>
        <w:tc>
          <w:tcPr>
            <w:tcW w:w="1009" w:type="dxa"/>
            <w:vMerge w:val="restart"/>
            <w:shd w:val="clear" w:color="auto" w:fill="E8EEEF"/>
          </w:tcPr>
          <w:p w14:paraId="788A3A6F" w14:textId="77777777" w:rsidR="000337DA" w:rsidRPr="006162DC" w:rsidRDefault="000337DA">
            <w:pPr>
              <w:pStyle w:val="TableParagraph"/>
              <w:ind w:left="0"/>
              <w:rPr>
                <w:rFonts w:asciiTheme="minorHAnsi" w:hAnsiTheme="minorHAnsi"/>
                <w:sz w:val="20"/>
              </w:rPr>
            </w:pPr>
          </w:p>
          <w:p w14:paraId="69F0AEE8" w14:textId="77777777" w:rsidR="000337DA" w:rsidRPr="006162DC" w:rsidRDefault="000337DA">
            <w:pPr>
              <w:pStyle w:val="TableParagraph"/>
              <w:ind w:left="0"/>
              <w:rPr>
                <w:rFonts w:asciiTheme="minorHAnsi" w:hAnsiTheme="minorHAnsi"/>
                <w:sz w:val="20"/>
              </w:rPr>
            </w:pPr>
          </w:p>
          <w:p w14:paraId="5172DA6A" w14:textId="77777777" w:rsidR="000337DA" w:rsidRPr="006162DC" w:rsidRDefault="000337DA">
            <w:pPr>
              <w:pStyle w:val="TableParagraph"/>
              <w:ind w:left="0"/>
              <w:rPr>
                <w:rFonts w:asciiTheme="minorHAnsi" w:hAnsiTheme="minorHAnsi"/>
                <w:sz w:val="20"/>
              </w:rPr>
            </w:pPr>
          </w:p>
          <w:p w14:paraId="3E31F012" w14:textId="77777777" w:rsidR="000337DA" w:rsidRPr="006162DC" w:rsidRDefault="000337DA">
            <w:pPr>
              <w:pStyle w:val="TableParagraph"/>
              <w:spacing w:before="8" w:after="1"/>
              <w:ind w:left="0"/>
              <w:rPr>
                <w:rFonts w:asciiTheme="minorHAnsi" w:hAnsiTheme="minorHAnsi"/>
                <w:sz w:val="26"/>
              </w:rPr>
            </w:pPr>
          </w:p>
          <w:p w14:paraId="1CD3BB08"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515861C0" wp14:editId="02FE132A">
                  <wp:extent cx="190500" cy="190500"/>
                  <wp:effectExtent l="0" t="0" r="0" b="0"/>
                  <wp:docPr id="19"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7.png"/>
                          <pic:cNvPicPr/>
                        </pic:nvPicPr>
                        <pic:blipFill>
                          <a:blip r:embed="rId33" cstate="screen">
                            <a:extLst>
                              <a:ext uri="{28A0092B-C50C-407E-A947-70E740481C1C}">
                                <a14:useLocalDpi xmlns:a14="http://schemas.microsoft.com/office/drawing/2010/main"/>
                              </a:ext>
                            </a:extLst>
                          </a:blip>
                          <a:stretch>
                            <a:fillRect/>
                          </a:stretch>
                        </pic:blipFill>
                        <pic:spPr>
                          <a:xfrm>
                            <a:off x="0" y="0"/>
                            <a:ext cx="190500" cy="190500"/>
                          </a:xfrm>
                          <a:prstGeom prst="rect">
                            <a:avLst/>
                          </a:prstGeom>
                        </pic:spPr>
                      </pic:pic>
                    </a:graphicData>
                  </a:graphic>
                </wp:inline>
              </w:drawing>
            </w:r>
          </w:p>
        </w:tc>
        <w:tc>
          <w:tcPr>
            <w:tcW w:w="1009" w:type="dxa"/>
            <w:vMerge w:val="restart"/>
            <w:shd w:val="clear" w:color="auto" w:fill="E8EEEF"/>
          </w:tcPr>
          <w:p w14:paraId="01BAE93E" w14:textId="77777777" w:rsidR="000337DA" w:rsidRPr="006162DC" w:rsidRDefault="000337DA">
            <w:pPr>
              <w:pStyle w:val="TableParagraph"/>
              <w:ind w:left="0"/>
              <w:rPr>
                <w:rFonts w:asciiTheme="minorHAnsi" w:hAnsiTheme="minorHAnsi"/>
                <w:sz w:val="20"/>
              </w:rPr>
            </w:pPr>
          </w:p>
          <w:p w14:paraId="7A92A000" w14:textId="77777777" w:rsidR="000337DA" w:rsidRPr="006162DC" w:rsidRDefault="000337DA">
            <w:pPr>
              <w:pStyle w:val="TableParagraph"/>
              <w:ind w:left="0"/>
              <w:rPr>
                <w:rFonts w:asciiTheme="minorHAnsi" w:hAnsiTheme="minorHAnsi"/>
                <w:sz w:val="20"/>
              </w:rPr>
            </w:pPr>
          </w:p>
          <w:p w14:paraId="66110DD8" w14:textId="77777777" w:rsidR="000337DA" w:rsidRPr="006162DC" w:rsidRDefault="000337DA">
            <w:pPr>
              <w:pStyle w:val="TableParagraph"/>
              <w:ind w:left="0"/>
              <w:rPr>
                <w:rFonts w:asciiTheme="minorHAnsi" w:hAnsiTheme="minorHAnsi"/>
                <w:sz w:val="20"/>
              </w:rPr>
            </w:pPr>
          </w:p>
          <w:p w14:paraId="374D1353" w14:textId="77777777" w:rsidR="000337DA" w:rsidRPr="006162DC" w:rsidRDefault="000337DA">
            <w:pPr>
              <w:pStyle w:val="TableParagraph"/>
              <w:ind w:left="0"/>
              <w:rPr>
                <w:rFonts w:asciiTheme="minorHAnsi" w:hAnsiTheme="minorHAnsi"/>
                <w:sz w:val="20"/>
              </w:rPr>
            </w:pPr>
          </w:p>
          <w:p w14:paraId="22EB3AA9" w14:textId="77777777" w:rsidR="000337DA" w:rsidRPr="006162DC" w:rsidRDefault="000337DA">
            <w:pPr>
              <w:pStyle w:val="TableParagraph"/>
              <w:ind w:left="0"/>
              <w:rPr>
                <w:rFonts w:asciiTheme="minorHAnsi" w:hAnsiTheme="minorHAnsi"/>
                <w:sz w:val="20"/>
              </w:rPr>
            </w:pPr>
          </w:p>
          <w:p w14:paraId="35362143" w14:textId="77777777" w:rsidR="000337DA" w:rsidRPr="006162DC" w:rsidRDefault="000337DA">
            <w:pPr>
              <w:pStyle w:val="TableParagraph"/>
              <w:spacing w:before="2"/>
              <w:ind w:left="0"/>
              <w:rPr>
                <w:rFonts w:asciiTheme="minorHAnsi" w:hAnsiTheme="minorHAnsi"/>
                <w:sz w:val="14"/>
              </w:rPr>
            </w:pPr>
          </w:p>
          <w:p w14:paraId="78A6E632"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27BD11E9" wp14:editId="6831D4CC">
                  <wp:extent cx="190500" cy="190500"/>
                  <wp:effectExtent l="0" t="0" r="0" b="0"/>
                  <wp:docPr id="21"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98.png"/>
                          <pic:cNvPicPr/>
                        </pic:nvPicPr>
                        <pic:blipFill>
                          <a:blip r:embed="rId34" cstate="screen">
                            <a:extLst>
                              <a:ext uri="{28A0092B-C50C-407E-A947-70E740481C1C}">
                                <a14:useLocalDpi xmlns:a14="http://schemas.microsoft.com/office/drawing/2010/main"/>
                              </a:ext>
                            </a:extLst>
                          </a:blip>
                          <a:stretch>
                            <a:fillRect/>
                          </a:stretch>
                        </pic:blipFill>
                        <pic:spPr>
                          <a:xfrm>
                            <a:off x="0" y="0"/>
                            <a:ext cx="190500" cy="190500"/>
                          </a:xfrm>
                          <a:prstGeom prst="rect">
                            <a:avLst/>
                          </a:prstGeom>
                        </pic:spPr>
                      </pic:pic>
                    </a:graphicData>
                  </a:graphic>
                </wp:inline>
              </w:drawing>
            </w:r>
          </w:p>
        </w:tc>
        <w:tc>
          <w:tcPr>
            <w:tcW w:w="1010" w:type="dxa"/>
            <w:vMerge w:val="restart"/>
            <w:shd w:val="clear" w:color="auto" w:fill="E8EEEF"/>
          </w:tcPr>
          <w:p w14:paraId="35DA0AB8" w14:textId="77777777" w:rsidR="000337DA" w:rsidRPr="006162DC" w:rsidRDefault="000337DA">
            <w:pPr>
              <w:pStyle w:val="TableParagraph"/>
              <w:ind w:left="0"/>
              <w:rPr>
                <w:rFonts w:asciiTheme="minorHAnsi" w:hAnsiTheme="minorHAnsi"/>
                <w:sz w:val="18"/>
              </w:rPr>
            </w:pPr>
          </w:p>
        </w:tc>
        <w:tc>
          <w:tcPr>
            <w:tcW w:w="1009" w:type="dxa"/>
            <w:vMerge w:val="restart"/>
            <w:shd w:val="clear" w:color="auto" w:fill="E8EEEF"/>
          </w:tcPr>
          <w:p w14:paraId="08DA06BE" w14:textId="77777777" w:rsidR="000337DA" w:rsidRPr="006162DC" w:rsidRDefault="000337DA">
            <w:pPr>
              <w:pStyle w:val="TableParagraph"/>
              <w:ind w:left="0"/>
              <w:rPr>
                <w:rFonts w:asciiTheme="minorHAnsi" w:hAnsiTheme="minorHAnsi"/>
                <w:sz w:val="18"/>
              </w:rPr>
            </w:pPr>
          </w:p>
        </w:tc>
        <w:tc>
          <w:tcPr>
            <w:tcW w:w="1211" w:type="dxa"/>
            <w:vMerge w:val="restart"/>
            <w:shd w:val="clear" w:color="auto" w:fill="E8EEEF"/>
          </w:tcPr>
          <w:p w14:paraId="2F416EF5" w14:textId="77777777" w:rsidR="000337DA" w:rsidRPr="006162DC" w:rsidRDefault="000337DA">
            <w:pPr>
              <w:pStyle w:val="TableParagraph"/>
              <w:ind w:left="0"/>
              <w:rPr>
                <w:rFonts w:asciiTheme="minorHAnsi" w:hAnsiTheme="minorHAnsi"/>
                <w:sz w:val="18"/>
              </w:rPr>
            </w:pPr>
          </w:p>
        </w:tc>
      </w:tr>
      <w:tr w:rsidR="000337DA" w:rsidRPr="006162DC" w14:paraId="5376E3F3" w14:textId="77777777">
        <w:trPr>
          <w:trHeight w:val="382"/>
        </w:trPr>
        <w:tc>
          <w:tcPr>
            <w:tcW w:w="3803" w:type="dxa"/>
            <w:tcBorders>
              <w:top w:val="nil"/>
              <w:bottom w:val="nil"/>
            </w:tcBorders>
            <w:shd w:val="clear" w:color="auto" w:fill="E8EEEF"/>
          </w:tcPr>
          <w:p w14:paraId="4E8C0786" w14:textId="77777777" w:rsidR="000337DA" w:rsidRPr="001F0CE2" w:rsidRDefault="004B51D5">
            <w:pPr>
              <w:pStyle w:val="TableParagraph"/>
              <w:spacing w:before="88"/>
              <w:ind w:left="0" w:right="91"/>
              <w:jc w:val="right"/>
              <w:rPr>
                <w:rFonts w:asciiTheme="minorHAnsi" w:hAnsiTheme="minorHAnsi"/>
                <w:b/>
                <w:i/>
                <w:sz w:val="19"/>
              </w:rPr>
            </w:pPr>
            <w:r w:rsidRPr="001F0CE2">
              <w:rPr>
                <w:rFonts w:asciiTheme="minorHAnsi" w:hAnsiTheme="minorHAnsi"/>
                <w:b/>
                <w:i/>
                <w:sz w:val="19"/>
              </w:rPr>
              <w:t>Desirable</w:t>
            </w:r>
          </w:p>
        </w:tc>
        <w:tc>
          <w:tcPr>
            <w:tcW w:w="1009" w:type="dxa"/>
            <w:vMerge/>
            <w:tcBorders>
              <w:top w:val="nil"/>
            </w:tcBorders>
            <w:shd w:val="clear" w:color="auto" w:fill="E8EEEF"/>
          </w:tcPr>
          <w:p w14:paraId="6D09879A" w14:textId="77777777" w:rsidR="000337DA" w:rsidRPr="006162DC" w:rsidRDefault="000337DA">
            <w:pPr>
              <w:rPr>
                <w:rFonts w:asciiTheme="minorHAnsi" w:hAnsiTheme="minorHAnsi"/>
                <w:sz w:val="2"/>
                <w:szCs w:val="2"/>
              </w:rPr>
            </w:pPr>
          </w:p>
        </w:tc>
        <w:tc>
          <w:tcPr>
            <w:tcW w:w="1009" w:type="dxa"/>
            <w:vMerge/>
            <w:tcBorders>
              <w:top w:val="nil"/>
            </w:tcBorders>
            <w:shd w:val="clear" w:color="auto" w:fill="E8EEEF"/>
          </w:tcPr>
          <w:p w14:paraId="21A41CAD" w14:textId="77777777" w:rsidR="000337DA" w:rsidRPr="006162DC" w:rsidRDefault="000337DA">
            <w:pPr>
              <w:rPr>
                <w:rFonts w:asciiTheme="minorHAnsi" w:hAnsiTheme="minorHAnsi"/>
                <w:sz w:val="2"/>
                <w:szCs w:val="2"/>
              </w:rPr>
            </w:pPr>
          </w:p>
        </w:tc>
        <w:tc>
          <w:tcPr>
            <w:tcW w:w="1010" w:type="dxa"/>
            <w:vMerge/>
            <w:tcBorders>
              <w:top w:val="nil"/>
            </w:tcBorders>
            <w:shd w:val="clear" w:color="auto" w:fill="E8EEEF"/>
          </w:tcPr>
          <w:p w14:paraId="2FECEAE5" w14:textId="77777777" w:rsidR="000337DA" w:rsidRPr="006162DC" w:rsidRDefault="000337DA">
            <w:pPr>
              <w:rPr>
                <w:rFonts w:asciiTheme="minorHAnsi" w:hAnsiTheme="minorHAnsi"/>
                <w:sz w:val="2"/>
                <w:szCs w:val="2"/>
              </w:rPr>
            </w:pPr>
          </w:p>
        </w:tc>
        <w:tc>
          <w:tcPr>
            <w:tcW w:w="1009" w:type="dxa"/>
            <w:vMerge/>
            <w:tcBorders>
              <w:top w:val="nil"/>
            </w:tcBorders>
            <w:shd w:val="clear" w:color="auto" w:fill="E8EEEF"/>
          </w:tcPr>
          <w:p w14:paraId="2EFC2910" w14:textId="77777777" w:rsidR="000337DA" w:rsidRPr="006162DC" w:rsidRDefault="000337DA">
            <w:pPr>
              <w:rPr>
                <w:rFonts w:asciiTheme="minorHAnsi" w:hAnsiTheme="minorHAnsi"/>
                <w:sz w:val="2"/>
                <w:szCs w:val="2"/>
              </w:rPr>
            </w:pPr>
          </w:p>
        </w:tc>
        <w:tc>
          <w:tcPr>
            <w:tcW w:w="1211" w:type="dxa"/>
            <w:vMerge/>
            <w:tcBorders>
              <w:top w:val="nil"/>
            </w:tcBorders>
            <w:shd w:val="clear" w:color="auto" w:fill="E8EEEF"/>
          </w:tcPr>
          <w:p w14:paraId="1AC0046F" w14:textId="77777777" w:rsidR="000337DA" w:rsidRPr="006162DC" w:rsidRDefault="000337DA">
            <w:pPr>
              <w:rPr>
                <w:rFonts w:asciiTheme="minorHAnsi" w:hAnsiTheme="minorHAnsi"/>
                <w:sz w:val="2"/>
                <w:szCs w:val="2"/>
              </w:rPr>
            </w:pPr>
          </w:p>
        </w:tc>
      </w:tr>
      <w:tr w:rsidR="000337DA" w:rsidRPr="006162DC" w14:paraId="6E200C96" w14:textId="77777777">
        <w:trPr>
          <w:trHeight w:val="362"/>
        </w:trPr>
        <w:tc>
          <w:tcPr>
            <w:tcW w:w="3803" w:type="dxa"/>
            <w:tcBorders>
              <w:top w:val="nil"/>
            </w:tcBorders>
            <w:shd w:val="clear" w:color="auto" w:fill="E8EEEF"/>
          </w:tcPr>
          <w:p w14:paraId="1313C203" w14:textId="77777777" w:rsidR="000337DA" w:rsidRPr="001F0CE2" w:rsidRDefault="004B51D5">
            <w:pPr>
              <w:pStyle w:val="TableParagraph"/>
              <w:spacing w:before="40"/>
              <w:ind w:left="0" w:right="91"/>
              <w:jc w:val="right"/>
              <w:rPr>
                <w:rFonts w:asciiTheme="minorHAnsi" w:hAnsiTheme="minorHAnsi"/>
                <w:b/>
                <w:i/>
                <w:sz w:val="19"/>
              </w:rPr>
            </w:pPr>
            <w:r w:rsidRPr="001F0CE2">
              <w:rPr>
                <w:rFonts w:asciiTheme="minorHAnsi" w:hAnsiTheme="minorHAnsi"/>
                <w:b/>
                <w:i/>
                <w:sz w:val="19"/>
              </w:rPr>
              <w:t>Acceptable</w:t>
            </w:r>
          </w:p>
        </w:tc>
        <w:tc>
          <w:tcPr>
            <w:tcW w:w="1009" w:type="dxa"/>
            <w:vMerge/>
            <w:tcBorders>
              <w:top w:val="nil"/>
            </w:tcBorders>
            <w:shd w:val="clear" w:color="auto" w:fill="E8EEEF"/>
          </w:tcPr>
          <w:p w14:paraId="7806B3AB" w14:textId="77777777" w:rsidR="000337DA" w:rsidRPr="006162DC" w:rsidRDefault="000337DA">
            <w:pPr>
              <w:rPr>
                <w:rFonts w:asciiTheme="minorHAnsi" w:hAnsiTheme="minorHAnsi"/>
                <w:sz w:val="2"/>
                <w:szCs w:val="2"/>
              </w:rPr>
            </w:pPr>
          </w:p>
        </w:tc>
        <w:tc>
          <w:tcPr>
            <w:tcW w:w="1009" w:type="dxa"/>
            <w:vMerge/>
            <w:tcBorders>
              <w:top w:val="nil"/>
            </w:tcBorders>
            <w:shd w:val="clear" w:color="auto" w:fill="E8EEEF"/>
          </w:tcPr>
          <w:p w14:paraId="3427AB5F" w14:textId="77777777" w:rsidR="000337DA" w:rsidRPr="006162DC" w:rsidRDefault="000337DA">
            <w:pPr>
              <w:rPr>
                <w:rFonts w:asciiTheme="minorHAnsi" w:hAnsiTheme="minorHAnsi"/>
                <w:sz w:val="2"/>
                <w:szCs w:val="2"/>
              </w:rPr>
            </w:pPr>
          </w:p>
        </w:tc>
        <w:tc>
          <w:tcPr>
            <w:tcW w:w="1010" w:type="dxa"/>
            <w:vMerge/>
            <w:tcBorders>
              <w:top w:val="nil"/>
            </w:tcBorders>
            <w:shd w:val="clear" w:color="auto" w:fill="E8EEEF"/>
          </w:tcPr>
          <w:p w14:paraId="70E625EA" w14:textId="77777777" w:rsidR="000337DA" w:rsidRPr="006162DC" w:rsidRDefault="000337DA">
            <w:pPr>
              <w:rPr>
                <w:rFonts w:asciiTheme="minorHAnsi" w:hAnsiTheme="minorHAnsi"/>
                <w:sz w:val="2"/>
                <w:szCs w:val="2"/>
              </w:rPr>
            </w:pPr>
          </w:p>
        </w:tc>
        <w:tc>
          <w:tcPr>
            <w:tcW w:w="1009" w:type="dxa"/>
            <w:vMerge/>
            <w:tcBorders>
              <w:top w:val="nil"/>
            </w:tcBorders>
            <w:shd w:val="clear" w:color="auto" w:fill="E8EEEF"/>
          </w:tcPr>
          <w:p w14:paraId="48496A02" w14:textId="77777777" w:rsidR="000337DA" w:rsidRPr="006162DC" w:rsidRDefault="000337DA">
            <w:pPr>
              <w:rPr>
                <w:rFonts w:asciiTheme="minorHAnsi" w:hAnsiTheme="minorHAnsi"/>
                <w:sz w:val="2"/>
                <w:szCs w:val="2"/>
              </w:rPr>
            </w:pPr>
          </w:p>
        </w:tc>
        <w:tc>
          <w:tcPr>
            <w:tcW w:w="1211" w:type="dxa"/>
            <w:vMerge/>
            <w:tcBorders>
              <w:top w:val="nil"/>
            </w:tcBorders>
            <w:shd w:val="clear" w:color="auto" w:fill="E8EEEF"/>
          </w:tcPr>
          <w:p w14:paraId="4374AD10" w14:textId="77777777" w:rsidR="000337DA" w:rsidRPr="006162DC" w:rsidRDefault="000337DA">
            <w:pPr>
              <w:rPr>
                <w:rFonts w:asciiTheme="minorHAnsi" w:hAnsiTheme="minorHAnsi"/>
                <w:sz w:val="2"/>
                <w:szCs w:val="2"/>
              </w:rPr>
            </w:pPr>
          </w:p>
        </w:tc>
      </w:tr>
      <w:tr w:rsidR="000337DA" w:rsidRPr="006162DC" w14:paraId="77E0506F" w14:textId="77777777">
        <w:trPr>
          <w:trHeight w:val="617"/>
        </w:trPr>
        <w:tc>
          <w:tcPr>
            <w:tcW w:w="3803" w:type="dxa"/>
            <w:shd w:val="clear" w:color="auto" w:fill="D7E2E5"/>
          </w:tcPr>
          <w:p w14:paraId="5E8FC529" w14:textId="77777777" w:rsidR="000337DA" w:rsidRPr="001F0CE2" w:rsidRDefault="004B51D5">
            <w:pPr>
              <w:pStyle w:val="TableParagraph"/>
              <w:spacing w:before="100"/>
              <w:rPr>
                <w:rFonts w:asciiTheme="minorHAnsi" w:hAnsiTheme="minorHAnsi"/>
                <w:b/>
                <w:sz w:val="21"/>
              </w:rPr>
            </w:pPr>
            <w:r w:rsidRPr="001F0CE2">
              <w:rPr>
                <w:rFonts w:asciiTheme="minorHAnsi" w:hAnsiTheme="minorHAnsi"/>
                <w:b/>
                <w:sz w:val="21"/>
              </w:rPr>
              <w:t>Potable mineral water supply</w:t>
            </w:r>
          </w:p>
        </w:tc>
        <w:tc>
          <w:tcPr>
            <w:tcW w:w="1009" w:type="dxa"/>
            <w:shd w:val="clear" w:color="auto" w:fill="D7E2E5"/>
          </w:tcPr>
          <w:p w14:paraId="4C8B9AAC" w14:textId="77777777" w:rsidR="000337DA" w:rsidRPr="006162DC" w:rsidRDefault="000337DA">
            <w:pPr>
              <w:pStyle w:val="TableParagraph"/>
              <w:spacing w:before="5"/>
              <w:ind w:left="0"/>
              <w:rPr>
                <w:rFonts w:asciiTheme="minorHAnsi" w:hAnsiTheme="minorHAnsi"/>
                <w:sz w:val="12"/>
              </w:rPr>
            </w:pPr>
          </w:p>
          <w:p w14:paraId="22B99E17"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0A269882" wp14:editId="5ABD8C33">
                  <wp:extent cx="190499" cy="190500"/>
                  <wp:effectExtent l="0" t="0" r="0" b="0"/>
                  <wp:docPr id="23"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99.png"/>
                          <pic:cNvPicPr/>
                        </pic:nvPicPr>
                        <pic:blipFill>
                          <a:blip r:embed="rId35" cstate="screen">
                            <a:extLst>
                              <a:ext uri="{28A0092B-C50C-407E-A947-70E740481C1C}">
                                <a14:useLocalDpi xmlns:a14="http://schemas.microsoft.com/office/drawing/2010/main"/>
                              </a:ext>
                            </a:extLst>
                          </a:blip>
                          <a:stretch>
                            <a:fillRect/>
                          </a:stretch>
                        </pic:blipFill>
                        <pic:spPr>
                          <a:xfrm>
                            <a:off x="0" y="0"/>
                            <a:ext cx="190499" cy="190500"/>
                          </a:xfrm>
                          <a:prstGeom prst="rect">
                            <a:avLst/>
                          </a:prstGeom>
                        </pic:spPr>
                      </pic:pic>
                    </a:graphicData>
                  </a:graphic>
                </wp:inline>
              </w:drawing>
            </w:r>
          </w:p>
        </w:tc>
        <w:tc>
          <w:tcPr>
            <w:tcW w:w="1009" w:type="dxa"/>
            <w:shd w:val="clear" w:color="auto" w:fill="D7E2E5"/>
          </w:tcPr>
          <w:p w14:paraId="45F29785" w14:textId="77777777" w:rsidR="000337DA" w:rsidRPr="006162DC" w:rsidRDefault="000337DA">
            <w:pPr>
              <w:pStyle w:val="TableParagraph"/>
              <w:spacing w:before="5"/>
              <w:ind w:left="0"/>
              <w:rPr>
                <w:rFonts w:asciiTheme="minorHAnsi" w:hAnsiTheme="minorHAnsi"/>
                <w:sz w:val="12"/>
              </w:rPr>
            </w:pPr>
          </w:p>
          <w:p w14:paraId="06ABA7E1"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1AFB3B86" wp14:editId="34B85533">
                  <wp:extent cx="190499" cy="190500"/>
                  <wp:effectExtent l="0" t="0" r="0" b="0"/>
                  <wp:docPr id="25"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00.png"/>
                          <pic:cNvPicPr/>
                        </pic:nvPicPr>
                        <pic:blipFill>
                          <a:blip r:embed="rId36" cstate="screen">
                            <a:extLst>
                              <a:ext uri="{28A0092B-C50C-407E-A947-70E740481C1C}">
                                <a14:useLocalDpi xmlns:a14="http://schemas.microsoft.com/office/drawing/2010/main"/>
                              </a:ext>
                            </a:extLst>
                          </a:blip>
                          <a:stretch>
                            <a:fillRect/>
                          </a:stretch>
                        </pic:blipFill>
                        <pic:spPr>
                          <a:xfrm>
                            <a:off x="0" y="0"/>
                            <a:ext cx="190499" cy="190500"/>
                          </a:xfrm>
                          <a:prstGeom prst="rect">
                            <a:avLst/>
                          </a:prstGeom>
                        </pic:spPr>
                      </pic:pic>
                    </a:graphicData>
                  </a:graphic>
                </wp:inline>
              </w:drawing>
            </w:r>
          </w:p>
        </w:tc>
        <w:tc>
          <w:tcPr>
            <w:tcW w:w="1010" w:type="dxa"/>
            <w:shd w:val="clear" w:color="auto" w:fill="D7E2E5"/>
          </w:tcPr>
          <w:p w14:paraId="02541F0F" w14:textId="77777777" w:rsidR="000337DA" w:rsidRPr="006162DC" w:rsidRDefault="000337DA">
            <w:pPr>
              <w:pStyle w:val="TableParagraph"/>
              <w:spacing w:before="5"/>
              <w:ind w:left="0"/>
              <w:rPr>
                <w:rFonts w:asciiTheme="minorHAnsi" w:hAnsiTheme="minorHAnsi"/>
                <w:sz w:val="12"/>
              </w:rPr>
            </w:pPr>
          </w:p>
          <w:p w14:paraId="70383E64"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02A6E944" wp14:editId="1EA942BF">
                  <wp:extent cx="190499" cy="190500"/>
                  <wp:effectExtent l="0" t="0" r="0" b="0"/>
                  <wp:docPr id="27"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99.png"/>
                          <pic:cNvPicPr/>
                        </pic:nvPicPr>
                        <pic:blipFill>
                          <a:blip r:embed="rId35" cstate="screen">
                            <a:extLst>
                              <a:ext uri="{28A0092B-C50C-407E-A947-70E740481C1C}">
                                <a14:useLocalDpi xmlns:a14="http://schemas.microsoft.com/office/drawing/2010/main"/>
                              </a:ext>
                            </a:extLst>
                          </a:blip>
                          <a:stretch>
                            <a:fillRect/>
                          </a:stretch>
                        </pic:blipFill>
                        <pic:spPr>
                          <a:xfrm>
                            <a:off x="0" y="0"/>
                            <a:ext cx="190499" cy="190500"/>
                          </a:xfrm>
                          <a:prstGeom prst="rect">
                            <a:avLst/>
                          </a:prstGeom>
                        </pic:spPr>
                      </pic:pic>
                    </a:graphicData>
                  </a:graphic>
                </wp:inline>
              </w:drawing>
            </w:r>
          </w:p>
        </w:tc>
        <w:tc>
          <w:tcPr>
            <w:tcW w:w="1009" w:type="dxa"/>
            <w:shd w:val="clear" w:color="auto" w:fill="D7E2E5"/>
          </w:tcPr>
          <w:p w14:paraId="38BE6829" w14:textId="77777777" w:rsidR="000337DA" w:rsidRPr="006162DC" w:rsidRDefault="000337DA">
            <w:pPr>
              <w:pStyle w:val="TableParagraph"/>
              <w:ind w:left="0"/>
              <w:rPr>
                <w:rFonts w:asciiTheme="minorHAnsi" w:hAnsiTheme="minorHAnsi"/>
                <w:sz w:val="18"/>
              </w:rPr>
            </w:pPr>
          </w:p>
        </w:tc>
        <w:tc>
          <w:tcPr>
            <w:tcW w:w="1211" w:type="dxa"/>
            <w:shd w:val="clear" w:color="auto" w:fill="D7E2E5"/>
          </w:tcPr>
          <w:p w14:paraId="7BAEB19A" w14:textId="77777777" w:rsidR="000337DA" w:rsidRPr="006162DC" w:rsidRDefault="000337DA">
            <w:pPr>
              <w:pStyle w:val="TableParagraph"/>
              <w:ind w:left="0"/>
              <w:rPr>
                <w:rFonts w:asciiTheme="minorHAnsi" w:hAnsiTheme="minorHAnsi"/>
                <w:sz w:val="18"/>
              </w:rPr>
            </w:pPr>
          </w:p>
        </w:tc>
      </w:tr>
      <w:tr w:rsidR="000337DA" w:rsidRPr="006162DC" w14:paraId="71D8ECAC" w14:textId="77777777">
        <w:trPr>
          <w:trHeight w:val="1277"/>
        </w:trPr>
        <w:tc>
          <w:tcPr>
            <w:tcW w:w="3803" w:type="dxa"/>
            <w:shd w:val="clear" w:color="auto" w:fill="E8EEEF"/>
          </w:tcPr>
          <w:p w14:paraId="737ABD50" w14:textId="77777777" w:rsidR="000337DA" w:rsidRPr="001F0CE2" w:rsidRDefault="004B51D5">
            <w:pPr>
              <w:pStyle w:val="TableParagraph"/>
              <w:spacing w:before="100"/>
              <w:rPr>
                <w:rFonts w:asciiTheme="minorHAnsi" w:hAnsiTheme="minorHAnsi"/>
                <w:b/>
                <w:sz w:val="21"/>
              </w:rPr>
            </w:pPr>
            <w:r w:rsidRPr="001F0CE2">
              <w:rPr>
                <w:rFonts w:asciiTheme="minorHAnsi" w:hAnsiTheme="minorHAnsi"/>
                <w:b/>
                <w:sz w:val="21"/>
              </w:rPr>
              <w:t>Agriculture, parks and gardens</w:t>
            </w:r>
          </w:p>
          <w:p w14:paraId="46BDA42B" w14:textId="77777777" w:rsidR="000337DA" w:rsidRPr="006162DC" w:rsidRDefault="004B51D5">
            <w:pPr>
              <w:pStyle w:val="TableParagraph"/>
              <w:spacing w:before="105" w:line="223" w:lineRule="auto"/>
              <w:ind w:right="43"/>
              <w:rPr>
                <w:rFonts w:asciiTheme="minorHAnsi" w:hAnsiTheme="minorHAnsi"/>
                <w:sz w:val="19"/>
              </w:rPr>
            </w:pPr>
            <w:r w:rsidRPr="006162DC">
              <w:rPr>
                <w:rFonts w:asciiTheme="minorHAnsi" w:hAnsiTheme="minorHAnsi"/>
                <w:sz w:val="19"/>
              </w:rPr>
              <w:t>Groundwater of this quality must be suitable for watering crops or for irrigating public parks and gardens</w:t>
            </w:r>
          </w:p>
        </w:tc>
        <w:tc>
          <w:tcPr>
            <w:tcW w:w="1009" w:type="dxa"/>
            <w:shd w:val="clear" w:color="auto" w:fill="E8EEEF"/>
          </w:tcPr>
          <w:p w14:paraId="744FD411" w14:textId="77777777" w:rsidR="000337DA" w:rsidRPr="006162DC" w:rsidRDefault="000337DA">
            <w:pPr>
              <w:pStyle w:val="TableParagraph"/>
              <w:spacing w:before="5"/>
              <w:ind w:left="0"/>
              <w:rPr>
                <w:rFonts w:asciiTheme="minorHAnsi" w:hAnsiTheme="minorHAnsi"/>
                <w:sz w:val="12"/>
              </w:rPr>
            </w:pPr>
          </w:p>
          <w:p w14:paraId="35879733"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0079426E" wp14:editId="5E725C39">
                  <wp:extent cx="190499" cy="190500"/>
                  <wp:effectExtent l="0" t="0" r="0" b="0"/>
                  <wp:docPr id="29"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01.png"/>
                          <pic:cNvPicPr/>
                        </pic:nvPicPr>
                        <pic:blipFill>
                          <a:blip r:embed="rId33" cstate="screen">
                            <a:extLst>
                              <a:ext uri="{28A0092B-C50C-407E-A947-70E740481C1C}">
                                <a14:useLocalDpi xmlns:a14="http://schemas.microsoft.com/office/drawing/2010/main"/>
                              </a:ext>
                            </a:extLst>
                          </a:blip>
                          <a:stretch>
                            <a:fillRect/>
                          </a:stretch>
                        </pic:blipFill>
                        <pic:spPr>
                          <a:xfrm>
                            <a:off x="0" y="0"/>
                            <a:ext cx="190499" cy="190500"/>
                          </a:xfrm>
                          <a:prstGeom prst="rect">
                            <a:avLst/>
                          </a:prstGeom>
                        </pic:spPr>
                      </pic:pic>
                    </a:graphicData>
                  </a:graphic>
                </wp:inline>
              </w:drawing>
            </w:r>
          </w:p>
        </w:tc>
        <w:tc>
          <w:tcPr>
            <w:tcW w:w="1009" w:type="dxa"/>
            <w:shd w:val="clear" w:color="auto" w:fill="E8EEEF"/>
          </w:tcPr>
          <w:p w14:paraId="2DC03F4B" w14:textId="77777777" w:rsidR="000337DA" w:rsidRPr="006162DC" w:rsidRDefault="000337DA">
            <w:pPr>
              <w:pStyle w:val="TableParagraph"/>
              <w:spacing w:before="5"/>
              <w:ind w:left="0"/>
              <w:rPr>
                <w:rFonts w:asciiTheme="minorHAnsi" w:hAnsiTheme="minorHAnsi"/>
                <w:sz w:val="12"/>
              </w:rPr>
            </w:pPr>
          </w:p>
          <w:p w14:paraId="4348E9D3"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6BCBC8EE" wp14:editId="7D9E4704">
                  <wp:extent cx="190499" cy="190500"/>
                  <wp:effectExtent l="0" t="0" r="0" b="0"/>
                  <wp:docPr id="31"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02.png"/>
                          <pic:cNvPicPr/>
                        </pic:nvPicPr>
                        <pic:blipFill>
                          <a:blip r:embed="rId34" cstate="screen">
                            <a:extLst>
                              <a:ext uri="{28A0092B-C50C-407E-A947-70E740481C1C}">
                                <a14:useLocalDpi xmlns:a14="http://schemas.microsoft.com/office/drawing/2010/main"/>
                              </a:ext>
                            </a:extLst>
                          </a:blip>
                          <a:stretch>
                            <a:fillRect/>
                          </a:stretch>
                        </pic:blipFill>
                        <pic:spPr>
                          <a:xfrm>
                            <a:off x="0" y="0"/>
                            <a:ext cx="190499" cy="190500"/>
                          </a:xfrm>
                          <a:prstGeom prst="rect">
                            <a:avLst/>
                          </a:prstGeom>
                        </pic:spPr>
                      </pic:pic>
                    </a:graphicData>
                  </a:graphic>
                </wp:inline>
              </w:drawing>
            </w:r>
          </w:p>
        </w:tc>
        <w:tc>
          <w:tcPr>
            <w:tcW w:w="1010" w:type="dxa"/>
            <w:shd w:val="clear" w:color="auto" w:fill="E8EEEF"/>
          </w:tcPr>
          <w:p w14:paraId="5F3F2BBA" w14:textId="77777777" w:rsidR="000337DA" w:rsidRPr="006162DC" w:rsidRDefault="000337DA">
            <w:pPr>
              <w:pStyle w:val="TableParagraph"/>
              <w:spacing w:before="5"/>
              <w:ind w:left="0"/>
              <w:rPr>
                <w:rFonts w:asciiTheme="minorHAnsi" w:hAnsiTheme="minorHAnsi"/>
                <w:sz w:val="12"/>
              </w:rPr>
            </w:pPr>
          </w:p>
          <w:p w14:paraId="157D63E0"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7E5427FE" wp14:editId="3C1754FF">
                  <wp:extent cx="190499" cy="190500"/>
                  <wp:effectExtent l="0" t="0" r="0" b="0"/>
                  <wp:docPr id="33"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01.png"/>
                          <pic:cNvPicPr/>
                        </pic:nvPicPr>
                        <pic:blipFill>
                          <a:blip r:embed="rId33" cstate="screen">
                            <a:extLst>
                              <a:ext uri="{28A0092B-C50C-407E-A947-70E740481C1C}">
                                <a14:useLocalDpi xmlns:a14="http://schemas.microsoft.com/office/drawing/2010/main"/>
                              </a:ext>
                            </a:extLst>
                          </a:blip>
                          <a:stretch>
                            <a:fillRect/>
                          </a:stretch>
                        </pic:blipFill>
                        <pic:spPr>
                          <a:xfrm>
                            <a:off x="0" y="0"/>
                            <a:ext cx="190499" cy="190500"/>
                          </a:xfrm>
                          <a:prstGeom prst="rect">
                            <a:avLst/>
                          </a:prstGeom>
                        </pic:spPr>
                      </pic:pic>
                    </a:graphicData>
                  </a:graphic>
                </wp:inline>
              </w:drawing>
            </w:r>
          </w:p>
        </w:tc>
        <w:tc>
          <w:tcPr>
            <w:tcW w:w="1009" w:type="dxa"/>
            <w:shd w:val="clear" w:color="auto" w:fill="E8EEEF"/>
          </w:tcPr>
          <w:p w14:paraId="066D5209" w14:textId="77777777" w:rsidR="000337DA" w:rsidRPr="006162DC" w:rsidRDefault="000337DA">
            <w:pPr>
              <w:pStyle w:val="TableParagraph"/>
              <w:ind w:left="0"/>
              <w:rPr>
                <w:rFonts w:asciiTheme="minorHAnsi" w:hAnsiTheme="minorHAnsi"/>
                <w:sz w:val="18"/>
              </w:rPr>
            </w:pPr>
          </w:p>
        </w:tc>
        <w:tc>
          <w:tcPr>
            <w:tcW w:w="1211" w:type="dxa"/>
            <w:shd w:val="clear" w:color="auto" w:fill="E8EEEF"/>
          </w:tcPr>
          <w:p w14:paraId="2AF0C597" w14:textId="77777777" w:rsidR="000337DA" w:rsidRPr="006162DC" w:rsidRDefault="000337DA">
            <w:pPr>
              <w:pStyle w:val="TableParagraph"/>
              <w:ind w:left="0"/>
              <w:rPr>
                <w:rFonts w:asciiTheme="minorHAnsi" w:hAnsiTheme="minorHAnsi"/>
                <w:sz w:val="18"/>
              </w:rPr>
            </w:pPr>
          </w:p>
        </w:tc>
      </w:tr>
      <w:tr w:rsidR="000337DA" w:rsidRPr="006162DC" w14:paraId="5E6F98BA" w14:textId="77777777">
        <w:trPr>
          <w:trHeight w:val="1277"/>
        </w:trPr>
        <w:tc>
          <w:tcPr>
            <w:tcW w:w="3803" w:type="dxa"/>
            <w:shd w:val="clear" w:color="auto" w:fill="D7E2E5"/>
          </w:tcPr>
          <w:p w14:paraId="29FC72E1" w14:textId="77777777" w:rsidR="000337DA" w:rsidRPr="001F0CE2" w:rsidRDefault="004B51D5">
            <w:pPr>
              <w:pStyle w:val="TableParagraph"/>
              <w:spacing w:before="100"/>
              <w:rPr>
                <w:rFonts w:asciiTheme="minorHAnsi" w:hAnsiTheme="minorHAnsi"/>
                <w:b/>
                <w:sz w:val="21"/>
              </w:rPr>
            </w:pPr>
            <w:r w:rsidRPr="001F0CE2">
              <w:rPr>
                <w:rFonts w:asciiTheme="minorHAnsi" w:hAnsiTheme="minorHAnsi"/>
                <w:b/>
                <w:sz w:val="21"/>
              </w:rPr>
              <w:t>Stock watering</w:t>
            </w:r>
          </w:p>
          <w:p w14:paraId="54CFE6E5" w14:textId="77777777" w:rsidR="000337DA" w:rsidRPr="006162DC" w:rsidRDefault="004B51D5">
            <w:pPr>
              <w:pStyle w:val="TableParagraph"/>
              <w:spacing w:before="105" w:line="223" w:lineRule="auto"/>
              <w:ind w:right="43"/>
              <w:rPr>
                <w:rFonts w:asciiTheme="minorHAnsi" w:hAnsiTheme="minorHAnsi"/>
                <w:sz w:val="19"/>
              </w:rPr>
            </w:pPr>
            <w:r w:rsidRPr="006162DC">
              <w:rPr>
                <w:rFonts w:asciiTheme="minorHAnsi" w:hAnsiTheme="minorHAnsi"/>
                <w:sz w:val="19"/>
              </w:rPr>
              <w:t>Groundwater must be of an acceptable quality to be used as a drinking water supply for livestock</w:t>
            </w:r>
          </w:p>
        </w:tc>
        <w:tc>
          <w:tcPr>
            <w:tcW w:w="1009" w:type="dxa"/>
            <w:shd w:val="clear" w:color="auto" w:fill="D7E2E5"/>
          </w:tcPr>
          <w:p w14:paraId="46D9D222" w14:textId="77777777" w:rsidR="000337DA" w:rsidRPr="006162DC" w:rsidRDefault="000337DA">
            <w:pPr>
              <w:pStyle w:val="TableParagraph"/>
              <w:spacing w:before="5"/>
              <w:ind w:left="0"/>
              <w:rPr>
                <w:rFonts w:asciiTheme="minorHAnsi" w:hAnsiTheme="minorHAnsi"/>
                <w:sz w:val="12"/>
              </w:rPr>
            </w:pPr>
          </w:p>
          <w:p w14:paraId="2D5F2E41"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7ADB29C9" wp14:editId="66248DE1">
                  <wp:extent cx="190499" cy="190500"/>
                  <wp:effectExtent l="0" t="0" r="0" b="0"/>
                  <wp:docPr id="35"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03.png"/>
                          <pic:cNvPicPr/>
                        </pic:nvPicPr>
                        <pic:blipFill>
                          <a:blip r:embed="rId35" cstate="screen">
                            <a:extLst>
                              <a:ext uri="{28A0092B-C50C-407E-A947-70E740481C1C}">
                                <a14:useLocalDpi xmlns:a14="http://schemas.microsoft.com/office/drawing/2010/main"/>
                              </a:ext>
                            </a:extLst>
                          </a:blip>
                          <a:stretch>
                            <a:fillRect/>
                          </a:stretch>
                        </pic:blipFill>
                        <pic:spPr>
                          <a:xfrm>
                            <a:off x="0" y="0"/>
                            <a:ext cx="190499" cy="190500"/>
                          </a:xfrm>
                          <a:prstGeom prst="rect">
                            <a:avLst/>
                          </a:prstGeom>
                        </pic:spPr>
                      </pic:pic>
                    </a:graphicData>
                  </a:graphic>
                </wp:inline>
              </w:drawing>
            </w:r>
          </w:p>
        </w:tc>
        <w:tc>
          <w:tcPr>
            <w:tcW w:w="1009" w:type="dxa"/>
            <w:shd w:val="clear" w:color="auto" w:fill="D7E2E5"/>
          </w:tcPr>
          <w:p w14:paraId="377E4D87" w14:textId="77777777" w:rsidR="000337DA" w:rsidRPr="006162DC" w:rsidRDefault="000337DA">
            <w:pPr>
              <w:pStyle w:val="TableParagraph"/>
              <w:spacing w:before="5"/>
              <w:ind w:left="0"/>
              <w:rPr>
                <w:rFonts w:asciiTheme="minorHAnsi" w:hAnsiTheme="minorHAnsi"/>
                <w:sz w:val="12"/>
              </w:rPr>
            </w:pPr>
          </w:p>
          <w:p w14:paraId="03710CB0"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3A10D7B2" wp14:editId="2363E960">
                  <wp:extent cx="190499" cy="190500"/>
                  <wp:effectExtent l="0" t="0" r="0" b="0"/>
                  <wp:docPr id="37"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04.png"/>
                          <pic:cNvPicPr/>
                        </pic:nvPicPr>
                        <pic:blipFill>
                          <a:blip r:embed="rId36" cstate="screen">
                            <a:extLst>
                              <a:ext uri="{28A0092B-C50C-407E-A947-70E740481C1C}">
                                <a14:useLocalDpi xmlns:a14="http://schemas.microsoft.com/office/drawing/2010/main"/>
                              </a:ext>
                            </a:extLst>
                          </a:blip>
                          <a:stretch>
                            <a:fillRect/>
                          </a:stretch>
                        </pic:blipFill>
                        <pic:spPr>
                          <a:xfrm>
                            <a:off x="0" y="0"/>
                            <a:ext cx="190499" cy="190500"/>
                          </a:xfrm>
                          <a:prstGeom prst="rect">
                            <a:avLst/>
                          </a:prstGeom>
                        </pic:spPr>
                      </pic:pic>
                    </a:graphicData>
                  </a:graphic>
                </wp:inline>
              </w:drawing>
            </w:r>
          </w:p>
        </w:tc>
        <w:tc>
          <w:tcPr>
            <w:tcW w:w="1010" w:type="dxa"/>
            <w:shd w:val="clear" w:color="auto" w:fill="D7E2E5"/>
          </w:tcPr>
          <w:p w14:paraId="23006AD8" w14:textId="77777777" w:rsidR="000337DA" w:rsidRPr="006162DC" w:rsidRDefault="000337DA">
            <w:pPr>
              <w:pStyle w:val="TableParagraph"/>
              <w:spacing w:before="5"/>
              <w:ind w:left="0"/>
              <w:rPr>
                <w:rFonts w:asciiTheme="minorHAnsi" w:hAnsiTheme="minorHAnsi"/>
                <w:sz w:val="12"/>
              </w:rPr>
            </w:pPr>
          </w:p>
          <w:p w14:paraId="620FAF11"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4664B740" wp14:editId="20D6E3C6">
                  <wp:extent cx="190499" cy="190500"/>
                  <wp:effectExtent l="0" t="0" r="0" b="0"/>
                  <wp:docPr id="39"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03.png"/>
                          <pic:cNvPicPr/>
                        </pic:nvPicPr>
                        <pic:blipFill>
                          <a:blip r:embed="rId35" cstate="screen">
                            <a:extLst>
                              <a:ext uri="{28A0092B-C50C-407E-A947-70E740481C1C}">
                                <a14:useLocalDpi xmlns:a14="http://schemas.microsoft.com/office/drawing/2010/main"/>
                              </a:ext>
                            </a:extLst>
                          </a:blip>
                          <a:stretch>
                            <a:fillRect/>
                          </a:stretch>
                        </pic:blipFill>
                        <pic:spPr>
                          <a:xfrm>
                            <a:off x="0" y="0"/>
                            <a:ext cx="190499" cy="190500"/>
                          </a:xfrm>
                          <a:prstGeom prst="rect">
                            <a:avLst/>
                          </a:prstGeom>
                        </pic:spPr>
                      </pic:pic>
                    </a:graphicData>
                  </a:graphic>
                </wp:inline>
              </w:drawing>
            </w:r>
          </w:p>
        </w:tc>
        <w:tc>
          <w:tcPr>
            <w:tcW w:w="1009" w:type="dxa"/>
            <w:shd w:val="clear" w:color="auto" w:fill="D7E2E5"/>
          </w:tcPr>
          <w:p w14:paraId="0EBC0DC6" w14:textId="77777777" w:rsidR="000337DA" w:rsidRPr="006162DC" w:rsidRDefault="000337DA">
            <w:pPr>
              <w:pStyle w:val="TableParagraph"/>
              <w:ind w:left="0"/>
              <w:rPr>
                <w:rFonts w:asciiTheme="minorHAnsi" w:hAnsiTheme="minorHAnsi"/>
                <w:sz w:val="18"/>
              </w:rPr>
            </w:pPr>
          </w:p>
        </w:tc>
        <w:tc>
          <w:tcPr>
            <w:tcW w:w="1211" w:type="dxa"/>
            <w:shd w:val="clear" w:color="auto" w:fill="D7E2E5"/>
          </w:tcPr>
          <w:p w14:paraId="5F691C4D" w14:textId="77777777" w:rsidR="000337DA" w:rsidRPr="006162DC" w:rsidRDefault="000337DA">
            <w:pPr>
              <w:pStyle w:val="TableParagraph"/>
              <w:ind w:left="0"/>
              <w:rPr>
                <w:rFonts w:asciiTheme="minorHAnsi" w:hAnsiTheme="minorHAnsi"/>
                <w:sz w:val="18"/>
              </w:rPr>
            </w:pPr>
          </w:p>
        </w:tc>
      </w:tr>
      <w:tr w:rsidR="000337DA" w:rsidRPr="006162DC" w14:paraId="2E52747B" w14:textId="77777777">
        <w:trPr>
          <w:trHeight w:val="1505"/>
        </w:trPr>
        <w:tc>
          <w:tcPr>
            <w:tcW w:w="3803" w:type="dxa"/>
            <w:shd w:val="clear" w:color="auto" w:fill="E8EEEF"/>
          </w:tcPr>
          <w:p w14:paraId="7A4300D7" w14:textId="77777777" w:rsidR="000337DA" w:rsidRPr="001F0CE2" w:rsidRDefault="004B51D5">
            <w:pPr>
              <w:pStyle w:val="TableParagraph"/>
              <w:spacing w:before="100"/>
              <w:rPr>
                <w:rFonts w:asciiTheme="minorHAnsi" w:hAnsiTheme="minorHAnsi"/>
                <w:b/>
                <w:sz w:val="21"/>
              </w:rPr>
            </w:pPr>
            <w:r w:rsidRPr="001F0CE2">
              <w:rPr>
                <w:rFonts w:asciiTheme="minorHAnsi" w:hAnsiTheme="minorHAnsi"/>
                <w:b/>
                <w:sz w:val="21"/>
              </w:rPr>
              <w:t>Industrial water use</w:t>
            </w:r>
          </w:p>
          <w:p w14:paraId="7784402C" w14:textId="77777777" w:rsidR="000337DA" w:rsidRPr="006162DC" w:rsidRDefault="004B51D5">
            <w:pPr>
              <w:pStyle w:val="TableParagraph"/>
              <w:spacing w:before="105" w:line="223" w:lineRule="auto"/>
              <w:ind w:right="43"/>
              <w:rPr>
                <w:rFonts w:asciiTheme="minorHAnsi" w:hAnsiTheme="minorHAnsi"/>
                <w:sz w:val="19"/>
              </w:rPr>
            </w:pPr>
            <w:r w:rsidRPr="006162DC">
              <w:rPr>
                <w:rFonts w:asciiTheme="minorHAnsi" w:hAnsiTheme="minorHAnsi"/>
                <w:sz w:val="19"/>
              </w:rPr>
              <w:t>Groundwater of this quality must be suitable for industrial processes, including general use such as washing down equipment, vehicles or work areas</w:t>
            </w:r>
          </w:p>
        </w:tc>
        <w:tc>
          <w:tcPr>
            <w:tcW w:w="1009" w:type="dxa"/>
            <w:shd w:val="clear" w:color="auto" w:fill="E8EEEF"/>
          </w:tcPr>
          <w:p w14:paraId="279ED2CB" w14:textId="77777777" w:rsidR="000337DA" w:rsidRPr="006162DC" w:rsidRDefault="000337DA">
            <w:pPr>
              <w:pStyle w:val="TableParagraph"/>
              <w:spacing w:before="5"/>
              <w:ind w:left="0"/>
              <w:rPr>
                <w:rFonts w:asciiTheme="minorHAnsi" w:hAnsiTheme="minorHAnsi"/>
                <w:sz w:val="12"/>
              </w:rPr>
            </w:pPr>
          </w:p>
          <w:p w14:paraId="13098480"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6EECEE61" wp14:editId="1281FC12">
                  <wp:extent cx="190499" cy="190500"/>
                  <wp:effectExtent l="0" t="0" r="0" b="0"/>
                  <wp:docPr id="41"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05.png"/>
                          <pic:cNvPicPr/>
                        </pic:nvPicPr>
                        <pic:blipFill>
                          <a:blip r:embed="rId33" cstate="screen">
                            <a:extLst>
                              <a:ext uri="{28A0092B-C50C-407E-A947-70E740481C1C}">
                                <a14:useLocalDpi xmlns:a14="http://schemas.microsoft.com/office/drawing/2010/main"/>
                              </a:ext>
                            </a:extLst>
                          </a:blip>
                          <a:stretch>
                            <a:fillRect/>
                          </a:stretch>
                        </pic:blipFill>
                        <pic:spPr>
                          <a:xfrm>
                            <a:off x="0" y="0"/>
                            <a:ext cx="190499" cy="190500"/>
                          </a:xfrm>
                          <a:prstGeom prst="rect">
                            <a:avLst/>
                          </a:prstGeom>
                        </pic:spPr>
                      </pic:pic>
                    </a:graphicData>
                  </a:graphic>
                </wp:inline>
              </w:drawing>
            </w:r>
          </w:p>
        </w:tc>
        <w:tc>
          <w:tcPr>
            <w:tcW w:w="1009" w:type="dxa"/>
            <w:shd w:val="clear" w:color="auto" w:fill="E8EEEF"/>
          </w:tcPr>
          <w:p w14:paraId="6F2CD24D" w14:textId="77777777" w:rsidR="000337DA" w:rsidRPr="006162DC" w:rsidRDefault="000337DA">
            <w:pPr>
              <w:pStyle w:val="TableParagraph"/>
              <w:spacing w:before="5"/>
              <w:ind w:left="0"/>
              <w:rPr>
                <w:rFonts w:asciiTheme="minorHAnsi" w:hAnsiTheme="minorHAnsi"/>
                <w:sz w:val="12"/>
              </w:rPr>
            </w:pPr>
          </w:p>
          <w:p w14:paraId="258CCFD5"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1FB009B2" wp14:editId="3F70AC42">
                  <wp:extent cx="190499" cy="190500"/>
                  <wp:effectExtent l="0" t="0" r="0" b="0"/>
                  <wp:docPr id="43"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06.png"/>
                          <pic:cNvPicPr/>
                        </pic:nvPicPr>
                        <pic:blipFill>
                          <a:blip r:embed="rId34" cstate="screen">
                            <a:extLst>
                              <a:ext uri="{28A0092B-C50C-407E-A947-70E740481C1C}">
                                <a14:useLocalDpi xmlns:a14="http://schemas.microsoft.com/office/drawing/2010/main"/>
                              </a:ext>
                            </a:extLst>
                          </a:blip>
                          <a:stretch>
                            <a:fillRect/>
                          </a:stretch>
                        </pic:blipFill>
                        <pic:spPr>
                          <a:xfrm>
                            <a:off x="0" y="0"/>
                            <a:ext cx="190499" cy="190500"/>
                          </a:xfrm>
                          <a:prstGeom prst="rect">
                            <a:avLst/>
                          </a:prstGeom>
                        </pic:spPr>
                      </pic:pic>
                    </a:graphicData>
                  </a:graphic>
                </wp:inline>
              </w:drawing>
            </w:r>
          </w:p>
        </w:tc>
        <w:tc>
          <w:tcPr>
            <w:tcW w:w="1010" w:type="dxa"/>
            <w:shd w:val="clear" w:color="auto" w:fill="E8EEEF"/>
          </w:tcPr>
          <w:p w14:paraId="260DDB99" w14:textId="77777777" w:rsidR="000337DA" w:rsidRPr="006162DC" w:rsidRDefault="000337DA">
            <w:pPr>
              <w:pStyle w:val="TableParagraph"/>
              <w:spacing w:before="5"/>
              <w:ind w:left="0"/>
              <w:rPr>
                <w:rFonts w:asciiTheme="minorHAnsi" w:hAnsiTheme="minorHAnsi"/>
                <w:sz w:val="12"/>
              </w:rPr>
            </w:pPr>
          </w:p>
          <w:p w14:paraId="7CAE3F6A"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608D3B76" wp14:editId="252F15C1">
                  <wp:extent cx="190499" cy="190500"/>
                  <wp:effectExtent l="0" t="0" r="0" b="0"/>
                  <wp:docPr id="45"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05.png"/>
                          <pic:cNvPicPr/>
                        </pic:nvPicPr>
                        <pic:blipFill>
                          <a:blip r:embed="rId33" cstate="screen">
                            <a:extLst>
                              <a:ext uri="{28A0092B-C50C-407E-A947-70E740481C1C}">
                                <a14:useLocalDpi xmlns:a14="http://schemas.microsoft.com/office/drawing/2010/main"/>
                              </a:ext>
                            </a:extLst>
                          </a:blip>
                          <a:stretch>
                            <a:fillRect/>
                          </a:stretch>
                        </pic:blipFill>
                        <pic:spPr>
                          <a:xfrm>
                            <a:off x="0" y="0"/>
                            <a:ext cx="190499" cy="190500"/>
                          </a:xfrm>
                          <a:prstGeom prst="rect">
                            <a:avLst/>
                          </a:prstGeom>
                        </pic:spPr>
                      </pic:pic>
                    </a:graphicData>
                  </a:graphic>
                </wp:inline>
              </w:drawing>
            </w:r>
          </w:p>
        </w:tc>
        <w:tc>
          <w:tcPr>
            <w:tcW w:w="1009" w:type="dxa"/>
            <w:shd w:val="clear" w:color="auto" w:fill="E8EEEF"/>
          </w:tcPr>
          <w:p w14:paraId="43C3C69C" w14:textId="77777777" w:rsidR="000337DA" w:rsidRPr="006162DC" w:rsidRDefault="000337DA">
            <w:pPr>
              <w:pStyle w:val="TableParagraph"/>
              <w:spacing w:before="5"/>
              <w:ind w:left="0"/>
              <w:rPr>
                <w:rFonts w:asciiTheme="minorHAnsi" w:hAnsiTheme="minorHAnsi"/>
                <w:sz w:val="12"/>
              </w:rPr>
            </w:pPr>
          </w:p>
          <w:p w14:paraId="48A72750"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1A625892" wp14:editId="49EC8925">
                  <wp:extent cx="190499" cy="190500"/>
                  <wp:effectExtent l="0" t="0" r="0" b="0"/>
                  <wp:docPr id="47"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05.png"/>
                          <pic:cNvPicPr/>
                        </pic:nvPicPr>
                        <pic:blipFill>
                          <a:blip r:embed="rId33" cstate="screen">
                            <a:extLst>
                              <a:ext uri="{28A0092B-C50C-407E-A947-70E740481C1C}">
                                <a14:useLocalDpi xmlns:a14="http://schemas.microsoft.com/office/drawing/2010/main"/>
                              </a:ext>
                            </a:extLst>
                          </a:blip>
                          <a:stretch>
                            <a:fillRect/>
                          </a:stretch>
                        </pic:blipFill>
                        <pic:spPr>
                          <a:xfrm>
                            <a:off x="0" y="0"/>
                            <a:ext cx="190499" cy="190500"/>
                          </a:xfrm>
                          <a:prstGeom prst="rect">
                            <a:avLst/>
                          </a:prstGeom>
                        </pic:spPr>
                      </pic:pic>
                    </a:graphicData>
                  </a:graphic>
                </wp:inline>
              </w:drawing>
            </w:r>
          </w:p>
        </w:tc>
        <w:tc>
          <w:tcPr>
            <w:tcW w:w="1211" w:type="dxa"/>
            <w:shd w:val="clear" w:color="auto" w:fill="E8EEEF"/>
          </w:tcPr>
          <w:p w14:paraId="4F9BFD55" w14:textId="77777777" w:rsidR="000337DA" w:rsidRPr="006162DC" w:rsidRDefault="000337DA">
            <w:pPr>
              <w:pStyle w:val="TableParagraph"/>
              <w:ind w:left="0"/>
              <w:rPr>
                <w:rFonts w:asciiTheme="minorHAnsi" w:hAnsiTheme="minorHAnsi"/>
                <w:sz w:val="18"/>
              </w:rPr>
            </w:pPr>
          </w:p>
        </w:tc>
      </w:tr>
      <w:tr w:rsidR="000337DA" w:rsidRPr="006162DC" w14:paraId="3025D0E3" w14:textId="77777777">
        <w:trPr>
          <w:trHeight w:val="1277"/>
        </w:trPr>
        <w:tc>
          <w:tcPr>
            <w:tcW w:w="3803" w:type="dxa"/>
            <w:shd w:val="clear" w:color="auto" w:fill="D7E2E5"/>
          </w:tcPr>
          <w:p w14:paraId="2C4B5AEA" w14:textId="77777777" w:rsidR="000337DA" w:rsidRPr="001F0CE2" w:rsidRDefault="004B51D5">
            <w:pPr>
              <w:pStyle w:val="TableParagraph"/>
              <w:spacing w:before="100"/>
              <w:rPr>
                <w:rFonts w:asciiTheme="minorHAnsi" w:hAnsiTheme="minorHAnsi"/>
                <w:b/>
                <w:sz w:val="21"/>
              </w:rPr>
            </w:pPr>
            <w:r w:rsidRPr="001F0CE2">
              <w:rPr>
                <w:rFonts w:asciiTheme="minorHAnsi" w:hAnsiTheme="minorHAnsi"/>
                <w:b/>
                <w:sz w:val="21"/>
              </w:rPr>
              <w:t>Primary contact recreation</w:t>
            </w:r>
          </w:p>
          <w:p w14:paraId="61EBA0BE" w14:textId="77777777" w:rsidR="000337DA" w:rsidRPr="006162DC" w:rsidRDefault="004B51D5">
            <w:pPr>
              <w:pStyle w:val="TableParagraph"/>
              <w:spacing w:before="91" w:line="236" w:lineRule="exact"/>
              <w:rPr>
                <w:rFonts w:asciiTheme="minorHAnsi" w:hAnsiTheme="minorHAnsi"/>
                <w:sz w:val="19"/>
              </w:rPr>
            </w:pPr>
            <w:r w:rsidRPr="006162DC">
              <w:rPr>
                <w:rFonts w:asciiTheme="minorHAnsi" w:hAnsiTheme="minorHAnsi"/>
                <w:sz w:val="19"/>
              </w:rPr>
              <w:t>Groundwater must be suitable for</w:t>
            </w:r>
          </w:p>
          <w:p w14:paraId="27827BC8" w14:textId="77777777" w:rsidR="000337DA" w:rsidRPr="006162DC" w:rsidRDefault="004B51D5">
            <w:pPr>
              <w:pStyle w:val="TableParagraph"/>
              <w:spacing w:before="6" w:line="223" w:lineRule="auto"/>
              <w:ind w:right="165"/>
              <w:rPr>
                <w:rFonts w:asciiTheme="minorHAnsi" w:hAnsiTheme="minorHAnsi"/>
                <w:sz w:val="19"/>
              </w:rPr>
            </w:pPr>
            <w:r w:rsidRPr="006162DC">
              <w:rPr>
                <w:rFonts w:asciiTheme="minorHAnsi" w:hAnsiTheme="minorHAnsi"/>
                <w:sz w:val="19"/>
              </w:rPr>
              <w:t>a surface water body in which people swim or to fill a swimming pool</w:t>
            </w:r>
          </w:p>
        </w:tc>
        <w:tc>
          <w:tcPr>
            <w:tcW w:w="1009" w:type="dxa"/>
            <w:shd w:val="clear" w:color="auto" w:fill="D7E2E5"/>
          </w:tcPr>
          <w:p w14:paraId="53D36A91" w14:textId="77777777" w:rsidR="000337DA" w:rsidRPr="006162DC" w:rsidRDefault="000337DA">
            <w:pPr>
              <w:pStyle w:val="TableParagraph"/>
              <w:spacing w:before="5"/>
              <w:ind w:left="0"/>
              <w:rPr>
                <w:rFonts w:asciiTheme="minorHAnsi" w:hAnsiTheme="minorHAnsi"/>
                <w:sz w:val="12"/>
              </w:rPr>
            </w:pPr>
          </w:p>
          <w:p w14:paraId="70AC1E61"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12561B73" wp14:editId="0C67B770">
                  <wp:extent cx="189452" cy="189452"/>
                  <wp:effectExtent l="0" t="0" r="0" b="0"/>
                  <wp:docPr id="49"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07.png"/>
                          <pic:cNvPicPr/>
                        </pic:nvPicPr>
                        <pic:blipFill>
                          <a:blip r:embed="rId37" cstate="screen">
                            <a:extLst>
                              <a:ext uri="{28A0092B-C50C-407E-A947-70E740481C1C}">
                                <a14:useLocalDpi xmlns:a14="http://schemas.microsoft.com/office/drawing/2010/main"/>
                              </a:ext>
                            </a:extLst>
                          </a:blip>
                          <a:stretch>
                            <a:fillRect/>
                          </a:stretch>
                        </pic:blipFill>
                        <pic:spPr>
                          <a:xfrm>
                            <a:off x="0" y="0"/>
                            <a:ext cx="189452" cy="189452"/>
                          </a:xfrm>
                          <a:prstGeom prst="rect">
                            <a:avLst/>
                          </a:prstGeom>
                        </pic:spPr>
                      </pic:pic>
                    </a:graphicData>
                  </a:graphic>
                </wp:inline>
              </w:drawing>
            </w:r>
          </w:p>
        </w:tc>
        <w:tc>
          <w:tcPr>
            <w:tcW w:w="1009" w:type="dxa"/>
            <w:shd w:val="clear" w:color="auto" w:fill="D7E2E5"/>
          </w:tcPr>
          <w:p w14:paraId="16166A0C" w14:textId="77777777" w:rsidR="000337DA" w:rsidRPr="006162DC" w:rsidRDefault="000337DA">
            <w:pPr>
              <w:pStyle w:val="TableParagraph"/>
              <w:spacing w:before="5"/>
              <w:ind w:left="0"/>
              <w:rPr>
                <w:rFonts w:asciiTheme="minorHAnsi" w:hAnsiTheme="minorHAnsi"/>
                <w:sz w:val="12"/>
              </w:rPr>
            </w:pPr>
          </w:p>
          <w:p w14:paraId="74EF1D1B"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01F5010F" wp14:editId="2F3646DC">
                  <wp:extent cx="189452" cy="189452"/>
                  <wp:effectExtent l="0" t="0" r="0" b="0"/>
                  <wp:docPr id="51"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08.png"/>
                          <pic:cNvPicPr/>
                        </pic:nvPicPr>
                        <pic:blipFill>
                          <a:blip r:embed="rId38" cstate="screen">
                            <a:extLst>
                              <a:ext uri="{28A0092B-C50C-407E-A947-70E740481C1C}">
                                <a14:useLocalDpi xmlns:a14="http://schemas.microsoft.com/office/drawing/2010/main"/>
                              </a:ext>
                            </a:extLst>
                          </a:blip>
                          <a:stretch>
                            <a:fillRect/>
                          </a:stretch>
                        </pic:blipFill>
                        <pic:spPr>
                          <a:xfrm>
                            <a:off x="0" y="0"/>
                            <a:ext cx="189452" cy="189452"/>
                          </a:xfrm>
                          <a:prstGeom prst="rect">
                            <a:avLst/>
                          </a:prstGeom>
                        </pic:spPr>
                      </pic:pic>
                    </a:graphicData>
                  </a:graphic>
                </wp:inline>
              </w:drawing>
            </w:r>
          </w:p>
        </w:tc>
        <w:tc>
          <w:tcPr>
            <w:tcW w:w="1010" w:type="dxa"/>
            <w:shd w:val="clear" w:color="auto" w:fill="D7E2E5"/>
          </w:tcPr>
          <w:p w14:paraId="143C9158" w14:textId="77777777" w:rsidR="000337DA" w:rsidRPr="006162DC" w:rsidRDefault="000337DA">
            <w:pPr>
              <w:pStyle w:val="TableParagraph"/>
              <w:spacing w:before="5"/>
              <w:ind w:left="0"/>
              <w:rPr>
                <w:rFonts w:asciiTheme="minorHAnsi" w:hAnsiTheme="minorHAnsi"/>
                <w:sz w:val="12"/>
              </w:rPr>
            </w:pPr>
          </w:p>
          <w:p w14:paraId="72A08C3F"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5049386B" wp14:editId="24065131">
                  <wp:extent cx="189452" cy="189452"/>
                  <wp:effectExtent l="0" t="0" r="0" b="0"/>
                  <wp:docPr id="53"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07.png"/>
                          <pic:cNvPicPr/>
                        </pic:nvPicPr>
                        <pic:blipFill>
                          <a:blip r:embed="rId37" cstate="screen">
                            <a:extLst>
                              <a:ext uri="{28A0092B-C50C-407E-A947-70E740481C1C}">
                                <a14:useLocalDpi xmlns:a14="http://schemas.microsoft.com/office/drawing/2010/main"/>
                              </a:ext>
                            </a:extLst>
                          </a:blip>
                          <a:stretch>
                            <a:fillRect/>
                          </a:stretch>
                        </pic:blipFill>
                        <pic:spPr>
                          <a:xfrm>
                            <a:off x="0" y="0"/>
                            <a:ext cx="189452" cy="189452"/>
                          </a:xfrm>
                          <a:prstGeom prst="rect">
                            <a:avLst/>
                          </a:prstGeom>
                        </pic:spPr>
                      </pic:pic>
                    </a:graphicData>
                  </a:graphic>
                </wp:inline>
              </w:drawing>
            </w:r>
          </w:p>
        </w:tc>
        <w:tc>
          <w:tcPr>
            <w:tcW w:w="1009" w:type="dxa"/>
            <w:shd w:val="clear" w:color="auto" w:fill="D7E2E5"/>
          </w:tcPr>
          <w:p w14:paraId="14313E55" w14:textId="77777777" w:rsidR="000337DA" w:rsidRPr="006162DC" w:rsidRDefault="000337DA">
            <w:pPr>
              <w:pStyle w:val="TableParagraph"/>
              <w:spacing w:before="5"/>
              <w:ind w:left="0"/>
              <w:rPr>
                <w:rFonts w:asciiTheme="minorHAnsi" w:hAnsiTheme="minorHAnsi"/>
                <w:sz w:val="12"/>
              </w:rPr>
            </w:pPr>
          </w:p>
          <w:p w14:paraId="4030F6A8"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216582FE" wp14:editId="4E5F1AF8">
                  <wp:extent cx="189452" cy="189452"/>
                  <wp:effectExtent l="0" t="0" r="0" b="0"/>
                  <wp:docPr id="55"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07.png"/>
                          <pic:cNvPicPr/>
                        </pic:nvPicPr>
                        <pic:blipFill>
                          <a:blip r:embed="rId37" cstate="screen">
                            <a:extLst>
                              <a:ext uri="{28A0092B-C50C-407E-A947-70E740481C1C}">
                                <a14:useLocalDpi xmlns:a14="http://schemas.microsoft.com/office/drawing/2010/main"/>
                              </a:ext>
                            </a:extLst>
                          </a:blip>
                          <a:stretch>
                            <a:fillRect/>
                          </a:stretch>
                        </pic:blipFill>
                        <pic:spPr>
                          <a:xfrm>
                            <a:off x="0" y="0"/>
                            <a:ext cx="189452" cy="189452"/>
                          </a:xfrm>
                          <a:prstGeom prst="rect">
                            <a:avLst/>
                          </a:prstGeom>
                        </pic:spPr>
                      </pic:pic>
                    </a:graphicData>
                  </a:graphic>
                </wp:inline>
              </w:drawing>
            </w:r>
          </w:p>
        </w:tc>
        <w:tc>
          <w:tcPr>
            <w:tcW w:w="1211" w:type="dxa"/>
            <w:shd w:val="clear" w:color="auto" w:fill="D7E2E5"/>
          </w:tcPr>
          <w:p w14:paraId="31735237" w14:textId="77777777" w:rsidR="000337DA" w:rsidRPr="006162DC" w:rsidRDefault="000337DA">
            <w:pPr>
              <w:pStyle w:val="TableParagraph"/>
              <w:ind w:left="0"/>
              <w:rPr>
                <w:rFonts w:asciiTheme="minorHAnsi" w:hAnsiTheme="minorHAnsi"/>
                <w:sz w:val="18"/>
              </w:rPr>
            </w:pPr>
          </w:p>
        </w:tc>
      </w:tr>
      <w:tr w:rsidR="000337DA" w:rsidRPr="006162DC" w14:paraId="7104666D" w14:textId="77777777">
        <w:trPr>
          <w:trHeight w:val="1733"/>
        </w:trPr>
        <w:tc>
          <w:tcPr>
            <w:tcW w:w="3803" w:type="dxa"/>
            <w:shd w:val="clear" w:color="auto" w:fill="E8EEEF"/>
          </w:tcPr>
          <w:p w14:paraId="35CB6431" w14:textId="77777777" w:rsidR="000337DA" w:rsidRPr="001F0CE2" w:rsidRDefault="004B51D5">
            <w:pPr>
              <w:pStyle w:val="TableParagraph"/>
              <w:spacing w:before="100"/>
              <w:rPr>
                <w:rFonts w:asciiTheme="minorHAnsi" w:hAnsiTheme="minorHAnsi"/>
                <w:b/>
                <w:sz w:val="21"/>
              </w:rPr>
            </w:pPr>
            <w:r w:rsidRPr="001F0CE2">
              <w:rPr>
                <w:rFonts w:asciiTheme="minorHAnsi" w:hAnsiTheme="minorHAnsi"/>
                <w:b/>
                <w:sz w:val="21"/>
              </w:rPr>
              <w:t>Buildings and structures</w:t>
            </w:r>
          </w:p>
          <w:p w14:paraId="56CF6977" w14:textId="77777777" w:rsidR="000337DA" w:rsidRPr="006162DC" w:rsidRDefault="004B51D5">
            <w:pPr>
              <w:pStyle w:val="TableParagraph"/>
              <w:spacing w:before="105" w:line="223" w:lineRule="auto"/>
              <w:rPr>
                <w:rFonts w:asciiTheme="minorHAnsi" w:hAnsiTheme="minorHAnsi"/>
                <w:sz w:val="19"/>
              </w:rPr>
            </w:pPr>
            <w:r w:rsidRPr="006162DC">
              <w:rPr>
                <w:rFonts w:asciiTheme="minorHAnsi" w:hAnsiTheme="minorHAnsi"/>
                <w:sz w:val="19"/>
              </w:rPr>
              <w:t>Subsurface structures such as building foundations that are in contact with groundwater must be protected from contamination that may cause degradation or corrosion of those structures</w:t>
            </w:r>
          </w:p>
        </w:tc>
        <w:tc>
          <w:tcPr>
            <w:tcW w:w="1009" w:type="dxa"/>
            <w:shd w:val="clear" w:color="auto" w:fill="E8EEEF"/>
          </w:tcPr>
          <w:p w14:paraId="6E0DE6E0" w14:textId="77777777" w:rsidR="000337DA" w:rsidRPr="006162DC" w:rsidRDefault="000337DA">
            <w:pPr>
              <w:pStyle w:val="TableParagraph"/>
              <w:spacing w:before="5"/>
              <w:ind w:left="0"/>
              <w:rPr>
                <w:rFonts w:asciiTheme="minorHAnsi" w:hAnsiTheme="minorHAnsi"/>
                <w:sz w:val="12"/>
              </w:rPr>
            </w:pPr>
          </w:p>
          <w:p w14:paraId="265F07C1"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319A8DFC" wp14:editId="1145D9FC">
                  <wp:extent cx="190499" cy="190500"/>
                  <wp:effectExtent l="0" t="0" r="0" b="0"/>
                  <wp:docPr id="57"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05.png"/>
                          <pic:cNvPicPr/>
                        </pic:nvPicPr>
                        <pic:blipFill>
                          <a:blip r:embed="rId33" cstate="screen">
                            <a:extLst>
                              <a:ext uri="{28A0092B-C50C-407E-A947-70E740481C1C}">
                                <a14:useLocalDpi xmlns:a14="http://schemas.microsoft.com/office/drawing/2010/main"/>
                              </a:ext>
                            </a:extLst>
                          </a:blip>
                          <a:stretch>
                            <a:fillRect/>
                          </a:stretch>
                        </pic:blipFill>
                        <pic:spPr>
                          <a:xfrm>
                            <a:off x="0" y="0"/>
                            <a:ext cx="190499" cy="190500"/>
                          </a:xfrm>
                          <a:prstGeom prst="rect">
                            <a:avLst/>
                          </a:prstGeom>
                        </pic:spPr>
                      </pic:pic>
                    </a:graphicData>
                  </a:graphic>
                </wp:inline>
              </w:drawing>
            </w:r>
          </w:p>
        </w:tc>
        <w:tc>
          <w:tcPr>
            <w:tcW w:w="1009" w:type="dxa"/>
            <w:shd w:val="clear" w:color="auto" w:fill="E8EEEF"/>
          </w:tcPr>
          <w:p w14:paraId="26B92BA4" w14:textId="77777777" w:rsidR="000337DA" w:rsidRPr="006162DC" w:rsidRDefault="000337DA">
            <w:pPr>
              <w:pStyle w:val="TableParagraph"/>
              <w:spacing w:before="5"/>
              <w:ind w:left="0"/>
              <w:rPr>
                <w:rFonts w:asciiTheme="minorHAnsi" w:hAnsiTheme="minorHAnsi"/>
                <w:sz w:val="12"/>
              </w:rPr>
            </w:pPr>
          </w:p>
          <w:p w14:paraId="28CBF2B8"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3FC85F6E" wp14:editId="0501D25C">
                  <wp:extent cx="190499" cy="190500"/>
                  <wp:effectExtent l="0" t="0" r="0" b="0"/>
                  <wp:docPr id="59"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06.png"/>
                          <pic:cNvPicPr/>
                        </pic:nvPicPr>
                        <pic:blipFill>
                          <a:blip r:embed="rId34" cstate="screen">
                            <a:extLst>
                              <a:ext uri="{28A0092B-C50C-407E-A947-70E740481C1C}">
                                <a14:useLocalDpi xmlns:a14="http://schemas.microsoft.com/office/drawing/2010/main"/>
                              </a:ext>
                            </a:extLst>
                          </a:blip>
                          <a:stretch>
                            <a:fillRect/>
                          </a:stretch>
                        </pic:blipFill>
                        <pic:spPr>
                          <a:xfrm>
                            <a:off x="0" y="0"/>
                            <a:ext cx="190499" cy="190500"/>
                          </a:xfrm>
                          <a:prstGeom prst="rect">
                            <a:avLst/>
                          </a:prstGeom>
                        </pic:spPr>
                      </pic:pic>
                    </a:graphicData>
                  </a:graphic>
                </wp:inline>
              </w:drawing>
            </w:r>
          </w:p>
        </w:tc>
        <w:tc>
          <w:tcPr>
            <w:tcW w:w="1010" w:type="dxa"/>
            <w:shd w:val="clear" w:color="auto" w:fill="E8EEEF"/>
          </w:tcPr>
          <w:p w14:paraId="332B42E7" w14:textId="77777777" w:rsidR="000337DA" w:rsidRPr="006162DC" w:rsidRDefault="000337DA">
            <w:pPr>
              <w:pStyle w:val="TableParagraph"/>
              <w:spacing w:before="5"/>
              <w:ind w:left="0"/>
              <w:rPr>
                <w:rFonts w:asciiTheme="minorHAnsi" w:hAnsiTheme="minorHAnsi"/>
                <w:sz w:val="12"/>
              </w:rPr>
            </w:pPr>
          </w:p>
          <w:p w14:paraId="1DB26B64"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31EFCD45" wp14:editId="57A28C3C">
                  <wp:extent cx="190499" cy="190500"/>
                  <wp:effectExtent l="0" t="0" r="0" b="0"/>
                  <wp:docPr id="61"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05.png"/>
                          <pic:cNvPicPr/>
                        </pic:nvPicPr>
                        <pic:blipFill>
                          <a:blip r:embed="rId33" cstate="screen">
                            <a:extLst>
                              <a:ext uri="{28A0092B-C50C-407E-A947-70E740481C1C}">
                                <a14:useLocalDpi xmlns:a14="http://schemas.microsoft.com/office/drawing/2010/main"/>
                              </a:ext>
                            </a:extLst>
                          </a:blip>
                          <a:stretch>
                            <a:fillRect/>
                          </a:stretch>
                        </pic:blipFill>
                        <pic:spPr>
                          <a:xfrm>
                            <a:off x="0" y="0"/>
                            <a:ext cx="190499" cy="190500"/>
                          </a:xfrm>
                          <a:prstGeom prst="rect">
                            <a:avLst/>
                          </a:prstGeom>
                        </pic:spPr>
                      </pic:pic>
                    </a:graphicData>
                  </a:graphic>
                </wp:inline>
              </w:drawing>
            </w:r>
          </w:p>
        </w:tc>
        <w:tc>
          <w:tcPr>
            <w:tcW w:w="1009" w:type="dxa"/>
            <w:shd w:val="clear" w:color="auto" w:fill="E8EEEF"/>
          </w:tcPr>
          <w:p w14:paraId="60CE9C24" w14:textId="77777777" w:rsidR="000337DA" w:rsidRPr="006162DC" w:rsidRDefault="000337DA">
            <w:pPr>
              <w:pStyle w:val="TableParagraph"/>
              <w:spacing w:before="5"/>
              <w:ind w:left="0"/>
              <w:rPr>
                <w:rFonts w:asciiTheme="minorHAnsi" w:hAnsiTheme="minorHAnsi"/>
                <w:sz w:val="12"/>
              </w:rPr>
            </w:pPr>
          </w:p>
          <w:p w14:paraId="7148EF7C"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11EAAE2B" wp14:editId="73286F53">
                  <wp:extent cx="190499" cy="190500"/>
                  <wp:effectExtent l="0" t="0" r="0" b="0"/>
                  <wp:docPr id="63"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05.png"/>
                          <pic:cNvPicPr/>
                        </pic:nvPicPr>
                        <pic:blipFill>
                          <a:blip r:embed="rId33" cstate="screen">
                            <a:extLst>
                              <a:ext uri="{28A0092B-C50C-407E-A947-70E740481C1C}">
                                <a14:useLocalDpi xmlns:a14="http://schemas.microsoft.com/office/drawing/2010/main"/>
                              </a:ext>
                            </a:extLst>
                          </a:blip>
                          <a:stretch>
                            <a:fillRect/>
                          </a:stretch>
                        </pic:blipFill>
                        <pic:spPr>
                          <a:xfrm>
                            <a:off x="0" y="0"/>
                            <a:ext cx="190499" cy="190500"/>
                          </a:xfrm>
                          <a:prstGeom prst="rect">
                            <a:avLst/>
                          </a:prstGeom>
                        </pic:spPr>
                      </pic:pic>
                    </a:graphicData>
                  </a:graphic>
                </wp:inline>
              </w:drawing>
            </w:r>
          </w:p>
        </w:tc>
        <w:tc>
          <w:tcPr>
            <w:tcW w:w="1211" w:type="dxa"/>
            <w:shd w:val="clear" w:color="auto" w:fill="E8EEEF"/>
          </w:tcPr>
          <w:p w14:paraId="16186328" w14:textId="77777777" w:rsidR="000337DA" w:rsidRPr="006162DC" w:rsidRDefault="000337DA">
            <w:pPr>
              <w:pStyle w:val="TableParagraph"/>
              <w:spacing w:before="5"/>
              <w:ind w:left="0"/>
              <w:rPr>
                <w:rFonts w:asciiTheme="minorHAnsi" w:hAnsiTheme="minorHAnsi"/>
                <w:sz w:val="12"/>
              </w:rPr>
            </w:pPr>
          </w:p>
          <w:p w14:paraId="40A0B9CB" w14:textId="77777777" w:rsidR="000337DA" w:rsidRPr="006162DC" w:rsidRDefault="004B51D5">
            <w:pPr>
              <w:pStyle w:val="TableParagraph"/>
              <w:ind w:left="112"/>
              <w:rPr>
                <w:rFonts w:asciiTheme="minorHAnsi" w:hAnsiTheme="minorHAnsi"/>
                <w:sz w:val="20"/>
              </w:rPr>
            </w:pPr>
            <w:r w:rsidRPr="006162DC">
              <w:rPr>
                <w:rFonts w:asciiTheme="minorHAnsi" w:hAnsiTheme="minorHAnsi"/>
                <w:noProof/>
                <w:sz w:val="20"/>
                <w:lang w:val="en-GB" w:eastAsia="en-GB" w:bidi="ar-SA"/>
              </w:rPr>
              <w:drawing>
                <wp:inline distT="0" distB="0" distL="0" distR="0" wp14:anchorId="7143BCD5" wp14:editId="4EB036FB">
                  <wp:extent cx="190499" cy="190500"/>
                  <wp:effectExtent l="0" t="0" r="0" b="0"/>
                  <wp:docPr id="65"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06.png"/>
                          <pic:cNvPicPr/>
                        </pic:nvPicPr>
                        <pic:blipFill>
                          <a:blip r:embed="rId34" cstate="screen">
                            <a:extLst>
                              <a:ext uri="{28A0092B-C50C-407E-A947-70E740481C1C}">
                                <a14:useLocalDpi xmlns:a14="http://schemas.microsoft.com/office/drawing/2010/main"/>
                              </a:ext>
                            </a:extLst>
                          </a:blip>
                          <a:stretch>
                            <a:fillRect/>
                          </a:stretch>
                        </pic:blipFill>
                        <pic:spPr>
                          <a:xfrm>
                            <a:off x="0" y="0"/>
                            <a:ext cx="190499" cy="190500"/>
                          </a:xfrm>
                          <a:prstGeom prst="rect">
                            <a:avLst/>
                          </a:prstGeom>
                        </pic:spPr>
                      </pic:pic>
                    </a:graphicData>
                  </a:graphic>
                </wp:inline>
              </w:drawing>
            </w:r>
          </w:p>
        </w:tc>
      </w:tr>
    </w:tbl>
    <w:p w14:paraId="50DA60F4" w14:textId="77777777" w:rsidR="000337DA" w:rsidRPr="006162DC" w:rsidRDefault="000337DA">
      <w:pPr>
        <w:rPr>
          <w:rFonts w:asciiTheme="minorHAnsi" w:hAnsiTheme="minorHAnsi"/>
          <w:sz w:val="20"/>
        </w:rPr>
        <w:sectPr w:rsidR="000337DA" w:rsidRPr="006162DC">
          <w:footerReference w:type="even" r:id="rId39"/>
          <w:footerReference w:type="default" r:id="rId40"/>
          <w:pgSz w:w="11910" w:h="16840"/>
          <w:pgMar w:top="980" w:right="0" w:bottom="720" w:left="0" w:header="0" w:footer="529" w:gutter="0"/>
          <w:pgNumType w:start="23"/>
          <w:cols w:space="720"/>
        </w:sectPr>
      </w:pPr>
    </w:p>
    <w:p w14:paraId="64C64622" w14:textId="77777777" w:rsidR="000337DA" w:rsidRPr="006162DC" w:rsidRDefault="004B51D5">
      <w:pPr>
        <w:pStyle w:val="Heading1"/>
        <w:numPr>
          <w:ilvl w:val="1"/>
          <w:numId w:val="9"/>
        </w:numPr>
        <w:tabs>
          <w:tab w:val="left" w:pos="2227"/>
          <w:tab w:val="left" w:pos="2228"/>
        </w:tabs>
        <w:ind w:left="2227" w:hanging="1094"/>
        <w:jc w:val="left"/>
        <w:rPr>
          <w:rFonts w:asciiTheme="minorHAnsi" w:hAnsiTheme="minorHAnsi"/>
          <w:color w:val="474C55"/>
        </w:rPr>
      </w:pPr>
      <w:bookmarkStart w:id="41" w:name="5.4_Model_results"/>
      <w:bookmarkStart w:id="42" w:name="5.4.1_Edithvale"/>
      <w:bookmarkStart w:id="43" w:name="_bookmark19"/>
      <w:bookmarkStart w:id="44" w:name="_Ref493085236"/>
      <w:bookmarkStart w:id="45" w:name="_bookmark20"/>
      <w:bookmarkEnd w:id="41"/>
      <w:bookmarkEnd w:id="42"/>
      <w:bookmarkEnd w:id="43"/>
      <w:bookmarkEnd w:id="44"/>
      <w:bookmarkEnd w:id="45"/>
      <w:r w:rsidRPr="006162DC">
        <w:rPr>
          <w:rFonts w:asciiTheme="minorHAnsi" w:hAnsiTheme="minorHAnsi"/>
          <w:color w:val="474C55"/>
        </w:rPr>
        <w:lastRenderedPageBreak/>
        <w:t xml:space="preserve">Model </w:t>
      </w:r>
      <w:r w:rsidRPr="006162DC">
        <w:rPr>
          <w:rFonts w:asciiTheme="minorHAnsi" w:hAnsiTheme="minorHAnsi"/>
          <w:color w:val="474C55"/>
          <w:spacing w:val="-3"/>
        </w:rPr>
        <w:t>results</w:t>
      </w:r>
    </w:p>
    <w:p w14:paraId="257D69DC" w14:textId="77777777" w:rsidR="000337DA" w:rsidRPr="006162DC" w:rsidRDefault="004B51D5">
      <w:pPr>
        <w:spacing w:before="230" w:line="228" w:lineRule="auto"/>
        <w:ind w:left="1133" w:right="2024"/>
        <w:rPr>
          <w:rFonts w:asciiTheme="minorHAnsi" w:hAnsiTheme="minorHAnsi"/>
        </w:rPr>
      </w:pPr>
      <w:r w:rsidRPr="006162DC">
        <w:rPr>
          <w:rFonts w:asciiTheme="minorHAnsi" w:hAnsiTheme="minorHAnsi"/>
          <w:color w:val="3E8B94"/>
        </w:rPr>
        <w:t xml:space="preserve">The </w:t>
      </w:r>
      <w:r w:rsidRPr="006162DC">
        <w:rPr>
          <w:rFonts w:asciiTheme="minorHAnsi" w:hAnsiTheme="minorHAnsi"/>
          <w:color w:val="3E8B94"/>
          <w:spacing w:val="-4"/>
        </w:rPr>
        <w:t xml:space="preserve">proposed </w:t>
      </w:r>
      <w:r w:rsidRPr="006162DC">
        <w:rPr>
          <w:rFonts w:asciiTheme="minorHAnsi" w:hAnsiTheme="minorHAnsi"/>
          <w:color w:val="3E8B94"/>
          <w:spacing w:val="-3"/>
        </w:rPr>
        <w:t xml:space="preserve">rail </w:t>
      </w:r>
      <w:r w:rsidRPr="006162DC">
        <w:rPr>
          <w:rFonts w:asciiTheme="minorHAnsi" w:hAnsiTheme="minorHAnsi"/>
          <w:color w:val="3E8B94"/>
          <w:spacing w:val="-4"/>
        </w:rPr>
        <w:t xml:space="preserve">trenches </w:t>
      </w:r>
      <w:r w:rsidRPr="006162DC">
        <w:rPr>
          <w:rFonts w:asciiTheme="minorHAnsi" w:hAnsiTheme="minorHAnsi"/>
          <w:color w:val="3E8B94"/>
          <w:spacing w:val="-3"/>
        </w:rPr>
        <w:t xml:space="preserve">would </w:t>
      </w:r>
      <w:r w:rsidRPr="006162DC">
        <w:rPr>
          <w:rFonts w:asciiTheme="minorHAnsi" w:hAnsiTheme="minorHAnsi"/>
          <w:color w:val="3E8B94"/>
          <w:spacing w:val="-4"/>
        </w:rPr>
        <w:t xml:space="preserve">extend </w:t>
      </w:r>
      <w:r w:rsidRPr="006162DC">
        <w:rPr>
          <w:rFonts w:asciiTheme="minorHAnsi" w:hAnsiTheme="minorHAnsi"/>
          <w:color w:val="3E8B94"/>
          <w:spacing w:val="-3"/>
        </w:rPr>
        <w:t xml:space="preserve">below </w:t>
      </w:r>
      <w:r w:rsidRPr="006162DC">
        <w:rPr>
          <w:rFonts w:asciiTheme="minorHAnsi" w:hAnsiTheme="minorHAnsi"/>
          <w:color w:val="3E8B94"/>
        </w:rPr>
        <w:t xml:space="preserve">the </w:t>
      </w:r>
      <w:r w:rsidRPr="006162DC">
        <w:rPr>
          <w:rFonts w:asciiTheme="minorHAnsi" w:hAnsiTheme="minorHAnsi"/>
          <w:color w:val="3E8B94"/>
          <w:spacing w:val="-4"/>
        </w:rPr>
        <w:t xml:space="preserve">ground surface </w:t>
      </w:r>
      <w:r w:rsidRPr="006162DC">
        <w:rPr>
          <w:rFonts w:asciiTheme="minorHAnsi" w:hAnsiTheme="minorHAnsi"/>
          <w:color w:val="3E8B94"/>
        </w:rPr>
        <w:t xml:space="preserve">and at </w:t>
      </w:r>
      <w:r w:rsidRPr="006162DC">
        <w:rPr>
          <w:rFonts w:asciiTheme="minorHAnsi" w:hAnsiTheme="minorHAnsi"/>
          <w:color w:val="3E8B94"/>
          <w:spacing w:val="-3"/>
        </w:rPr>
        <w:t xml:space="preserve">some </w:t>
      </w:r>
      <w:r w:rsidRPr="006162DC">
        <w:rPr>
          <w:rFonts w:asciiTheme="minorHAnsi" w:hAnsiTheme="minorHAnsi"/>
          <w:color w:val="3E8B94"/>
          <w:spacing w:val="-4"/>
        </w:rPr>
        <w:t xml:space="preserve">locations, </w:t>
      </w:r>
      <w:r w:rsidRPr="006162DC">
        <w:rPr>
          <w:rFonts w:asciiTheme="minorHAnsi" w:hAnsiTheme="minorHAnsi"/>
          <w:color w:val="3E8B94"/>
          <w:spacing w:val="-3"/>
        </w:rPr>
        <w:t xml:space="preserve">below </w:t>
      </w:r>
      <w:r w:rsidRPr="006162DC">
        <w:rPr>
          <w:rFonts w:asciiTheme="minorHAnsi" w:hAnsiTheme="minorHAnsi"/>
          <w:color w:val="3E8B94"/>
        </w:rPr>
        <w:t xml:space="preserve">the </w:t>
      </w:r>
      <w:r w:rsidRPr="006162DC">
        <w:rPr>
          <w:rFonts w:asciiTheme="minorHAnsi" w:hAnsiTheme="minorHAnsi"/>
          <w:color w:val="3E8B94"/>
          <w:spacing w:val="-3"/>
        </w:rPr>
        <w:t xml:space="preserve">water table. </w:t>
      </w:r>
      <w:r w:rsidRPr="006162DC">
        <w:rPr>
          <w:rFonts w:asciiTheme="minorHAnsi" w:hAnsiTheme="minorHAnsi"/>
          <w:color w:val="3E8B94"/>
        </w:rPr>
        <w:t xml:space="preserve">The </w:t>
      </w:r>
      <w:r w:rsidRPr="006162DC">
        <w:rPr>
          <w:rFonts w:asciiTheme="minorHAnsi" w:hAnsiTheme="minorHAnsi"/>
          <w:color w:val="3E8B94"/>
          <w:spacing w:val="-3"/>
        </w:rPr>
        <w:t xml:space="preserve">pile walls </w:t>
      </w:r>
      <w:r w:rsidRPr="006162DC">
        <w:rPr>
          <w:rFonts w:asciiTheme="minorHAnsi" w:hAnsiTheme="minorHAnsi"/>
          <w:color w:val="3E8B94"/>
          <w:spacing w:val="-5"/>
        </w:rPr>
        <w:t xml:space="preserve">required </w:t>
      </w:r>
      <w:r w:rsidRPr="006162DC">
        <w:rPr>
          <w:rFonts w:asciiTheme="minorHAnsi" w:hAnsiTheme="minorHAnsi"/>
          <w:color w:val="3E8B94"/>
          <w:spacing w:val="-3"/>
        </w:rPr>
        <w:t xml:space="preserve">for </w:t>
      </w:r>
      <w:r w:rsidRPr="006162DC">
        <w:rPr>
          <w:rFonts w:asciiTheme="minorHAnsi" w:hAnsiTheme="minorHAnsi"/>
          <w:color w:val="3E8B94"/>
        </w:rPr>
        <w:t xml:space="preserve">the </w:t>
      </w:r>
      <w:r w:rsidRPr="006162DC">
        <w:rPr>
          <w:rFonts w:asciiTheme="minorHAnsi" w:hAnsiTheme="minorHAnsi"/>
          <w:color w:val="3E8B94"/>
          <w:spacing w:val="-3"/>
        </w:rPr>
        <w:t xml:space="preserve">rail </w:t>
      </w:r>
      <w:r w:rsidRPr="006162DC">
        <w:rPr>
          <w:rFonts w:asciiTheme="minorHAnsi" w:hAnsiTheme="minorHAnsi"/>
          <w:color w:val="3E8B94"/>
          <w:spacing w:val="-4"/>
        </w:rPr>
        <w:t xml:space="preserve">trenches, </w:t>
      </w:r>
      <w:r w:rsidRPr="006162DC">
        <w:rPr>
          <w:rFonts w:asciiTheme="minorHAnsi" w:hAnsiTheme="minorHAnsi"/>
          <w:color w:val="3E8B94"/>
          <w:spacing w:val="-3"/>
        </w:rPr>
        <w:t xml:space="preserve">described </w:t>
      </w:r>
      <w:r w:rsidRPr="006162DC">
        <w:rPr>
          <w:rFonts w:asciiTheme="minorHAnsi" w:hAnsiTheme="minorHAnsi"/>
          <w:color w:val="3E8B94"/>
        </w:rPr>
        <w:t xml:space="preserve">in </w:t>
      </w:r>
      <w:r w:rsidRPr="006162DC">
        <w:rPr>
          <w:rFonts w:asciiTheme="minorHAnsi" w:hAnsiTheme="minorHAnsi"/>
          <w:color w:val="3E8B94"/>
          <w:spacing w:val="-3"/>
        </w:rPr>
        <w:t xml:space="preserve">Chapter </w:t>
      </w:r>
      <w:r w:rsidRPr="006162DC">
        <w:rPr>
          <w:rFonts w:asciiTheme="minorHAnsi" w:hAnsiTheme="minorHAnsi"/>
          <w:color w:val="3E8B94"/>
        </w:rPr>
        <w:t xml:space="preserve">2 </w:t>
      </w:r>
      <w:r w:rsidRPr="001F0CE2">
        <w:rPr>
          <w:rFonts w:asciiTheme="minorHAnsi" w:hAnsiTheme="minorHAnsi"/>
          <w:i/>
          <w:color w:val="3E8B94"/>
          <w:spacing w:val="-4"/>
        </w:rPr>
        <w:t xml:space="preserve">Rationale </w:t>
      </w:r>
      <w:r w:rsidRPr="001F0CE2">
        <w:rPr>
          <w:rFonts w:asciiTheme="minorHAnsi" w:hAnsiTheme="minorHAnsi"/>
          <w:i/>
          <w:color w:val="3E8B94"/>
        </w:rPr>
        <w:t xml:space="preserve">and </w:t>
      </w:r>
      <w:r w:rsidRPr="001F0CE2">
        <w:rPr>
          <w:rFonts w:asciiTheme="minorHAnsi" w:hAnsiTheme="minorHAnsi"/>
          <w:i/>
          <w:color w:val="3E8B94"/>
          <w:spacing w:val="-4"/>
        </w:rPr>
        <w:t xml:space="preserve">project </w:t>
      </w:r>
      <w:r w:rsidRPr="001F0CE2">
        <w:rPr>
          <w:rFonts w:asciiTheme="minorHAnsi" w:hAnsiTheme="minorHAnsi"/>
          <w:i/>
          <w:color w:val="3E8B94"/>
          <w:spacing w:val="-3"/>
        </w:rPr>
        <w:t>descriptions</w:t>
      </w:r>
      <w:r w:rsidRPr="006162DC">
        <w:rPr>
          <w:rFonts w:asciiTheme="minorHAnsi" w:hAnsiTheme="minorHAnsi"/>
          <w:color w:val="3E8B94"/>
          <w:spacing w:val="-3"/>
        </w:rPr>
        <w:t xml:space="preserve">, would </w:t>
      </w:r>
      <w:r w:rsidRPr="006162DC">
        <w:rPr>
          <w:rFonts w:asciiTheme="minorHAnsi" w:hAnsiTheme="minorHAnsi"/>
          <w:color w:val="3E8B94"/>
          <w:spacing w:val="-4"/>
        </w:rPr>
        <w:t xml:space="preserve">create </w:t>
      </w:r>
      <w:r w:rsidRPr="006162DC">
        <w:rPr>
          <w:rFonts w:asciiTheme="minorHAnsi" w:hAnsiTheme="minorHAnsi"/>
          <w:color w:val="3E8B94"/>
        </w:rPr>
        <w:t xml:space="preserve">an </w:t>
      </w:r>
      <w:r w:rsidRPr="006162DC">
        <w:rPr>
          <w:rFonts w:asciiTheme="minorHAnsi" w:hAnsiTheme="minorHAnsi"/>
          <w:color w:val="3E8B94"/>
          <w:spacing w:val="-3"/>
        </w:rPr>
        <w:t xml:space="preserve">obstruction </w:t>
      </w:r>
      <w:r w:rsidRPr="006162DC">
        <w:rPr>
          <w:rFonts w:asciiTheme="minorHAnsi" w:hAnsiTheme="minorHAnsi"/>
          <w:color w:val="3E8B94"/>
        </w:rPr>
        <w:t xml:space="preserve">to the </w:t>
      </w:r>
      <w:r w:rsidRPr="006162DC">
        <w:rPr>
          <w:rFonts w:asciiTheme="minorHAnsi" w:hAnsiTheme="minorHAnsi"/>
          <w:color w:val="3E8B94"/>
          <w:spacing w:val="-4"/>
        </w:rPr>
        <w:t xml:space="preserve">existing groundwater </w:t>
      </w:r>
      <w:r w:rsidRPr="006162DC">
        <w:rPr>
          <w:rFonts w:asciiTheme="minorHAnsi" w:hAnsiTheme="minorHAnsi"/>
          <w:color w:val="3E8B94"/>
          <w:spacing w:val="-3"/>
        </w:rPr>
        <w:t xml:space="preserve">flow </w:t>
      </w:r>
      <w:r w:rsidRPr="006162DC">
        <w:rPr>
          <w:rFonts w:asciiTheme="minorHAnsi" w:hAnsiTheme="minorHAnsi"/>
          <w:color w:val="3E8B94"/>
          <w:spacing w:val="-4"/>
        </w:rPr>
        <w:t xml:space="preserve">regime, </w:t>
      </w:r>
      <w:r w:rsidRPr="006162DC">
        <w:rPr>
          <w:rFonts w:asciiTheme="minorHAnsi" w:hAnsiTheme="minorHAnsi"/>
          <w:color w:val="3E8B94"/>
          <w:spacing w:val="-3"/>
        </w:rPr>
        <w:t xml:space="preserve">which </w:t>
      </w:r>
      <w:r w:rsidRPr="006162DC">
        <w:rPr>
          <w:rFonts w:asciiTheme="minorHAnsi" w:hAnsiTheme="minorHAnsi"/>
          <w:color w:val="3E8B94"/>
        </w:rPr>
        <w:t xml:space="preserve">is </w:t>
      </w:r>
      <w:r w:rsidRPr="006162DC">
        <w:rPr>
          <w:rFonts w:asciiTheme="minorHAnsi" w:hAnsiTheme="minorHAnsi"/>
          <w:color w:val="3E8B94"/>
          <w:spacing w:val="-4"/>
        </w:rPr>
        <w:t xml:space="preserve">understood </w:t>
      </w:r>
      <w:r w:rsidRPr="006162DC">
        <w:rPr>
          <w:rFonts w:asciiTheme="minorHAnsi" w:hAnsiTheme="minorHAnsi"/>
          <w:color w:val="3E8B94"/>
        </w:rPr>
        <w:t xml:space="preserve">to </w:t>
      </w:r>
      <w:r w:rsidRPr="006162DC">
        <w:rPr>
          <w:rFonts w:asciiTheme="minorHAnsi" w:hAnsiTheme="minorHAnsi"/>
          <w:color w:val="3E8B94"/>
          <w:spacing w:val="-3"/>
        </w:rPr>
        <w:t xml:space="preserve">include </w:t>
      </w:r>
      <w:r w:rsidRPr="006162DC">
        <w:rPr>
          <w:rFonts w:asciiTheme="minorHAnsi" w:hAnsiTheme="minorHAnsi"/>
          <w:color w:val="3E8B94"/>
          <w:spacing w:val="-4"/>
        </w:rPr>
        <w:t xml:space="preserve">westerly </w:t>
      </w:r>
      <w:r w:rsidRPr="006162DC">
        <w:rPr>
          <w:rFonts w:asciiTheme="minorHAnsi" w:hAnsiTheme="minorHAnsi"/>
          <w:color w:val="3E8B94"/>
          <w:spacing w:val="-3"/>
        </w:rPr>
        <w:t xml:space="preserve">flow </w:t>
      </w:r>
      <w:r w:rsidRPr="006162DC">
        <w:rPr>
          <w:rFonts w:asciiTheme="minorHAnsi" w:hAnsiTheme="minorHAnsi"/>
          <w:color w:val="3E8B94"/>
          <w:spacing w:val="-4"/>
        </w:rPr>
        <w:t xml:space="preserve">towards </w:t>
      </w:r>
      <w:r w:rsidRPr="006162DC">
        <w:rPr>
          <w:rFonts w:asciiTheme="minorHAnsi" w:hAnsiTheme="minorHAnsi"/>
          <w:color w:val="3E8B94"/>
        </w:rPr>
        <w:t xml:space="preserve">the </w:t>
      </w:r>
      <w:r w:rsidRPr="006162DC">
        <w:rPr>
          <w:rFonts w:asciiTheme="minorHAnsi" w:hAnsiTheme="minorHAnsi"/>
          <w:color w:val="3E8B94"/>
          <w:spacing w:val="-4"/>
        </w:rPr>
        <w:t xml:space="preserve">coast </w:t>
      </w:r>
      <w:r w:rsidRPr="006162DC">
        <w:rPr>
          <w:rFonts w:asciiTheme="minorHAnsi" w:hAnsiTheme="minorHAnsi"/>
          <w:color w:val="3E8B94"/>
        </w:rPr>
        <w:t xml:space="preserve">at </w:t>
      </w:r>
      <w:proofErr w:type="spellStart"/>
      <w:r w:rsidRPr="006162DC">
        <w:rPr>
          <w:rFonts w:asciiTheme="minorHAnsi" w:hAnsiTheme="minorHAnsi"/>
          <w:color w:val="3E8B94"/>
          <w:spacing w:val="-3"/>
        </w:rPr>
        <w:t>Edithvale</w:t>
      </w:r>
      <w:proofErr w:type="spellEnd"/>
      <w:r w:rsidRPr="006162DC">
        <w:rPr>
          <w:rFonts w:asciiTheme="minorHAnsi" w:hAnsiTheme="minorHAnsi"/>
          <w:color w:val="3E8B94"/>
          <w:spacing w:val="-3"/>
        </w:rPr>
        <w:t xml:space="preserve"> and </w:t>
      </w:r>
      <w:r w:rsidRPr="006162DC">
        <w:rPr>
          <w:rFonts w:asciiTheme="minorHAnsi" w:hAnsiTheme="minorHAnsi"/>
          <w:color w:val="3E8B94"/>
          <w:spacing w:val="-4"/>
        </w:rPr>
        <w:t xml:space="preserve">south-westerly </w:t>
      </w:r>
      <w:r w:rsidRPr="006162DC">
        <w:rPr>
          <w:rFonts w:asciiTheme="minorHAnsi" w:hAnsiTheme="minorHAnsi"/>
          <w:color w:val="3E8B94"/>
          <w:spacing w:val="-3"/>
        </w:rPr>
        <w:t xml:space="preserve">flow </w:t>
      </w:r>
      <w:r w:rsidRPr="006162DC">
        <w:rPr>
          <w:rFonts w:asciiTheme="minorHAnsi" w:hAnsiTheme="minorHAnsi"/>
          <w:color w:val="3E8B94"/>
          <w:spacing w:val="-4"/>
        </w:rPr>
        <w:t xml:space="preserve">towards </w:t>
      </w:r>
      <w:r w:rsidRPr="006162DC">
        <w:rPr>
          <w:rFonts w:asciiTheme="minorHAnsi" w:hAnsiTheme="minorHAnsi"/>
          <w:color w:val="3E8B94"/>
        </w:rPr>
        <w:t xml:space="preserve">the </w:t>
      </w:r>
      <w:r w:rsidRPr="006162DC">
        <w:rPr>
          <w:rFonts w:asciiTheme="minorHAnsi" w:hAnsiTheme="minorHAnsi"/>
          <w:color w:val="3E8B94"/>
          <w:spacing w:val="-4"/>
        </w:rPr>
        <w:t xml:space="preserve">coast </w:t>
      </w:r>
      <w:r w:rsidRPr="006162DC">
        <w:rPr>
          <w:rFonts w:asciiTheme="minorHAnsi" w:hAnsiTheme="minorHAnsi"/>
          <w:color w:val="3E8B94"/>
        </w:rPr>
        <w:t xml:space="preserve">and </w:t>
      </w:r>
      <w:r w:rsidRPr="006162DC">
        <w:rPr>
          <w:rFonts w:asciiTheme="minorHAnsi" w:hAnsiTheme="minorHAnsi"/>
          <w:color w:val="3E8B94"/>
          <w:spacing w:val="-4"/>
        </w:rPr>
        <w:t xml:space="preserve">Patterson </w:t>
      </w:r>
      <w:r w:rsidRPr="006162DC">
        <w:rPr>
          <w:rFonts w:asciiTheme="minorHAnsi" w:hAnsiTheme="minorHAnsi"/>
          <w:color w:val="3E8B94"/>
          <w:spacing w:val="-3"/>
        </w:rPr>
        <w:t xml:space="preserve">River </w:t>
      </w:r>
      <w:r w:rsidRPr="006162DC">
        <w:rPr>
          <w:rFonts w:asciiTheme="minorHAnsi" w:hAnsiTheme="minorHAnsi"/>
          <w:color w:val="3E8B94"/>
        </w:rPr>
        <w:t xml:space="preserve">at </w:t>
      </w:r>
      <w:proofErr w:type="spellStart"/>
      <w:r w:rsidRPr="006162DC">
        <w:rPr>
          <w:rFonts w:asciiTheme="minorHAnsi" w:hAnsiTheme="minorHAnsi"/>
          <w:color w:val="3E8B94"/>
          <w:spacing w:val="-3"/>
        </w:rPr>
        <w:t>Bonbeach</w:t>
      </w:r>
      <w:proofErr w:type="spellEnd"/>
      <w:r w:rsidRPr="006162DC">
        <w:rPr>
          <w:rFonts w:asciiTheme="minorHAnsi" w:hAnsiTheme="minorHAnsi"/>
          <w:color w:val="3E8B94"/>
          <w:spacing w:val="-3"/>
        </w:rPr>
        <w:t>.</w:t>
      </w:r>
    </w:p>
    <w:p w14:paraId="5752D8CA" w14:textId="77777777" w:rsidR="000337DA" w:rsidRPr="006162DC" w:rsidRDefault="004B51D5">
      <w:pPr>
        <w:pStyle w:val="BodyText"/>
        <w:spacing w:before="223" w:line="223" w:lineRule="auto"/>
        <w:ind w:left="1133" w:right="1644"/>
        <w:rPr>
          <w:rFonts w:asciiTheme="minorHAnsi" w:hAnsiTheme="minorHAnsi"/>
        </w:rPr>
      </w:pPr>
      <w:r w:rsidRPr="006162DC">
        <w:rPr>
          <w:rFonts w:asciiTheme="minorHAnsi" w:hAnsiTheme="minorHAnsi"/>
        </w:rPr>
        <w:t xml:space="preserve">The predictive modelling described in Section </w:t>
      </w:r>
      <w:hyperlink w:anchor="_bookmark8" w:history="1">
        <w:r w:rsidRPr="006162DC">
          <w:rPr>
            <w:rFonts w:asciiTheme="minorHAnsi" w:hAnsiTheme="minorHAnsi"/>
          </w:rPr>
          <w:t xml:space="preserve">5.2.3 </w:t>
        </w:r>
      </w:hyperlink>
      <w:r w:rsidRPr="006162DC">
        <w:rPr>
          <w:rFonts w:asciiTheme="minorHAnsi" w:hAnsiTheme="minorHAnsi"/>
        </w:rPr>
        <w:t xml:space="preserve">was used to quantify the potential impacts of pile walls on groundwater at the </w:t>
      </w:r>
      <w:proofErr w:type="spellStart"/>
      <w:r w:rsidRPr="006162DC">
        <w:rPr>
          <w:rFonts w:asciiTheme="minorHAnsi" w:hAnsiTheme="minorHAnsi"/>
        </w:rPr>
        <w:t>Edithvale</w:t>
      </w:r>
      <w:proofErr w:type="spellEnd"/>
      <w:r w:rsidRPr="006162DC">
        <w:rPr>
          <w:rFonts w:asciiTheme="minorHAnsi" w:hAnsiTheme="minorHAnsi"/>
        </w:rPr>
        <w:t xml:space="preserve"> and </w:t>
      </w:r>
      <w:proofErr w:type="spellStart"/>
      <w:r w:rsidRPr="006162DC">
        <w:rPr>
          <w:rFonts w:asciiTheme="minorHAnsi" w:hAnsiTheme="minorHAnsi"/>
        </w:rPr>
        <w:t>Bonbeach</w:t>
      </w:r>
      <w:proofErr w:type="spellEnd"/>
      <w:r w:rsidRPr="006162DC">
        <w:rPr>
          <w:rFonts w:asciiTheme="minorHAnsi" w:hAnsiTheme="minorHAnsi"/>
        </w:rPr>
        <w:t xml:space="preserve"> level crossing removal sites. As described in the methodology (see Section </w:t>
      </w:r>
      <w:hyperlink w:anchor="_bookmark8" w:history="1">
        <w:r w:rsidRPr="006162DC">
          <w:rPr>
            <w:rFonts w:asciiTheme="minorHAnsi" w:hAnsiTheme="minorHAnsi"/>
          </w:rPr>
          <w:t>5.2.3</w:t>
        </w:r>
      </w:hyperlink>
      <w:r w:rsidRPr="006162DC">
        <w:rPr>
          <w:rFonts w:asciiTheme="minorHAnsi" w:hAnsiTheme="minorHAnsi"/>
        </w:rPr>
        <w:t>), to understand the effect of the trenches on groundwater levels the model incorporated</w:t>
      </w:r>
    </w:p>
    <w:p w14:paraId="20539C3F" w14:textId="77777777" w:rsidR="000337DA" w:rsidRPr="006162DC" w:rsidRDefault="004B51D5">
      <w:pPr>
        <w:pStyle w:val="BodyText"/>
        <w:spacing w:before="1" w:line="223" w:lineRule="auto"/>
        <w:ind w:left="1133" w:right="1700"/>
        <w:rPr>
          <w:rFonts w:asciiTheme="minorHAnsi" w:hAnsiTheme="minorHAnsi"/>
        </w:rPr>
      </w:pPr>
      <w:r w:rsidRPr="006162DC">
        <w:rPr>
          <w:rFonts w:asciiTheme="minorHAnsi" w:hAnsiTheme="minorHAnsi"/>
        </w:rPr>
        <w:t xml:space="preserve">20 years of data collected from an existing network of regional groundwater monitoring bores, as well as data collected from 121 bores installed more recently along the Frankston rail corridor and locally within the </w:t>
      </w:r>
      <w:proofErr w:type="spellStart"/>
      <w:r w:rsidRPr="006162DC">
        <w:rPr>
          <w:rFonts w:asciiTheme="minorHAnsi" w:hAnsiTheme="minorHAnsi"/>
        </w:rPr>
        <w:t>Edithvale</w:t>
      </w:r>
      <w:proofErr w:type="spellEnd"/>
      <w:r w:rsidRPr="006162DC">
        <w:rPr>
          <w:rFonts w:asciiTheme="minorHAnsi" w:hAnsiTheme="minorHAnsi"/>
        </w:rPr>
        <w:t xml:space="preserve"> Wetland. The model, once calibrated (i.e. running and correcting parameters within the model to align predicted outputs with observed data), was run nearly 200 times to predict the magnitude and extent of changes in groundwater levels.</w:t>
      </w:r>
    </w:p>
    <w:p w14:paraId="429DCEB7" w14:textId="77777777" w:rsidR="000337DA" w:rsidRPr="006162DC" w:rsidRDefault="004B51D5">
      <w:pPr>
        <w:pStyle w:val="BodyText"/>
        <w:spacing w:before="172" w:line="223" w:lineRule="auto"/>
        <w:ind w:left="1133" w:right="2237"/>
        <w:rPr>
          <w:rFonts w:asciiTheme="minorHAnsi" w:hAnsiTheme="minorHAnsi"/>
        </w:rPr>
      </w:pPr>
      <w:r w:rsidRPr="006162DC">
        <w:rPr>
          <w:rFonts w:asciiTheme="minorHAnsi" w:hAnsiTheme="minorHAnsi"/>
        </w:rPr>
        <w:t xml:space="preserve">Groundwater level changes were predicted by the model to occur locally </w:t>
      </w:r>
      <w:proofErr w:type="gramStart"/>
      <w:r w:rsidRPr="006162DC">
        <w:rPr>
          <w:rFonts w:asciiTheme="minorHAnsi" w:hAnsiTheme="minorHAnsi"/>
        </w:rPr>
        <w:t>as a result of</w:t>
      </w:r>
      <w:proofErr w:type="gramEnd"/>
      <w:r w:rsidRPr="006162DC">
        <w:rPr>
          <w:rFonts w:asciiTheme="minorHAnsi" w:hAnsiTheme="minorHAnsi"/>
        </w:rPr>
        <w:t xml:space="preserve"> the pile walls at </w:t>
      </w:r>
      <w:proofErr w:type="spellStart"/>
      <w:r w:rsidRPr="006162DC">
        <w:rPr>
          <w:rFonts w:asciiTheme="minorHAnsi" w:hAnsiTheme="minorHAnsi"/>
        </w:rPr>
        <w:t>Edithvale</w:t>
      </w:r>
      <w:proofErr w:type="spellEnd"/>
      <w:r w:rsidRPr="006162DC">
        <w:rPr>
          <w:rFonts w:asciiTheme="minorHAnsi" w:hAnsiTheme="minorHAnsi"/>
        </w:rPr>
        <w:t xml:space="preserve"> and </w:t>
      </w:r>
      <w:proofErr w:type="spellStart"/>
      <w:r w:rsidRPr="006162DC">
        <w:rPr>
          <w:rFonts w:asciiTheme="minorHAnsi" w:hAnsiTheme="minorHAnsi"/>
        </w:rPr>
        <w:t>Bonbeach</w:t>
      </w:r>
      <w:proofErr w:type="spellEnd"/>
      <w:r w:rsidRPr="006162DC">
        <w:rPr>
          <w:rFonts w:asciiTheme="minorHAnsi" w:hAnsiTheme="minorHAnsi"/>
        </w:rPr>
        <w:t>. These predicted groundwater level changes are represented by either:</w:t>
      </w:r>
    </w:p>
    <w:p w14:paraId="3B10144E" w14:textId="77777777" w:rsidR="000337DA" w:rsidRPr="006162DC" w:rsidRDefault="004B51D5">
      <w:pPr>
        <w:pStyle w:val="ListParagraph"/>
        <w:numPr>
          <w:ilvl w:val="0"/>
          <w:numId w:val="7"/>
        </w:numPr>
        <w:tabs>
          <w:tab w:val="left" w:pos="1361"/>
        </w:tabs>
        <w:spacing w:before="72"/>
        <w:rPr>
          <w:rFonts w:asciiTheme="minorHAnsi" w:hAnsiTheme="minorHAnsi"/>
          <w:sz w:val="19"/>
        </w:rPr>
      </w:pPr>
      <w:r w:rsidRPr="006162DC">
        <w:rPr>
          <w:rFonts w:asciiTheme="minorHAnsi" w:hAnsiTheme="minorHAnsi"/>
          <w:sz w:val="19"/>
        </w:rPr>
        <w:t>groundwater mounding (predicted to occur on the inland side of the pile</w:t>
      </w:r>
      <w:r w:rsidRPr="006162DC">
        <w:rPr>
          <w:rFonts w:asciiTheme="minorHAnsi" w:hAnsiTheme="minorHAnsi"/>
          <w:spacing w:val="-5"/>
          <w:sz w:val="19"/>
        </w:rPr>
        <w:t xml:space="preserve"> </w:t>
      </w:r>
      <w:r w:rsidRPr="006162DC">
        <w:rPr>
          <w:rFonts w:asciiTheme="minorHAnsi" w:hAnsiTheme="minorHAnsi"/>
          <w:sz w:val="19"/>
        </w:rPr>
        <w:t>walls)</w:t>
      </w:r>
    </w:p>
    <w:p w14:paraId="72E7B54C" w14:textId="77777777" w:rsidR="000337DA" w:rsidRPr="006162DC" w:rsidRDefault="004B51D5">
      <w:pPr>
        <w:pStyle w:val="ListParagraph"/>
        <w:numPr>
          <w:ilvl w:val="0"/>
          <w:numId w:val="7"/>
        </w:numPr>
        <w:tabs>
          <w:tab w:val="left" w:pos="1361"/>
        </w:tabs>
        <w:spacing w:before="68"/>
        <w:rPr>
          <w:rFonts w:asciiTheme="minorHAnsi" w:hAnsiTheme="minorHAnsi"/>
          <w:sz w:val="19"/>
        </w:rPr>
      </w:pPr>
      <w:r w:rsidRPr="006162DC">
        <w:rPr>
          <w:rFonts w:asciiTheme="minorHAnsi" w:hAnsiTheme="minorHAnsi"/>
          <w:sz w:val="19"/>
        </w:rPr>
        <w:t>groundwater drawdown (predicted to occur on the coastal side of the pile</w:t>
      </w:r>
      <w:r w:rsidRPr="006162DC">
        <w:rPr>
          <w:rFonts w:asciiTheme="minorHAnsi" w:hAnsiTheme="minorHAnsi"/>
          <w:spacing w:val="-6"/>
          <w:sz w:val="19"/>
        </w:rPr>
        <w:t xml:space="preserve"> </w:t>
      </w:r>
      <w:r w:rsidRPr="006162DC">
        <w:rPr>
          <w:rFonts w:asciiTheme="minorHAnsi" w:hAnsiTheme="minorHAnsi"/>
          <w:sz w:val="19"/>
        </w:rPr>
        <w:t>walls).</w:t>
      </w:r>
    </w:p>
    <w:p w14:paraId="3E2310F5" w14:textId="77777777" w:rsidR="000337DA" w:rsidRPr="006162DC" w:rsidRDefault="004B51D5">
      <w:pPr>
        <w:pStyle w:val="BodyText"/>
        <w:spacing w:before="168" w:line="223" w:lineRule="auto"/>
        <w:ind w:left="1133" w:right="1644"/>
        <w:rPr>
          <w:rFonts w:asciiTheme="minorHAnsi" w:hAnsiTheme="minorHAnsi"/>
        </w:rPr>
      </w:pPr>
      <w:r w:rsidRPr="006162DC">
        <w:rPr>
          <w:rFonts w:asciiTheme="minorHAnsi" w:hAnsiTheme="minorHAnsi"/>
        </w:rPr>
        <w:t xml:space="preserve">The amount and extent of both groundwater mounding and drawdown are highly sensitive to the climatic condition at a given point in time. The outputs of the model discussed below are presented as model year 5 and year 12, which represent historic wet (model year 5, 2002) and historic dry (model year 12, 2009) years within the model simulation period. As documented in the Groundwater Modelling Technical Report, included in Technical Report </w:t>
      </w:r>
      <w:proofErr w:type="gramStart"/>
      <w:r w:rsidRPr="006162DC">
        <w:rPr>
          <w:rFonts w:asciiTheme="minorHAnsi" w:hAnsiTheme="minorHAnsi"/>
        </w:rPr>
        <w:t>A</w:t>
      </w:r>
      <w:proofErr w:type="gramEnd"/>
      <w:r w:rsidRPr="006162DC">
        <w:rPr>
          <w:rFonts w:asciiTheme="minorHAnsi" w:hAnsiTheme="minorHAnsi"/>
        </w:rPr>
        <w:t xml:space="preserve"> </w:t>
      </w:r>
      <w:r w:rsidRPr="001F0CE2">
        <w:rPr>
          <w:rFonts w:asciiTheme="minorHAnsi" w:hAnsiTheme="minorHAnsi"/>
          <w:i/>
        </w:rPr>
        <w:t>Groundwater</w:t>
      </w:r>
      <w:r w:rsidRPr="006162DC">
        <w:rPr>
          <w:rFonts w:asciiTheme="minorHAnsi" w:hAnsiTheme="minorHAnsi"/>
        </w:rPr>
        <w:t>, model year 5 represents a period when the water table was locally elevated by higher than average recharge, with a greater volume of groundwater throughflow towards the coast compared to drier years. Conversely in model year 12, there is less recharge and less groundwater throughflow, resulting in less mounding of groundwater on the up gradient (inland) side of the pile walls.</w:t>
      </w:r>
    </w:p>
    <w:p w14:paraId="624E53A7" w14:textId="77777777" w:rsidR="000337DA" w:rsidRPr="006162DC" w:rsidRDefault="004B51D5">
      <w:pPr>
        <w:pStyle w:val="BodyText"/>
        <w:spacing w:before="173" w:line="223" w:lineRule="auto"/>
        <w:ind w:left="1133" w:right="2095"/>
        <w:rPr>
          <w:rFonts w:asciiTheme="minorHAnsi" w:hAnsiTheme="minorHAnsi"/>
        </w:rPr>
      </w:pPr>
      <w:r w:rsidRPr="006162DC">
        <w:rPr>
          <w:rFonts w:asciiTheme="minorHAnsi" w:hAnsiTheme="minorHAnsi"/>
        </w:rPr>
        <w:t>In assessing the potential changes to groundwater flow regimes, model year 5 represents the most conservative output as it is the year of greatest predicted impact. For this reason, model year 5 is used as the basis of the assessments within this EES.</w:t>
      </w:r>
    </w:p>
    <w:p w14:paraId="71EC26E6" w14:textId="77777777" w:rsidR="000337DA" w:rsidRPr="006162DC" w:rsidRDefault="000337DA">
      <w:pPr>
        <w:pStyle w:val="BodyText"/>
        <w:spacing w:before="9"/>
        <w:rPr>
          <w:rFonts w:asciiTheme="minorHAnsi" w:hAnsiTheme="minorHAnsi"/>
        </w:rPr>
      </w:pPr>
    </w:p>
    <w:p w14:paraId="0B9D41B7" w14:textId="77777777" w:rsidR="000337DA" w:rsidRPr="006162DC" w:rsidRDefault="004B51D5">
      <w:pPr>
        <w:pStyle w:val="Heading2"/>
        <w:numPr>
          <w:ilvl w:val="2"/>
          <w:numId w:val="6"/>
        </w:numPr>
        <w:tabs>
          <w:tab w:val="left" w:pos="2187"/>
          <w:tab w:val="left" w:pos="2188"/>
        </w:tabs>
        <w:spacing w:before="1"/>
        <w:rPr>
          <w:rFonts w:asciiTheme="minorHAnsi" w:hAnsiTheme="minorHAnsi"/>
        </w:rPr>
      </w:pPr>
      <w:proofErr w:type="spellStart"/>
      <w:r w:rsidRPr="006162DC">
        <w:rPr>
          <w:rFonts w:asciiTheme="minorHAnsi" w:hAnsiTheme="minorHAnsi"/>
          <w:color w:val="3E8B94"/>
        </w:rPr>
        <w:t>Edithvale</w:t>
      </w:r>
      <w:proofErr w:type="spellEnd"/>
    </w:p>
    <w:p w14:paraId="2AEEBC35" w14:textId="77777777" w:rsidR="000337DA" w:rsidRPr="006162DC" w:rsidRDefault="004B51D5">
      <w:pPr>
        <w:pStyle w:val="BodyText"/>
        <w:spacing w:before="120" w:line="223" w:lineRule="auto"/>
        <w:ind w:left="1133" w:right="1729"/>
        <w:rPr>
          <w:rFonts w:asciiTheme="minorHAnsi" w:hAnsiTheme="minorHAnsi"/>
        </w:rPr>
      </w:pPr>
      <w:r w:rsidRPr="006162DC">
        <w:rPr>
          <w:rFonts w:asciiTheme="minorHAnsi" w:hAnsiTheme="minorHAnsi"/>
          <w:spacing w:val="-3"/>
        </w:rPr>
        <w:t>At</w:t>
      </w:r>
      <w:r w:rsidRPr="006162DC">
        <w:rPr>
          <w:rFonts w:asciiTheme="minorHAnsi" w:hAnsiTheme="minorHAnsi"/>
          <w:spacing w:val="-10"/>
        </w:rPr>
        <w:t xml:space="preserve"> </w:t>
      </w:r>
      <w:proofErr w:type="spellStart"/>
      <w:r w:rsidRPr="006162DC">
        <w:rPr>
          <w:rFonts w:asciiTheme="minorHAnsi" w:hAnsiTheme="minorHAnsi"/>
          <w:spacing w:val="-6"/>
        </w:rPr>
        <w:t>Edithvale</w:t>
      </w:r>
      <w:proofErr w:type="spellEnd"/>
      <w:r w:rsidRPr="006162DC">
        <w:rPr>
          <w:rFonts w:asciiTheme="minorHAnsi" w:hAnsiTheme="minorHAnsi"/>
          <w:spacing w:val="-6"/>
        </w:rPr>
        <w:t>,</w:t>
      </w:r>
      <w:r w:rsidRPr="006162DC">
        <w:rPr>
          <w:rFonts w:asciiTheme="minorHAnsi" w:hAnsiTheme="minorHAnsi"/>
          <w:spacing w:val="-10"/>
        </w:rPr>
        <w:t xml:space="preserve"> </w:t>
      </w:r>
      <w:r w:rsidRPr="006162DC">
        <w:rPr>
          <w:rFonts w:asciiTheme="minorHAnsi" w:hAnsiTheme="minorHAnsi"/>
          <w:spacing w:val="-4"/>
        </w:rPr>
        <w:t>the</w:t>
      </w:r>
      <w:r w:rsidRPr="006162DC">
        <w:rPr>
          <w:rFonts w:asciiTheme="minorHAnsi" w:hAnsiTheme="minorHAnsi"/>
          <w:spacing w:val="-10"/>
        </w:rPr>
        <w:t xml:space="preserve"> </w:t>
      </w:r>
      <w:r w:rsidRPr="006162DC">
        <w:rPr>
          <w:rFonts w:asciiTheme="minorHAnsi" w:hAnsiTheme="minorHAnsi"/>
          <w:spacing w:val="-5"/>
        </w:rPr>
        <w:t>pile</w:t>
      </w:r>
      <w:r w:rsidRPr="006162DC">
        <w:rPr>
          <w:rFonts w:asciiTheme="minorHAnsi" w:hAnsiTheme="minorHAnsi"/>
          <w:spacing w:val="-10"/>
        </w:rPr>
        <w:t xml:space="preserve"> </w:t>
      </w:r>
      <w:r w:rsidRPr="006162DC">
        <w:rPr>
          <w:rFonts w:asciiTheme="minorHAnsi" w:hAnsiTheme="minorHAnsi"/>
          <w:spacing w:val="-6"/>
        </w:rPr>
        <w:t>wall</w:t>
      </w:r>
      <w:r w:rsidRPr="006162DC">
        <w:rPr>
          <w:rFonts w:asciiTheme="minorHAnsi" w:hAnsiTheme="minorHAnsi"/>
          <w:spacing w:val="-10"/>
        </w:rPr>
        <w:t xml:space="preserve"> </w:t>
      </w:r>
      <w:r w:rsidRPr="006162DC">
        <w:rPr>
          <w:rFonts w:asciiTheme="minorHAnsi" w:hAnsiTheme="minorHAnsi"/>
          <w:spacing w:val="-6"/>
        </w:rPr>
        <w:t>would</w:t>
      </w:r>
      <w:r w:rsidRPr="006162DC">
        <w:rPr>
          <w:rFonts w:asciiTheme="minorHAnsi" w:hAnsiTheme="minorHAnsi"/>
          <w:spacing w:val="-10"/>
        </w:rPr>
        <w:t xml:space="preserve"> </w:t>
      </w:r>
      <w:r w:rsidRPr="006162DC">
        <w:rPr>
          <w:rFonts w:asciiTheme="minorHAnsi" w:hAnsiTheme="minorHAnsi"/>
          <w:spacing w:val="-3"/>
        </w:rPr>
        <w:t>be</w:t>
      </w:r>
      <w:r w:rsidRPr="006162DC">
        <w:rPr>
          <w:rFonts w:asciiTheme="minorHAnsi" w:hAnsiTheme="minorHAnsi"/>
          <w:spacing w:val="-10"/>
        </w:rPr>
        <w:t xml:space="preserve"> </w:t>
      </w:r>
      <w:r w:rsidRPr="006162DC">
        <w:rPr>
          <w:rFonts w:asciiTheme="minorHAnsi" w:hAnsiTheme="minorHAnsi"/>
          <w:spacing w:val="-6"/>
        </w:rPr>
        <w:t>constructed</w:t>
      </w:r>
      <w:r w:rsidRPr="006162DC">
        <w:rPr>
          <w:rFonts w:asciiTheme="minorHAnsi" w:hAnsiTheme="minorHAnsi"/>
          <w:spacing w:val="-10"/>
        </w:rPr>
        <w:t xml:space="preserve"> </w:t>
      </w:r>
      <w:r w:rsidRPr="006162DC">
        <w:rPr>
          <w:rFonts w:asciiTheme="minorHAnsi" w:hAnsiTheme="minorHAnsi"/>
          <w:spacing w:val="-6"/>
        </w:rPr>
        <w:t>west</w:t>
      </w:r>
      <w:r w:rsidRPr="006162DC">
        <w:rPr>
          <w:rFonts w:asciiTheme="minorHAnsi" w:hAnsiTheme="minorHAnsi"/>
          <w:spacing w:val="-10"/>
        </w:rPr>
        <w:t xml:space="preserve"> </w:t>
      </w:r>
      <w:r w:rsidRPr="006162DC">
        <w:rPr>
          <w:rFonts w:asciiTheme="minorHAnsi" w:hAnsiTheme="minorHAnsi"/>
          <w:spacing w:val="-3"/>
        </w:rPr>
        <w:t>of</w:t>
      </w:r>
      <w:r w:rsidRPr="006162DC">
        <w:rPr>
          <w:rFonts w:asciiTheme="minorHAnsi" w:hAnsiTheme="minorHAnsi"/>
          <w:spacing w:val="-10"/>
        </w:rPr>
        <w:t xml:space="preserve"> </w:t>
      </w:r>
      <w:r w:rsidRPr="006162DC">
        <w:rPr>
          <w:rFonts w:asciiTheme="minorHAnsi" w:hAnsiTheme="minorHAnsi"/>
          <w:spacing w:val="-4"/>
        </w:rPr>
        <w:t>the</w:t>
      </w:r>
      <w:r w:rsidRPr="006162DC">
        <w:rPr>
          <w:rFonts w:asciiTheme="minorHAnsi" w:hAnsiTheme="minorHAnsi"/>
          <w:spacing w:val="-10"/>
        </w:rPr>
        <w:t xml:space="preserve"> </w:t>
      </w:r>
      <w:r w:rsidRPr="006162DC">
        <w:rPr>
          <w:rFonts w:asciiTheme="minorHAnsi" w:hAnsiTheme="minorHAnsi"/>
          <w:spacing w:val="-6"/>
        </w:rPr>
        <w:t>local</w:t>
      </w:r>
      <w:r w:rsidRPr="006162DC">
        <w:rPr>
          <w:rFonts w:asciiTheme="minorHAnsi" w:hAnsiTheme="minorHAnsi"/>
          <w:spacing w:val="-10"/>
        </w:rPr>
        <w:t xml:space="preserve"> </w:t>
      </w:r>
      <w:r w:rsidRPr="006162DC">
        <w:rPr>
          <w:rFonts w:asciiTheme="minorHAnsi" w:hAnsiTheme="minorHAnsi"/>
          <w:spacing w:val="-7"/>
        </w:rPr>
        <w:t>‘flow</w:t>
      </w:r>
      <w:r w:rsidRPr="006162DC">
        <w:rPr>
          <w:rFonts w:asciiTheme="minorHAnsi" w:hAnsiTheme="minorHAnsi"/>
          <w:spacing w:val="-10"/>
        </w:rPr>
        <w:t xml:space="preserve"> </w:t>
      </w:r>
      <w:r w:rsidRPr="006162DC">
        <w:rPr>
          <w:rFonts w:asciiTheme="minorHAnsi" w:hAnsiTheme="minorHAnsi"/>
          <w:spacing w:val="-6"/>
        </w:rPr>
        <w:t>divide’</w:t>
      </w:r>
      <w:r w:rsidRPr="006162DC">
        <w:rPr>
          <w:rFonts w:asciiTheme="minorHAnsi" w:hAnsiTheme="minorHAnsi"/>
          <w:spacing w:val="-10"/>
        </w:rPr>
        <w:t xml:space="preserve"> </w:t>
      </w:r>
      <w:r w:rsidRPr="006162DC">
        <w:rPr>
          <w:rFonts w:asciiTheme="minorHAnsi" w:hAnsiTheme="minorHAnsi"/>
          <w:spacing w:val="-7"/>
        </w:rPr>
        <w:t>created</w:t>
      </w:r>
      <w:r w:rsidRPr="006162DC">
        <w:rPr>
          <w:rFonts w:asciiTheme="minorHAnsi" w:hAnsiTheme="minorHAnsi"/>
          <w:spacing w:val="-10"/>
        </w:rPr>
        <w:t xml:space="preserve"> </w:t>
      </w:r>
      <w:r w:rsidRPr="006162DC">
        <w:rPr>
          <w:rFonts w:asciiTheme="minorHAnsi" w:hAnsiTheme="minorHAnsi"/>
          <w:spacing w:val="-4"/>
        </w:rPr>
        <w:t>by</w:t>
      </w:r>
      <w:r w:rsidRPr="006162DC">
        <w:rPr>
          <w:rFonts w:asciiTheme="minorHAnsi" w:hAnsiTheme="minorHAnsi"/>
          <w:spacing w:val="-10"/>
        </w:rPr>
        <w:t xml:space="preserve"> </w:t>
      </w:r>
      <w:r w:rsidRPr="006162DC">
        <w:rPr>
          <w:rFonts w:asciiTheme="minorHAnsi" w:hAnsiTheme="minorHAnsi"/>
          <w:spacing w:val="-4"/>
        </w:rPr>
        <w:t>the</w:t>
      </w:r>
      <w:r w:rsidRPr="006162DC">
        <w:rPr>
          <w:rFonts w:asciiTheme="minorHAnsi" w:hAnsiTheme="minorHAnsi"/>
          <w:spacing w:val="-10"/>
        </w:rPr>
        <w:t xml:space="preserve"> </w:t>
      </w:r>
      <w:r w:rsidRPr="006162DC">
        <w:rPr>
          <w:rFonts w:asciiTheme="minorHAnsi" w:hAnsiTheme="minorHAnsi"/>
          <w:spacing w:val="-5"/>
        </w:rPr>
        <w:t>dune</w:t>
      </w:r>
      <w:r w:rsidRPr="006162DC">
        <w:rPr>
          <w:rFonts w:asciiTheme="minorHAnsi" w:hAnsiTheme="minorHAnsi"/>
          <w:spacing w:val="-10"/>
        </w:rPr>
        <w:t xml:space="preserve"> </w:t>
      </w:r>
      <w:r w:rsidRPr="006162DC">
        <w:rPr>
          <w:rFonts w:asciiTheme="minorHAnsi" w:hAnsiTheme="minorHAnsi"/>
          <w:spacing w:val="-6"/>
        </w:rPr>
        <w:t>network.</w:t>
      </w:r>
      <w:r w:rsidRPr="006162DC">
        <w:rPr>
          <w:rFonts w:asciiTheme="minorHAnsi" w:hAnsiTheme="minorHAnsi"/>
          <w:spacing w:val="-10"/>
        </w:rPr>
        <w:t xml:space="preserve"> </w:t>
      </w:r>
      <w:r w:rsidRPr="006162DC">
        <w:rPr>
          <w:rFonts w:asciiTheme="minorHAnsi" w:hAnsiTheme="minorHAnsi"/>
          <w:spacing w:val="-8"/>
        </w:rPr>
        <w:t xml:space="preserve">Therefore, </w:t>
      </w:r>
      <w:r w:rsidRPr="006162DC">
        <w:rPr>
          <w:rFonts w:asciiTheme="minorHAnsi" w:hAnsiTheme="minorHAnsi"/>
          <w:spacing w:val="-6"/>
        </w:rPr>
        <w:t xml:space="preserve">local </w:t>
      </w:r>
      <w:r w:rsidRPr="006162DC">
        <w:rPr>
          <w:rFonts w:asciiTheme="minorHAnsi" w:hAnsiTheme="minorHAnsi"/>
          <w:spacing w:val="-7"/>
        </w:rPr>
        <w:t xml:space="preserve">groundwater </w:t>
      </w:r>
      <w:r w:rsidRPr="006162DC">
        <w:rPr>
          <w:rFonts w:asciiTheme="minorHAnsi" w:hAnsiTheme="minorHAnsi"/>
          <w:spacing w:val="-6"/>
        </w:rPr>
        <w:t xml:space="preserve">flow from </w:t>
      </w:r>
      <w:r w:rsidRPr="006162DC">
        <w:rPr>
          <w:rFonts w:asciiTheme="minorHAnsi" w:hAnsiTheme="minorHAnsi"/>
          <w:spacing w:val="-4"/>
        </w:rPr>
        <w:t xml:space="preserve">the </w:t>
      </w:r>
      <w:r w:rsidRPr="006162DC">
        <w:rPr>
          <w:rFonts w:asciiTheme="minorHAnsi" w:hAnsiTheme="minorHAnsi"/>
          <w:spacing w:val="-6"/>
        </w:rPr>
        <w:t xml:space="preserve">flow </w:t>
      </w:r>
      <w:r w:rsidRPr="006162DC">
        <w:rPr>
          <w:rFonts w:asciiTheme="minorHAnsi" w:hAnsiTheme="minorHAnsi"/>
          <w:spacing w:val="-5"/>
        </w:rPr>
        <w:t xml:space="preserve">divide </w:t>
      </w:r>
      <w:r w:rsidRPr="006162DC">
        <w:rPr>
          <w:rFonts w:asciiTheme="minorHAnsi" w:hAnsiTheme="minorHAnsi"/>
          <w:spacing w:val="-6"/>
        </w:rPr>
        <w:t xml:space="preserve">occurs </w:t>
      </w:r>
      <w:r w:rsidRPr="006162DC">
        <w:rPr>
          <w:rFonts w:asciiTheme="minorHAnsi" w:hAnsiTheme="minorHAnsi"/>
          <w:spacing w:val="-3"/>
        </w:rPr>
        <w:t xml:space="preserve">in </w:t>
      </w:r>
      <w:r w:rsidRPr="006162DC">
        <w:rPr>
          <w:rFonts w:asciiTheme="minorHAnsi" w:hAnsiTheme="minorHAnsi"/>
          <w:spacing w:val="-5"/>
        </w:rPr>
        <w:t xml:space="preserve">both </w:t>
      </w:r>
      <w:r w:rsidRPr="006162DC">
        <w:rPr>
          <w:rFonts w:asciiTheme="minorHAnsi" w:hAnsiTheme="minorHAnsi"/>
          <w:spacing w:val="-3"/>
        </w:rPr>
        <w:t xml:space="preserve">an </w:t>
      </w:r>
      <w:r w:rsidRPr="006162DC">
        <w:rPr>
          <w:rFonts w:asciiTheme="minorHAnsi" w:hAnsiTheme="minorHAnsi"/>
          <w:spacing w:val="-7"/>
        </w:rPr>
        <w:t xml:space="preserve">easterly </w:t>
      </w:r>
      <w:r w:rsidRPr="006162DC">
        <w:rPr>
          <w:rFonts w:asciiTheme="minorHAnsi" w:hAnsiTheme="minorHAnsi"/>
          <w:spacing w:val="-6"/>
        </w:rPr>
        <w:t xml:space="preserve">direction inland, </w:t>
      </w:r>
      <w:r w:rsidRPr="006162DC">
        <w:rPr>
          <w:rFonts w:asciiTheme="minorHAnsi" w:hAnsiTheme="minorHAnsi"/>
          <w:spacing w:val="-4"/>
        </w:rPr>
        <w:t xml:space="preserve">and </w:t>
      </w:r>
      <w:r w:rsidRPr="006162DC">
        <w:rPr>
          <w:rFonts w:asciiTheme="minorHAnsi" w:hAnsiTheme="minorHAnsi"/>
          <w:spacing w:val="-3"/>
        </w:rPr>
        <w:t xml:space="preserve">in </w:t>
      </w:r>
      <w:r w:rsidRPr="006162DC">
        <w:rPr>
          <w:rFonts w:asciiTheme="minorHAnsi" w:hAnsiTheme="minorHAnsi"/>
        </w:rPr>
        <w:t xml:space="preserve">a </w:t>
      </w:r>
      <w:r w:rsidRPr="006162DC">
        <w:rPr>
          <w:rFonts w:asciiTheme="minorHAnsi" w:hAnsiTheme="minorHAnsi"/>
          <w:spacing w:val="-7"/>
        </w:rPr>
        <w:t xml:space="preserve">westerly direction towards </w:t>
      </w:r>
      <w:r w:rsidRPr="006162DC">
        <w:rPr>
          <w:rFonts w:asciiTheme="minorHAnsi" w:hAnsiTheme="minorHAnsi"/>
          <w:spacing w:val="-4"/>
        </w:rPr>
        <w:t xml:space="preserve">the </w:t>
      </w:r>
      <w:r w:rsidRPr="006162DC">
        <w:rPr>
          <w:rFonts w:asciiTheme="minorHAnsi" w:hAnsiTheme="minorHAnsi"/>
          <w:spacing w:val="-6"/>
        </w:rPr>
        <w:t xml:space="preserve">coast. Since </w:t>
      </w:r>
      <w:r w:rsidRPr="006162DC">
        <w:rPr>
          <w:rFonts w:asciiTheme="minorHAnsi" w:hAnsiTheme="minorHAnsi"/>
          <w:spacing w:val="-4"/>
        </w:rPr>
        <w:t xml:space="preserve">the </w:t>
      </w:r>
      <w:r w:rsidRPr="006162DC">
        <w:rPr>
          <w:rFonts w:asciiTheme="minorHAnsi" w:hAnsiTheme="minorHAnsi"/>
          <w:spacing w:val="-7"/>
        </w:rPr>
        <w:t xml:space="preserve">overall </w:t>
      </w:r>
      <w:r w:rsidRPr="006162DC">
        <w:rPr>
          <w:rFonts w:asciiTheme="minorHAnsi" w:hAnsiTheme="minorHAnsi"/>
          <w:spacing w:val="-6"/>
        </w:rPr>
        <w:t xml:space="preserve">regional </w:t>
      </w:r>
      <w:r w:rsidRPr="006162DC">
        <w:rPr>
          <w:rFonts w:asciiTheme="minorHAnsi" w:hAnsiTheme="minorHAnsi"/>
          <w:spacing w:val="-7"/>
        </w:rPr>
        <w:t xml:space="preserve">groundwater </w:t>
      </w:r>
      <w:r w:rsidRPr="006162DC">
        <w:rPr>
          <w:rFonts w:asciiTheme="minorHAnsi" w:hAnsiTheme="minorHAnsi"/>
          <w:spacing w:val="-6"/>
        </w:rPr>
        <w:t xml:space="preserve">flow </w:t>
      </w:r>
      <w:r w:rsidRPr="006162DC">
        <w:rPr>
          <w:rFonts w:asciiTheme="minorHAnsi" w:hAnsiTheme="minorHAnsi"/>
          <w:spacing w:val="-3"/>
        </w:rPr>
        <w:t xml:space="preserve">is </w:t>
      </w:r>
      <w:r w:rsidRPr="006162DC">
        <w:rPr>
          <w:rFonts w:asciiTheme="minorHAnsi" w:hAnsiTheme="minorHAnsi"/>
          <w:spacing w:val="-7"/>
        </w:rPr>
        <w:t xml:space="preserve">towards </w:t>
      </w:r>
      <w:r w:rsidRPr="006162DC">
        <w:rPr>
          <w:rFonts w:asciiTheme="minorHAnsi" w:hAnsiTheme="minorHAnsi"/>
          <w:spacing w:val="-4"/>
        </w:rPr>
        <w:t xml:space="preserve">the </w:t>
      </w:r>
      <w:r w:rsidRPr="006162DC">
        <w:rPr>
          <w:rFonts w:asciiTheme="minorHAnsi" w:hAnsiTheme="minorHAnsi"/>
          <w:spacing w:val="-6"/>
        </w:rPr>
        <w:t xml:space="preserve">coast, </w:t>
      </w:r>
      <w:r w:rsidRPr="006162DC">
        <w:rPr>
          <w:rFonts w:asciiTheme="minorHAnsi" w:hAnsiTheme="minorHAnsi"/>
          <w:spacing w:val="-4"/>
        </w:rPr>
        <w:t xml:space="preserve">the </w:t>
      </w:r>
      <w:r w:rsidRPr="006162DC">
        <w:rPr>
          <w:rFonts w:asciiTheme="minorHAnsi" w:hAnsiTheme="minorHAnsi"/>
          <w:spacing w:val="-5"/>
        </w:rPr>
        <w:t xml:space="preserve">pile </w:t>
      </w:r>
      <w:r w:rsidRPr="006162DC">
        <w:rPr>
          <w:rFonts w:asciiTheme="minorHAnsi" w:hAnsiTheme="minorHAnsi"/>
          <w:spacing w:val="-6"/>
        </w:rPr>
        <w:t xml:space="preserve">wall could </w:t>
      </w:r>
      <w:r w:rsidRPr="006162DC">
        <w:rPr>
          <w:rFonts w:asciiTheme="minorHAnsi" w:hAnsiTheme="minorHAnsi"/>
          <w:spacing w:val="-7"/>
        </w:rPr>
        <w:t xml:space="preserve">cause groundwater </w:t>
      </w:r>
      <w:r w:rsidRPr="006162DC">
        <w:rPr>
          <w:rFonts w:asciiTheme="minorHAnsi" w:hAnsiTheme="minorHAnsi"/>
          <w:spacing w:val="-6"/>
        </w:rPr>
        <w:t xml:space="preserve">mounding </w:t>
      </w:r>
      <w:r w:rsidRPr="006162DC">
        <w:rPr>
          <w:rFonts w:asciiTheme="minorHAnsi" w:hAnsiTheme="minorHAnsi"/>
          <w:spacing w:val="-3"/>
        </w:rPr>
        <w:t xml:space="preserve">on </w:t>
      </w:r>
      <w:r w:rsidRPr="006162DC">
        <w:rPr>
          <w:rFonts w:asciiTheme="minorHAnsi" w:hAnsiTheme="minorHAnsi"/>
          <w:spacing w:val="-4"/>
        </w:rPr>
        <w:t xml:space="preserve">the </w:t>
      </w:r>
      <w:r w:rsidRPr="006162DC">
        <w:rPr>
          <w:rFonts w:asciiTheme="minorHAnsi" w:hAnsiTheme="minorHAnsi"/>
          <w:spacing w:val="-6"/>
        </w:rPr>
        <w:t xml:space="preserve">eastern </w:t>
      </w:r>
      <w:r w:rsidRPr="006162DC">
        <w:rPr>
          <w:rFonts w:asciiTheme="minorHAnsi" w:hAnsiTheme="minorHAnsi"/>
          <w:spacing w:val="-5"/>
        </w:rPr>
        <w:t xml:space="preserve">side </w:t>
      </w:r>
      <w:r w:rsidRPr="006162DC">
        <w:rPr>
          <w:rFonts w:asciiTheme="minorHAnsi" w:hAnsiTheme="minorHAnsi"/>
          <w:spacing w:val="-6"/>
        </w:rPr>
        <w:t xml:space="preserve">(inland) </w:t>
      </w:r>
      <w:r w:rsidRPr="006162DC">
        <w:rPr>
          <w:rFonts w:asciiTheme="minorHAnsi" w:hAnsiTheme="minorHAnsi"/>
          <w:spacing w:val="-3"/>
        </w:rPr>
        <w:t xml:space="preserve">of </w:t>
      </w:r>
      <w:r w:rsidRPr="006162DC">
        <w:rPr>
          <w:rFonts w:asciiTheme="minorHAnsi" w:hAnsiTheme="minorHAnsi"/>
          <w:spacing w:val="-4"/>
        </w:rPr>
        <w:t xml:space="preserve">the </w:t>
      </w:r>
      <w:r w:rsidRPr="006162DC">
        <w:rPr>
          <w:rFonts w:asciiTheme="minorHAnsi" w:hAnsiTheme="minorHAnsi"/>
          <w:spacing w:val="-5"/>
        </w:rPr>
        <w:t xml:space="preserve">pile </w:t>
      </w:r>
      <w:r w:rsidRPr="006162DC">
        <w:rPr>
          <w:rFonts w:asciiTheme="minorHAnsi" w:hAnsiTheme="minorHAnsi"/>
          <w:spacing w:val="-6"/>
        </w:rPr>
        <w:t xml:space="preserve">wall </w:t>
      </w:r>
      <w:r w:rsidRPr="006162DC">
        <w:rPr>
          <w:rFonts w:asciiTheme="minorHAnsi" w:hAnsiTheme="minorHAnsi"/>
          <w:spacing w:val="-4"/>
        </w:rPr>
        <w:t xml:space="preserve">and </w:t>
      </w:r>
      <w:r w:rsidRPr="006162DC">
        <w:rPr>
          <w:rFonts w:asciiTheme="minorHAnsi" w:hAnsiTheme="minorHAnsi"/>
          <w:spacing w:val="-3"/>
        </w:rPr>
        <w:t xml:space="preserve">as </w:t>
      </w:r>
      <w:r w:rsidRPr="006162DC">
        <w:rPr>
          <w:rFonts w:asciiTheme="minorHAnsi" w:hAnsiTheme="minorHAnsi"/>
        </w:rPr>
        <w:t xml:space="preserve">a </w:t>
      </w:r>
      <w:r w:rsidRPr="006162DC">
        <w:rPr>
          <w:rFonts w:asciiTheme="minorHAnsi" w:hAnsiTheme="minorHAnsi"/>
          <w:spacing w:val="-6"/>
        </w:rPr>
        <w:t xml:space="preserve">result drawdown </w:t>
      </w:r>
      <w:r w:rsidRPr="006162DC">
        <w:rPr>
          <w:rFonts w:asciiTheme="minorHAnsi" w:hAnsiTheme="minorHAnsi"/>
          <w:spacing w:val="-3"/>
        </w:rPr>
        <w:t xml:space="preserve">on </w:t>
      </w:r>
      <w:r w:rsidRPr="006162DC">
        <w:rPr>
          <w:rFonts w:asciiTheme="minorHAnsi" w:hAnsiTheme="minorHAnsi"/>
          <w:spacing w:val="-4"/>
        </w:rPr>
        <w:t xml:space="preserve">the </w:t>
      </w:r>
      <w:r w:rsidRPr="006162DC">
        <w:rPr>
          <w:rFonts w:asciiTheme="minorHAnsi" w:hAnsiTheme="minorHAnsi"/>
          <w:spacing w:val="-6"/>
        </w:rPr>
        <w:t xml:space="preserve">western side (coastal) </w:t>
      </w:r>
      <w:r w:rsidRPr="006162DC">
        <w:rPr>
          <w:rFonts w:asciiTheme="minorHAnsi" w:hAnsiTheme="minorHAnsi"/>
          <w:spacing w:val="-3"/>
        </w:rPr>
        <w:t xml:space="preserve">of </w:t>
      </w:r>
      <w:r w:rsidRPr="006162DC">
        <w:rPr>
          <w:rFonts w:asciiTheme="minorHAnsi" w:hAnsiTheme="minorHAnsi"/>
          <w:spacing w:val="-4"/>
        </w:rPr>
        <w:t xml:space="preserve">the </w:t>
      </w:r>
      <w:r w:rsidRPr="006162DC">
        <w:rPr>
          <w:rFonts w:asciiTheme="minorHAnsi" w:hAnsiTheme="minorHAnsi"/>
          <w:spacing w:val="-5"/>
        </w:rPr>
        <w:t xml:space="preserve">pile </w:t>
      </w:r>
      <w:r w:rsidRPr="006162DC">
        <w:rPr>
          <w:rFonts w:asciiTheme="minorHAnsi" w:hAnsiTheme="minorHAnsi"/>
          <w:spacing w:val="-6"/>
        </w:rPr>
        <w:t xml:space="preserve">wall. Figure </w:t>
      </w:r>
      <w:r w:rsidRPr="006162DC">
        <w:rPr>
          <w:rFonts w:asciiTheme="minorHAnsi" w:hAnsiTheme="minorHAnsi"/>
          <w:spacing w:val="-4"/>
        </w:rPr>
        <w:t xml:space="preserve">5.9 </w:t>
      </w:r>
      <w:r w:rsidRPr="006162DC">
        <w:rPr>
          <w:rFonts w:asciiTheme="minorHAnsi" w:hAnsiTheme="minorHAnsi"/>
          <w:spacing w:val="-7"/>
        </w:rPr>
        <w:t xml:space="preserve">provides </w:t>
      </w:r>
      <w:r w:rsidRPr="006162DC">
        <w:rPr>
          <w:rFonts w:asciiTheme="minorHAnsi" w:hAnsiTheme="minorHAnsi"/>
        </w:rPr>
        <w:t xml:space="preserve">a </w:t>
      </w:r>
      <w:r w:rsidRPr="006162DC">
        <w:rPr>
          <w:rFonts w:asciiTheme="minorHAnsi" w:hAnsiTheme="minorHAnsi"/>
          <w:spacing w:val="-7"/>
        </w:rPr>
        <w:t xml:space="preserve">cross </w:t>
      </w:r>
      <w:r w:rsidRPr="006162DC">
        <w:rPr>
          <w:rFonts w:asciiTheme="minorHAnsi" w:hAnsiTheme="minorHAnsi"/>
          <w:spacing w:val="-6"/>
        </w:rPr>
        <w:t xml:space="preserve">section illustrating </w:t>
      </w:r>
      <w:r w:rsidRPr="006162DC">
        <w:rPr>
          <w:rFonts w:asciiTheme="minorHAnsi" w:hAnsiTheme="minorHAnsi"/>
          <w:spacing w:val="-4"/>
        </w:rPr>
        <w:t xml:space="preserve">the </w:t>
      </w:r>
      <w:r w:rsidRPr="006162DC">
        <w:rPr>
          <w:rFonts w:asciiTheme="minorHAnsi" w:hAnsiTheme="minorHAnsi"/>
          <w:spacing w:val="-7"/>
        </w:rPr>
        <w:t xml:space="preserve">predicted </w:t>
      </w:r>
      <w:r w:rsidRPr="006162DC">
        <w:rPr>
          <w:rFonts w:asciiTheme="minorHAnsi" w:hAnsiTheme="minorHAnsi"/>
          <w:spacing w:val="-6"/>
        </w:rPr>
        <w:t xml:space="preserve">changes </w:t>
      </w:r>
      <w:r w:rsidRPr="006162DC">
        <w:rPr>
          <w:rFonts w:asciiTheme="minorHAnsi" w:hAnsiTheme="minorHAnsi"/>
          <w:spacing w:val="-3"/>
        </w:rPr>
        <w:t xml:space="preserve">in </w:t>
      </w:r>
      <w:r w:rsidRPr="006162DC">
        <w:rPr>
          <w:rFonts w:asciiTheme="minorHAnsi" w:hAnsiTheme="minorHAnsi"/>
          <w:spacing w:val="-7"/>
        </w:rPr>
        <w:t xml:space="preserve">groundwater levels </w:t>
      </w:r>
      <w:r w:rsidRPr="006162DC">
        <w:rPr>
          <w:rFonts w:asciiTheme="minorHAnsi" w:hAnsiTheme="minorHAnsi"/>
          <w:spacing w:val="-3"/>
        </w:rPr>
        <w:t>at</w:t>
      </w:r>
      <w:r w:rsidRPr="006162DC">
        <w:rPr>
          <w:rFonts w:asciiTheme="minorHAnsi" w:hAnsiTheme="minorHAnsi"/>
          <w:spacing w:val="-12"/>
        </w:rPr>
        <w:t xml:space="preserve"> </w:t>
      </w:r>
      <w:proofErr w:type="spellStart"/>
      <w:r w:rsidRPr="006162DC">
        <w:rPr>
          <w:rFonts w:asciiTheme="minorHAnsi" w:hAnsiTheme="minorHAnsi"/>
          <w:spacing w:val="-6"/>
        </w:rPr>
        <w:t>Edithvale</w:t>
      </w:r>
      <w:proofErr w:type="spellEnd"/>
      <w:r w:rsidRPr="006162DC">
        <w:rPr>
          <w:rFonts w:asciiTheme="minorHAnsi" w:hAnsiTheme="minorHAnsi"/>
          <w:spacing w:val="-12"/>
        </w:rPr>
        <w:t xml:space="preserve"> </w:t>
      </w:r>
      <w:r w:rsidRPr="006162DC">
        <w:rPr>
          <w:rFonts w:asciiTheme="minorHAnsi" w:hAnsiTheme="minorHAnsi"/>
          <w:spacing w:val="-3"/>
        </w:rPr>
        <w:t>in</w:t>
      </w:r>
      <w:r w:rsidRPr="006162DC">
        <w:rPr>
          <w:rFonts w:asciiTheme="minorHAnsi" w:hAnsiTheme="minorHAnsi"/>
          <w:spacing w:val="-12"/>
        </w:rPr>
        <w:t xml:space="preserve"> </w:t>
      </w:r>
      <w:r w:rsidRPr="006162DC">
        <w:rPr>
          <w:rFonts w:asciiTheme="minorHAnsi" w:hAnsiTheme="minorHAnsi"/>
          <w:spacing w:val="-5"/>
        </w:rPr>
        <w:t>model</w:t>
      </w:r>
      <w:r w:rsidRPr="006162DC">
        <w:rPr>
          <w:rFonts w:asciiTheme="minorHAnsi" w:hAnsiTheme="minorHAnsi"/>
          <w:spacing w:val="-12"/>
        </w:rPr>
        <w:t xml:space="preserve"> </w:t>
      </w:r>
      <w:r w:rsidRPr="006162DC">
        <w:rPr>
          <w:rFonts w:asciiTheme="minorHAnsi" w:hAnsiTheme="minorHAnsi"/>
          <w:spacing w:val="-5"/>
        </w:rPr>
        <w:t>year</w:t>
      </w:r>
      <w:r w:rsidRPr="006162DC">
        <w:rPr>
          <w:rFonts w:asciiTheme="minorHAnsi" w:hAnsiTheme="minorHAnsi"/>
          <w:spacing w:val="-12"/>
        </w:rPr>
        <w:t xml:space="preserve"> </w:t>
      </w:r>
      <w:r w:rsidRPr="006162DC">
        <w:rPr>
          <w:rFonts w:asciiTheme="minorHAnsi" w:hAnsiTheme="minorHAnsi"/>
        </w:rPr>
        <w:t>5</w:t>
      </w:r>
      <w:r w:rsidRPr="006162DC">
        <w:rPr>
          <w:rFonts w:asciiTheme="minorHAnsi" w:hAnsiTheme="minorHAnsi"/>
          <w:spacing w:val="-12"/>
        </w:rPr>
        <w:t xml:space="preserve"> </w:t>
      </w:r>
      <w:r w:rsidRPr="006162DC">
        <w:rPr>
          <w:rFonts w:asciiTheme="minorHAnsi" w:hAnsiTheme="minorHAnsi"/>
          <w:spacing w:val="-4"/>
        </w:rPr>
        <w:t>and</w:t>
      </w:r>
      <w:r w:rsidRPr="006162DC">
        <w:rPr>
          <w:rFonts w:asciiTheme="minorHAnsi" w:hAnsiTheme="minorHAnsi"/>
          <w:spacing w:val="-12"/>
        </w:rPr>
        <w:t xml:space="preserve"> </w:t>
      </w:r>
      <w:r w:rsidRPr="006162DC">
        <w:rPr>
          <w:rFonts w:asciiTheme="minorHAnsi" w:hAnsiTheme="minorHAnsi"/>
          <w:spacing w:val="-5"/>
        </w:rPr>
        <w:t>model</w:t>
      </w:r>
      <w:r w:rsidRPr="006162DC">
        <w:rPr>
          <w:rFonts w:asciiTheme="minorHAnsi" w:hAnsiTheme="minorHAnsi"/>
          <w:spacing w:val="-12"/>
        </w:rPr>
        <w:t xml:space="preserve"> </w:t>
      </w:r>
      <w:r w:rsidRPr="006162DC">
        <w:rPr>
          <w:rFonts w:asciiTheme="minorHAnsi" w:hAnsiTheme="minorHAnsi"/>
          <w:spacing w:val="-5"/>
        </w:rPr>
        <w:t>year</w:t>
      </w:r>
      <w:r w:rsidRPr="006162DC">
        <w:rPr>
          <w:rFonts w:asciiTheme="minorHAnsi" w:hAnsiTheme="minorHAnsi"/>
          <w:spacing w:val="-12"/>
        </w:rPr>
        <w:t xml:space="preserve"> </w:t>
      </w:r>
      <w:r w:rsidRPr="006162DC">
        <w:rPr>
          <w:rFonts w:asciiTheme="minorHAnsi" w:hAnsiTheme="minorHAnsi"/>
          <w:spacing w:val="-4"/>
        </w:rPr>
        <w:t>12,</w:t>
      </w:r>
      <w:r w:rsidRPr="006162DC">
        <w:rPr>
          <w:rFonts w:asciiTheme="minorHAnsi" w:hAnsiTheme="minorHAnsi"/>
          <w:spacing w:val="-12"/>
        </w:rPr>
        <w:t xml:space="preserve"> </w:t>
      </w:r>
      <w:r w:rsidRPr="006162DC">
        <w:rPr>
          <w:rFonts w:asciiTheme="minorHAnsi" w:hAnsiTheme="minorHAnsi"/>
          <w:spacing w:val="-5"/>
        </w:rPr>
        <w:t>both</w:t>
      </w:r>
      <w:r w:rsidRPr="006162DC">
        <w:rPr>
          <w:rFonts w:asciiTheme="minorHAnsi" w:hAnsiTheme="minorHAnsi"/>
          <w:spacing w:val="-12"/>
        </w:rPr>
        <w:t xml:space="preserve"> </w:t>
      </w:r>
      <w:r w:rsidRPr="006162DC">
        <w:rPr>
          <w:rFonts w:asciiTheme="minorHAnsi" w:hAnsiTheme="minorHAnsi"/>
          <w:spacing w:val="-5"/>
        </w:rPr>
        <w:t>with</w:t>
      </w:r>
      <w:r w:rsidRPr="006162DC">
        <w:rPr>
          <w:rFonts w:asciiTheme="minorHAnsi" w:hAnsiTheme="minorHAnsi"/>
          <w:spacing w:val="-12"/>
        </w:rPr>
        <w:t xml:space="preserve"> </w:t>
      </w:r>
      <w:r w:rsidRPr="006162DC">
        <w:rPr>
          <w:rFonts w:asciiTheme="minorHAnsi" w:hAnsiTheme="minorHAnsi"/>
          <w:spacing w:val="-4"/>
        </w:rPr>
        <w:t>the</w:t>
      </w:r>
      <w:r w:rsidRPr="006162DC">
        <w:rPr>
          <w:rFonts w:asciiTheme="minorHAnsi" w:hAnsiTheme="minorHAnsi"/>
          <w:spacing w:val="-12"/>
        </w:rPr>
        <w:t xml:space="preserve"> </w:t>
      </w:r>
      <w:r w:rsidRPr="006162DC">
        <w:rPr>
          <w:rFonts w:asciiTheme="minorHAnsi" w:hAnsiTheme="minorHAnsi"/>
          <w:spacing w:val="-6"/>
        </w:rPr>
        <w:t>project</w:t>
      </w:r>
      <w:r w:rsidRPr="006162DC">
        <w:rPr>
          <w:rFonts w:asciiTheme="minorHAnsi" w:hAnsiTheme="minorHAnsi"/>
          <w:spacing w:val="-12"/>
        </w:rPr>
        <w:t xml:space="preserve"> </w:t>
      </w:r>
      <w:r w:rsidRPr="006162DC">
        <w:rPr>
          <w:rFonts w:asciiTheme="minorHAnsi" w:hAnsiTheme="minorHAnsi"/>
          <w:spacing w:val="-5"/>
        </w:rPr>
        <w:t>(with</w:t>
      </w:r>
      <w:r w:rsidRPr="006162DC">
        <w:rPr>
          <w:rFonts w:asciiTheme="minorHAnsi" w:hAnsiTheme="minorHAnsi"/>
          <w:spacing w:val="-12"/>
        </w:rPr>
        <w:t xml:space="preserve"> </w:t>
      </w:r>
      <w:r w:rsidRPr="006162DC">
        <w:rPr>
          <w:rFonts w:asciiTheme="minorHAnsi" w:hAnsiTheme="minorHAnsi"/>
          <w:spacing w:val="-5"/>
        </w:rPr>
        <w:t>pile</w:t>
      </w:r>
      <w:r w:rsidRPr="006162DC">
        <w:rPr>
          <w:rFonts w:asciiTheme="minorHAnsi" w:hAnsiTheme="minorHAnsi"/>
          <w:spacing w:val="-12"/>
        </w:rPr>
        <w:t xml:space="preserve"> </w:t>
      </w:r>
      <w:r w:rsidRPr="006162DC">
        <w:rPr>
          <w:rFonts w:asciiTheme="minorHAnsi" w:hAnsiTheme="minorHAnsi"/>
          <w:spacing w:val="-6"/>
        </w:rPr>
        <w:t>walls)</w:t>
      </w:r>
      <w:r w:rsidRPr="006162DC">
        <w:rPr>
          <w:rFonts w:asciiTheme="minorHAnsi" w:hAnsiTheme="minorHAnsi"/>
          <w:spacing w:val="-12"/>
        </w:rPr>
        <w:t xml:space="preserve"> </w:t>
      </w:r>
      <w:r w:rsidRPr="006162DC">
        <w:rPr>
          <w:rFonts w:asciiTheme="minorHAnsi" w:hAnsiTheme="minorHAnsi"/>
          <w:spacing w:val="-4"/>
        </w:rPr>
        <w:t>and</w:t>
      </w:r>
      <w:r w:rsidRPr="006162DC">
        <w:rPr>
          <w:rFonts w:asciiTheme="minorHAnsi" w:hAnsiTheme="minorHAnsi"/>
          <w:spacing w:val="-12"/>
        </w:rPr>
        <w:t xml:space="preserve"> </w:t>
      </w:r>
      <w:r w:rsidRPr="006162DC">
        <w:rPr>
          <w:rFonts w:asciiTheme="minorHAnsi" w:hAnsiTheme="minorHAnsi"/>
          <w:spacing w:val="-6"/>
        </w:rPr>
        <w:t>without</w:t>
      </w:r>
      <w:r w:rsidRPr="006162DC">
        <w:rPr>
          <w:rFonts w:asciiTheme="minorHAnsi" w:hAnsiTheme="minorHAnsi"/>
          <w:spacing w:val="-12"/>
        </w:rPr>
        <w:t xml:space="preserve"> </w:t>
      </w:r>
      <w:r w:rsidRPr="006162DC">
        <w:rPr>
          <w:rFonts w:asciiTheme="minorHAnsi" w:hAnsiTheme="minorHAnsi"/>
          <w:spacing w:val="-4"/>
        </w:rPr>
        <w:t>the</w:t>
      </w:r>
      <w:r w:rsidRPr="006162DC">
        <w:rPr>
          <w:rFonts w:asciiTheme="minorHAnsi" w:hAnsiTheme="minorHAnsi"/>
          <w:spacing w:val="-12"/>
        </w:rPr>
        <w:t xml:space="preserve"> </w:t>
      </w:r>
      <w:r w:rsidRPr="006162DC">
        <w:rPr>
          <w:rFonts w:asciiTheme="minorHAnsi" w:hAnsiTheme="minorHAnsi"/>
          <w:spacing w:val="-6"/>
        </w:rPr>
        <w:t>project</w:t>
      </w:r>
      <w:r w:rsidRPr="006162DC">
        <w:rPr>
          <w:rFonts w:asciiTheme="minorHAnsi" w:hAnsiTheme="minorHAnsi"/>
          <w:spacing w:val="-12"/>
        </w:rPr>
        <w:t xml:space="preserve"> </w:t>
      </w:r>
      <w:r w:rsidRPr="006162DC">
        <w:rPr>
          <w:rFonts w:asciiTheme="minorHAnsi" w:hAnsiTheme="minorHAnsi"/>
          <w:spacing w:val="-6"/>
        </w:rPr>
        <w:t xml:space="preserve">(without </w:t>
      </w:r>
      <w:r w:rsidRPr="006162DC">
        <w:rPr>
          <w:rFonts w:asciiTheme="minorHAnsi" w:hAnsiTheme="minorHAnsi"/>
          <w:spacing w:val="-5"/>
        </w:rPr>
        <w:t xml:space="preserve">pile </w:t>
      </w:r>
      <w:r w:rsidRPr="006162DC">
        <w:rPr>
          <w:rFonts w:asciiTheme="minorHAnsi" w:hAnsiTheme="minorHAnsi"/>
          <w:spacing w:val="-6"/>
        </w:rPr>
        <w:t xml:space="preserve">walls) </w:t>
      </w:r>
      <w:r w:rsidRPr="006162DC">
        <w:rPr>
          <w:rFonts w:asciiTheme="minorHAnsi" w:hAnsiTheme="minorHAnsi"/>
          <w:spacing w:val="-5"/>
        </w:rPr>
        <w:t xml:space="preserve">based </w:t>
      </w:r>
      <w:r w:rsidRPr="006162DC">
        <w:rPr>
          <w:rFonts w:asciiTheme="minorHAnsi" w:hAnsiTheme="minorHAnsi"/>
          <w:spacing w:val="-3"/>
        </w:rPr>
        <w:t xml:space="preserve">on </w:t>
      </w:r>
      <w:r w:rsidRPr="006162DC">
        <w:rPr>
          <w:rFonts w:asciiTheme="minorHAnsi" w:hAnsiTheme="minorHAnsi"/>
          <w:spacing w:val="-4"/>
        </w:rPr>
        <w:t xml:space="preserve">the </w:t>
      </w:r>
      <w:r w:rsidRPr="006162DC">
        <w:rPr>
          <w:rFonts w:asciiTheme="minorHAnsi" w:hAnsiTheme="minorHAnsi"/>
          <w:spacing w:val="-6"/>
        </w:rPr>
        <w:t xml:space="preserve">initial assessment. </w:t>
      </w:r>
      <w:r w:rsidRPr="006162DC">
        <w:rPr>
          <w:rFonts w:asciiTheme="minorHAnsi" w:hAnsiTheme="minorHAnsi"/>
          <w:spacing w:val="-3"/>
        </w:rPr>
        <w:t xml:space="preserve">As </w:t>
      </w:r>
      <w:r w:rsidRPr="006162DC">
        <w:rPr>
          <w:rFonts w:asciiTheme="minorHAnsi" w:hAnsiTheme="minorHAnsi"/>
          <w:spacing w:val="-6"/>
        </w:rPr>
        <w:t xml:space="preserve">discussed </w:t>
      </w:r>
      <w:r w:rsidRPr="006162DC">
        <w:rPr>
          <w:rFonts w:asciiTheme="minorHAnsi" w:hAnsiTheme="minorHAnsi"/>
          <w:spacing w:val="-8"/>
        </w:rPr>
        <w:t xml:space="preserve">previously, </w:t>
      </w:r>
      <w:r w:rsidRPr="006162DC">
        <w:rPr>
          <w:rFonts w:asciiTheme="minorHAnsi" w:hAnsiTheme="minorHAnsi"/>
          <w:spacing w:val="-6"/>
        </w:rPr>
        <w:t xml:space="preserve">Figure </w:t>
      </w:r>
      <w:r w:rsidRPr="006162DC">
        <w:rPr>
          <w:rFonts w:asciiTheme="minorHAnsi" w:hAnsiTheme="minorHAnsi"/>
          <w:spacing w:val="-4"/>
        </w:rPr>
        <w:t xml:space="preserve">5.9 </w:t>
      </w:r>
      <w:r w:rsidRPr="006162DC">
        <w:rPr>
          <w:rFonts w:asciiTheme="minorHAnsi" w:hAnsiTheme="minorHAnsi"/>
          <w:spacing w:val="-6"/>
        </w:rPr>
        <w:t xml:space="preserve">demonstrates </w:t>
      </w:r>
      <w:r w:rsidRPr="006162DC">
        <w:rPr>
          <w:rFonts w:asciiTheme="minorHAnsi" w:hAnsiTheme="minorHAnsi"/>
          <w:spacing w:val="-4"/>
        </w:rPr>
        <w:t xml:space="preserve">the </w:t>
      </w:r>
      <w:r w:rsidRPr="006162DC">
        <w:rPr>
          <w:rFonts w:asciiTheme="minorHAnsi" w:hAnsiTheme="minorHAnsi"/>
          <w:spacing w:val="-5"/>
        </w:rPr>
        <w:t xml:space="preserve">model </w:t>
      </w:r>
      <w:r w:rsidRPr="006162DC">
        <w:rPr>
          <w:rFonts w:asciiTheme="minorHAnsi" w:hAnsiTheme="minorHAnsi"/>
          <w:spacing w:val="-7"/>
        </w:rPr>
        <w:t xml:space="preserve">predictions </w:t>
      </w:r>
      <w:r w:rsidRPr="006162DC">
        <w:rPr>
          <w:rFonts w:asciiTheme="minorHAnsi" w:hAnsiTheme="minorHAnsi"/>
          <w:spacing w:val="-3"/>
        </w:rPr>
        <w:t>of</w:t>
      </w:r>
      <w:r w:rsidRPr="006162DC">
        <w:rPr>
          <w:rFonts w:asciiTheme="minorHAnsi" w:hAnsiTheme="minorHAnsi"/>
          <w:spacing w:val="-10"/>
        </w:rPr>
        <w:t xml:space="preserve"> </w:t>
      </w:r>
      <w:r w:rsidRPr="006162DC">
        <w:rPr>
          <w:rFonts w:asciiTheme="minorHAnsi" w:hAnsiTheme="minorHAnsi"/>
          <w:spacing w:val="-7"/>
        </w:rPr>
        <w:t>greater</w:t>
      </w:r>
      <w:r w:rsidRPr="006162DC">
        <w:rPr>
          <w:rFonts w:asciiTheme="minorHAnsi" w:hAnsiTheme="minorHAnsi"/>
          <w:spacing w:val="-10"/>
        </w:rPr>
        <w:t xml:space="preserve"> </w:t>
      </w:r>
      <w:r w:rsidRPr="006162DC">
        <w:rPr>
          <w:rFonts w:asciiTheme="minorHAnsi" w:hAnsiTheme="minorHAnsi"/>
          <w:spacing w:val="-6"/>
        </w:rPr>
        <w:t>mounding</w:t>
      </w:r>
      <w:r w:rsidRPr="006162DC">
        <w:rPr>
          <w:rFonts w:asciiTheme="minorHAnsi" w:hAnsiTheme="minorHAnsi"/>
          <w:spacing w:val="-10"/>
        </w:rPr>
        <w:t xml:space="preserve"> </w:t>
      </w:r>
      <w:r w:rsidRPr="006162DC">
        <w:rPr>
          <w:rFonts w:asciiTheme="minorHAnsi" w:hAnsiTheme="minorHAnsi"/>
          <w:spacing w:val="-5"/>
        </w:rPr>
        <w:t>during</w:t>
      </w:r>
      <w:r w:rsidRPr="006162DC">
        <w:rPr>
          <w:rFonts w:asciiTheme="minorHAnsi" w:hAnsiTheme="minorHAnsi"/>
          <w:spacing w:val="-10"/>
        </w:rPr>
        <w:t xml:space="preserve"> </w:t>
      </w:r>
      <w:r w:rsidRPr="006162DC">
        <w:rPr>
          <w:rFonts w:asciiTheme="minorHAnsi" w:hAnsiTheme="minorHAnsi"/>
          <w:spacing w:val="-5"/>
        </w:rPr>
        <w:t>wet</w:t>
      </w:r>
      <w:r w:rsidRPr="006162DC">
        <w:rPr>
          <w:rFonts w:asciiTheme="minorHAnsi" w:hAnsiTheme="minorHAnsi"/>
          <w:spacing w:val="-10"/>
        </w:rPr>
        <w:t xml:space="preserve"> </w:t>
      </w:r>
      <w:r w:rsidRPr="006162DC">
        <w:rPr>
          <w:rFonts w:asciiTheme="minorHAnsi" w:hAnsiTheme="minorHAnsi"/>
          <w:spacing w:val="-6"/>
        </w:rPr>
        <w:t>climatic</w:t>
      </w:r>
      <w:r w:rsidRPr="006162DC">
        <w:rPr>
          <w:rFonts w:asciiTheme="minorHAnsi" w:hAnsiTheme="minorHAnsi"/>
          <w:spacing w:val="-10"/>
        </w:rPr>
        <w:t xml:space="preserve"> </w:t>
      </w:r>
      <w:r w:rsidRPr="006162DC">
        <w:rPr>
          <w:rFonts w:asciiTheme="minorHAnsi" w:hAnsiTheme="minorHAnsi"/>
          <w:spacing w:val="-6"/>
        </w:rPr>
        <w:t>periods</w:t>
      </w:r>
      <w:r w:rsidRPr="006162DC">
        <w:rPr>
          <w:rFonts w:asciiTheme="minorHAnsi" w:hAnsiTheme="minorHAnsi"/>
          <w:spacing w:val="-10"/>
        </w:rPr>
        <w:t xml:space="preserve"> </w:t>
      </w:r>
      <w:r w:rsidRPr="006162DC">
        <w:rPr>
          <w:rFonts w:asciiTheme="minorHAnsi" w:hAnsiTheme="minorHAnsi"/>
          <w:spacing w:val="-5"/>
        </w:rPr>
        <w:t>(model</w:t>
      </w:r>
      <w:r w:rsidRPr="006162DC">
        <w:rPr>
          <w:rFonts w:asciiTheme="minorHAnsi" w:hAnsiTheme="minorHAnsi"/>
          <w:spacing w:val="-10"/>
        </w:rPr>
        <w:t xml:space="preserve"> </w:t>
      </w:r>
      <w:r w:rsidRPr="006162DC">
        <w:rPr>
          <w:rFonts w:asciiTheme="minorHAnsi" w:hAnsiTheme="minorHAnsi"/>
          <w:spacing w:val="-5"/>
        </w:rPr>
        <w:t>year</w:t>
      </w:r>
      <w:r w:rsidRPr="006162DC">
        <w:rPr>
          <w:rFonts w:asciiTheme="minorHAnsi" w:hAnsiTheme="minorHAnsi"/>
          <w:spacing w:val="-10"/>
        </w:rPr>
        <w:t xml:space="preserve"> </w:t>
      </w:r>
      <w:r w:rsidRPr="006162DC">
        <w:rPr>
          <w:rFonts w:asciiTheme="minorHAnsi" w:hAnsiTheme="minorHAnsi"/>
          <w:spacing w:val="-4"/>
        </w:rPr>
        <w:t>5).</w:t>
      </w:r>
      <w:r w:rsidRPr="006162DC">
        <w:rPr>
          <w:rFonts w:asciiTheme="minorHAnsi" w:hAnsiTheme="minorHAnsi"/>
          <w:spacing w:val="-10"/>
        </w:rPr>
        <w:t xml:space="preserve"> </w:t>
      </w:r>
      <w:r w:rsidRPr="006162DC">
        <w:rPr>
          <w:rFonts w:asciiTheme="minorHAnsi" w:hAnsiTheme="minorHAnsi"/>
          <w:spacing w:val="-6"/>
        </w:rPr>
        <w:t>Since</w:t>
      </w:r>
      <w:r w:rsidRPr="006162DC">
        <w:rPr>
          <w:rFonts w:asciiTheme="minorHAnsi" w:hAnsiTheme="minorHAnsi"/>
          <w:spacing w:val="-10"/>
        </w:rPr>
        <w:t xml:space="preserve"> </w:t>
      </w:r>
      <w:r w:rsidRPr="006162DC">
        <w:rPr>
          <w:rFonts w:asciiTheme="minorHAnsi" w:hAnsiTheme="minorHAnsi"/>
          <w:spacing w:val="-4"/>
        </w:rPr>
        <w:t>the</w:t>
      </w:r>
      <w:r w:rsidRPr="006162DC">
        <w:rPr>
          <w:rFonts w:asciiTheme="minorHAnsi" w:hAnsiTheme="minorHAnsi"/>
          <w:spacing w:val="-10"/>
        </w:rPr>
        <w:t xml:space="preserve"> </w:t>
      </w:r>
      <w:r w:rsidRPr="006162DC">
        <w:rPr>
          <w:rFonts w:asciiTheme="minorHAnsi" w:hAnsiTheme="minorHAnsi"/>
          <w:spacing w:val="-6"/>
        </w:rPr>
        <w:t>study</w:t>
      </w:r>
      <w:r w:rsidRPr="006162DC">
        <w:rPr>
          <w:rFonts w:asciiTheme="minorHAnsi" w:hAnsiTheme="minorHAnsi"/>
          <w:spacing w:val="-10"/>
        </w:rPr>
        <w:t xml:space="preserve"> </w:t>
      </w:r>
      <w:r w:rsidRPr="006162DC">
        <w:rPr>
          <w:rFonts w:asciiTheme="minorHAnsi" w:hAnsiTheme="minorHAnsi"/>
          <w:spacing w:val="-6"/>
        </w:rPr>
        <w:t>area</w:t>
      </w:r>
      <w:r w:rsidRPr="006162DC">
        <w:rPr>
          <w:rFonts w:asciiTheme="minorHAnsi" w:hAnsiTheme="minorHAnsi"/>
          <w:spacing w:val="-10"/>
        </w:rPr>
        <w:t xml:space="preserve"> </w:t>
      </w:r>
      <w:r w:rsidRPr="006162DC">
        <w:rPr>
          <w:rFonts w:asciiTheme="minorHAnsi" w:hAnsiTheme="minorHAnsi"/>
          <w:spacing w:val="-6"/>
        </w:rPr>
        <w:t>are</w:t>
      </w:r>
      <w:r w:rsidRPr="006162DC">
        <w:rPr>
          <w:rFonts w:asciiTheme="minorHAnsi" w:hAnsiTheme="minorHAnsi"/>
          <w:spacing w:val="-10"/>
        </w:rPr>
        <w:t xml:space="preserve"> </w:t>
      </w:r>
      <w:r w:rsidRPr="006162DC">
        <w:rPr>
          <w:rFonts w:asciiTheme="minorHAnsi" w:hAnsiTheme="minorHAnsi"/>
          <w:spacing w:val="-7"/>
        </w:rPr>
        <w:t>topographically</w:t>
      </w:r>
      <w:r w:rsidRPr="006162DC">
        <w:rPr>
          <w:rFonts w:asciiTheme="minorHAnsi" w:hAnsiTheme="minorHAnsi"/>
          <w:spacing w:val="-10"/>
        </w:rPr>
        <w:t xml:space="preserve"> </w:t>
      </w:r>
      <w:r w:rsidRPr="006162DC">
        <w:rPr>
          <w:rFonts w:asciiTheme="minorHAnsi" w:hAnsiTheme="minorHAnsi"/>
          <w:spacing w:val="-5"/>
        </w:rPr>
        <w:t>flat,</w:t>
      </w:r>
      <w:r w:rsidRPr="006162DC">
        <w:rPr>
          <w:rFonts w:asciiTheme="minorHAnsi" w:hAnsiTheme="minorHAnsi"/>
          <w:spacing w:val="-10"/>
        </w:rPr>
        <w:t xml:space="preserve"> </w:t>
      </w:r>
      <w:r w:rsidRPr="006162DC">
        <w:rPr>
          <w:rFonts w:asciiTheme="minorHAnsi" w:hAnsiTheme="minorHAnsi"/>
          <w:spacing w:val="-7"/>
        </w:rPr>
        <w:t xml:space="preserve">vertical exaggeration </w:t>
      </w:r>
      <w:r w:rsidRPr="006162DC">
        <w:rPr>
          <w:rFonts w:asciiTheme="minorHAnsi" w:hAnsiTheme="minorHAnsi"/>
          <w:spacing w:val="-4"/>
        </w:rPr>
        <w:t xml:space="preserve">has </w:t>
      </w:r>
      <w:r w:rsidRPr="006162DC">
        <w:rPr>
          <w:rFonts w:asciiTheme="minorHAnsi" w:hAnsiTheme="minorHAnsi"/>
          <w:spacing w:val="-5"/>
        </w:rPr>
        <w:t xml:space="preserve">been </w:t>
      </w:r>
      <w:r w:rsidRPr="006162DC">
        <w:rPr>
          <w:rFonts w:asciiTheme="minorHAnsi" w:hAnsiTheme="minorHAnsi"/>
          <w:spacing w:val="-6"/>
        </w:rPr>
        <w:t xml:space="preserve">applied </w:t>
      </w:r>
      <w:r w:rsidRPr="006162DC">
        <w:rPr>
          <w:rFonts w:asciiTheme="minorHAnsi" w:hAnsiTheme="minorHAnsi"/>
          <w:spacing w:val="-7"/>
        </w:rPr>
        <w:t xml:space="preserve">(vertically exaggerated </w:t>
      </w:r>
      <w:r w:rsidRPr="006162DC">
        <w:rPr>
          <w:rFonts w:asciiTheme="minorHAnsi" w:hAnsiTheme="minorHAnsi"/>
          <w:spacing w:val="-4"/>
        </w:rPr>
        <w:t xml:space="preserve">by </w:t>
      </w:r>
      <w:r w:rsidRPr="006162DC">
        <w:rPr>
          <w:rFonts w:asciiTheme="minorHAnsi" w:hAnsiTheme="minorHAnsi"/>
          <w:spacing w:val="-3"/>
        </w:rPr>
        <w:t xml:space="preserve">30 </w:t>
      </w:r>
      <w:r w:rsidRPr="006162DC">
        <w:rPr>
          <w:rFonts w:asciiTheme="minorHAnsi" w:hAnsiTheme="minorHAnsi"/>
          <w:spacing w:val="-5"/>
        </w:rPr>
        <w:t xml:space="preserve">times) </w:t>
      </w:r>
      <w:r w:rsidRPr="006162DC">
        <w:rPr>
          <w:rFonts w:asciiTheme="minorHAnsi" w:hAnsiTheme="minorHAnsi"/>
          <w:spacing w:val="-4"/>
        </w:rPr>
        <w:t xml:space="preserve">to </w:t>
      </w:r>
      <w:r w:rsidRPr="006162DC">
        <w:rPr>
          <w:rFonts w:asciiTheme="minorHAnsi" w:hAnsiTheme="minorHAnsi"/>
          <w:spacing w:val="-6"/>
        </w:rPr>
        <w:t xml:space="preserve">Figure </w:t>
      </w:r>
      <w:r w:rsidRPr="006162DC">
        <w:rPr>
          <w:rFonts w:asciiTheme="minorHAnsi" w:hAnsiTheme="minorHAnsi"/>
          <w:spacing w:val="-4"/>
        </w:rPr>
        <w:t xml:space="preserve">5.9 to </w:t>
      </w:r>
      <w:r w:rsidRPr="006162DC">
        <w:rPr>
          <w:rFonts w:asciiTheme="minorHAnsi" w:hAnsiTheme="minorHAnsi"/>
          <w:spacing w:val="-6"/>
        </w:rPr>
        <w:t xml:space="preserve">demonstrate </w:t>
      </w:r>
      <w:r w:rsidRPr="006162DC">
        <w:rPr>
          <w:rFonts w:asciiTheme="minorHAnsi" w:hAnsiTheme="minorHAnsi"/>
          <w:spacing w:val="-4"/>
        </w:rPr>
        <w:t xml:space="preserve">the </w:t>
      </w:r>
      <w:r w:rsidRPr="006162DC">
        <w:rPr>
          <w:rFonts w:asciiTheme="minorHAnsi" w:hAnsiTheme="minorHAnsi"/>
          <w:spacing w:val="-6"/>
        </w:rPr>
        <w:t xml:space="preserve">subtle changes </w:t>
      </w:r>
      <w:r w:rsidRPr="006162DC">
        <w:rPr>
          <w:rFonts w:asciiTheme="minorHAnsi" w:hAnsiTheme="minorHAnsi"/>
          <w:spacing w:val="-3"/>
        </w:rPr>
        <w:t>in</w:t>
      </w:r>
      <w:r w:rsidRPr="006162DC">
        <w:rPr>
          <w:rFonts w:asciiTheme="minorHAnsi" w:hAnsiTheme="minorHAnsi"/>
          <w:spacing w:val="-12"/>
        </w:rPr>
        <w:t xml:space="preserve"> </w:t>
      </w:r>
      <w:r w:rsidRPr="006162DC">
        <w:rPr>
          <w:rFonts w:asciiTheme="minorHAnsi" w:hAnsiTheme="minorHAnsi"/>
          <w:spacing w:val="-7"/>
        </w:rPr>
        <w:t>groundwater</w:t>
      </w:r>
      <w:r w:rsidRPr="006162DC">
        <w:rPr>
          <w:rFonts w:asciiTheme="minorHAnsi" w:hAnsiTheme="minorHAnsi"/>
          <w:spacing w:val="-12"/>
        </w:rPr>
        <w:t xml:space="preserve"> </w:t>
      </w:r>
      <w:r w:rsidRPr="006162DC">
        <w:rPr>
          <w:rFonts w:asciiTheme="minorHAnsi" w:hAnsiTheme="minorHAnsi"/>
          <w:spacing w:val="-6"/>
        </w:rPr>
        <w:t>levels</w:t>
      </w:r>
      <w:r w:rsidRPr="006162DC">
        <w:rPr>
          <w:rFonts w:asciiTheme="minorHAnsi" w:hAnsiTheme="minorHAnsi"/>
          <w:spacing w:val="-12"/>
        </w:rPr>
        <w:t xml:space="preserve"> </w:t>
      </w:r>
      <w:r w:rsidRPr="006162DC">
        <w:rPr>
          <w:rFonts w:asciiTheme="minorHAnsi" w:hAnsiTheme="minorHAnsi"/>
          <w:spacing w:val="-7"/>
        </w:rPr>
        <w:t>predicted</w:t>
      </w:r>
      <w:r w:rsidRPr="006162DC">
        <w:rPr>
          <w:rFonts w:asciiTheme="minorHAnsi" w:hAnsiTheme="minorHAnsi"/>
          <w:spacing w:val="-12"/>
        </w:rPr>
        <w:t xml:space="preserve"> </w:t>
      </w:r>
      <w:r w:rsidRPr="006162DC">
        <w:rPr>
          <w:rFonts w:asciiTheme="minorHAnsi" w:hAnsiTheme="minorHAnsi"/>
          <w:spacing w:val="-5"/>
        </w:rPr>
        <w:t>with</w:t>
      </w:r>
      <w:r w:rsidRPr="006162DC">
        <w:rPr>
          <w:rFonts w:asciiTheme="minorHAnsi" w:hAnsiTheme="minorHAnsi"/>
          <w:spacing w:val="-12"/>
        </w:rPr>
        <w:t xml:space="preserve"> </w:t>
      </w:r>
      <w:r w:rsidRPr="006162DC">
        <w:rPr>
          <w:rFonts w:asciiTheme="minorHAnsi" w:hAnsiTheme="minorHAnsi"/>
          <w:spacing w:val="-4"/>
        </w:rPr>
        <w:t>the</w:t>
      </w:r>
      <w:r w:rsidRPr="006162DC">
        <w:rPr>
          <w:rFonts w:asciiTheme="minorHAnsi" w:hAnsiTheme="minorHAnsi"/>
          <w:spacing w:val="-12"/>
        </w:rPr>
        <w:t xml:space="preserve"> </w:t>
      </w:r>
      <w:r w:rsidRPr="006162DC">
        <w:rPr>
          <w:rFonts w:asciiTheme="minorHAnsi" w:hAnsiTheme="minorHAnsi"/>
          <w:spacing w:val="-6"/>
        </w:rPr>
        <w:t>project</w:t>
      </w:r>
      <w:r w:rsidRPr="006162DC">
        <w:rPr>
          <w:rFonts w:asciiTheme="minorHAnsi" w:hAnsiTheme="minorHAnsi"/>
          <w:spacing w:val="-12"/>
        </w:rPr>
        <w:t xml:space="preserve"> </w:t>
      </w:r>
      <w:r w:rsidRPr="006162DC">
        <w:rPr>
          <w:rFonts w:asciiTheme="minorHAnsi" w:hAnsiTheme="minorHAnsi"/>
          <w:spacing w:val="-3"/>
        </w:rPr>
        <w:t>in</w:t>
      </w:r>
      <w:r w:rsidRPr="006162DC">
        <w:rPr>
          <w:rFonts w:asciiTheme="minorHAnsi" w:hAnsiTheme="minorHAnsi"/>
          <w:spacing w:val="-12"/>
        </w:rPr>
        <w:t xml:space="preserve"> </w:t>
      </w:r>
      <w:r w:rsidRPr="006162DC">
        <w:rPr>
          <w:rFonts w:asciiTheme="minorHAnsi" w:hAnsiTheme="minorHAnsi"/>
          <w:spacing w:val="-7"/>
        </w:rPr>
        <w:t>place.</w:t>
      </w:r>
    </w:p>
    <w:p w14:paraId="23B715F9" w14:textId="77777777" w:rsidR="000337DA" w:rsidRPr="006162DC" w:rsidRDefault="002A0C7E">
      <w:pPr>
        <w:pStyle w:val="BodyText"/>
        <w:spacing w:before="174" w:line="223" w:lineRule="auto"/>
        <w:ind w:left="1133" w:right="2506"/>
        <w:rPr>
          <w:rFonts w:asciiTheme="minorHAnsi" w:hAnsiTheme="minorHAnsi"/>
        </w:rPr>
      </w:pPr>
      <w:hyperlink w:anchor="_bookmark21" w:history="1">
        <w:r w:rsidR="004B51D5" w:rsidRPr="006162DC">
          <w:rPr>
            <w:rFonts w:asciiTheme="minorHAnsi" w:hAnsiTheme="minorHAnsi"/>
          </w:rPr>
          <w:t>Figure 5.10</w:t>
        </w:r>
      </w:hyperlink>
      <w:r w:rsidR="004B51D5" w:rsidRPr="006162DC">
        <w:rPr>
          <w:rFonts w:asciiTheme="minorHAnsi" w:hAnsiTheme="minorHAnsi"/>
        </w:rPr>
        <w:t xml:space="preserve"> shows a plan view of the predicted area of groundwater impact during model year 5. The predicted groundwater level changes are represented by either:</w:t>
      </w:r>
    </w:p>
    <w:p w14:paraId="41D2A755" w14:textId="77777777" w:rsidR="000337DA" w:rsidRPr="006162DC" w:rsidRDefault="004B51D5">
      <w:pPr>
        <w:pStyle w:val="ListParagraph"/>
        <w:numPr>
          <w:ilvl w:val="0"/>
          <w:numId w:val="7"/>
        </w:numPr>
        <w:tabs>
          <w:tab w:val="left" w:pos="1361"/>
        </w:tabs>
        <w:spacing w:line="223" w:lineRule="auto"/>
        <w:ind w:right="2458"/>
        <w:rPr>
          <w:rFonts w:asciiTheme="minorHAnsi" w:hAnsiTheme="minorHAnsi"/>
          <w:sz w:val="19"/>
        </w:rPr>
      </w:pPr>
      <w:r w:rsidRPr="006162DC">
        <w:rPr>
          <w:rFonts w:asciiTheme="minorHAnsi" w:hAnsiTheme="minorHAnsi"/>
          <w:sz w:val="19"/>
        </w:rPr>
        <w:t>groundwater</w:t>
      </w:r>
      <w:r w:rsidRPr="006162DC">
        <w:rPr>
          <w:rFonts w:asciiTheme="minorHAnsi" w:hAnsiTheme="minorHAnsi"/>
          <w:spacing w:val="-4"/>
          <w:sz w:val="19"/>
        </w:rPr>
        <w:t xml:space="preserve"> </w:t>
      </w:r>
      <w:r w:rsidRPr="006162DC">
        <w:rPr>
          <w:rFonts w:asciiTheme="minorHAnsi" w:hAnsiTheme="minorHAnsi"/>
          <w:sz w:val="19"/>
        </w:rPr>
        <w:t>mounding</w:t>
      </w:r>
      <w:r w:rsidRPr="006162DC">
        <w:rPr>
          <w:rFonts w:asciiTheme="minorHAnsi" w:hAnsiTheme="minorHAnsi"/>
          <w:spacing w:val="-4"/>
          <w:sz w:val="19"/>
        </w:rPr>
        <w:t xml:space="preserve"> </w:t>
      </w:r>
      <w:r w:rsidRPr="006162DC">
        <w:rPr>
          <w:rFonts w:asciiTheme="minorHAnsi" w:hAnsiTheme="minorHAnsi"/>
          <w:sz w:val="19"/>
        </w:rPr>
        <w:t>(shown</w:t>
      </w:r>
      <w:r w:rsidRPr="006162DC">
        <w:rPr>
          <w:rFonts w:asciiTheme="minorHAnsi" w:hAnsiTheme="minorHAnsi"/>
          <w:spacing w:val="-4"/>
          <w:sz w:val="19"/>
        </w:rPr>
        <w:t xml:space="preserve"> </w:t>
      </w:r>
      <w:r w:rsidRPr="006162DC">
        <w:rPr>
          <w:rFonts w:asciiTheme="minorHAnsi" w:hAnsiTheme="minorHAnsi"/>
          <w:sz w:val="19"/>
        </w:rPr>
        <w:t>as</w:t>
      </w:r>
      <w:r w:rsidRPr="006162DC">
        <w:rPr>
          <w:rFonts w:asciiTheme="minorHAnsi" w:hAnsiTheme="minorHAnsi"/>
          <w:spacing w:val="-4"/>
          <w:sz w:val="19"/>
        </w:rPr>
        <w:t xml:space="preserve"> </w:t>
      </w:r>
      <w:r w:rsidRPr="006162DC">
        <w:rPr>
          <w:rFonts w:asciiTheme="minorHAnsi" w:hAnsiTheme="minorHAnsi"/>
          <w:sz w:val="19"/>
        </w:rPr>
        <w:t>negative</w:t>
      </w:r>
      <w:r w:rsidRPr="006162DC">
        <w:rPr>
          <w:rFonts w:asciiTheme="minorHAnsi" w:hAnsiTheme="minorHAnsi"/>
          <w:spacing w:val="-4"/>
          <w:sz w:val="19"/>
        </w:rPr>
        <w:t xml:space="preserve"> </w:t>
      </w:r>
      <w:r w:rsidRPr="006162DC">
        <w:rPr>
          <w:rFonts w:asciiTheme="minorHAnsi" w:hAnsiTheme="minorHAnsi"/>
          <w:sz w:val="19"/>
        </w:rPr>
        <w:t>values</w:t>
      </w:r>
      <w:r w:rsidRPr="006162DC">
        <w:rPr>
          <w:rFonts w:asciiTheme="minorHAnsi" w:hAnsiTheme="minorHAnsi"/>
          <w:spacing w:val="-4"/>
          <w:sz w:val="19"/>
        </w:rPr>
        <w:t xml:space="preserve"> </w:t>
      </w:r>
      <w:r w:rsidRPr="006162DC">
        <w:rPr>
          <w:rFonts w:asciiTheme="minorHAnsi" w:hAnsiTheme="minorHAnsi"/>
          <w:sz w:val="19"/>
        </w:rPr>
        <w:t>to</w:t>
      </w:r>
      <w:r w:rsidRPr="006162DC">
        <w:rPr>
          <w:rFonts w:asciiTheme="minorHAnsi" w:hAnsiTheme="minorHAnsi"/>
          <w:spacing w:val="-4"/>
          <w:sz w:val="19"/>
        </w:rPr>
        <w:t xml:space="preserve"> </w:t>
      </w:r>
      <w:r w:rsidRPr="006162DC">
        <w:rPr>
          <w:rFonts w:asciiTheme="minorHAnsi" w:hAnsiTheme="minorHAnsi"/>
          <w:sz w:val="19"/>
        </w:rPr>
        <w:t>represent</w:t>
      </w:r>
      <w:r w:rsidRPr="006162DC">
        <w:rPr>
          <w:rFonts w:asciiTheme="minorHAnsi" w:hAnsiTheme="minorHAnsi"/>
          <w:spacing w:val="-4"/>
          <w:sz w:val="19"/>
        </w:rPr>
        <w:t xml:space="preserve"> </w:t>
      </w:r>
      <w:r w:rsidRPr="006162DC">
        <w:rPr>
          <w:rFonts w:asciiTheme="minorHAnsi" w:hAnsiTheme="minorHAnsi"/>
          <w:sz w:val="19"/>
        </w:rPr>
        <w:t>an</w:t>
      </w:r>
      <w:r w:rsidRPr="006162DC">
        <w:rPr>
          <w:rFonts w:asciiTheme="minorHAnsi" w:hAnsiTheme="minorHAnsi"/>
          <w:spacing w:val="-4"/>
          <w:sz w:val="19"/>
        </w:rPr>
        <w:t xml:space="preserve"> </w:t>
      </w:r>
      <w:r w:rsidRPr="006162DC">
        <w:rPr>
          <w:rFonts w:asciiTheme="minorHAnsi" w:hAnsiTheme="minorHAnsi"/>
          <w:sz w:val="19"/>
        </w:rPr>
        <w:t>increase</w:t>
      </w:r>
      <w:r w:rsidRPr="006162DC">
        <w:rPr>
          <w:rFonts w:asciiTheme="minorHAnsi" w:hAnsiTheme="minorHAnsi"/>
          <w:spacing w:val="-4"/>
          <w:sz w:val="19"/>
        </w:rPr>
        <w:t xml:space="preserve"> </w:t>
      </w:r>
      <w:r w:rsidRPr="006162DC">
        <w:rPr>
          <w:rFonts w:asciiTheme="minorHAnsi" w:hAnsiTheme="minorHAnsi"/>
          <w:sz w:val="19"/>
        </w:rPr>
        <w:t>in</w:t>
      </w:r>
      <w:r w:rsidRPr="006162DC">
        <w:rPr>
          <w:rFonts w:asciiTheme="minorHAnsi" w:hAnsiTheme="minorHAnsi"/>
          <w:spacing w:val="-4"/>
          <w:sz w:val="19"/>
        </w:rPr>
        <w:t xml:space="preserve"> </w:t>
      </w:r>
      <w:r w:rsidRPr="006162DC">
        <w:rPr>
          <w:rFonts w:asciiTheme="minorHAnsi" w:hAnsiTheme="minorHAnsi"/>
          <w:sz w:val="19"/>
        </w:rPr>
        <w:t>groundwater</w:t>
      </w:r>
      <w:r w:rsidRPr="006162DC">
        <w:rPr>
          <w:rFonts w:asciiTheme="minorHAnsi" w:hAnsiTheme="minorHAnsi"/>
          <w:spacing w:val="-4"/>
          <w:sz w:val="19"/>
        </w:rPr>
        <w:t xml:space="preserve"> </w:t>
      </w:r>
      <w:r w:rsidRPr="006162DC">
        <w:rPr>
          <w:rFonts w:asciiTheme="minorHAnsi" w:hAnsiTheme="minorHAnsi"/>
          <w:sz w:val="19"/>
        </w:rPr>
        <w:t>levels on the inland side of the</w:t>
      </w:r>
      <w:r w:rsidRPr="006162DC">
        <w:rPr>
          <w:rFonts w:asciiTheme="minorHAnsi" w:hAnsiTheme="minorHAnsi"/>
          <w:spacing w:val="-1"/>
          <w:sz w:val="19"/>
        </w:rPr>
        <w:t xml:space="preserve"> </w:t>
      </w:r>
      <w:r w:rsidRPr="006162DC">
        <w:rPr>
          <w:rFonts w:asciiTheme="minorHAnsi" w:hAnsiTheme="minorHAnsi"/>
          <w:sz w:val="19"/>
        </w:rPr>
        <w:t>trench)</w:t>
      </w:r>
    </w:p>
    <w:p w14:paraId="496A325B" w14:textId="77777777" w:rsidR="000337DA" w:rsidRPr="006162DC" w:rsidRDefault="004B51D5">
      <w:pPr>
        <w:pStyle w:val="ListParagraph"/>
        <w:numPr>
          <w:ilvl w:val="0"/>
          <w:numId w:val="7"/>
        </w:numPr>
        <w:tabs>
          <w:tab w:val="left" w:pos="1361"/>
        </w:tabs>
        <w:spacing w:line="223" w:lineRule="auto"/>
        <w:ind w:right="2564"/>
        <w:rPr>
          <w:rFonts w:asciiTheme="minorHAnsi" w:hAnsiTheme="minorHAnsi"/>
          <w:sz w:val="19"/>
        </w:rPr>
      </w:pPr>
      <w:r w:rsidRPr="006162DC">
        <w:rPr>
          <w:rFonts w:asciiTheme="minorHAnsi" w:hAnsiTheme="minorHAnsi"/>
          <w:sz w:val="19"/>
        </w:rPr>
        <w:t>groundwater</w:t>
      </w:r>
      <w:r w:rsidRPr="006162DC">
        <w:rPr>
          <w:rFonts w:asciiTheme="minorHAnsi" w:hAnsiTheme="minorHAnsi"/>
          <w:spacing w:val="-5"/>
          <w:sz w:val="19"/>
        </w:rPr>
        <w:t xml:space="preserve"> </w:t>
      </w:r>
      <w:r w:rsidRPr="006162DC">
        <w:rPr>
          <w:rFonts w:asciiTheme="minorHAnsi" w:hAnsiTheme="minorHAnsi"/>
          <w:sz w:val="19"/>
        </w:rPr>
        <w:t>drawdown</w:t>
      </w:r>
      <w:r w:rsidRPr="006162DC">
        <w:rPr>
          <w:rFonts w:asciiTheme="minorHAnsi" w:hAnsiTheme="minorHAnsi"/>
          <w:spacing w:val="-5"/>
          <w:sz w:val="19"/>
        </w:rPr>
        <w:t xml:space="preserve"> </w:t>
      </w:r>
      <w:r w:rsidRPr="006162DC">
        <w:rPr>
          <w:rFonts w:asciiTheme="minorHAnsi" w:hAnsiTheme="minorHAnsi"/>
          <w:sz w:val="19"/>
        </w:rPr>
        <w:t>(shown</w:t>
      </w:r>
      <w:r w:rsidRPr="006162DC">
        <w:rPr>
          <w:rFonts w:asciiTheme="minorHAnsi" w:hAnsiTheme="minorHAnsi"/>
          <w:spacing w:val="-5"/>
          <w:sz w:val="19"/>
        </w:rPr>
        <w:t xml:space="preserve"> </w:t>
      </w:r>
      <w:r w:rsidRPr="006162DC">
        <w:rPr>
          <w:rFonts w:asciiTheme="minorHAnsi" w:hAnsiTheme="minorHAnsi"/>
          <w:sz w:val="19"/>
        </w:rPr>
        <w:t>as</w:t>
      </w:r>
      <w:r w:rsidRPr="006162DC">
        <w:rPr>
          <w:rFonts w:asciiTheme="minorHAnsi" w:hAnsiTheme="minorHAnsi"/>
          <w:spacing w:val="-5"/>
          <w:sz w:val="19"/>
        </w:rPr>
        <w:t xml:space="preserve"> </w:t>
      </w:r>
      <w:r w:rsidRPr="006162DC">
        <w:rPr>
          <w:rFonts w:asciiTheme="minorHAnsi" w:hAnsiTheme="minorHAnsi"/>
          <w:sz w:val="19"/>
        </w:rPr>
        <w:t>positive</w:t>
      </w:r>
      <w:r w:rsidRPr="006162DC">
        <w:rPr>
          <w:rFonts w:asciiTheme="minorHAnsi" w:hAnsiTheme="minorHAnsi"/>
          <w:spacing w:val="-5"/>
          <w:sz w:val="19"/>
        </w:rPr>
        <w:t xml:space="preserve"> </w:t>
      </w:r>
      <w:r w:rsidRPr="006162DC">
        <w:rPr>
          <w:rFonts w:asciiTheme="minorHAnsi" w:hAnsiTheme="minorHAnsi"/>
          <w:sz w:val="19"/>
        </w:rPr>
        <w:t>values</w:t>
      </w:r>
      <w:r w:rsidRPr="006162DC">
        <w:rPr>
          <w:rFonts w:asciiTheme="minorHAnsi" w:hAnsiTheme="minorHAnsi"/>
          <w:spacing w:val="-5"/>
          <w:sz w:val="19"/>
        </w:rPr>
        <w:t xml:space="preserve"> </w:t>
      </w:r>
      <w:r w:rsidRPr="006162DC">
        <w:rPr>
          <w:rFonts w:asciiTheme="minorHAnsi" w:hAnsiTheme="minorHAnsi"/>
          <w:sz w:val="19"/>
        </w:rPr>
        <w:t>to</w:t>
      </w:r>
      <w:r w:rsidRPr="006162DC">
        <w:rPr>
          <w:rFonts w:asciiTheme="minorHAnsi" w:hAnsiTheme="minorHAnsi"/>
          <w:spacing w:val="-5"/>
          <w:sz w:val="19"/>
        </w:rPr>
        <w:t xml:space="preserve"> </w:t>
      </w:r>
      <w:r w:rsidRPr="006162DC">
        <w:rPr>
          <w:rFonts w:asciiTheme="minorHAnsi" w:hAnsiTheme="minorHAnsi"/>
          <w:sz w:val="19"/>
        </w:rPr>
        <w:t>represent</w:t>
      </w:r>
      <w:r w:rsidRPr="006162DC">
        <w:rPr>
          <w:rFonts w:asciiTheme="minorHAnsi" w:hAnsiTheme="minorHAnsi"/>
          <w:spacing w:val="-5"/>
          <w:sz w:val="19"/>
        </w:rPr>
        <w:t xml:space="preserve"> </w:t>
      </w:r>
      <w:r w:rsidRPr="006162DC">
        <w:rPr>
          <w:rFonts w:asciiTheme="minorHAnsi" w:hAnsiTheme="minorHAnsi"/>
          <w:sz w:val="19"/>
        </w:rPr>
        <w:t>a</w:t>
      </w:r>
      <w:r w:rsidRPr="006162DC">
        <w:rPr>
          <w:rFonts w:asciiTheme="minorHAnsi" w:hAnsiTheme="minorHAnsi"/>
          <w:spacing w:val="-5"/>
          <w:sz w:val="19"/>
        </w:rPr>
        <w:t xml:space="preserve"> </w:t>
      </w:r>
      <w:r w:rsidRPr="006162DC">
        <w:rPr>
          <w:rFonts w:asciiTheme="minorHAnsi" w:hAnsiTheme="minorHAnsi"/>
          <w:sz w:val="19"/>
        </w:rPr>
        <w:t>decrease</w:t>
      </w:r>
      <w:r w:rsidRPr="006162DC">
        <w:rPr>
          <w:rFonts w:asciiTheme="minorHAnsi" w:hAnsiTheme="minorHAnsi"/>
          <w:spacing w:val="-5"/>
          <w:sz w:val="19"/>
        </w:rPr>
        <w:t xml:space="preserve"> </w:t>
      </w:r>
      <w:r w:rsidRPr="006162DC">
        <w:rPr>
          <w:rFonts w:asciiTheme="minorHAnsi" w:hAnsiTheme="minorHAnsi"/>
          <w:sz w:val="19"/>
        </w:rPr>
        <w:t>in</w:t>
      </w:r>
      <w:r w:rsidRPr="006162DC">
        <w:rPr>
          <w:rFonts w:asciiTheme="minorHAnsi" w:hAnsiTheme="minorHAnsi"/>
          <w:spacing w:val="-5"/>
          <w:sz w:val="19"/>
        </w:rPr>
        <w:t xml:space="preserve"> </w:t>
      </w:r>
      <w:r w:rsidRPr="006162DC">
        <w:rPr>
          <w:rFonts w:asciiTheme="minorHAnsi" w:hAnsiTheme="minorHAnsi"/>
          <w:sz w:val="19"/>
        </w:rPr>
        <w:t>groundwater</w:t>
      </w:r>
      <w:r w:rsidRPr="006162DC">
        <w:rPr>
          <w:rFonts w:asciiTheme="minorHAnsi" w:hAnsiTheme="minorHAnsi"/>
          <w:spacing w:val="-5"/>
          <w:sz w:val="19"/>
        </w:rPr>
        <w:t xml:space="preserve"> </w:t>
      </w:r>
      <w:r w:rsidRPr="006162DC">
        <w:rPr>
          <w:rFonts w:asciiTheme="minorHAnsi" w:hAnsiTheme="minorHAnsi"/>
          <w:sz w:val="19"/>
        </w:rPr>
        <w:t>levels on the coastal side of the</w:t>
      </w:r>
      <w:r w:rsidRPr="006162DC">
        <w:rPr>
          <w:rFonts w:asciiTheme="minorHAnsi" w:hAnsiTheme="minorHAnsi"/>
          <w:spacing w:val="-1"/>
          <w:sz w:val="19"/>
        </w:rPr>
        <w:t xml:space="preserve"> </w:t>
      </w:r>
      <w:r w:rsidRPr="006162DC">
        <w:rPr>
          <w:rFonts w:asciiTheme="minorHAnsi" w:hAnsiTheme="minorHAnsi"/>
          <w:sz w:val="19"/>
        </w:rPr>
        <w:t>trench).</w:t>
      </w:r>
    </w:p>
    <w:p w14:paraId="0A1ABC08" w14:textId="77777777" w:rsidR="000337DA" w:rsidRPr="006162DC" w:rsidRDefault="002A0C7E">
      <w:pPr>
        <w:pStyle w:val="BodyText"/>
        <w:spacing w:before="170" w:line="223" w:lineRule="auto"/>
        <w:ind w:left="1133" w:right="2297"/>
        <w:rPr>
          <w:rFonts w:asciiTheme="minorHAnsi" w:hAnsiTheme="minorHAnsi"/>
        </w:rPr>
      </w:pPr>
      <w:hyperlink w:anchor="_bookmark21" w:history="1">
        <w:r w:rsidR="004B51D5" w:rsidRPr="006162DC">
          <w:rPr>
            <w:rFonts w:asciiTheme="minorHAnsi" w:hAnsiTheme="minorHAnsi"/>
          </w:rPr>
          <w:t>Figure 5.10</w:t>
        </w:r>
      </w:hyperlink>
      <w:r w:rsidR="004B51D5" w:rsidRPr="006162DC">
        <w:rPr>
          <w:rFonts w:asciiTheme="minorHAnsi" w:hAnsiTheme="minorHAnsi"/>
        </w:rPr>
        <w:t xml:space="preserve"> demonstrates that during model year 5, groundwater mounding is predicted to result in an</w:t>
      </w:r>
      <w:r w:rsidR="004B51D5" w:rsidRPr="006162DC">
        <w:rPr>
          <w:rFonts w:asciiTheme="minorHAnsi" w:hAnsiTheme="minorHAnsi"/>
          <w:spacing w:val="-3"/>
        </w:rPr>
        <w:t xml:space="preserve"> </w:t>
      </w:r>
      <w:r w:rsidR="004B51D5" w:rsidRPr="006162DC">
        <w:rPr>
          <w:rFonts w:asciiTheme="minorHAnsi" w:hAnsiTheme="minorHAnsi"/>
        </w:rPr>
        <w:t>increase</w:t>
      </w:r>
      <w:r w:rsidR="004B51D5" w:rsidRPr="006162DC">
        <w:rPr>
          <w:rFonts w:asciiTheme="minorHAnsi" w:hAnsiTheme="minorHAnsi"/>
          <w:spacing w:val="-3"/>
        </w:rPr>
        <w:t xml:space="preserve"> </w:t>
      </w:r>
      <w:r w:rsidR="004B51D5" w:rsidRPr="006162DC">
        <w:rPr>
          <w:rFonts w:asciiTheme="minorHAnsi" w:hAnsiTheme="minorHAnsi"/>
        </w:rPr>
        <w:t>in</w:t>
      </w:r>
      <w:r w:rsidR="004B51D5" w:rsidRPr="006162DC">
        <w:rPr>
          <w:rFonts w:asciiTheme="minorHAnsi" w:hAnsiTheme="minorHAnsi"/>
          <w:spacing w:val="-3"/>
        </w:rPr>
        <w:t xml:space="preserve"> </w:t>
      </w:r>
      <w:r w:rsidR="004B51D5" w:rsidRPr="006162DC">
        <w:rPr>
          <w:rFonts w:asciiTheme="minorHAnsi" w:hAnsiTheme="minorHAnsi"/>
        </w:rPr>
        <w:t>groundwater</w:t>
      </w:r>
      <w:r w:rsidR="004B51D5" w:rsidRPr="006162DC">
        <w:rPr>
          <w:rFonts w:asciiTheme="minorHAnsi" w:hAnsiTheme="minorHAnsi"/>
          <w:spacing w:val="-3"/>
        </w:rPr>
        <w:t xml:space="preserve"> </w:t>
      </w:r>
      <w:r w:rsidR="004B51D5" w:rsidRPr="006162DC">
        <w:rPr>
          <w:rFonts w:asciiTheme="minorHAnsi" w:hAnsiTheme="minorHAnsi"/>
        </w:rPr>
        <w:t>levels</w:t>
      </w:r>
      <w:r w:rsidR="004B51D5" w:rsidRPr="006162DC">
        <w:rPr>
          <w:rFonts w:asciiTheme="minorHAnsi" w:hAnsiTheme="minorHAnsi"/>
          <w:spacing w:val="-3"/>
        </w:rPr>
        <w:t xml:space="preserve"> </w:t>
      </w:r>
      <w:r w:rsidR="004B51D5" w:rsidRPr="006162DC">
        <w:rPr>
          <w:rFonts w:asciiTheme="minorHAnsi" w:hAnsiTheme="minorHAnsi"/>
        </w:rPr>
        <w:t>of</w:t>
      </w:r>
      <w:r w:rsidR="004B51D5" w:rsidRPr="006162DC">
        <w:rPr>
          <w:rFonts w:asciiTheme="minorHAnsi" w:hAnsiTheme="minorHAnsi"/>
          <w:spacing w:val="-3"/>
        </w:rPr>
        <w:t xml:space="preserve"> </w:t>
      </w:r>
      <w:r w:rsidR="004B51D5" w:rsidRPr="006162DC">
        <w:rPr>
          <w:rFonts w:asciiTheme="minorHAnsi" w:hAnsiTheme="minorHAnsi"/>
        </w:rPr>
        <w:t>up</w:t>
      </w:r>
      <w:r w:rsidR="004B51D5" w:rsidRPr="006162DC">
        <w:rPr>
          <w:rFonts w:asciiTheme="minorHAnsi" w:hAnsiTheme="minorHAnsi"/>
          <w:spacing w:val="-3"/>
        </w:rPr>
        <w:t xml:space="preserve"> </w:t>
      </w:r>
      <w:r w:rsidR="004B51D5" w:rsidRPr="006162DC">
        <w:rPr>
          <w:rFonts w:asciiTheme="minorHAnsi" w:hAnsiTheme="minorHAnsi"/>
        </w:rPr>
        <w:t>to</w:t>
      </w:r>
      <w:r w:rsidR="004B51D5" w:rsidRPr="006162DC">
        <w:rPr>
          <w:rFonts w:asciiTheme="minorHAnsi" w:hAnsiTheme="minorHAnsi"/>
          <w:spacing w:val="-3"/>
        </w:rPr>
        <w:t xml:space="preserve"> </w:t>
      </w:r>
      <w:r w:rsidR="004B51D5" w:rsidRPr="006162DC">
        <w:rPr>
          <w:rFonts w:asciiTheme="minorHAnsi" w:hAnsiTheme="minorHAnsi"/>
        </w:rPr>
        <w:t>0.9</w:t>
      </w:r>
      <w:r w:rsidR="004B51D5" w:rsidRPr="006162DC">
        <w:rPr>
          <w:rFonts w:asciiTheme="minorHAnsi" w:hAnsiTheme="minorHAnsi"/>
          <w:spacing w:val="-3"/>
        </w:rPr>
        <w:t xml:space="preserve"> </w:t>
      </w:r>
      <w:proofErr w:type="spellStart"/>
      <w:r w:rsidR="004B51D5" w:rsidRPr="006162DC">
        <w:rPr>
          <w:rFonts w:asciiTheme="minorHAnsi" w:hAnsiTheme="minorHAnsi"/>
        </w:rPr>
        <w:t>metres</w:t>
      </w:r>
      <w:proofErr w:type="spellEnd"/>
      <w:r w:rsidR="004B51D5" w:rsidRPr="006162DC">
        <w:rPr>
          <w:rFonts w:asciiTheme="minorHAnsi" w:hAnsiTheme="minorHAnsi"/>
          <w:spacing w:val="-3"/>
        </w:rPr>
        <w:t xml:space="preserve"> </w:t>
      </w:r>
      <w:r w:rsidR="004B51D5" w:rsidRPr="006162DC">
        <w:rPr>
          <w:rFonts w:asciiTheme="minorHAnsi" w:hAnsiTheme="minorHAnsi"/>
        </w:rPr>
        <w:t>within</w:t>
      </w:r>
      <w:r w:rsidR="004B51D5" w:rsidRPr="006162DC">
        <w:rPr>
          <w:rFonts w:asciiTheme="minorHAnsi" w:hAnsiTheme="minorHAnsi"/>
          <w:spacing w:val="-3"/>
        </w:rPr>
        <w:t xml:space="preserve"> </w:t>
      </w:r>
      <w:r w:rsidR="004B51D5" w:rsidRPr="006162DC">
        <w:rPr>
          <w:rFonts w:asciiTheme="minorHAnsi" w:hAnsiTheme="minorHAnsi"/>
        </w:rPr>
        <w:t>50</w:t>
      </w:r>
      <w:r w:rsidR="004B51D5" w:rsidRPr="006162DC">
        <w:rPr>
          <w:rFonts w:asciiTheme="minorHAnsi" w:hAnsiTheme="minorHAnsi"/>
          <w:spacing w:val="-3"/>
        </w:rPr>
        <w:t xml:space="preserve"> </w:t>
      </w:r>
      <w:proofErr w:type="spellStart"/>
      <w:r w:rsidR="004B51D5" w:rsidRPr="006162DC">
        <w:rPr>
          <w:rFonts w:asciiTheme="minorHAnsi" w:hAnsiTheme="minorHAnsi"/>
        </w:rPr>
        <w:t>metres</w:t>
      </w:r>
      <w:proofErr w:type="spellEnd"/>
      <w:r w:rsidR="004B51D5" w:rsidRPr="006162DC">
        <w:rPr>
          <w:rFonts w:asciiTheme="minorHAnsi" w:hAnsiTheme="minorHAnsi"/>
          <w:spacing w:val="-3"/>
        </w:rPr>
        <w:t xml:space="preserve"> </w:t>
      </w:r>
      <w:r w:rsidR="004B51D5" w:rsidRPr="006162DC">
        <w:rPr>
          <w:rFonts w:asciiTheme="minorHAnsi" w:hAnsiTheme="minorHAnsi"/>
        </w:rPr>
        <w:t>of</w:t>
      </w:r>
      <w:r w:rsidR="004B51D5" w:rsidRPr="006162DC">
        <w:rPr>
          <w:rFonts w:asciiTheme="minorHAnsi" w:hAnsiTheme="minorHAnsi"/>
          <w:spacing w:val="-3"/>
        </w:rPr>
        <w:t xml:space="preserve"> </w:t>
      </w:r>
      <w:r w:rsidR="004B51D5" w:rsidRPr="006162DC">
        <w:rPr>
          <w:rFonts w:asciiTheme="minorHAnsi" w:hAnsiTheme="minorHAnsi"/>
        </w:rPr>
        <w:t>the</w:t>
      </w:r>
      <w:r w:rsidR="004B51D5" w:rsidRPr="006162DC">
        <w:rPr>
          <w:rFonts w:asciiTheme="minorHAnsi" w:hAnsiTheme="minorHAnsi"/>
          <w:spacing w:val="-3"/>
        </w:rPr>
        <w:t xml:space="preserve"> </w:t>
      </w:r>
      <w:r w:rsidR="004B51D5" w:rsidRPr="006162DC">
        <w:rPr>
          <w:rFonts w:asciiTheme="minorHAnsi" w:hAnsiTheme="minorHAnsi"/>
        </w:rPr>
        <w:t>rail</w:t>
      </w:r>
      <w:r w:rsidR="004B51D5" w:rsidRPr="006162DC">
        <w:rPr>
          <w:rFonts w:asciiTheme="minorHAnsi" w:hAnsiTheme="minorHAnsi"/>
          <w:spacing w:val="-3"/>
        </w:rPr>
        <w:t xml:space="preserve"> </w:t>
      </w:r>
      <w:r w:rsidR="004B51D5" w:rsidRPr="006162DC">
        <w:rPr>
          <w:rFonts w:asciiTheme="minorHAnsi" w:hAnsiTheme="minorHAnsi"/>
        </w:rPr>
        <w:t>trench.</w:t>
      </w:r>
      <w:r w:rsidR="004B51D5" w:rsidRPr="006162DC">
        <w:rPr>
          <w:rFonts w:asciiTheme="minorHAnsi" w:hAnsiTheme="minorHAnsi"/>
          <w:spacing w:val="-3"/>
        </w:rPr>
        <w:t xml:space="preserve"> </w:t>
      </w:r>
      <w:r w:rsidR="004B51D5" w:rsidRPr="006162DC">
        <w:rPr>
          <w:rFonts w:asciiTheme="minorHAnsi" w:hAnsiTheme="minorHAnsi"/>
        </w:rPr>
        <w:t>Groundwater</w:t>
      </w:r>
    </w:p>
    <w:p w14:paraId="3EAC32C2" w14:textId="77777777" w:rsidR="000337DA" w:rsidRPr="006162DC" w:rsidRDefault="004B51D5">
      <w:pPr>
        <w:pStyle w:val="BodyText"/>
        <w:spacing w:before="1" w:line="223" w:lineRule="auto"/>
        <w:ind w:left="1133" w:right="2095"/>
        <w:rPr>
          <w:rFonts w:asciiTheme="minorHAnsi" w:hAnsiTheme="minorHAnsi"/>
        </w:rPr>
      </w:pPr>
      <w:r w:rsidRPr="006162DC">
        <w:rPr>
          <w:rFonts w:asciiTheme="minorHAnsi" w:hAnsiTheme="minorHAnsi"/>
        </w:rPr>
        <w:t xml:space="preserve">drawdown is predicted to result in decreases in groundwater levels of up to 1.4 </w:t>
      </w:r>
      <w:proofErr w:type="spellStart"/>
      <w:r w:rsidRPr="006162DC">
        <w:rPr>
          <w:rFonts w:asciiTheme="minorHAnsi" w:hAnsiTheme="minorHAnsi"/>
        </w:rPr>
        <w:t>metres</w:t>
      </w:r>
      <w:proofErr w:type="spellEnd"/>
      <w:r w:rsidRPr="006162DC">
        <w:rPr>
          <w:rFonts w:asciiTheme="minorHAnsi" w:hAnsiTheme="minorHAnsi"/>
        </w:rPr>
        <w:t xml:space="preserve"> within 50 </w:t>
      </w:r>
      <w:proofErr w:type="spellStart"/>
      <w:r w:rsidRPr="006162DC">
        <w:rPr>
          <w:rFonts w:asciiTheme="minorHAnsi" w:hAnsiTheme="minorHAnsi"/>
        </w:rPr>
        <w:t>metres</w:t>
      </w:r>
      <w:proofErr w:type="spellEnd"/>
      <w:r w:rsidRPr="006162DC">
        <w:rPr>
          <w:rFonts w:asciiTheme="minorHAnsi" w:hAnsiTheme="minorHAnsi"/>
        </w:rPr>
        <w:t xml:space="preserve"> of the rail trench.</w:t>
      </w:r>
    </w:p>
    <w:p w14:paraId="6F240AA0" w14:textId="77777777" w:rsidR="000337DA" w:rsidRPr="006162DC" w:rsidRDefault="000337DA">
      <w:pPr>
        <w:spacing w:line="223" w:lineRule="auto"/>
        <w:rPr>
          <w:rFonts w:asciiTheme="minorHAnsi" w:hAnsiTheme="minorHAnsi"/>
        </w:rPr>
        <w:sectPr w:rsidR="000337DA" w:rsidRPr="006162DC">
          <w:pgSz w:w="11910" w:h="16840"/>
          <w:pgMar w:top="940" w:right="0" w:bottom="720" w:left="0" w:header="0" w:footer="529" w:gutter="0"/>
          <w:cols w:space="720"/>
        </w:sectPr>
      </w:pPr>
    </w:p>
    <w:p w14:paraId="54B88746" w14:textId="2DB25D07" w:rsidR="000337DA" w:rsidRPr="000448BD" w:rsidRDefault="004B51D5">
      <w:pPr>
        <w:pStyle w:val="Heading4"/>
        <w:tabs>
          <w:tab w:val="left" w:pos="3004"/>
        </w:tabs>
        <w:spacing w:before="75"/>
        <w:ind w:left="1700"/>
        <w:rPr>
          <w:rFonts w:asciiTheme="minorHAnsi" w:hAnsiTheme="minorHAnsi"/>
          <w:b/>
        </w:rPr>
      </w:pPr>
      <w:r w:rsidRPr="000448BD">
        <w:rPr>
          <w:rFonts w:asciiTheme="minorHAnsi" w:hAnsiTheme="minorHAnsi"/>
          <w:b/>
        </w:rPr>
        <w:lastRenderedPageBreak/>
        <w:t>Figure</w:t>
      </w:r>
      <w:r w:rsidRPr="000448BD">
        <w:rPr>
          <w:rFonts w:asciiTheme="minorHAnsi" w:hAnsiTheme="minorHAnsi"/>
          <w:b/>
          <w:spacing w:val="-3"/>
        </w:rPr>
        <w:t xml:space="preserve"> </w:t>
      </w:r>
      <w:r w:rsidRPr="000448BD">
        <w:rPr>
          <w:rFonts w:asciiTheme="minorHAnsi" w:hAnsiTheme="minorHAnsi"/>
          <w:b/>
        </w:rPr>
        <w:t>5.9</w:t>
      </w:r>
      <w:r w:rsidRPr="000448BD">
        <w:rPr>
          <w:rFonts w:asciiTheme="minorHAnsi" w:hAnsiTheme="minorHAnsi"/>
          <w:b/>
        </w:rPr>
        <w:tab/>
        <w:t xml:space="preserve">Predicated groundwater level changes at </w:t>
      </w:r>
      <w:proofErr w:type="spellStart"/>
      <w:r w:rsidRPr="000448BD">
        <w:rPr>
          <w:rFonts w:asciiTheme="minorHAnsi" w:hAnsiTheme="minorHAnsi"/>
          <w:b/>
        </w:rPr>
        <w:t>Edithvale</w:t>
      </w:r>
      <w:proofErr w:type="spellEnd"/>
      <w:r w:rsidRPr="000448BD">
        <w:rPr>
          <w:rFonts w:asciiTheme="minorHAnsi" w:hAnsiTheme="minorHAnsi"/>
          <w:b/>
        </w:rPr>
        <w:t xml:space="preserve"> (west to</w:t>
      </w:r>
      <w:r w:rsidRPr="000448BD">
        <w:rPr>
          <w:rFonts w:asciiTheme="minorHAnsi" w:hAnsiTheme="minorHAnsi"/>
          <w:b/>
          <w:spacing w:val="-14"/>
        </w:rPr>
        <w:t xml:space="preserve"> </w:t>
      </w:r>
      <w:r w:rsidRPr="000448BD">
        <w:rPr>
          <w:rFonts w:asciiTheme="minorHAnsi" w:hAnsiTheme="minorHAnsi"/>
          <w:b/>
        </w:rPr>
        <w:t>east)</w:t>
      </w:r>
    </w:p>
    <w:p w14:paraId="462A58AE" w14:textId="716423F0" w:rsidR="000337DA" w:rsidRPr="006162DC" w:rsidRDefault="000448BD">
      <w:pPr>
        <w:pStyle w:val="BodyText"/>
        <w:spacing w:before="12"/>
        <w:rPr>
          <w:rFonts w:asciiTheme="minorHAnsi" w:hAnsiTheme="minorHAnsi"/>
          <w:sz w:val="18"/>
        </w:rPr>
      </w:pPr>
      <w:r>
        <w:rPr>
          <w:noProof/>
        </w:rPr>
        <w:drawing>
          <wp:anchor distT="0" distB="0" distL="114300" distR="114300" simplePos="0" relativeHeight="251668480" behindDoc="1" locked="0" layoutInCell="1" allowOverlap="1" wp14:anchorId="2CCE88DA" wp14:editId="7518C111">
            <wp:simplePos x="0" y="0"/>
            <wp:positionH relativeFrom="column">
              <wp:posOffset>1079500</wp:posOffset>
            </wp:positionH>
            <wp:positionV relativeFrom="paragraph">
              <wp:posOffset>113665</wp:posOffset>
            </wp:positionV>
            <wp:extent cx="5759450" cy="8877300"/>
            <wp:effectExtent l="0" t="0" r="0" b="0"/>
            <wp:wrapTight wrapText="bothSides">
              <wp:wrapPolygon edited="0">
                <wp:start x="0" y="0"/>
                <wp:lineTo x="0" y="21554"/>
                <wp:lineTo x="21505" y="21554"/>
                <wp:lineTo x="21505" y="0"/>
                <wp:lineTo x="0" y="0"/>
              </wp:wrapPolygon>
            </wp:wrapTight>
            <wp:docPr id="16" name="Picture 16" descr="C:\Users\victucv\AppData\Local\Microsoft\Windows\INetCache\Content.Word\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victucv\AppData\Local\Microsoft\Windows\INetCache\Content.Word\34.jpg"/>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5759450" cy="8877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98D34A" w14:textId="18B71C98" w:rsidR="000337DA" w:rsidRPr="006162DC" w:rsidRDefault="000337DA">
      <w:pPr>
        <w:pStyle w:val="BodyText"/>
        <w:rPr>
          <w:rFonts w:asciiTheme="minorHAnsi" w:hAnsiTheme="minorHAnsi"/>
          <w:sz w:val="20"/>
        </w:rPr>
      </w:pPr>
    </w:p>
    <w:p w14:paraId="3EEEB40C" w14:textId="28EB9948" w:rsidR="000337DA" w:rsidRPr="006162DC" w:rsidRDefault="000337DA">
      <w:pPr>
        <w:pStyle w:val="BodyText"/>
        <w:rPr>
          <w:rFonts w:asciiTheme="minorHAnsi" w:hAnsiTheme="minorHAnsi"/>
          <w:sz w:val="20"/>
        </w:rPr>
      </w:pPr>
    </w:p>
    <w:p w14:paraId="667DF4FE" w14:textId="4C82C3DE" w:rsidR="000337DA" w:rsidRPr="006162DC" w:rsidRDefault="000337DA">
      <w:pPr>
        <w:pStyle w:val="BodyText"/>
        <w:spacing w:before="12"/>
        <w:rPr>
          <w:rFonts w:asciiTheme="minorHAnsi" w:hAnsiTheme="minorHAnsi"/>
        </w:rPr>
      </w:pPr>
    </w:p>
    <w:p w14:paraId="092C9CCD" w14:textId="77777777" w:rsidR="000337DA" w:rsidRPr="006162DC" w:rsidRDefault="000337DA">
      <w:pPr>
        <w:rPr>
          <w:rFonts w:asciiTheme="minorHAnsi" w:hAnsiTheme="minorHAnsi"/>
        </w:rPr>
        <w:sectPr w:rsidR="000337DA" w:rsidRPr="006162DC">
          <w:pgSz w:w="11910" w:h="16840"/>
          <w:pgMar w:top="980" w:right="0" w:bottom="720" w:left="0" w:header="0" w:footer="529" w:gutter="0"/>
          <w:cols w:space="720"/>
        </w:sectPr>
      </w:pPr>
    </w:p>
    <w:p w14:paraId="0F8826DD" w14:textId="77777777" w:rsidR="000337DA" w:rsidRPr="000448BD" w:rsidRDefault="004B51D5">
      <w:pPr>
        <w:tabs>
          <w:tab w:val="left" w:pos="2437"/>
        </w:tabs>
        <w:spacing w:before="91" w:line="223" w:lineRule="auto"/>
        <w:ind w:left="2437" w:right="1776" w:hanging="1304"/>
        <w:rPr>
          <w:rFonts w:asciiTheme="minorHAnsi" w:hAnsiTheme="minorHAnsi"/>
          <w:b/>
          <w:sz w:val="21"/>
        </w:rPr>
      </w:pPr>
      <w:r w:rsidRPr="000448BD">
        <w:rPr>
          <w:rFonts w:asciiTheme="minorHAnsi" w:hAnsiTheme="minorHAnsi"/>
          <w:b/>
          <w:sz w:val="21"/>
        </w:rPr>
        <w:lastRenderedPageBreak/>
        <w:t>Figure</w:t>
      </w:r>
      <w:r w:rsidRPr="000448BD">
        <w:rPr>
          <w:rFonts w:asciiTheme="minorHAnsi" w:hAnsiTheme="minorHAnsi"/>
          <w:b/>
          <w:spacing w:val="-3"/>
          <w:sz w:val="21"/>
        </w:rPr>
        <w:t xml:space="preserve"> </w:t>
      </w:r>
      <w:r w:rsidRPr="000448BD">
        <w:rPr>
          <w:rFonts w:asciiTheme="minorHAnsi" w:hAnsiTheme="minorHAnsi"/>
          <w:b/>
          <w:sz w:val="21"/>
        </w:rPr>
        <w:t>5.10</w:t>
      </w:r>
      <w:r w:rsidRPr="000448BD">
        <w:rPr>
          <w:rFonts w:asciiTheme="minorHAnsi" w:hAnsiTheme="minorHAnsi"/>
          <w:b/>
          <w:sz w:val="21"/>
        </w:rPr>
        <w:tab/>
        <w:t>Predicted</w:t>
      </w:r>
      <w:r w:rsidRPr="000448BD">
        <w:rPr>
          <w:rFonts w:asciiTheme="minorHAnsi" w:hAnsiTheme="minorHAnsi"/>
          <w:b/>
          <w:spacing w:val="-6"/>
          <w:sz w:val="21"/>
        </w:rPr>
        <w:t xml:space="preserve"> </w:t>
      </w:r>
      <w:r w:rsidRPr="000448BD">
        <w:rPr>
          <w:rFonts w:asciiTheme="minorHAnsi" w:hAnsiTheme="minorHAnsi"/>
          <w:b/>
          <w:sz w:val="21"/>
        </w:rPr>
        <w:t>ar</w:t>
      </w:r>
      <w:bookmarkStart w:id="46" w:name="_bookmark21"/>
      <w:bookmarkEnd w:id="46"/>
      <w:r w:rsidRPr="000448BD">
        <w:rPr>
          <w:rFonts w:asciiTheme="minorHAnsi" w:hAnsiTheme="minorHAnsi"/>
          <w:b/>
          <w:sz w:val="21"/>
        </w:rPr>
        <w:t>ea</w:t>
      </w:r>
      <w:r w:rsidRPr="000448BD">
        <w:rPr>
          <w:rFonts w:asciiTheme="minorHAnsi" w:hAnsiTheme="minorHAnsi"/>
          <w:b/>
          <w:spacing w:val="-6"/>
          <w:sz w:val="21"/>
        </w:rPr>
        <w:t xml:space="preserve"> </w:t>
      </w:r>
      <w:r w:rsidRPr="000448BD">
        <w:rPr>
          <w:rFonts w:asciiTheme="minorHAnsi" w:hAnsiTheme="minorHAnsi"/>
          <w:b/>
          <w:sz w:val="21"/>
        </w:rPr>
        <w:t>of</w:t>
      </w:r>
      <w:r w:rsidRPr="000448BD">
        <w:rPr>
          <w:rFonts w:asciiTheme="minorHAnsi" w:hAnsiTheme="minorHAnsi"/>
          <w:b/>
          <w:spacing w:val="-5"/>
          <w:sz w:val="21"/>
        </w:rPr>
        <w:t xml:space="preserve"> </w:t>
      </w:r>
      <w:r w:rsidRPr="000448BD">
        <w:rPr>
          <w:rFonts w:asciiTheme="minorHAnsi" w:hAnsiTheme="minorHAnsi"/>
          <w:b/>
          <w:sz w:val="21"/>
        </w:rPr>
        <w:t>groundwater</w:t>
      </w:r>
      <w:r w:rsidRPr="000448BD">
        <w:rPr>
          <w:rFonts w:asciiTheme="minorHAnsi" w:hAnsiTheme="minorHAnsi"/>
          <w:b/>
          <w:spacing w:val="-6"/>
          <w:sz w:val="21"/>
        </w:rPr>
        <w:t xml:space="preserve"> </w:t>
      </w:r>
      <w:r w:rsidRPr="000448BD">
        <w:rPr>
          <w:rFonts w:asciiTheme="minorHAnsi" w:hAnsiTheme="minorHAnsi"/>
          <w:b/>
          <w:sz w:val="21"/>
        </w:rPr>
        <w:t>mounding</w:t>
      </w:r>
      <w:r w:rsidRPr="000448BD">
        <w:rPr>
          <w:rFonts w:asciiTheme="minorHAnsi" w:hAnsiTheme="minorHAnsi"/>
          <w:b/>
          <w:spacing w:val="-5"/>
          <w:sz w:val="21"/>
        </w:rPr>
        <w:t xml:space="preserve"> </w:t>
      </w:r>
      <w:r w:rsidRPr="000448BD">
        <w:rPr>
          <w:rFonts w:asciiTheme="minorHAnsi" w:hAnsiTheme="minorHAnsi"/>
          <w:b/>
          <w:sz w:val="21"/>
        </w:rPr>
        <w:t>and</w:t>
      </w:r>
      <w:r w:rsidRPr="000448BD">
        <w:rPr>
          <w:rFonts w:asciiTheme="minorHAnsi" w:hAnsiTheme="minorHAnsi"/>
          <w:b/>
          <w:spacing w:val="-5"/>
          <w:sz w:val="21"/>
        </w:rPr>
        <w:t xml:space="preserve"> </w:t>
      </w:r>
      <w:r w:rsidRPr="000448BD">
        <w:rPr>
          <w:rFonts w:asciiTheme="minorHAnsi" w:hAnsiTheme="minorHAnsi"/>
          <w:b/>
          <w:sz w:val="21"/>
        </w:rPr>
        <w:t>drawdown</w:t>
      </w:r>
      <w:r w:rsidRPr="000448BD">
        <w:rPr>
          <w:rFonts w:asciiTheme="minorHAnsi" w:hAnsiTheme="minorHAnsi"/>
          <w:b/>
          <w:spacing w:val="-5"/>
          <w:sz w:val="21"/>
        </w:rPr>
        <w:t xml:space="preserve"> </w:t>
      </w:r>
      <w:r w:rsidRPr="000448BD">
        <w:rPr>
          <w:rFonts w:asciiTheme="minorHAnsi" w:hAnsiTheme="minorHAnsi"/>
          <w:b/>
          <w:sz w:val="21"/>
        </w:rPr>
        <w:t>at</w:t>
      </w:r>
      <w:r w:rsidRPr="000448BD">
        <w:rPr>
          <w:rFonts w:asciiTheme="minorHAnsi" w:hAnsiTheme="minorHAnsi"/>
          <w:b/>
          <w:spacing w:val="-5"/>
          <w:sz w:val="21"/>
        </w:rPr>
        <w:t xml:space="preserve"> </w:t>
      </w:r>
      <w:proofErr w:type="spellStart"/>
      <w:r w:rsidRPr="000448BD">
        <w:rPr>
          <w:rFonts w:asciiTheme="minorHAnsi" w:hAnsiTheme="minorHAnsi"/>
          <w:b/>
          <w:sz w:val="21"/>
        </w:rPr>
        <w:t>Edithvale</w:t>
      </w:r>
      <w:proofErr w:type="spellEnd"/>
      <w:r w:rsidRPr="000448BD">
        <w:rPr>
          <w:rFonts w:asciiTheme="minorHAnsi" w:hAnsiTheme="minorHAnsi"/>
          <w:b/>
          <w:spacing w:val="-6"/>
          <w:sz w:val="21"/>
        </w:rPr>
        <w:t xml:space="preserve"> </w:t>
      </w:r>
      <w:r w:rsidRPr="000448BD">
        <w:rPr>
          <w:rFonts w:asciiTheme="minorHAnsi" w:hAnsiTheme="minorHAnsi"/>
          <w:b/>
          <w:sz w:val="21"/>
        </w:rPr>
        <w:t>based</w:t>
      </w:r>
      <w:r w:rsidRPr="000448BD">
        <w:rPr>
          <w:rFonts w:asciiTheme="minorHAnsi" w:hAnsiTheme="minorHAnsi"/>
          <w:b/>
          <w:spacing w:val="-6"/>
          <w:sz w:val="21"/>
        </w:rPr>
        <w:t xml:space="preserve"> </w:t>
      </w:r>
      <w:r w:rsidRPr="000448BD">
        <w:rPr>
          <w:rFonts w:asciiTheme="minorHAnsi" w:hAnsiTheme="minorHAnsi"/>
          <w:b/>
          <w:sz w:val="21"/>
        </w:rPr>
        <w:t>on</w:t>
      </w:r>
      <w:r w:rsidRPr="000448BD">
        <w:rPr>
          <w:rFonts w:asciiTheme="minorHAnsi" w:hAnsiTheme="minorHAnsi"/>
          <w:b/>
          <w:spacing w:val="-5"/>
          <w:sz w:val="21"/>
        </w:rPr>
        <w:t xml:space="preserve"> </w:t>
      </w:r>
      <w:r w:rsidRPr="000448BD">
        <w:rPr>
          <w:rFonts w:asciiTheme="minorHAnsi" w:hAnsiTheme="minorHAnsi"/>
          <w:b/>
          <w:sz w:val="21"/>
        </w:rPr>
        <w:t>the initial</w:t>
      </w:r>
      <w:r w:rsidRPr="000448BD">
        <w:rPr>
          <w:rFonts w:asciiTheme="minorHAnsi" w:hAnsiTheme="minorHAnsi"/>
          <w:b/>
          <w:spacing w:val="-1"/>
          <w:sz w:val="21"/>
        </w:rPr>
        <w:t xml:space="preserve"> </w:t>
      </w:r>
      <w:r w:rsidRPr="000448BD">
        <w:rPr>
          <w:rFonts w:asciiTheme="minorHAnsi" w:hAnsiTheme="minorHAnsi"/>
          <w:b/>
          <w:sz w:val="21"/>
        </w:rPr>
        <w:t>assessment</w:t>
      </w:r>
    </w:p>
    <w:p w14:paraId="75479D36" w14:textId="77777777" w:rsidR="000337DA" w:rsidRPr="006162DC" w:rsidRDefault="004B51D5">
      <w:pPr>
        <w:pStyle w:val="BodyText"/>
        <w:spacing w:before="12"/>
        <w:rPr>
          <w:rFonts w:asciiTheme="minorHAnsi" w:hAnsiTheme="minorHAnsi"/>
          <w:sz w:val="13"/>
        </w:rPr>
      </w:pPr>
      <w:r w:rsidRPr="006162DC">
        <w:rPr>
          <w:rFonts w:asciiTheme="minorHAnsi" w:hAnsiTheme="minorHAnsi"/>
          <w:noProof/>
          <w:lang w:val="en-GB" w:eastAsia="en-GB" w:bidi="ar-SA"/>
        </w:rPr>
        <w:drawing>
          <wp:anchor distT="0" distB="0" distL="0" distR="0" simplePos="0" relativeHeight="251621888" behindDoc="1" locked="0" layoutInCell="1" allowOverlap="1" wp14:anchorId="7F05960F" wp14:editId="16E6F23D">
            <wp:simplePos x="0" y="0"/>
            <wp:positionH relativeFrom="page">
              <wp:posOffset>742950</wp:posOffset>
            </wp:positionH>
            <wp:positionV relativeFrom="paragraph">
              <wp:posOffset>141605</wp:posOffset>
            </wp:positionV>
            <wp:extent cx="5694045" cy="6754495"/>
            <wp:effectExtent l="0" t="0" r="0" b="0"/>
            <wp:wrapTight wrapText="bothSides">
              <wp:wrapPolygon edited="0">
                <wp:start x="0" y="0"/>
                <wp:lineTo x="0" y="21565"/>
                <wp:lineTo x="21535" y="21565"/>
                <wp:lineTo x="21535" y="0"/>
                <wp:lineTo x="0" y="0"/>
              </wp:wrapPolygon>
            </wp:wrapTight>
            <wp:docPr id="71"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11.jpeg"/>
                    <pic:cNvPicPr/>
                  </pic:nvPicPr>
                  <pic:blipFill>
                    <a:blip r:embed="rId42" cstate="screen">
                      <a:extLst>
                        <a:ext uri="{28A0092B-C50C-407E-A947-70E740481C1C}">
                          <a14:useLocalDpi xmlns:a14="http://schemas.microsoft.com/office/drawing/2010/main"/>
                        </a:ext>
                      </a:extLst>
                    </a:blip>
                    <a:stretch>
                      <a:fillRect/>
                    </a:stretch>
                  </pic:blipFill>
                  <pic:spPr>
                    <a:xfrm>
                      <a:off x="0" y="0"/>
                      <a:ext cx="5694045" cy="6754495"/>
                    </a:xfrm>
                    <a:prstGeom prst="rect">
                      <a:avLst/>
                    </a:prstGeom>
                  </pic:spPr>
                </pic:pic>
              </a:graphicData>
            </a:graphic>
          </wp:anchor>
        </w:drawing>
      </w:r>
    </w:p>
    <w:p w14:paraId="576711E8" w14:textId="77777777" w:rsidR="000337DA" w:rsidRPr="006162DC" w:rsidRDefault="000337DA">
      <w:pPr>
        <w:rPr>
          <w:rFonts w:asciiTheme="minorHAnsi" w:hAnsiTheme="minorHAnsi"/>
          <w:sz w:val="13"/>
        </w:rPr>
        <w:sectPr w:rsidR="000337DA" w:rsidRPr="006162DC">
          <w:pgSz w:w="11910" w:h="16840"/>
          <w:pgMar w:top="980" w:right="0" w:bottom="720" w:left="0" w:header="0" w:footer="529" w:gutter="0"/>
          <w:cols w:space="720"/>
        </w:sectPr>
      </w:pPr>
    </w:p>
    <w:p w14:paraId="2826E3B3" w14:textId="77777777" w:rsidR="000337DA" w:rsidRPr="006162DC" w:rsidRDefault="002A0C7E">
      <w:pPr>
        <w:pStyle w:val="BodyText"/>
        <w:rPr>
          <w:rFonts w:asciiTheme="minorHAnsi" w:hAnsiTheme="minorHAnsi"/>
          <w:sz w:val="20"/>
        </w:rPr>
      </w:pPr>
      <w:r>
        <w:rPr>
          <w:rFonts w:asciiTheme="minorHAnsi" w:hAnsiTheme="minorHAnsi"/>
        </w:rPr>
        <w:lastRenderedPageBreak/>
        <w:pict w14:anchorId="4CA44616">
          <v:group id="_x0000_s1284" style="position:absolute;margin-left:330.2pt;margin-top:0;width:265.6pt;height:842.4pt;z-index:251673088;mso-position-horizontal-relative:page;mso-position-vertical-relative:page" coordorigin="6604" coordsize="5312,16848">
            <v:shape id="_x0000_s1288" type="#_x0000_t75" style="position:absolute;left:6614;width:5292;height:16838">
              <v:imagedata r:id="rId43" o:title=""/>
            </v:shape>
            <v:shape id="_x0000_s1287" style="position:absolute;left:8972;top:11798;width:2933;height:4347" coordorigin="8973,11798" coordsize="2933,4347" path="m11906,11798l8973,14878r2933,1267l11906,11798xe" fillcolor="#48b9c7" stroked="f">
              <v:fill opacity="39321f"/>
              <v:path arrowok="t"/>
            </v:shape>
            <v:line id="_x0000_s1286" style="position:absolute" from="7109,16838" to="11906,11794" strokecolor="white" strokeweight="1pt"/>
            <v:line id="_x0000_s1285" style="position:absolute" from="11906,16149" to="6614,13853" strokecolor="white" strokeweight="1pt"/>
            <w10:wrap anchorx="page" anchory="page"/>
          </v:group>
        </w:pict>
      </w:r>
    </w:p>
    <w:p w14:paraId="76FA0B83" w14:textId="77777777" w:rsidR="000337DA" w:rsidRPr="006162DC" w:rsidRDefault="000337DA">
      <w:pPr>
        <w:pStyle w:val="BodyText"/>
        <w:rPr>
          <w:rFonts w:asciiTheme="minorHAnsi" w:hAnsiTheme="minorHAnsi"/>
          <w:sz w:val="20"/>
        </w:rPr>
      </w:pPr>
    </w:p>
    <w:p w14:paraId="71989759" w14:textId="77777777" w:rsidR="000337DA" w:rsidRPr="006162DC" w:rsidRDefault="000337DA">
      <w:pPr>
        <w:pStyle w:val="BodyText"/>
        <w:rPr>
          <w:rFonts w:asciiTheme="minorHAnsi" w:hAnsiTheme="minorHAnsi"/>
          <w:sz w:val="20"/>
        </w:rPr>
      </w:pPr>
    </w:p>
    <w:p w14:paraId="05F32DCB" w14:textId="77777777" w:rsidR="000337DA" w:rsidRPr="006162DC" w:rsidRDefault="000337DA">
      <w:pPr>
        <w:pStyle w:val="BodyText"/>
        <w:spacing w:before="10"/>
        <w:rPr>
          <w:rFonts w:asciiTheme="minorHAnsi" w:hAnsiTheme="minorHAnsi"/>
          <w:sz w:val="15"/>
        </w:rPr>
      </w:pPr>
    </w:p>
    <w:p w14:paraId="5D306CFB" w14:textId="77777777" w:rsidR="000337DA" w:rsidRPr="006162DC" w:rsidRDefault="002A0C7E">
      <w:pPr>
        <w:pStyle w:val="BodyText"/>
        <w:spacing w:before="99" w:line="223" w:lineRule="auto"/>
        <w:ind w:left="1700" w:right="5765"/>
        <w:rPr>
          <w:rFonts w:asciiTheme="minorHAnsi" w:hAnsiTheme="minorHAnsi"/>
        </w:rPr>
      </w:pPr>
      <w:hyperlink w:anchor="_bookmark22" w:history="1">
        <w:r w:rsidR="004B51D5" w:rsidRPr="006162DC">
          <w:rPr>
            <w:rFonts w:asciiTheme="minorHAnsi" w:hAnsiTheme="minorHAnsi"/>
          </w:rPr>
          <w:t>Figure 5.11</w:t>
        </w:r>
      </w:hyperlink>
      <w:r w:rsidR="004B51D5" w:rsidRPr="006162DC">
        <w:rPr>
          <w:rFonts w:asciiTheme="minorHAnsi" w:hAnsiTheme="minorHAnsi"/>
        </w:rPr>
        <w:t xml:space="preserve"> shows that for the period of greatest modelled impact (model year 5), groundwater drawdown and mounding impacts that are greater than 0.1 </w:t>
      </w:r>
      <w:proofErr w:type="spellStart"/>
      <w:r w:rsidR="004B51D5" w:rsidRPr="006162DC">
        <w:rPr>
          <w:rFonts w:asciiTheme="minorHAnsi" w:hAnsiTheme="minorHAnsi"/>
        </w:rPr>
        <w:t>metres</w:t>
      </w:r>
      <w:proofErr w:type="spellEnd"/>
      <w:r w:rsidR="004B51D5" w:rsidRPr="006162DC">
        <w:rPr>
          <w:rFonts w:asciiTheme="minorHAnsi" w:hAnsiTheme="minorHAnsi"/>
        </w:rPr>
        <w:t xml:space="preserve"> do not intersect </w:t>
      </w:r>
      <w:proofErr w:type="spellStart"/>
      <w:r w:rsidR="004B51D5" w:rsidRPr="006162DC">
        <w:rPr>
          <w:rFonts w:asciiTheme="minorHAnsi" w:hAnsiTheme="minorHAnsi"/>
        </w:rPr>
        <w:t>Edithvale</w:t>
      </w:r>
      <w:proofErr w:type="spellEnd"/>
      <w:r w:rsidR="004B51D5" w:rsidRPr="006162DC">
        <w:rPr>
          <w:rFonts w:asciiTheme="minorHAnsi" w:hAnsiTheme="minorHAnsi"/>
        </w:rPr>
        <w:t xml:space="preserve"> Wetland.</w:t>
      </w:r>
    </w:p>
    <w:p w14:paraId="25D1C7C8" w14:textId="77777777" w:rsidR="000337DA" w:rsidRPr="006162DC" w:rsidRDefault="004B51D5">
      <w:pPr>
        <w:pStyle w:val="BodyText"/>
        <w:spacing w:before="2" w:line="223" w:lineRule="auto"/>
        <w:ind w:left="1700" w:right="6309"/>
        <w:rPr>
          <w:rFonts w:asciiTheme="minorHAnsi" w:hAnsiTheme="minorHAnsi"/>
        </w:rPr>
      </w:pPr>
      <w:r w:rsidRPr="006162DC">
        <w:rPr>
          <w:rFonts w:asciiTheme="minorHAnsi" w:hAnsiTheme="minorHAnsi"/>
        </w:rPr>
        <w:t xml:space="preserve">The 0.1 </w:t>
      </w:r>
      <w:proofErr w:type="spellStart"/>
      <w:r w:rsidRPr="006162DC">
        <w:rPr>
          <w:rFonts w:asciiTheme="minorHAnsi" w:hAnsiTheme="minorHAnsi"/>
        </w:rPr>
        <w:t>metre</w:t>
      </w:r>
      <w:proofErr w:type="spellEnd"/>
      <w:r w:rsidRPr="006162DC">
        <w:rPr>
          <w:rFonts w:asciiTheme="minorHAnsi" w:hAnsiTheme="minorHAnsi"/>
        </w:rPr>
        <w:t xml:space="preserve"> contour has been adopted as the minimum contour for defining the extent</w:t>
      </w:r>
      <w:r w:rsidRPr="006162DC">
        <w:rPr>
          <w:rFonts w:asciiTheme="minorHAnsi" w:hAnsiTheme="minorHAnsi"/>
          <w:spacing w:val="-12"/>
        </w:rPr>
        <w:t xml:space="preserve"> </w:t>
      </w:r>
      <w:r w:rsidRPr="006162DC">
        <w:rPr>
          <w:rFonts w:asciiTheme="minorHAnsi" w:hAnsiTheme="minorHAnsi"/>
        </w:rPr>
        <w:t>of predicted area of groundwater</w:t>
      </w:r>
      <w:r w:rsidRPr="006162DC">
        <w:rPr>
          <w:rFonts w:asciiTheme="minorHAnsi" w:hAnsiTheme="minorHAnsi"/>
          <w:spacing w:val="-5"/>
        </w:rPr>
        <w:t xml:space="preserve"> </w:t>
      </w:r>
      <w:r w:rsidRPr="006162DC">
        <w:rPr>
          <w:rFonts w:asciiTheme="minorHAnsi" w:hAnsiTheme="minorHAnsi"/>
        </w:rPr>
        <w:t>impact.</w:t>
      </w:r>
    </w:p>
    <w:p w14:paraId="7BE9FB06" w14:textId="77777777" w:rsidR="000337DA" w:rsidRPr="006162DC" w:rsidRDefault="004B51D5">
      <w:pPr>
        <w:pStyle w:val="BodyText"/>
        <w:spacing w:before="171" w:line="223" w:lineRule="auto"/>
        <w:ind w:left="1700" w:right="6171"/>
        <w:rPr>
          <w:rFonts w:asciiTheme="minorHAnsi" w:hAnsiTheme="minorHAnsi"/>
        </w:rPr>
      </w:pPr>
      <w:r w:rsidRPr="006162DC">
        <w:rPr>
          <w:rFonts w:asciiTheme="minorHAnsi" w:hAnsiTheme="minorHAnsi"/>
        </w:rPr>
        <w:t xml:space="preserve">Because model parameters are uncertain, </w:t>
      </w:r>
      <w:proofErr w:type="gramStart"/>
      <w:r w:rsidRPr="006162DC">
        <w:rPr>
          <w:rFonts w:asciiTheme="minorHAnsi" w:hAnsiTheme="minorHAnsi"/>
        </w:rPr>
        <w:t>with  a</w:t>
      </w:r>
      <w:proofErr w:type="gramEnd"/>
      <w:r w:rsidRPr="006162DC">
        <w:rPr>
          <w:rFonts w:asciiTheme="minorHAnsi" w:hAnsiTheme="minorHAnsi"/>
        </w:rPr>
        <w:t xml:space="preserve"> plausible range of values, the same ratio of parameters may be obtained with different combinations of parameter values, resulting in more than one plausible </w:t>
      </w:r>
      <w:proofErr w:type="spellStart"/>
      <w:r w:rsidRPr="006162DC">
        <w:rPr>
          <w:rFonts w:asciiTheme="minorHAnsi" w:hAnsiTheme="minorHAnsi"/>
        </w:rPr>
        <w:t>realisation</w:t>
      </w:r>
      <w:proofErr w:type="spellEnd"/>
      <w:r w:rsidRPr="006162DC">
        <w:rPr>
          <w:rFonts w:asciiTheme="minorHAnsi" w:hAnsiTheme="minorHAnsi"/>
        </w:rPr>
        <w:t xml:space="preserve"> of the same model. Confidence limits associated with the model output represent the degree of</w:t>
      </w:r>
      <w:r w:rsidRPr="006162DC">
        <w:rPr>
          <w:rFonts w:asciiTheme="minorHAnsi" w:hAnsiTheme="minorHAnsi"/>
          <w:spacing w:val="27"/>
        </w:rPr>
        <w:t xml:space="preserve"> </w:t>
      </w:r>
      <w:r w:rsidRPr="006162DC">
        <w:rPr>
          <w:rFonts w:asciiTheme="minorHAnsi" w:hAnsiTheme="minorHAnsi"/>
        </w:rPr>
        <w:t>certainty</w:t>
      </w:r>
    </w:p>
    <w:p w14:paraId="5A501E4C" w14:textId="77777777" w:rsidR="000337DA" w:rsidRPr="006162DC" w:rsidRDefault="004B51D5">
      <w:pPr>
        <w:pStyle w:val="BodyText"/>
        <w:spacing w:before="3" w:line="223" w:lineRule="auto"/>
        <w:ind w:left="1700" w:right="6007"/>
        <w:rPr>
          <w:rFonts w:asciiTheme="minorHAnsi" w:hAnsiTheme="minorHAnsi"/>
        </w:rPr>
      </w:pPr>
      <w:r w:rsidRPr="006162DC">
        <w:rPr>
          <w:rFonts w:asciiTheme="minorHAnsi" w:hAnsiTheme="minorHAnsi"/>
        </w:rPr>
        <w:t>in the results. After running the model 196 times, a statistical analysis of the results provided</w:t>
      </w:r>
    </w:p>
    <w:p w14:paraId="4EA73308" w14:textId="77777777" w:rsidR="000337DA" w:rsidRPr="006162DC" w:rsidRDefault="004B51D5">
      <w:pPr>
        <w:pStyle w:val="BodyText"/>
        <w:spacing w:before="1" w:line="223" w:lineRule="auto"/>
        <w:ind w:left="1700" w:right="5765"/>
        <w:rPr>
          <w:rFonts w:asciiTheme="minorHAnsi" w:hAnsiTheme="minorHAnsi"/>
        </w:rPr>
      </w:pPr>
      <w:r w:rsidRPr="006162DC">
        <w:rPr>
          <w:rFonts w:asciiTheme="minorHAnsi" w:hAnsiTheme="minorHAnsi"/>
        </w:rPr>
        <w:t xml:space="preserve">an indication of the proportion of outputs that produce a </w:t>
      </w:r>
      <w:proofErr w:type="gramStart"/>
      <w:r w:rsidRPr="006162DC">
        <w:rPr>
          <w:rFonts w:asciiTheme="minorHAnsi" w:hAnsiTheme="minorHAnsi"/>
        </w:rPr>
        <w:t>particular result</w:t>
      </w:r>
      <w:proofErr w:type="gramEnd"/>
      <w:r w:rsidRPr="006162DC">
        <w:rPr>
          <w:rFonts w:asciiTheme="minorHAnsi" w:hAnsiTheme="minorHAnsi"/>
        </w:rPr>
        <w:t>.</w:t>
      </w:r>
    </w:p>
    <w:p w14:paraId="7F5DA98C" w14:textId="77777777" w:rsidR="000337DA" w:rsidRPr="006162DC" w:rsidRDefault="004B51D5">
      <w:pPr>
        <w:pStyle w:val="BodyText"/>
        <w:spacing w:before="171" w:line="223" w:lineRule="auto"/>
        <w:ind w:left="1700" w:right="6144"/>
        <w:rPr>
          <w:rFonts w:asciiTheme="minorHAnsi" w:hAnsiTheme="minorHAnsi"/>
        </w:rPr>
      </w:pPr>
      <w:r w:rsidRPr="006162DC">
        <w:rPr>
          <w:rFonts w:asciiTheme="minorHAnsi" w:hAnsiTheme="minorHAnsi"/>
          <w:spacing w:val="-4"/>
        </w:rPr>
        <w:t xml:space="preserve">For </w:t>
      </w:r>
      <w:r w:rsidRPr="006162DC">
        <w:rPr>
          <w:rFonts w:asciiTheme="minorHAnsi" w:hAnsiTheme="minorHAnsi"/>
          <w:spacing w:val="-3"/>
        </w:rPr>
        <w:t xml:space="preserve">example, </w:t>
      </w:r>
      <w:r w:rsidRPr="006162DC">
        <w:rPr>
          <w:rFonts w:asciiTheme="minorHAnsi" w:hAnsiTheme="minorHAnsi"/>
        </w:rPr>
        <w:t xml:space="preserve">the </w:t>
      </w:r>
      <w:r w:rsidRPr="006162DC">
        <w:rPr>
          <w:rFonts w:asciiTheme="minorHAnsi" w:hAnsiTheme="minorHAnsi"/>
          <w:spacing w:val="-2"/>
        </w:rPr>
        <w:t xml:space="preserve">1st </w:t>
      </w:r>
      <w:r w:rsidRPr="006162DC">
        <w:rPr>
          <w:rFonts w:asciiTheme="minorHAnsi" w:hAnsiTheme="minorHAnsi"/>
          <w:spacing w:val="-3"/>
        </w:rPr>
        <w:t xml:space="preserve">percentile confidence </w:t>
      </w:r>
      <w:r w:rsidRPr="006162DC">
        <w:rPr>
          <w:rFonts w:asciiTheme="minorHAnsi" w:hAnsiTheme="minorHAnsi"/>
        </w:rPr>
        <w:t xml:space="preserve">limit </w:t>
      </w:r>
      <w:r w:rsidRPr="006162DC">
        <w:rPr>
          <w:rFonts w:asciiTheme="minorHAnsi" w:hAnsiTheme="minorHAnsi"/>
          <w:spacing w:val="-3"/>
        </w:rPr>
        <w:t xml:space="preserve">represented </w:t>
      </w:r>
      <w:r w:rsidRPr="006162DC">
        <w:rPr>
          <w:rFonts w:asciiTheme="minorHAnsi" w:hAnsiTheme="minorHAnsi"/>
        </w:rPr>
        <w:t xml:space="preserve">the </w:t>
      </w:r>
      <w:r w:rsidRPr="006162DC">
        <w:rPr>
          <w:rFonts w:asciiTheme="minorHAnsi" w:hAnsiTheme="minorHAnsi"/>
          <w:spacing w:val="-3"/>
        </w:rPr>
        <w:t xml:space="preserve">level </w:t>
      </w:r>
      <w:r w:rsidRPr="006162DC">
        <w:rPr>
          <w:rFonts w:asciiTheme="minorHAnsi" w:hAnsiTheme="minorHAnsi"/>
        </w:rPr>
        <w:t xml:space="preserve">of impact </w:t>
      </w:r>
      <w:r w:rsidRPr="006162DC">
        <w:rPr>
          <w:rFonts w:asciiTheme="minorHAnsi" w:hAnsiTheme="minorHAnsi"/>
          <w:spacing w:val="-4"/>
        </w:rPr>
        <w:t xml:space="preserve">exceeded </w:t>
      </w:r>
      <w:r w:rsidRPr="006162DC">
        <w:rPr>
          <w:rFonts w:asciiTheme="minorHAnsi" w:hAnsiTheme="minorHAnsi"/>
        </w:rPr>
        <w:t xml:space="preserve">in </w:t>
      </w:r>
      <w:r w:rsidRPr="006162DC">
        <w:rPr>
          <w:rFonts w:asciiTheme="minorHAnsi" w:hAnsiTheme="minorHAnsi"/>
          <w:spacing w:val="-3"/>
        </w:rPr>
        <w:t xml:space="preserve">only </w:t>
      </w:r>
      <w:r w:rsidRPr="006162DC">
        <w:rPr>
          <w:rFonts w:asciiTheme="minorHAnsi" w:hAnsiTheme="minorHAnsi"/>
        </w:rPr>
        <w:t xml:space="preserve">one per </w:t>
      </w:r>
      <w:r w:rsidRPr="006162DC">
        <w:rPr>
          <w:rFonts w:asciiTheme="minorHAnsi" w:hAnsiTheme="minorHAnsi"/>
          <w:spacing w:val="-3"/>
        </w:rPr>
        <w:t xml:space="preserve">cent </w:t>
      </w:r>
      <w:r w:rsidRPr="006162DC">
        <w:rPr>
          <w:rFonts w:asciiTheme="minorHAnsi" w:hAnsiTheme="minorHAnsi"/>
        </w:rPr>
        <w:t xml:space="preserve">of model runs. In other </w:t>
      </w:r>
      <w:r w:rsidRPr="006162DC">
        <w:rPr>
          <w:rFonts w:asciiTheme="minorHAnsi" w:hAnsiTheme="minorHAnsi"/>
          <w:spacing w:val="-3"/>
        </w:rPr>
        <w:t xml:space="preserve">words, </w:t>
      </w:r>
      <w:r w:rsidRPr="006162DC">
        <w:rPr>
          <w:rFonts w:asciiTheme="minorHAnsi" w:hAnsiTheme="minorHAnsi"/>
        </w:rPr>
        <w:t xml:space="preserve">most of the model runs (99 per </w:t>
      </w:r>
      <w:r w:rsidRPr="006162DC">
        <w:rPr>
          <w:rFonts w:asciiTheme="minorHAnsi" w:hAnsiTheme="minorHAnsi"/>
          <w:spacing w:val="-3"/>
        </w:rPr>
        <w:t xml:space="preserve">cent </w:t>
      </w:r>
      <w:r w:rsidRPr="006162DC">
        <w:rPr>
          <w:rFonts w:asciiTheme="minorHAnsi" w:hAnsiTheme="minorHAnsi"/>
        </w:rPr>
        <w:t xml:space="preserve">of them) </w:t>
      </w:r>
      <w:r w:rsidRPr="006162DC">
        <w:rPr>
          <w:rFonts w:asciiTheme="minorHAnsi" w:hAnsiTheme="minorHAnsi"/>
          <w:spacing w:val="-3"/>
        </w:rPr>
        <w:t xml:space="preserve">predict effects </w:t>
      </w:r>
      <w:r w:rsidRPr="006162DC">
        <w:rPr>
          <w:rFonts w:asciiTheme="minorHAnsi" w:hAnsiTheme="minorHAnsi"/>
        </w:rPr>
        <w:t xml:space="preserve">on </w:t>
      </w:r>
      <w:r w:rsidRPr="006162DC">
        <w:rPr>
          <w:rFonts w:asciiTheme="minorHAnsi" w:hAnsiTheme="minorHAnsi"/>
          <w:spacing w:val="-3"/>
        </w:rPr>
        <w:t xml:space="preserve">groundwater </w:t>
      </w:r>
      <w:r w:rsidRPr="006162DC">
        <w:rPr>
          <w:rFonts w:asciiTheme="minorHAnsi" w:hAnsiTheme="minorHAnsi"/>
        </w:rPr>
        <w:t xml:space="preserve">that </w:t>
      </w:r>
      <w:r w:rsidRPr="006162DC">
        <w:rPr>
          <w:rFonts w:asciiTheme="minorHAnsi" w:hAnsiTheme="minorHAnsi"/>
          <w:spacing w:val="-4"/>
        </w:rPr>
        <w:t xml:space="preserve">are </w:t>
      </w:r>
      <w:r w:rsidRPr="006162DC">
        <w:rPr>
          <w:rFonts w:asciiTheme="minorHAnsi" w:hAnsiTheme="minorHAnsi"/>
        </w:rPr>
        <w:t xml:space="preserve">equal to or </w:t>
      </w:r>
      <w:r w:rsidRPr="006162DC">
        <w:rPr>
          <w:rFonts w:asciiTheme="minorHAnsi" w:hAnsiTheme="minorHAnsi"/>
          <w:spacing w:val="-3"/>
        </w:rPr>
        <w:t xml:space="preserve">less </w:t>
      </w:r>
      <w:r w:rsidRPr="006162DC">
        <w:rPr>
          <w:rFonts w:asciiTheme="minorHAnsi" w:hAnsiTheme="minorHAnsi"/>
        </w:rPr>
        <w:t xml:space="preserve">than the impact shown in the </w:t>
      </w:r>
      <w:r w:rsidRPr="006162DC">
        <w:rPr>
          <w:rFonts w:asciiTheme="minorHAnsi" w:hAnsiTheme="minorHAnsi"/>
          <w:spacing w:val="-2"/>
        </w:rPr>
        <w:t xml:space="preserve">left-hand </w:t>
      </w:r>
      <w:r w:rsidRPr="006162DC">
        <w:rPr>
          <w:rFonts w:asciiTheme="minorHAnsi" w:hAnsiTheme="minorHAnsi"/>
        </w:rPr>
        <w:t>pane</w:t>
      </w:r>
    </w:p>
    <w:p w14:paraId="473E526D" w14:textId="77777777" w:rsidR="000337DA" w:rsidRPr="006162DC" w:rsidRDefault="004B51D5">
      <w:pPr>
        <w:pStyle w:val="BodyText"/>
        <w:spacing w:before="2" w:line="223" w:lineRule="auto"/>
        <w:ind w:left="1700" w:right="6144"/>
        <w:rPr>
          <w:rFonts w:asciiTheme="minorHAnsi" w:hAnsiTheme="minorHAnsi"/>
        </w:rPr>
      </w:pPr>
      <w:r w:rsidRPr="006162DC">
        <w:rPr>
          <w:rFonts w:asciiTheme="minorHAnsi" w:hAnsiTheme="minorHAnsi"/>
        </w:rPr>
        <w:t xml:space="preserve">of </w:t>
      </w:r>
      <w:hyperlink w:anchor="_bookmark22" w:history="1">
        <w:r w:rsidRPr="006162DC">
          <w:rPr>
            <w:rFonts w:asciiTheme="minorHAnsi" w:hAnsiTheme="minorHAnsi"/>
            <w:spacing w:val="-3"/>
          </w:rPr>
          <w:t xml:space="preserve">Figure </w:t>
        </w:r>
        <w:r w:rsidRPr="006162DC">
          <w:rPr>
            <w:rFonts w:asciiTheme="minorHAnsi" w:hAnsiTheme="minorHAnsi"/>
          </w:rPr>
          <w:t>5.11</w:t>
        </w:r>
      </w:hyperlink>
      <w:r w:rsidRPr="006162DC">
        <w:rPr>
          <w:rFonts w:asciiTheme="minorHAnsi" w:hAnsiTheme="minorHAnsi"/>
        </w:rPr>
        <w:t xml:space="preserve">. This indicates that the </w:t>
      </w:r>
      <w:r w:rsidRPr="006162DC">
        <w:rPr>
          <w:rFonts w:asciiTheme="minorHAnsi" w:hAnsiTheme="minorHAnsi"/>
          <w:spacing w:val="-3"/>
        </w:rPr>
        <w:t xml:space="preserve">area </w:t>
      </w:r>
      <w:r w:rsidRPr="006162DC">
        <w:rPr>
          <w:rFonts w:asciiTheme="minorHAnsi" w:hAnsiTheme="minorHAnsi"/>
        </w:rPr>
        <w:t xml:space="preserve">of </w:t>
      </w:r>
      <w:r w:rsidRPr="006162DC">
        <w:rPr>
          <w:rFonts w:asciiTheme="minorHAnsi" w:hAnsiTheme="minorHAnsi"/>
          <w:spacing w:val="-3"/>
        </w:rPr>
        <w:t xml:space="preserve">groundwater </w:t>
      </w:r>
      <w:r w:rsidRPr="006162DC">
        <w:rPr>
          <w:rFonts w:asciiTheme="minorHAnsi" w:hAnsiTheme="minorHAnsi"/>
        </w:rPr>
        <w:t xml:space="preserve">mounding that is </w:t>
      </w:r>
      <w:r w:rsidRPr="006162DC">
        <w:rPr>
          <w:rFonts w:asciiTheme="minorHAnsi" w:hAnsiTheme="minorHAnsi"/>
          <w:spacing w:val="-3"/>
        </w:rPr>
        <w:t xml:space="preserve">predicted </w:t>
      </w:r>
      <w:r w:rsidRPr="006162DC">
        <w:rPr>
          <w:rFonts w:asciiTheme="minorHAnsi" w:hAnsiTheme="minorHAnsi"/>
        </w:rPr>
        <w:t xml:space="preserve">to </w:t>
      </w:r>
      <w:r w:rsidRPr="006162DC">
        <w:rPr>
          <w:rFonts w:asciiTheme="minorHAnsi" w:hAnsiTheme="minorHAnsi"/>
          <w:spacing w:val="-3"/>
        </w:rPr>
        <w:t xml:space="preserve">occur </w:t>
      </w:r>
      <w:r w:rsidRPr="006162DC">
        <w:rPr>
          <w:rFonts w:asciiTheme="minorHAnsi" w:hAnsiTheme="minorHAnsi"/>
        </w:rPr>
        <w:t xml:space="preserve">in 99 per </w:t>
      </w:r>
      <w:r w:rsidRPr="006162DC">
        <w:rPr>
          <w:rFonts w:asciiTheme="minorHAnsi" w:hAnsiTheme="minorHAnsi"/>
          <w:spacing w:val="-3"/>
        </w:rPr>
        <w:t xml:space="preserve">cent </w:t>
      </w:r>
      <w:r w:rsidRPr="006162DC">
        <w:rPr>
          <w:rFonts w:asciiTheme="minorHAnsi" w:hAnsiTheme="minorHAnsi"/>
        </w:rPr>
        <w:t xml:space="preserve">of the models does not </w:t>
      </w:r>
      <w:r w:rsidRPr="006162DC">
        <w:rPr>
          <w:rFonts w:asciiTheme="minorHAnsi" w:hAnsiTheme="minorHAnsi"/>
          <w:spacing w:val="-3"/>
        </w:rPr>
        <w:t xml:space="preserve">intersect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Wetland. </w:t>
      </w:r>
      <w:r w:rsidRPr="006162DC">
        <w:rPr>
          <w:rFonts w:asciiTheme="minorHAnsi" w:hAnsiTheme="minorHAnsi"/>
        </w:rPr>
        <w:t xml:space="preserve">The 0.1 </w:t>
      </w:r>
      <w:proofErr w:type="spellStart"/>
      <w:r w:rsidRPr="006162DC">
        <w:rPr>
          <w:rFonts w:asciiTheme="minorHAnsi" w:hAnsiTheme="minorHAnsi"/>
          <w:spacing w:val="-3"/>
        </w:rPr>
        <w:t>metre</w:t>
      </w:r>
      <w:proofErr w:type="spellEnd"/>
      <w:r w:rsidRPr="006162DC">
        <w:rPr>
          <w:rFonts w:asciiTheme="minorHAnsi" w:hAnsiTheme="minorHAnsi"/>
          <w:spacing w:val="-3"/>
        </w:rPr>
        <w:t xml:space="preserve"> contour occurs </w:t>
      </w:r>
      <w:r w:rsidRPr="006162DC">
        <w:rPr>
          <w:rFonts w:asciiTheme="minorHAnsi" w:hAnsiTheme="minorHAnsi"/>
        </w:rPr>
        <w:t xml:space="preserve">as close as 250 </w:t>
      </w:r>
      <w:proofErr w:type="spellStart"/>
      <w:r w:rsidRPr="006162DC">
        <w:rPr>
          <w:rFonts w:asciiTheme="minorHAnsi" w:hAnsiTheme="minorHAnsi"/>
          <w:spacing w:val="-3"/>
        </w:rPr>
        <w:t>metres</w:t>
      </w:r>
      <w:proofErr w:type="spellEnd"/>
      <w:r w:rsidRPr="006162DC">
        <w:rPr>
          <w:rFonts w:asciiTheme="minorHAnsi" w:hAnsiTheme="minorHAnsi"/>
          <w:spacing w:val="-3"/>
        </w:rPr>
        <w:t xml:space="preserve"> </w:t>
      </w:r>
      <w:r w:rsidRPr="006162DC">
        <w:rPr>
          <w:rFonts w:asciiTheme="minorHAnsi" w:hAnsiTheme="minorHAnsi"/>
        </w:rPr>
        <w:t xml:space="preserve">to the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Wetland, </w:t>
      </w:r>
      <w:r w:rsidRPr="006162DC">
        <w:rPr>
          <w:rFonts w:asciiTheme="minorHAnsi" w:hAnsiTheme="minorHAnsi"/>
        </w:rPr>
        <w:t xml:space="preserve">99 per </w:t>
      </w:r>
      <w:r w:rsidRPr="006162DC">
        <w:rPr>
          <w:rFonts w:asciiTheme="minorHAnsi" w:hAnsiTheme="minorHAnsi"/>
          <w:spacing w:val="-3"/>
        </w:rPr>
        <w:t xml:space="preserve">cent </w:t>
      </w:r>
      <w:r w:rsidRPr="006162DC">
        <w:rPr>
          <w:rFonts w:asciiTheme="minorHAnsi" w:hAnsiTheme="minorHAnsi"/>
        </w:rPr>
        <w:t>of the time.</w:t>
      </w:r>
    </w:p>
    <w:p w14:paraId="3CECEF19" w14:textId="77777777" w:rsidR="000337DA" w:rsidRPr="006162DC" w:rsidRDefault="004B51D5">
      <w:pPr>
        <w:pStyle w:val="BodyText"/>
        <w:spacing w:before="159" w:line="236" w:lineRule="exact"/>
        <w:ind w:left="1700"/>
        <w:rPr>
          <w:rFonts w:asciiTheme="minorHAnsi" w:hAnsiTheme="minorHAnsi"/>
        </w:rPr>
      </w:pPr>
      <w:r w:rsidRPr="006162DC">
        <w:rPr>
          <w:rFonts w:asciiTheme="minorHAnsi" w:hAnsiTheme="minorHAnsi"/>
        </w:rPr>
        <w:t>Conversely, very few of the model runs</w:t>
      </w:r>
    </w:p>
    <w:p w14:paraId="689D6134" w14:textId="77777777" w:rsidR="000337DA" w:rsidRPr="006162DC" w:rsidRDefault="004B51D5">
      <w:pPr>
        <w:pStyle w:val="BodyText"/>
        <w:spacing w:before="5" w:line="223" w:lineRule="auto"/>
        <w:ind w:left="1700" w:right="5920"/>
        <w:rPr>
          <w:rFonts w:asciiTheme="minorHAnsi" w:hAnsiTheme="minorHAnsi"/>
        </w:rPr>
      </w:pPr>
      <w:r w:rsidRPr="006162DC">
        <w:rPr>
          <w:rFonts w:asciiTheme="minorHAnsi" w:hAnsiTheme="minorHAnsi"/>
        </w:rPr>
        <w:t xml:space="preserve">(one per </w:t>
      </w:r>
      <w:r w:rsidRPr="006162DC">
        <w:rPr>
          <w:rFonts w:asciiTheme="minorHAnsi" w:hAnsiTheme="minorHAnsi"/>
          <w:spacing w:val="-3"/>
        </w:rPr>
        <w:t xml:space="preserve">cent </w:t>
      </w:r>
      <w:r w:rsidRPr="006162DC">
        <w:rPr>
          <w:rFonts w:asciiTheme="minorHAnsi" w:hAnsiTheme="minorHAnsi"/>
        </w:rPr>
        <w:t xml:space="preserve">of them) </w:t>
      </w:r>
      <w:r w:rsidRPr="006162DC">
        <w:rPr>
          <w:rFonts w:asciiTheme="minorHAnsi" w:hAnsiTheme="minorHAnsi"/>
          <w:spacing w:val="-3"/>
        </w:rPr>
        <w:t xml:space="preserve">resulted </w:t>
      </w:r>
      <w:r w:rsidRPr="006162DC">
        <w:rPr>
          <w:rFonts w:asciiTheme="minorHAnsi" w:hAnsiTheme="minorHAnsi"/>
        </w:rPr>
        <w:t xml:space="preserve">in </w:t>
      </w:r>
      <w:r w:rsidRPr="006162DC">
        <w:rPr>
          <w:rFonts w:asciiTheme="minorHAnsi" w:hAnsiTheme="minorHAnsi"/>
          <w:spacing w:val="-3"/>
        </w:rPr>
        <w:t xml:space="preserve">predicted </w:t>
      </w:r>
      <w:r w:rsidRPr="006162DC">
        <w:rPr>
          <w:rFonts w:asciiTheme="minorHAnsi" w:hAnsiTheme="minorHAnsi"/>
        </w:rPr>
        <w:t xml:space="preserve">impacts to </w:t>
      </w:r>
      <w:r w:rsidRPr="006162DC">
        <w:rPr>
          <w:rFonts w:asciiTheme="minorHAnsi" w:hAnsiTheme="minorHAnsi"/>
          <w:spacing w:val="-3"/>
        </w:rPr>
        <w:t xml:space="preserve">groundwater </w:t>
      </w:r>
      <w:r w:rsidRPr="006162DC">
        <w:rPr>
          <w:rFonts w:asciiTheme="minorHAnsi" w:hAnsiTheme="minorHAnsi"/>
        </w:rPr>
        <w:t xml:space="preserve">that </w:t>
      </w:r>
      <w:r w:rsidRPr="006162DC">
        <w:rPr>
          <w:rFonts w:asciiTheme="minorHAnsi" w:hAnsiTheme="minorHAnsi"/>
          <w:spacing w:val="-4"/>
        </w:rPr>
        <w:t xml:space="preserve">are </w:t>
      </w:r>
      <w:r w:rsidRPr="006162DC">
        <w:rPr>
          <w:rFonts w:asciiTheme="minorHAnsi" w:hAnsiTheme="minorHAnsi"/>
          <w:spacing w:val="-3"/>
        </w:rPr>
        <w:t xml:space="preserve">less </w:t>
      </w:r>
      <w:r w:rsidRPr="006162DC">
        <w:rPr>
          <w:rFonts w:asciiTheme="minorHAnsi" w:hAnsiTheme="minorHAnsi"/>
        </w:rPr>
        <w:t xml:space="preserve">than shown in </w:t>
      </w:r>
      <w:r w:rsidRPr="006162DC">
        <w:rPr>
          <w:rFonts w:asciiTheme="minorHAnsi" w:hAnsiTheme="minorHAnsi"/>
          <w:spacing w:val="-2"/>
        </w:rPr>
        <w:t xml:space="preserve">the </w:t>
      </w:r>
      <w:r w:rsidRPr="006162DC">
        <w:rPr>
          <w:rFonts w:asciiTheme="minorHAnsi" w:hAnsiTheme="minorHAnsi"/>
        </w:rPr>
        <w:t xml:space="preserve">right-hand pane of </w:t>
      </w:r>
      <w:hyperlink w:anchor="_bookmark22" w:history="1">
        <w:r w:rsidRPr="006162DC">
          <w:rPr>
            <w:rFonts w:asciiTheme="minorHAnsi" w:hAnsiTheme="minorHAnsi"/>
            <w:spacing w:val="-3"/>
          </w:rPr>
          <w:t xml:space="preserve">Figure </w:t>
        </w:r>
        <w:r w:rsidRPr="006162DC">
          <w:rPr>
            <w:rFonts w:asciiTheme="minorHAnsi" w:hAnsiTheme="minorHAnsi"/>
          </w:rPr>
          <w:t xml:space="preserve">5.11 </w:t>
        </w:r>
      </w:hyperlink>
      <w:r w:rsidRPr="006162DC">
        <w:rPr>
          <w:rFonts w:asciiTheme="minorHAnsi" w:hAnsiTheme="minorHAnsi"/>
        </w:rPr>
        <w:t xml:space="preserve">(the 99th </w:t>
      </w:r>
      <w:r w:rsidRPr="006162DC">
        <w:rPr>
          <w:rFonts w:asciiTheme="minorHAnsi" w:hAnsiTheme="minorHAnsi"/>
          <w:spacing w:val="-3"/>
        </w:rPr>
        <w:t xml:space="preserve">percentile confidence </w:t>
      </w:r>
      <w:r w:rsidRPr="006162DC">
        <w:rPr>
          <w:rFonts w:asciiTheme="minorHAnsi" w:hAnsiTheme="minorHAnsi"/>
        </w:rPr>
        <w:t xml:space="preserve">limit). The </w:t>
      </w:r>
      <w:r w:rsidRPr="006162DC">
        <w:rPr>
          <w:rFonts w:asciiTheme="minorHAnsi" w:hAnsiTheme="minorHAnsi"/>
          <w:spacing w:val="-2"/>
        </w:rPr>
        <w:t xml:space="preserve">1st </w:t>
      </w:r>
      <w:r w:rsidRPr="006162DC">
        <w:rPr>
          <w:rFonts w:asciiTheme="minorHAnsi" w:hAnsiTheme="minorHAnsi"/>
        </w:rPr>
        <w:t xml:space="preserve">and 99th </w:t>
      </w:r>
      <w:r w:rsidRPr="006162DC">
        <w:rPr>
          <w:rFonts w:asciiTheme="minorHAnsi" w:hAnsiTheme="minorHAnsi"/>
          <w:spacing w:val="-3"/>
        </w:rPr>
        <w:t xml:space="preserve">percentile estimates </w:t>
      </w:r>
      <w:r w:rsidRPr="006162DC">
        <w:rPr>
          <w:rFonts w:asciiTheme="minorHAnsi" w:hAnsiTheme="minorHAnsi"/>
          <w:spacing w:val="-4"/>
        </w:rPr>
        <w:t xml:space="preserve">were </w:t>
      </w:r>
      <w:r w:rsidRPr="006162DC">
        <w:rPr>
          <w:rFonts w:asciiTheme="minorHAnsi" w:hAnsiTheme="minorHAnsi"/>
        </w:rPr>
        <w:t xml:space="preserve">used to </w:t>
      </w:r>
      <w:r w:rsidRPr="006162DC">
        <w:rPr>
          <w:rFonts w:asciiTheme="minorHAnsi" w:hAnsiTheme="minorHAnsi"/>
          <w:spacing w:val="-3"/>
        </w:rPr>
        <w:t xml:space="preserve">present </w:t>
      </w:r>
      <w:r w:rsidRPr="006162DC">
        <w:rPr>
          <w:rFonts w:asciiTheme="minorHAnsi" w:hAnsiTheme="minorHAnsi"/>
        </w:rPr>
        <w:t xml:space="preserve">the most and </w:t>
      </w:r>
      <w:r w:rsidRPr="006162DC">
        <w:rPr>
          <w:rFonts w:asciiTheme="minorHAnsi" w:hAnsiTheme="minorHAnsi"/>
          <w:spacing w:val="-3"/>
        </w:rPr>
        <w:t xml:space="preserve">least </w:t>
      </w:r>
      <w:r w:rsidRPr="006162DC">
        <w:rPr>
          <w:rFonts w:asciiTheme="minorHAnsi" w:hAnsiTheme="minorHAnsi"/>
        </w:rPr>
        <w:t xml:space="preserve">impacted cases, </w:t>
      </w:r>
      <w:r w:rsidRPr="006162DC">
        <w:rPr>
          <w:rFonts w:asciiTheme="minorHAnsi" w:hAnsiTheme="minorHAnsi"/>
          <w:spacing w:val="-4"/>
        </w:rPr>
        <w:t xml:space="preserve">respectively, </w:t>
      </w:r>
      <w:r w:rsidRPr="006162DC">
        <w:rPr>
          <w:rFonts w:asciiTheme="minorHAnsi" w:hAnsiTheme="minorHAnsi"/>
        </w:rPr>
        <w:t xml:space="preserve">based on the initial assessment. The 50th </w:t>
      </w:r>
      <w:r w:rsidRPr="006162DC">
        <w:rPr>
          <w:rFonts w:asciiTheme="minorHAnsi" w:hAnsiTheme="minorHAnsi"/>
          <w:spacing w:val="-3"/>
        </w:rPr>
        <w:t xml:space="preserve">percentile </w:t>
      </w:r>
      <w:r w:rsidRPr="006162DC">
        <w:rPr>
          <w:rFonts w:asciiTheme="minorHAnsi" w:hAnsiTheme="minorHAnsi"/>
        </w:rPr>
        <w:t xml:space="preserve">shows the model </w:t>
      </w:r>
      <w:r w:rsidRPr="006162DC">
        <w:rPr>
          <w:rFonts w:asciiTheme="minorHAnsi" w:hAnsiTheme="minorHAnsi"/>
          <w:spacing w:val="-3"/>
        </w:rPr>
        <w:t xml:space="preserve">predictions for </w:t>
      </w:r>
      <w:r w:rsidRPr="006162DC">
        <w:rPr>
          <w:rFonts w:asciiTheme="minorHAnsi" w:hAnsiTheme="minorHAnsi"/>
        </w:rPr>
        <w:t xml:space="preserve">which half the model runs </w:t>
      </w:r>
      <w:r w:rsidRPr="006162DC">
        <w:rPr>
          <w:rFonts w:asciiTheme="minorHAnsi" w:hAnsiTheme="minorHAnsi"/>
          <w:spacing w:val="-3"/>
        </w:rPr>
        <w:t xml:space="preserve">produce </w:t>
      </w:r>
      <w:r w:rsidRPr="006162DC">
        <w:rPr>
          <w:rFonts w:asciiTheme="minorHAnsi" w:hAnsiTheme="minorHAnsi"/>
        </w:rPr>
        <w:t xml:space="preserve">impacts </w:t>
      </w:r>
      <w:r w:rsidRPr="006162DC">
        <w:rPr>
          <w:rFonts w:asciiTheme="minorHAnsi" w:hAnsiTheme="minorHAnsi"/>
          <w:spacing w:val="-3"/>
        </w:rPr>
        <w:t xml:space="preserve">less </w:t>
      </w:r>
      <w:r w:rsidRPr="006162DC">
        <w:rPr>
          <w:rFonts w:asciiTheme="minorHAnsi" w:hAnsiTheme="minorHAnsi"/>
        </w:rPr>
        <w:t xml:space="preserve">than that </w:t>
      </w:r>
      <w:r w:rsidRPr="006162DC">
        <w:rPr>
          <w:rFonts w:asciiTheme="minorHAnsi" w:hAnsiTheme="minorHAnsi"/>
          <w:spacing w:val="-3"/>
        </w:rPr>
        <w:t>shown.</w:t>
      </w:r>
    </w:p>
    <w:p w14:paraId="78A700E6" w14:textId="77777777" w:rsidR="000337DA" w:rsidRPr="006162DC" w:rsidRDefault="000337DA">
      <w:pPr>
        <w:pStyle w:val="BodyText"/>
        <w:rPr>
          <w:rFonts w:asciiTheme="minorHAnsi" w:hAnsiTheme="minorHAnsi"/>
          <w:sz w:val="20"/>
        </w:rPr>
      </w:pPr>
    </w:p>
    <w:p w14:paraId="39DA5ECE" w14:textId="77777777" w:rsidR="000337DA" w:rsidRPr="006162DC" w:rsidRDefault="000337DA">
      <w:pPr>
        <w:pStyle w:val="BodyText"/>
        <w:rPr>
          <w:rFonts w:asciiTheme="minorHAnsi" w:hAnsiTheme="minorHAnsi"/>
          <w:sz w:val="20"/>
        </w:rPr>
      </w:pPr>
    </w:p>
    <w:p w14:paraId="0973EA5E" w14:textId="77777777" w:rsidR="000337DA" w:rsidRPr="006162DC" w:rsidRDefault="000337DA">
      <w:pPr>
        <w:pStyle w:val="BodyText"/>
        <w:rPr>
          <w:rFonts w:asciiTheme="minorHAnsi" w:hAnsiTheme="minorHAnsi"/>
          <w:sz w:val="20"/>
        </w:rPr>
      </w:pPr>
    </w:p>
    <w:p w14:paraId="3EF2D058" w14:textId="77777777" w:rsidR="000337DA" w:rsidRPr="006162DC" w:rsidRDefault="000337DA">
      <w:pPr>
        <w:pStyle w:val="BodyText"/>
        <w:rPr>
          <w:rFonts w:asciiTheme="minorHAnsi" w:hAnsiTheme="minorHAnsi"/>
          <w:sz w:val="20"/>
        </w:rPr>
      </w:pPr>
    </w:p>
    <w:p w14:paraId="042FA2A7" w14:textId="77777777" w:rsidR="000337DA" w:rsidRPr="006162DC" w:rsidRDefault="000337DA">
      <w:pPr>
        <w:pStyle w:val="BodyText"/>
        <w:rPr>
          <w:rFonts w:asciiTheme="minorHAnsi" w:hAnsiTheme="minorHAnsi"/>
          <w:sz w:val="20"/>
        </w:rPr>
      </w:pPr>
    </w:p>
    <w:p w14:paraId="327F9C9D" w14:textId="77777777" w:rsidR="000337DA" w:rsidRPr="006162DC" w:rsidRDefault="000337DA">
      <w:pPr>
        <w:pStyle w:val="BodyText"/>
        <w:rPr>
          <w:rFonts w:asciiTheme="minorHAnsi" w:hAnsiTheme="minorHAnsi"/>
          <w:sz w:val="20"/>
        </w:rPr>
      </w:pPr>
    </w:p>
    <w:p w14:paraId="64A7F27F" w14:textId="77777777" w:rsidR="000337DA" w:rsidRPr="006162DC" w:rsidRDefault="000337DA">
      <w:pPr>
        <w:pStyle w:val="BodyText"/>
        <w:rPr>
          <w:rFonts w:asciiTheme="minorHAnsi" w:hAnsiTheme="minorHAnsi"/>
          <w:sz w:val="20"/>
        </w:rPr>
      </w:pPr>
    </w:p>
    <w:p w14:paraId="1A0EEC92" w14:textId="77777777" w:rsidR="000337DA" w:rsidRPr="006162DC" w:rsidRDefault="000337DA">
      <w:pPr>
        <w:pStyle w:val="BodyText"/>
        <w:rPr>
          <w:rFonts w:asciiTheme="minorHAnsi" w:hAnsiTheme="minorHAnsi"/>
          <w:sz w:val="20"/>
        </w:rPr>
      </w:pPr>
    </w:p>
    <w:p w14:paraId="49966F3C" w14:textId="77777777" w:rsidR="000337DA" w:rsidRPr="006162DC" w:rsidRDefault="000337DA">
      <w:pPr>
        <w:pStyle w:val="BodyText"/>
        <w:rPr>
          <w:rFonts w:asciiTheme="minorHAnsi" w:hAnsiTheme="minorHAnsi"/>
          <w:sz w:val="20"/>
        </w:rPr>
      </w:pPr>
    </w:p>
    <w:p w14:paraId="2B36349A" w14:textId="77777777" w:rsidR="000337DA" w:rsidRPr="006162DC" w:rsidRDefault="000337DA">
      <w:pPr>
        <w:pStyle w:val="BodyText"/>
        <w:rPr>
          <w:rFonts w:asciiTheme="minorHAnsi" w:hAnsiTheme="minorHAnsi"/>
          <w:sz w:val="20"/>
        </w:rPr>
      </w:pPr>
    </w:p>
    <w:p w14:paraId="598CCFAF" w14:textId="77777777" w:rsidR="000337DA" w:rsidRPr="006162DC" w:rsidRDefault="000337DA">
      <w:pPr>
        <w:pStyle w:val="BodyText"/>
        <w:rPr>
          <w:rFonts w:asciiTheme="minorHAnsi" w:hAnsiTheme="minorHAnsi"/>
          <w:sz w:val="20"/>
        </w:rPr>
      </w:pPr>
    </w:p>
    <w:p w14:paraId="0A086151" w14:textId="77777777" w:rsidR="000337DA" w:rsidRPr="006162DC" w:rsidRDefault="000337DA">
      <w:pPr>
        <w:pStyle w:val="BodyText"/>
        <w:rPr>
          <w:rFonts w:asciiTheme="minorHAnsi" w:hAnsiTheme="minorHAnsi"/>
          <w:sz w:val="20"/>
        </w:rPr>
      </w:pPr>
    </w:p>
    <w:p w14:paraId="7E8A13C0" w14:textId="77777777" w:rsidR="000337DA" w:rsidRPr="006162DC" w:rsidRDefault="000337DA">
      <w:pPr>
        <w:pStyle w:val="BodyText"/>
        <w:rPr>
          <w:rFonts w:asciiTheme="minorHAnsi" w:hAnsiTheme="minorHAnsi"/>
          <w:sz w:val="20"/>
        </w:rPr>
      </w:pPr>
    </w:p>
    <w:p w14:paraId="122496DA" w14:textId="77777777" w:rsidR="000337DA" w:rsidRPr="006162DC" w:rsidRDefault="000337DA">
      <w:pPr>
        <w:pStyle w:val="BodyText"/>
        <w:rPr>
          <w:rFonts w:asciiTheme="minorHAnsi" w:hAnsiTheme="minorHAnsi"/>
          <w:sz w:val="20"/>
        </w:rPr>
      </w:pPr>
    </w:p>
    <w:p w14:paraId="20BBE477" w14:textId="77777777" w:rsidR="000337DA" w:rsidRPr="006162DC" w:rsidRDefault="000337DA">
      <w:pPr>
        <w:pStyle w:val="BodyText"/>
        <w:rPr>
          <w:rFonts w:asciiTheme="minorHAnsi" w:hAnsiTheme="minorHAnsi"/>
          <w:sz w:val="20"/>
        </w:rPr>
      </w:pPr>
    </w:p>
    <w:p w14:paraId="633876B4" w14:textId="77777777" w:rsidR="000337DA" w:rsidRPr="006162DC" w:rsidRDefault="000337DA">
      <w:pPr>
        <w:pStyle w:val="BodyText"/>
        <w:rPr>
          <w:rFonts w:asciiTheme="minorHAnsi" w:hAnsiTheme="minorHAnsi"/>
          <w:sz w:val="20"/>
        </w:rPr>
      </w:pPr>
    </w:p>
    <w:p w14:paraId="082ED08E" w14:textId="77777777" w:rsidR="000337DA" w:rsidRPr="006162DC" w:rsidRDefault="000337DA">
      <w:pPr>
        <w:pStyle w:val="BodyText"/>
        <w:rPr>
          <w:rFonts w:asciiTheme="minorHAnsi" w:hAnsiTheme="minorHAnsi"/>
          <w:sz w:val="20"/>
        </w:rPr>
      </w:pPr>
    </w:p>
    <w:p w14:paraId="0703800D" w14:textId="77777777" w:rsidR="000337DA" w:rsidRPr="006162DC" w:rsidRDefault="000337DA">
      <w:pPr>
        <w:pStyle w:val="BodyText"/>
        <w:rPr>
          <w:rFonts w:asciiTheme="minorHAnsi" w:hAnsiTheme="minorHAnsi"/>
          <w:sz w:val="20"/>
        </w:rPr>
      </w:pPr>
    </w:p>
    <w:p w14:paraId="2C54297F" w14:textId="77777777" w:rsidR="000337DA" w:rsidRPr="006162DC" w:rsidRDefault="000337DA">
      <w:pPr>
        <w:pStyle w:val="BodyText"/>
        <w:rPr>
          <w:rFonts w:asciiTheme="minorHAnsi" w:hAnsiTheme="minorHAnsi"/>
          <w:sz w:val="20"/>
        </w:rPr>
      </w:pPr>
    </w:p>
    <w:p w14:paraId="33C8BE83" w14:textId="51587F37" w:rsidR="000337DA" w:rsidRDefault="000337DA">
      <w:pPr>
        <w:pStyle w:val="BodyText"/>
        <w:spacing w:before="1"/>
        <w:rPr>
          <w:rFonts w:asciiTheme="minorHAnsi" w:hAnsiTheme="minorHAnsi"/>
          <w:sz w:val="23"/>
        </w:rPr>
      </w:pPr>
    </w:p>
    <w:p w14:paraId="4B154203" w14:textId="09924F8D" w:rsidR="000448BD" w:rsidRDefault="000448BD">
      <w:pPr>
        <w:pStyle w:val="BodyText"/>
        <w:spacing w:before="1"/>
        <w:rPr>
          <w:rFonts w:asciiTheme="minorHAnsi" w:hAnsiTheme="minorHAnsi"/>
          <w:sz w:val="23"/>
        </w:rPr>
      </w:pPr>
    </w:p>
    <w:p w14:paraId="4D027B43" w14:textId="6AD2DADD" w:rsidR="000448BD" w:rsidRDefault="000448BD">
      <w:pPr>
        <w:pStyle w:val="BodyText"/>
        <w:spacing w:before="1"/>
        <w:rPr>
          <w:rFonts w:asciiTheme="minorHAnsi" w:hAnsiTheme="minorHAnsi"/>
          <w:sz w:val="23"/>
        </w:rPr>
      </w:pPr>
    </w:p>
    <w:p w14:paraId="36232E3F" w14:textId="77777777" w:rsidR="000448BD" w:rsidRPr="006162DC" w:rsidRDefault="000448BD">
      <w:pPr>
        <w:pStyle w:val="BodyText"/>
        <w:spacing w:before="1"/>
        <w:rPr>
          <w:rFonts w:asciiTheme="minorHAnsi" w:hAnsiTheme="minorHAnsi"/>
          <w:sz w:val="23"/>
        </w:rPr>
      </w:pPr>
    </w:p>
    <w:p w14:paraId="3741651B" w14:textId="251AE6CC" w:rsidR="000337DA" w:rsidRPr="006162DC" w:rsidRDefault="000448BD">
      <w:pPr>
        <w:spacing w:before="87" w:line="211" w:lineRule="exact"/>
        <w:ind w:left="1825"/>
        <w:rPr>
          <w:rFonts w:asciiTheme="minorHAnsi" w:hAnsiTheme="minorHAnsi"/>
          <w:sz w:val="17"/>
        </w:rPr>
      </w:pPr>
      <w:r>
        <w:rPr>
          <w:rFonts w:asciiTheme="minorHAnsi" w:hAnsiTheme="minorHAnsi"/>
          <w:color w:val="58595B"/>
          <w:sz w:val="17"/>
        </w:rPr>
        <w:t xml:space="preserve">   </w:t>
      </w:r>
      <w:proofErr w:type="spellStart"/>
      <w:r w:rsidR="004B51D5" w:rsidRPr="006162DC">
        <w:rPr>
          <w:rFonts w:asciiTheme="minorHAnsi" w:hAnsiTheme="minorHAnsi"/>
          <w:color w:val="58595B"/>
          <w:sz w:val="17"/>
        </w:rPr>
        <w:t>Edithvale</w:t>
      </w:r>
      <w:proofErr w:type="spellEnd"/>
      <w:r w:rsidR="004B51D5" w:rsidRPr="006162DC">
        <w:rPr>
          <w:rFonts w:asciiTheme="minorHAnsi" w:hAnsiTheme="minorHAnsi"/>
          <w:color w:val="58595B"/>
          <w:sz w:val="17"/>
        </w:rPr>
        <w:t xml:space="preserve"> and </w:t>
      </w:r>
      <w:proofErr w:type="spellStart"/>
      <w:r w:rsidR="004B51D5" w:rsidRPr="006162DC">
        <w:rPr>
          <w:rFonts w:asciiTheme="minorHAnsi" w:hAnsiTheme="minorHAnsi"/>
          <w:color w:val="58595B"/>
          <w:sz w:val="17"/>
        </w:rPr>
        <w:t>Bonbeach</w:t>
      </w:r>
      <w:proofErr w:type="spellEnd"/>
      <w:r w:rsidR="004B51D5" w:rsidRPr="006162DC">
        <w:rPr>
          <w:rFonts w:asciiTheme="minorHAnsi" w:hAnsiTheme="minorHAnsi"/>
          <w:color w:val="58595B"/>
          <w:sz w:val="17"/>
        </w:rPr>
        <w:t xml:space="preserve"> Environment Effects Statement</w:t>
      </w:r>
    </w:p>
    <w:p w14:paraId="62D09B84" w14:textId="77777777" w:rsidR="000337DA" w:rsidRPr="006162DC" w:rsidRDefault="004B51D5">
      <w:pPr>
        <w:spacing w:line="211" w:lineRule="exact"/>
        <w:ind w:left="2939"/>
        <w:rPr>
          <w:rFonts w:asciiTheme="minorHAnsi" w:hAnsiTheme="minorHAnsi"/>
          <w:sz w:val="17"/>
        </w:rPr>
      </w:pPr>
      <w:r w:rsidRPr="006162DC">
        <w:rPr>
          <w:rFonts w:asciiTheme="minorHAnsi" w:hAnsiTheme="minorHAnsi"/>
          <w:color w:val="58595B"/>
          <w:sz w:val="17"/>
        </w:rPr>
        <w:t xml:space="preserve">| Modelling the water environment   </w:t>
      </w:r>
      <w:r w:rsidRPr="000448BD">
        <w:rPr>
          <w:rFonts w:asciiTheme="minorHAnsi" w:hAnsiTheme="minorHAnsi"/>
          <w:b/>
          <w:color w:val="58595B"/>
          <w:sz w:val="17"/>
        </w:rPr>
        <w:t>5.27</w:t>
      </w:r>
    </w:p>
    <w:p w14:paraId="77EB0791" w14:textId="77777777" w:rsidR="000337DA" w:rsidRPr="006162DC" w:rsidRDefault="000337DA">
      <w:pPr>
        <w:spacing w:line="211" w:lineRule="exact"/>
        <w:rPr>
          <w:rFonts w:asciiTheme="minorHAnsi" w:hAnsiTheme="minorHAnsi"/>
          <w:sz w:val="17"/>
        </w:rPr>
        <w:sectPr w:rsidR="000337DA" w:rsidRPr="006162DC">
          <w:footerReference w:type="default" r:id="rId44"/>
          <w:pgSz w:w="11910" w:h="16840"/>
          <w:pgMar w:top="0" w:right="0" w:bottom="0" w:left="0" w:header="0" w:footer="0" w:gutter="0"/>
          <w:cols w:space="720"/>
        </w:sectPr>
      </w:pPr>
    </w:p>
    <w:p w14:paraId="0E8E461B" w14:textId="677121BB" w:rsidR="000337DA" w:rsidRPr="000448BD" w:rsidRDefault="000448BD">
      <w:pPr>
        <w:pStyle w:val="Heading4"/>
        <w:tabs>
          <w:tab w:val="left" w:pos="2437"/>
        </w:tabs>
        <w:spacing w:before="75"/>
        <w:ind w:left="1133"/>
        <w:rPr>
          <w:rFonts w:asciiTheme="minorHAnsi" w:hAnsiTheme="minorHAnsi"/>
          <w:b/>
        </w:rPr>
      </w:pPr>
      <w:r w:rsidRPr="006162DC">
        <w:rPr>
          <w:rFonts w:asciiTheme="minorHAnsi" w:hAnsiTheme="minorHAnsi"/>
          <w:noProof/>
          <w:lang w:val="en-GB" w:eastAsia="en-GB" w:bidi="ar-SA"/>
        </w:rPr>
        <w:lastRenderedPageBreak/>
        <w:drawing>
          <wp:anchor distT="0" distB="0" distL="0" distR="0" simplePos="0" relativeHeight="251641856" behindDoc="1" locked="0" layoutInCell="1" allowOverlap="1" wp14:anchorId="7FBEAF69" wp14:editId="6AE6D3D7">
            <wp:simplePos x="0" y="0"/>
            <wp:positionH relativeFrom="page">
              <wp:posOffset>730250</wp:posOffset>
            </wp:positionH>
            <wp:positionV relativeFrom="paragraph">
              <wp:posOffset>304800</wp:posOffset>
            </wp:positionV>
            <wp:extent cx="5250180" cy="8844280"/>
            <wp:effectExtent l="0" t="0" r="0" b="0"/>
            <wp:wrapTight wrapText="bothSides">
              <wp:wrapPolygon edited="0">
                <wp:start x="0" y="0"/>
                <wp:lineTo x="0" y="21541"/>
                <wp:lineTo x="21553" y="21541"/>
                <wp:lineTo x="21553" y="0"/>
                <wp:lineTo x="0" y="0"/>
              </wp:wrapPolygon>
            </wp:wrapTight>
            <wp:docPr id="73"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13.jpeg"/>
                    <pic:cNvPicPr/>
                  </pic:nvPicPr>
                  <pic:blipFill>
                    <a:blip r:embed="rId45" cstate="screen">
                      <a:extLst>
                        <a:ext uri="{28A0092B-C50C-407E-A947-70E740481C1C}">
                          <a14:useLocalDpi xmlns:a14="http://schemas.microsoft.com/office/drawing/2010/main"/>
                        </a:ext>
                      </a:extLst>
                    </a:blip>
                    <a:stretch>
                      <a:fillRect/>
                    </a:stretch>
                  </pic:blipFill>
                  <pic:spPr>
                    <a:xfrm>
                      <a:off x="0" y="0"/>
                      <a:ext cx="5250180" cy="8844280"/>
                    </a:xfrm>
                    <a:prstGeom prst="rect">
                      <a:avLst/>
                    </a:prstGeom>
                  </pic:spPr>
                </pic:pic>
              </a:graphicData>
            </a:graphic>
          </wp:anchor>
        </w:drawing>
      </w:r>
      <w:r w:rsidR="004B51D5" w:rsidRPr="000448BD">
        <w:rPr>
          <w:rFonts w:asciiTheme="minorHAnsi" w:hAnsiTheme="minorHAnsi"/>
          <w:b/>
        </w:rPr>
        <w:t>Figure</w:t>
      </w:r>
      <w:r w:rsidR="004B51D5" w:rsidRPr="000448BD">
        <w:rPr>
          <w:rFonts w:asciiTheme="minorHAnsi" w:hAnsiTheme="minorHAnsi"/>
          <w:b/>
          <w:spacing w:val="-3"/>
        </w:rPr>
        <w:t xml:space="preserve"> </w:t>
      </w:r>
      <w:r w:rsidR="004B51D5" w:rsidRPr="000448BD">
        <w:rPr>
          <w:rFonts w:asciiTheme="minorHAnsi" w:hAnsiTheme="minorHAnsi"/>
          <w:b/>
        </w:rPr>
        <w:t>5.11</w:t>
      </w:r>
      <w:r w:rsidR="004B51D5" w:rsidRPr="000448BD">
        <w:rPr>
          <w:rFonts w:asciiTheme="minorHAnsi" w:hAnsiTheme="minorHAnsi"/>
          <w:b/>
        </w:rPr>
        <w:tab/>
        <w:t>Modelled wat</w:t>
      </w:r>
      <w:bookmarkStart w:id="47" w:name="_bookmark22"/>
      <w:bookmarkEnd w:id="47"/>
      <w:r w:rsidR="004B51D5" w:rsidRPr="000448BD">
        <w:rPr>
          <w:rFonts w:asciiTheme="minorHAnsi" w:hAnsiTheme="minorHAnsi"/>
          <w:b/>
        </w:rPr>
        <w:t xml:space="preserve">er table changes and uncertainty analysis at </w:t>
      </w:r>
      <w:proofErr w:type="spellStart"/>
      <w:r w:rsidR="004B51D5" w:rsidRPr="000448BD">
        <w:rPr>
          <w:rFonts w:asciiTheme="minorHAnsi" w:hAnsiTheme="minorHAnsi"/>
          <w:b/>
        </w:rPr>
        <w:t>Edithvale</w:t>
      </w:r>
      <w:proofErr w:type="spellEnd"/>
      <w:r w:rsidR="004B51D5" w:rsidRPr="000448BD">
        <w:rPr>
          <w:rFonts w:asciiTheme="minorHAnsi" w:hAnsiTheme="minorHAnsi"/>
          <w:b/>
        </w:rPr>
        <w:t xml:space="preserve"> and</w:t>
      </w:r>
      <w:r w:rsidR="004B51D5" w:rsidRPr="000448BD">
        <w:rPr>
          <w:rFonts w:asciiTheme="minorHAnsi" w:hAnsiTheme="minorHAnsi"/>
          <w:b/>
          <w:spacing w:val="-14"/>
        </w:rPr>
        <w:t xml:space="preserve"> </w:t>
      </w:r>
      <w:proofErr w:type="spellStart"/>
      <w:r w:rsidR="004B51D5" w:rsidRPr="000448BD">
        <w:rPr>
          <w:rFonts w:asciiTheme="minorHAnsi" w:hAnsiTheme="minorHAnsi"/>
          <w:b/>
        </w:rPr>
        <w:t>Bonbeach</w:t>
      </w:r>
      <w:proofErr w:type="spellEnd"/>
    </w:p>
    <w:p w14:paraId="03243A2D" w14:textId="3F4C2696" w:rsidR="000337DA" w:rsidRPr="006162DC" w:rsidRDefault="000337DA">
      <w:pPr>
        <w:pStyle w:val="BodyText"/>
        <w:spacing w:before="12"/>
        <w:rPr>
          <w:rFonts w:asciiTheme="minorHAnsi" w:hAnsiTheme="minorHAnsi"/>
          <w:sz w:val="14"/>
        </w:rPr>
      </w:pPr>
    </w:p>
    <w:p w14:paraId="1FD884F3" w14:textId="77777777" w:rsidR="000337DA" w:rsidRPr="006162DC" w:rsidRDefault="000337DA">
      <w:pPr>
        <w:rPr>
          <w:rFonts w:asciiTheme="minorHAnsi" w:hAnsiTheme="minorHAnsi"/>
          <w:sz w:val="14"/>
        </w:rPr>
        <w:sectPr w:rsidR="000337DA" w:rsidRPr="006162DC">
          <w:footerReference w:type="even" r:id="rId46"/>
          <w:footerReference w:type="default" r:id="rId47"/>
          <w:pgSz w:w="11910" w:h="16840"/>
          <w:pgMar w:top="980" w:right="0" w:bottom="720" w:left="0" w:header="0" w:footer="529" w:gutter="0"/>
          <w:pgNumType w:start="28"/>
          <w:cols w:space="720"/>
        </w:sectPr>
      </w:pPr>
    </w:p>
    <w:p w14:paraId="50712563" w14:textId="77777777" w:rsidR="000337DA" w:rsidRPr="000448BD" w:rsidRDefault="004B51D5">
      <w:pPr>
        <w:spacing w:before="75"/>
        <w:ind w:left="1700"/>
        <w:rPr>
          <w:rFonts w:asciiTheme="minorHAnsi" w:hAnsiTheme="minorHAnsi"/>
          <w:b/>
          <w:sz w:val="21"/>
        </w:rPr>
      </w:pPr>
      <w:r w:rsidRPr="000448BD">
        <w:rPr>
          <w:rFonts w:asciiTheme="minorHAnsi" w:hAnsiTheme="minorHAnsi"/>
          <w:b/>
          <w:sz w:val="21"/>
        </w:rPr>
        <w:lastRenderedPageBreak/>
        <w:t>Groundwater management</w:t>
      </w:r>
    </w:p>
    <w:p w14:paraId="1FB41FE8" w14:textId="77777777" w:rsidR="000337DA" w:rsidRPr="006162DC" w:rsidRDefault="004B51D5">
      <w:pPr>
        <w:pStyle w:val="BodyText"/>
        <w:spacing w:before="106" w:line="223" w:lineRule="auto"/>
        <w:ind w:left="1700" w:right="1457"/>
        <w:jc w:val="both"/>
        <w:rPr>
          <w:rFonts w:asciiTheme="minorHAnsi" w:hAnsiTheme="minorHAnsi"/>
        </w:rPr>
      </w:pPr>
      <w:r w:rsidRPr="006162DC">
        <w:rPr>
          <w:rFonts w:asciiTheme="minorHAnsi" w:hAnsiTheme="minorHAnsi"/>
        </w:rPr>
        <w:t>The</w:t>
      </w:r>
      <w:r w:rsidRPr="006162DC">
        <w:rPr>
          <w:rFonts w:asciiTheme="minorHAnsi" w:hAnsiTheme="minorHAnsi"/>
          <w:spacing w:val="-4"/>
        </w:rPr>
        <w:t xml:space="preserve"> </w:t>
      </w:r>
      <w:r w:rsidRPr="006162DC">
        <w:rPr>
          <w:rFonts w:asciiTheme="minorHAnsi" w:hAnsiTheme="minorHAnsi"/>
        </w:rPr>
        <w:t>low-lying</w:t>
      </w:r>
      <w:r w:rsidRPr="006162DC">
        <w:rPr>
          <w:rFonts w:asciiTheme="minorHAnsi" w:hAnsiTheme="minorHAnsi"/>
          <w:spacing w:val="-4"/>
        </w:rPr>
        <w:t xml:space="preserve"> </w:t>
      </w:r>
      <w:r w:rsidRPr="006162DC">
        <w:rPr>
          <w:rFonts w:asciiTheme="minorHAnsi" w:hAnsiTheme="minorHAnsi"/>
        </w:rPr>
        <w:t>nature</w:t>
      </w:r>
      <w:r w:rsidRPr="006162DC">
        <w:rPr>
          <w:rFonts w:asciiTheme="minorHAnsi" w:hAnsiTheme="minorHAnsi"/>
          <w:spacing w:val="-4"/>
        </w:rPr>
        <w:t xml:space="preserve"> </w:t>
      </w:r>
      <w:r w:rsidRPr="006162DC">
        <w:rPr>
          <w:rFonts w:asciiTheme="minorHAnsi" w:hAnsiTheme="minorHAnsi"/>
        </w:rPr>
        <w:t>of</w:t>
      </w:r>
      <w:r w:rsidRPr="006162DC">
        <w:rPr>
          <w:rFonts w:asciiTheme="minorHAnsi" w:hAnsiTheme="minorHAnsi"/>
          <w:spacing w:val="-4"/>
        </w:rPr>
        <w:t xml:space="preserve"> </w:t>
      </w:r>
      <w:r w:rsidRPr="006162DC">
        <w:rPr>
          <w:rFonts w:asciiTheme="minorHAnsi" w:hAnsiTheme="minorHAnsi"/>
        </w:rPr>
        <w:t>the</w:t>
      </w:r>
      <w:r w:rsidRPr="006162DC">
        <w:rPr>
          <w:rFonts w:asciiTheme="minorHAnsi" w:hAnsiTheme="minorHAnsi"/>
          <w:spacing w:val="-4"/>
        </w:rPr>
        <w:t xml:space="preserve"> </w:t>
      </w:r>
      <w:proofErr w:type="spellStart"/>
      <w:r w:rsidRPr="006162DC">
        <w:rPr>
          <w:rFonts w:asciiTheme="minorHAnsi" w:hAnsiTheme="minorHAnsi"/>
        </w:rPr>
        <w:t>Edithvale</w:t>
      </w:r>
      <w:proofErr w:type="spellEnd"/>
      <w:r w:rsidRPr="006162DC">
        <w:rPr>
          <w:rFonts w:asciiTheme="minorHAnsi" w:hAnsiTheme="minorHAnsi"/>
          <w:spacing w:val="-4"/>
        </w:rPr>
        <w:t xml:space="preserve"> </w:t>
      </w:r>
      <w:r w:rsidRPr="006162DC">
        <w:rPr>
          <w:rFonts w:asciiTheme="minorHAnsi" w:hAnsiTheme="minorHAnsi"/>
        </w:rPr>
        <w:t>project</w:t>
      </w:r>
      <w:r w:rsidRPr="006162DC">
        <w:rPr>
          <w:rFonts w:asciiTheme="minorHAnsi" w:hAnsiTheme="minorHAnsi"/>
          <w:spacing w:val="-4"/>
        </w:rPr>
        <w:t xml:space="preserve"> </w:t>
      </w:r>
      <w:r w:rsidRPr="006162DC">
        <w:rPr>
          <w:rFonts w:asciiTheme="minorHAnsi" w:hAnsiTheme="minorHAnsi"/>
        </w:rPr>
        <w:t>area</w:t>
      </w:r>
      <w:r w:rsidRPr="006162DC">
        <w:rPr>
          <w:rFonts w:asciiTheme="minorHAnsi" w:hAnsiTheme="minorHAnsi"/>
          <w:spacing w:val="-4"/>
        </w:rPr>
        <w:t xml:space="preserve"> </w:t>
      </w:r>
      <w:r w:rsidRPr="006162DC">
        <w:rPr>
          <w:rFonts w:asciiTheme="minorHAnsi" w:hAnsiTheme="minorHAnsi"/>
        </w:rPr>
        <w:t>means</w:t>
      </w:r>
      <w:r w:rsidRPr="006162DC">
        <w:rPr>
          <w:rFonts w:asciiTheme="minorHAnsi" w:hAnsiTheme="minorHAnsi"/>
          <w:spacing w:val="-4"/>
        </w:rPr>
        <w:t xml:space="preserve"> </w:t>
      </w:r>
      <w:r w:rsidRPr="006162DC">
        <w:rPr>
          <w:rFonts w:asciiTheme="minorHAnsi" w:hAnsiTheme="minorHAnsi"/>
        </w:rPr>
        <w:t>that</w:t>
      </w:r>
      <w:r w:rsidRPr="006162DC">
        <w:rPr>
          <w:rFonts w:asciiTheme="minorHAnsi" w:hAnsiTheme="minorHAnsi"/>
          <w:spacing w:val="-4"/>
        </w:rPr>
        <w:t xml:space="preserve"> </w:t>
      </w:r>
      <w:r w:rsidRPr="006162DC">
        <w:rPr>
          <w:rFonts w:asciiTheme="minorHAnsi" w:hAnsiTheme="minorHAnsi"/>
        </w:rPr>
        <w:t>it</w:t>
      </w:r>
      <w:r w:rsidRPr="006162DC">
        <w:rPr>
          <w:rFonts w:asciiTheme="minorHAnsi" w:hAnsiTheme="minorHAnsi"/>
          <w:spacing w:val="-4"/>
        </w:rPr>
        <w:t xml:space="preserve"> </w:t>
      </w:r>
      <w:r w:rsidRPr="006162DC">
        <w:rPr>
          <w:rFonts w:asciiTheme="minorHAnsi" w:hAnsiTheme="minorHAnsi"/>
        </w:rPr>
        <w:t>is</w:t>
      </w:r>
      <w:r w:rsidRPr="006162DC">
        <w:rPr>
          <w:rFonts w:asciiTheme="minorHAnsi" w:hAnsiTheme="minorHAnsi"/>
          <w:spacing w:val="-4"/>
        </w:rPr>
        <w:t xml:space="preserve"> </w:t>
      </w:r>
      <w:r w:rsidRPr="006162DC">
        <w:rPr>
          <w:rFonts w:asciiTheme="minorHAnsi" w:hAnsiTheme="minorHAnsi"/>
        </w:rPr>
        <w:t>prone</w:t>
      </w:r>
      <w:r w:rsidRPr="006162DC">
        <w:rPr>
          <w:rFonts w:asciiTheme="minorHAnsi" w:hAnsiTheme="minorHAnsi"/>
          <w:spacing w:val="-4"/>
        </w:rPr>
        <w:t xml:space="preserve"> </w:t>
      </w:r>
      <w:r w:rsidRPr="006162DC">
        <w:rPr>
          <w:rFonts w:asciiTheme="minorHAnsi" w:hAnsiTheme="minorHAnsi"/>
        </w:rPr>
        <w:t>to</w:t>
      </w:r>
      <w:r w:rsidRPr="006162DC">
        <w:rPr>
          <w:rFonts w:asciiTheme="minorHAnsi" w:hAnsiTheme="minorHAnsi"/>
          <w:spacing w:val="-4"/>
        </w:rPr>
        <w:t xml:space="preserve"> </w:t>
      </w:r>
      <w:r w:rsidRPr="006162DC">
        <w:rPr>
          <w:rFonts w:asciiTheme="minorHAnsi" w:hAnsiTheme="minorHAnsi"/>
        </w:rPr>
        <w:t>naturally</w:t>
      </w:r>
      <w:r w:rsidRPr="006162DC">
        <w:rPr>
          <w:rFonts w:asciiTheme="minorHAnsi" w:hAnsiTheme="minorHAnsi"/>
          <w:spacing w:val="-4"/>
        </w:rPr>
        <w:t xml:space="preserve"> </w:t>
      </w:r>
      <w:r w:rsidRPr="006162DC">
        <w:rPr>
          <w:rFonts w:asciiTheme="minorHAnsi" w:hAnsiTheme="minorHAnsi"/>
        </w:rPr>
        <w:t>shallow</w:t>
      </w:r>
      <w:r w:rsidRPr="006162DC">
        <w:rPr>
          <w:rFonts w:asciiTheme="minorHAnsi" w:hAnsiTheme="minorHAnsi"/>
          <w:spacing w:val="-4"/>
        </w:rPr>
        <w:t xml:space="preserve"> </w:t>
      </w:r>
      <w:r w:rsidRPr="006162DC">
        <w:rPr>
          <w:rFonts w:asciiTheme="minorHAnsi" w:hAnsiTheme="minorHAnsi"/>
        </w:rPr>
        <w:t>groundwater levels,</w:t>
      </w:r>
      <w:r w:rsidRPr="006162DC">
        <w:rPr>
          <w:rFonts w:asciiTheme="minorHAnsi" w:hAnsiTheme="minorHAnsi"/>
          <w:spacing w:val="-4"/>
        </w:rPr>
        <w:t xml:space="preserve"> </w:t>
      </w:r>
      <w:r w:rsidRPr="006162DC">
        <w:rPr>
          <w:rFonts w:asciiTheme="minorHAnsi" w:hAnsiTheme="minorHAnsi"/>
        </w:rPr>
        <w:t>with</w:t>
      </w:r>
      <w:r w:rsidRPr="006162DC">
        <w:rPr>
          <w:rFonts w:asciiTheme="minorHAnsi" w:hAnsiTheme="minorHAnsi"/>
          <w:spacing w:val="-4"/>
        </w:rPr>
        <w:t xml:space="preserve"> </w:t>
      </w:r>
      <w:r w:rsidRPr="006162DC">
        <w:rPr>
          <w:rFonts w:asciiTheme="minorHAnsi" w:hAnsiTheme="minorHAnsi"/>
        </w:rPr>
        <w:t>potential</w:t>
      </w:r>
      <w:r w:rsidRPr="006162DC">
        <w:rPr>
          <w:rFonts w:asciiTheme="minorHAnsi" w:hAnsiTheme="minorHAnsi"/>
          <w:spacing w:val="-4"/>
        </w:rPr>
        <w:t xml:space="preserve"> </w:t>
      </w:r>
      <w:r w:rsidRPr="006162DC">
        <w:rPr>
          <w:rFonts w:asciiTheme="minorHAnsi" w:hAnsiTheme="minorHAnsi"/>
        </w:rPr>
        <w:t>for</w:t>
      </w:r>
      <w:r w:rsidRPr="006162DC">
        <w:rPr>
          <w:rFonts w:asciiTheme="minorHAnsi" w:hAnsiTheme="minorHAnsi"/>
          <w:spacing w:val="-4"/>
        </w:rPr>
        <w:t xml:space="preserve"> </w:t>
      </w:r>
      <w:r w:rsidRPr="006162DC">
        <w:rPr>
          <w:rFonts w:asciiTheme="minorHAnsi" w:hAnsiTheme="minorHAnsi"/>
        </w:rPr>
        <w:t>groundwater</w:t>
      </w:r>
      <w:r w:rsidRPr="006162DC">
        <w:rPr>
          <w:rFonts w:asciiTheme="minorHAnsi" w:hAnsiTheme="minorHAnsi"/>
          <w:spacing w:val="-4"/>
        </w:rPr>
        <w:t xml:space="preserve"> </w:t>
      </w:r>
      <w:r w:rsidRPr="006162DC">
        <w:rPr>
          <w:rFonts w:asciiTheme="minorHAnsi" w:hAnsiTheme="minorHAnsi"/>
        </w:rPr>
        <w:t>levels</w:t>
      </w:r>
      <w:r w:rsidRPr="006162DC">
        <w:rPr>
          <w:rFonts w:asciiTheme="minorHAnsi" w:hAnsiTheme="minorHAnsi"/>
          <w:spacing w:val="-4"/>
        </w:rPr>
        <w:t xml:space="preserve"> </w:t>
      </w:r>
      <w:r w:rsidRPr="006162DC">
        <w:rPr>
          <w:rFonts w:asciiTheme="minorHAnsi" w:hAnsiTheme="minorHAnsi"/>
        </w:rPr>
        <w:t>to</w:t>
      </w:r>
      <w:r w:rsidRPr="006162DC">
        <w:rPr>
          <w:rFonts w:asciiTheme="minorHAnsi" w:hAnsiTheme="minorHAnsi"/>
          <w:spacing w:val="-4"/>
        </w:rPr>
        <w:t xml:space="preserve"> </w:t>
      </w:r>
      <w:r w:rsidRPr="006162DC">
        <w:rPr>
          <w:rFonts w:asciiTheme="minorHAnsi" w:hAnsiTheme="minorHAnsi"/>
        </w:rPr>
        <w:t>reach</w:t>
      </w:r>
      <w:r w:rsidRPr="006162DC">
        <w:rPr>
          <w:rFonts w:asciiTheme="minorHAnsi" w:hAnsiTheme="minorHAnsi"/>
          <w:spacing w:val="-4"/>
        </w:rPr>
        <w:t xml:space="preserve"> </w:t>
      </w:r>
      <w:r w:rsidRPr="006162DC">
        <w:rPr>
          <w:rFonts w:asciiTheme="minorHAnsi" w:hAnsiTheme="minorHAnsi"/>
        </w:rPr>
        <w:t>the</w:t>
      </w:r>
      <w:r w:rsidRPr="006162DC">
        <w:rPr>
          <w:rFonts w:asciiTheme="minorHAnsi" w:hAnsiTheme="minorHAnsi"/>
          <w:spacing w:val="-4"/>
        </w:rPr>
        <w:t xml:space="preserve"> </w:t>
      </w:r>
      <w:r w:rsidRPr="006162DC">
        <w:rPr>
          <w:rFonts w:asciiTheme="minorHAnsi" w:hAnsiTheme="minorHAnsi"/>
        </w:rPr>
        <w:t>ground</w:t>
      </w:r>
      <w:r w:rsidRPr="006162DC">
        <w:rPr>
          <w:rFonts w:asciiTheme="minorHAnsi" w:hAnsiTheme="minorHAnsi"/>
          <w:spacing w:val="-4"/>
        </w:rPr>
        <w:t xml:space="preserve"> </w:t>
      </w:r>
      <w:r w:rsidRPr="006162DC">
        <w:rPr>
          <w:rFonts w:asciiTheme="minorHAnsi" w:hAnsiTheme="minorHAnsi"/>
        </w:rPr>
        <w:t>surface</w:t>
      </w:r>
      <w:r w:rsidRPr="006162DC">
        <w:rPr>
          <w:rFonts w:asciiTheme="minorHAnsi" w:hAnsiTheme="minorHAnsi"/>
          <w:spacing w:val="-4"/>
        </w:rPr>
        <w:t xml:space="preserve"> </w:t>
      </w:r>
      <w:r w:rsidRPr="006162DC">
        <w:rPr>
          <w:rFonts w:asciiTheme="minorHAnsi" w:hAnsiTheme="minorHAnsi"/>
        </w:rPr>
        <w:t>during</w:t>
      </w:r>
      <w:r w:rsidRPr="006162DC">
        <w:rPr>
          <w:rFonts w:asciiTheme="minorHAnsi" w:hAnsiTheme="minorHAnsi"/>
          <w:spacing w:val="-4"/>
        </w:rPr>
        <w:t xml:space="preserve"> </w:t>
      </w:r>
      <w:r w:rsidRPr="006162DC">
        <w:rPr>
          <w:rFonts w:asciiTheme="minorHAnsi" w:hAnsiTheme="minorHAnsi"/>
        </w:rPr>
        <w:t>wet</w:t>
      </w:r>
      <w:r w:rsidRPr="006162DC">
        <w:rPr>
          <w:rFonts w:asciiTheme="minorHAnsi" w:hAnsiTheme="minorHAnsi"/>
          <w:spacing w:val="-4"/>
        </w:rPr>
        <w:t xml:space="preserve"> </w:t>
      </w:r>
      <w:r w:rsidRPr="006162DC">
        <w:rPr>
          <w:rFonts w:asciiTheme="minorHAnsi" w:hAnsiTheme="minorHAnsi"/>
        </w:rPr>
        <w:t>climatic</w:t>
      </w:r>
      <w:r w:rsidRPr="006162DC">
        <w:rPr>
          <w:rFonts w:asciiTheme="minorHAnsi" w:hAnsiTheme="minorHAnsi"/>
          <w:spacing w:val="-5"/>
        </w:rPr>
        <w:t xml:space="preserve"> </w:t>
      </w:r>
      <w:r w:rsidRPr="006162DC">
        <w:rPr>
          <w:rFonts w:asciiTheme="minorHAnsi" w:hAnsiTheme="minorHAnsi"/>
        </w:rPr>
        <w:t>periods.</w:t>
      </w:r>
      <w:r w:rsidRPr="006162DC">
        <w:rPr>
          <w:rFonts w:asciiTheme="minorHAnsi" w:hAnsiTheme="minorHAnsi"/>
          <w:spacing w:val="-4"/>
        </w:rPr>
        <w:t xml:space="preserve"> </w:t>
      </w:r>
      <w:r w:rsidRPr="006162DC">
        <w:rPr>
          <w:rFonts w:asciiTheme="minorHAnsi" w:hAnsiTheme="minorHAnsi"/>
        </w:rPr>
        <w:t>This process</w:t>
      </w:r>
      <w:r w:rsidRPr="006162DC">
        <w:rPr>
          <w:rFonts w:asciiTheme="minorHAnsi" w:hAnsiTheme="minorHAnsi"/>
          <w:spacing w:val="-4"/>
        </w:rPr>
        <w:t xml:space="preserve"> </w:t>
      </w:r>
      <w:r w:rsidRPr="006162DC">
        <w:rPr>
          <w:rFonts w:asciiTheme="minorHAnsi" w:hAnsiTheme="minorHAnsi"/>
        </w:rPr>
        <w:t>occurs</w:t>
      </w:r>
      <w:r w:rsidRPr="006162DC">
        <w:rPr>
          <w:rFonts w:asciiTheme="minorHAnsi" w:hAnsiTheme="minorHAnsi"/>
          <w:spacing w:val="-4"/>
        </w:rPr>
        <w:t xml:space="preserve"> </w:t>
      </w:r>
      <w:r w:rsidRPr="006162DC">
        <w:rPr>
          <w:rFonts w:asciiTheme="minorHAnsi" w:hAnsiTheme="minorHAnsi"/>
        </w:rPr>
        <w:t>periodically</w:t>
      </w:r>
      <w:r w:rsidRPr="006162DC">
        <w:rPr>
          <w:rFonts w:asciiTheme="minorHAnsi" w:hAnsiTheme="minorHAnsi"/>
          <w:spacing w:val="-4"/>
        </w:rPr>
        <w:t xml:space="preserve"> </w:t>
      </w:r>
      <w:r w:rsidRPr="006162DC">
        <w:rPr>
          <w:rFonts w:asciiTheme="minorHAnsi" w:hAnsiTheme="minorHAnsi"/>
        </w:rPr>
        <w:t>under</w:t>
      </w:r>
      <w:r w:rsidRPr="006162DC">
        <w:rPr>
          <w:rFonts w:asciiTheme="minorHAnsi" w:hAnsiTheme="minorHAnsi"/>
          <w:spacing w:val="-4"/>
        </w:rPr>
        <w:t xml:space="preserve"> </w:t>
      </w:r>
      <w:r w:rsidRPr="006162DC">
        <w:rPr>
          <w:rFonts w:asciiTheme="minorHAnsi" w:hAnsiTheme="minorHAnsi"/>
        </w:rPr>
        <w:t>existing</w:t>
      </w:r>
      <w:r w:rsidRPr="006162DC">
        <w:rPr>
          <w:rFonts w:asciiTheme="minorHAnsi" w:hAnsiTheme="minorHAnsi"/>
          <w:spacing w:val="-4"/>
        </w:rPr>
        <w:t xml:space="preserve"> </w:t>
      </w:r>
      <w:r w:rsidRPr="006162DC">
        <w:rPr>
          <w:rFonts w:asciiTheme="minorHAnsi" w:hAnsiTheme="minorHAnsi"/>
        </w:rPr>
        <w:t>conditions</w:t>
      </w:r>
      <w:r w:rsidRPr="006162DC">
        <w:rPr>
          <w:rFonts w:asciiTheme="minorHAnsi" w:hAnsiTheme="minorHAnsi"/>
          <w:spacing w:val="-4"/>
        </w:rPr>
        <w:t xml:space="preserve"> </w:t>
      </w:r>
      <w:r w:rsidRPr="006162DC">
        <w:rPr>
          <w:rFonts w:asciiTheme="minorHAnsi" w:hAnsiTheme="minorHAnsi"/>
        </w:rPr>
        <w:t>at</w:t>
      </w:r>
      <w:r w:rsidRPr="006162DC">
        <w:rPr>
          <w:rFonts w:asciiTheme="minorHAnsi" w:hAnsiTheme="minorHAnsi"/>
          <w:spacing w:val="-4"/>
        </w:rPr>
        <w:t xml:space="preserve"> </w:t>
      </w:r>
      <w:proofErr w:type="spellStart"/>
      <w:r w:rsidRPr="006162DC">
        <w:rPr>
          <w:rFonts w:asciiTheme="minorHAnsi" w:hAnsiTheme="minorHAnsi"/>
        </w:rPr>
        <w:t>Edithvale</w:t>
      </w:r>
      <w:proofErr w:type="spellEnd"/>
      <w:r w:rsidRPr="006162DC">
        <w:rPr>
          <w:rFonts w:asciiTheme="minorHAnsi" w:hAnsiTheme="minorHAnsi"/>
          <w:spacing w:val="-4"/>
        </w:rPr>
        <w:t xml:space="preserve"> </w:t>
      </w:r>
      <w:r w:rsidRPr="006162DC">
        <w:rPr>
          <w:rFonts w:asciiTheme="minorHAnsi" w:hAnsiTheme="minorHAnsi"/>
        </w:rPr>
        <w:t>and</w:t>
      </w:r>
      <w:r w:rsidRPr="006162DC">
        <w:rPr>
          <w:rFonts w:asciiTheme="minorHAnsi" w:hAnsiTheme="minorHAnsi"/>
          <w:spacing w:val="-4"/>
        </w:rPr>
        <w:t xml:space="preserve"> </w:t>
      </w:r>
      <w:r w:rsidRPr="006162DC">
        <w:rPr>
          <w:rFonts w:asciiTheme="minorHAnsi" w:hAnsiTheme="minorHAnsi"/>
        </w:rPr>
        <w:t>is</w:t>
      </w:r>
      <w:r w:rsidRPr="006162DC">
        <w:rPr>
          <w:rFonts w:asciiTheme="minorHAnsi" w:hAnsiTheme="minorHAnsi"/>
          <w:spacing w:val="-4"/>
        </w:rPr>
        <w:t xml:space="preserve"> </w:t>
      </w:r>
      <w:r w:rsidRPr="006162DC">
        <w:rPr>
          <w:rFonts w:asciiTheme="minorHAnsi" w:hAnsiTheme="minorHAnsi"/>
        </w:rPr>
        <w:t>referred</w:t>
      </w:r>
      <w:r w:rsidRPr="006162DC">
        <w:rPr>
          <w:rFonts w:asciiTheme="minorHAnsi" w:hAnsiTheme="minorHAnsi"/>
          <w:spacing w:val="-4"/>
        </w:rPr>
        <w:t xml:space="preserve"> </w:t>
      </w:r>
      <w:r w:rsidRPr="006162DC">
        <w:rPr>
          <w:rFonts w:asciiTheme="minorHAnsi" w:hAnsiTheme="minorHAnsi"/>
        </w:rPr>
        <w:t>to</w:t>
      </w:r>
      <w:r w:rsidRPr="006162DC">
        <w:rPr>
          <w:rFonts w:asciiTheme="minorHAnsi" w:hAnsiTheme="minorHAnsi"/>
          <w:spacing w:val="-4"/>
        </w:rPr>
        <w:t xml:space="preserve"> </w:t>
      </w:r>
      <w:r w:rsidRPr="006162DC">
        <w:rPr>
          <w:rFonts w:asciiTheme="minorHAnsi" w:hAnsiTheme="minorHAnsi"/>
        </w:rPr>
        <w:t>as</w:t>
      </w:r>
      <w:r w:rsidRPr="006162DC">
        <w:rPr>
          <w:rFonts w:asciiTheme="minorHAnsi" w:hAnsiTheme="minorHAnsi"/>
          <w:spacing w:val="-4"/>
        </w:rPr>
        <w:t xml:space="preserve"> </w:t>
      </w:r>
      <w:r w:rsidRPr="006162DC">
        <w:rPr>
          <w:rFonts w:asciiTheme="minorHAnsi" w:hAnsiTheme="minorHAnsi"/>
        </w:rPr>
        <w:t>‘water</w:t>
      </w:r>
      <w:r w:rsidRPr="006162DC">
        <w:rPr>
          <w:rFonts w:asciiTheme="minorHAnsi" w:hAnsiTheme="minorHAnsi"/>
          <w:spacing w:val="-4"/>
        </w:rPr>
        <w:t xml:space="preserve"> </w:t>
      </w:r>
      <w:r w:rsidRPr="006162DC">
        <w:rPr>
          <w:rFonts w:asciiTheme="minorHAnsi" w:hAnsiTheme="minorHAnsi"/>
        </w:rPr>
        <w:t>logging’.</w:t>
      </w:r>
    </w:p>
    <w:p w14:paraId="0ADF6DEE" w14:textId="14DD351B" w:rsidR="000337DA" w:rsidRPr="006162DC" w:rsidRDefault="004B51D5" w:rsidP="000448BD">
      <w:pPr>
        <w:pStyle w:val="BodyText"/>
        <w:spacing w:before="172" w:line="223" w:lineRule="auto"/>
        <w:ind w:left="1700" w:right="1387"/>
        <w:rPr>
          <w:rFonts w:asciiTheme="minorHAnsi" w:hAnsiTheme="minorHAnsi"/>
        </w:rPr>
      </w:pPr>
      <w:r w:rsidRPr="006162DC">
        <w:rPr>
          <w:rFonts w:asciiTheme="minorHAnsi" w:hAnsiTheme="minorHAnsi"/>
          <w:spacing w:val="-3"/>
        </w:rPr>
        <w:t xml:space="preserve">Through </w:t>
      </w:r>
      <w:r w:rsidRPr="006162DC">
        <w:rPr>
          <w:rFonts w:asciiTheme="minorHAnsi" w:hAnsiTheme="minorHAnsi"/>
        </w:rPr>
        <w:t xml:space="preserve">the risk and impact assessment </w:t>
      </w:r>
      <w:r w:rsidRPr="006162DC">
        <w:rPr>
          <w:rFonts w:asciiTheme="minorHAnsi" w:hAnsiTheme="minorHAnsi"/>
          <w:spacing w:val="-4"/>
        </w:rPr>
        <w:t xml:space="preserve">process </w:t>
      </w:r>
      <w:r w:rsidRPr="006162DC">
        <w:rPr>
          <w:rFonts w:asciiTheme="minorHAnsi" w:hAnsiTheme="minorHAnsi"/>
        </w:rPr>
        <w:t xml:space="preserve">(discussed in Section </w:t>
      </w:r>
      <w:hyperlink w:anchor="_bookmark29" w:history="1">
        <w:r w:rsidRPr="006162DC">
          <w:rPr>
            <w:rFonts w:asciiTheme="minorHAnsi" w:hAnsiTheme="minorHAnsi"/>
          </w:rPr>
          <w:t>5.6</w:t>
        </w:r>
      </w:hyperlink>
      <w:r w:rsidRPr="006162DC">
        <w:rPr>
          <w:rFonts w:asciiTheme="minorHAnsi" w:hAnsiTheme="minorHAnsi"/>
        </w:rPr>
        <w:t xml:space="preserve">), it was identified that the pile </w:t>
      </w:r>
      <w:r w:rsidRPr="006162DC">
        <w:rPr>
          <w:rFonts w:asciiTheme="minorHAnsi" w:hAnsiTheme="minorHAnsi"/>
          <w:spacing w:val="-3"/>
        </w:rPr>
        <w:t>wall</w:t>
      </w:r>
      <w:r w:rsidRPr="006162DC">
        <w:rPr>
          <w:rFonts w:asciiTheme="minorHAnsi" w:hAnsiTheme="minorHAnsi"/>
          <w:spacing w:val="-9"/>
        </w:rPr>
        <w:t xml:space="preserve"> </w:t>
      </w:r>
      <w:r w:rsidRPr="006162DC">
        <w:rPr>
          <w:rFonts w:asciiTheme="minorHAnsi" w:hAnsiTheme="minorHAnsi"/>
          <w:spacing w:val="-3"/>
        </w:rPr>
        <w:t>configurations</w:t>
      </w:r>
      <w:r w:rsidRPr="006162DC">
        <w:rPr>
          <w:rFonts w:asciiTheme="minorHAnsi" w:hAnsiTheme="minorHAnsi"/>
          <w:spacing w:val="-9"/>
        </w:rPr>
        <w:t xml:space="preserve"> </w:t>
      </w:r>
      <w:r w:rsidRPr="006162DC">
        <w:rPr>
          <w:rFonts w:asciiTheme="minorHAnsi" w:hAnsiTheme="minorHAnsi"/>
        </w:rPr>
        <w:t>outlined</w:t>
      </w:r>
      <w:r w:rsidRPr="006162DC">
        <w:rPr>
          <w:rFonts w:asciiTheme="minorHAnsi" w:hAnsiTheme="minorHAnsi"/>
          <w:spacing w:val="-9"/>
        </w:rPr>
        <w:t xml:space="preserve"> </w:t>
      </w:r>
      <w:r w:rsidRPr="006162DC">
        <w:rPr>
          <w:rFonts w:asciiTheme="minorHAnsi" w:hAnsiTheme="minorHAnsi"/>
        </w:rPr>
        <w:t>in</w:t>
      </w:r>
      <w:r w:rsidRPr="006162DC">
        <w:rPr>
          <w:rFonts w:asciiTheme="minorHAnsi" w:hAnsiTheme="minorHAnsi"/>
          <w:spacing w:val="-9"/>
        </w:rPr>
        <w:t xml:space="preserve"> </w:t>
      </w:r>
      <w:r w:rsidRPr="006162DC">
        <w:rPr>
          <w:rFonts w:asciiTheme="minorHAnsi" w:hAnsiTheme="minorHAnsi"/>
        </w:rPr>
        <w:t>Section</w:t>
      </w:r>
      <w:r w:rsidRPr="006162DC">
        <w:rPr>
          <w:rFonts w:asciiTheme="minorHAnsi" w:hAnsiTheme="minorHAnsi"/>
          <w:spacing w:val="-9"/>
        </w:rPr>
        <w:t xml:space="preserve"> </w:t>
      </w:r>
      <w:hyperlink w:anchor="_bookmark11" w:history="1">
        <w:r w:rsidRPr="006162DC">
          <w:rPr>
            <w:rFonts w:asciiTheme="minorHAnsi" w:hAnsiTheme="minorHAnsi"/>
          </w:rPr>
          <w:t>5.2.5</w:t>
        </w:r>
        <w:r w:rsidRPr="006162DC">
          <w:rPr>
            <w:rFonts w:asciiTheme="minorHAnsi" w:hAnsiTheme="minorHAnsi"/>
            <w:spacing w:val="-9"/>
          </w:rPr>
          <w:t xml:space="preserve"> </w:t>
        </w:r>
      </w:hyperlink>
      <w:r w:rsidRPr="006162DC">
        <w:rPr>
          <w:rFonts w:asciiTheme="minorHAnsi" w:hAnsiTheme="minorHAnsi"/>
        </w:rPr>
        <w:t>and</w:t>
      </w:r>
      <w:r w:rsidRPr="006162DC">
        <w:rPr>
          <w:rFonts w:asciiTheme="minorHAnsi" w:hAnsiTheme="minorHAnsi"/>
          <w:spacing w:val="-9"/>
        </w:rPr>
        <w:t xml:space="preserve"> </w:t>
      </w:r>
      <w:r w:rsidRPr="006162DC">
        <w:rPr>
          <w:rFonts w:asciiTheme="minorHAnsi" w:hAnsiTheme="minorHAnsi"/>
        </w:rPr>
        <w:t>described</w:t>
      </w:r>
      <w:r w:rsidRPr="006162DC">
        <w:rPr>
          <w:rFonts w:asciiTheme="minorHAnsi" w:hAnsiTheme="minorHAnsi"/>
          <w:spacing w:val="-9"/>
        </w:rPr>
        <w:t xml:space="preserve"> </w:t>
      </w:r>
      <w:r w:rsidRPr="006162DC">
        <w:rPr>
          <w:rFonts w:asciiTheme="minorHAnsi" w:hAnsiTheme="minorHAnsi"/>
        </w:rPr>
        <w:t>in</w:t>
      </w:r>
      <w:r w:rsidRPr="006162DC">
        <w:rPr>
          <w:rFonts w:asciiTheme="minorHAnsi" w:hAnsiTheme="minorHAnsi"/>
          <w:spacing w:val="-9"/>
        </w:rPr>
        <w:t xml:space="preserve"> </w:t>
      </w:r>
      <w:r w:rsidRPr="006162DC">
        <w:rPr>
          <w:rFonts w:asciiTheme="minorHAnsi" w:hAnsiTheme="minorHAnsi"/>
        </w:rPr>
        <w:t>Chapter</w:t>
      </w:r>
      <w:r w:rsidRPr="006162DC">
        <w:rPr>
          <w:rFonts w:asciiTheme="minorHAnsi" w:hAnsiTheme="minorHAnsi"/>
          <w:spacing w:val="-9"/>
        </w:rPr>
        <w:t xml:space="preserve"> </w:t>
      </w:r>
      <w:r w:rsidRPr="006162DC">
        <w:rPr>
          <w:rFonts w:asciiTheme="minorHAnsi" w:hAnsiTheme="minorHAnsi"/>
        </w:rPr>
        <w:t>2</w:t>
      </w:r>
      <w:r w:rsidRPr="006162DC">
        <w:rPr>
          <w:rFonts w:asciiTheme="minorHAnsi" w:hAnsiTheme="minorHAnsi"/>
          <w:spacing w:val="-9"/>
        </w:rPr>
        <w:t xml:space="preserve"> </w:t>
      </w:r>
      <w:r w:rsidRPr="000448BD">
        <w:rPr>
          <w:rFonts w:asciiTheme="minorHAnsi" w:hAnsiTheme="minorHAnsi"/>
          <w:i/>
          <w:spacing w:val="-3"/>
        </w:rPr>
        <w:t>Rationale</w:t>
      </w:r>
      <w:r w:rsidRPr="000448BD">
        <w:rPr>
          <w:rFonts w:asciiTheme="minorHAnsi" w:hAnsiTheme="minorHAnsi"/>
          <w:i/>
          <w:spacing w:val="-9"/>
        </w:rPr>
        <w:t xml:space="preserve"> </w:t>
      </w:r>
      <w:r w:rsidRPr="000448BD">
        <w:rPr>
          <w:rFonts w:asciiTheme="minorHAnsi" w:hAnsiTheme="minorHAnsi"/>
          <w:i/>
        </w:rPr>
        <w:t>and</w:t>
      </w:r>
      <w:r w:rsidRPr="000448BD">
        <w:rPr>
          <w:rFonts w:asciiTheme="minorHAnsi" w:hAnsiTheme="minorHAnsi"/>
          <w:i/>
          <w:spacing w:val="-9"/>
        </w:rPr>
        <w:t xml:space="preserve"> </w:t>
      </w:r>
      <w:r w:rsidRPr="000448BD">
        <w:rPr>
          <w:rFonts w:asciiTheme="minorHAnsi" w:hAnsiTheme="minorHAnsi"/>
          <w:i/>
          <w:spacing w:val="-3"/>
        </w:rPr>
        <w:t>project</w:t>
      </w:r>
      <w:r w:rsidRPr="000448BD">
        <w:rPr>
          <w:rFonts w:asciiTheme="minorHAnsi" w:hAnsiTheme="minorHAnsi"/>
          <w:i/>
          <w:spacing w:val="-9"/>
        </w:rPr>
        <w:t xml:space="preserve"> </w:t>
      </w:r>
      <w:r w:rsidRPr="000448BD">
        <w:rPr>
          <w:rFonts w:asciiTheme="minorHAnsi" w:hAnsiTheme="minorHAnsi"/>
          <w:i/>
        </w:rPr>
        <w:t>descriptions</w:t>
      </w:r>
      <w:r w:rsidRPr="006162DC">
        <w:rPr>
          <w:rFonts w:asciiTheme="minorHAnsi" w:hAnsiTheme="minorHAnsi"/>
          <w:spacing w:val="-9"/>
        </w:rPr>
        <w:t xml:space="preserve"> </w:t>
      </w:r>
      <w:r w:rsidRPr="006162DC">
        <w:rPr>
          <w:rFonts w:asciiTheme="minorHAnsi" w:hAnsiTheme="minorHAnsi"/>
          <w:spacing w:val="-4"/>
        </w:rPr>
        <w:t xml:space="preserve">at </w:t>
      </w:r>
      <w:proofErr w:type="spellStart"/>
      <w:r w:rsidRPr="006162DC">
        <w:rPr>
          <w:rFonts w:asciiTheme="minorHAnsi" w:hAnsiTheme="minorHAnsi"/>
          <w:spacing w:val="-4"/>
        </w:rPr>
        <w:t>Edithvale</w:t>
      </w:r>
      <w:proofErr w:type="spellEnd"/>
      <w:r w:rsidRPr="006162DC">
        <w:rPr>
          <w:rFonts w:asciiTheme="minorHAnsi" w:hAnsiTheme="minorHAnsi"/>
          <w:spacing w:val="-4"/>
        </w:rPr>
        <w:t xml:space="preserve"> </w:t>
      </w:r>
      <w:r w:rsidRPr="006162DC">
        <w:rPr>
          <w:rFonts w:asciiTheme="minorHAnsi" w:hAnsiTheme="minorHAnsi"/>
          <w:spacing w:val="-5"/>
        </w:rPr>
        <w:t xml:space="preserve">could result </w:t>
      </w:r>
      <w:r w:rsidRPr="006162DC">
        <w:rPr>
          <w:rFonts w:asciiTheme="minorHAnsi" w:hAnsiTheme="minorHAnsi"/>
        </w:rPr>
        <w:t xml:space="preserve">in </w:t>
      </w:r>
      <w:r w:rsidRPr="006162DC">
        <w:rPr>
          <w:rFonts w:asciiTheme="minorHAnsi" w:hAnsiTheme="minorHAnsi"/>
          <w:spacing w:val="-4"/>
        </w:rPr>
        <w:t xml:space="preserve">additional water logging </w:t>
      </w:r>
      <w:r w:rsidRPr="006162DC">
        <w:rPr>
          <w:rFonts w:asciiTheme="minorHAnsi" w:hAnsiTheme="minorHAnsi"/>
        </w:rPr>
        <w:t xml:space="preserve">at </w:t>
      </w:r>
      <w:proofErr w:type="spellStart"/>
      <w:r w:rsidRPr="006162DC">
        <w:rPr>
          <w:rFonts w:asciiTheme="minorHAnsi" w:hAnsiTheme="minorHAnsi"/>
          <w:spacing w:val="-4"/>
        </w:rPr>
        <w:t>Edithvale</w:t>
      </w:r>
      <w:proofErr w:type="spellEnd"/>
      <w:r w:rsidRPr="006162DC">
        <w:rPr>
          <w:rFonts w:asciiTheme="minorHAnsi" w:hAnsiTheme="minorHAnsi"/>
          <w:spacing w:val="-4"/>
        </w:rPr>
        <w:t xml:space="preserve">. </w:t>
      </w:r>
      <w:r w:rsidRPr="006162DC">
        <w:rPr>
          <w:rFonts w:asciiTheme="minorHAnsi" w:hAnsiTheme="minorHAnsi"/>
          <w:spacing w:val="-5"/>
        </w:rPr>
        <w:t xml:space="preserve">For clarity, </w:t>
      </w:r>
      <w:r w:rsidRPr="006162DC">
        <w:rPr>
          <w:rFonts w:asciiTheme="minorHAnsi" w:hAnsiTheme="minorHAnsi"/>
        </w:rPr>
        <w:t xml:space="preserve">it </w:t>
      </w:r>
      <w:r w:rsidRPr="006162DC">
        <w:rPr>
          <w:rFonts w:asciiTheme="minorHAnsi" w:hAnsiTheme="minorHAnsi"/>
          <w:spacing w:val="-4"/>
        </w:rPr>
        <w:t xml:space="preserve">should </w:t>
      </w:r>
      <w:r w:rsidRPr="006162DC">
        <w:rPr>
          <w:rFonts w:asciiTheme="minorHAnsi" w:hAnsiTheme="minorHAnsi"/>
        </w:rPr>
        <w:t xml:space="preserve">be </w:t>
      </w:r>
      <w:r w:rsidRPr="006162DC">
        <w:rPr>
          <w:rFonts w:asciiTheme="minorHAnsi" w:hAnsiTheme="minorHAnsi"/>
          <w:spacing w:val="-4"/>
        </w:rPr>
        <w:t xml:space="preserve">noted </w:t>
      </w:r>
      <w:r w:rsidRPr="006162DC">
        <w:rPr>
          <w:rFonts w:asciiTheme="minorHAnsi" w:hAnsiTheme="minorHAnsi"/>
          <w:spacing w:val="-3"/>
        </w:rPr>
        <w:t xml:space="preserve">that </w:t>
      </w:r>
      <w:r w:rsidRPr="006162DC">
        <w:rPr>
          <w:rFonts w:asciiTheme="minorHAnsi" w:hAnsiTheme="minorHAnsi"/>
          <w:spacing w:val="-4"/>
        </w:rPr>
        <w:t xml:space="preserve">water </w:t>
      </w:r>
      <w:r w:rsidRPr="006162DC">
        <w:rPr>
          <w:rFonts w:asciiTheme="minorHAnsi" w:hAnsiTheme="minorHAnsi"/>
          <w:spacing w:val="-5"/>
        </w:rPr>
        <w:t xml:space="preserve">logging </w:t>
      </w:r>
      <w:r w:rsidRPr="006162DC">
        <w:rPr>
          <w:rFonts w:asciiTheme="minorHAnsi" w:hAnsiTheme="minorHAnsi"/>
        </w:rPr>
        <w:t>is</w:t>
      </w:r>
      <w:r w:rsidRPr="006162DC">
        <w:rPr>
          <w:rFonts w:asciiTheme="minorHAnsi" w:hAnsiTheme="minorHAnsi"/>
          <w:spacing w:val="-8"/>
        </w:rPr>
        <w:t xml:space="preserve"> </w:t>
      </w:r>
      <w:r w:rsidRPr="006162DC">
        <w:rPr>
          <w:rFonts w:asciiTheme="minorHAnsi" w:hAnsiTheme="minorHAnsi"/>
          <w:spacing w:val="-5"/>
        </w:rPr>
        <w:t>predicted</w:t>
      </w:r>
      <w:r w:rsidRPr="006162DC">
        <w:rPr>
          <w:rFonts w:asciiTheme="minorHAnsi" w:hAnsiTheme="minorHAnsi"/>
          <w:spacing w:val="-8"/>
        </w:rPr>
        <w:t xml:space="preserve"> </w:t>
      </w:r>
      <w:r w:rsidRPr="006162DC">
        <w:rPr>
          <w:rFonts w:asciiTheme="minorHAnsi" w:hAnsiTheme="minorHAnsi"/>
          <w:spacing w:val="-3"/>
        </w:rPr>
        <w:t>to</w:t>
      </w:r>
      <w:r w:rsidRPr="006162DC">
        <w:rPr>
          <w:rFonts w:asciiTheme="minorHAnsi" w:hAnsiTheme="minorHAnsi"/>
          <w:spacing w:val="-8"/>
        </w:rPr>
        <w:t xml:space="preserve"> </w:t>
      </w:r>
      <w:r w:rsidRPr="006162DC">
        <w:rPr>
          <w:rFonts w:asciiTheme="minorHAnsi" w:hAnsiTheme="minorHAnsi"/>
          <w:spacing w:val="-4"/>
        </w:rPr>
        <w:t>occur</w:t>
      </w:r>
      <w:r w:rsidRPr="006162DC">
        <w:rPr>
          <w:rFonts w:asciiTheme="minorHAnsi" w:hAnsiTheme="minorHAnsi"/>
          <w:spacing w:val="-8"/>
        </w:rPr>
        <w:t xml:space="preserve"> </w:t>
      </w:r>
      <w:r w:rsidRPr="006162DC">
        <w:rPr>
          <w:rFonts w:asciiTheme="minorHAnsi" w:hAnsiTheme="minorHAnsi"/>
        </w:rPr>
        <w:t>at</w:t>
      </w:r>
      <w:r w:rsidRPr="006162DC">
        <w:rPr>
          <w:rFonts w:asciiTheme="minorHAnsi" w:hAnsiTheme="minorHAnsi"/>
          <w:spacing w:val="-8"/>
        </w:rPr>
        <w:t xml:space="preserve"> </w:t>
      </w:r>
      <w:proofErr w:type="spellStart"/>
      <w:r w:rsidRPr="006162DC">
        <w:rPr>
          <w:rFonts w:asciiTheme="minorHAnsi" w:hAnsiTheme="minorHAnsi"/>
          <w:spacing w:val="-4"/>
        </w:rPr>
        <w:t>Edithvale</w:t>
      </w:r>
      <w:proofErr w:type="spellEnd"/>
      <w:r w:rsidRPr="006162DC">
        <w:rPr>
          <w:rFonts w:asciiTheme="minorHAnsi" w:hAnsiTheme="minorHAnsi"/>
          <w:spacing w:val="-8"/>
        </w:rPr>
        <w:t xml:space="preserve"> </w:t>
      </w:r>
      <w:r w:rsidRPr="006162DC">
        <w:rPr>
          <w:rFonts w:asciiTheme="minorHAnsi" w:hAnsiTheme="minorHAnsi"/>
        </w:rPr>
        <w:t>if</w:t>
      </w:r>
      <w:r w:rsidRPr="006162DC">
        <w:rPr>
          <w:rFonts w:asciiTheme="minorHAnsi" w:hAnsiTheme="minorHAnsi"/>
          <w:spacing w:val="-8"/>
        </w:rPr>
        <w:t xml:space="preserve"> </w:t>
      </w:r>
      <w:r w:rsidRPr="006162DC">
        <w:rPr>
          <w:rFonts w:asciiTheme="minorHAnsi" w:hAnsiTheme="minorHAnsi"/>
          <w:spacing w:val="-3"/>
        </w:rPr>
        <w:t>the</w:t>
      </w:r>
      <w:r w:rsidRPr="006162DC">
        <w:rPr>
          <w:rFonts w:asciiTheme="minorHAnsi" w:hAnsiTheme="minorHAnsi"/>
          <w:spacing w:val="-8"/>
        </w:rPr>
        <w:t xml:space="preserve"> </w:t>
      </w:r>
      <w:r w:rsidRPr="006162DC">
        <w:rPr>
          <w:rFonts w:asciiTheme="minorHAnsi" w:hAnsiTheme="minorHAnsi"/>
          <w:spacing w:val="-5"/>
        </w:rPr>
        <w:t>project</w:t>
      </w:r>
      <w:r w:rsidRPr="006162DC">
        <w:rPr>
          <w:rFonts w:asciiTheme="minorHAnsi" w:hAnsiTheme="minorHAnsi"/>
          <w:spacing w:val="-8"/>
        </w:rPr>
        <w:t xml:space="preserve"> </w:t>
      </w:r>
      <w:r w:rsidRPr="006162DC">
        <w:rPr>
          <w:rFonts w:asciiTheme="minorHAnsi" w:hAnsiTheme="minorHAnsi"/>
        </w:rPr>
        <w:t>is</w:t>
      </w:r>
      <w:r w:rsidRPr="006162DC">
        <w:rPr>
          <w:rFonts w:asciiTheme="minorHAnsi" w:hAnsiTheme="minorHAnsi"/>
          <w:spacing w:val="-8"/>
        </w:rPr>
        <w:t xml:space="preserve"> </w:t>
      </w:r>
      <w:r w:rsidRPr="006162DC">
        <w:rPr>
          <w:rFonts w:asciiTheme="minorHAnsi" w:hAnsiTheme="minorHAnsi"/>
          <w:spacing w:val="-3"/>
        </w:rPr>
        <w:t>not</w:t>
      </w:r>
      <w:r w:rsidRPr="006162DC">
        <w:rPr>
          <w:rFonts w:asciiTheme="minorHAnsi" w:hAnsiTheme="minorHAnsi"/>
          <w:spacing w:val="-8"/>
        </w:rPr>
        <w:t xml:space="preserve"> </w:t>
      </w:r>
      <w:r w:rsidRPr="006162DC">
        <w:rPr>
          <w:rFonts w:asciiTheme="minorHAnsi" w:hAnsiTheme="minorHAnsi"/>
          <w:spacing w:val="-4"/>
        </w:rPr>
        <w:t>built,</w:t>
      </w:r>
      <w:r w:rsidRPr="006162DC">
        <w:rPr>
          <w:rFonts w:asciiTheme="minorHAnsi" w:hAnsiTheme="minorHAnsi"/>
          <w:spacing w:val="-8"/>
        </w:rPr>
        <w:t xml:space="preserve"> </w:t>
      </w:r>
      <w:r w:rsidRPr="006162DC">
        <w:rPr>
          <w:rFonts w:asciiTheme="minorHAnsi" w:hAnsiTheme="minorHAnsi"/>
          <w:spacing w:val="-3"/>
        </w:rPr>
        <w:t>but</w:t>
      </w:r>
      <w:r w:rsidRPr="006162DC">
        <w:rPr>
          <w:rFonts w:asciiTheme="minorHAnsi" w:hAnsiTheme="minorHAnsi"/>
          <w:spacing w:val="-8"/>
        </w:rPr>
        <w:t xml:space="preserve"> </w:t>
      </w:r>
      <w:r w:rsidRPr="006162DC">
        <w:rPr>
          <w:rFonts w:asciiTheme="minorHAnsi" w:hAnsiTheme="minorHAnsi"/>
          <w:spacing w:val="-3"/>
        </w:rPr>
        <w:t>that</w:t>
      </w:r>
      <w:r w:rsidRPr="006162DC">
        <w:rPr>
          <w:rFonts w:asciiTheme="minorHAnsi" w:hAnsiTheme="minorHAnsi"/>
          <w:spacing w:val="-8"/>
        </w:rPr>
        <w:t xml:space="preserve"> </w:t>
      </w:r>
      <w:r w:rsidRPr="006162DC">
        <w:rPr>
          <w:rFonts w:asciiTheme="minorHAnsi" w:hAnsiTheme="minorHAnsi"/>
          <w:spacing w:val="-3"/>
        </w:rPr>
        <w:t>the</w:t>
      </w:r>
      <w:r w:rsidRPr="006162DC">
        <w:rPr>
          <w:rFonts w:asciiTheme="minorHAnsi" w:hAnsiTheme="minorHAnsi"/>
          <w:spacing w:val="-8"/>
        </w:rPr>
        <w:t xml:space="preserve"> </w:t>
      </w:r>
      <w:r w:rsidRPr="006162DC">
        <w:rPr>
          <w:rFonts w:asciiTheme="minorHAnsi" w:hAnsiTheme="minorHAnsi"/>
          <w:spacing w:val="-5"/>
        </w:rPr>
        <w:t>proposed</w:t>
      </w:r>
      <w:r w:rsidRPr="006162DC">
        <w:rPr>
          <w:rFonts w:asciiTheme="minorHAnsi" w:hAnsiTheme="minorHAnsi"/>
          <w:spacing w:val="-8"/>
        </w:rPr>
        <w:t xml:space="preserve"> </w:t>
      </w:r>
      <w:r w:rsidRPr="006162DC">
        <w:rPr>
          <w:rFonts w:asciiTheme="minorHAnsi" w:hAnsiTheme="minorHAnsi"/>
          <w:spacing w:val="-4"/>
        </w:rPr>
        <w:t>pile</w:t>
      </w:r>
      <w:r w:rsidRPr="006162DC">
        <w:rPr>
          <w:rFonts w:asciiTheme="minorHAnsi" w:hAnsiTheme="minorHAnsi"/>
          <w:spacing w:val="-8"/>
        </w:rPr>
        <w:t xml:space="preserve"> </w:t>
      </w:r>
      <w:r w:rsidRPr="006162DC">
        <w:rPr>
          <w:rFonts w:asciiTheme="minorHAnsi" w:hAnsiTheme="minorHAnsi"/>
          <w:spacing w:val="-4"/>
        </w:rPr>
        <w:t>walls</w:t>
      </w:r>
      <w:r w:rsidRPr="006162DC">
        <w:rPr>
          <w:rFonts w:asciiTheme="minorHAnsi" w:hAnsiTheme="minorHAnsi"/>
          <w:spacing w:val="-8"/>
        </w:rPr>
        <w:t xml:space="preserve"> </w:t>
      </w:r>
      <w:r w:rsidRPr="006162DC">
        <w:rPr>
          <w:rFonts w:asciiTheme="minorHAnsi" w:hAnsiTheme="minorHAnsi"/>
          <w:spacing w:val="-5"/>
        </w:rPr>
        <w:t>could</w:t>
      </w:r>
      <w:r w:rsidRPr="006162DC">
        <w:rPr>
          <w:rFonts w:asciiTheme="minorHAnsi" w:hAnsiTheme="minorHAnsi"/>
          <w:spacing w:val="-8"/>
        </w:rPr>
        <w:t xml:space="preserve"> </w:t>
      </w:r>
      <w:r w:rsidRPr="006162DC">
        <w:rPr>
          <w:rFonts w:asciiTheme="minorHAnsi" w:hAnsiTheme="minorHAnsi"/>
          <w:spacing w:val="-5"/>
        </w:rPr>
        <w:t>result</w:t>
      </w:r>
      <w:r w:rsidRPr="006162DC">
        <w:rPr>
          <w:rFonts w:asciiTheme="minorHAnsi" w:hAnsiTheme="minorHAnsi"/>
          <w:spacing w:val="-8"/>
        </w:rPr>
        <w:t xml:space="preserve"> </w:t>
      </w:r>
      <w:r w:rsidRPr="006162DC">
        <w:rPr>
          <w:rFonts w:asciiTheme="minorHAnsi" w:hAnsiTheme="minorHAnsi"/>
        </w:rPr>
        <w:t>in</w:t>
      </w:r>
      <w:r w:rsidRPr="006162DC">
        <w:rPr>
          <w:rFonts w:asciiTheme="minorHAnsi" w:hAnsiTheme="minorHAnsi"/>
          <w:spacing w:val="-8"/>
        </w:rPr>
        <w:t xml:space="preserve"> </w:t>
      </w:r>
      <w:r w:rsidRPr="006162DC">
        <w:rPr>
          <w:rFonts w:asciiTheme="minorHAnsi" w:hAnsiTheme="minorHAnsi"/>
          <w:spacing w:val="-4"/>
        </w:rPr>
        <w:t>an</w:t>
      </w:r>
      <w:r w:rsidR="000448BD">
        <w:rPr>
          <w:rFonts w:asciiTheme="minorHAnsi" w:hAnsiTheme="minorHAnsi"/>
        </w:rPr>
        <w:t xml:space="preserve"> </w:t>
      </w:r>
      <w:r w:rsidRPr="006162DC">
        <w:rPr>
          <w:rFonts w:asciiTheme="minorHAnsi" w:hAnsiTheme="minorHAnsi"/>
          <w:spacing w:val="-5"/>
        </w:rPr>
        <w:t xml:space="preserve">increase </w:t>
      </w:r>
      <w:r w:rsidRPr="006162DC">
        <w:rPr>
          <w:rFonts w:asciiTheme="minorHAnsi" w:hAnsiTheme="minorHAnsi"/>
        </w:rPr>
        <w:t xml:space="preserve">in </w:t>
      </w:r>
      <w:r w:rsidRPr="006162DC">
        <w:rPr>
          <w:rFonts w:asciiTheme="minorHAnsi" w:hAnsiTheme="minorHAnsi"/>
          <w:spacing w:val="-3"/>
        </w:rPr>
        <w:t xml:space="preserve">the </w:t>
      </w:r>
      <w:r w:rsidRPr="006162DC">
        <w:rPr>
          <w:rFonts w:asciiTheme="minorHAnsi" w:hAnsiTheme="minorHAnsi"/>
          <w:spacing w:val="-5"/>
        </w:rPr>
        <w:t xml:space="preserve">frequency </w:t>
      </w:r>
      <w:r w:rsidRPr="006162DC">
        <w:rPr>
          <w:rFonts w:asciiTheme="minorHAnsi" w:hAnsiTheme="minorHAnsi"/>
          <w:spacing w:val="-3"/>
        </w:rPr>
        <w:t xml:space="preserve">that </w:t>
      </w:r>
      <w:r w:rsidRPr="006162DC">
        <w:rPr>
          <w:rFonts w:asciiTheme="minorHAnsi" w:hAnsiTheme="minorHAnsi"/>
          <w:spacing w:val="-4"/>
        </w:rPr>
        <w:t xml:space="preserve">water logging </w:t>
      </w:r>
      <w:r w:rsidRPr="006162DC">
        <w:rPr>
          <w:rFonts w:asciiTheme="minorHAnsi" w:hAnsiTheme="minorHAnsi"/>
          <w:spacing w:val="-5"/>
        </w:rPr>
        <w:t xml:space="preserve">could </w:t>
      </w:r>
      <w:r w:rsidRPr="006162DC">
        <w:rPr>
          <w:rFonts w:asciiTheme="minorHAnsi" w:hAnsiTheme="minorHAnsi"/>
          <w:spacing w:val="-4"/>
        </w:rPr>
        <w:t xml:space="preserve">occur </w:t>
      </w:r>
      <w:r w:rsidRPr="006162DC">
        <w:rPr>
          <w:rFonts w:asciiTheme="minorHAnsi" w:hAnsiTheme="minorHAnsi"/>
        </w:rPr>
        <w:t xml:space="preserve">at </w:t>
      </w:r>
      <w:proofErr w:type="spellStart"/>
      <w:r w:rsidRPr="006162DC">
        <w:rPr>
          <w:rFonts w:asciiTheme="minorHAnsi" w:hAnsiTheme="minorHAnsi"/>
          <w:spacing w:val="-4"/>
        </w:rPr>
        <w:t>Edithvale</w:t>
      </w:r>
      <w:proofErr w:type="spellEnd"/>
      <w:r w:rsidRPr="006162DC">
        <w:rPr>
          <w:rFonts w:asciiTheme="minorHAnsi" w:hAnsiTheme="minorHAnsi"/>
          <w:spacing w:val="-4"/>
        </w:rPr>
        <w:t xml:space="preserve">. </w:t>
      </w:r>
      <w:r w:rsidRPr="006162DC">
        <w:rPr>
          <w:rFonts w:asciiTheme="minorHAnsi" w:hAnsiTheme="minorHAnsi"/>
          <w:spacing w:val="-5"/>
        </w:rPr>
        <w:t xml:space="preserve">Water </w:t>
      </w:r>
      <w:r w:rsidRPr="006162DC">
        <w:rPr>
          <w:rFonts w:asciiTheme="minorHAnsi" w:hAnsiTheme="minorHAnsi"/>
          <w:spacing w:val="-4"/>
        </w:rPr>
        <w:t xml:space="preserve">logging </w:t>
      </w:r>
      <w:r w:rsidRPr="006162DC">
        <w:rPr>
          <w:rFonts w:asciiTheme="minorHAnsi" w:hAnsiTheme="minorHAnsi"/>
          <w:spacing w:val="-3"/>
        </w:rPr>
        <w:t xml:space="preserve">was not </w:t>
      </w:r>
      <w:r w:rsidRPr="006162DC">
        <w:rPr>
          <w:rFonts w:asciiTheme="minorHAnsi" w:hAnsiTheme="minorHAnsi"/>
          <w:spacing w:val="-5"/>
        </w:rPr>
        <w:t xml:space="preserve">predicted </w:t>
      </w:r>
      <w:r w:rsidRPr="006162DC">
        <w:rPr>
          <w:rFonts w:asciiTheme="minorHAnsi" w:hAnsiTheme="minorHAnsi"/>
          <w:spacing w:val="-3"/>
        </w:rPr>
        <w:t xml:space="preserve">to </w:t>
      </w:r>
      <w:r w:rsidRPr="006162DC">
        <w:rPr>
          <w:rFonts w:asciiTheme="minorHAnsi" w:hAnsiTheme="minorHAnsi"/>
          <w:spacing w:val="-4"/>
        </w:rPr>
        <w:t xml:space="preserve">occur at </w:t>
      </w:r>
      <w:proofErr w:type="spellStart"/>
      <w:r w:rsidRPr="006162DC">
        <w:rPr>
          <w:rFonts w:asciiTheme="minorHAnsi" w:hAnsiTheme="minorHAnsi"/>
          <w:spacing w:val="-4"/>
        </w:rPr>
        <w:t>Bonbeach</w:t>
      </w:r>
      <w:proofErr w:type="spellEnd"/>
      <w:r w:rsidRPr="006162DC">
        <w:rPr>
          <w:rFonts w:asciiTheme="minorHAnsi" w:hAnsiTheme="minorHAnsi"/>
          <w:spacing w:val="-4"/>
        </w:rPr>
        <w:t xml:space="preserve">, neither under </w:t>
      </w:r>
      <w:r w:rsidRPr="006162DC">
        <w:rPr>
          <w:rFonts w:asciiTheme="minorHAnsi" w:hAnsiTheme="minorHAnsi"/>
          <w:spacing w:val="-5"/>
        </w:rPr>
        <w:t xml:space="preserve">existing </w:t>
      </w:r>
      <w:r w:rsidRPr="006162DC">
        <w:rPr>
          <w:rFonts w:asciiTheme="minorHAnsi" w:hAnsiTheme="minorHAnsi"/>
          <w:spacing w:val="-4"/>
        </w:rPr>
        <w:t xml:space="preserve">conditions, </w:t>
      </w:r>
      <w:r w:rsidRPr="006162DC">
        <w:rPr>
          <w:rFonts w:asciiTheme="minorHAnsi" w:hAnsiTheme="minorHAnsi"/>
          <w:spacing w:val="-3"/>
        </w:rPr>
        <w:t xml:space="preserve">nor </w:t>
      </w:r>
      <w:proofErr w:type="gramStart"/>
      <w:r w:rsidRPr="006162DC">
        <w:rPr>
          <w:rFonts w:asciiTheme="minorHAnsi" w:hAnsiTheme="minorHAnsi"/>
        </w:rPr>
        <w:t xml:space="preserve">as a </w:t>
      </w:r>
      <w:r w:rsidRPr="006162DC">
        <w:rPr>
          <w:rFonts w:asciiTheme="minorHAnsi" w:hAnsiTheme="minorHAnsi"/>
          <w:spacing w:val="-5"/>
        </w:rPr>
        <w:t xml:space="preserve">result </w:t>
      </w:r>
      <w:r w:rsidRPr="006162DC">
        <w:rPr>
          <w:rFonts w:asciiTheme="minorHAnsi" w:hAnsiTheme="minorHAnsi"/>
        </w:rPr>
        <w:t>of</w:t>
      </w:r>
      <w:proofErr w:type="gramEnd"/>
      <w:r w:rsidRPr="006162DC">
        <w:rPr>
          <w:rFonts w:asciiTheme="minorHAnsi" w:hAnsiTheme="minorHAnsi"/>
        </w:rPr>
        <w:t xml:space="preserve"> </w:t>
      </w:r>
      <w:r w:rsidRPr="006162DC">
        <w:rPr>
          <w:rFonts w:asciiTheme="minorHAnsi" w:hAnsiTheme="minorHAnsi"/>
          <w:spacing w:val="-3"/>
        </w:rPr>
        <w:t xml:space="preserve">the </w:t>
      </w:r>
      <w:proofErr w:type="spellStart"/>
      <w:r w:rsidRPr="006162DC">
        <w:rPr>
          <w:rFonts w:asciiTheme="minorHAnsi" w:hAnsiTheme="minorHAnsi"/>
          <w:spacing w:val="-4"/>
        </w:rPr>
        <w:t>Bonbeach</w:t>
      </w:r>
      <w:proofErr w:type="spellEnd"/>
      <w:r w:rsidRPr="006162DC">
        <w:rPr>
          <w:rFonts w:asciiTheme="minorHAnsi" w:hAnsiTheme="minorHAnsi"/>
          <w:spacing w:val="-4"/>
        </w:rPr>
        <w:t xml:space="preserve"> </w:t>
      </w:r>
      <w:r w:rsidRPr="006162DC">
        <w:rPr>
          <w:rFonts w:asciiTheme="minorHAnsi" w:hAnsiTheme="minorHAnsi"/>
          <w:spacing w:val="-5"/>
        </w:rPr>
        <w:t>project.</w:t>
      </w:r>
    </w:p>
    <w:p w14:paraId="38890D31" w14:textId="77777777" w:rsidR="000337DA" w:rsidRPr="006162DC" w:rsidRDefault="004B51D5">
      <w:pPr>
        <w:pStyle w:val="BodyText"/>
        <w:spacing w:before="171" w:line="223" w:lineRule="auto"/>
        <w:ind w:left="1700" w:right="1148"/>
        <w:rPr>
          <w:rFonts w:asciiTheme="minorHAnsi" w:hAnsiTheme="minorHAnsi"/>
        </w:rPr>
      </w:pPr>
      <w:r w:rsidRPr="006162DC">
        <w:rPr>
          <w:rFonts w:asciiTheme="minorHAnsi" w:hAnsiTheme="minorHAnsi"/>
        </w:rPr>
        <w:t xml:space="preserve">To manage the risk of increased water logging associated with the pile walls, an engineering solution which would improve the throughflow of groundwater around the pile walls compared to the predictions obtained from the initial assessment, was developed for the </w:t>
      </w:r>
      <w:proofErr w:type="spellStart"/>
      <w:r w:rsidRPr="006162DC">
        <w:rPr>
          <w:rFonts w:asciiTheme="minorHAnsi" w:hAnsiTheme="minorHAnsi"/>
        </w:rPr>
        <w:t>Edithvale</w:t>
      </w:r>
      <w:proofErr w:type="spellEnd"/>
      <w:r w:rsidRPr="006162DC">
        <w:rPr>
          <w:rFonts w:asciiTheme="minorHAnsi" w:hAnsiTheme="minorHAnsi"/>
        </w:rPr>
        <w:t xml:space="preserve"> level crossing removal project. A preliminary assessment of the engineering solution was undertaken and is presented in Appendix H of Technical Report </w:t>
      </w:r>
      <w:proofErr w:type="gramStart"/>
      <w:r w:rsidRPr="006162DC">
        <w:rPr>
          <w:rFonts w:asciiTheme="minorHAnsi" w:hAnsiTheme="minorHAnsi"/>
        </w:rPr>
        <w:t>A</w:t>
      </w:r>
      <w:proofErr w:type="gramEnd"/>
      <w:r w:rsidRPr="006162DC">
        <w:rPr>
          <w:rFonts w:asciiTheme="minorHAnsi" w:hAnsiTheme="minorHAnsi"/>
        </w:rPr>
        <w:t xml:space="preserve"> </w:t>
      </w:r>
      <w:r w:rsidRPr="000448BD">
        <w:rPr>
          <w:rFonts w:asciiTheme="minorHAnsi" w:hAnsiTheme="minorHAnsi"/>
          <w:i/>
        </w:rPr>
        <w:t>Groundwater</w:t>
      </w:r>
      <w:r w:rsidRPr="006162DC">
        <w:rPr>
          <w:rFonts w:asciiTheme="minorHAnsi" w:hAnsiTheme="minorHAnsi"/>
        </w:rPr>
        <w:t>. The assessment outlines:</w:t>
      </w:r>
    </w:p>
    <w:p w14:paraId="7CCBE072" w14:textId="77777777" w:rsidR="000337DA" w:rsidRPr="006162DC" w:rsidRDefault="004B51D5">
      <w:pPr>
        <w:pStyle w:val="ListParagraph"/>
        <w:numPr>
          <w:ilvl w:val="1"/>
          <w:numId w:val="7"/>
        </w:numPr>
        <w:tabs>
          <w:tab w:val="left" w:pos="1928"/>
        </w:tabs>
        <w:spacing w:before="87" w:line="223" w:lineRule="auto"/>
        <w:ind w:right="1251"/>
        <w:rPr>
          <w:rFonts w:asciiTheme="minorHAnsi" w:hAnsiTheme="minorHAnsi"/>
          <w:sz w:val="19"/>
        </w:rPr>
      </w:pPr>
      <w:r w:rsidRPr="006162DC">
        <w:rPr>
          <w:rFonts w:asciiTheme="minorHAnsi" w:hAnsiTheme="minorHAnsi"/>
          <w:sz w:val="19"/>
        </w:rPr>
        <w:t>performance criteria that should be considered in the development of an engineering solution to</w:t>
      </w:r>
      <w:r w:rsidRPr="006162DC">
        <w:rPr>
          <w:rFonts w:asciiTheme="minorHAnsi" w:hAnsiTheme="minorHAnsi"/>
          <w:spacing w:val="-29"/>
          <w:sz w:val="19"/>
        </w:rPr>
        <w:t xml:space="preserve"> </w:t>
      </w:r>
      <w:r w:rsidRPr="006162DC">
        <w:rPr>
          <w:rFonts w:asciiTheme="minorHAnsi" w:hAnsiTheme="minorHAnsi"/>
          <w:sz w:val="19"/>
        </w:rPr>
        <w:t>manage groundwater during the detailed design at</w:t>
      </w:r>
      <w:r w:rsidRPr="006162DC">
        <w:rPr>
          <w:rFonts w:asciiTheme="minorHAnsi" w:hAnsiTheme="minorHAnsi"/>
          <w:spacing w:val="-1"/>
          <w:sz w:val="19"/>
        </w:rPr>
        <w:t xml:space="preserve"> </w:t>
      </w:r>
      <w:proofErr w:type="spellStart"/>
      <w:r w:rsidRPr="006162DC">
        <w:rPr>
          <w:rFonts w:asciiTheme="minorHAnsi" w:hAnsiTheme="minorHAnsi"/>
          <w:sz w:val="19"/>
        </w:rPr>
        <w:t>Edithvale</w:t>
      </w:r>
      <w:proofErr w:type="spellEnd"/>
    </w:p>
    <w:p w14:paraId="346E78D7" w14:textId="77777777" w:rsidR="000337DA" w:rsidRPr="006162DC" w:rsidRDefault="004B51D5">
      <w:pPr>
        <w:pStyle w:val="ListParagraph"/>
        <w:numPr>
          <w:ilvl w:val="1"/>
          <w:numId w:val="7"/>
        </w:numPr>
        <w:tabs>
          <w:tab w:val="left" w:pos="1928"/>
        </w:tabs>
        <w:spacing w:line="223" w:lineRule="auto"/>
        <w:ind w:right="1332"/>
        <w:rPr>
          <w:rFonts w:asciiTheme="minorHAnsi" w:hAnsiTheme="minorHAnsi"/>
          <w:sz w:val="19"/>
        </w:rPr>
      </w:pPr>
      <w:r w:rsidRPr="006162DC">
        <w:rPr>
          <w:rFonts w:asciiTheme="minorHAnsi" w:hAnsiTheme="minorHAnsi"/>
          <w:sz w:val="19"/>
        </w:rPr>
        <w:t xml:space="preserve">an assessment of effectiveness of a potential engineering solution, in the context of </w:t>
      </w:r>
      <w:proofErr w:type="spellStart"/>
      <w:r w:rsidRPr="006162DC">
        <w:rPr>
          <w:rFonts w:asciiTheme="minorHAnsi" w:hAnsiTheme="minorHAnsi"/>
          <w:sz w:val="19"/>
        </w:rPr>
        <w:t>minimising</w:t>
      </w:r>
      <w:proofErr w:type="spellEnd"/>
      <w:r w:rsidRPr="006162DC">
        <w:rPr>
          <w:rFonts w:asciiTheme="minorHAnsi" w:hAnsiTheme="minorHAnsi"/>
          <w:spacing w:val="-24"/>
          <w:sz w:val="19"/>
        </w:rPr>
        <w:t xml:space="preserve"> </w:t>
      </w:r>
      <w:r w:rsidRPr="006162DC">
        <w:rPr>
          <w:rFonts w:asciiTheme="minorHAnsi" w:hAnsiTheme="minorHAnsi"/>
          <w:sz w:val="19"/>
        </w:rPr>
        <w:t>changes to groundwater levels caused by the</w:t>
      </w:r>
      <w:r w:rsidRPr="006162DC">
        <w:rPr>
          <w:rFonts w:asciiTheme="minorHAnsi" w:hAnsiTheme="minorHAnsi"/>
          <w:spacing w:val="-2"/>
          <w:sz w:val="19"/>
        </w:rPr>
        <w:t xml:space="preserve"> </w:t>
      </w:r>
      <w:r w:rsidRPr="006162DC">
        <w:rPr>
          <w:rFonts w:asciiTheme="minorHAnsi" w:hAnsiTheme="minorHAnsi"/>
          <w:sz w:val="19"/>
        </w:rPr>
        <w:t>project.</w:t>
      </w:r>
    </w:p>
    <w:p w14:paraId="0D1E9AAA" w14:textId="77777777" w:rsidR="000337DA" w:rsidRPr="006162DC" w:rsidRDefault="004B51D5">
      <w:pPr>
        <w:pStyle w:val="BodyText"/>
        <w:spacing w:before="171" w:line="223" w:lineRule="auto"/>
        <w:ind w:left="1700" w:right="1117"/>
        <w:rPr>
          <w:rFonts w:asciiTheme="minorHAnsi" w:hAnsiTheme="minorHAnsi"/>
        </w:rPr>
      </w:pPr>
      <w:r w:rsidRPr="006162DC">
        <w:rPr>
          <w:rFonts w:asciiTheme="minorHAnsi" w:hAnsiTheme="minorHAnsi"/>
        </w:rPr>
        <w:t>One example of a potential engineering solution that could enable the local groundwater regime to flow around the rail trench was identified and modelled to demonstrate its effectiveness. In considering a potential engineering solution, performance outcomes were developed to form a framework for development of technical designs. Ultimately, the solution would need to ensure that the difference in groundwater levels on either side of the trench would not result in:</w:t>
      </w:r>
    </w:p>
    <w:p w14:paraId="6A2014F7" w14:textId="77777777" w:rsidR="000337DA" w:rsidRPr="006162DC" w:rsidRDefault="004B51D5">
      <w:pPr>
        <w:pStyle w:val="ListParagraph"/>
        <w:numPr>
          <w:ilvl w:val="1"/>
          <w:numId w:val="7"/>
        </w:numPr>
        <w:tabs>
          <w:tab w:val="left" w:pos="1928"/>
        </w:tabs>
        <w:spacing w:before="73"/>
        <w:rPr>
          <w:rFonts w:asciiTheme="minorHAnsi" w:hAnsiTheme="minorHAnsi"/>
          <w:sz w:val="19"/>
        </w:rPr>
      </w:pPr>
      <w:r w:rsidRPr="006162DC">
        <w:rPr>
          <w:rFonts w:asciiTheme="minorHAnsi" w:hAnsiTheme="minorHAnsi"/>
          <w:sz w:val="19"/>
        </w:rPr>
        <w:t>groundwater mounding that increases water logging at ground</w:t>
      </w:r>
      <w:r w:rsidRPr="006162DC">
        <w:rPr>
          <w:rFonts w:asciiTheme="minorHAnsi" w:hAnsiTheme="minorHAnsi"/>
          <w:spacing w:val="-3"/>
          <w:sz w:val="19"/>
        </w:rPr>
        <w:t xml:space="preserve"> </w:t>
      </w:r>
      <w:r w:rsidRPr="006162DC">
        <w:rPr>
          <w:rFonts w:asciiTheme="minorHAnsi" w:hAnsiTheme="minorHAnsi"/>
          <w:sz w:val="19"/>
        </w:rPr>
        <w:t>level</w:t>
      </w:r>
    </w:p>
    <w:p w14:paraId="6BD1442F" w14:textId="77777777" w:rsidR="000337DA" w:rsidRPr="006162DC" w:rsidRDefault="004B51D5">
      <w:pPr>
        <w:pStyle w:val="ListParagraph"/>
        <w:numPr>
          <w:ilvl w:val="1"/>
          <w:numId w:val="7"/>
        </w:numPr>
        <w:tabs>
          <w:tab w:val="left" w:pos="1928"/>
        </w:tabs>
        <w:spacing w:before="69"/>
        <w:rPr>
          <w:rFonts w:asciiTheme="minorHAnsi" w:hAnsiTheme="minorHAnsi"/>
          <w:sz w:val="19"/>
        </w:rPr>
      </w:pPr>
      <w:r w:rsidRPr="006162DC">
        <w:rPr>
          <w:rFonts w:asciiTheme="minorHAnsi" w:hAnsiTheme="minorHAnsi"/>
          <w:sz w:val="19"/>
        </w:rPr>
        <w:t>groundwater drawdown that could cause ground subsidence and adverse impact to subsurface</w:t>
      </w:r>
      <w:r w:rsidRPr="006162DC">
        <w:rPr>
          <w:rFonts w:asciiTheme="minorHAnsi" w:hAnsiTheme="minorHAnsi"/>
          <w:spacing w:val="-16"/>
          <w:sz w:val="19"/>
        </w:rPr>
        <w:t xml:space="preserve"> </w:t>
      </w:r>
      <w:r w:rsidRPr="006162DC">
        <w:rPr>
          <w:rFonts w:asciiTheme="minorHAnsi" w:hAnsiTheme="minorHAnsi"/>
          <w:sz w:val="19"/>
        </w:rPr>
        <w:t>structures</w:t>
      </w:r>
    </w:p>
    <w:p w14:paraId="5631B3F6" w14:textId="77777777" w:rsidR="000337DA" w:rsidRPr="006162DC" w:rsidRDefault="004B51D5">
      <w:pPr>
        <w:pStyle w:val="ListParagraph"/>
        <w:numPr>
          <w:ilvl w:val="1"/>
          <w:numId w:val="7"/>
        </w:numPr>
        <w:tabs>
          <w:tab w:val="left" w:pos="1928"/>
        </w:tabs>
        <w:spacing w:before="82" w:line="223" w:lineRule="auto"/>
        <w:ind w:right="2828"/>
        <w:rPr>
          <w:rFonts w:asciiTheme="minorHAnsi" w:hAnsiTheme="minorHAnsi"/>
          <w:sz w:val="19"/>
        </w:rPr>
      </w:pPr>
      <w:r w:rsidRPr="006162DC">
        <w:rPr>
          <w:rFonts w:asciiTheme="minorHAnsi" w:hAnsiTheme="minorHAnsi"/>
          <w:sz w:val="19"/>
        </w:rPr>
        <w:t>degradation to groundwater quality that would preclude beneficial use of</w:t>
      </w:r>
      <w:r w:rsidRPr="006162DC">
        <w:rPr>
          <w:rFonts w:asciiTheme="minorHAnsi" w:hAnsiTheme="minorHAnsi"/>
          <w:spacing w:val="-28"/>
          <w:sz w:val="19"/>
        </w:rPr>
        <w:t xml:space="preserve"> </w:t>
      </w:r>
      <w:r w:rsidRPr="006162DC">
        <w:rPr>
          <w:rFonts w:asciiTheme="minorHAnsi" w:hAnsiTheme="minorHAnsi"/>
          <w:sz w:val="19"/>
        </w:rPr>
        <w:t>groundwater (salinity, contaminants, acid sulfate</w:t>
      </w:r>
      <w:r w:rsidRPr="006162DC">
        <w:rPr>
          <w:rFonts w:asciiTheme="minorHAnsi" w:hAnsiTheme="minorHAnsi"/>
          <w:spacing w:val="-2"/>
          <w:sz w:val="19"/>
        </w:rPr>
        <w:t xml:space="preserve"> </w:t>
      </w:r>
      <w:r w:rsidRPr="006162DC">
        <w:rPr>
          <w:rFonts w:asciiTheme="minorHAnsi" w:hAnsiTheme="minorHAnsi"/>
          <w:sz w:val="19"/>
        </w:rPr>
        <w:t>soils)</w:t>
      </w:r>
    </w:p>
    <w:p w14:paraId="4BD1CBFE" w14:textId="77777777" w:rsidR="000337DA" w:rsidRPr="006162DC" w:rsidRDefault="004B51D5">
      <w:pPr>
        <w:pStyle w:val="ListParagraph"/>
        <w:numPr>
          <w:ilvl w:val="1"/>
          <w:numId w:val="7"/>
        </w:numPr>
        <w:tabs>
          <w:tab w:val="left" w:pos="1928"/>
        </w:tabs>
        <w:spacing w:before="72"/>
        <w:rPr>
          <w:rFonts w:asciiTheme="minorHAnsi" w:hAnsiTheme="minorHAnsi"/>
          <w:sz w:val="19"/>
        </w:rPr>
      </w:pPr>
      <w:r w:rsidRPr="006162DC">
        <w:rPr>
          <w:rFonts w:asciiTheme="minorHAnsi" w:hAnsiTheme="minorHAnsi"/>
          <w:sz w:val="19"/>
        </w:rPr>
        <w:t>changes to groundwater that would have significant impacts on</w:t>
      </w:r>
      <w:r w:rsidRPr="006162DC">
        <w:rPr>
          <w:rFonts w:asciiTheme="minorHAnsi" w:hAnsiTheme="minorHAnsi"/>
          <w:spacing w:val="-4"/>
          <w:sz w:val="19"/>
        </w:rPr>
        <w:t xml:space="preserve"> </w:t>
      </w:r>
      <w:r w:rsidRPr="006162DC">
        <w:rPr>
          <w:rFonts w:asciiTheme="minorHAnsi" w:hAnsiTheme="minorHAnsi"/>
          <w:sz w:val="19"/>
        </w:rPr>
        <w:t>GDEs.</w:t>
      </w:r>
    </w:p>
    <w:p w14:paraId="4A8BB121" w14:textId="77777777" w:rsidR="000337DA" w:rsidRPr="006162DC" w:rsidRDefault="004B51D5">
      <w:pPr>
        <w:pStyle w:val="BodyText"/>
        <w:spacing w:before="167" w:line="223" w:lineRule="auto"/>
        <w:ind w:left="1700" w:right="1502"/>
        <w:rPr>
          <w:rFonts w:asciiTheme="minorHAnsi" w:hAnsiTheme="minorHAnsi"/>
        </w:rPr>
      </w:pPr>
      <w:r w:rsidRPr="006162DC">
        <w:rPr>
          <w:rFonts w:asciiTheme="minorHAnsi" w:hAnsiTheme="minorHAnsi"/>
        </w:rPr>
        <w:t xml:space="preserve">The above performance criteria have been consolidated within performance requirement EPR_GW2 (refer Chapter 9 </w:t>
      </w:r>
      <w:r w:rsidRPr="000448BD">
        <w:rPr>
          <w:rFonts w:asciiTheme="minorHAnsi" w:hAnsiTheme="minorHAnsi"/>
          <w:i/>
        </w:rPr>
        <w:t>Environmental Management Framework</w:t>
      </w:r>
      <w:r w:rsidRPr="006162DC">
        <w:rPr>
          <w:rFonts w:asciiTheme="minorHAnsi" w:hAnsiTheme="minorHAnsi"/>
        </w:rPr>
        <w:t>), which the final constructed design must meet. The performance of the final constructed design would be monitored to confirm it is not having an</w:t>
      </w:r>
    </w:p>
    <w:p w14:paraId="6C17215E" w14:textId="77777777" w:rsidR="000337DA" w:rsidRPr="006162DC" w:rsidRDefault="004B51D5">
      <w:pPr>
        <w:pStyle w:val="BodyText"/>
        <w:spacing w:before="1" w:line="223" w:lineRule="auto"/>
        <w:ind w:left="1700" w:right="1320"/>
        <w:rPr>
          <w:rFonts w:asciiTheme="minorHAnsi" w:hAnsiTheme="minorHAnsi"/>
        </w:rPr>
      </w:pPr>
      <w:r w:rsidRPr="006162DC">
        <w:rPr>
          <w:rFonts w:asciiTheme="minorHAnsi" w:hAnsiTheme="minorHAnsi"/>
        </w:rPr>
        <w:t xml:space="preserve">impact on groundwater levels and quality beyond those set out in EPR_GW2. A Groundwater Management and Monitoring Plan would be developed for the project, to manage predicted and potential impacts to groundwater following construction of the pile walls (EPR reference GW3). The engineering solution developed for this EES demonstrates that EPR_GW2 could be achieved to mitigate the potential impacts predicted at </w:t>
      </w:r>
      <w:proofErr w:type="spellStart"/>
      <w:r w:rsidRPr="006162DC">
        <w:rPr>
          <w:rFonts w:asciiTheme="minorHAnsi" w:hAnsiTheme="minorHAnsi"/>
        </w:rPr>
        <w:t>Edithvale</w:t>
      </w:r>
      <w:proofErr w:type="spellEnd"/>
      <w:r w:rsidRPr="006162DC">
        <w:rPr>
          <w:rFonts w:asciiTheme="minorHAnsi" w:hAnsiTheme="minorHAnsi"/>
        </w:rPr>
        <w:t xml:space="preserve">. The engineering solution is outlined below and discussed in Section </w:t>
      </w:r>
      <w:hyperlink w:anchor="_bookmark30" w:history="1">
        <w:r w:rsidRPr="006162DC">
          <w:rPr>
            <w:rFonts w:asciiTheme="minorHAnsi" w:hAnsiTheme="minorHAnsi"/>
          </w:rPr>
          <w:t>5.6.1</w:t>
        </w:r>
      </w:hyperlink>
      <w:r w:rsidRPr="006162DC">
        <w:rPr>
          <w:rFonts w:asciiTheme="minorHAnsi" w:hAnsiTheme="minorHAnsi"/>
        </w:rPr>
        <w:t>. Prior</w:t>
      </w:r>
    </w:p>
    <w:p w14:paraId="4E67FFF2" w14:textId="77777777" w:rsidR="000337DA" w:rsidRPr="006162DC" w:rsidRDefault="004B51D5">
      <w:pPr>
        <w:pStyle w:val="BodyText"/>
        <w:spacing w:before="2" w:line="223" w:lineRule="auto"/>
        <w:ind w:left="1700" w:right="1072"/>
        <w:rPr>
          <w:rFonts w:asciiTheme="minorHAnsi" w:hAnsiTheme="minorHAnsi"/>
        </w:rPr>
      </w:pPr>
      <w:r w:rsidRPr="006162DC">
        <w:rPr>
          <w:rFonts w:asciiTheme="minorHAnsi" w:hAnsiTheme="minorHAnsi"/>
        </w:rPr>
        <w:t>to construction of the trench, an independent peer review would be undertaken by appropriately qualified specialists to confirm that the proposed engineering solution, or any variation or alternative to it, would achieve EPR_GW2 (EPR reference GW4).</w:t>
      </w:r>
    </w:p>
    <w:p w14:paraId="06D2B6DE" w14:textId="77777777" w:rsidR="000337DA" w:rsidRPr="006162DC" w:rsidRDefault="004B51D5">
      <w:pPr>
        <w:pStyle w:val="BodyText"/>
        <w:spacing w:before="172" w:line="223" w:lineRule="auto"/>
        <w:ind w:left="1700" w:right="1131"/>
        <w:rPr>
          <w:rFonts w:asciiTheme="minorHAnsi" w:hAnsiTheme="minorHAnsi"/>
        </w:rPr>
      </w:pPr>
      <w:r w:rsidRPr="006162DC">
        <w:rPr>
          <w:rFonts w:asciiTheme="minorHAnsi" w:hAnsiTheme="minorHAnsi"/>
        </w:rPr>
        <w:t xml:space="preserve">The engineering solution modelled for this EES comprises the installation of a passive horizontal drain, which is an underground pipe that would be installed around the outside </w:t>
      </w:r>
      <w:r w:rsidRPr="006162DC">
        <w:rPr>
          <w:rFonts w:asciiTheme="minorHAnsi" w:hAnsiTheme="minorHAnsi"/>
          <w:spacing w:val="-4"/>
        </w:rPr>
        <w:t xml:space="preserve">of, </w:t>
      </w:r>
      <w:r w:rsidRPr="006162DC">
        <w:rPr>
          <w:rFonts w:asciiTheme="minorHAnsi" w:hAnsiTheme="minorHAnsi"/>
        </w:rPr>
        <w:t>and adjacent to, the pile walls. The pipe would be installed at a depth that is permanently below the naturally variable water table, and perforated to allow groundwater inflow and outflow. The same numerical groundwater model developed in the initial assessment was used to model the engineering solution, based on the same 20-year model</w:t>
      </w:r>
      <w:r w:rsidRPr="006162DC">
        <w:rPr>
          <w:rFonts w:asciiTheme="minorHAnsi" w:hAnsiTheme="minorHAnsi"/>
          <w:spacing w:val="-24"/>
        </w:rPr>
        <w:t xml:space="preserve"> </w:t>
      </w:r>
      <w:r w:rsidRPr="006162DC">
        <w:rPr>
          <w:rFonts w:asciiTheme="minorHAnsi" w:hAnsiTheme="minorHAnsi"/>
        </w:rPr>
        <w:t>period.</w:t>
      </w:r>
    </w:p>
    <w:p w14:paraId="5CBE0EDB" w14:textId="77777777" w:rsidR="000337DA" w:rsidRPr="006162DC" w:rsidRDefault="004B51D5">
      <w:pPr>
        <w:pStyle w:val="BodyText"/>
        <w:spacing w:before="172" w:line="223" w:lineRule="auto"/>
        <w:ind w:left="1700" w:right="1231"/>
        <w:rPr>
          <w:rFonts w:asciiTheme="minorHAnsi" w:hAnsiTheme="minorHAnsi"/>
        </w:rPr>
      </w:pPr>
      <w:r w:rsidRPr="006162DC">
        <w:rPr>
          <w:rFonts w:asciiTheme="minorHAnsi" w:hAnsiTheme="minorHAnsi"/>
        </w:rPr>
        <w:t xml:space="preserve">Groundwater mounding and drawdown predicted in the initial assessment would be caused by the creation of a pressure difference either side of the trench. The passive horizontal drain would provide a permeable connection across the rail trench, reducing this potential pressure difference and </w:t>
      </w:r>
      <w:proofErr w:type="spellStart"/>
      <w:r w:rsidRPr="006162DC">
        <w:rPr>
          <w:rFonts w:asciiTheme="minorHAnsi" w:hAnsiTheme="minorHAnsi"/>
        </w:rPr>
        <w:t>minimising</w:t>
      </w:r>
      <w:proofErr w:type="spellEnd"/>
      <w:r w:rsidRPr="006162DC">
        <w:rPr>
          <w:rFonts w:asciiTheme="minorHAnsi" w:hAnsiTheme="minorHAnsi"/>
        </w:rPr>
        <w:t xml:space="preserve"> the difference in groundwater levels on either side of the trench. </w:t>
      </w:r>
      <w:hyperlink w:anchor="_bookmark23" w:history="1">
        <w:r w:rsidRPr="006162DC">
          <w:rPr>
            <w:rFonts w:asciiTheme="minorHAnsi" w:hAnsiTheme="minorHAnsi"/>
          </w:rPr>
          <w:t xml:space="preserve">Figure 5.12 </w:t>
        </w:r>
      </w:hyperlink>
      <w:r w:rsidRPr="006162DC">
        <w:rPr>
          <w:rFonts w:asciiTheme="minorHAnsi" w:hAnsiTheme="minorHAnsi"/>
        </w:rPr>
        <w:t>provides a schematic representation of the passive horizontal drain.</w:t>
      </w:r>
    </w:p>
    <w:p w14:paraId="024CC7D8" w14:textId="77777777" w:rsidR="000337DA" w:rsidRPr="006162DC" w:rsidRDefault="000337DA">
      <w:pPr>
        <w:spacing w:line="223" w:lineRule="auto"/>
        <w:rPr>
          <w:rFonts w:asciiTheme="minorHAnsi" w:hAnsiTheme="minorHAnsi"/>
        </w:rPr>
        <w:sectPr w:rsidR="000337DA" w:rsidRPr="006162DC">
          <w:pgSz w:w="11910" w:h="16840"/>
          <w:pgMar w:top="980" w:right="0" w:bottom="720" w:left="0" w:header="0" w:footer="529" w:gutter="0"/>
          <w:cols w:space="720"/>
        </w:sectPr>
      </w:pPr>
    </w:p>
    <w:p w14:paraId="569B6C9A" w14:textId="77777777" w:rsidR="000337DA" w:rsidRPr="000448BD" w:rsidRDefault="004B51D5">
      <w:pPr>
        <w:pStyle w:val="Heading4"/>
        <w:tabs>
          <w:tab w:val="left" w:pos="2437"/>
        </w:tabs>
        <w:spacing w:before="75"/>
        <w:ind w:left="1133"/>
        <w:rPr>
          <w:rFonts w:asciiTheme="minorHAnsi" w:hAnsiTheme="minorHAnsi"/>
          <w:b/>
        </w:rPr>
      </w:pPr>
      <w:r w:rsidRPr="000448BD">
        <w:rPr>
          <w:rFonts w:asciiTheme="minorHAnsi" w:hAnsiTheme="minorHAnsi"/>
          <w:b/>
        </w:rPr>
        <w:lastRenderedPageBreak/>
        <w:t>Figure</w:t>
      </w:r>
      <w:r w:rsidRPr="000448BD">
        <w:rPr>
          <w:rFonts w:asciiTheme="minorHAnsi" w:hAnsiTheme="minorHAnsi"/>
          <w:b/>
          <w:spacing w:val="-3"/>
        </w:rPr>
        <w:t xml:space="preserve"> </w:t>
      </w:r>
      <w:r w:rsidRPr="000448BD">
        <w:rPr>
          <w:rFonts w:asciiTheme="minorHAnsi" w:hAnsiTheme="minorHAnsi"/>
          <w:b/>
        </w:rPr>
        <w:t>5.12</w:t>
      </w:r>
      <w:r w:rsidRPr="000448BD">
        <w:rPr>
          <w:rFonts w:asciiTheme="minorHAnsi" w:hAnsiTheme="minorHAnsi"/>
          <w:b/>
        </w:rPr>
        <w:tab/>
        <w:t>Schematic r</w:t>
      </w:r>
      <w:bookmarkStart w:id="48" w:name="_bookmark23"/>
      <w:bookmarkEnd w:id="48"/>
      <w:r w:rsidRPr="000448BD">
        <w:rPr>
          <w:rFonts w:asciiTheme="minorHAnsi" w:hAnsiTheme="minorHAnsi"/>
          <w:b/>
        </w:rPr>
        <w:t>epresentation of the passive horizontal</w:t>
      </w:r>
      <w:r w:rsidRPr="000448BD">
        <w:rPr>
          <w:rFonts w:asciiTheme="minorHAnsi" w:hAnsiTheme="minorHAnsi"/>
          <w:b/>
          <w:spacing w:val="-7"/>
        </w:rPr>
        <w:t xml:space="preserve"> </w:t>
      </w:r>
      <w:r w:rsidRPr="000448BD">
        <w:rPr>
          <w:rFonts w:asciiTheme="minorHAnsi" w:hAnsiTheme="minorHAnsi"/>
          <w:b/>
        </w:rPr>
        <w:t>drain</w:t>
      </w:r>
    </w:p>
    <w:p w14:paraId="23A24690" w14:textId="11E0C56F" w:rsidR="000337DA" w:rsidRPr="006162DC" w:rsidRDefault="000337DA">
      <w:pPr>
        <w:pStyle w:val="BodyText"/>
        <w:spacing w:before="9"/>
        <w:rPr>
          <w:rFonts w:asciiTheme="minorHAnsi" w:hAnsiTheme="minorHAnsi"/>
          <w:sz w:val="13"/>
        </w:rPr>
      </w:pPr>
    </w:p>
    <w:p w14:paraId="2379BB09" w14:textId="77777777" w:rsidR="000337DA" w:rsidRPr="006162DC" w:rsidRDefault="000337DA">
      <w:pPr>
        <w:pStyle w:val="BodyText"/>
        <w:spacing w:before="6"/>
        <w:rPr>
          <w:rFonts w:asciiTheme="minorHAnsi" w:hAnsiTheme="minorHAnsi"/>
          <w:sz w:val="5"/>
        </w:rPr>
      </w:pPr>
    </w:p>
    <w:p w14:paraId="46915ED2" w14:textId="556CB2B7" w:rsidR="000337DA" w:rsidRDefault="000448BD">
      <w:pPr>
        <w:pStyle w:val="BodyText"/>
        <w:spacing w:before="1"/>
        <w:rPr>
          <w:rFonts w:asciiTheme="minorHAnsi" w:hAnsiTheme="minorHAnsi"/>
          <w:sz w:val="9"/>
        </w:rPr>
      </w:pPr>
      <w:r>
        <w:rPr>
          <w:noProof/>
        </w:rPr>
        <w:drawing>
          <wp:anchor distT="0" distB="0" distL="114300" distR="114300" simplePos="0" relativeHeight="251669504" behindDoc="1" locked="0" layoutInCell="1" allowOverlap="1" wp14:anchorId="13EC4B0A" wp14:editId="505507EB">
            <wp:simplePos x="0" y="0"/>
            <wp:positionH relativeFrom="column">
              <wp:posOffset>749300</wp:posOffset>
            </wp:positionH>
            <wp:positionV relativeFrom="paragraph">
              <wp:posOffset>8890</wp:posOffset>
            </wp:positionV>
            <wp:extent cx="5683250" cy="5137785"/>
            <wp:effectExtent l="0" t="0" r="0" b="0"/>
            <wp:wrapTight wrapText="bothSides">
              <wp:wrapPolygon edited="0">
                <wp:start x="0" y="0"/>
                <wp:lineTo x="0" y="21544"/>
                <wp:lineTo x="21503" y="21544"/>
                <wp:lineTo x="21503" y="0"/>
                <wp:lineTo x="0" y="0"/>
              </wp:wrapPolygon>
            </wp:wrapTight>
            <wp:docPr id="18" name="Picture 18" descr="C:\Users\victucv\AppData\Local\Microsoft\Windows\INetCache\Content.Word\2-4_5-12_Schematic_representation_of_passive_horizontal_drain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victucv\AppData\Local\Microsoft\Windows\INetCache\Content.Word\2-4_5-12_Schematic_representation_of_passive_horizontal_drain_02.jpg"/>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5683250" cy="5137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EDC14B" w14:textId="192FAF81" w:rsidR="000448BD" w:rsidRDefault="000448BD">
      <w:pPr>
        <w:pStyle w:val="BodyText"/>
        <w:spacing w:before="1"/>
        <w:rPr>
          <w:rFonts w:asciiTheme="minorHAnsi" w:hAnsiTheme="minorHAnsi"/>
          <w:sz w:val="9"/>
        </w:rPr>
      </w:pPr>
    </w:p>
    <w:p w14:paraId="2D1D09BD" w14:textId="4972534F" w:rsidR="000448BD" w:rsidRDefault="000448BD">
      <w:pPr>
        <w:pStyle w:val="BodyText"/>
        <w:spacing w:before="1"/>
        <w:rPr>
          <w:rFonts w:asciiTheme="minorHAnsi" w:hAnsiTheme="minorHAnsi"/>
          <w:sz w:val="9"/>
        </w:rPr>
      </w:pPr>
    </w:p>
    <w:p w14:paraId="41F2DD15" w14:textId="6B1C704C" w:rsidR="000448BD" w:rsidRDefault="000448BD">
      <w:pPr>
        <w:pStyle w:val="BodyText"/>
        <w:spacing w:before="1"/>
        <w:rPr>
          <w:rFonts w:asciiTheme="minorHAnsi" w:hAnsiTheme="minorHAnsi"/>
          <w:sz w:val="9"/>
        </w:rPr>
      </w:pPr>
    </w:p>
    <w:p w14:paraId="3D0D0DAB" w14:textId="332DD7ED" w:rsidR="000448BD" w:rsidRDefault="000448BD">
      <w:pPr>
        <w:pStyle w:val="BodyText"/>
        <w:spacing w:before="1"/>
        <w:rPr>
          <w:rFonts w:asciiTheme="minorHAnsi" w:hAnsiTheme="minorHAnsi"/>
          <w:sz w:val="9"/>
        </w:rPr>
      </w:pPr>
    </w:p>
    <w:p w14:paraId="00C17F89" w14:textId="77777777" w:rsidR="000448BD" w:rsidRPr="006162DC" w:rsidRDefault="000448BD">
      <w:pPr>
        <w:pStyle w:val="BodyText"/>
        <w:spacing w:before="1"/>
        <w:rPr>
          <w:rFonts w:asciiTheme="minorHAnsi" w:hAnsiTheme="minorHAnsi"/>
          <w:sz w:val="9"/>
        </w:rPr>
      </w:pPr>
    </w:p>
    <w:p w14:paraId="51EF86BD" w14:textId="77777777" w:rsidR="000337DA" w:rsidRPr="006162DC" w:rsidRDefault="000337DA">
      <w:pPr>
        <w:pStyle w:val="BodyText"/>
        <w:spacing w:before="4"/>
        <w:rPr>
          <w:rFonts w:asciiTheme="minorHAnsi" w:hAnsiTheme="minorHAnsi"/>
          <w:sz w:val="15"/>
        </w:rPr>
      </w:pPr>
    </w:p>
    <w:p w14:paraId="6D10E270" w14:textId="77777777" w:rsidR="000337DA" w:rsidRPr="006162DC" w:rsidRDefault="004B51D5">
      <w:pPr>
        <w:pStyle w:val="BodyText"/>
        <w:spacing w:before="99" w:line="223" w:lineRule="auto"/>
        <w:ind w:left="1133" w:right="1706"/>
        <w:rPr>
          <w:rFonts w:asciiTheme="minorHAnsi" w:hAnsiTheme="minorHAnsi"/>
        </w:rPr>
      </w:pPr>
      <w:r w:rsidRPr="006162DC">
        <w:rPr>
          <w:rFonts w:asciiTheme="minorHAnsi" w:hAnsiTheme="minorHAnsi"/>
        </w:rPr>
        <w:t xml:space="preserve">A full description of the potential engineering solution, the groundwater modelling method and results and an assessment of effectiveness based on the ‘mitigated assessment’ are included in Appendix H of Technical Report </w:t>
      </w:r>
      <w:proofErr w:type="gramStart"/>
      <w:r w:rsidRPr="006162DC">
        <w:rPr>
          <w:rFonts w:asciiTheme="minorHAnsi" w:hAnsiTheme="minorHAnsi"/>
        </w:rPr>
        <w:t>A</w:t>
      </w:r>
      <w:proofErr w:type="gramEnd"/>
      <w:r w:rsidRPr="006162DC">
        <w:rPr>
          <w:rFonts w:asciiTheme="minorHAnsi" w:hAnsiTheme="minorHAnsi"/>
        </w:rPr>
        <w:t xml:space="preserve"> </w:t>
      </w:r>
      <w:r w:rsidRPr="00F421F9">
        <w:rPr>
          <w:rFonts w:asciiTheme="minorHAnsi" w:hAnsiTheme="minorHAnsi"/>
          <w:i/>
        </w:rPr>
        <w:t>Groundwater</w:t>
      </w:r>
      <w:r w:rsidRPr="006162DC">
        <w:rPr>
          <w:rFonts w:asciiTheme="minorHAnsi" w:hAnsiTheme="minorHAnsi"/>
        </w:rPr>
        <w:t>.</w:t>
      </w:r>
    </w:p>
    <w:p w14:paraId="3BCBE477" w14:textId="77777777" w:rsidR="000337DA" w:rsidRPr="006162DC" w:rsidRDefault="004B51D5">
      <w:pPr>
        <w:pStyle w:val="BodyText"/>
        <w:spacing w:before="172" w:line="223" w:lineRule="auto"/>
        <w:ind w:left="1133" w:right="1862"/>
        <w:jc w:val="both"/>
        <w:rPr>
          <w:rFonts w:asciiTheme="minorHAnsi" w:hAnsiTheme="minorHAnsi"/>
        </w:rPr>
      </w:pPr>
      <w:r w:rsidRPr="006162DC">
        <w:rPr>
          <w:rFonts w:asciiTheme="minorHAnsi" w:hAnsiTheme="minorHAnsi"/>
        </w:rPr>
        <w:t>Based</w:t>
      </w:r>
      <w:r w:rsidRPr="006162DC">
        <w:rPr>
          <w:rFonts w:asciiTheme="minorHAnsi" w:hAnsiTheme="minorHAnsi"/>
          <w:spacing w:val="-4"/>
        </w:rPr>
        <w:t xml:space="preserve"> </w:t>
      </w:r>
      <w:r w:rsidRPr="006162DC">
        <w:rPr>
          <w:rFonts w:asciiTheme="minorHAnsi" w:hAnsiTheme="minorHAnsi"/>
        </w:rPr>
        <w:t>on</w:t>
      </w:r>
      <w:r w:rsidRPr="006162DC">
        <w:rPr>
          <w:rFonts w:asciiTheme="minorHAnsi" w:hAnsiTheme="minorHAnsi"/>
          <w:spacing w:val="-4"/>
        </w:rPr>
        <w:t xml:space="preserve"> </w:t>
      </w:r>
      <w:r w:rsidRPr="006162DC">
        <w:rPr>
          <w:rFonts w:asciiTheme="minorHAnsi" w:hAnsiTheme="minorHAnsi"/>
        </w:rPr>
        <w:t>the</w:t>
      </w:r>
      <w:r w:rsidRPr="006162DC">
        <w:rPr>
          <w:rFonts w:asciiTheme="minorHAnsi" w:hAnsiTheme="minorHAnsi"/>
          <w:spacing w:val="-4"/>
        </w:rPr>
        <w:t xml:space="preserve"> </w:t>
      </w:r>
      <w:r w:rsidRPr="006162DC">
        <w:rPr>
          <w:rFonts w:asciiTheme="minorHAnsi" w:hAnsiTheme="minorHAnsi"/>
        </w:rPr>
        <w:t>mitigated</w:t>
      </w:r>
      <w:r w:rsidRPr="006162DC">
        <w:rPr>
          <w:rFonts w:asciiTheme="minorHAnsi" w:hAnsiTheme="minorHAnsi"/>
          <w:spacing w:val="-4"/>
        </w:rPr>
        <w:t xml:space="preserve"> </w:t>
      </w:r>
      <w:r w:rsidRPr="006162DC">
        <w:rPr>
          <w:rFonts w:asciiTheme="minorHAnsi" w:hAnsiTheme="minorHAnsi"/>
        </w:rPr>
        <w:t>assessment,</w:t>
      </w:r>
      <w:r w:rsidRPr="006162DC">
        <w:rPr>
          <w:rFonts w:asciiTheme="minorHAnsi" w:hAnsiTheme="minorHAnsi"/>
          <w:spacing w:val="-4"/>
        </w:rPr>
        <w:t xml:space="preserve"> </w:t>
      </w:r>
      <w:r w:rsidRPr="006162DC">
        <w:rPr>
          <w:rFonts w:asciiTheme="minorHAnsi" w:hAnsiTheme="minorHAnsi"/>
        </w:rPr>
        <w:t>the</w:t>
      </w:r>
      <w:r w:rsidRPr="006162DC">
        <w:rPr>
          <w:rFonts w:asciiTheme="minorHAnsi" w:hAnsiTheme="minorHAnsi"/>
          <w:spacing w:val="-4"/>
        </w:rPr>
        <w:t xml:space="preserve"> </w:t>
      </w:r>
      <w:r w:rsidRPr="006162DC">
        <w:rPr>
          <w:rFonts w:asciiTheme="minorHAnsi" w:hAnsiTheme="minorHAnsi"/>
        </w:rPr>
        <w:t>predicted</w:t>
      </w:r>
      <w:r w:rsidRPr="006162DC">
        <w:rPr>
          <w:rFonts w:asciiTheme="minorHAnsi" w:hAnsiTheme="minorHAnsi"/>
          <w:spacing w:val="-4"/>
        </w:rPr>
        <w:t xml:space="preserve"> </w:t>
      </w:r>
      <w:r w:rsidRPr="006162DC">
        <w:rPr>
          <w:rFonts w:asciiTheme="minorHAnsi" w:hAnsiTheme="minorHAnsi"/>
        </w:rPr>
        <w:t>groundwater</w:t>
      </w:r>
      <w:r w:rsidRPr="006162DC">
        <w:rPr>
          <w:rFonts w:asciiTheme="minorHAnsi" w:hAnsiTheme="minorHAnsi"/>
          <w:spacing w:val="-4"/>
        </w:rPr>
        <w:t xml:space="preserve"> </w:t>
      </w:r>
      <w:r w:rsidRPr="006162DC">
        <w:rPr>
          <w:rFonts w:asciiTheme="minorHAnsi" w:hAnsiTheme="minorHAnsi"/>
        </w:rPr>
        <w:t>level</w:t>
      </w:r>
      <w:r w:rsidRPr="006162DC">
        <w:rPr>
          <w:rFonts w:asciiTheme="minorHAnsi" w:hAnsiTheme="minorHAnsi"/>
          <w:spacing w:val="-4"/>
        </w:rPr>
        <w:t xml:space="preserve"> </w:t>
      </w:r>
      <w:r w:rsidRPr="006162DC">
        <w:rPr>
          <w:rFonts w:asciiTheme="minorHAnsi" w:hAnsiTheme="minorHAnsi"/>
        </w:rPr>
        <w:t>changes</w:t>
      </w:r>
      <w:r w:rsidRPr="006162DC">
        <w:rPr>
          <w:rFonts w:asciiTheme="minorHAnsi" w:hAnsiTheme="minorHAnsi"/>
          <w:spacing w:val="-5"/>
        </w:rPr>
        <w:t xml:space="preserve"> </w:t>
      </w:r>
      <w:r w:rsidRPr="006162DC">
        <w:rPr>
          <w:rFonts w:asciiTheme="minorHAnsi" w:hAnsiTheme="minorHAnsi"/>
        </w:rPr>
        <w:t>were</w:t>
      </w:r>
      <w:r w:rsidRPr="006162DC">
        <w:rPr>
          <w:rFonts w:asciiTheme="minorHAnsi" w:hAnsiTheme="minorHAnsi"/>
          <w:spacing w:val="-4"/>
        </w:rPr>
        <w:t xml:space="preserve"> </w:t>
      </w:r>
      <w:r w:rsidRPr="006162DC">
        <w:rPr>
          <w:rFonts w:asciiTheme="minorHAnsi" w:hAnsiTheme="minorHAnsi"/>
        </w:rPr>
        <w:t>less</w:t>
      </w:r>
      <w:r w:rsidRPr="006162DC">
        <w:rPr>
          <w:rFonts w:asciiTheme="minorHAnsi" w:hAnsiTheme="minorHAnsi"/>
          <w:spacing w:val="-4"/>
        </w:rPr>
        <w:t xml:space="preserve"> </w:t>
      </w:r>
      <w:r w:rsidRPr="006162DC">
        <w:rPr>
          <w:rFonts w:asciiTheme="minorHAnsi" w:hAnsiTheme="minorHAnsi"/>
        </w:rPr>
        <w:t>compared</w:t>
      </w:r>
      <w:r w:rsidRPr="006162DC">
        <w:rPr>
          <w:rFonts w:asciiTheme="minorHAnsi" w:hAnsiTheme="minorHAnsi"/>
          <w:spacing w:val="-4"/>
        </w:rPr>
        <w:t xml:space="preserve"> </w:t>
      </w:r>
      <w:r w:rsidRPr="006162DC">
        <w:rPr>
          <w:rFonts w:asciiTheme="minorHAnsi" w:hAnsiTheme="minorHAnsi"/>
        </w:rPr>
        <w:t>with</w:t>
      </w:r>
      <w:r w:rsidRPr="006162DC">
        <w:rPr>
          <w:rFonts w:asciiTheme="minorHAnsi" w:hAnsiTheme="minorHAnsi"/>
          <w:spacing w:val="-4"/>
        </w:rPr>
        <w:t xml:space="preserve"> </w:t>
      </w:r>
      <w:r w:rsidRPr="006162DC">
        <w:rPr>
          <w:rFonts w:asciiTheme="minorHAnsi" w:hAnsiTheme="minorHAnsi"/>
        </w:rPr>
        <w:t xml:space="preserve">the initial assessment at </w:t>
      </w:r>
      <w:proofErr w:type="spellStart"/>
      <w:r w:rsidRPr="006162DC">
        <w:rPr>
          <w:rFonts w:asciiTheme="minorHAnsi" w:hAnsiTheme="minorHAnsi"/>
        </w:rPr>
        <w:t>Edithvale</w:t>
      </w:r>
      <w:proofErr w:type="spellEnd"/>
      <w:r w:rsidRPr="006162DC">
        <w:rPr>
          <w:rFonts w:asciiTheme="minorHAnsi" w:hAnsiTheme="minorHAnsi"/>
        </w:rPr>
        <w:t xml:space="preserve">. </w:t>
      </w:r>
      <w:hyperlink w:anchor="_bookmark24" w:history="1">
        <w:r w:rsidRPr="006162DC">
          <w:rPr>
            <w:rFonts w:asciiTheme="minorHAnsi" w:hAnsiTheme="minorHAnsi"/>
          </w:rPr>
          <w:t>Figure 5.13</w:t>
        </w:r>
      </w:hyperlink>
      <w:r w:rsidRPr="006162DC">
        <w:rPr>
          <w:rFonts w:asciiTheme="minorHAnsi" w:hAnsiTheme="minorHAnsi"/>
        </w:rPr>
        <w:t xml:space="preserve"> shows that at </w:t>
      </w:r>
      <w:proofErr w:type="spellStart"/>
      <w:r w:rsidRPr="006162DC">
        <w:rPr>
          <w:rFonts w:asciiTheme="minorHAnsi" w:hAnsiTheme="minorHAnsi"/>
        </w:rPr>
        <w:t>Edithvale</w:t>
      </w:r>
      <w:proofErr w:type="spellEnd"/>
      <w:r w:rsidRPr="006162DC">
        <w:rPr>
          <w:rFonts w:asciiTheme="minorHAnsi" w:hAnsiTheme="minorHAnsi"/>
        </w:rPr>
        <w:t>, implementing the engineering solution could result</w:t>
      </w:r>
      <w:r w:rsidRPr="006162DC">
        <w:rPr>
          <w:rFonts w:asciiTheme="minorHAnsi" w:hAnsiTheme="minorHAnsi"/>
          <w:spacing w:val="-1"/>
        </w:rPr>
        <w:t xml:space="preserve"> </w:t>
      </w:r>
      <w:r w:rsidRPr="006162DC">
        <w:rPr>
          <w:rFonts w:asciiTheme="minorHAnsi" w:hAnsiTheme="minorHAnsi"/>
        </w:rPr>
        <w:t>in:</w:t>
      </w:r>
    </w:p>
    <w:p w14:paraId="180873C9" w14:textId="77777777" w:rsidR="000337DA" w:rsidRPr="006162DC" w:rsidRDefault="004B51D5">
      <w:pPr>
        <w:pStyle w:val="ListParagraph"/>
        <w:numPr>
          <w:ilvl w:val="0"/>
          <w:numId w:val="7"/>
        </w:numPr>
        <w:tabs>
          <w:tab w:val="left" w:pos="1361"/>
        </w:tabs>
        <w:spacing w:line="223" w:lineRule="auto"/>
        <w:ind w:right="2079"/>
        <w:rPr>
          <w:rFonts w:asciiTheme="minorHAnsi" w:hAnsiTheme="minorHAnsi"/>
          <w:sz w:val="19"/>
        </w:rPr>
      </w:pPr>
      <w:r w:rsidRPr="00F421F9">
        <w:rPr>
          <w:rFonts w:asciiTheme="minorHAnsi" w:hAnsiTheme="minorHAnsi"/>
          <w:b/>
          <w:sz w:val="19"/>
        </w:rPr>
        <w:t>Groundwater mounding</w:t>
      </w:r>
      <w:r w:rsidRPr="006162DC">
        <w:rPr>
          <w:rFonts w:asciiTheme="minorHAnsi" w:hAnsiTheme="minorHAnsi"/>
          <w:sz w:val="19"/>
        </w:rPr>
        <w:t xml:space="preserve"> (increase in groundwater level) of up to 0.2 </w:t>
      </w:r>
      <w:proofErr w:type="spellStart"/>
      <w:r w:rsidRPr="006162DC">
        <w:rPr>
          <w:rFonts w:asciiTheme="minorHAnsi" w:hAnsiTheme="minorHAnsi"/>
          <w:sz w:val="19"/>
        </w:rPr>
        <w:t>metres</w:t>
      </w:r>
      <w:proofErr w:type="spellEnd"/>
      <w:r w:rsidRPr="006162DC">
        <w:rPr>
          <w:rFonts w:asciiTheme="minorHAnsi" w:hAnsiTheme="minorHAnsi"/>
          <w:sz w:val="19"/>
        </w:rPr>
        <w:t xml:space="preserve"> within 50 </w:t>
      </w:r>
      <w:proofErr w:type="spellStart"/>
      <w:r w:rsidRPr="006162DC">
        <w:rPr>
          <w:rFonts w:asciiTheme="minorHAnsi" w:hAnsiTheme="minorHAnsi"/>
          <w:sz w:val="19"/>
        </w:rPr>
        <w:t>metres</w:t>
      </w:r>
      <w:proofErr w:type="spellEnd"/>
      <w:r w:rsidRPr="006162DC">
        <w:rPr>
          <w:rFonts w:asciiTheme="minorHAnsi" w:hAnsiTheme="minorHAnsi"/>
          <w:sz w:val="19"/>
        </w:rPr>
        <w:t xml:space="preserve"> of the rail</w:t>
      </w:r>
      <w:r w:rsidRPr="006162DC">
        <w:rPr>
          <w:rFonts w:asciiTheme="minorHAnsi" w:hAnsiTheme="minorHAnsi"/>
          <w:spacing w:val="-3"/>
          <w:sz w:val="19"/>
        </w:rPr>
        <w:t xml:space="preserve"> </w:t>
      </w:r>
      <w:r w:rsidRPr="006162DC">
        <w:rPr>
          <w:rFonts w:asciiTheme="minorHAnsi" w:hAnsiTheme="minorHAnsi"/>
          <w:sz w:val="19"/>
        </w:rPr>
        <w:t>trench,</w:t>
      </w:r>
      <w:r w:rsidRPr="006162DC">
        <w:rPr>
          <w:rFonts w:asciiTheme="minorHAnsi" w:hAnsiTheme="minorHAnsi"/>
          <w:spacing w:val="-3"/>
          <w:sz w:val="19"/>
        </w:rPr>
        <w:t xml:space="preserve"> </w:t>
      </w:r>
      <w:r w:rsidRPr="006162DC">
        <w:rPr>
          <w:rFonts w:asciiTheme="minorHAnsi" w:hAnsiTheme="minorHAnsi"/>
          <w:sz w:val="19"/>
        </w:rPr>
        <w:t>reducing</w:t>
      </w:r>
      <w:r w:rsidRPr="006162DC">
        <w:rPr>
          <w:rFonts w:asciiTheme="minorHAnsi" w:hAnsiTheme="minorHAnsi"/>
          <w:spacing w:val="-3"/>
          <w:sz w:val="19"/>
        </w:rPr>
        <w:t xml:space="preserve"> </w:t>
      </w:r>
      <w:r w:rsidRPr="006162DC">
        <w:rPr>
          <w:rFonts w:asciiTheme="minorHAnsi" w:hAnsiTheme="minorHAnsi"/>
          <w:sz w:val="19"/>
        </w:rPr>
        <w:t>to</w:t>
      </w:r>
      <w:r w:rsidRPr="006162DC">
        <w:rPr>
          <w:rFonts w:asciiTheme="minorHAnsi" w:hAnsiTheme="minorHAnsi"/>
          <w:spacing w:val="-3"/>
          <w:sz w:val="19"/>
        </w:rPr>
        <w:t xml:space="preserve"> </w:t>
      </w:r>
      <w:r w:rsidRPr="006162DC">
        <w:rPr>
          <w:rFonts w:asciiTheme="minorHAnsi" w:hAnsiTheme="minorHAnsi"/>
          <w:sz w:val="19"/>
        </w:rPr>
        <w:t>less</w:t>
      </w:r>
      <w:r w:rsidRPr="006162DC">
        <w:rPr>
          <w:rFonts w:asciiTheme="minorHAnsi" w:hAnsiTheme="minorHAnsi"/>
          <w:spacing w:val="-3"/>
          <w:sz w:val="19"/>
        </w:rPr>
        <w:t xml:space="preserve"> </w:t>
      </w:r>
      <w:r w:rsidRPr="006162DC">
        <w:rPr>
          <w:rFonts w:asciiTheme="minorHAnsi" w:hAnsiTheme="minorHAnsi"/>
          <w:sz w:val="19"/>
        </w:rPr>
        <w:t>than</w:t>
      </w:r>
      <w:r w:rsidRPr="006162DC">
        <w:rPr>
          <w:rFonts w:asciiTheme="minorHAnsi" w:hAnsiTheme="minorHAnsi"/>
          <w:spacing w:val="-3"/>
          <w:sz w:val="19"/>
        </w:rPr>
        <w:t xml:space="preserve"> </w:t>
      </w:r>
      <w:r w:rsidRPr="006162DC">
        <w:rPr>
          <w:rFonts w:asciiTheme="minorHAnsi" w:hAnsiTheme="minorHAnsi"/>
          <w:sz w:val="19"/>
        </w:rPr>
        <w:t>0.1</w:t>
      </w:r>
      <w:r w:rsidRPr="006162DC">
        <w:rPr>
          <w:rFonts w:asciiTheme="minorHAnsi" w:hAnsiTheme="minorHAnsi"/>
          <w:spacing w:val="-3"/>
          <w:sz w:val="19"/>
        </w:rPr>
        <w:t xml:space="preserve"> </w:t>
      </w:r>
      <w:r w:rsidRPr="006162DC">
        <w:rPr>
          <w:rFonts w:asciiTheme="minorHAnsi" w:hAnsiTheme="minorHAnsi"/>
          <w:sz w:val="19"/>
        </w:rPr>
        <w:t>meters</w:t>
      </w:r>
      <w:r w:rsidRPr="006162DC">
        <w:rPr>
          <w:rFonts w:asciiTheme="minorHAnsi" w:hAnsiTheme="minorHAnsi"/>
          <w:spacing w:val="-3"/>
          <w:sz w:val="19"/>
        </w:rPr>
        <w:t xml:space="preserve"> </w:t>
      </w:r>
      <w:r w:rsidRPr="006162DC">
        <w:rPr>
          <w:rFonts w:asciiTheme="minorHAnsi" w:hAnsiTheme="minorHAnsi"/>
          <w:sz w:val="19"/>
        </w:rPr>
        <w:t>within</w:t>
      </w:r>
      <w:r w:rsidRPr="006162DC">
        <w:rPr>
          <w:rFonts w:asciiTheme="minorHAnsi" w:hAnsiTheme="minorHAnsi"/>
          <w:spacing w:val="-3"/>
          <w:sz w:val="19"/>
        </w:rPr>
        <w:t xml:space="preserve"> </w:t>
      </w:r>
      <w:r w:rsidRPr="006162DC">
        <w:rPr>
          <w:rFonts w:asciiTheme="minorHAnsi" w:hAnsiTheme="minorHAnsi"/>
          <w:sz w:val="19"/>
        </w:rPr>
        <w:t>approximately</w:t>
      </w:r>
      <w:r w:rsidRPr="006162DC">
        <w:rPr>
          <w:rFonts w:asciiTheme="minorHAnsi" w:hAnsiTheme="minorHAnsi"/>
          <w:spacing w:val="-3"/>
          <w:sz w:val="19"/>
        </w:rPr>
        <w:t xml:space="preserve"> </w:t>
      </w:r>
      <w:r w:rsidRPr="006162DC">
        <w:rPr>
          <w:rFonts w:asciiTheme="minorHAnsi" w:hAnsiTheme="minorHAnsi"/>
          <w:sz w:val="19"/>
        </w:rPr>
        <w:t>150</w:t>
      </w:r>
      <w:r w:rsidRPr="006162DC">
        <w:rPr>
          <w:rFonts w:asciiTheme="minorHAnsi" w:hAnsiTheme="minorHAnsi"/>
          <w:spacing w:val="-3"/>
          <w:sz w:val="19"/>
        </w:rPr>
        <w:t xml:space="preserve"> </w:t>
      </w:r>
      <w:proofErr w:type="spellStart"/>
      <w:r w:rsidRPr="006162DC">
        <w:rPr>
          <w:rFonts w:asciiTheme="minorHAnsi" w:hAnsiTheme="minorHAnsi"/>
          <w:sz w:val="19"/>
        </w:rPr>
        <w:t>metres</w:t>
      </w:r>
      <w:proofErr w:type="spellEnd"/>
      <w:r w:rsidRPr="006162DC">
        <w:rPr>
          <w:rFonts w:asciiTheme="minorHAnsi" w:hAnsiTheme="minorHAnsi"/>
          <w:spacing w:val="-3"/>
          <w:sz w:val="19"/>
        </w:rPr>
        <w:t xml:space="preserve"> </w:t>
      </w:r>
      <w:r w:rsidRPr="006162DC">
        <w:rPr>
          <w:rFonts w:asciiTheme="minorHAnsi" w:hAnsiTheme="minorHAnsi"/>
          <w:sz w:val="19"/>
        </w:rPr>
        <w:t>of</w:t>
      </w:r>
      <w:r w:rsidRPr="006162DC">
        <w:rPr>
          <w:rFonts w:asciiTheme="minorHAnsi" w:hAnsiTheme="minorHAnsi"/>
          <w:spacing w:val="-3"/>
          <w:sz w:val="19"/>
        </w:rPr>
        <w:t xml:space="preserve"> </w:t>
      </w:r>
      <w:r w:rsidRPr="006162DC">
        <w:rPr>
          <w:rFonts w:asciiTheme="minorHAnsi" w:hAnsiTheme="minorHAnsi"/>
          <w:sz w:val="19"/>
        </w:rPr>
        <w:t>the</w:t>
      </w:r>
      <w:r w:rsidRPr="006162DC">
        <w:rPr>
          <w:rFonts w:asciiTheme="minorHAnsi" w:hAnsiTheme="minorHAnsi"/>
          <w:spacing w:val="-3"/>
          <w:sz w:val="19"/>
        </w:rPr>
        <w:t xml:space="preserve"> </w:t>
      </w:r>
      <w:r w:rsidRPr="006162DC">
        <w:rPr>
          <w:rFonts w:asciiTheme="minorHAnsi" w:hAnsiTheme="minorHAnsi"/>
          <w:sz w:val="19"/>
        </w:rPr>
        <w:t>rail</w:t>
      </w:r>
      <w:r w:rsidRPr="006162DC">
        <w:rPr>
          <w:rFonts w:asciiTheme="minorHAnsi" w:hAnsiTheme="minorHAnsi"/>
          <w:spacing w:val="-3"/>
          <w:sz w:val="19"/>
        </w:rPr>
        <w:t xml:space="preserve"> </w:t>
      </w:r>
      <w:r w:rsidRPr="006162DC">
        <w:rPr>
          <w:rFonts w:asciiTheme="minorHAnsi" w:hAnsiTheme="minorHAnsi"/>
          <w:sz w:val="19"/>
        </w:rPr>
        <w:t>trench.</w:t>
      </w:r>
      <w:r w:rsidRPr="006162DC">
        <w:rPr>
          <w:rFonts w:asciiTheme="minorHAnsi" w:hAnsiTheme="minorHAnsi"/>
          <w:spacing w:val="-3"/>
          <w:sz w:val="19"/>
        </w:rPr>
        <w:t xml:space="preserve"> </w:t>
      </w:r>
      <w:r w:rsidRPr="006162DC">
        <w:rPr>
          <w:rFonts w:asciiTheme="minorHAnsi" w:hAnsiTheme="minorHAnsi"/>
          <w:sz w:val="19"/>
        </w:rPr>
        <w:t>As</w:t>
      </w:r>
      <w:r w:rsidRPr="006162DC">
        <w:rPr>
          <w:rFonts w:asciiTheme="minorHAnsi" w:hAnsiTheme="minorHAnsi"/>
          <w:spacing w:val="-3"/>
          <w:sz w:val="19"/>
        </w:rPr>
        <w:t xml:space="preserve"> </w:t>
      </w:r>
      <w:r w:rsidRPr="006162DC">
        <w:rPr>
          <w:rFonts w:asciiTheme="minorHAnsi" w:hAnsiTheme="minorHAnsi"/>
          <w:sz w:val="19"/>
        </w:rPr>
        <w:t xml:space="preserve">per the initial assessment, the mitigated assessment does not show predicted changes to groundwater level that extend to the </w:t>
      </w:r>
      <w:proofErr w:type="spellStart"/>
      <w:r w:rsidRPr="006162DC">
        <w:rPr>
          <w:rFonts w:asciiTheme="minorHAnsi" w:hAnsiTheme="minorHAnsi"/>
          <w:sz w:val="19"/>
        </w:rPr>
        <w:t>Edithvale</w:t>
      </w:r>
      <w:proofErr w:type="spellEnd"/>
      <w:r w:rsidRPr="006162DC">
        <w:rPr>
          <w:rFonts w:asciiTheme="minorHAnsi" w:hAnsiTheme="minorHAnsi"/>
          <w:spacing w:val="-2"/>
          <w:sz w:val="19"/>
        </w:rPr>
        <w:t xml:space="preserve"> </w:t>
      </w:r>
      <w:r w:rsidRPr="006162DC">
        <w:rPr>
          <w:rFonts w:asciiTheme="minorHAnsi" w:hAnsiTheme="minorHAnsi"/>
          <w:sz w:val="19"/>
        </w:rPr>
        <w:t>Wetland.</w:t>
      </w:r>
    </w:p>
    <w:p w14:paraId="174EB599" w14:textId="77777777" w:rsidR="000337DA" w:rsidRPr="006162DC" w:rsidRDefault="004B51D5">
      <w:pPr>
        <w:pStyle w:val="ListParagraph"/>
        <w:numPr>
          <w:ilvl w:val="0"/>
          <w:numId w:val="7"/>
        </w:numPr>
        <w:tabs>
          <w:tab w:val="left" w:pos="1361"/>
        </w:tabs>
        <w:spacing w:before="87" w:line="223" w:lineRule="auto"/>
        <w:ind w:right="2186"/>
        <w:rPr>
          <w:rFonts w:asciiTheme="minorHAnsi" w:hAnsiTheme="minorHAnsi"/>
          <w:sz w:val="19"/>
        </w:rPr>
      </w:pPr>
      <w:r w:rsidRPr="00F421F9">
        <w:rPr>
          <w:rFonts w:asciiTheme="minorHAnsi" w:hAnsiTheme="minorHAnsi"/>
          <w:b/>
          <w:sz w:val="19"/>
        </w:rPr>
        <w:t>Groundwater drawdown</w:t>
      </w:r>
      <w:r w:rsidRPr="006162DC">
        <w:rPr>
          <w:rFonts w:asciiTheme="minorHAnsi" w:hAnsiTheme="minorHAnsi"/>
          <w:sz w:val="19"/>
        </w:rPr>
        <w:t xml:space="preserve"> (decrease in groundwater level) of up to 0.3 </w:t>
      </w:r>
      <w:proofErr w:type="spellStart"/>
      <w:r w:rsidRPr="006162DC">
        <w:rPr>
          <w:rFonts w:asciiTheme="minorHAnsi" w:hAnsiTheme="minorHAnsi"/>
          <w:sz w:val="19"/>
        </w:rPr>
        <w:t>metres</w:t>
      </w:r>
      <w:proofErr w:type="spellEnd"/>
      <w:r w:rsidRPr="006162DC">
        <w:rPr>
          <w:rFonts w:asciiTheme="minorHAnsi" w:hAnsiTheme="minorHAnsi"/>
          <w:sz w:val="19"/>
        </w:rPr>
        <w:t xml:space="preserve"> within 50 </w:t>
      </w:r>
      <w:proofErr w:type="spellStart"/>
      <w:r w:rsidRPr="006162DC">
        <w:rPr>
          <w:rFonts w:asciiTheme="minorHAnsi" w:hAnsiTheme="minorHAnsi"/>
          <w:sz w:val="19"/>
        </w:rPr>
        <w:t>metres</w:t>
      </w:r>
      <w:proofErr w:type="spellEnd"/>
      <w:r w:rsidRPr="006162DC">
        <w:rPr>
          <w:rFonts w:asciiTheme="minorHAnsi" w:hAnsiTheme="minorHAnsi"/>
          <w:sz w:val="19"/>
        </w:rPr>
        <w:t xml:space="preserve"> of the rail</w:t>
      </w:r>
      <w:r w:rsidRPr="006162DC">
        <w:rPr>
          <w:rFonts w:asciiTheme="minorHAnsi" w:hAnsiTheme="minorHAnsi"/>
          <w:spacing w:val="-4"/>
          <w:sz w:val="19"/>
        </w:rPr>
        <w:t xml:space="preserve"> </w:t>
      </w:r>
      <w:r w:rsidRPr="006162DC">
        <w:rPr>
          <w:rFonts w:asciiTheme="minorHAnsi" w:hAnsiTheme="minorHAnsi"/>
          <w:sz w:val="19"/>
        </w:rPr>
        <w:t>trench,</w:t>
      </w:r>
      <w:r w:rsidRPr="006162DC">
        <w:rPr>
          <w:rFonts w:asciiTheme="minorHAnsi" w:hAnsiTheme="minorHAnsi"/>
          <w:spacing w:val="-4"/>
          <w:sz w:val="19"/>
        </w:rPr>
        <w:t xml:space="preserve"> </w:t>
      </w:r>
      <w:r w:rsidRPr="006162DC">
        <w:rPr>
          <w:rFonts w:asciiTheme="minorHAnsi" w:hAnsiTheme="minorHAnsi"/>
          <w:sz w:val="19"/>
        </w:rPr>
        <w:t>reducing</w:t>
      </w:r>
      <w:r w:rsidRPr="006162DC">
        <w:rPr>
          <w:rFonts w:asciiTheme="minorHAnsi" w:hAnsiTheme="minorHAnsi"/>
          <w:spacing w:val="-4"/>
          <w:sz w:val="19"/>
        </w:rPr>
        <w:t xml:space="preserve"> </w:t>
      </w:r>
      <w:r w:rsidRPr="006162DC">
        <w:rPr>
          <w:rFonts w:asciiTheme="minorHAnsi" w:hAnsiTheme="minorHAnsi"/>
          <w:sz w:val="19"/>
        </w:rPr>
        <w:t>to</w:t>
      </w:r>
      <w:r w:rsidRPr="006162DC">
        <w:rPr>
          <w:rFonts w:asciiTheme="minorHAnsi" w:hAnsiTheme="minorHAnsi"/>
          <w:spacing w:val="-4"/>
          <w:sz w:val="19"/>
        </w:rPr>
        <w:t xml:space="preserve"> </w:t>
      </w:r>
      <w:r w:rsidRPr="006162DC">
        <w:rPr>
          <w:rFonts w:asciiTheme="minorHAnsi" w:hAnsiTheme="minorHAnsi"/>
          <w:sz w:val="19"/>
        </w:rPr>
        <w:t>0.2</w:t>
      </w:r>
      <w:r w:rsidRPr="006162DC">
        <w:rPr>
          <w:rFonts w:asciiTheme="minorHAnsi" w:hAnsiTheme="minorHAnsi"/>
          <w:spacing w:val="-4"/>
          <w:sz w:val="19"/>
        </w:rPr>
        <w:t xml:space="preserve"> </w:t>
      </w:r>
      <w:proofErr w:type="spellStart"/>
      <w:r w:rsidRPr="006162DC">
        <w:rPr>
          <w:rFonts w:asciiTheme="minorHAnsi" w:hAnsiTheme="minorHAnsi"/>
          <w:sz w:val="19"/>
        </w:rPr>
        <w:t>metres</w:t>
      </w:r>
      <w:proofErr w:type="spellEnd"/>
      <w:r w:rsidRPr="006162DC">
        <w:rPr>
          <w:rFonts w:asciiTheme="minorHAnsi" w:hAnsiTheme="minorHAnsi"/>
          <w:spacing w:val="-4"/>
          <w:sz w:val="19"/>
        </w:rPr>
        <w:t xml:space="preserve"> </w:t>
      </w:r>
      <w:r w:rsidRPr="006162DC">
        <w:rPr>
          <w:rFonts w:asciiTheme="minorHAnsi" w:hAnsiTheme="minorHAnsi"/>
          <w:sz w:val="19"/>
        </w:rPr>
        <w:t>within</w:t>
      </w:r>
      <w:r w:rsidRPr="006162DC">
        <w:rPr>
          <w:rFonts w:asciiTheme="minorHAnsi" w:hAnsiTheme="minorHAnsi"/>
          <w:spacing w:val="-4"/>
          <w:sz w:val="19"/>
        </w:rPr>
        <w:t xml:space="preserve"> </w:t>
      </w:r>
      <w:r w:rsidRPr="006162DC">
        <w:rPr>
          <w:rFonts w:asciiTheme="minorHAnsi" w:hAnsiTheme="minorHAnsi"/>
          <w:sz w:val="19"/>
        </w:rPr>
        <w:t>approximately</w:t>
      </w:r>
      <w:r w:rsidRPr="006162DC">
        <w:rPr>
          <w:rFonts w:asciiTheme="minorHAnsi" w:hAnsiTheme="minorHAnsi"/>
          <w:spacing w:val="-4"/>
          <w:sz w:val="19"/>
        </w:rPr>
        <w:t xml:space="preserve"> </w:t>
      </w:r>
      <w:r w:rsidRPr="006162DC">
        <w:rPr>
          <w:rFonts w:asciiTheme="minorHAnsi" w:hAnsiTheme="minorHAnsi"/>
          <w:sz w:val="19"/>
        </w:rPr>
        <w:t>100</w:t>
      </w:r>
      <w:r w:rsidRPr="006162DC">
        <w:rPr>
          <w:rFonts w:asciiTheme="minorHAnsi" w:hAnsiTheme="minorHAnsi"/>
          <w:spacing w:val="-4"/>
          <w:sz w:val="19"/>
        </w:rPr>
        <w:t xml:space="preserve"> </w:t>
      </w:r>
      <w:proofErr w:type="spellStart"/>
      <w:r w:rsidRPr="006162DC">
        <w:rPr>
          <w:rFonts w:asciiTheme="minorHAnsi" w:hAnsiTheme="minorHAnsi"/>
          <w:sz w:val="19"/>
        </w:rPr>
        <w:t>metres</w:t>
      </w:r>
      <w:proofErr w:type="spellEnd"/>
      <w:r w:rsidRPr="006162DC">
        <w:rPr>
          <w:rFonts w:asciiTheme="minorHAnsi" w:hAnsiTheme="minorHAnsi"/>
          <w:spacing w:val="-4"/>
          <w:sz w:val="19"/>
        </w:rPr>
        <w:t xml:space="preserve"> </w:t>
      </w:r>
      <w:r w:rsidRPr="006162DC">
        <w:rPr>
          <w:rFonts w:asciiTheme="minorHAnsi" w:hAnsiTheme="minorHAnsi"/>
          <w:sz w:val="19"/>
        </w:rPr>
        <w:t>of</w:t>
      </w:r>
      <w:r w:rsidRPr="006162DC">
        <w:rPr>
          <w:rFonts w:asciiTheme="minorHAnsi" w:hAnsiTheme="minorHAnsi"/>
          <w:spacing w:val="-4"/>
          <w:sz w:val="19"/>
        </w:rPr>
        <w:t xml:space="preserve"> </w:t>
      </w:r>
      <w:r w:rsidRPr="006162DC">
        <w:rPr>
          <w:rFonts w:asciiTheme="minorHAnsi" w:hAnsiTheme="minorHAnsi"/>
          <w:sz w:val="19"/>
        </w:rPr>
        <w:t>the</w:t>
      </w:r>
      <w:r w:rsidRPr="006162DC">
        <w:rPr>
          <w:rFonts w:asciiTheme="minorHAnsi" w:hAnsiTheme="minorHAnsi"/>
          <w:spacing w:val="-4"/>
          <w:sz w:val="19"/>
        </w:rPr>
        <w:t xml:space="preserve"> </w:t>
      </w:r>
      <w:r w:rsidRPr="006162DC">
        <w:rPr>
          <w:rFonts w:asciiTheme="minorHAnsi" w:hAnsiTheme="minorHAnsi"/>
          <w:sz w:val="19"/>
        </w:rPr>
        <w:t>rail</w:t>
      </w:r>
      <w:r w:rsidRPr="006162DC">
        <w:rPr>
          <w:rFonts w:asciiTheme="minorHAnsi" w:hAnsiTheme="minorHAnsi"/>
          <w:spacing w:val="-4"/>
          <w:sz w:val="19"/>
        </w:rPr>
        <w:t xml:space="preserve"> </w:t>
      </w:r>
      <w:r w:rsidRPr="006162DC">
        <w:rPr>
          <w:rFonts w:asciiTheme="minorHAnsi" w:hAnsiTheme="minorHAnsi"/>
          <w:sz w:val="19"/>
        </w:rPr>
        <w:t>trench,</w:t>
      </w:r>
      <w:r w:rsidRPr="006162DC">
        <w:rPr>
          <w:rFonts w:asciiTheme="minorHAnsi" w:hAnsiTheme="minorHAnsi"/>
          <w:spacing w:val="-4"/>
          <w:sz w:val="19"/>
        </w:rPr>
        <w:t xml:space="preserve"> </w:t>
      </w:r>
      <w:r w:rsidRPr="006162DC">
        <w:rPr>
          <w:rFonts w:asciiTheme="minorHAnsi" w:hAnsiTheme="minorHAnsi"/>
          <w:sz w:val="19"/>
        </w:rPr>
        <w:t>which</w:t>
      </w:r>
      <w:r w:rsidRPr="006162DC">
        <w:rPr>
          <w:rFonts w:asciiTheme="minorHAnsi" w:hAnsiTheme="minorHAnsi"/>
          <w:spacing w:val="-4"/>
          <w:sz w:val="19"/>
        </w:rPr>
        <w:t xml:space="preserve"> </w:t>
      </w:r>
      <w:r w:rsidRPr="006162DC">
        <w:rPr>
          <w:rFonts w:asciiTheme="minorHAnsi" w:hAnsiTheme="minorHAnsi"/>
          <w:sz w:val="19"/>
        </w:rPr>
        <w:t>does</w:t>
      </w:r>
      <w:r w:rsidRPr="006162DC">
        <w:rPr>
          <w:rFonts w:asciiTheme="minorHAnsi" w:hAnsiTheme="minorHAnsi"/>
          <w:spacing w:val="-4"/>
          <w:sz w:val="19"/>
        </w:rPr>
        <w:t xml:space="preserve"> </w:t>
      </w:r>
      <w:r w:rsidRPr="006162DC">
        <w:rPr>
          <w:rFonts w:asciiTheme="minorHAnsi" w:hAnsiTheme="minorHAnsi"/>
          <w:sz w:val="19"/>
        </w:rPr>
        <w:t>not extend to areas of coastal dune</w:t>
      </w:r>
      <w:r w:rsidRPr="006162DC">
        <w:rPr>
          <w:rFonts w:asciiTheme="minorHAnsi" w:hAnsiTheme="minorHAnsi"/>
          <w:spacing w:val="-2"/>
          <w:sz w:val="19"/>
        </w:rPr>
        <w:t xml:space="preserve"> </w:t>
      </w:r>
      <w:r w:rsidRPr="006162DC">
        <w:rPr>
          <w:rFonts w:asciiTheme="minorHAnsi" w:hAnsiTheme="minorHAnsi"/>
          <w:sz w:val="19"/>
        </w:rPr>
        <w:t>vegetation.</w:t>
      </w:r>
    </w:p>
    <w:p w14:paraId="41995E50" w14:textId="77777777" w:rsidR="000337DA" w:rsidRPr="006162DC" w:rsidRDefault="000337DA">
      <w:pPr>
        <w:spacing w:line="223" w:lineRule="auto"/>
        <w:rPr>
          <w:rFonts w:asciiTheme="minorHAnsi" w:hAnsiTheme="minorHAnsi"/>
          <w:sz w:val="19"/>
        </w:rPr>
        <w:sectPr w:rsidR="000337DA" w:rsidRPr="006162DC">
          <w:pgSz w:w="11910" w:h="16840"/>
          <w:pgMar w:top="980" w:right="0" w:bottom="720" w:left="0" w:header="0" w:footer="529" w:gutter="0"/>
          <w:cols w:space="720"/>
        </w:sectPr>
      </w:pPr>
    </w:p>
    <w:p w14:paraId="33C3F197" w14:textId="77777777" w:rsidR="000337DA" w:rsidRPr="00F421F9" w:rsidRDefault="004B51D5">
      <w:pPr>
        <w:pStyle w:val="Heading4"/>
        <w:tabs>
          <w:tab w:val="left" w:pos="3004"/>
        </w:tabs>
        <w:spacing w:before="91" w:line="223" w:lineRule="auto"/>
        <w:ind w:left="3004" w:right="1210" w:hanging="1304"/>
        <w:rPr>
          <w:rFonts w:asciiTheme="minorHAnsi" w:hAnsiTheme="minorHAnsi"/>
          <w:b/>
        </w:rPr>
      </w:pPr>
      <w:r w:rsidRPr="00F421F9">
        <w:rPr>
          <w:rFonts w:asciiTheme="minorHAnsi" w:hAnsiTheme="minorHAnsi"/>
          <w:b/>
        </w:rPr>
        <w:lastRenderedPageBreak/>
        <w:t>Figure</w:t>
      </w:r>
      <w:r w:rsidRPr="00F421F9">
        <w:rPr>
          <w:rFonts w:asciiTheme="minorHAnsi" w:hAnsiTheme="minorHAnsi"/>
          <w:b/>
          <w:spacing w:val="-3"/>
        </w:rPr>
        <w:t xml:space="preserve"> </w:t>
      </w:r>
      <w:r w:rsidRPr="00F421F9">
        <w:rPr>
          <w:rFonts w:asciiTheme="minorHAnsi" w:hAnsiTheme="minorHAnsi"/>
          <w:b/>
        </w:rPr>
        <w:t>5.13</w:t>
      </w:r>
      <w:r w:rsidRPr="00F421F9">
        <w:rPr>
          <w:rFonts w:asciiTheme="minorHAnsi" w:hAnsiTheme="minorHAnsi"/>
          <w:b/>
        </w:rPr>
        <w:tab/>
        <w:t>Predicted</w:t>
      </w:r>
      <w:r w:rsidRPr="00F421F9">
        <w:rPr>
          <w:rFonts w:asciiTheme="minorHAnsi" w:hAnsiTheme="minorHAnsi"/>
          <w:b/>
          <w:spacing w:val="-6"/>
        </w:rPr>
        <w:t xml:space="preserve"> </w:t>
      </w:r>
      <w:r w:rsidRPr="00F421F9">
        <w:rPr>
          <w:rFonts w:asciiTheme="minorHAnsi" w:hAnsiTheme="minorHAnsi"/>
          <w:b/>
        </w:rPr>
        <w:t>ar</w:t>
      </w:r>
      <w:bookmarkStart w:id="49" w:name="_bookmark24"/>
      <w:bookmarkEnd w:id="49"/>
      <w:r w:rsidRPr="00F421F9">
        <w:rPr>
          <w:rFonts w:asciiTheme="minorHAnsi" w:hAnsiTheme="minorHAnsi"/>
          <w:b/>
        </w:rPr>
        <w:t>ea</w:t>
      </w:r>
      <w:r w:rsidRPr="00F421F9">
        <w:rPr>
          <w:rFonts w:asciiTheme="minorHAnsi" w:hAnsiTheme="minorHAnsi"/>
          <w:b/>
          <w:spacing w:val="-6"/>
        </w:rPr>
        <w:t xml:space="preserve"> </w:t>
      </w:r>
      <w:r w:rsidRPr="00F421F9">
        <w:rPr>
          <w:rFonts w:asciiTheme="minorHAnsi" w:hAnsiTheme="minorHAnsi"/>
          <w:b/>
        </w:rPr>
        <w:t>of</w:t>
      </w:r>
      <w:r w:rsidRPr="00F421F9">
        <w:rPr>
          <w:rFonts w:asciiTheme="minorHAnsi" w:hAnsiTheme="minorHAnsi"/>
          <w:b/>
          <w:spacing w:val="-5"/>
        </w:rPr>
        <w:t xml:space="preserve"> </w:t>
      </w:r>
      <w:r w:rsidRPr="00F421F9">
        <w:rPr>
          <w:rFonts w:asciiTheme="minorHAnsi" w:hAnsiTheme="minorHAnsi"/>
          <w:b/>
        </w:rPr>
        <w:t>groundwater</w:t>
      </w:r>
      <w:r w:rsidRPr="00F421F9">
        <w:rPr>
          <w:rFonts w:asciiTheme="minorHAnsi" w:hAnsiTheme="minorHAnsi"/>
          <w:b/>
          <w:spacing w:val="-6"/>
        </w:rPr>
        <w:t xml:space="preserve"> </w:t>
      </w:r>
      <w:r w:rsidRPr="00F421F9">
        <w:rPr>
          <w:rFonts w:asciiTheme="minorHAnsi" w:hAnsiTheme="minorHAnsi"/>
          <w:b/>
        </w:rPr>
        <w:t>mounding</w:t>
      </w:r>
      <w:r w:rsidRPr="00F421F9">
        <w:rPr>
          <w:rFonts w:asciiTheme="minorHAnsi" w:hAnsiTheme="minorHAnsi"/>
          <w:b/>
          <w:spacing w:val="-5"/>
        </w:rPr>
        <w:t xml:space="preserve"> </w:t>
      </w:r>
      <w:r w:rsidRPr="00F421F9">
        <w:rPr>
          <w:rFonts w:asciiTheme="minorHAnsi" w:hAnsiTheme="minorHAnsi"/>
          <w:b/>
        </w:rPr>
        <w:t>and</w:t>
      </w:r>
      <w:r w:rsidRPr="00F421F9">
        <w:rPr>
          <w:rFonts w:asciiTheme="minorHAnsi" w:hAnsiTheme="minorHAnsi"/>
          <w:b/>
          <w:spacing w:val="-5"/>
        </w:rPr>
        <w:t xml:space="preserve"> </w:t>
      </w:r>
      <w:r w:rsidRPr="00F421F9">
        <w:rPr>
          <w:rFonts w:asciiTheme="minorHAnsi" w:hAnsiTheme="minorHAnsi"/>
          <w:b/>
        </w:rPr>
        <w:t>drawdown</w:t>
      </w:r>
      <w:r w:rsidRPr="00F421F9">
        <w:rPr>
          <w:rFonts w:asciiTheme="minorHAnsi" w:hAnsiTheme="minorHAnsi"/>
          <w:b/>
          <w:spacing w:val="-5"/>
        </w:rPr>
        <w:t xml:space="preserve"> </w:t>
      </w:r>
      <w:r w:rsidRPr="00F421F9">
        <w:rPr>
          <w:rFonts w:asciiTheme="minorHAnsi" w:hAnsiTheme="minorHAnsi"/>
          <w:b/>
        </w:rPr>
        <w:t>at</w:t>
      </w:r>
      <w:r w:rsidRPr="00F421F9">
        <w:rPr>
          <w:rFonts w:asciiTheme="minorHAnsi" w:hAnsiTheme="minorHAnsi"/>
          <w:b/>
          <w:spacing w:val="-5"/>
        </w:rPr>
        <w:t xml:space="preserve"> </w:t>
      </w:r>
      <w:proofErr w:type="spellStart"/>
      <w:r w:rsidRPr="00F421F9">
        <w:rPr>
          <w:rFonts w:asciiTheme="minorHAnsi" w:hAnsiTheme="minorHAnsi"/>
          <w:b/>
        </w:rPr>
        <w:t>Edithvale</w:t>
      </w:r>
      <w:proofErr w:type="spellEnd"/>
      <w:r w:rsidRPr="00F421F9">
        <w:rPr>
          <w:rFonts w:asciiTheme="minorHAnsi" w:hAnsiTheme="minorHAnsi"/>
          <w:b/>
          <w:spacing w:val="-6"/>
        </w:rPr>
        <w:t xml:space="preserve"> </w:t>
      </w:r>
      <w:r w:rsidRPr="00F421F9">
        <w:rPr>
          <w:rFonts w:asciiTheme="minorHAnsi" w:hAnsiTheme="minorHAnsi"/>
          <w:b/>
        </w:rPr>
        <w:t>based</w:t>
      </w:r>
      <w:r w:rsidRPr="00F421F9">
        <w:rPr>
          <w:rFonts w:asciiTheme="minorHAnsi" w:hAnsiTheme="minorHAnsi"/>
          <w:b/>
          <w:spacing w:val="-6"/>
        </w:rPr>
        <w:t xml:space="preserve"> </w:t>
      </w:r>
      <w:r w:rsidRPr="00F421F9">
        <w:rPr>
          <w:rFonts w:asciiTheme="minorHAnsi" w:hAnsiTheme="minorHAnsi"/>
          <w:b/>
        </w:rPr>
        <w:t>on</w:t>
      </w:r>
      <w:r w:rsidRPr="00F421F9">
        <w:rPr>
          <w:rFonts w:asciiTheme="minorHAnsi" w:hAnsiTheme="minorHAnsi"/>
          <w:b/>
          <w:spacing w:val="-5"/>
        </w:rPr>
        <w:t xml:space="preserve"> </w:t>
      </w:r>
      <w:r w:rsidRPr="00F421F9">
        <w:rPr>
          <w:rFonts w:asciiTheme="minorHAnsi" w:hAnsiTheme="minorHAnsi"/>
          <w:b/>
        </w:rPr>
        <w:t>the initial assessment (left) and mitigated assessment</w:t>
      </w:r>
      <w:r w:rsidRPr="00F421F9">
        <w:rPr>
          <w:rFonts w:asciiTheme="minorHAnsi" w:hAnsiTheme="minorHAnsi"/>
          <w:b/>
          <w:spacing w:val="-8"/>
        </w:rPr>
        <w:t xml:space="preserve"> </w:t>
      </w:r>
      <w:r w:rsidRPr="00F421F9">
        <w:rPr>
          <w:rFonts w:asciiTheme="minorHAnsi" w:hAnsiTheme="minorHAnsi"/>
          <w:b/>
        </w:rPr>
        <w:t>(right)</w:t>
      </w:r>
    </w:p>
    <w:p w14:paraId="7F17EF1D" w14:textId="109073D3" w:rsidR="000337DA" w:rsidRPr="006162DC" w:rsidRDefault="00F421F9">
      <w:pPr>
        <w:pStyle w:val="BodyText"/>
        <w:spacing w:before="12"/>
        <w:rPr>
          <w:rFonts w:asciiTheme="minorHAnsi" w:hAnsiTheme="minorHAnsi"/>
          <w:sz w:val="13"/>
        </w:rPr>
      </w:pPr>
      <w:r>
        <w:rPr>
          <w:noProof/>
        </w:rPr>
        <w:drawing>
          <wp:anchor distT="0" distB="0" distL="114300" distR="114300" simplePos="0" relativeHeight="251671552" behindDoc="1" locked="0" layoutInCell="1" allowOverlap="1" wp14:anchorId="44FD3889" wp14:editId="6B239A17">
            <wp:simplePos x="0" y="0"/>
            <wp:positionH relativeFrom="column">
              <wp:posOffset>1085850</wp:posOffset>
            </wp:positionH>
            <wp:positionV relativeFrom="paragraph">
              <wp:posOffset>109855</wp:posOffset>
            </wp:positionV>
            <wp:extent cx="5054600" cy="8559800"/>
            <wp:effectExtent l="0" t="0" r="0" b="0"/>
            <wp:wrapTight wrapText="bothSides">
              <wp:wrapPolygon edited="0">
                <wp:start x="0" y="0"/>
                <wp:lineTo x="0" y="21536"/>
                <wp:lineTo x="21491" y="21536"/>
                <wp:lineTo x="21491" y="0"/>
                <wp:lineTo x="0" y="0"/>
              </wp:wrapPolygon>
            </wp:wrapTight>
            <wp:docPr id="20" name="Picture 20" descr="C:\Users\victucv\AppData\Local\Microsoft\Windows\INetCache\Content.Word\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victucv\AppData\Local\Microsoft\Windows\INetCache\Content.Word\35.jpg"/>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5054600" cy="8559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3D33C1" w14:textId="767F669C" w:rsidR="000337DA" w:rsidRPr="006162DC" w:rsidRDefault="000337DA">
      <w:pPr>
        <w:rPr>
          <w:rFonts w:asciiTheme="minorHAnsi" w:hAnsiTheme="minorHAnsi"/>
          <w:sz w:val="13"/>
        </w:rPr>
        <w:sectPr w:rsidR="000337DA" w:rsidRPr="006162DC">
          <w:pgSz w:w="11910" w:h="16840"/>
          <w:pgMar w:top="980" w:right="0" w:bottom="720" w:left="0" w:header="0" w:footer="529" w:gutter="0"/>
          <w:cols w:space="720"/>
        </w:sectPr>
      </w:pPr>
    </w:p>
    <w:p w14:paraId="4AF755A5" w14:textId="77777777" w:rsidR="000337DA" w:rsidRPr="006162DC" w:rsidRDefault="004B51D5">
      <w:pPr>
        <w:pStyle w:val="ListParagraph"/>
        <w:numPr>
          <w:ilvl w:val="2"/>
          <w:numId w:val="6"/>
        </w:numPr>
        <w:tabs>
          <w:tab w:val="left" w:pos="2187"/>
          <w:tab w:val="left" w:pos="2188"/>
        </w:tabs>
        <w:spacing w:before="58"/>
        <w:rPr>
          <w:rFonts w:asciiTheme="minorHAnsi" w:hAnsiTheme="minorHAnsi"/>
          <w:sz w:val="27"/>
        </w:rPr>
      </w:pPr>
      <w:bookmarkStart w:id="50" w:name="5.4.2_Bonbeach"/>
      <w:bookmarkStart w:id="51" w:name="_bookmark25"/>
      <w:bookmarkEnd w:id="50"/>
      <w:bookmarkEnd w:id="51"/>
      <w:proofErr w:type="spellStart"/>
      <w:r w:rsidRPr="006162DC">
        <w:rPr>
          <w:rFonts w:asciiTheme="minorHAnsi" w:hAnsiTheme="minorHAnsi"/>
          <w:color w:val="3E8B94"/>
          <w:sz w:val="27"/>
        </w:rPr>
        <w:lastRenderedPageBreak/>
        <w:t>Bonbe</w:t>
      </w:r>
      <w:bookmarkStart w:id="52" w:name="_Ref500434879"/>
      <w:bookmarkEnd w:id="52"/>
      <w:r w:rsidRPr="006162DC">
        <w:rPr>
          <w:rFonts w:asciiTheme="minorHAnsi" w:hAnsiTheme="minorHAnsi"/>
          <w:color w:val="3E8B94"/>
          <w:sz w:val="27"/>
        </w:rPr>
        <w:t>ach</w:t>
      </w:r>
      <w:proofErr w:type="spellEnd"/>
    </w:p>
    <w:p w14:paraId="0D9D6F50" w14:textId="77777777" w:rsidR="000337DA" w:rsidRPr="006162DC" w:rsidRDefault="004B51D5">
      <w:pPr>
        <w:pStyle w:val="BodyText"/>
        <w:spacing w:before="120" w:line="223" w:lineRule="auto"/>
        <w:ind w:left="1133" w:right="1320"/>
        <w:rPr>
          <w:rFonts w:asciiTheme="minorHAnsi" w:hAnsiTheme="minorHAnsi"/>
        </w:rPr>
      </w:pPr>
      <w:r w:rsidRPr="006162DC">
        <w:rPr>
          <w:rFonts w:asciiTheme="minorHAnsi" w:hAnsiTheme="minorHAnsi"/>
        </w:rPr>
        <w:t xml:space="preserve">The initial assessment included groundwater modelling at </w:t>
      </w:r>
      <w:proofErr w:type="spellStart"/>
      <w:r w:rsidRPr="006162DC">
        <w:rPr>
          <w:rFonts w:asciiTheme="minorHAnsi" w:hAnsiTheme="minorHAnsi"/>
        </w:rPr>
        <w:t>Bonbeach</w:t>
      </w:r>
      <w:proofErr w:type="spellEnd"/>
      <w:r w:rsidRPr="006162DC">
        <w:rPr>
          <w:rFonts w:asciiTheme="minorHAnsi" w:hAnsiTheme="minorHAnsi"/>
        </w:rPr>
        <w:t xml:space="preserve">, based on the pile walls of the trench described in Chapter 2 </w:t>
      </w:r>
      <w:r w:rsidRPr="00F421F9">
        <w:rPr>
          <w:rFonts w:asciiTheme="minorHAnsi" w:hAnsiTheme="minorHAnsi"/>
          <w:i/>
        </w:rPr>
        <w:t>Rationale and project descriptions</w:t>
      </w:r>
      <w:r w:rsidRPr="006162DC">
        <w:rPr>
          <w:rFonts w:asciiTheme="minorHAnsi" w:hAnsiTheme="minorHAnsi"/>
        </w:rPr>
        <w:t>.</w:t>
      </w:r>
    </w:p>
    <w:p w14:paraId="6BC417C4" w14:textId="77777777" w:rsidR="000337DA" w:rsidRPr="006162DC" w:rsidRDefault="004B51D5">
      <w:pPr>
        <w:pStyle w:val="BodyText"/>
        <w:spacing w:before="171" w:line="223" w:lineRule="auto"/>
        <w:ind w:left="1133" w:right="2160"/>
        <w:rPr>
          <w:rFonts w:asciiTheme="minorHAnsi" w:hAnsiTheme="minorHAnsi"/>
        </w:rPr>
      </w:pPr>
      <w:r w:rsidRPr="006162DC">
        <w:rPr>
          <w:rFonts w:asciiTheme="minorHAnsi" w:hAnsiTheme="minorHAnsi"/>
        </w:rPr>
        <w:t xml:space="preserve">Based on the initial assessment at </w:t>
      </w:r>
      <w:proofErr w:type="spellStart"/>
      <w:r w:rsidRPr="006162DC">
        <w:rPr>
          <w:rFonts w:asciiTheme="minorHAnsi" w:hAnsiTheme="minorHAnsi"/>
        </w:rPr>
        <w:t>Bonbeach</w:t>
      </w:r>
      <w:proofErr w:type="spellEnd"/>
      <w:r w:rsidRPr="006162DC">
        <w:rPr>
          <w:rFonts w:asciiTheme="minorHAnsi" w:hAnsiTheme="minorHAnsi"/>
        </w:rPr>
        <w:t>, groundwater mounding (increase in groundwater level) of</w:t>
      </w:r>
      <w:r w:rsidRPr="006162DC">
        <w:rPr>
          <w:rFonts w:asciiTheme="minorHAnsi" w:hAnsiTheme="minorHAnsi"/>
          <w:spacing w:val="-3"/>
        </w:rPr>
        <w:t xml:space="preserve"> </w:t>
      </w:r>
      <w:r w:rsidRPr="006162DC">
        <w:rPr>
          <w:rFonts w:asciiTheme="minorHAnsi" w:hAnsiTheme="minorHAnsi"/>
        </w:rPr>
        <w:t>up</w:t>
      </w:r>
      <w:r w:rsidRPr="006162DC">
        <w:rPr>
          <w:rFonts w:asciiTheme="minorHAnsi" w:hAnsiTheme="minorHAnsi"/>
          <w:spacing w:val="-3"/>
        </w:rPr>
        <w:t xml:space="preserve"> </w:t>
      </w:r>
      <w:r w:rsidRPr="006162DC">
        <w:rPr>
          <w:rFonts w:asciiTheme="minorHAnsi" w:hAnsiTheme="minorHAnsi"/>
        </w:rPr>
        <w:t>to</w:t>
      </w:r>
      <w:r w:rsidRPr="006162DC">
        <w:rPr>
          <w:rFonts w:asciiTheme="minorHAnsi" w:hAnsiTheme="minorHAnsi"/>
          <w:spacing w:val="-3"/>
        </w:rPr>
        <w:t xml:space="preserve"> </w:t>
      </w:r>
      <w:r w:rsidRPr="006162DC">
        <w:rPr>
          <w:rFonts w:asciiTheme="minorHAnsi" w:hAnsiTheme="minorHAnsi"/>
        </w:rPr>
        <w:t>0.4</w:t>
      </w:r>
      <w:r w:rsidRPr="006162DC">
        <w:rPr>
          <w:rFonts w:asciiTheme="minorHAnsi" w:hAnsiTheme="minorHAnsi"/>
          <w:spacing w:val="-3"/>
        </w:rPr>
        <w:t xml:space="preserve"> </w:t>
      </w:r>
      <w:proofErr w:type="spellStart"/>
      <w:r w:rsidRPr="006162DC">
        <w:rPr>
          <w:rFonts w:asciiTheme="minorHAnsi" w:hAnsiTheme="minorHAnsi"/>
        </w:rPr>
        <w:t>metres</w:t>
      </w:r>
      <w:proofErr w:type="spellEnd"/>
      <w:r w:rsidRPr="006162DC">
        <w:rPr>
          <w:rFonts w:asciiTheme="minorHAnsi" w:hAnsiTheme="minorHAnsi"/>
          <w:spacing w:val="-3"/>
        </w:rPr>
        <w:t xml:space="preserve"> </w:t>
      </w:r>
      <w:r w:rsidRPr="006162DC">
        <w:rPr>
          <w:rFonts w:asciiTheme="minorHAnsi" w:hAnsiTheme="minorHAnsi"/>
        </w:rPr>
        <w:t>within</w:t>
      </w:r>
      <w:r w:rsidRPr="006162DC">
        <w:rPr>
          <w:rFonts w:asciiTheme="minorHAnsi" w:hAnsiTheme="minorHAnsi"/>
          <w:spacing w:val="-3"/>
        </w:rPr>
        <w:t xml:space="preserve"> </w:t>
      </w:r>
      <w:r w:rsidRPr="006162DC">
        <w:rPr>
          <w:rFonts w:asciiTheme="minorHAnsi" w:hAnsiTheme="minorHAnsi"/>
        </w:rPr>
        <w:t>50</w:t>
      </w:r>
      <w:r w:rsidRPr="006162DC">
        <w:rPr>
          <w:rFonts w:asciiTheme="minorHAnsi" w:hAnsiTheme="minorHAnsi"/>
          <w:spacing w:val="-3"/>
        </w:rPr>
        <w:t xml:space="preserve"> </w:t>
      </w:r>
      <w:proofErr w:type="spellStart"/>
      <w:r w:rsidRPr="006162DC">
        <w:rPr>
          <w:rFonts w:asciiTheme="minorHAnsi" w:hAnsiTheme="minorHAnsi"/>
        </w:rPr>
        <w:t>metres</w:t>
      </w:r>
      <w:proofErr w:type="spellEnd"/>
      <w:r w:rsidRPr="006162DC">
        <w:rPr>
          <w:rFonts w:asciiTheme="minorHAnsi" w:hAnsiTheme="minorHAnsi"/>
          <w:spacing w:val="-3"/>
        </w:rPr>
        <w:t xml:space="preserve"> </w:t>
      </w:r>
      <w:r w:rsidRPr="006162DC">
        <w:rPr>
          <w:rFonts w:asciiTheme="minorHAnsi" w:hAnsiTheme="minorHAnsi"/>
        </w:rPr>
        <w:t>of</w:t>
      </w:r>
      <w:r w:rsidRPr="006162DC">
        <w:rPr>
          <w:rFonts w:asciiTheme="minorHAnsi" w:hAnsiTheme="minorHAnsi"/>
          <w:spacing w:val="-3"/>
        </w:rPr>
        <w:t xml:space="preserve"> </w:t>
      </w:r>
      <w:r w:rsidRPr="006162DC">
        <w:rPr>
          <w:rFonts w:asciiTheme="minorHAnsi" w:hAnsiTheme="minorHAnsi"/>
        </w:rPr>
        <w:t>the</w:t>
      </w:r>
      <w:r w:rsidRPr="006162DC">
        <w:rPr>
          <w:rFonts w:asciiTheme="minorHAnsi" w:hAnsiTheme="minorHAnsi"/>
          <w:spacing w:val="-3"/>
        </w:rPr>
        <w:t xml:space="preserve"> </w:t>
      </w:r>
      <w:r w:rsidRPr="006162DC">
        <w:rPr>
          <w:rFonts w:asciiTheme="minorHAnsi" w:hAnsiTheme="minorHAnsi"/>
        </w:rPr>
        <w:t>rail</w:t>
      </w:r>
      <w:r w:rsidRPr="006162DC">
        <w:rPr>
          <w:rFonts w:asciiTheme="minorHAnsi" w:hAnsiTheme="minorHAnsi"/>
          <w:spacing w:val="-3"/>
        </w:rPr>
        <w:t xml:space="preserve"> </w:t>
      </w:r>
      <w:r w:rsidRPr="006162DC">
        <w:rPr>
          <w:rFonts w:asciiTheme="minorHAnsi" w:hAnsiTheme="minorHAnsi"/>
        </w:rPr>
        <w:t>trench</w:t>
      </w:r>
      <w:r w:rsidRPr="006162DC">
        <w:rPr>
          <w:rFonts w:asciiTheme="minorHAnsi" w:hAnsiTheme="minorHAnsi"/>
          <w:spacing w:val="-3"/>
        </w:rPr>
        <w:t xml:space="preserve"> </w:t>
      </w:r>
      <w:r w:rsidRPr="006162DC">
        <w:rPr>
          <w:rFonts w:asciiTheme="minorHAnsi" w:hAnsiTheme="minorHAnsi"/>
        </w:rPr>
        <w:t>was</w:t>
      </w:r>
      <w:r w:rsidRPr="006162DC">
        <w:rPr>
          <w:rFonts w:asciiTheme="minorHAnsi" w:hAnsiTheme="minorHAnsi"/>
          <w:spacing w:val="-3"/>
        </w:rPr>
        <w:t xml:space="preserve"> </w:t>
      </w:r>
      <w:r w:rsidRPr="006162DC">
        <w:rPr>
          <w:rFonts w:asciiTheme="minorHAnsi" w:hAnsiTheme="minorHAnsi"/>
        </w:rPr>
        <w:t>predicted,</w:t>
      </w:r>
      <w:r w:rsidRPr="006162DC">
        <w:rPr>
          <w:rFonts w:asciiTheme="minorHAnsi" w:hAnsiTheme="minorHAnsi"/>
          <w:spacing w:val="-3"/>
        </w:rPr>
        <w:t xml:space="preserve"> </w:t>
      </w:r>
      <w:r w:rsidRPr="006162DC">
        <w:rPr>
          <w:rFonts w:asciiTheme="minorHAnsi" w:hAnsiTheme="minorHAnsi"/>
        </w:rPr>
        <w:t>along</w:t>
      </w:r>
      <w:r w:rsidRPr="006162DC">
        <w:rPr>
          <w:rFonts w:asciiTheme="minorHAnsi" w:hAnsiTheme="minorHAnsi"/>
          <w:spacing w:val="-3"/>
        </w:rPr>
        <w:t xml:space="preserve"> </w:t>
      </w:r>
      <w:r w:rsidRPr="006162DC">
        <w:rPr>
          <w:rFonts w:asciiTheme="minorHAnsi" w:hAnsiTheme="minorHAnsi"/>
        </w:rPr>
        <w:t>with</w:t>
      </w:r>
      <w:r w:rsidRPr="006162DC">
        <w:rPr>
          <w:rFonts w:asciiTheme="minorHAnsi" w:hAnsiTheme="minorHAnsi"/>
          <w:spacing w:val="-3"/>
        </w:rPr>
        <w:t xml:space="preserve"> </w:t>
      </w:r>
      <w:r w:rsidRPr="006162DC">
        <w:rPr>
          <w:rFonts w:asciiTheme="minorHAnsi" w:hAnsiTheme="minorHAnsi"/>
        </w:rPr>
        <w:t>groundwater</w:t>
      </w:r>
      <w:r w:rsidRPr="006162DC">
        <w:rPr>
          <w:rFonts w:asciiTheme="minorHAnsi" w:hAnsiTheme="minorHAnsi"/>
          <w:spacing w:val="-3"/>
        </w:rPr>
        <w:t xml:space="preserve"> </w:t>
      </w:r>
      <w:r w:rsidRPr="006162DC">
        <w:rPr>
          <w:rFonts w:asciiTheme="minorHAnsi" w:hAnsiTheme="minorHAnsi"/>
        </w:rPr>
        <w:t xml:space="preserve">drawdown (decrease in groundwater level) of up to 0.7 </w:t>
      </w:r>
      <w:proofErr w:type="spellStart"/>
      <w:r w:rsidRPr="006162DC">
        <w:rPr>
          <w:rFonts w:asciiTheme="minorHAnsi" w:hAnsiTheme="minorHAnsi"/>
        </w:rPr>
        <w:t>metres</w:t>
      </w:r>
      <w:proofErr w:type="spellEnd"/>
      <w:r w:rsidRPr="006162DC">
        <w:rPr>
          <w:rFonts w:asciiTheme="minorHAnsi" w:hAnsiTheme="minorHAnsi"/>
        </w:rPr>
        <w:t xml:space="preserve"> within 50 </w:t>
      </w:r>
      <w:proofErr w:type="spellStart"/>
      <w:r w:rsidRPr="006162DC">
        <w:rPr>
          <w:rFonts w:asciiTheme="minorHAnsi" w:hAnsiTheme="minorHAnsi"/>
        </w:rPr>
        <w:t>metres</w:t>
      </w:r>
      <w:proofErr w:type="spellEnd"/>
      <w:r w:rsidRPr="006162DC">
        <w:rPr>
          <w:rFonts w:asciiTheme="minorHAnsi" w:hAnsiTheme="minorHAnsi"/>
        </w:rPr>
        <w:t xml:space="preserve"> of the rail</w:t>
      </w:r>
      <w:r w:rsidRPr="006162DC">
        <w:rPr>
          <w:rFonts w:asciiTheme="minorHAnsi" w:hAnsiTheme="minorHAnsi"/>
          <w:spacing w:val="-14"/>
        </w:rPr>
        <w:t xml:space="preserve"> </w:t>
      </w:r>
      <w:r w:rsidRPr="006162DC">
        <w:rPr>
          <w:rFonts w:asciiTheme="minorHAnsi" w:hAnsiTheme="minorHAnsi"/>
        </w:rPr>
        <w:t>trench.</w:t>
      </w:r>
    </w:p>
    <w:p w14:paraId="5CD0B3E3" w14:textId="77777777" w:rsidR="000337DA" w:rsidRPr="006162DC" w:rsidRDefault="004B51D5">
      <w:pPr>
        <w:pStyle w:val="BodyText"/>
        <w:spacing w:before="172" w:line="223" w:lineRule="auto"/>
        <w:ind w:left="1133" w:right="2310"/>
        <w:jc w:val="both"/>
        <w:rPr>
          <w:rFonts w:asciiTheme="minorHAnsi" w:hAnsiTheme="minorHAnsi"/>
        </w:rPr>
      </w:pPr>
      <w:r w:rsidRPr="006162DC">
        <w:rPr>
          <w:rFonts w:asciiTheme="minorHAnsi" w:hAnsiTheme="minorHAnsi"/>
        </w:rPr>
        <w:t xml:space="preserve">The groundwater mounding and drawdown predicted through the initial assessment at </w:t>
      </w:r>
      <w:proofErr w:type="spellStart"/>
      <w:r w:rsidRPr="006162DC">
        <w:rPr>
          <w:rFonts w:asciiTheme="minorHAnsi" w:hAnsiTheme="minorHAnsi"/>
        </w:rPr>
        <w:t>Bonbeach</w:t>
      </w:r>
      <w:proofErr w:type="spellEnd"/>
      <w:r w:rsidRPr="006162DC">
        <w:rPr>
          <w:rFonts w:asciiTheme="minorHAnsi" w:hAnsiTheme="minorHAnsi"/>
          <w:spacing w:val="-29"/>
        </w:rPr>
        <w:t xml:space="preserve"> </w:t>
      </w:r>
      <w:r w:rsidRPr="006162DC">
        <w:rPr>
          <w:rFonts w:asciiTheme="minorHAnsi" w:hAnsiTheme="minorHAnsi"/>
        </w:rPr>
        <w:t>was significantly less in terms of magnitude and extent of potential impacts, when compared to the model predictions for</w:t>
      </w:r>
      <w:r w:rsidRPr="006162DC">
        <w:rPr>
          <w:rFonts w:asciiTheme="minorHAnsi" w:hAnsiTheme="minorHAnsi"/>
          <w:spacing w:val="-1"/>
        </w:rPr>
        <w:t xml:space="preserve"> </w:t>
      </w:r>
      <w:proofErr w:type="spellStart"/>
      <w:r w:rsidRPr="006162DC">
        <w:rPr>
          <w:rFonts w:asciiTheme="minorHAnsi" w:hAnsiTheme="minorHAnsi"/>
        </w:rPr>
        <w:t>Edithvale</w:t>
      </w:r>
      <w:proofErr w:type="spellEnd"/>
      <w:r w:rsidRPr="006162DC">
        <w:rPr>
          <w:rFonts w:asciiTheme="minorHAnsi" w:hAnsiTheme="minorHAnsi"/>
        </w:rPr>
        <w:t>:</w:t>
      </w:r>
    </w:p>
    <w:p w14:paraId="4D91E4B4" w14:textId="77777777" w:rsidR="000337DA" w:rsidRPr="006162DC" w:rsidRDefault="004B51D5">
      <w:pPr>
        <w:pStyle w:val="ListParagraph"/>
        <w:numPr>
          <w:ilvl w:val="0"/>
          <w:numId w:val="7"/>
        </w:numPr>
        <w:tabs>
          <w:tab w:val="left" w:pos="1361"/>
        </w:tabs>
        <w:spacing w:line="223" w:lineRule="auto"/>
        <w:ind w:right="1762"/>
        <w:rPr>
          <w:rFonts w:asciiTheme="minorHAnsi" w:hAnsiTheme="minorHAnsi"/>
          <w:sz w:val="19"/>
        </w:rPr>
      </w:pPr>
      <w:r w:rsidRPr="006162DC">
        <w:rPr>
          <w:rFonts w:asciiTheme="minorHAnsi" w:hAnsiTheme="minorHAnsi"/>
          <w:sz w:val="19"/>
        </w:rPr>
        <w:t>The</w:t>
      </w:r>
      <w:r w:rsidRPr="006162DC">
        <w:rPr>
          <w:rFonts w:asciiTheme="minorHAnsi" w:hAnsiTheme="minorHAnsi"/>
          <w:spacing w:val="-3"/>
          <w:sz w:val="19"/>
        </w:rPr>
        <w:t xml:space="preserve"> </w:t>
      </w:r>
      <w:r w:rsidRPr="006162DC">
        <w:rPr>
          <w:rFonts w:asciiTheme="minorHAnsi" w:hAnsiTheme="minorHAnsi"/>
          <w:sz w:val="19"/>
        </w:rPr>
        <w:t>predicted</w:t>
      </w:r>
      <w:r w:rsidRPr="006162DC">
        <w:rPr>
          <w:rFonts w:asciiTheme="minorHAnsi" w:hAnsiTheme="minorHAnsi"/>
          <w:spacing w:val="-3"/>
          <w:sz w:val="19"/>
        </w:rPr>
        <w:t xml:space="preserve"> </w:t>
      </w:r>
      <w:r w:rsidRPr="006162DC">
        <w:rPr>
          <w:rFonts w:asciiTheme="minorHAnsi" w:hAnsiTheme="minorHAnsi"/>
          <w:sz w:val="19"/>
        </w:rPr>
        <w:t>increase</w:t>
      </w:r>
      <w:r w:rsidRPr="006162DC">
        <w:rPr>
          <w:rFonts w:asciiTheme="minorHAnsi" w:hAnsiTheme="minorHAnsi"/>
          <w:spacing w:val="-3"/>
          <w:sz w:val="19"/>
        </w:rPr>
        <w:t xml:space="preserve"> </w:t>
      </w:r>
      <w:r w:rsidRPr="006162DC">
        <w:rPr>
          <w:rFonts w:asciiTheme="minorHAnsi" w:hAnsiTheme="minorHAnsi"/>
          <w:sz w:val="19"/>
        </w:rPr>
        <w:t>in</w:t>
      </w:r>
      <w:r w:rsidRPr="006162DC">
        <w:rPr>
          <w:rFonts w:asciiTheme="minorHAnsi" w:hAnsiTheme="minorHAnsi"/>
          <w:spacing w:val="-3"/>
          <w:sz w:val="19"/>
        </w:rPr>
        <w:t xml:space="preserve"> </w:t>
      </w:r>
      <w:r w:rsidRPr="006162DC">
        <w:rPr>
          <w:rFonts w:asciiTheme="minorHAnsi" w:hAnsiTheme="minorHAnsi"/>
          <w:sz w:val="19"/>
        </w:rPr>
        <w:t>groundwater</w:t>
      </w:r>
      <w:r w:rsidRPr="006162DC">
        <w:rPr>
          <w:rFonts w:asciiTheme="minorHAnsi" w:hAnsiTheme="minorHAnsi"/>
          <w:spacing w:val="-3"/>
          <w:sz w:val="19"/>
        </w:rPr>
        <w:t xml:space="preserve"> </w:t>
      </w:r>
      <w:r w:rsidRPr="006162DC">
        <w:rPr>
          <w:rFonts w:asciiTheme="minorHAnsi" w:hAnsiTheme="minorHAnsi"/>
          <w:sz w:val="19"/>
        </w:rPr>
        <w:t>levels</w:t>
      </w:r>
      <w:r w:rsidRPr="006162DC">
        <w:rPr>
          <w:rFonts w:asciiTheme="minorHAnsi" w:hAnsiTheme="minorHAnsi"/>
          <w:spacing w:val="-3"/>
          <w:sz w:val="19"/>
        </w:rPr>
        <w:t xml:space="preserve"> </w:t>
      </w:r>
      <w:r w:rsidRPr="006162DC">
        <w:rPr>
          <w:rFonts w:asciiTheme="minorHAnsi" w:hAnsiTheme="minorHAnsi"/>
          <w:sz w:val="19"/>
        </w:rPr>
        <w:t>at</w:t>
      </w:r>
      <w:r w:rsidRPr="006162DC">
        <w:rPr>
          <w:rFonts w:asciiTheme="minorHAnsi" w:hAnsiTheme="minorHAnsi"/>
          <w:spacing w:val="-3"/>
          <w:sz w:val="19"/>
        </w:rPr>
        <w:t xml:space="preserve"> </w:t>
      </w:r>
      <w:proofErr w:type="spellStart"/>
      <w:r w:rsidRPr="006162DC">
        <w:rPr>
          <w:rFonts w:asciiTheme="minorHAnsi" w:hAnsiTheme="minorHAnsi"/>
          <w:sz w:val="19"/>
        </w:rPr>
        <w:t>Bonbeach</w:t>
      </w:r>
      <w:proofErr w:type="spellEnd"/>
      <w:r w:rsidRPr="006162DC">
        <w:rPr>
          <w:rFonts w:asciiTheme="minorHAnsi" w:hAnsiTheme="minorHAnsi"/>
          <w:spacing w:val="-3"/>
          <w:sz w:val="19"/>
        </w:rPr>
        <w:t xml:space="preserve"> </w:t>
      </w:r>
      <w:r w:rsidRPr="006162DC">
        <w:rPr>
          <w:rFonts w:asciiTheme="minorHAnsi" w:hAnsiTheme="minorHAnsi"/>
          <w:sz w:val="19"/>
        </w:rPr>
        <w:t>(0.4</w:t>
      </w:r>
      <w:r w:rsidRPr="006162DC">
        <w:rPr>
          <w:rFonts w:asciiTheme="minorHAnsi" w:hAnsiTheme="minorHAnsi"/>
          <w:spacing w:val="-3"/>
          <w:sz w:val="19"/>
        </w:rPr>
        <w:t xml:space="preserve"> </w:t>
      </w:r>
      <w:proofErr w:type="spellStart"/>
      <w:r w:rsidRPr="006162DC">
        <w:rPr>
          <w:rFonts w:asciiTheme="minorHAnsi" w:hAnsiTheme="minorHAnsi"/>
          <w:sz w:val="19"/>
        </w:rPr>
        <w:t>metres</w:t>
      </w:r>
      <w:proofErr w:type="spellEnd"/>
      <w:r w:rsidRPr="006162DC">
        <w:rPr>
          <w:rFonts w:asciiTheme="minorHAnsi" w:hAnsiTheme="minorHAnsi"/>
          <w:sz w:val="19"/>
        </w:rPr>
        <w:t>)</w:t>
      </w:r>
      <w:r w:rsidRPr="006162DC">
        <w:rPr>
          <w:rFonts w:asciiTheme="minorHAnsi" w:hAnsiTheme="minorHAnsi"/>
          <w:spacing w:val="-3"/>
          <w:sz w:val="19"/>
        </w:rPr>
        <w:t xml:space="preserve"> </w:t>
      </w:r>
      <w:r w:rsidRPr="006162DC">
        <w:rPr>
          <w:rFonts w:asciiTheme="minorHAnsi" w:hAnsiTheme="minorHAnsi"/>
          <w:sz w:val="19"/>
        </w:rPr>
        <w:t>was</w:t>
      </w:r>
      <w:r w:rsidRPr="006162DC">
        <w:rPr>
          <w:rFonts w:asciiTheme="minorHAnsi" w:hAnsiTheme="minorHAnsi"/>
          <w:spacing w:val="-3"/>
          <w:sz w:val="19"/>
        </w:rPr>
        <w:t xml:space="preserve"> </w:t>
      </w:r>
      <w:r w:rsidRPr="006162DC">
        <w:rPr>
          <w:rFonts w:asciiTheme="minorHAnsi" w:hAnsiTheme="minorHAnsi"/>
          <w:sz w:val="19"/>
        </w:rPr>
        <w:t>less</w:t>
      </w:r>
      <w:r w:rsidRPr="006162DC">
        <w:rPr>
          <w:rFonts w:asciiTheme="minorHAnsi" w:hAnsiTheme="minorHAnsi"/>
          <w:spacing w:val="-3"/>
          <w:sz w:val="19"/>
        </w:rPr>
        <w:t xml:space="preserve"> </w:t>
      </w:r>
      <w:r w:rsidRPr="006162DC">
        <w:rPr>
          <w:rFonts w:asciiTheme="minorHAnsi" w:hAnsiTheme="minorHAnsi"/>
          <w:sz w:val="19"/>
        </w:rPr>
        <w:t>than</w:t>
      </w:r>
      <w:r w:rsidRPr="006162DC">
        <w:rPr>
          <w:rFonts w:asciiTheme="minorHAnsi" w:hAnsiTheme="minorHAnsi"/>
          <w:spacing w:val="-3"/>
          <w:sz w:val="19"/>
        </w:rPr>
        <w:t xml:space="preserve"> </w:t>
      </w:r>
      <w:r w:rsidRPr="006162DC">
        <w:rPr>
          <w:rFonts w:asciiTheme="minorHAnsi" w:hAnsiTheme="minorHAnsi"/>
          <w:sz w:val="19"/>
        </w:rPr>
        <w:t>half</w:t>
      </w:r>
      <w:r w:rsidRPr="006162DC">
        <w:rPr>
          <w:rFonts w:asciiTheme="minorHAnsi" w:hAnsiTheme="minorHAnsi"/>
          <w:spacing w:val="-3"/>
          <w:sz w:val="19"/>
        </w:rPr>
        <w:t xml:space="preserve"> </w:t>
      </w:r>
      <w:r w:rsidRPr="006162DC">
        <w:rPr>
          <w:rFonts w:asciiTheme="minorHAnsi" w:hAnsiTheme="minorHAnsi"/>
          <w:sz w:val="19"/>
        </w:rPr>
        <w:t>of</w:t>
      </w:r>
      <w:r w:rsidRPr="006162DC">
        <w:rPr>
          <w:rFonts w:asciiTheme="minorHAnsi" w:hAnsiTheme="minorHAnsi"/>
          <w:spacing w:val="-3"/>
          <w:sz w:val="19"/>
        </w:rPr>
        <w:t xml:space="preserve"> </w:t>
      </w:r>
      <w:r w:rsidRPr="006162DC">
        <w:rPr>
          <w:rFonts w:asciiTheme="minorHAnsi" w:hAnsiTheme="minorHAnsi"/>
          <w:sz w:val="19"/>
        </w:rPr>
        <w:t>the</w:t>
      </w:r>
      <w:r w:rsidRPr="006162DC">
        <w:rPr>
          <w:rFonts w:asciiTheme="minorHAnsi" w:hAnsiTheme="minorHAnsi"/>
          <w:spacing w:val="-3"/>
          <w:sz w:val="19"/>
        </w:rPr>
        <w:t xml:space="preserve"> </w:t>
      </w:r>
      <w:r w:rsidRPr="006162DC">
        <w:rPr>
          <w:rFonts w:asciiTheme="minorHAnsi" w:hAnsiTheme="minorHAnsi"/>
          <w:sz w:val="19"/>
        </w:rPr>
        <w:t xml:space="preserve">predicted increase at </w:t>
      </w:r>
      <w:proofErr w:type="spellStart"/>
      <w:r w:rsidRPr="006162DC">
        <w:rPr>
          <w:rFonts w:asciiTheme="minorHAnsi" w:hAnsiTheme="minorHAnsi"/>
          <w:sz w:val="19"/>
        </w:rPr>
        <w:t>Edithvale</w:t>
      </w:r>
      <w:proofErr w:type="spellEnd"/>
      <w:r w:rsidRPr="006162DC">
        <w:rPr>
          <w:rFonts w:asciiTheme="minorHAnsi" w:hAnsiTheme="minorHAnsi"/>
          <w:sz w:val="19"/>
        </w:rPr>
        <w:t xml:space="preserve"> (0.9 </w:t>
      </w:r>
      <w:proofErr w:type="spellStart"/>
      <w:r w:rsidRPr="006162DC">
        <w:rPr>
          <w:rFonts w:asciiTheme="minorHAnsi" w:hAnsiTheme="minorHAnsi"/>
          <w:sz w:val="19"/>
        </w:rPr>
        <w:t>metres</w:t>
      </w:r>
      <w:proofErr w:type="spellEnd"/>
      <w:r w:rsidRPr="006162DC">
        <w:rPr>
          <w:rFonts w:asciiTheme="minorHAnsi" w:hAnsiTheme="minorHAnsi"/>
          <w:sz w:val="19"/>
        </w:rPr>
        <w:t xml:space="preserve">). The predicted decrease in groundwater level at </w:t>
      </w:r>
      <w:proofErr w:type="spellStart"/>
      <w:r w:rsidRPr="006162DC">
        <w:rPr>
          <w:rFonts w:asciiTheme="minorHAnsi" w:hAnsiTheme="minorHAnsi"/>
          <w:sz w:val="19"/>
        </w:rPr>
        <w:t>Bonbeach</w:t>
      </w:r>
      <w:proofErr w:type="spellEnd"/>
      <w:r w:rsidRPr="006162DC">
        <w:rPr>
          <w:rFonts w:asciiTheme="minorHAnsi" w:hAnsiTheme="minorHAnsi"/>
          <w:sz w:val="19"/>
        </w:rPr>
        <w:t xml:space="preserve"> (0.7 </w:t>
      </w:r>
      <w:proofErr w:type="spellStart"/>
      <w:r w:rsidRPr="006162DC">
        <w:rPr>
          <w:rFonts w:asciiTheme="minorHAnsi" w:hAnsiTheme="minorHAnsi"/>
          <w:sz w:val="19"/>
        </w:rPr>
        <w:t>metres</w:t>
      </w:r>
      <w:proofErr w:type="spellEnd"/>
      <w:r w:rsidRPr="006162DC">
        <w:rPr>
          <w:rFonts w:asciiTheme="minorHAnsi" w:hAnsiTheme="minorHAnsi"/>
          <w:sz w:val="19"/>
        </w:rPr>
        <w:t xml:space="preserve">) was also half of that predicted to occur at </w:t>
      </w:r>
      <w:proofErr w:type="spellStart"/>
      <w:r w:rsidRPr="006162DC">
        <w:rPr>
          <w:rFonts w:asciiTheme="minorHAnsi" w:hAnsiTheme="minorHAnsi"/>
          <w:sz w:val="19"/>
        </w:rPr>
        <w:t>Edithvale</w:t>
      </w:r>
      <w:proofErr w:type="spellEnd"/>
      <w:r w:rsidRPr="006162DC">
        <w:rPr>
          <w:rFonts w:asciiTheme="minorHAnsi" w:hAnsiTheme="minorHAnsi"/>
          <w:sz w:val="19"/>
        </w:rPr>
        <w:t xml:space="preserve"> based on the initial assessment (1.4</w:t>
      </w:r>
      <w:r w:rsidRPr="006162DC">
        <w:rPr>
          <w:rFonts w:asciiTheme="minorHAnsi" w:hAnsiTheme="minorHAnsi"/>
          <w:spacing w:val="-14"/>
          <w:sz w:val="19"/>
        </w:rPr>
        <w:t xml:space="preserve"> </w:t>
      </w:r>
      <w:proofErr w:type="spellStart"/>
      <w:r w:rsidRPr="006162DC">
        <w:rPr>
          <w:rFonts w:asciiTheme="minorHAnsi" w:hAnsiTheme="minorHAnsi"/>
          <w:sz w:val="19"/>
        </w:rPr>
        <w:t>metres</w:t>
      </w:r>
      <w:proofErr w:type="spellEnd"/>
      <w:r w:rsidRPr="006162DC">
        <w:rPr>
          <w:rFonts w:asciiTheme="minorHAnsi" w:hAnsiTheme="minorHAnsi"/>
          <w:sz w:val="19"/>
        </w:rPr>
        <w:t>).</w:t>
      </w:r>
    </w:p>
    <w:p w14:paraId="70FFB40A" w14:textId="77777777" w:rsidR="000337DA" w:rsidRPr="006162DC" w:rsidRDefault="004B51D5">
      <w:pPr>
        <w:pStyle w:val="ListParagraph"/>
        <w:numPr>
          <w:ilvl w:val="0"/>
          <w:numId w:val="7"/>
        </w:numPr>
        <w:tabs>
          <w:tab w:val="left" w:pos="1361"/>
        </w:tabs>
        <w:spacing w:line="223" w:lineRule="auto"/>
        <w:ind w:right="1832"/>
        <w:rPr>
          <w:rFonts w:asciiTheme="minorHAnsi" w:hAnsiTheme="minorHAnsi"/>
          <w:sz w:val="19"/>
        </w:rPr>
      </w:pPr>
      <w:r w:rsidRPr="006162DC">
        <w:rPr>
          <w:rFonts w:asciiTheme="minorHAnsi" w:hAnsiTheme="minorHAnsi"/>
          <w:sz w:val="19"/>
        </w:rPr>
        <w:t xml:space="preserve">The spatial area predicted to be impacted by groundwater level changes at </w:t>
      </w:r>
      <w:proofErr w:type="spellStart"/>
      <w:r w:rsidRPr="006162DC">
        <w:rPr>
          <w:rFonts w:asciiTheme="minorHAnsi" w:hAnsiTheme="minorHAnsi"/>
          <w:sz w:val="19"/>
        </w:rPr>
        <w:t>Bonbeach</w:t>
      </w:r>
      <w:proofErr w:type="spellEnd"/>
      <w:r w:rsidRPr="006162DC">
        <w:rPr>
          <w:rFonts w:asciiTheme="minorHAnsi" w:hAnsiTheme="minorHAnsi"/>
          <w:sz w:val="19"/>
        </w:rPr>
        <w:t xml:space="preserve"> was smaller compared</w:t>
      </w:r>
      <w:r w:rsidRPr="006162DC">
        <w:rPr>
          <w:rFonts w:asciiTheme="minorHAnsi" w:hAnsiTheme="minorHAnsi"/>
          <w:spacing w:val="-4"/>
          <w:sz w:val="19"/>
        </w:rPr>
        <w:t xml:space="preserve"> </w:t>
      </w:r>
      <w:r w:rsidRPr="006162DC">
        <w:rPr>
          <w:rFonts w:asciiTheme="minorHAnsi" w:hAnsiTheme="minorHAnsi"/>
          <w:sz w:val="19"/>
        </w:rPr>
        <w:t>to</w:t>
      </w:r>
      <w:r w:rsidRPr="006162DC">
        <w:rPr>
          <w:rFonts w:asciiTheme="minorHAnsi" w:hAnsiTheme="minorHAnsi"/>
          <w:spacing w:val="-4"/>
          <w:sz w:val="19"/>
        </w:rPr>
        <w:t xml:space="preserve"> </w:t>
      </w:r>
      <w:r w:rsidRPr="006162DC">
        <w:rPr>
          <w:rFonts w:asciiTheme="minorHAnsi" w:hAnsiTheme="minorHAnsi"/>
          <w:sz w:val="19"/>
        </w:rPr>
        <w:t>potential</w:t>
      </w:r>
      <w:r w:rsidRPr="006162DC">
        <w:rPr>
          <w:rFonts w:asciiTheme="minorHAnsi" w:hAnsiTheme="minorHAnsi"/>
          <w:spacing w:val="-4"/>
          <w:sz w:val="19"/>
        </w:rPr>
        <w:t xml:space="preserve"> </w:t>
      </w:r>
      <w:r w:rsidRPr="006162DC">
        <w:rPr>
          <w:rFonts w:asciiTheme="minorHAnsi" w:hAnsiTheme="minorHAnsi"/>
          <w:sz w:val="19"/>
        </w:rPr>
        <w:t>impacts</w:t>
      </w:r>
      <w:r w:rsidRPr="006162DC">
        <w:rPr>
          <w:rFonts w:asciiTheme="minorHAnsi" w:hAnsiTheme="minorHAnsi"/>
          <w:spacing w:val="-4"/>
          <w:sz w:val="19"/>
        </w:rPr>
        <w:t xml:space="preserve"> </w:t>
      </w:r>
      <w:r w:rsidRPr="006162DC">
        <w:rPr>
          <w:rFonts w:asciiTheme="minorHAnsi" w:hAnsiTheme="minorHAnsi"/>
          <w:sz w:val="19"/>
        </w:rPr>
        <w:t>predicted</w:t>
      </w:r>
      <w:r w:rsidRPr="006162DC">
        <w:rPr>
          <w:rFonts w:asciiTheme="minorHAnsi" w:hAnsiTheme="minorHAnsi"/>
          <w:spacing w:val="-4"/>
          <w:sz w:val="19"/>
        </w:rPr>
        <w:t xml:space="preserve"> </w:t>
      </w:r>
      <w:r w:rsidRPr="006162DC">
        <w:rPr>
          <w:rFonts w:asciiTheme="minorHAnsi" w:hAnsiTheme="minorHAnsi"/>
          <w:sz w:val="19"/>
        </w:rPr>
        <w:t>through</w:t>
      </w:r>
      <w:r w:rsidRPr="006162DC">
        <w:rPr>
          <w:rFonts w:asciiTheme="minorHAnsi" w:hAnsiTheme="minorHAnsi"/>
          <w:spacing w:val="-4"/>
          <w:sz w:val="19"/>
        </w:rPr>
        <w:t xml:space="preserve"> </w:t>
      </w:r>
      <w:r w:rsidRPr="006162DC">
        <w:rPr>
          <w:rFonts w:asciiTheme="minorHAnsi" w:hAnsiTheme="minorHAnsi"/>
          <w:sz w:val="19"/>
        </w:rPr>
        <w:t>the</w:t>
      </w:r>
      <w:r w:rsidRPr="006162DC">
        <w:rPr>
          <w:rFonts w:asciiTheme="minorHAnsi" w:hAnsiTheme="minorHAnsi"/>
          <w:spacing w:val="-4"/>
          <w:sz w:val="19"/>
        </w:rPr>
        <w:t xml:space="preserve"> </w:t>
      </w:r>
      <w:r w:rsidRPr="006162DC">
        <w:rPr>
          <w:rFonts w:asciiTheme="minorHAnsi" w:hAnsiTheme="minorHAnsi"/>
          <w:sz w:val="19"/>
        </w:rPr>
        <w:t>initial</w:t>
      </w:r>
      <w:r w:rsidRPr="006162DC">
        <w:rPr>
          <w:rFonts w:asciiTheme="minorHAnsi" w:hAnsiTheme="minorHAnsi"/>
          <w:spacing w:val="-4"/>
          <w:sz w:val="19"/>
        </w:rPr>
        <w:t xml:space="preserve"> </w:t>
      </w:r>
      <w:r w:rsidRPr="006162DC">
        <w:rPr>
          <w:rFonts w:asciiTheme="minorHAnsi" w:hAnsiTheme="minorHAnsi"/>
          <w:sz w:val="19"/>
        </w:rPr>
        <w:t>assessment</w:t>
      </w:r>
      <w:r w:rsidRPr="006162DC">
        <w:rPr>
          <w:rFonts w:asciiTheme="minorHAnsi" w:hAnsiTheme="minorHAnsi"/>
          <w:spacing w:val="-4"/>
          <w:sz w:val="19"/>
        </w:rPr>
        <w:t xml:space="preserve"> </w:t>
      </w:r>
      <w:r w:rsidRPr="006162DC">
        <w:rPr>
          <w:rFonts w:asciiTheme="minorHAnsi" w:hAnsiTheme="minorHAnsi"/>
          <w:sz w:val="19"/>
        </w:rPr>
        <w:t>at</w:t>
      </w:r>
      <w:r w:rsidRPr="006162DC">
        <w:rPr>
          <w:rFonts w:asciiTheme="minorHAnsi" w:hAnsiTheme="minorHAnsi"/>
          <w:spacing w:val="-4"/>
          <w:sz w:val="19"/>
        </w:rPr>
        <w:t xml:space="preserve"> </w:t>
      </w:r>
      <w:proofErr w:type="spellStart"/>
      <w:r w:rsidRPr="006162DC">
        <w:rPr>
          <w:rFonts w:asciiTheme="minorHAnsi" w:hAnsiTheme="minorHAnsi"/>
          <w:sz w:val="19"/>
        </w:rPr>
        <w:t>Edithvale</w:t>
      </w:r>
      <w:proofErr w:type="spellEnd"/>
      <w:r w:rsidRPr="006162DC">
        <w:rPr>
          <w:rFonts w:asciiTheme="minorHAnsi" w:hAnsiTheme="minorHAnsi"/>
          <w:sz w:val="19"/>
        </w:rPr>
        <w:t>,</w:t>
      </w:r>
      <w:r w:rsidRPr="006162DC">
        <w:rPr>
          <w:rFonts w:asciiTheme="minorHAnsi" w:hAnsiTheme="minorHAnsi"/>
          <w:spacing w:val="-4"/>
          <w:sz w:val="19"/>
        </w:rPr>
        <w:t xml:space="preserve"> </w:t>
      </w:r>
      <w:r w:rsidRPr="006162DC">
        <w:rPr>
          <w:rFonts w:asciiTheme="minorHAnsi" w:hAnsiTheme="minorHAnsi"/>
          <w:sz w:val="19"/>
        </w:rPr>
        <w:t>refer</w:t>
      </w:r>
      <w:r w:rsidRPr="006162DC">
        <w:rPr>
          <w:rFonts w:asciiTheme="minorHAnsi" w:hAnsiTheme="minorHAnsi"/>
          <w:spacing w:val="-4"/>
          <w:sz w:val="19"/>
        </w:rPr>
        <w:t xml:space="preserve"> </w:t>
      </w:r>
      <w:r w:rsidRPr="006162DC">
        <w:rPr>
          <w:rFonts w:asciiTheme="minorHAnsi" w:hAnsiTheme="minorHAnsi"/>
          <w:sz w:val="19"/>
        </w:rPr>
        <w:t>to</w:t>
      </w:r>
      <w:r w:rsidRPr="006162DC">
        <w:rPr>
          <w:rFonts w:asciiTheme="minorHAnsi" w:hAnsiTheme="minorHAnsi"/>
          <w:spacing w:val="-5"/>
          <w:sz w:val="19"/>
        </w:rPr>
        <w:t xml:space="preserve"> </w:t>
      </w:r>
      <w:hyperlink w:anchor="_bookmark26" w:history="1">
        <w:r w:rsidRPr="006162DC">
          <w:rPr>
            <w:rFonts w:asciiTheme="minorHAnsi" w:hAnsiTheme="minorHAnsi"/>
            <w:sz w:val="19"/>
          </w:rPr>
          <w:t>Figure</w:t>
        </w:r>
        <w:r w:rsidRPr="006162DC">
          <w:rPr>
            <w:rFonts w:asciiTheme="minorHAnsi" w:hAnsiTheme="minorHAnsi"/>
            <w:spacing w:val="-4"/>
            <w:sz w:val="19"/>
          </w:rPr>
          <w:t xml:space="preserve"> </w:t>
        </w:r>
        <w:r w:rsidRPr="006162DC">
          <w:rPr>
            <w:rFonts w:asciiTheme="minorHAnsi" w:hAnsiTheme="minorHAnsi"/>
            <w:sz w:val="19"/>
          </w:rPr>
          <w:t>5.14</w:t>
        </w:r>
      </w:hyperlink>
      <w:r w:rsidRPr="006162DC">
        <w:rPr>
          <w:rFonts w:asciiTheme="minorHAnsi" w:hAnsiTheme="minorHAnsi"/>
          <w:sz w:val="19"/>
        </w:rPr>
        <w:t>. Specifically:</w:t>
      </w:r>
    </w:p>
    <w:p w14:paraId="1CAADDFE" w14:textId="77777777" w:rsidR="000337DA" w:rsidRPr="006162DC" w:rsidRDefault="004B51D5">
      <w:pPr>
        <w:pStyle w:val="ListParagraph"/>
        <w:numPr>
          <w:ilvl w:val="0"/>
          <w:numId w:val="5"/>
        </w:numPr>
        <w:tabs>
          <w:tab w:val="left" w:pos="1588"/>
        </w:tabs>
        <w:spacing w:before="72"/>
        <w:rPr>
          <w:rFonts w:asciiTheme="minorHAnsi" w:hAnsiTheme="minorHAnsi"/>
          <w:sz w:val="19"/>
        </w:rPr>
      </w:pPr>
      <w:r w:rsidRPr="006162DC">
        <w:rPr>
          <w:rFonts w:asciiTheme="minorHAnsi" w:hAnsiTheme="minorHAnsi"/>
          <w:sz w:val="19"/>
        </w:rPr>
        <w:t xml:space="preserve">mounding at </w:t>
      </w:r>
      <w:proofErr w:type="spellStart"/>
      <w:r w:rsidRPr="006162DC">
        <w:rPr>
          <w:rFonts w:asciiTheme="minorHAnsi" w:hAnsiTheme="minorHAnsi"/>
          <w:sz w:val="19"/>
        </w:rPr>
        <w:t>Bonbeach</w:t>
      </w:r>
      <w:proofErr w:type="spellEnd"/>
      <w:r w:rsidRPr="006162DC">
        <w:rPr>
          <w:rFonts w:asciiTheme="minorHAnsi" w:hAnsiTheme="minorHAnsi"/>
          <w:sz w:val="19"/>
        </w:rPr>
        <w:t xml:space="preserve"> is approximately ten times smaller than at</w:t>
      </w:r>
      <w:r w:rsidRPr="006162DC">
        <w:rPr>
          <w:rFonts w:asciiTheme="minorHAnsi" w:hAnsiTheme="minorHAnsi"/>
          <w:spacing w:val="-3"/>
          <w:sz w:val="19"/>
        </w:rPr>
        <w:t xml:space="preserve"> </w:t>
      </w:r>
      <w:proofErr w:type="spellStart"/>
      <w:r w:rsidRPr="006162DC">
        <w:rPr>
          <w:rFonts w:asciiTheme="minorHAnsi" w:hAnsiTheme="minorHAnsi"/>
          <w:sz w:val="19"/>
        </w:rPr>
        <w:t>Edithvale</w:t>
      </w:r>
      <w:proofErr w:type="spellEnd"/>
    </w:p>
    <w:p w14:paraId="62132493" w14:textId="77777777" w:rsidR="000337DA" w:rsidRPr="006162DC" w:rsidRDefault="004B51D5">
      <w:pPr>
        <w:pStyle w:val="ListParagraph"/>
        <w:numPr>
          <w:ilvl w:val="0"/>
          <w:numId w:val="5"/>
        </w:numPr>
        <w:tabs>
          <w:tab w:val="left" w:pos="1588"/>
        </w:tabs>
        <w:spacing w:before="69"/>
        <w:rPr>
          <w:rFonts w:asciiTheme="minorHAnsi" w:hAnsiTheme="minorHAnsi"/>
          <w:sz w:val="19"/>
        </w:rPr>
      </w:pPr>
      <w:r w:rsidRPr="006162DC">
        <w:rPr>
          <w:rFonts w:asciiTheme="minorHAnsi" w:hAnsiTheme="minorHAnsi"/>
          <w:sz w:val="19"/>
        </w:rPr>
        <w:t xml:space="preserve">drawdown at </w:t>
      </w:r>
      <w:proofErr w:type="spellStart"/>
      <w:r w:rsidRPr="006162DC">
        <w:rPr>
          <w:rFonts w:asciiTheme="minorHAnsi" w:hAnsiTheme="minorHAnsi"/>
          <w:sz w:val="19"/>
        </w:rPr>
        <w:t>Bonbeach</w:t>
      </w:r>
      <w:proofErr w:type="spellEnd"/>
      <w:r w:rsidRPr="006162DC">
        <w:rPr>
          <w:rFonts w:asciiTheme="minorHAnsi" w:hAnsiTheme="minorHAnsi"/>
          <w:sz w:val="19"/>
        </w:rPr>
        <w:t xml:space="preserve"> is approximately two times smaller than at</w:t>
      </w:r>
      <w:r w:rsidRPr="006162DC">
        <w:rPr>
          <w:rFonts w:asciiTheme="minorHAnsi" w:hAnsiTheme="minorHAnsi"/>
          <w:spacing w:val="-4"/>
          <w:sz w:val="19"/>
        </w:rPr>
        <w:t xml:space="preserve"> </w:t>
      </w:r>
      <w:proofErr w:type="spellStart"/>
      <w:r w:rsidRPr="006162DC">
        <w:rPr>
          <w:rFonts w:asciiTheme="minorHAnsi" w:hAnsiTheme="minorHAnsi"/>
          <w:sz w:val="19"/>
        </w:rPr>
        <w:t>Edithvale</w:t>
      </w:r>
      <w:proofErr w:type="spellEnd"/>
      <w:r w:rsidRPr="006162DC">
        <w:rPr>
          <w:rFonts w:asciiTheme="minorHAnsi" w:hAnsiTheme="minorHAnsi"/>
          <w:sz w:val="19"/>
        </w:rPr>
        <w:t>.</w:t>
      </w:r>
    </w:p>
    <w:p w14:paraId="136F0A4D" w14:textId="77777777" w:rsidR="000337DA" w:rsidRPr="006162DC" w:rsidRDefault="004B51D5">
      <w:pPr>
        <w:pStyle w:val="BodyText"/>
        <w:spacing w:before="153"/>
        <w:ind w:left="1133"/>
        <w:rPr>
          <w:rFonts w:asciiTheme="minorHAnsi" w:hAnsiTheme="minorHAnsi"/>
        </w:rPr>
      </w:pPr>
      <w:r w:rsidRPr="006162DC">
        <w:rPr>
          <w:rFonts w:asciiTheme="minorHAnsi" w:hAnsiTheme="minorHAnsi"/>
        </w:rPr>
        <w:t xml:space="preserve">The reduced magnitude and extent of mounding and drawdown at </w:t>
      </w:r>
      <w:proofErr w:type="spellStart"/>
      <w:r w:rsidRPr="006162DC">
        <w:rPr>
          <w:rFonts w:asciiTheme="minorHAnsi" w:hAnsiTheme="minorHAnsi"/>
        </w:rPr>
        <w:t>Bonbeach</w:t>
      </w:r>
      <w:proofErr w:type="spellEnd"/>
      <w:r w:rsidRPr="006162DC">
        <w:rPr>
          <w:rFonts w:asciiTheme="minorHAnsi" w:hAnsiTheme="minorHAnsi"/>
        </w:rPr>
        <w:t xml:space="preserve"> is due to multiple factors, including:</w:t>
      </w:r>
    </w:p>
    <w:p w14:paraId="25EAD8DB" w14:textId="77777777" w:rsidR="000337DA" w:rsidRPr="006162DC" w:rsidRDefault="004B51D5">
      <w:pPr>
        <w:pStyle w:val="ListParagraph"/>
        <w:numPr>
          <w:ilvl w:val="0"/>
          <w:numId w:val="7"/>
        </w:numPr>
        <w:tabs>
          <w:tab w:val="left" w:pos="1361"/>
        </w:tabs>
        <w:spacing w:before="82" w:line="223" w:lineRule="auto"/>
        <w:ind w:right="1839"/>
        <w:rPr>
          <w:rFonts w:asciiTheme="minorHAnsi" w:hAnsiTheme="minorHAnsi"/>
          <w:sz w:val="19"/>
        </w:rPr>
      </w:pPr>
      <w:r w:rsidRPr="006162DC">
        <w:rPr>
          <w:rFonts w:asciiTheme="minorHAnsi" w:hAnsiTheme="minorHAnsi"/>
          <w:sz w:val="19"/>
        </w:rPr>
        <w:t>The</w:t>
      </w:r>
      <w:r w:rsidRPr="006162DC">
        <w:rPr>
          <w:rFonts w:asciiTheme="minorHAnsi" w:hAnsiTheme="minorHAnsi"/>
          <w:spacing w:val="-4"/>
          <w:sz w:val="19"/>
        </w:rPr>
        <w:t xml:space="preserve"> </w:t>
      </w:r>
      <w:r w:rsidRPr="006162DC">
        <w:rPr>
          <w:rFonts w:asciiTheme="minorHAnsi" w:hAnsiTheme="minorHAnsi"/>
          <w:sz w:val="19"/>
        </w:rPr>
        <w:t>difference</w:t>
      </w:r>
      <w:r w:rsidRPr="006162DC">
        <w:rPr>
          <w:rFonts w:asciiTheme="minorHAnsi" w:hAnsiTheme="minorHAnsi"/>
          <w:spacing w:val="-4"/>
          <w:sz w:val="19"/>
        </w:rPr>
        <w:t xml:space="preserve"> </w:t>
      </w:r>
      <w:r w:rsidRPr="006162DC">
        <w:rPr>
          <w:rFonts w:asciiTheme="minorHAnsi" w:hAnsiTheme="minorHAnsi"/>
          <w:sz w:val="19"/>
        </w:rPr>
        <w:t>in</w:t>
      </w:r>
      <w:r w:rsidRPr="006162DC">
        <w:rPr>
          <w:rFonts w:asciiTheme="minorHAnsi" w:hAnsiTheme="minorHAnsi"/>
          <w:spacing w:val="-4"/>
          <w:sz w:val="19"/>
        </w:rPr>
        <w:t xml:space="preserve"> </w:t>
      </w:r>
      <w:r w:rsidRPr="006162DC">
        <w:rPr>
          <w:rFonts w:asciiTheme="minorHAnsi" w:hAnsiTheme="minorHAnsi"/>
          <w:sz w:val="19"/>
        </w:rPr>
        <w:t>the</w:t>
      </w:r>
      <w:r w:rsidRPr="006162DC">
        <w:rPr>
          <w:rFonts w:asciiTheme="minorHAnsi" w:hAnsiTheme="minorHAnsi"/>
          <w:spacing w:val="-4"/>
          <w:sz w:val="19"/>
        </w:rPr>
        <w:t xml:space="preserve"> </w:t>
      </w:r>
      <w:r w:rsidRPr="006162DC">
        <w:rPr>
          <w:rFonts w:asciiTheme="minorHAnsi" w:hAnsiTheme="minorHAnsi"/>
          <w:sz w:val="19"/>
        </w:rPr>
        <w:t>local</w:t>
      </w:r>
      <w:r w:rsidRPr="006162DC">
        <w:rPr>
          <w:rFonts w:asciiTheme="minorHAnsi" w:hAnsiTheme="minorHAnsi"/>
          <w:spacing w:val="-4"/>
          <w:sz w:val="19"/>
        </w:rPr>
        <w:t xml:space="preserve"> </w:t>
      </w:r>
      <w:r w:rsidRPr="006162DC">
        <w:rPr>
          <w:rFonts w:asciiTheme="minorHAnsi" w:hAnsiTheme="minorHAnsi"/>
          <w:sz w:val="19"/>
        </w:rPr>
        <w:t>groundwater</w:t>
      </w:r>
      <w:r w:rsidRPr="006162DC">
        <w:rPr>
          <w:rFonts w:asciiTheme="minorHAnsi" w:hAnsiTheme="minorHAnsi"/>
          <w:spacing w:val="-4"/>
          <w:sz w:val="19"/>
        </w:rPr>
        <w:t xml:space="preserve"> </w:t>
      </w:r>
      <w:r w:rsidRPr="006162DC">
        <w:rPr>
          <w:rFonts w:asciiTheme="minorHAnsi" w:hAnsiTheme="minorHAnsi"/>
          <w:sz w:val="19"/>
        </w:rPr>
        <w:t>flow</w:t>
      </w:r>
      <w:r w:rsidRPr="006162DC">
        <w:rPr>
          <w:rFonts w:asciiTheme="minorHAnsi" w:hAnsiTheme="minorHAnsi"/>
          <w:spacing w:val="-4"/>
          <w:sz w:val="19"/>
        </w:rPr>
        <w:t xml:space="preserve"> </w:t>
      </w:r>
      <w:r w:rsidRPr="006162DC">
        <w:rPr>
          <w:rFonts w:asciiTheme="minorHAnsi" w:hAnsiTheme="minorHAnsi"/>
          <w:sz w:val="19"/>
        </w:rPr>
        <w:t>regime,</w:t>
      </w:r>
      <w:r w:rsidRPr="006162DC">
        <w:rPr>
          <w:rFonts w:asciiTheme="minorHAnsi" w:hAnsiTheme="minorHAnsi"/>
          <w:spacing w:val="-4"/>
          <w:sz w:val="19"/>
        </w:rPr>
        <w:t xml:space="preserve"> </w:t>
      </w:r>
      <w:r w:rsidRPr="006162DC">
        <w:rPr>
          <w:rFonts w:asciiTheme="minorHAnsi" w:hAnsiTheme="minorHAnsi"/>
          <w:sz w:val="19"/>
        </w:rPr>
        <w:t>which</w:t>
      </w:r>
      <w:r w:rsidRPr="006162DC">
        <w:rPr>
          <w:rFonts w:asciiTheme="minorHAnsi" w:hAnsiTheme="minorHAnsi"/>
          <w:spacing w:val="-4"/>
          <w:sz w:val="19"/>
        </w:rPr>
        <w:t xml:space="preserve"> </w:t>
      </w:r>
      <w:r w:rsidRPr="006162DC">
        <w:rPr>
          <w:rFonts w:asciiTheme="minorHAnsi" w:hAnsiTheme="minorHAnsi"/>
          <w:sz w:val="19"/>
        </w:rPr>
        <w:t>results</w:t>
      </w:r>
      <w:r w:rsidRPr="006162DC">
        <w:rPr>
          <w:rFonts w:asciiTheme="minorHAnsi" w:hAnsiTheme="minorHAnsi"/>
          <w:spacing w:val="-4"/>
          <w:sz w:val="19"/>
        </w:rPr>
        <w:t xml:space="preserve"> </w:t>
      </w:r>
      <w:r w:rsidRPr="006162DC">
        <w:rPr>
          <w:rFonts w:asciiTheme="minorHAnsi" w:hAnsiTheme="minorHAnsi"/>
          <w:sz w:val="19"/>
        </w:rPr>
        <w:t>in</w:t>
      </w:r>
      <w:r w:rsidRPr="006162DC">
        <w:rPr>
          <w:rFonts w:asciiTheme="minorHAnsi" w:hAnsiTheme="minorHAnsi"/>
          <w:spacing w:val="-4"/>
          <w:sz w:val="19"/>
        </w:rPr>
        <w:t xml:space="preserve"> </w:t>
      </w:r>
      <w:r w:rsidRPr="006162DC">
        <w:rPr>
          <w:rFonts w:asciiTheme="minorHAnsi" w:hAnsiTheme="minorHAnsi"/>
          <w:sz w:val="19"/>
        </w:rPr>
        <w:t>a</w:t>
      </w:r>
      <w:r w:rsidRPr="006162DC">
        <w:rPr>
          <w:rFonts w:asciiTheme="minorHAnsi" w:hAnsiTheme="minorHAnsi"/>
          <w:spacing w:val="-4"/>
          <w:sz w:val="19"/>
        </w:rPr>
        <w:t xml:space="preserve"> </w:t>
      </w:r>
      <w:r w:rsidRPr="006162DC">
        <w:rPr>
          <w:rFonts w:asciiTheme="minorHAnsi" w:hAnsiTheme="minorHAnsi"/>
          <w:sz w:val="19"/>
        </w:rPr>
        <w:t>groundwater</w:t>
      </w:r>
      <w:r w:rsidRPr="006162DC">
        <w:rPr>
          <w:rFonts w:asciiTheme="minorHAnsi" w:hAnsiTheme="minorHAnsi"/>
          <w:spacing w:val="-4"/>
          <w:sz w:val="19"/>
        </w:rPr>
        <w:t xml:space="preserve"> </w:t>
      </w:r>
      <w:r w:rsidRPr="006162DC">
        <w:rPr>
          <w:rFonts w:asciiTheme="minorHAnsi" w:hAnsiTheme="minorHAnsi"/>
          <w:sz w:val="19"/>
        </w:rPr>
        <w:t>flow</w:t>
      </w:r>
      <w:r w:rsidRPr="006162DC">
        <w:rPr>
          <w:rFonts w:asciiTheme="minorHAnsi" w:hAnsiTheme="minorHAnsi"/>
          <w:spacing w:val="-4"/>
          <w:sz w:val="19"/>
        </w:rPr>
        <w:t xml:space="preserve"> </w:t>
      </w:r>
      <w:r w:rsidRPr="006162DC">
        <w:rPr>
          <w:rFonts w:asciiTheme="minorHAnsi" w:hAnsiTheme="minorHAnsi"/>
          <w:sz w:val="19"/>
        </w:rPr>
        <w:t>direction</w:t>
      </w:r>
      <w:r w:rsidRPr="006162DC">
        <w:rPr>
          <w:rFonts w:asciiTheme="minorHAnsi" w:hAnsiTheme="minorHAnsi"/>
          <w:spacing w:val="-4"/>
          <w:sz w:val="19"/>
        </w:rPr>
        <w:t xml:space="preserve"> </w:t>
      </w:r>
      <w:r w:rsidRPr="006162DC">
        <w:rPr>
          <w:rFonts w:asciiTheme="minorHAnsi" w:hAnsiTheme="minorHAnsi"/>
          <w:sz w:val="19"/>
        </w:rPr>
        <w:t>that</w:t>
      </w:r>
      <w:r w:rsidRPr="006162DC">
        <w:rPr>
          <w:rFonts w:asciiTheme="minorHAnsi" w:hAnsiTheme="minorHAnsi"/>
          <w:spacing w:val="-4"/>
          <w:sz w:val="19"/>
        </w:rPr>
        <w:t xml:space="preserve"> </w:t>
      </w:r>
      <w:r w:rsidRPr="006162DC">
        <w:rPr>
          <w:rFonts w:asciiTheme="minorHAnsi" w:hAnsiTheme="minorHAnsi"/>
          <w:sz w:val="19"/>
        </w:rPr>
        <w:t>is perpendicular</w:t>
      </w:r>
      <w:r w:rsidRPr="006162DC">
        <w:rPr>
          <w:rFonts w:asciiTheme="minorHAnsi" w:hAnsiTheme="minorHAnsi"/>
          <w:spacing w:val="-4"/>
          <w:sz w:val="19"/>
        </w:rPr>
        <w:t xml:space="preserve"> </w:t>
      </w:r>
      <w:r w:rsidRPr="006162DC">
        <w:rPr>
          <w:rFonts w:asciiTheme="minorHAnsi" w:hAnsiTheme="minorHAnsi"/>
          <w:sz w:val="19"/>
        </w:rPr>
        <w:t>to</w:t>
      </w:r>
      <w:r w:rsidRPr="006162DC">
        <w:rPr>
          <w:rFonts w:asciiTheme="minorHAnsi" w:hAnsiTheme="minorHAnsi"/>
          <w:spacing w:val="-4"/>
          <w:sz w:val="19"/>
        </w:rPr>
        <w:t xml:space="preserve"> </w:t>
      </w:r>
      <w:r w:rsidRPr="006162DC">
        <w:rPr>
          <w:rFonts w:asciiTheme="minorHAnsi" w:hAnsiTheme="minorHAnsi"/>
          <w:sz w:val="19"/>
        </w:rPr>
        <w:t>the</w:t>
      </w:r>
      <w:r w:rsidRPr="006162DC">
        <w:rPr>
          <w:rFonts w:asciiTheme="minorHAnsi" w:hAnsiTheme="minorHAnsi"/>
          <w:spacing w:val="-4"/>
          <w:sz w:val="19"/>
        </w:rPr>
        <w:t xml:space="preserve"> </w:t>
      </w:r>
      <w:r w:rsidRPr="006162DC">
        <w:rPr>
          <w:rFonts w:asciiTheme="minorHAnsi" w:hAnsiTheme="minorHAnsi"/>
          <w:sz w:val="19"/>
        </w:rPr>
        <w:t>pile</w:t>
      </w:r>
      <w:r w:rsidRPr="006162DC">
        <w:rPr>
          <w:rFonts w:asciiTheme="minorHAnsi" w:hAnsiTheme="minorHAnsi"/>
          <w:spacing w:val="-4"/>
          <w:sz w:val="19"/>
        </w:rPr>
        <w:t xml:space="preserve"> </w:t>
      </w:r>
      <w:r w:rsidRPr="006162DC">
        <w:rPr>
          <w:rFonts w:asciiTheme="minorHAnsi" w:hAnsiTheme="minorHAnsi"/>
          <w:sz w:val="19"/>
        </w:rPr>
        <w:t>wall</w:t>
      </w:r>
      <w:r w:rsidRPr="006162DC">
        <w:rPr>
          <w:rFonts w:asciiTheme="minorHAnsi" w:hAnsiTheme="minorHAnsi"/>
          <w:spacing w:val="-4"/>
          <w:sz w:val="19"/>
        </w:rPr>
        <w:t xml:space="preserve"> </w:t>
      </w:r>
      <w:r w:rsidRPr="006162DC">
        <w:rPr>
          <w:rFonts w:asciiTheme="minorHAnsi" w:hAnsiTheme="minorHAnsi"/>
          <w:sz w:val="19"/>
        </w:rPr>
        <w:t>at</w:t>
      </w:r>
      <w:r w:rsidRPr="006162DC">
        <w:rPr>
          <w:rFonts w:asciiTheme="minorHAnsi" w:hAnsiTheme="minorHAnsi"/>
          <w:spacing w:val="-4"/>
          <w:sz w:val="19"/>
        </w:rPr>
        <w:t xml:space="preserve"> </w:t>
      </w:r>
      <w:r w:rsidRPr="006162DC">
        <w:rPr>
          <w:rFonts w:asciiTheme="minorHAnsi" w:hAnsiTheme="minorHAnsi"/>
          <w:sz w:val="19"/>
        </w:rPr>
        <w:t>the</w:t>
      </w:r>
      <w:r w:rsidRPr="006162DC">
        <w:rPr>
          <w:rFonts w:asciiTheme="minorHAnsi" w:hAnsiTheme="minorHAnsi"/>
          <w:spacing w:val="-4"/>
          <w:sz w:val="19"/>
        </w:rPr>
        <w:t xml:space="preserve"> </w:t>
      </w:r>
      <w:proofErr w:type="spellStart"/>
      <w:r w:rsidRPr="006162DC">
        <w:rPr>
          <w:rFonts w:asciiTheme="minorHAnsi" w:hAnsiTheme="minorHAnsi"/>
          <w:sz w:val="19"/>
        </w:rPr>
        <w:t>Edithvale</w:t>
      </w:r>
      <w:proofErr w:type="spellEnd"/>
      <w:r w:rsidRPr="006162DC">
        <w:rPr>
          <w:rFonts w:asciiTheme="minorHAnsi" w:hAnsiTheme="minorHAnsi"/>
          <w:spacing w:val="-4"/>
          <w:sz w:val="19"/>
        </w:rPr>
        <w:t xml:space="preserve"> </w:t>
      </w:r>
      <w:r w:rsidRPr="006162DC">
        <w:rPr>
          <w:rFonts w:asciiTheme="minorHAnsi" w:hAnsiTheme="minorHAnsi"/>
          <w:sz w:val="19"/>
        </w:rPr>
        <w:t>level</w:t>
      </w:r>
      <w:r w:rsidRPr="006162DC">
        <w:rPr>
          <w:rFonts w:asciiTheme="minorHAnsi" w:hAnsiTheme="minorHAnsi"/>
          <w:spacing w:val="-4"/>
          <w:sz w:val="19"/>
        </w:rPr>
        <w:t xml:space="preserve"> </w:t>
      </w:r>
      <w:r w:rsidRPr="006162DC">
        <w:rPr>
          <w:rFonts w:asciiTheme="minorHAnsi" w:hAnsiTheme="minorHAnsi"/>
          <w:sz w:val="19"/>
        </w:rPr>
        <w:t>crossing</w:t>
      </w:r>
      <w:r w:rsidRPr="006162DC">
        <w:rPr>
          <w:rFonts w:asciiTheme="minorHAnsi" w:hAnsiTheme="minorHAnsi"/>
          <w:spacing w:val="-4"/>
          <w:sz w:val="19"/>
        </w:rPr>
        <w:t xml:space="preserve"> </w:t>
      </w:r>
      <w:r w:rsidRPr="006162DC">
        <w:rPr>
          <w:rFonts w:asciiTheme="minorHAnsi" w:hAnsiTheme="minorHAnsi"/>
          <w:sz w:val="19"/>
        </w:rPr>
        <w:t>removal</w:t>
      </w:r>
      <w:r w:rsidRPr="006162DC">
        <w:rPr>
          <w:rFonts w:asciiTheme="minorHAnsi" w:hAnsiTheme="minorHAnsi"/>
          <w:spacing w:val="-4"/>
          <w:sz w:val="19"/>
        </w:rPr>
        <w:t xml:space="preserve"> </w:t>
      </w:r>
      <w:r w:rsidRPr="006162DC">
        <w:rPr>
          <w:rFonts w:asciiTheme="minorHAnsi" w:hAnsiTheme="minorHAnsi"/>
          <w:sz w:val="19"/>
        </w:rPr>
        <w:t>site,</w:t>
      </w:r>
      <w:r w:rsidRPr="006162DC">
        <w:rPr>
          <w:rFonts w:asciiTheme="minorHAnsi" w:hAnsiTheme="minorHAnsi"/>
          <w:spacing w:val="-4"/>
          <w:sz w:val="19"/>
        </w:rPr>
        <w:t xml:space="preserve"> </w:t>
      </w:r>
      <w:r w:rsidRPr="006162DC">
        <w:rPr>
          <w:rFonts w:asciiTheme="minorHAnsi" w:hAnsiTheme="minorHAnsi"/>
          <w:sz w:val="19"/>
        </w:rPr>
        <w:t>resulting</w:t>
      </w:r>
      <w:r w:rsidRPr="006162DC">
        <w:rPr>
          <w:rFonts w:asciiTheme="minorHAnsi" w:hAnsiTheme="minorHAnsi"/>
          <w:spacing w:val="-4"/>
          <w:sz w:val="19"/>
        </w:rPr>
        <w:t xml:space="preserve"> </w:t>
      </w:r>
      <w:r w:rsidRPr="006162DC">
        <w:rPr>
          <w:rFonts w:asciiTheme="minorHAnsi" w:hAnsiTheme="minorHAnsi"/>
          <w:sz w:val="19"/>
        </w:rPr>
        <w:t>in</w:t>
      </w:r>
      <w:r w:rsidRPr="006162DC">
        <w:rPr>
          <w:rFonts w:asciiTheme="minorHAnsi" w:hAnsiTheme="minorHAnsi"/>
          <w:spacing w:val="-4"/>
          <w:sz w:val="19"/>
        </w:rPr>
        <w:t xml:space="preserve"> </w:t>
      </w:r>
      <w:r w:rsidRPr="006162DC">
        <w:rPr>
          <w:rFonts w:asciiTheme="minorHAnsi" w:hAnsiTheme="minorHAnsi"/>
          <w:sz w:val="19"/>
        </w:rPr>
        <w:t>greater</w:t>
      </w:r>
      <w:r w:rsidRPr="006162DC">
        <w:rPr>
          <w:rFonts w:asciiTheme="minorHAnsi" w:hAnsiTheme="minorHAnsi"/>
          <w:spacing w:val="-4"/>
          <w:sz w:val="19"/>
        </w:rPr>
        <w:t xml:space="preserve"> </w:t>
      </w:r>
      <w:r w:rsidRPr="006162DC">
        <w:rPr>
          <w:rFonts w:asciiTheme="minorHAnsi" w:hAnsiTheme="minorHAnsi"/>
          <w:sz w:val="19"/>
        </w:rPr>
        <w:t xml:space="preserve">impedance of groundwater throughflow. At the </w:t>
      </w:r>
      <w:proofErr w:type="spellStart"/>
      <w:r w:rsidRPr="006162DC">
        <w:rPr>
          <w:rFonts w:asciiTheme="minorHAnsi" w:hAnsiTheme="minorHAnsi"/>
          <w:sz w:val="19"/>
        </w:rPr>
        <w:t>Bonbeach</w:t>
      </w:r>
      <w:proofErr w:type="spellEnd"/>
      <w:r w:rsidRPr="006162DC">
        <w:rPr>
          <w:rFonts w:asciiTheme="minorHAnsi" w:hAnsiTheme="minorHAnsi"/>
          <w:sz w:val="19"/>
        </w:rPr>
        <w:t xml:space="preserve"> level crossing removal site, groundwater flow is locally towards the south, towards Patterson </w:t>
      </w:r>
      <w:r w:rsidRPr="006162DC">
        <w:rPr>
          <w:rFonts w:asciiTheme="minorHAnsi" w:hAnsiTheme="minorHAnsi"/>
          <w:spacing w:val="-3"/>
          <w:sz w:val="19"/>
        </w:rPr>
        <w:t xml:space="preserve">River. </w:t>
      </w:r>
      <w:r w:rsidRPr="006162DC">
        <w:rPr>
          <w:rFonts w:asciiTheme="minorHAnsi" w:hAnsiTheme="minorHAnsi"/>
          <w:sz w:val="19"/>
        </w:rPr>
        <w:t>At areas where the flow line is parallel to the pile</w:t>
      </w:r>
      <w:r w:rsidRPr="006162DC">
        <w:rPr>
          <w:rFonts w:asciiTheme="minorHAnsi" w:hAnsiTheme="minorHAnsi"/>
          <w:spacing w:val="-28"/>
          <w:sz w:val="19"/>
        </w:rPr>
        <w:t xml:space="preserve"> </w:t>
      </w:r>
      <w:r w:rsidRPr="006162DC">
        <w:rPr>
          <w:rFonts w:asciiTheme="minorHAnsi" w:hAnsiTheme="minorHAnsi"/>
          <w:sz w:val="19"/>
        </w:rPr>
        <w:t>wall,</w:t>
      </w:r>
    </w:p>
    <w:p w14:paraId="3D8E1BD5" w14:textId="77777777" w:rsidR="000337DA" w:rsidRPr="006162DC" w:rsidRDefault="004B51D5">
      <w:pPr>
        <w:pStyle w:val="BodyText"/>
        <w:spacing w:line="232" w:lineRule="exact"/>
        <w:ind w:left="1360"/>
        <w:rPr>
          <w:rFonts w:asciiTheme="minorHAnsi" w:hAnsiTheme="minorHAnsi"/>
        </w:rPr>
      </w:pPr>
      <w:r w:rsidRPr="006162DC">
        <w:rPr>
          <w:rFonts w:asciiTheme="minorHAnsi" w:hAnsiTheme="minorHAnsi"/>
        </w:rPr>
        <w:t>less impedance on groundwater throughflow is predicted.</w:t>
      </w:r>
    </w:p>
    <w:p w14:paraId="0FCE7ECB" w14:textId="77777777" w:rsidR="000337DA" w:rsidRPr="006162DC" w:rsidRDefault="004B51D5">
      <w:pPr>
        <w:pStyle w:val="ListParagraph"/>
        <w:numPr>
          <w:ilvl w:val="0"/>
          <w:numId w:val="7"/>
        </w:numPr>
        <w:tabs>
          <w:tab w:val="left" w:pos="1361"/>
        </w:tabs>
        <w:spacing w:before="83" w:line="223" w:lineRule="auto"/>
        <w:ind w:right="2072"/>
        <w:jc w:val="both"/>
        <w:rPr>
          <w:rFonts w:asciiTheme="minorHAnsi" w:hAnsiTheme="minorHAnsi"/>
          <w:sz w:val="19"/>
        </w:rPr>
      </w:pPr>
      <w:r w:rsidRPr="006162DC">
        <w:rPr>
          <w:rFonts w:asciiTheme="minorHAnsi" w:hAnsiTheme="minorHAnsi"/>
          <w:sz w:val="19"/>
        </w:rPr>
        <w:t>The</w:t>
      </w:r>
      <w:r w:rsidRPr="006162DC">
        <w:rPr>
          <w:rFonts w:asciiTheme="minorHAnsi" w:hAnsiTheme="minorHAnsi"/>
          <w:spacing w:val="-3"/>
          <w:sz w:val="19"/>
        </w:rPr>
        <w:t xml:space="preserve"> </w:t>
      </w:r>
      <w:r w:rsidRPr="006162DC">
        <w:rPr>
          <w:rFonts w:asciiTheme="minorHAnsi" w:hAnsiTheme="minorHAnsi"/>
          <w:sz w:val="19"/>
        </w:rPr>
        <w:t>locations</w:t>
      </w:r>
      <w:r w:rsidRPr="006162DC">
        <w:rPr>
          <w:rFonts w:asciiTheme="minorHAnsi" w:hAnsiTheme="minorHAnsi"/>
          <w:spacing w:val="-3"/>
          <w:sz w:val="19"/>
        </w:rPr>
        <w:t xml:space="preserve"> </w:t>
      </w:r>
      <w:r w:rsidRPr="006162DC">
        <w:rPr>
          <w:rFonts w:asciiTheme="minorHAnsi" w:hAnsiTheme="minorHAnsi"/>
          <w:sz w:val="19"/>
        </w:rPr>
        <w:t>of</w:t>
      </w:r>
      <w:r w:rsidRPr="006162DC">
        <w:rPr>
          <w:rFonts w:asciiTheme="minorHAnsi" w:hAnsiTheme="minorHAnsi"/>
          <w:spacing w:val="-3"/>
          <w:sz w:val="19"/>
        </w:rPr>
        <w:t xml:space="preserve"> </w:t>
      </w:r>
      <w:r w:rsidRPr="006162DC">
        <w:rPr>
          <w:rFonts w:asciiTheme="minorHAnsi" w:hAnsiTheme="minorHAnsi"/>
          <w:sz w:val="19"/>
        </w:rPr>
        <w:t>the</w:t>
      </w:r>
      <w:r w:rsidRPr="006162DC">
        <w:rPr>
          <w:rFonts w:asciiTheme="minorHAnsi" w:hAnsiTheme="minorHAnsi"/>
          <w:spacing w:val="-3"/>
          <w:sz w:val="19"/>
        </w:rPr>
        <w:t xml:space="preserve"> </w:t>
      </w:r>
      <w:r w:rsidRPr="006162DC">
        <w:rPr>
          <w:rFonts w:asciiTheme="minorHAnsi" w:hAnsiTheme="minorHAnsi"/>
          <w:sz w:val="19"/>
        </w:rPr>
        <w:t>pile</w:t>
      </w:r>
      <w:r w:rsidRPr="006162DC">
        <w:rPr>
          <w:rFonts w:asciiTheme="minorHAnsi" w:hAnsiTheme="minorHAnsi"/>
          <w:spacing w:val="-3"/>
          <w:sz w:val="19"/>
        </w:rPr>
        <w:t xml:space="preserve"> </w:t>
      </w:r>
      <w:r w:rsidRPr="006162DC">
        <w:rPr>
          <w:rFonts w:asciiTheme="minorHAnsi" w:hAnsiTheme="minorHAnsi"/>
          <w:sz w:val="19"/>
        </w:rPr>
        <w:t>walls</w:t>
      </w:r>
      <w:r w:rsidRPr="006162DC">
        <w:rPr>
          <w:rFonts w:asciiTheme="minorHAnsi" w:hAnsiTheme="minorHAnsi"/>
          <w:spacing w:val="-3"/>
          <w:sz w:val="19"/>
        </w:rPr>
        <w:t xml:space="preserve"> </w:t>
      </w:r>
      <w:r w:rsidRPr="006162DC">
        <w:rPr>
          <w:rFonts w:asciiTheme="minorHAnsi" w:hAnsiTheme="minorHAnsi"/>
          <w:sz w:val="19"/>
        </w:rPr>
        <w:t>in</w:t>
      </w:r>
      <w:r w:rsidRPr="006162DC">
        <w:rPr>
          <w:rFonts w:asciiTheme="minorHAnsi" w:hAnsiTheme="minorHAnsi"/>
          <w:spacing w:val="-3"/>
          <w:sz w:val="19"/>
        </w:rPr>
        <w:t xml:space="preserve"> </w:t>
      </w:r>
      <w:r w:rsidRPr="006162DC">
        <w:rPr>
          <w:rFonts w:asciiTheme="minorHAnsi" w:hAnsiTheme="minorHAnsi"/>
          <w:sz w:val="19"/>
        </w:rPr>
        <w:t>relation</w:t>
      </w:r>
      <w:r w:rsidRPr="006162DC">
        <w:rPr>
          <w:rFonts w:asciiTheme="minorHAnsi" w:hAnsiTheme="minorHAnsi"/>
          <w:spacing w:val="-3"/>
          <w:sz w:val="19"/>
        </w:rPr>
        <w:t xml:space="preserve"> </w:t>
      </w:r>
      <w:r w:rsidRPr="006162DC">
        <w:rPr>
          <w:rFonts w:asciiTheme="minorHAnsi" w:hAnsiTheme="minorHAnsi"/>
          <w:sz w:val="19"/>
        </w:rPr>
        <w:t>to</w:t>
      </w:r>
      <w:r w:rsidRPr="006162DC">
        <w:rPr>
          <w:rFonts w:asciiTheme="minorHAnsi" w:hAnsiTheme="minorHAnsi"/>
          <w:spacing w:val="-3"/>
          <w:sz w:val="19"/>
        </w:rPr>
        <w:t xml:space="preserve"> </w:t>
      </w:r>
      <w:r w:rsidRPr="006162DC">
        <w:rPr>
          <w:rFonts w:asciiTheme="minorHAnsi" w:hAnsiTheme="minorHAnsi"/>
          <w:sz w:val="19"/>
        </w:rPr>
        <w:t>the</w:t>
      </w:r>
      <w:r w:rsidRPr="006162DC">
        <w:rPr>
          <w:rFonts w:asciiTheme="minorHAnsi" w:hAnsiTheme="minorHAnsi"/>
          <w:spacing w:val="-3"/>
          <w:sz w:val="19"/>
        </w:rPr>
        <w:t xml:space="preserve"> </w:t>
      </w:r>
      <w:r w:rsidRPr="006162DC">
        <w:rPr>
          <w:rFonts w:asciiTheme="minorHAnsi" w:hAnsiTheme="minorHAnsi"/>
          <w:sz w:val="19"/>
        </w:rPr>
        <w:t>location</w:t>
      </w:r>
      <w:r w:rsidRPr="006162DC">
        <w:rPr>
          <w:rFonts w:asciiTheme="minorHAnsi" w:hAnsiTheme="minorHAnsi"/>
          <w:spacing w:val="-3"/>
          <w:sz w:val="19"/>
        </w:rPr>
        <w:t xml:space="preserve"> </w:t>
      </w:r>
      <w:r w:rsidRPr="006162DC">
        <w:rPr>
          <w:rFonts w:asciiTheme="minorHAnsi" w:hAnsiTheme="minorHAnsi"/>
          <w:sz w:val="19"/>
        </w:rPr>
        <w:t>of</w:t>
      </w:r>
      <w:r w:rsidRPr="006162DC">
        <w:rPr>
          <w:rFonts w:asciiTheme="minorHAnsi" w:hAnsiTheme="minorHAnsi"/>
          <w:spacing w:val="-3"/>
          <w:sz w:val="19"/>
        </w:rPr>
        <w:t xml:space="preserve"> </w:t>
      </w:r>
      <w:r w:rsidRPr="006162DC">
        <w:rPr>
          <w:rFonts w:asciiTheme="minorHAnsi" w:hAnsiTheme="minorHAnsi"/>
          <w:sz w:val="19"/>
        </w:rPr>
        <w:t>local</w:t>
      </w:r>
      <w:r w:rsidRPr="006162DC">
        <w:rPr>
          <w:rFonts w:asciiTheme="minorHAnsi" w:hAnsiTheme="minorHAnsi"/>
          <w:spacing w:val="-3"/>
          <w:sz w:val="19"/>
        </w:rPr>
        <w:t xml:space="preserve"> </w:t>
      </w:r>
      <w:r w:rsidRPr="006162DC">
        <w:rPr>
          <w:rFonts w:asciiTheme="minorHAnsi" w:hAnsiTheme="minorHAnsi"/>
          <w:sz w:val="19"/>
        </w:rPr>
        <w:t>groundwater</w:t>
      </w:r>
      <w:r w:rsidRPr="006162DC">
        <w:rPr>
          <w:rFonts w:asciiTheme="minorHAnsi" w:hAnsiTheme="minorHAnsi"/>
          <w:spacing w:val="-3"/>
          <w:sz w:val="19"/>
        </w:rPr>
        <w:t xml:space="preserve"> </w:t>
      </w:r>
      <w:r w:rsidRPr="006162DC">
        <w:rPr>
          <w:rFonts w:asciiTheme="minorHAnsi" w:hAnsiTheme="minorHAnsi"/>
          <w:sz w:val="19"/>
        </w:rPr>
        <w:t>‘flow</w:t>
      </w:r>
      <w:r w:rsidRPr="006162DC">
        <w:rPr>
          <w:rFonts w:asciiTheme="minorHAnsi" w:hAnsiTheme="minorHAnsi"/>
          <w:spacing w:val="-3"/>
          <w:sz w:val="19"/>
        </w:rPr>
        <w:t xml:space="preserve"> </w:t>
      </w:r>
      <w:r w:rsidRPr="006162DC">
        <w:rPr>
          <w:rFonts w:asciiTheme="minorHAnsi" w:hAnsiTheme="minorHAnsi"/>
          <w:sz w:val="19"/>
        </w:rPr>
        <w:t>divides’</w:t>
      </w:r>
      <w:r w:rsidRPr="006162DC">
        <w:rPr>
          <w:rFonts w:asciiTheme="minorHAnsi" w:hAnsiTheme="minorHAnsi"/>
          <w:spacing w:val="-3"/>
          <w:sz w:val="19"/>
        </w:rPr>
        <w:t xml:space="preserve"> </w:t>
      </w:r>
      <w:r w:rsidRPr="006162DC">
        <w:rPr>
          <w:rFonts w:asciiTheme="minorHAnsi" w:hAnsiTheme="minorHAnsi"/>
          <w:sz w:val="19"/>
        </w:rPr>
        <w:t>at</w:t>
      </w:r>
      <w:r w:rsidRPr="006162DC">
        <w:rPr>
          <w:rFonts w:asciiTheme="minorHAnsi" w:hAnsiTheme="minorHAnsi"/>
          <w:spacing w:val="-3"/>
          <w:sz w:val="19"/>
        </w:rPr>
        <w:t xml:space="preserve"> </w:t>
      </w:r>
      <w:proofErr w:type="spellStart"/>
      <w:r w:rsidRPr="006162DC">
        <w:rPr>
          <w:rFonts w:asciiTheme="minorHAnsi" w:hAnsiTheme="minorHAnsi"/>
          <w:sz w:val="19"/>
        </w:rPr>
        <w:t>Edithvale</w:t>
      </w:r>
      <w:proofErr w:type="spellEnd"/>
      <w:r w:rsidRPr="006162DC">
        <w:rPr>
          <w:rFonts w:asciiTheme="minorHAnsi" w:hAnsiTheme="minorHAnsi"/>
          <w:sz w:val="19"/>
        </w:rPr>
        <w:t xml:space="preserve"> and</w:t>
      </w:r>
      <w:r w:rsidRPr="006162DC">
        <w:rPr>
          <w:rFonts w:asciiTheme="minorHAnsi" w:hAnsiTheme="minorHAnsi"/>
          <w:spacing w:val="-4"/>
          <w:sz w:val="19"/>
        </w:rPr>
        <w:t xml:space="preserve"> </w:t>
      </w:r>
      <w:proofErr w:type="spellStart"/>
      <w:r w:rsidRPr="006162DC">
        <w:rPr>
          <w:rFonts w:asciiTheme="minorHAnsi" w:hAnsiTheme="minorHAnsi"/>
          <w:sz w:val="19"/>
        </w:rPr>
        <w:t>Bonbeach</w:t>
      </w:r>
      <w:proofErr w:type="spellEnd"/>
      <w:r w:rsidRPr="006162DC">
        <w:rPr>
          <w:rFonts w:asciiTheme="minorHAnsi" w:hAnsiTheme="minorHAnsi"/>
          <w:sz w:val="19"/>
        </w:rPr>
        <w:t>.</w:t>
      </w:r>
      <w:r w:rsidRPr="006162DC">
        <w:rPr>
          <w:rFonts w:asciiTheme="minorHAnsi" w:hAnsiTheme="minorHAnsi"/>
          <w:spacing w:val="-4"/>
          <w:sz w:val="19"/>
        </w:rPr>
        <w:t xml:space="preserve"> </w:t>
      </w:r>
      <w:r w:rsidRPr="006162DC">
        <w:rPr>
          <w:rFonts w:asciiTheme="minorHAnsi" w:hAnsiTheme="minorHAnsi"/>
          <w:sz w:val="19"/>
        </w:rPr>
        <w:t>The</w:t>
      </w:r>
      <w:r w:rsidRPr="006162DC">
        <w:rPr>
          <w:rFonts w:asciiTheme="minorHAnsi" w:hAnsiTheme="minorHAnsi"/>
          <w:spacing w:val="-4"/>
          <w:sz w:val="19"/>
        </w:rPr>
        <w:t xml:space="preserve"> </w:t>
      </w:r>
      <w:r w:rsidRPr="006162DC">
        <w:rPr>
          <w:rFonts w:asciiTheme="minorHAnsi" w:hAnsiTheme="minorHAnsi"/>
          <w:sz w:val="19"/>
        </w:rPr>
        <w:t>‘flow</w:t>
      </w:r>
      <w:r w:rsidRPr="006162DC">
        <w:rPr>
          <w:rFonts w:asciiTheme="minorHAnsi" w:hAnsiTheme="minorHAnsi"/>
          <w:spacing w:val="-4"/>
          <w:sz w:val="19"/>
        </w:rPr>
        <w:t xml:space="preserve"> </w:t>
      </w:r>
      <w:r w:rsidRPr="006162DC">
        <w:rPr>
          <w:rFonts w:asciiTheme="minorHAnsi" w:hAnsiTheme="minorHAnsi"/>
          <w:sz w:val="19"/>
        </w:rPr>
        <w:t>divide’</w:t>
      </w:r>
      <w:r w:rsidRPr="006162DC">
        <w:rPr>
          <w:rFonts w:asciiTheme="minorHAnsi" w:hAnsiTheme="minorHAnsi"/>
          <w:spacing w:val="-4"/>
          <w:sz w:val="19"/>
        </w:rPr>
        <w:t xml:space="preserve"> </w:t>
      </w:r>
      <w:r w:rsidRPr="006162DC">
        <w:rPr>
          <w:rFonts w:asciiTheme="minorHAnsi" w:hAnsiTheme="minorHAnsi"/>
          <w:sz w:val="19"/>
        </w:rPr>
        <w:t>separates</w:t>
      </w:r>
      <w:r w:rsidRPr="006162DC">
        <w:rPr>
          <w:rFonts w:asciiTheme="minorHAnsi" w:hAnsiTheme="minorHAnsi"/>
          <w:spacing w:val="-4"/>
          <w:sz w:val="19"/>
        </w:rPr>
        <w:t xml:space="preserve"> </w:t>
      </w:r>
      <w:r w:rsidRPr="006162DC">
        <w:rPr>
          <w:rFonts w:asciiTheme="minorHAnsi" w:hAnsiTheme="minorHAnsi"/>
          <w:sz w:val="19"/>
        </w:rPr>
        <w:t>westward</w:t>
      </w:r>
      <w:r w:rsidRPr="006162DC">
        <w:rPr>
          <w:rFonts w:asciiTheme="minorHAnsi" w:hAnsiTheme="minorHAnsi"/>
          <w:spacing w:val="-4"/>
          <w:sz w:val="19"/>
        </w:rPr>
        <w:t xml:space="preserve"> </w:t>
      </w:r>
      <w:r w:rsidRPr="006162DC">
        <w:rPr>
          <w:rFonts w:asciiTheme="minorHAnsi" w:hAnsiTheme="minorHAnsi"/>
          <w:sz w:val="19"/>
        </w:rPr>
        <w:t>groundwater</w:t>
      </w:r>
      <w:r w:rsidRPr="006162DC">
        <w:rPr>
          <w:rFonts w:asciiTheme="minorHAnsi" w:hAnsiTheme="minorHAnsi"/>
          <w:spacing w:val="-4"/>
          <w:sz w:val="19"/>
        </w:rPr>
        <w:t xml:space="preserve"> </w:t>
      </w:r>
      <w:r w:rsidRPr="006162DC">
        <w:rPr>
          <w:rFonts w:asciiTheme="minorHAnsi" w:hAnsiTheme="minorHAnsi"/>
          <w:sz w:val="19"/>
        </w:rPr>
        <w:t>flow</w:t>
      </w:r>
      <w:r w:rsidRPr="006162DC">
        <w:rPr>
          <w:rFonts w:asciiTheme="minorHAnsi" w:hAnsiTheme="minorHAnsi"/>
          <w:spacing w:val="-4"/>
          <w:sz w:val="19"/>
        </w:rPr>
        <w:t xml:space="preserve"> </w:t>
      </w:r>
      <w:r w:rsidRPr="006162DC">
        <w:rPr>
          <w:rFonts w:asciiTheme="minorHAnsi" w:hAnsiTheme="minorHAnsi"/>
          <w:sz w:val="19"/>
        </w:rPr>
        <w:t>(towards</w:t>
      </w:r>
      <w:r w:rsidRPr="006162DC">
        <w:rPr>
          <w:rFonts w:asciiTheme="minorHAnsi" w:hAnsiTheme="minorHAnsi"/>
          <w:spacing w:val="-4"/>
          <w:sz w:val="19"/>
        </w:rPr>
        <w:t xml:space="preserve"> </w:t>
      </w:r>
      <w:r w:rsidRPr="006162DC">
        <w:rPr>
          <w:rFonts w:asciiTheme="minorHAnsi" w:hAnsiTheme="minorHAnsi"/>
          <w:sz w:val="19"/>
        </w:rPr>
        <w:t>Port</w:t>
      </w:r>
      <w:r w:rsidRPr="006162DC">
        <w:rPr>
          <w:rFonts w:asciiTheme="minorHAnsi" w:hAnsiTheme="minorHAnsi"/>
          <w:spacing w:val="-4"/>
          <w:sz w:val="19"/>
        </w:rPr>
        <w:t xml:space="preserve"> </w:t>
      </w:r>
      <w:r w:rsidRPr="006162DC">
        <w:rPr>
          <w:rFonts w:asciiTheme="minorHAnsi" w:hAnsiTheme="minorHAnsi"/>
          <w:sz w:val="19"/>
        </w:rPr>
        <w:t>Phillip</w:t>
      </w:r>
      <w:r w:rsidRPr="006162DC">
        <w:rPr>
          <w:rFonts w:asciiTheme="minorHAnsi" w:hAnsiTheme="minorHAnsi"/>
          <w:spacing w:val="-4"/>
          <w:sz w:val="19"/>
        </w:rPr>
        <w:t xml:space="preserve"> </w:t>
      </w:r>
      <w:r w:rsidRPr="006162DC">
        <w:rPr>
          <w:rFonts w:asciiTheme="minorHAnsi" w:hAnsiTheme="minorHAnsi"/>
          <w:sz w:val="19"/>
        </w:rPr>
        <w:t>Bay)</w:t>
      </w:r>
      <w:r w:rsidRPr="006162DC">
        <w:rPr>
          <w:rFonts w:asciiTheme="minorHAnsi" w:hAnsiTheme="minorHAnsi"/>
          <w:spacing w:val="-4"/>
          <w:sz w:val="19"/>
        </w:rPr>
        <w:t xml:space="preserve"> </w:t>
      </w:r>
      <w:r w:rsidRPr="006162DC">
        <w:rPr>
          <w:rFonts w:asciiTheme="minorHAnsi" w:hAnsiTheme="minorHAnsi"/>
          <w:sz w:val="19"/>
        </w:rPr>
        <w:t xml:space="preserve">from eastward flow (towards </w:t>
      </w:r>
      <w:proofErr w:type="spellStart"/>
      <w:r w:rsidRPr="006162DC">
        <w:rPr>
          <w:rFonts w:asciiTheme="minorHAnsi" w:hAnsiTheme="minorHAnsi"/>
          <w:sz w:val="19"/>
        </w:rPr>
        <w:t>Edithvale</w:t>
      </w:r>
      <w:proofErr w:type="spellEnd"/>
      <w:r w:rsidRPr="006162DC">
        <w:rPr>
          <w:rFonts w:asciiTheme="minorHAnsi" w:hAnsiTheme="minorHAnsi"/>
          <w:sz w:val="19"/>
        </w:rPr>
        <w:t xml:space="preserve"> Wetland and </w:t>
      </w:r>
      <w:proofErr w:type="spellStart"/>
      <w:r w:rsidRPr="006162DC">
        <w:rPr>
          <w:rFonts w:asciiTheme="minorHAnsi" w:hAnsiTheme="minorHAnsi"/>
          <w:sz w:val="19"/>
        </w:rPr>
        <w:t>Wannarkladdin</w:t>
      </w:r>
      <w:proofErr w:type="spellEnd"/>
      <w:r w:rsidRPr="006162DC">
        <w:rPr>
          <w:rFonts w:asciiTheme="minorHAnsi" w:hAnsiTheme="minorHAnsi"/>
          <w:spacing w:val="-6"/>
          <w:sz w:val="19"/>
        </w:rPr>
        <w:t xml:space="preserve"> </w:t>
      </w:r>
      <w:r w:rsidRPr="006162DC">
        <w:rPr>
          <w:rFonts w:asciiTheme="minorHAnsi" w:hAnsiTheme="minorHAnsi"/>
          <w:sz w:val="19"/>
        </w:rPr>
        <w:t>Wetlands):</w:t>
      </w:r>
    </w:p>
    <w:p w14:paraId="7FE2DF00" w14:textId="77777777" w:rsidR="000337DA" w:rsidRPr="006162DC" w:rsidRDefault="004B51D5">
      <w:pPr>
        <w:pStyle w:val="ListParagraph"/>
        <w:numPr>
          <w:ilvl w:val="0"/>
          <w:numId w:val="4"/>
        </w:numPr>
        <w:tabs>
          <w:tab w:val="left" w:pos="1588"/>
        </w:tabs>
        <w:spacing w:line="223" w:lineRule="auto"/>
        <w:ind w:right="2194"/>
        <w:rPr>
          <w:rFonts w:asciiTheme="minorHAnsi" w:hAnsiTheme="minorHAnsi"/>
          <w:sz w:val="19"/>
        </w:rPr>
      </w:pPr>
      <w:r w:rsidRPr="006162DC">
        <w:rPr>
          <w:rFonts w:asciiTheme="minorHAnsi" w:hAnsiTheme="minorHAnsi"/>
          <w:sz w:val="19"/>
        </w:rPr>
        <w:t xml:space="preserve">At </w:t>
      </w:r>
      <w:proofErr w:type="spellStart"/>
      <w:r w:rsidRPr="006162DC">
        <w:rPr>
          <w:rFonts w:asciiTheme="minorHAnsi" w:hAnsiTheme="minorHAnsi"/>
          <w:sz w:val="19"/>
        </w:rPr>
        <w:t>Bonbeach</w:t>
      </w:r>
      <w:proofErr w:type="spellEnd"/>
      <w:r w:rsidRPr="006162DC">
        <w:rPr>
          <w:rFonts w:asciiTheme="minorHAnsi" w:hAnsiTheme="minorHAnsi"/>
          <w:sz w:val="19"/>
        </w:rPr>
        <w:t xml:space="preserve">, the pile wall would be constructed at the location of the ‘flow divide’ and would theoretically have limited effect on the water table at </w:t>
      </w:r>
      <w:proofErr w:type="spellStart"/>
      <w:r w:rsidRPr="006162DC">
        <w:rPr>
          <w:rFonts w:asciiTheme="minorHAnsi" w:hAnsiTheme="minorHAnsi"/>
          <w:sz w:val="19"/>
        </w:rPr>
        <w:t>Bonbeach</w:t>
      </w:r>
      <w:proofErr w:type="spellEnd"/>
      <w:r w:rsidRPr="006162DC">
        <w:rPr>
          <w:rFonts w:asciiTheme="minorHAnsi" w:hAnsiTheme="minorHAnsi"/>
          <w:sz w:val="19"/>
        </w:rPr>
        <w:t xml:space="preserve"> because it has limited</w:t>
      </w:r>
      <w:r w:rsidRPr="006162DC">
        <w:rPr>
          <w:rFonts w:asciiTheme="minorHAnsi" w:hAnsiTheme="minorHAnsi"/>
          <w:spacing w:val="-28"/>
          <w:sz w:val="19"/>
        </w:rPr>
        <w:t xml:space="preserve"> </w:t>
      </w:r>
      <w:r w:rsidRPr="006162DC">
        <w:rPr>
          <w:rFonts w:asciiTheme="minorHAnsi" w:hAnsiTheme="minorHAnsi"/>
          <w:sz w:val="19"/>
        </w:rPr>
        <w:t>opportunity to interrupt the lateral flow of groundwater across the rail</w:t>
      </w:r>
      <w:r w:rsidRPr="006162DC">
        <w:rPr>
          <w:rFonts w:asciiTheme="minorHAnsi" w:hAnsiTheme="minorHAnsi"/>
          <w:spacing w:val="-5"/>
          <w:sz w:val="19"/>
        </w:rPr>
        <w:t xml:space="preserve"> </w:t>
      </w:r>
      <w:r w:rsidRPr="006162DC">
        <w:rPr>
          <w:rFonts w:asciiTheme="minorHAnsi" w:hAnsiTheme="minorHAnsi"/>
          <w:sz w:val="19"/>
        </w:rPr>
        <w:t>trench.</w:t>
      </w:r>
    </w:p>
    <w:p w14:paraId="3D91F81D" w14:textId="77777777" w:rsidR="000337DA" w:rsidRPr="006162DC" w:rsidRDefault="004B51D5">
      <w:pPr>
        <w:pStyle w:val="ListParagraph"/>
        <w:numPr>
          <w:ilvl w:val="0"/>
          <w:numId w:val="4"/>
        </w:numPr>
        <w:tabs>
          <w:tab w:val="left" w:pos="1588"/>
        </w:tabs>
        <w:spacing w:line="223" w:lineRule="auto"/>
        <w:ind w:right="1920"/>
        <w:rPr>
          <w:rFonts w:asciiTheme="minorHAnsi" w:hAnsiTheme="minorHAnsi"/>
          <w:sz w:val="19"/>
        </w:rPr>
      </w:pPr>
      <w:r w:rsidRPr="006162DC">
        <w:rPr>
          <w:rFonts w:asciiTheme="minorHAnsi" w:hAnsiTheme="minorHAnsi"/>
          <w:sz w:val="19"/>
        </w:rPr>
        <w:t xml:space="preserve">At </w:t>
      </w:r>
      <w:proofErr w:type="spellStart"/>
      <w:r w:rsidRPr="006162DC">
        <w:rPr>
          <w:rFonts w:asciiTheme="minorHAnsi" w:hAnsiTheme="minorHAnsi"/>
          <w:sz w:val="19"/>
        </w:rPr>
        <w:t>Edithvale</w:t>
      </w:r>
      <w:proofErr w:type="spellEnd"/>
      <w:r w:rsidRPr="006162DC">
        <w:rPr>
          <w:rFonts w:asciiTheme="minorHAnsi" w:hAnsiTheme="minorHAnsi"/>
          <w:sz w:val="19"/>
        </w:rPr>
        <w:t xml:space="preserve">, the pile wall would be constructed west of the ‘flow divide’. Therefore, groundwater flow from the flow divide occurs both easterly towards </w:t>
      </w:r>
      <w:proofErr w:type="spellStart"/>
      <w:r w:rsidRPr="006162DC">
        <w:rPr>
          <w:rFonts w:asciiTheme="minorHAnsi" w:hAnsiTheme="minorHAnsi"/>
          <w:sz w:val="19"/>
        </w:rPr>
        <w:t>Edithvale</w:t>
      </w:r>
      <w:proofErr w:type="spellEnd"/>
      <w:r w:rsidRPr="006162DC">
        <w:rPr>
          <w:rFonts w:asciiTheme="minorHAnsi" w:hAnsiTheme="minorHAnsi"/>
          <w:sz w:val="19"/>
        </w:rPr>
        <w:t xml:space="preserve"> Wetland and westerly towards the coast. Since there is a component of groundwater flow towards the coast, the pile wall would theoretically cause groundwater mounding on the eastern side (inland) of the pile wall and resultant drawdown</w:t>
      </w:r>
      <w:r w:rsidRPr="006162DC">
        <w:rPr>
          <w:rFonts w:asciiTheme="minorHAnsi" w:hAnsiTheme="minorHAnsi"/>
          <w:spacing w:val="-29"/>
          <w:sz w:val="19"/>
        </w:rPr>
        <w:t xml:space="preserve"> </w:t>
      </w:r>
      <w:r w:rsidRPr="006162DC">
        <w:rPr>
          <w:rFonts w:asciiTheme="minorHAnsi" w:hAnsiTheme="minorHAnsi"/>
          <w:sz w:val="19"/>
        </w:rPr>
        <w:t>on the western side (coastal) of the pile</w:t>
      </w:r>
      <w:r w:rsidRPr="006162DC">
        <w:rPr>
          <w:rFonts w:asciiTheme="minorHAnsi" w:hAnsiTheme="minorHAnsi"/>
          <w:spacing w:val="-2"/>
          <w:sz w:val="19"/>
        </w:rPr>
        <w:t xml:space="preserve"> </w:t>
      </w:r>
      <w:r w:rsidRPr="006162DC">
        <w:rPr>
          <w:rFonts w:asciiTheme="minorHAnsi" w:hAnsiTheme="minorHAnsi"/>
          <w:sz w:val="19"/>
        </w:rPr>
        <w:t>wall.</w:t>
      </w:r>
    </w:p>
    <w:p w14:paraId="23E846C8" w14:textId="77777777" w:rsidR="000337DA" w:rsidRPr="006162DC" w:rsidRDefault="004B51D5">
      <w:pPr>
        <w:pStyle w:val="BodyText"/>
        <w:spacing w:before="172" w:line="223" w:lineRule="auto"/>
        <w:ind w:left="1133" w:right="1762"/>
        <w:rPr>
          <w:rFonts w:asciiTheme="minorHAnsi" w:hAnsiTheme="minorHAnsi"/>
        </w:rPr>
      </w:pPr>
      <w:r w:rsidRPr="006162DC">
        <w:rPr>
          <w:rFonts w:asciiTheme="minorHAnsi" w:hAnsiTheme="minorHAnsi"/>
        </w:rPr>
        <w:t xml:space="preserve">The uncertainty analysis discussed in Section </w:t>
      </w:r>
      <w:hyperlink w:anchor="_bookmark20" w:history="1">
        <w:r w:rsidRPr="006162DC">
          <w:rPr>
            <w:rFonts w:asciiTheme="minorHAnsi" w:hAnsiTheme="minorHAnsi"/>
          </w:rPr>
          <w:t>5.4</w:t>
        </w:r>
      </w:hyperlink>
      <w:r w:rsidRPr="006162DC">
        <w:rPr>
          <w:rFonts w:asciiTheme="minorHAnsi" w:hAnsiTheme="minorHAnsi"/>
        </w:rPr>
        <w:t xml:space="preserve"> indicates that at </w:t>
      </w:r>
      <w:proofErr w:type="spellStart"/>
      <w:r w:rsidRPr="006162DC">
        <w:rPr>
          <w:rFonts w:asciiTheme="minorHAnsi" w:hAnsiTheme="minorHAnsi"/>
        </w:rPr>
        <w:t>Bonbeach</w:t>
      </w:r>
      <w:proofErr w:type="spellEnd"/>
      <w:r w:rsidRPr="006162DC">
        <w:rPr>
          <w:rFonts w:asciiTheme="minorHAnsi" w:hAnsiTheme="minorHAnsi"/>
        </w:rPr>
        <w:t xml:space="preserve">, potential groundwater mounding impacts predicted to occur through the initial assessment at </w:t>
      </w:r>
      <w:proofErr w:type="spellStart"/>
      <w:r w:rsidRPr="006162DC">
        <w:rPr>
          <w:rFonts w:asciiTheme="minorHAnsi" w:hAnsiTheme="minorHAnsi"/>
        </w:rPr>
        <w:t>Bonbeach</w:t>
      </w:r>
      <w:proofErr w:type="spellEnd"/>
      <w:r w:rsidRPr="006162DC">
        <w:rPr>
          <w:rFonts w:asciiTheme="minorHAnsi" w:hAnsiTheme="minorHAnsi"/>
        </w:rPr>
        <w:t xml:space="preserve">, do not intersect </w:t>
      </w:r>
      <w:proofErr w:type="spellStart"/>
      <w:r w:rsidRPr="006162DC">
        <w:rPr>
          <w:rFonts w:asciiTheme="minorHAnsi" w:hAnsiTheme="minorHAnsi"/>
        </w:rPr>
        <w:t>Wannarkladdin</w:t>
      </w:r>
      <w:proofErr w:type="spellEnd"/>
      <w:r w:rsidRPr="006162DC">
        <w:rPr>
          <w:rFonts w:asciiTheme="minorHAnsi" w:hAnsiTheme="minorHAnsi"/>
        </w:rPr>
        <w:t xml:space="preserve"> Wetlands. The analysis indicates that 99 per cent of model runs predict the 0.1 </w:t>
      </w:r>
      <w:proofErr w:type="spellStart"/>
      <w:r w:rsidRPr="006162DC">
        <w:rPr>
          <w:rFonts w:asciiTheme="minorHAnsi" w:hAnsiTheme="minorHAnsi"/>
        </w:rPr>
        <w:t>metre</w:t>
      </w:r>
      <w:proofErr w:type="spellEnd"/>
      <w:r w:rsidRPr="006162DC">
        <w:rPr>
          <w:rFonts w:asciiTheme="minorHAnsi" w:hAnsiTheme="minorHAnsi"/>
        </w:rPr>
        <w:t xml:space="preserve"> contour to occur 400 </w:t>
      </w:r>
      <w:proofErr w:type="spellStart"/>
      <w:r w:rsidRPr="006162DC">
        <w:rPr>
          <w:rFonts w:asciiTheme="minorHAnsi" w:hAnsiTheme="minorHAnsi"/>
        </w:rPr>
        <w:t>metres</w:t>
      </w:r>
      <w:proofErr w:type="spellEnd"/>
      <w:r w:rsidRPr="006162DC">
        <w:rPr>
          <w:rFonts w:asciiTheme="minorHAnsi" w:hAnsiTheme="minorHAnsi"/>
        </w:rPr>
        <w:t xml:space="preserve"> from </w:t>
      </w:r>
      <w:proofErr w:type="spellStart"/>
      <w:r w:rsidRPr="006162DC">
        <w:rPr>
          <w:rFonts w:asciiTheme="minorHAnsi" w:hAnsiTheme="minorHAnsi"/>
        </w:rPr>
        <w:t>Wannarkladdin</w:t>
      </w:r>
      <w:proofErr w:type="spellEnd"/>
      <w:r w:rsidRPr="006162DC">
        <w:rPr>
          <w:rFonts w:asciiTheme="minorHAnsi" w:hAnsiTheme="minorHAnsi"/>
        </w:rPr>
        <w:t xml:space="preserve"> Wetlands (left pane in </w:t>
      </w:r>
      <w:hyperlink w:anchor="_bookmark22" w:history="1">
        <w:r w:rsidRPr="006162DC">
          <w:rPr>
            <w:rFonts w:asciiTheme="minorHAnsi" w:hAnsiTheme="minorHAnsi"/>
          </w:rPr>
          <w:t>Figure 5.11</w:t>
        </w:r>
      </w:hyperlink>
      <w:r w:rsidRPr="006162DC">
        <w:rPr>
          <w:rFonts w:asciiTheme="minorHAnsi" w:hAnsiTheme="minorHAnsi"/>
        </w:rPr>
        <w:t>).</w:t>
      </w:r>
    </w:p>
    <w:p w14:paraId="20F01CC2" w14:textId="514AD021" w:rsidR="000337DA" w:rsidRPr="006162DC" w:rsidRDefault="004B51D5">
      <w:pPr>
        <w:pStyle w:val="BodyText"/>
        <w:spacing w:before="172" w:line="223" w:lineRule="auto"/>
        <w:ind w:left="1133" w:right="1881"/>
        <w:rPr>
          <w:rFonts w:asciiTheme="minorHAnsi" w:hAnsiTheme="minorHAnsi"/>
        </w:rPr>
      </w:pPr>
      <w:r w:rsidRPr="006162DC">
        <w:rPr>
          <w:rFonts w:asciiTheme="minorHAnsi" w:hAnsiTheme="minorHAnsi"/>
        </w:rPr>
        <w:t xml:space="preserve">A mitigated assessment was not undertaken for </w:t>
      </w:r>
      <w:proofErr w:type="spellStart"/>
      <w:r w:rsidRPr="006162DC">
        <w:rPr>
          <w:rFonts w:asciiTheme="minorHAnsi" w:hAnsiTheme="minorHAnsi"/>
        </w:rPr>
        <w:t>Bonbeach</w:t>
      </w:r>
      <w:proofErr w:type="spellEnd"/>
      <w:r w:rsidRPr="006162DC">
        <w:rPr>
          <w:rFonts w:asciiTheme="minorHAnsi" w:hAnsiTheme="minorHAnsi"/>
        </w:rPr>
        <w:t xml:space="preserve">, since the risks identified through the initial assessment were considered sufficiently low, such that further mitigation beyond the project design would not be required. The pile wall configuration proposed includes measures that </w:t>
      </w:r>
      <w:proofErr w:type="spellStart"/>
      <w:r w:rsidRPr="006162DC">
        <w:rPr>
          <w:rFonts w:asciiTheme="minorHAnsi" w:hAnsiTheme="minorHAnsi"/>
        </w:rPr>
        <w:t>minimise</w:t>
      </w:r>
      <w:proofErr w:type="spellEnd"/>
      <w:r w:rsidRPr="006162DC">
        <w:rPr>
          <w:rFonts w:asciiTheme="minorHAnsi" w:hAnsiTheme="minorHAnsi"/>
        </w:rPr>
        <w:t xml:space="preserve"> potential impacts to groundwater, including stepped depths of impermeable piles. Refer to Chapter 2 </w:t>
      </w:r>
      <w:r w:rsidRPr="00F421F9">
        <w:rPr>
          <w:rFonts w:asciiTheme="minorHAnsi" w:hAnsiTheme="minorHAnsi"/>
          <w:i/>
        </w:rPr>
        <w:t>Rationale and project descriptions</w:t>
      </w:r>
      <w:r w:rsidR="00F421F9">
        <w:rPr>
          <w:rFonts w:asciiTheme="minorHAnsi" w:hAnsiTheme="minorHAnsi"/>
        </w:rPr>
        <w:t xml:space="preserve"> for further </w:t>
      </w:r>
      <w:r w:rsidRPr="006162DC">
        <w:rPr>
          <w:rFonts w:asciiTheme="minorHAnsi" w:hAnsiTheme="minorHAnsi"/>
        </w:rPr>
        <w:t>information.</w:t>
      </w:r>
    </w:p>
    <w:p w14:paraId="368BF77F" w14:textId="77777777" w:rsidR="000337DA" w:rsidRPr="006162DC" w:rsidRDefault="000337DA">
      <w:pPr>
        <w:spacing w:line="223" w:lineRule="auto"/>
        <w:rPr>
          <w:rFonts w:asciiTheme="minorHAnsi" w:hAnsiTheme="minorHAnsi"/>
        </w:rPr>
        <w:sectPr w:rsidR="000337DA" w:rsidRPr="006162DC">
          <w:pgSz w:w="11910" w:h="16840"/>
          <w:pgMar w:top="980" w:right="0" w:bottom="720" w:left="0" w:header="0" w:footer="529" w:gutter="0"/>
          <w:cols w:space="720"/>
        </w:sectPr>
      </w:pPr>
    </w:p>
    <w:p w14:paraId="32A2A5BE" w14:textId="77777777" w:rsidR="000337DA" w:rsidRPr="00F421F9" w:rsidRDefault="004B51D5">
      <w:pPr>
        <w:pStyle w:val="Heading4"/>
        <w:tabs>
          <w:tab w:val="left" w:pos="3004"/>
        </w:tabs>
        <w:spacing w:before="91" w:line="223" w:lineRule="auto"/>
        <w:ind w:left="3004" w:right="1146" w:hanging="1304"/>
        <w:rPr>
          <w:rFonts w:asciiTheme="minorHAnsi" w:hAnsiTheme="minorHAnsi"/>
          <w:b/>
        </w:rPr>
      </w:pPr>
      <w:r w:rsidRPr="00F421F9">
        <w:rPr>
          <w:rFonts w:asciiTheme="minorHAnsi" w:hAnsiTheme="minorHAnsi"/>
          <w:b/>
        </w:rPr>
        <w:lastRenderedPageBreak/>
        <w:t>Figure</w:t>
      </w:r>
      <w:r w:rsidRPr="00F421F9">
        <w:rPr>
          <w:rFonts w:asciiTheme="minorHAnsi" w:hAnsiTheme="minorHAnsi"/>
          <w:b/>
          <w:spacing w:val="-3"/>
        </w:rPr>
        <w:t xml:space="preserve"> </w:t>
      </w:r>
      <w:r w:rsidRPr="00F421F9">
        <w:rPr>
          <w:rFonts w:asciiTheme="minorHAnsi" w:hAnsiTheme="minorHAnsi"/>
          <w:b/>
        </w:rPr>
        <w:t>5.14</w:t>
      </w:r>
      <w:r w:rsidRPr="00F421F9">
        <w:rPr>
          <w:rFonts w:asciiTheme="minorHAnsi" w:hAnsiTheme="minorHAnsi"/>
          <w:b/>
        </w:rPr>
        <w:tab/>
        <w:t>Predicted</w:t>
      </w:r>
      <w:r w:rsidRPr="00F421F9">
        <w:rPr>
          <w:rFonts w:asciiTheme="minorHAnsi" w:hAnsiTheme="minorHAnsi"/>
          <w:b/>
          <w:spacing w:val="-5"/>
        </w:rPr>
        <w:t xml:space="preserve"> </w:t>
      </w:r>
      <w:r w:rsidRPr="00F421F9">
        <w:rPr>
          <w:rFonts w:asciiTheme="minorHAnsi" w:hAnsiTheme="minorHAnsi"/>
          <w:b/>
        </w:rPr>
        <w:t>ar</w:t>
      </w:r>
      <w:bookmarkStart w:id="53" w:name="_bookmark26"/>
      <w:bookmarkEnd w:id="53"/>
      <w:r w:rsidRPr="00F421F9">
        <w:rPr>
          <w:rFonts w:asciiTheme="minorHAnsi" w:hAnsiTheme="minorHAnsi"/>
          <w:b/>
        </w:rPr>
        <w:t>ea</w:t>
      </w:r>
      <w:r w:rsidRPr="00F421F9">
        <w:rPr>
          <w:rFonts w:asciiTheme="minorHAnsi" w:hAnsiTheme="minorHAnsi"/>
          <w:b/>
          <w:spacing w:val="-5"/>
        </w:rPr>
        <w:t xml:space="preserve"> </w:t>
      </w:r>
      <w:r w:rsidRPr="00F421F9">
        <w:rPr>
          <w:rFonts w:asciiTheme="minorHAnsi" w:hAnsiTheme="minorHAnsi"/>
          <w:b/>
        </w:rPr>
        <w:t>of</w:t>
      </w:r>
      <w:r w:rsidRPr="00F421F9">
        <w:rPr>
          <w:rFonts w:asciiTheme="minorHAnsi" w:hAnsiTheme="minorHAnsi"/>
          <w:b/>
          <w:spacing w:val="-4"/>
        </w:rPr>
        <w:t xml:space="preserve"> </w:t>
      </w:r>
      <w:r w:rsidRPr="00F421F9">
        <w:rPr>
          <w:rFonts w:asciiTheme="minorHAnsi" w:hAnsiTheme="minorHAnsi"/>
          <w:b/>
        </w:rPr>
        <w:t>groundwater</w:t>
      </w:r>
      <w:r w:rsidRPr="00F421F9">
        <w:rPr>
          <w:rFonts w:asciiTheme="minorHAnsi" w:hAnsiTheme="minorHAnsi"/>
          <w:b/>
          <w:spacing w:val="-5"/>
        </w:rPr>
        <w:t xml:space="preserve"> </w:t>
      </w:r>
      <w:r w:rsidRPr="00F421F9">
        <w:rPr>
          <w:rFonts w:asciiTheme="minorHAnsi" w:hAnsiTheme="minorHAnsi"/>
          <w:b/>
        </w:rPr>
        <w:t>mounding</w:t>
      </w:r>
      <w:r w:rsidRPr="00F421F9">
        <w:rPr>
          <w:rFonts w:asciiTheme="minorHAnsi" w:hAnsiTheme="minorHAnsi"/>
          <w:b/>
          <w:spacing w:val="-4"/>
        </w:rPr>
        <w:t xml:space="preserve"> </w:t>
      </w:r>
      <w:r w:rsidRPr="00F421F9">
        <w:rPr>
          <w:rFonts w:asciiTheme="minorHAnsi" w:hAnsiTheme="minorHAnsi"/>
          <w:b/>
        </w:rPr>
        <w:t>and</w:t>
      </w:r>
      <w:r w:rsidRPr="00F421F9">
        <w:rPr>
          <w:rFonts w:asciiTheme="minorHAnsi" w:hAnsiTheme="minorHAnsi"/>
          <w:b/>
          <w:spacing w:val="-4"/>
        </w:rPr>
        <w:t xml:space="preserve"> </w:t>
      </w:r>
      <w:r w:rsidRPr="00F421F9">
        <w:rPr>
          <w:rFonts w:asciiTheme="minorHAnsi" w:hAnsiTheme="minorHAnsi"/>
          <w:b/>
        </w:rPr>
        <w:t>drawdown</w:t>
      </w:r>
      <w:r w:rsidRPr="00F421F9">
        <w:rPr>
          <w:rFonts w:asciiTheme="minorHAnsi" w:hAnsiTheme="minorHAnsi"/>
          <w:b/>
          <w:spacing w:val="-4"/>
        </w:rPr>
        <w:t xml:space="preserve"> </w:t>
      </w:r>
      <w:r w:rsidRPr="00F421F9">
        <w:rPr>
          <w:rFonts w:asciiTheme="minorHAnsi" w:hAnsiTheme="minorHAnsi"/>
          <w:b/>
        </w:rPr>
        <w:t>at</w:t>
      </w:r>
      <w:r w:rsidRPr="00F421F9">
        <w:rPr>
          <w:rFonts w:asciiTheme="minorHAnsi" w:hAnsiTheme="minorHAnsi"/>
          <w:b/>
          <w:spacing w:val="-4"/>
        </w:rPr>
        <w:t xml:space="preserve"> </w:t>
      </w:r>
      <w:proofErr w:type="spellStart"/>
      <w:r w:rsidRPr="00F421F9">
        <w:rPr>
          <w:rFonts w:asciiTheme="minorHAnsi" w:hAnsiTheme="minorHAnsi"/>
          <w:b/>
        </w:rPr>
        <w:t>Bonbeach</w:t>
      </w:r>
      <w:proofErr w:type="spellEnd"/>
      <w:r w:rsidRPr="00F421F9">
        <w:rPr>
          <w:rFonts w:asciiTheme="minorHAnsi" w:hAnsiTheme="minorHAnsi"/>
          <w:b/>
          <w:spacing w:val="-4"/>
        </w:rPr>
        <w:t xml:space="preserve"> </w:t>
      </w:r>
      <w:r w:rsidRPr="00F421F9">
        <w:rPr>
          <w:rFonts w:asciiTheme="minorHAnsi" w:hAnsiTheme="minorHAnsi"/>
          <w:b/>
        </w:rPr>
        <w:t>based</w:t>
      </w:r>
      <w:r w:rsidRPr="00F421F9">
        <w:rPr>
          <w:rFonts w:asciiTheme="minorHAnsi" w:hAnsiTheme="minorHAnsi"/>
          <w:b/>
          <w:spacing w:val="-5"/>
        </w:rPr>
        <w:t xml:space="preserve"> </w:t>
      </w:r>
      <w:r w:rsidRPr="00F421F9">
        <w:rPr>
          <w:rFonts w:asciiTheme="minorHAnsi" w:hAnsiTheme="minorHAnsi"/>
          <w:b/>
        </w:rPr>
        <w:t>on</w:t>
      </w:r>
      <w:r w:rsidRPr="00F421F9">
        <w:rPr>
          <w:rFonts w:asciiTheme="minorHAnsi" w:hAnsiTheme="minorHAnsi"/>
          <w:b/>
          <w:spacing w:val="-4"/>
        </w:rPr>
        <w:t xml:space="preserve"> </w:t>
      </w:r>
      <w:r w:rsidRPr="00F421F9">
        <w:rPr>
          <w:rFonts w:asciiTheme="minorHAnsi" w:hAnsiTheme="minorHAnsi"/>
          <w:b/>
        </w:rPr>
        <w:t>the initial</w:t>
      </w:r>
      <w:r w:rsidRPr="00F421F9">
        <w:rPr>
          <w:rFonts w:asciiTheme="minorHAnsi" w:hAnsiTheme="minorHAnsi"/>
          <w:b/>
          <w:spacing w:val="-1"/>
        </w:rPr>
        <w:t xml:space="preserve"> </w:t>
      </w:r>
      <w:r w:rsidRPr="00F421F9">
        <w:rPr>
          <w:rFonts w:asciiTheme="minorHAnsi" w:hAnsiTheme="minorHAnsi"/>
          <w:b/>
        </w:rPr>
        <w:t>assessment</w:t>
      </w:r>
    </w:p>
    <w:p w14:paraId="24BD455D" w14:textId="77777777" w:rsidR="000337DA" w:rsidRPr="006162DC" w:rsidRDefault="004B51D5">
      <w:pPr>
        <w:pStyle w:val="BodyText"/>
        <w:spacing w:before="12"/>
        <w:rPr>
          <w:rFonts w:asciiTheme="minorHAnsi" w:hAnsiTheme="minorHAnsi"/>
          <w:sz w:val="13"/>
        </w:rPr>
      </w:pPr>
      <w:r w:rsidRPr="006162DC">
        <w:rPr>
          <w:rFonts w:asciiTheme="minorHAnsi" w:hAnsiTheme="minorHAnsi"/>
          <w:noProof/>
          <w:lang w:val="en-GB" w:eastAsia="en-GB" w:bidi="ar-SA"/>
        </w:rPr>
        <w:drawing>
          <wp:anchor distT="0" distB="0" distL="0" distR="0" simplePos="0" relativeHeight="251623936" behindDoc="1" locked="0" layoutInCell="1" allowOverlap="1" wp14:anchorId="5A38484F" wp14:editId="39CC9F5F">
            <wp:simplePos x="0" y="0"/>
            <wp:positionH relativeFrom="page">
              <wp:posOffset>1085850</wp:posOffset>
            </wp:positionH>
            <wp:positionV relativeFrom="paragraph">
              <wp:posOffset>135255</wp:posOffset>
            </wp:positionV>
            <wp:extent cx="5694045" cy="6754495"/>
            <wp:effectExtent l="0" t="0" r="0" b="0"/>
            <wp:wrapTight wrapText="bothSides">
              <wp:wrapPolygon edited="0">
                <wp:start x="0" y="0"/>
                <wp:lineTo x="0" y="21565"/>
                <wp:lineTo x="21535" y="21565"/>
                <wp:lineTo x="21535" y="0"/>
                <wp:lineTo x="0" y="0"/>
              </wp:wrapPolygon>
            </wp:wrapTight>
            <wp:docPr id="75"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29.jpeg"/>
                    <pic:cNvPicPr/>
                  </pic:nvPicPr>
                  <pic:blipFill>
                    <a:blip r:embed="rId50" cstate="screen">
                      <a:extLst>
                        <a:ext uri="{28A0092B-C50C-407E-A947-70E740481C1C}">
                          <a14:useLocalDpi xmlns:a14="http://schemas.microsoft.com/office/drawing/2010/main"/>
                        </a:ext>
                      </a:extLst>
                    </a:blip>
                    <a:stretch>
                      <a:fillRect/>
                    </a:stretch>
                  </pic:blipFill>
                  <pic:spPr>
                    <a:xfrm>
                      <a:off x="0" y="0"/>
                      <a:ext cx="5694045" cy="6754495"/>
                    </a:xfrm>
                    <a:prstGeom prst="rect">
                      <a:avLst/>
                    </a:prstGeom>
                  </pic:spPr>
                </pic:pic>
              </a:graphicData>
            </a:graphic>
          </wp:anchor>
        </w:drawing>
      </w:r>
    </w:p>
    <w:p w14:paraId="0C1AC460" w14:textId="77777777" w:rsidR="000337DA" w:rsidRPr="006162DC" w:rsidRDefault="000337DA">
      <w:pPr>
        <w:rPr>
          <w:rFonts w:asciiTheme="minorHAnsi" w:hAnsiTheme="minorHAnsi"/>
          <w:sz w:val="13"/>
        </w:rPr>
        <w:sectPr w:rsidR="000337DA" w:rsidRPr="006162DC">
          <w:pgSz w:w="11910" w:h="16840"/>
          <w:pgMar w:top="980" w:right="0" w:bottom="720" w:left="0" w:header="0" w:footer="529" w:gutter="0"/>
          <w:cols w:space="720"/>
        </w:sectPr>
      </w:pPr>
    </w:p>
    <w:p w14:paraId="79EC4434" w14:textId="77777777" w:rsidR="000337DA" w:rsidRPr="006162DC" w:rsidRDefault="004B51D5">
      <w:pPr>
        <w:pStyle w:val="Heading1"/>
        <w:numPr>
          <w:ilvl w:val="1"/>
          <w:numId w:val="6"/>
        </w:numPr>
        <w:tabs>
          <w:tab w:val="left" w:pos="2227"/>
          <w:tab w:val="left" w:pos="2228"/>
        </w:tabs>
        <w:ind w:left="2227" w:hanging="1094"/>
        <w:jc w:val="left"/>
        <w:rPr>
          <w:rFonts w:asciiTheme="minorHAnsi" w:hAnsiTheme="minorHAnsi"/>
          <w:color w:val="474C55"/>
        </w:rPr>
      </w:pPr>
      <w:bookmarkStart w:id="54" w:name="5.5_Construction_impact_assessment"/>
      <w:bookmarkStart w:id="55" w:name="_bookmark27"/>
      <w:bookmarkEnd w:id="54"/>
      <w:bookmarkEnd w:id="55"/>
      <w:r w:rsidRPr="006162DC">
        <w:rPr>
          <w:rFonts w:asciiTheme="minorHAnsi" w:hAnsiTheme="minorHAnsi"/>
          <w:color w:val="474C55"/>
          <w:spacing w:val="-9"/>
        </w:rPr>
        <w:lastRenderedPageBreak/>
        <w:t xml:space="preserve">Construction </w:t>
      </w:r>
      <w:r w:rsidRPr="006162DC">
        <w:rPr>
          <w:rFonts w:asciiTheme="minorHAnsi" w:hAnsiTheme="minorHAnsi"/>
          <w:color w:val="474C55"/>
          <w:spacing w:val="-8"/>
        </w:rPr>
        <w:t>impact</w:t>
      </w:r>
      <w:r w:rsidRPr="006162DC">
        <w:rPr>
          <w:rFonts w:asciiTheme="minorHAnsi" w:hAnsiTheme="minorHAnsi"/>
          <w:color w:val="474C55"/>
          <w:spacing w:val="-27"/>
        </w:rPr>
        <w:t xml:space="preserve"> </w:t>
      </w:r>
      <w:r w:rsidRPr="006162DC">
        <w:rPr>
          <w:rFonts w:asciiTheme="minorHAnsi" w:hAnsiTheme="minorHAnsi"/>
          <w:color w:val="474C55"/>
          <w:spacing w:val="-10"/>
        </w:rPr>
        <w:t>assessment</w:t>
      </w:r>
    </w:p>
    <w:p w14:paraId="78017AF8" w14:textId="77777777" w:rsidR="000337DA" w:rsidRPr="006162DC" w:rsidRDefault="004B51D5">
      <w:pPr>
        <w:spacing w:before="230" w:line="228" w:lineRule="auto"/>
        <w:ind w:left="1133" w:right="1682"/>
        <w:rPr>
          <w:rFonts w:asciiTheme="minorHAnsi" w:hAnsiTheme="minorHAnsi"/>
        </w:rPr>
      </w:pPr>
      <w:r w:rsidRPr="006162DC">
        <w:rPr>
          <w:rFonts w:asciiTheme="minorHAnsi" w:hAnsiTheme="minorHAnsi"/>
          <w:color w:val="3E8B94"/>
        </w:rPr>
        <w:t xml:space="preserve">An </w:t>
      </w:r>
      <w:r w:rsidRPr="006162DC">
        <w:rPr>
          <w:rFonts w:asciiTheme="minorHAnsi" w:hAnsiTheme="minorHAnsi"/>
          <w:color w:val="3E8B94"/>
          <w:spacing w:val="-3"/>
        </w:rPr>
        <w:t xml:space="preserve">assessment </w:t>
      </w:r>
      <w:r w:rsidRPr="006162DC">
        <w:rPr>
          <w:rFonts w:asciiTheme="minorHAnsi" w:hAnsiTheme="minorHAnsi"/>
          <w:color w:val="3E8B94"/>
        </w:rPr>
        <w:t xml:space="preserve">of </w:t>
      </w:r>
      <w:r w:rsidRPr="006162DC">
        <w:rPr>
          <w:rFonts w:asciiTheme="minorHAnsi" w:hAnsiTheme="minorHAnsi"/>
          <w:color w:val="3E8B94"/>
          <w:spacing w:val="-4"/>
        </w:rPr>
        <w:t xml:space="preserve">risks </w:t>
      </w:r>
      <w:r w:rsidRPr="006162DC">
        <w:rPr>
          <w:rFonts w:asciiTheme="minorHAnsi" w:hAnsiTheme="minorHAnsi"/>
          <w:color w:val="3E8B94"/>
        </w:rPr>
        <w:t xml:space="preserve">and </w:t>
      </w:r>
      <w:r w:rsidRPr="006162DC">
        <w:rPr>
          <w:rFonts w:asciiTheme="minorHAnsi" w:hAnsiTheme="minorHAnsi"/>
          <w:color w:val="3E8B94"/>
          <w:spacing w:val="-3"/>
        </w:rPr>
        <w:t xml:space="preserve">impacts </w:t>
      </w:r>
      <w:r w:rsidRPr="006162DC">
        <w:rPr>
          <w:rFonts w:asciiTheme="minorHAnsi" w:hAnsiTheme="minorHAnsi"/>
          <w:color w:val="3E8B94"/>
        </w:rPr>
        <w:t xml:space="preserve">to </w:t>
      </w:r>
      <w:r w:rsidRPr="006162DC">
        <w:rPr>
          <w:rFonts w:asciiTheme="minorHAnsi" w:hAnsiTheme="minorHAnsi"/>
          <w:color w:val="3E8B94"/>
          <w:spacing w:val="-4"/>
        </w:rPr>
        <w:t xml:space="preserve">groundwater </w:t>
      </w:r>
      <w:r w:rsidRPr="006162DC">
        <w:rPr>
          <w:rFonts w:asciiTheme="minorHAnsi" w:hAnsiTheme="minorHAnsi"/>
          <w:color w:val="3E8B94"/>
          <w:spacing w:val="-3"/>
        </w:rPr>
        <w:t xml:space="preserve">posed </w:t>
      </w:r>
      <w:r w:rsidRPr="006162DC">
        <w:rPr>
          <w:rFonts w:asciiTheme="minorHAnsi" w:hAnsiTheme="minorHAnsi"/>
          <w:color w:val="3E8B94"/>
        </w:rPr>
        <w:t xml:space="preserve">by the </w:t>
      </w:r>
      <w:r w:rsidRPr="006162DC">
        <w:rPr>
          <w:rFonts w:asciiTheme="minorHAnsi" w:hAnsiTheme="minorHAnsi"/>
          <w:color w:val="3E8B94"/>
          <w:spacing w:val="-4"/>
        </w:rPr>
        <w:t xml:space="preserve">projects </w:t>
      </w:r>
      <w:r w:rsidRPr="006162DC">
        <w:rPr>
          <w:rFonts w:asciiTheme="minorHAnsi" w:hAnsiTheme="minorHAnsi"/>
          <w:color w:val="3E8B94"/>
          <w:spacing w:val="-3"/>
        </w:rPr>
        <w:t xml:space="preserve">was </w:t>
      </w:r>
      <w:r w:rsidRPr="006162DC">
        <w:rPr>
          <w:rFonts w:asciiTheme="minorHAnsi" w:hAnsiTheme="minorHAnsi"/>
          <w:color w:val="3E8B94"/>
          <w:spacing w:val="-4"/>
        </w:rPr>
        <w:t xml:space="preserve">undertaken </w:t>
      </w:r>
      <w:r w:rsidRPr="006162DC">
        <w:rPr>
          <w:rFonts w:asciiTheme="minorHAnsi" w:hAnsiTheme="minorHAnsi"/>
          <w:color w:val="3E8B94"/>
          <w:spacing w:val="-3"/>
        </w:rPr>
        <w:t xml:space="preserve">in </w:t>
      </w:r>
      <w:r w:rsidRPr="006162DC">
        <w:rPr>
          <w:rFonts w:asciiTheme="minorHAnsi" w:hAnsiTheme="minorHAnsi"/>
          <w:color w:val="3E8B94"/>
          <w:spacing w:val="-4"/>
        </w:rPr>
        <w:t xml:space="preserve">accordance </w:t>
      </w:r>
      <w:r w:rsidRPr="006162DC">
        <w:rPr>
          <w:rFonts w:asciiTheme="minorHAnsi" w:hAnsiTheme="minorHAnsi"/>
          <w:color w:val="3E8B94"/>
          <w:spacing w:val="-3"/>
        </w:rPr>
        <w:t xml:space="preserve">with </w:t>
      </w:r>
      <w:r w:rsidRPr="006162DC">
        <w:rPr>
          <w:rFonts w:asciiTheme="minorHAnsi" w:hAnsiTheme="minorHAnsi"/>
          <w:color w:val="3E8B94"/>
        </w:rPr>
        <w:t xml:space="preserve">the </w:t>
      </w:r>
      <w:r w:rsidRPr="006162DC">
        <w:rPr>
          <w:rFonts w:asciiTheme="minorHAnsi" w:hAnsiTheme="minorHAnsi"/>
          <w:color w:val="3E8B94"/>
          <w:spacing w:val="-3"/>
        </w:rPr>
        <w:t xml:space="preserve">method described </w:t>
      </w:r>
      <w:r w:rsidRPr="006162DC">
        <w:rPr>
          <w:rFonts w:asciiTheme="minorHAnsi" w:hAnsiTheme="minorHAnsi"/>
          <w:color w:val="3E8B94"/>
        </w:rPr>
        <w:t xml:space="preserve">in </w:t>
      </w:r>
      <w:r w:rsidRPr="006162DC">
        <w:rPr>
          <w:rFonts w:asciiTheme="minorHAnsi" w:hAnsiTheme="minorHAnsi"/>
          <w:color w:val="3E8B94"/>
          <w:spacing w:val="-3"/>
        </w:rPr>
        <w:t xml:space="preserve">Chapter </w:t>
      </w:r>
      <w:r w:rsidRPr="006162DC">
        <w:rPr>
          <w:rFonts w:asciiTheme="minorHAnsi" w:hAnsiTheme="minorHAnsi"/>
          <w:color w:val="3E8B94"/>
        </w:rPr>
        <w:t xml:space="preserve">4 </w:t>
      </w:r>
      <w:r w:rsidRPr="00F421F9">
        <w:rPr>
          <w:rFonts w:asciiTheme="minorHAnsi" w:hAnsiTheme="minorHAnsi"/>
          <w:i/>
          <w:color w:val="3E8B94"/>
        </w:rPr>
        <w:t>Assessment framework</w:t>
      </w:r>
      <w:r w:rsidRPr="006162DC">
        <w:rPr>
          <w:rFonts w:asciiTheme="minorHAnsi" w:hAnsiTheme="minorHAnsi"/>
          <w:color w:val="3E8B94"/>
        </w:rPr>
        <w:t xml:space="preserve">. One groundwater risk was identified for the construction phase of the </w:t>
      </w:r>
      <w:proofErr w:type="spellStart"/>
      <w:r w:rsidRPr="006162DC">
        <w:rPr>
          <w:rFonts w:asciiTheme="minorHAnsi" w:hAnsiTheme="minorHAnsi"/>
          <w:color w:val="3E8B94"/>
        </w:rPr>
        <w:t>Edithvale</w:t>
      </w:r>
      <w:proofErr w:type="spellEnd"/>
      <w:r w:rsidRPr="006162DC">
        <w:rPr>
          <w:rFonts w:asciiTheme="minorHAnsi" w:hAnsiTheme="minorHAnsi"/>
          <w:color w:val="3E8B94"/>
        </w:rPr>
        <w:t xml:space="preserve"> and </w:t>
      </w:r>
      <w:proofErr w:type="spellStart"/>
      <w:r w:rsidRPr="006162DC">
        <w:rPr>
          <w:rFonts w:asciiTheme="minorHAnsi" w:hAnsiTheme="minorHAnsi"/>
          <w:color w:val="3E8B94"/>
        </w:rPr>
        <w:t>Bonbeach</w:t>
      </w:r>
      <w:proofErr w:type="spellEnd"/>
      <w:r w:rsidRPr="006162DC">
        <w:rPr>
          <w:rFonts w:asciiTheme="minorHAnsi" w:hAnsiTheme="minorHAnsi"/>
          <w:color w:val="3E8B94"/>
        </w:rPr>
        <w:t xml:space="preserve"> level crossing removal projects, which is outlined in </w:t>
      </w:r>
      <w:r w:rsidRPr="006162DC">
        <w:rPr>
          <w:rFonts w:asciiTheme="minorHAnsi" w:hAnsiTheme="minorHAnsi"/>
          <w:color w:val="3E8B94"/>
          <w:spacing w:val="-5"/>
        </w:rPr>
        <w:t xml:space="preserve">Table </w:t>
      </w:r>
      <w:r w:rsidRPr="006162DC">
        <w:rPr>
          <w:rFonts w:asciiTheme="minorHAnsi" w:hAnsiTheme="minorHAnsi"/>
          <w:color w:val="3E8B94"/>
        </w:rPr>
        <w:t xml:space="preserve">5.3 and discussed </w:t>
      </w:r>
      <w:r w:rsidRPr="006162DC">
        <w:rPr>
          <w:rFonts w:asciiTheme="minorHAnsi" w:hAnsiTheme="minorHAnsi"/>
          <w:color w:val="3E8B94"/>
          <w:spacing w:val="-3"/>
        </w:rPr>
        <w:t>below.</w:t>
      </w:r>
    </w:p>
    <w:p w14:paraId="6BD77480" w14:textId="77777777" w:rsidR="000337DA" w:rsidRPr="006162DC" w:rsidRDefault="004B51D5">
      <w:pPr>
        <w:pStyle w:val="BodyText"/>
        <w:spacing w:before="222" w:line="223" w:lineRule="auto"/>
        <w:ind w:left="1133" w:right="1072"/>
        <w:rPr>
          <w:rFonts w:asciiTheme="minorHAnsi" w:hAnsiTheme="minorHAnsi"/>
        </w:rPr>
      </w:pPr>
      <w:r w:rsidRPr="006162DC">
        <w:rPr>
          <w:rFonts w:asciiTheme="minorHAnsi" w:hAnsiTheme="minorHAnsi"/>
        </w:rPr>
        <w:t>The only risks pertaining to groundwater during construction could be caused by groundwater drawdown. Groundwater mounding is not anticipated to occur during construction, since there would not be a noticeable impedance of groundwater flow while the pile walls were being constructed.</w:t>
      </w:r>
    </w:p>
    <w:p w14:paraId="439D4ECE" w14:textId="77777777" w:rsidR="000337DA" w:rsidRPr="006162DC" w:rsidRDefault="000337DA">
      <w:pPr>
        <w:pStyle w:val="BodyText"/>
        <w:spacing w:before="3"/>
        <w:rPr>
          <w:rFonts w:asciiTheme="minorHAnsi" w:hAnsiTheme="minorHAnsi"/>
          <w:sz w:val="21"/>
        </w:rPr>
      </w:pPr>
    </w:p>
    <w:p w14:paraId="04E51BDE" w14:textId="77777777" w:rsidR="000337DA" w:rsidRPr="00F421F9" w:rsidRDefault="004B51D5">
      <w:pPr>
        <w:pStyle w:val="Heading4"/>
        <w:tabs>
          <w:tab w:val="left" w:pos="2267"/>
        </w:tabs>
        <w:ind w:left="1133"/>
        <w:rPr>
          <w:rFonts w:asciiTheme="minorHAnsi" w:hAnsiTheme="minorHAnsi"/>
          <w:b/>
        </w:rPr>
      </w:pPr>
      <w:r w:rsidRPr="00F421F9">
        <w:rPr>
          <w:rFonts w:asciiTheme="minorHAnsi" w:hAnsiTheme="minorHAnsi"/>
          <w:b/>
          <w:spacing w:val="-4"/>
        </w:rPr>
        <w:t>Table</w:t>
      </w:r>
      <w:r w:rsidRPr="00F421F9">
        <w:rPr>
          <w:rFonts w:asciiTheme="minorHAnsi" w:hAnsiTheme="minorHAnsi"/>
          <w:b/>
          <w:spacing w:val="-1"/>
        </w:rPr>
        <w:t xml:space="preserve"> </w:t>
      </w:r>
      <w:r w:rsidRPr="00F421F9">
        <w:rPr>
          <w:rFonts w:asciiTheme="minorHAnsi" w:hAnsiTheme="minorHAnsi"/>
          <w:b/>
        </w:rPr>
        <w:t>5.3</w:t>
      </w:r>
      <w:r w:rsidRPr="00F421F9">
        <w:rPr>
          <w:rFonts w:asciiTheme="minorHAnsi" w:hAnsiTheme="minorHAnsi"/>
          <w:b/>
        </w:rPr>
        <w:tab/>
        <w:t>Groundwater risks –</w:t>
      </w:r>
      <w:r w:rsidRPr="00F421F9">
        <w:rPr>
          <w:rFonts w:asciiTheme="minorHAnsi" w:hAnsiTheme="minorHAnsi"/>
          <w:b/>
          <w:spacing w:val="-4"/>
        </w:rPr>
        <w:t xml:space="preserve"> </w:t>
      </w:r>
      <w:r w:rsidRPr="00F421F9">
        <w:rPr>
          <w:rFonts w:asciiTheme="minorHAnsi" w:hAnsiTheme="minorHAnsi"/>
          <w:b/>
        </w:rPr>
        <w:t>construction</w:t>
      </w:r>
    </w:p>
    <w:p w14:paraId="646ABDC2" w14:textId="77777777" w:rsidR="000337DA" w:rsidRPr="006162DC" w:rsidRDefault="000337DA">
      <w:pPr>
        <w:pStyle w:val="BodyText"/>
        <w:spacing w:before="10"/>
        <w:rPr>
          <w:rFonts w:asciiTheme="minorHAnsi" w:hAnsiTheme="minorHAnsi"/>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746"/>
        <w:gridCol w:w="1285"/>
        <w:gridCol w:w="1814"/>
        <w:gridCol w:w="1852"/>
        <w:gridCol w:w="1124"/>
        <w:gridCol w:w="1124"/>
        <w:gridCol w:w="1124"/>
      </w:tblGrid>
      <w:tr w:rsidR="000337DA" w:rsidRPr="006162DC" w14:paraId="61F8CAD2" w14:textId="77777777">
        <w:trPr>
          <w:trHeight w:val="693"/>
        </w:trPr>
        <w:tc>
          <w:tcPr>
            <w:tcW w:w="746" w:type="dxa"/>
            <w:shd w:val="clear" w:color="auto" w:fill="3E8B94"/>
          </w:tcPr>
          <w:p w14:paraId="6DFE9876" w14:textId="77777777" w:rsidR="000337DA" w:rsidRPr="00F421F9" w:rsidRDefault="004B51D5">
            <w:pPr>
              <w:pStyle w:val="TableParagraph"/>
              <w:spacing w:before="119" w:line="223" w:lineRule="auto"/>
              <w:ind w:right="224"/>
              <w:rPr>
                <w:rFonts w:asciiTheme="minorHAnsi" w:hAnsiTheme="minorHAnsi"/>
                <w:b/>
                <w:sz w:val="19"/>
              </w:rPr>
            </w:pPr>
            <w:r w:rsidRPr="00F421F9">
              <w:rPr>
                <w:rFonts w:asciiTheme="minorHAnsi" w:hAnsiTheme="minorHAnsi"/>
                <w:b/>
                <w:color w:val="FFFFFF"/>
                <w:sz w:val="19"/>
              </w:rPr>
              <w:t>Risk ID</w:t>
            </w:r>
          </w:p>
        </w:tc>
        <w:tc>
          <w:tcPr>
            <w:tcW w:w="1285" w:type="dxa"/>
            <w:shd w:val="clear" w:color="auto" w:fill="3E8B94"/>
          </w:tcPr>
          <w:p w14:paraId="5B2BD0AA" w14:textId="77777777" w:rsidR="000337DA" w:rsidRPr="00F421F9" w:rsidRDefault="004B51D5">
            <w:pPr>
              <w:pStyle w:val="TableParagraph"/>
              <w:spacing w:before="105"/>
              <w:rPr>
                <w:rFonts w:asciiTheme="minorHAnsi" w:hAnsiTheme="minorHAnsi"/>
                <w:b/>
                <w:sz w:val="19"/>
              </w:rPr>
            </w:pPr>
            <w:r w:rsidRPr="00F421F9">
              <w:rPr>
                <w:rFonts w:asciiTheme="minorHAnsi" w:hAnsiTheme="minorHAnsi"/>
                <w:b/>
                <w:color w:val="FFFFFF"/>
                <w:sz w:val="19"/>
              </w:rPr>
              <w:t>Event name</w:t>
            </w:r>
          </w:p>
        </w:tc>
        <w:tc>
          <w:tcPr>
            <w:tcW w:w="1814" w:type="dxa"/>
            <w:shd w:val="clear" w:color="auto" w:fill="3E8B94"/>
          </w:tcPr>
          <w:p w14:paraId="3AF0F5E1" w14:textId="77777777" w:rsidR="000337DA" w:rsidRPr="00F421F9" w:rsidRDefault="004B51D5">
            <w:pPr>
              <w:pStyle w:val="TableParagraph"/>
              <w:spacing w:before="119" w:line="223" w:lineRule="auto"/>
              <w:ind w:right="328"/>
              <w:rPr>
                <w:rFonts w:asciiTheme="minorHAnsi" w:hAnsiTheme="minorHAnsi"/>
                <w:b/>
                <w:sz w:val="19"/>
              </w:rPr>
            </w:pPr>
            <w:r w:rsidRPr="00F421F9">
              <w:rPr>
                <w:rFonts w:asciiTheme="minorHAnsi" w:hAnsiTheme="minorHAnsi"/>
                <w:b/>
                <w:color w:val="FFFFFF"/>
                <w:sz w:val="19"/>
              </w:rPr>
              <w:t>Potential impact pathway</w:t>
            </w:r>
          </w:p>
        </w:tc>
        <w:tc>
          <w:tcPr>
            <w:tcW w:w="1852" w:type="dxa"/>
            <w:shd w:val="clear" w:color="auto" w:fill="3E8B94"/>
          </w:tcPr>
          <w:p w14:paraId="491596B3" w14:textId="77777777" w:rsidR="000337DA" w:rsidRPr="00F421F9" w:rsidRDefault="004B51D5">
            <w:pPr>
              <w:pStyle w:val="TableParagraph"/>
              <w:spacing w:before="105"/>
              <w:rPr>
                <w:rFonts w:asciiTheme="minorHAnsi" w:hAnsiTheme="minorHAnsi"/>
                <w:b/>
                <w:sz w:val="19"/>
              </w:rPr>
            </w:pPr>
            <w:r w:rsidRPr="00F421F9">
              <w:rPr>
                <w:rFonts w:asciiTheme="minorHAnsi" w:hAnsiTheme="minorHAnsi"/>
                <w:b/>
                <w:color w:val="FFFFFF"/>
                <w:sz w:val="19"/>
              </w:rPr>
              <w:t>Initial EPR</w:t>
            </w:r>
          </w:p>
        </w:tc>
        <w:tc>
          <w:tcPr>
            <w:tcW w:w="1124" w:type="dxa"/>
            <w:shd w:val="clear" w:color="auto" w:fill="3E8B94"/>
          </w:tcPr>
          <w:p w14:paraId="5C432253" w14:textId="77777777" w:rsidR="000337DA" w:rsidRPr="00F421F9" w:rsidRDefault="004B51D5">
            <w:pPr>
              <w:pStyle w:val="TableParagraph"/>
              <w:spacing w:before="105"/>
              <w:rPr>
                <w:rFonts w:asciiTheme="minorHAnsi" w:hAnsiTheme="minorHAnsi"/>
                <w:b/>
                <w:sz w:val="19"/>
              </w:rPr>
            </w:pPr>
            <w:r w:rsidRPr="00F421F9">
              <w:rPr>
                <w:rFonts w:asciiTheme="minorHAnsi" w:hAnsiTheme="minorHAnsi"/>
                <w:b/>
                <w:color w:val="FFFFFF"/>
                <w:sz w:val="19"/>
              </w:rPr>
              <w:t>Initial risk</w:t>
            </w:r>
          </w:p>
        </w:tc>
        <w:tc>
          <w:tcPr>
            <w:tcW w:w="1124" w:type="dxa"/>
            <w:shd w:val="clear" w:color="auto" w:fill="3E8B94"/>
          </w:tcPr>
          <w:p w14:paraId="1688A711" w14:textId="77777777" w:rsidR="000337DA" w:rsidRPr="00F421F9" w:rsidRDefault="004B51D5">
            <w:pPr>
              <w:pStyle w:val="TableParagraph"/>
              <w:spacing w:before="105"/>
              <w:rPr>
                <w:rFonts w:asciiTheme="minorHAnsi" w:hAnsiTheme="minorHAnsi"/>
                <w:b/>
                <w:sz w:val="19"/>
              </w:rPr>
            </w:pPr>
            <w:r w:rsidRPr="00F421F9">
              <w:rPr>
                <w:rFonts w:asciiTheme="minorHAnsi" w:hAnsiTheme="minorHAnsi"/>
                <w:b/>
                <w:color w:val="FFFFFF"/>
                <w:sz w:val="19"/>
              </w:rPr>
              <w:t>Final EPR</w:t>
            </w:r>
          </w:p>
        </w:tc>
        <w:tc>
          <w:tcPr>
            <w:tcW w:w="1124" w:type="dxa"/>
            <w:shd w:val="clear" w:color="auto" w:fill="3E8B94"/>
          </w:tcPr>
          <w:p w14:paraId="137DF3A5" w14:textId="77777777" w:rsidR="000337DA" w:rsidRPr="00F421F9" w:rsidRDefault="004B51D5">
            <w:pPr>
              <w:pStyle w:val="TableParagraph"/>
              <w:spacing w:before="119" w:line="223" w:lineRule="auto"/>
              <w:rPr>
                <w:rFonts w:asciiTheme="minorHAnsi" w:hAnsiTheme="minorHAnsi"/>
                <w:b/>
                <w:sz w:val="19"/>
              </w:rPr>
            </w:pPr>
            <w:r w:rsidRPr="00F421F9">
              <w:rPr>
                <w:rFonts w:asciiTheme="minorHAnsi" w:hAnsiTheme="minorHAnsi"/>
                <w:b/>
                <w:color w:val="FFFFFF"/>
                <w:sz w:val="19"/>
              </w:rPr>
              <w:t>Residual risk</w:t>
            </w:r>
          </w:p>
        </w:tc>
      </w:tr>
      <w:tr w:rsidR="000337DA" w:rsidRPr="006162DC" w14:paraId="714AB60A" w14:textId="77777777">
        <w:trPr>
          <w:trHeight w:val="3085"/>
        </w:trPr>
        <w:tc>
          <w:tcPr>
            <w:tcW w:w="746" w:type="dxa"/>
            <w:shd w:val="clear" w:color="auto" w:fill="E8EEEF"/>
          </w:tcPr>
          <w:p w14:paraId="2089B7E0" w14:textId="77777777" w:rsidR="000337DA" w:rsidRPr="006162DC" w:rsidRDefault="004B51D5">
            <w:pPr>
              <w:pStyle w:val="TableParagraph"/>
              <w:spacing w:before="105"/>
              <w:ind w:left="93" w:right="110"/>
              <w:jc w:val="center"/>
              <w:rPr>
                <w:rFonts w:asciiTheme="minorHAnsi" w:hAnsiTheme="minorHAnsi"/>
                <w:sz w:val="19"/>
              </w:rPr>
            </w:pPr>
            <w:r w:rsidRPr="006162DC">
              <w:rPr>
                <w:rFonts w:asciiTheme="minorHAnsi" w:hAnsiTheme="minorHAnsi"/>
                <w:sz w:val="19"/>
              </w:rPr>
              <w:t>GW58</w:t>
            </w:r>
          </w:p>
        </w:tc>
        <w:tc>
          <w:tcPr>
            <w:tcW w:w="1285" w:type="dxa"/>
            <w:shd w:val="clear" w:color="auto" w:fill="E8EEEF"/>
          </w:tcPr>
          <w:p w14:paraId="5E5FE131" w14:textId="77777777" w:rsidR="000337DA" w:rsidRPr="006162DC" w:rsidRDefault="004B51D5">
            <w:pPr>
              <w:pStyle w:val="TableParagraph"/>
              <w:spacing w:before="119" w:line="223" w:lineRule="auto"/>
              <w:ind w:right="130"/>
              <w:jc w:val="both"/>
              <w:rPr>
                <w:rFonts w:asciiTheme="minorHAnsi" w:hAnsiTheme="minorHAnsi"/>
                <w:sz w:val="19"/>
              </w:rPr>
            </w:pPr>
            <w:r w:rsidRPr="006162DC">
              <w:rPr>
                <w:rFonts w:asciiTheme="minorHAnsi" w:hAnsiTheme="minorHAnsi"/>
                <w:spacing w:val="-1"/>
                <w:sz w:val="19"/>
              </w:rPr>
              <w:t xml:space="preserve">Interference </w:t>
            </w:r>
            <w:r w:rsidRPr="006162DC">
              <w:rPr>
                <w:rFonts w:asciiTheme="minorHAnsi" w:hAnsiTheme="minorHAnsi"/>
                <w:sz w:val="19"/>
              </w:rPr>
              <w:t xml:space="preserve">with users – </w:t>
            </w:r>
            <w:proofErr w:type="spellStart"/>
            <w:r w:rsidRPr="006162DC">
              <w:rPr>
                <w:rFonts w:asciiTheme="minorHAnsi" w:hAnsiTheme="minorHAnsi"/>
                <w:sz w:val="19"/>
              </w:rPr>
              <w:t>Edithvale</w:t>
            </w:r>
            <w:proofErr w:type="spellEnd"/>
          </w:p>
        </w:tc>
        <w:tc>
          <w:tcPr>
            <w:tcW w:w="1814" w:type="dxa"/>
            <w:shd w:val="clear" w:color="auto" w:fill="E8EEEF"/>
          </w:tcPr>
          <w:p w14:paraId="1F4F0652" w14:textId="77777777" w:rsidR="000337DA" w:rsidRPr="006162DC" w:rsidRDefault="004B51D5">
            <w:pPr>
              <w:pStyle w:val="TableParagraph"/>
              <w:spacing w:before="119" w:line="223" w:lineRule="auto"/>
              <w:ind w:right="20"/>
              <w:rPr>
                <w:rFonts w:asciiTheme="minorHAnsi" w:hAnsiTheme="minorHAnsi"/>
                <w:sz w:val="19"/>
              </w:rPr>
            </w:pPr>
            <w:r w:rsidRPr="006162DC">
              <w:rPr>
                <w:rFonts w:asciiTheme="minorHAnsi" w:hAnsiTheme="minorHAnsi"/>
                <w:sz w:val="19"/>
              </w:rPr>
              <w:t>Drawdown on the down gradient side of trench impacts groundwater availability for groundwater users.</w:t>
            </w:r>
          </w:p>
        </w:tc>
        <w:tc>
          <w:tcPr>
            <w:tcW w:w="1852" w:type="dxa"/>
            <w:shd w:val="clear" w:color="auto" w:fill="E8EEEF"/>
          </w:tcPr>
          <w:p w14:paraId="35B23262" w14:textId="77777777" w:rsidR="000337DA" w:rsidRPr="006162DC" w:rsidRDefault="004B51D5">
            <w:pPr>
              <w:pStyle w:val="TableParagraph"/>
              <w:spacing w:before="105" w:line="236" w:lineRule="exact"/>
              <w:rPr>
                <w:rFonts w:asciiTheme="minorHAnsi" w:hAnsiTheme="minorHAnsi"/>
                <w:sz w:val="19"/>
              </w:rPr>
            </w:pPr>
            <w:r w:rsidRPr="006162DC">
              <w:rPr>
                <w:rFonts w:asciiTheme="minorHAnsi" w:hAnsiTheme="minorHAnsi"/>
                <w:sz w:val="19"/>
              </w:rPr>
              <w:t>EPR GW1 –</w:t>
            </w:r>
          </w:p>
          <w:p w14:paraId="1043B518" w14:textId="77777777" w:rsidR="000337DA" w:rsidRPr="006162DC" w:rsidRDefault="004B51D5">
            <w:pPr>
              <w:pStyle w:val="TableParagraph"/>
              <w:spacing w:line="236" w:lineRule="exact"/>
              <w:rPr>
                <w:rFonts w:asciiTheme="minorHAnsi" w:hAnsiTheme="minorHAnsi"/>
                <w:sz w:val="19"/>
              </w:rPr>
            </w:pPr>
            <w:r w:rsidRPr="006162DC">
              <w:rPr>
                <w:rFonts w:asciiTheme="minorHAnsi" w:hAnsiTheme="minorHAnsi"/>
                <w:sz w:val="19"/>
              </w:rPr>
              <w:t>Rail trench design</w:t>
            </w:r>
          </w:p>
          <w:p w14:paraId="108704E1" w14:textId="77777777" w:rsidR="000337DA" w:rsidRPr="006162DC" w:rsidRDefault="004B51D5">
            <w:pPr>
              <w:pStyle w:val="TableParagraph"/>
              <w:spacing w:before="154" w:line="236" w:lineRule="exact"/>
              <w:rPr>
                <w:rFonts w:asciiTheme="minorHAnsi" w:hAnsiTheme="minorHAnsi"/>
                <w:sz w:val="19"/>
              </w:rPr>
            </w:pPr>
            <w:r w:rsidRPr="006162DC">
              <w:rPr>
                <w:rFonts w:asciiTheme="minorHAnsi" w:hAnsiTheme="minorHAnsi"/>
                <w:sz w:val="19"/>
              </w:rPr>
              <w:t>EPR GW3 –</w:t>
            </w:r>
          </w:p>
          <w:p w14:paraId="26D2F731" w14:textId="77777777" w:rsidR="000337DA" w:rsidRPr="006162DC" w:rsidRDefault="004B51D5">
            <w:pPr>
              <w:pStyle w:val="TableParagraph"/>
              <w:spacing w:before="5" w:line="223" w:lineRule="auto"/>
              <w:ind w:right="242"/>
              <w:rPr>
                <w:rFonts w:asciiTheme="minorHAnsi" w:hAnsiTheme="minorHAnsi"/>
                <w:sz w:val="19"/>
              </w:rPr>
            </w:pPr>
            <w:r w:rsidRPr="006162DC">
              <w:rPr>
                <w:rFonts w:asciiTheme="minorHAnsi" w:hAnsiTheme="minorHAnsi"/>
                <w:sz w:val="19"/>
              </w:rPr>
              <w:t>Groundwater Management and Monitoring Plan</w:t>
            </w:r>
          </w:p>
          <w:p w14:paraId="0661E946" w14:textId="77777777" w:rsidR="000337DA" w:rsidRPr="006162DC" w:rsidRDefault="004B51D5">
            <w:pPr>
              <w:pStyle w:val="TableParagraph"/>
              <w:spacing w:before="158" w:line="236" w:lineRule="exact"/>
              <w:rPr>
                <w:rFonts w:asciiTheme="minorHAnsi" w:hAnsiTheme="minorHAnsi"/>
                <w:sz w:val="19"/>
              </w:rPr>
            </w:pPr>
            <w:r w:rsidRPr="006162DC">
              <w:rPr>
                <w:rFonts w:asciiTheme="minorHAnsi" w:hAnsiTheme="minorHAnsi"/>
                <w:sz w:val="19"/>
              </w:rPr>
              <w:t>EPR CL4</w:t>
            </w:r>
          </w:p>
          <w:p w14:paraId="753EC711" w14:textId="77777777" w:rsidR="000337DA" w:rsidRPr="006162DC" w:rsidRDefault="004B51D5">
            <w:pPr>
              <w:pStyle w:val="TableParagraph"/>
              <w:spacing w:before="5" w:line="223" w:lineRule="auto"/>
              <w:rPr>
                <w:rFonts w:asciiTheme="minorHAnsi" w:hAnsiTheme="minorHAnsi"/>
                <w:sz w:val="19"/>
              </w:rPr>
            </w:pPr>
            <w:r w:rsidRPr="006162DC">
              <w:rPr>
                <w:rFonts w:asciiTheme="minorHAnsi" w:hAnsiTheme="minorHAnsi"/>
                <w:sz w:val="19"/>
              </w:rPr>
              <w:t>Acidic and/or contaminated groundwater (construction)</w:t>
            </w:r>
          </w:p>
        </w:tc>
        <w:tc>
          <w:tcPr>
            <w:tcW w:w="1124" w:type="dxa"/>
            <w:shd w:val="clear" w:color="auto" w:fill="B2DAAA"/>
          </w:tcPr>
          <w:p w14:paraId="0467D090" w14:textId="77777777" w:rsidR="000337DA" w:rsidRPr="006162DC" w:rsidRDefault="004B51D5">
            <w:pPr>
              <w:pStyle w:val="TableParagraph"/>
              <w:spacing w:before="105"/>
              <w:rPr>
                <w:rFonts w:asciiTheme="minorHAnsi" w:hAnsiTheme="minorHAnsi"/>
                <w:sz w:val="19"/>
              </w:rPr>
            </w:pPr>
            <w:r w:rsidRPr="006162DC">
              <w:rPr>
                <w:rFonts w:asciiTheme="minorHAnsi" w:hAnsiTheme="minorHAnsi"/>
                <w:sz w:val="19"/>
              </w:rPr>
              <w:t>Negligible</w:t>
            </w:r>
          </w:p>
        </w:tc>
        <w:tc>
          <w:tcPr>
            <w:tcW w:w="1124" w:type="dxa"/>
            <w:shd w:val="clear" w:color="auto" w:fill="E8EEEF"/>
          </w:tcPr>
          <w:p w14:paraId="1DB8E1AE" w14:textId="77777777" w:rsidR="000337DA" w:rsidRPr="006162DC" w:rsidRDefault="004B51D5">
            <w:pPr>
              <w:pStyle w:val="TableParagraph"/>
              <w:spacing w:before="119" w:line="223" w:lineRule="auto"/>
              <w:ind w:right="251"/>
              <w:rPr>
                <w:rFonts w:asciiTheme="minorHAnsi" w:hAnsiTheme="minorHAnsi"/>
                <w:sz w:val="19"/>
              </w:rPr>
            </w:pPr>
            <w:r w:rsidRPr="006162DC">
              <w:rPr>
                <w:rFonts w:asciiTheme="minorHAnsi" w:hAnsiTheme="minorHAnsi"/>
                <w:sz w:val="19"/>
              </w:rPr>
              <w:t>As initial EPR</w:t>
            </w:r>
          </w:p>
        </w:tc>
        <w:tc>
          <w:tcPr>
            <w:tcW w:w="1124" w:type="dxa"/>
            <w:shd w:val="clear" w:color="auto" w:fill="B2DAAA"/>
          </w:tcPr>
          <w:p w14:paraId="58B6A0FC" w14:textId="77777777" w:rsidR="000337DA" w:rsidRPr="006162DC" w:rsidRDefault="004B51D5">
            <w:pPr>
              <w:pStyle w:val="TableParagraph"/>
              <w:spacing w:before="105"/>
              <w:rPr>
                <w:rFonts w:asciiTheme="minorHAnsi" w:hAnsiTheme="minorHAnsi"/>
                <w:sz w:val="19"/>
              </w:rPr>
            </w:pPr>
            <w:r w:rsidRPr="006162DC">
              <w:rPr>
                <w:rFonts w:asciiTheme="minorHAnsi" w:hAnsiTheme="minorHAnsi"/>
                <w:sz w:val="19"/>
              </w:rPr>
              <w:t>Negligible</w:t>
            </w:r>
          </w:p>
        </w:tc>
      </w:tr>
      <w:tr w:rsidR="000337DA" w:rsidRPr="006162DC" w14:paraId="260600C5" w14:textId="77777777">
        <w:trPr>
          <w:trHeight w:val="3085"/>
        </w:trPr>
        <w:tc>
          <w:tcPr>
            <w:tcW w:w="746" w:type="dxa"/>
            <w:shd w:val="clear" w:color="auto" w:fill="D7E2E5"/>
          </w:tcPr>
          <w:p w14:paraId="5A369D4F" w14:textId="77777777" w:rsidR="000337DA" w:rsidRPr="006162DC" w:rsidRDefault="004B51D5">
            <w:pPr>
              <w:pStyle w:val="TableParagraph"/>
              <w:spacing w:before="105"/>
              <w:ind w:left="93" w:right="110"/>
              <w:jc w:val="center"/>
              <w:rPr>
                <w:rFonts w:asciiTheme="minorHAnsi" w:hAnsiTheme="minorHAnsi"/>
                <w:sz w:val="19"/>
              </w:rPr>
            </w:pPr>
            <w:r w:rsidRPr="006162DC">
              <w:rPr>
                <w:rFonts w:asciiTheme="minorHAnsi" w:hAnsiTheme="minorHAnsi"/>
                <w:sz w:val="19"/>
              </w:rPr>
              <w:t>GW65</w:t>
            </w:r>
          </w:p>
        </w:tc>
        <w:tc>
          <w:tcPr>
            <w:tcW w:w="1285" w:type="dxa"/>
            <w:shd w:val="clear" w:color="auto" w:fill="D7E2E5"/>
          </w:tcPr>
          <w:p w14:paraId="7C3DCD51" w14:textId="77777777" w:rsidR="000337DA" w:rsidRPr="006162DC" w:rsidRDefault="004B51D5">
            <w:pPr>
              <w:pStyle w:val="TableParagraph"/>
              <w:spacing w:before="119" w:line="223" w:lineRule="auto"/>
              <w:ind w:right="130"/>
              <w:jc w:val="both"/>
              <w:rPr>
                <w:rFonts w:asciiTheme="minorHAnsi" w:hAnsiTheme="minorHAnsi"/>
                <w:sz w:val="19"/>
              </w:rPr>
            </w:pPr>
            <w:r w:rsidRPr="006162DC">
              <w:rPr>
                <w:rFonts w:asciiTheme="minorHAnsi" w:hAnsiTheme="minorHAnsi"/>
                <w:spacing w:val="-1"/>
                <w:sz w:val="19"/>
              </w:rPr>
              <w:t xml:space="preserve">Interference </w:t>
            </w:r>
            <w:r w:rsidRPr="006162DC">
              <w:rPr>
                <w:rFonts w:asciiTheme="minorHAnsi" w:hAnsiTheme="minorHAnsi"/>
                <w:sz w:val="19"/>
              </w:rPr>
              <w:t xml:space="preserve">with users – </w:t>
            </w:r>
            <w:proofErr w:type="spellStart"/>
            <w:r w:rsidRPr="006162DC">
              <w:rPr>
                <w:rFonts w:asciiTheme="minorHAnsi" w:hAnsiTheme="minorHAnsi"/>
                <w:sz w:val="19"/>
              </w:rPr>
              <w:t>Bonbeach</w:t>
            </w:r>
            <w:proofErr w:type="spellEnd"/>
          </w:p>
        </w:tc>
        <w:tc>
          <w:tcPr>
            <w:tcW w:w="1814" w:type="dxa"/>
            <w:shd w:val="clear" w:color="auto" w:fill="D7E2E5"/>
          </w:tcPr>
          <w:p w14:paraId="69FA92A9" w14:textId="77777777" w:rsidR="000337DA" w:rsidRPr="006162DC" w:rsidRDefault="004B51D5">
            <w:pPr>
              <w:pStyle w:val="TableParagraph"/>
              <w:spacing w:before="119" w:line="223" w:lineRule="auto"/>
              <w:ind w:right="20"/>
              <w:rPr>
                <w:rFonts w:asciiTheme="minorHAnsi" w:hAnsiTheme="minorHAnsi"/>
                <w:sz w:val="19"/>
              </w:rPr>
            </w:pPr>
            <w:r w:rsidRPr="006162DC">
              <w:rPr>
                <w:rFonts w:asciiTheme="minorHAnsi" w:hAnsiTheme="minorHAnsi"/>
                <w:sz w:val="19"/>
              </w:rPr>
              <w:t>Drawdown on the down gradient side of trench impacts groundwater availability for groundwater users.</w:t>
            </w:r>
          </w:p>
        </w:tc>
        <w:tc>
          <w:tcPr>
            <w:tcW w:w="1852" w:type="dxa"/>
            <w:shd w:val="clear" w:color="auto" w:fill="D7E2E5"/>
          </w:tcPr>
          <w:p w14:paraId="4CD94F83" w14:textId="77777777" w:rsidR="000337DA" w:rsidRPr="006162DC" w:rsidRDefault="004B51D5">
            <w:pPr>
              <w:pStyle w:val="TableParagraph"/>
              <w:spacing w:before="105" w:line="236" w:lineRule="exact"/>
              <w:rPr>
                <w:rFonts w:asciiTheme="minorHAnsi" w:hAnsiTheme="minorHAnsi"/>
                <w:sz w:val="19"/>
              </w:rPr>
            </w:pPr>
            <w:r w:rsidRPr="006162DC">
              <w:rPr>
                <w:rFonts w:asciiTheme="minorHAnsi" w:hAnsiTheme="minorHAnsi"/>
                <w:sz w:val="19"/>
              </w:rPr>
              <w:t>EPR GW1 –</w:t>
            </w:r>
          </w:p>
          <w:p w14:paraId="47CC2091" w14:textId="77777777" w:rsidR="000337DA" w:rsidRPr="006162DC" w:rsidRDefault="004B51D5">
            <w:pPr>
              <w:pStyle w:val="TableParagraph"/>
              <w:spacing w:line="236" w:lineRule="exact"/>
              <w:rPr>
                <w:rFonts w:asciiTheme="minorHAnsi" w:hAnsiTheme="minorHAnsi"/>
                <w:sz w:val="19"/>
              </w:rPr>
            </w:pPr>
            <w:r w:rsidRPr="006162DC">
              <w:rPr>
                <w:rFonts w:asciiTheme="minorHAnsi" w:hAnsiTheme="minorHAnsi"/>
                <w:sz w:val="19"/>
              </w:rPr>
              <w:t>Rail trench design</w:t>
            </w:r>
          </w:p>
          <w:p w14:paraId="7D0A3B8E" w14:textId="77777777" w:rsidR="000337DA" w:rsidRPr="006162DC" w:rsidRDefault="004B51D5">
            <w:pPr>
              <w:pStyle w:val="TableParagraph"/>
              <w:spacing w:before="154" w:line="236" w:lineRule="exact"/>
              <w:rPr>
                <w:rFonts w:asciiTheme="minorHAnsi" w:hAnsiTheme="minorHAnsi"/>
                <w:sz w:val="19"/>
              </w:rPr>
            </w:pPr>
            <w:r w:rsidRPr="006162DC">
              <w:rPr>
                <w:rFonts w:asciiTheme="minorHAnsi" w:hAnsiTheme="minorHAnsi"/>
                <w:sz w:val="19"/>
              </w:rPr>
              <w:t>EPR GW3 –</w:t>
            </w:r>
          </w:p>
          <w:p w14:paraId="0C9BB179" w14:textId="77777777" w:rsidR="000337DA" w:rsidRPr="006162DC" w:rsidRDefault="004B51D5">
            <w:pPr>
              <w:pStyle w:val="TableParagraph"/>
              <w:spacing w:before="5" w:line="223" w:lineRule="auto"/>
              <w:ind w:right="242"/>
              <w:rPr>
                <w:rFonts w:asciiTheme="minorHAnsi" w:hAnsiTheme="minorHAnsi"/>
                <w:sz w:val="19"/>
              </w:rPr>
            </w:pPr>
            <w:r w:rsidRPr="006162DC">
              <w:rPr>
                <w:rFonts w:asciiTheme="minorHAnsi" w:hAnsiTheme="minorHAnsi"/>
                <w:sz w:val="19"/>
              </w:rPr>
              <w:t>Groundwater Management and Monitoring Plan</w:t>
            </w:r>
          </w:p>
          <w:p w14:paraId="4BF41E3D" w14:textId="77777777" w:rsidR="000337DA" w:rsidRPr="006162DC" w:rsidRDefault="004B51D5">
            <w:pPr>
              <w:pStyle w:val="TableParagraph"/>
              <w:spacing w:before="158" w:line="236" w:lineRule="exact"/>
              <w:rPr>
                <w:rFonts w:asciiTheme="minorHAnsi" w:hAnsiTheme="minorHAnsi"/>
                <w:sz w:val="19"/>
              </w:rPr>
            </w:pPr>
            <w:r w:rsidRPr="006162DC">
              <w:rPr>
                <w:rFonts w:asciiTheme="minorHAnsi" w:hAnsiTheme="minorHAnsi"/>
                <w:sz w:val="19"/>
              </w:rPr>
              <w:t>EPR CL4</w:t>
            </w:r>
          </w:p>
          <w:p w14:paraId="6F38D53C" w14:textId="77777777" w:rsidR="000337DA" w:rsidRPr="006162DC" w:rsidRDefault="004B51D5">
            <w:pPr>
              <w:pStyle w:val="TableParagraph"/>
              <w:spacing w:before="5" w:line="223" w:lineRule="auto"/>
              <w:rPr>
                <w:rFonts w:asciiTheme="minorHAnsi" w:hAnsiTheme="minorHAnsi"/>
                <w:sz w:val="19"/>
              </w:rPr>
            </w:pPr>
            <w:r w:rsidRPr="006162DC">
              <w:rPr>
                <w:rFonts w:asciiTheme="minorHAnsi" w:hAnsiTheme="minorHAnsi"/>
                <w:sz w:val="19"/>
              </w:rPr>
              <w:t>Acidic and/or contaminated groundwater (construction)</w:t>
            </w:r>
          </w:p>
        </w:tc>
        <w:tc>
          <w:tcPr>
            <w:tcW w:w="1124" w:type="dxa"/>
            <w:shd w:val="clear" w:color="auto" w:fill="B2DAAA"/>
          </w:tcPr>
          <w:p w14:paraId="72595F25" w14:textId="77777777" w:rsidR="000337DA" w:rsidRPr="006162DC" w:rsidRDefault="004B51D5">
            <w:pPr>
              <w:pStyle w:val="TableParagraph"/>
              <w:spacing w:before="105"/>
              <w:rPr>
                <w:rFonts w:asciiTheme="minorHAnsi" w:hAnsiTheme="minorHAnsi"/>
                <w:sz w:val="19"/>
              </w:rPr>
            </w:pPr>
            <w:r w:rsidRPr="006162DC">
              <w:rPr>
                <w:rFonts w:asciiTheme="minorHAnsi" w:hAnsiTheme="minorHAnsi"/>
                <w:sz w:val="19"/>
              </w:rPr>
              <w:t>Negligible</w:t>
            </w:r>
          </w:p>
        </w:tc>
        <w:tc>
          <w:tcPr>
            <w:tcW w:w="1124" w:type="dxa"/>
            <w:shd w:val="clear" w:color="auto" w:fill="D7E2E5"/>
          </w:tcPr>
          <w:p w14:paraId="69A4147C" w14:textId="77777777" w:rsidR="000337DA" w:rsidRPr="006162DC" w:rsidRDefault="004B51D5">
            <w:pPr>
              <w:pStyle w:val="TableParagraph"/>
              <w:spacing w:before="119" w:line="223" w:lineRule="auto"/>
              <w:ind w:right="251"/>
              <w:rPr>
                <w:rFonts w:asciiTheme="minorHAnsi" w:hAnsiTheme="minorHAnsi"/>
                <w:sz w:val="19"/>
              </w:rPr>
            </w:pPr>
            <w:r w:rsidRPr="006162DC">
              <w:rPr>
                <w:rFonts w:asciiTheme="minorHAnsi" w:hAnsiTheme="minorHAnsi"/>
                <w:sz w:val="19"/>
              </w:rPr>
              <w:t>As initial EPR</w:t>
            </w:r>
          </w:p>
        </w:tc>
        <w:tc>
          <w:tcPr>
            <w:tcW w:w="1124" w:type="dxa"/>
            <w:shd w:val="clear" w:color="auto" w:fill="B2DAAA"/>
          </w:tcPr>
          <w:p w14:paraId="56B2D79A" w14:textId="77777777" w:rsidR="000337DA" w:rsidRPr="006162DC" w:rsidRDefault="004B51D5">
            <w:pPr>
              <w:pStyle w:val="TableParagraph"/>
              <w:spacing w:before="105"/>
              <w:rPr>
                <w:rFonts w:asciiTheme="minorHAnsi" w:hAnsiTheme="minorHAnsi"/>
                <w:sz w:val="19"/>
              </w:rPr>
            </w:pPr>
            <w:r w:rsidRPr="006162DC">
              <w:rPr>
                <w:rFonts w:asciiTheme="minorHAnsi" w:hAnsiTheme="minorHAnsi"/>
                <w:sz w:val="19"/>
              </w:rPr>
              <w:t>Negligible</w:t>
            </w:r>
          </w:p>
        </w:tc>
      </w:tr>
    </w:tbl>
    <w:p w14:paraId="4F584687" w14:textId="77777777" w:rsidR="000337DA" w:rsidRPr="006162DC" w:rsidRDefault="000337DA">
      <w:pPr>
        <w:rPr>
          <w:rFonts w:asciiTheme="minorHAnsi" w:hAnsiTheme="minorHAnsi"/>
          <w:sz w:val="19"/>
        </w:rPr>
        <w:sectPr w:rsidR="000337DA" w:rsidRPr="006162DC">
          <w:pgSz w:w="11910" w:h="16840"/>
          <w:pgMar w:top="940" w:right="0" w:bottom="720" w:left="0" w:header="0" w:footer="529" w:gutter="0"/>
          <w:cols w:space="720"/>
        </w:sectPr>
      </w:pPr>
    </w:p>
    <w:p w14:paraId="08969565" w14:textId="77777777" w:rsidR="000337DA" w:rsidRPr="00F421F9" w:rsidRDefault="004B51D5">
      <w:pPr>
        <w:spacing w:before="75"/>
        <w:ind w:left="1700"/>
        <w:rPr>
          <w:rFonts w:asciiTheme="minorHAnsi" w:hAnsiTheme="minorHAnsi"/>
          <w:b/>
          <w:sz w:val="21"/>
        </w:rPr>
      </w:pPr>
      <w:bookmarkStart w:id="56" w:name="5.6_Operation_impact_assessment"/>
      <w:bookmarkStart w:id="57" w:name="5.6.1_Edithvale_"/>
      <w:bookmarkStart w:id="58" w:name="_bookmark28"/>
      <w:bookmarkEnd w:id="56"/>
      <w:bookmarkEnd w:id="57"/>
      <w:bookmarkEnd w:id="58"/>
      <w:r w:rsidRPr="00F421F9">
        <w:rPr>
          <w:rFonts w:asciiTheme="minorHAnsi" w:hAnsiTheme="minorHAnsi"/>
          <w:b/>
          <w:sz w:val="21"/>
        </w:rPr>
        <w:lastRenderedPageBreak/>
        <w:t>Groundwater drawdown during construction (risk GW58 and GW65)</w:t>
      </w:r>
    </w:p>
    <w:p w14:paraId="13EDE9D5" w14:textId="77777777" w:rsidR="000337DA" w:rsidRPr="006162DC" w:rsidRDefault="004B51D5">
      <w:pPr>
        <w:pStyle w:val="BodyText"/>
        <w:spacing w:before="106" w:line="223" w:lineRule="auto"/>
        <w:ind w:left="1700" w:right="1072"/>
        <w:rPr>
          <w:rFonts w:asciiTheme="minorHAnsi" w:hAnsiTheme="minorHAnsi"/>
        </w:rPr>
      </w:pPr>
      <w:r w:rsidRPr="006162DC">
        <w:rPr>
          <w:rFonts w:asciiTheme="minorHAnsi" w:hAnsiTheme="minorHAnsi"/>
        </w:rPr>
        <w:t xml:space="preserve">During excavation of the trenches at </w:t>
      </w:r>
      <w:proofErr w:type="spellStart"/>
      <w:r w:rsidRPr="006162DC">
        <w:rPr>
          <w:rFonts w:asciiTheme="minorHAnsi" w:hAnsiTheme="minorHAnsi"/>
        </w:rPr>
        <w:t>Edithvale</w:t>
      </w:r>
      <w:proofErr w:type="spellEnd"/>
      <w:r w:rsidRPr="006162DC">
        <w:rPr>
          <w:rFonts w:asciiTheme="minorHAnsi" w:hAnsiTheme="minorHAnsi"/>
        </w:rPr>
        <w:t xml:space="preserve"> and </w:t>
      </w:r>
      <w:proofErr w:type="spellStart"/>
      <w:r w:rsidRPr="006162DC">
        <w:rPr>
          <w:rFonts w:asciiTheme="minorHAnsi" w:hAnsiTheme="minorHAnsi"/>
        </w:rPr>
        <w:t>Bonbeach</w:t>
      </w:r>
      <w:proofErr w:type="spellEnd"/>
      <w:r w:rsidRPr="006162DC">
        <w:rPr>
          <w:rFonts w:asciiTheme="minorHAnsi" w:hAnsiTheme="minorHAnsi"/>
        </w:rPr>
        <w:t xml:space="preserve">, there is potential for groundwater inflow to the excavation and groundwater drawdown to occur. Since the pile walls would be constructed prior to the trench excavations, groundwater drawdown is expected to be limited to groundwater that occurs between the pile walls. The construction approach described in Chapter 2 </w:t>
      </w:r>
      <w:r w:rsidRPr="00F421F9">
        <w:rPr>
          <w:rFonts w:asciiTheme="minorHAnsi" w:hAnsiTheme="minorHAnsi"/>
          <w:i/>
        </w:rPr>
        <w:t>Rationale and project descriptions</w:t>
      </w:r>
      <w:r w:rsidRPr="006162DC">
        <w:rPr>
          <w:rFonts w:asciiTheme="minorHAnsi" w:hAnsiTheme="minorHAnsi"/>
        </w:rPr>
        <w:t xml:space="preserve"> would </w:t>
      </w:r>
      <w:proofErr w:type="spellStart"/>
      <w:r w:rsidRPr="006162DC">
        <w:rPr>
          <w:rFonts w:asciiTheme="minorHAnsi" w:hAnsiTheme="minorHAnsi"/>
        </w:rPr>
        <w:t>minimise</w:t>
      </w:r>
      <w:proofErr w:type="spellEnd"/>
      <w:r w:rsidRPr="006162DC">
        <w:rPr>
          <w:rFonts w:asciiTheme="minorHAnsi" w:hAnsiTheme="minorHAnsi"/>
        </w:rPr>
        <w:t xml:space="preserve"> interaction with groundwater that occurs beyond the pile walls.</w:t>
      </w:r>
    </w:p>
    <w:p w14:paraId="29305551" w14:textId="77777777" w:rsidR="000337DA" w:rsidRPr="006162DC" w:rsidRDefault="004B51D5">
      <w:pPr>
        <w:pStyle w:val="BodyText"/>
        <w:spacing w:before="173" w:line="223" w:lineRule="auto"/>
        <w:ind w:left="1700" w:right="1072"/>
        <w:rPr>
          <w:rFonts w:asciiTheme="minorHAnsi" w:hAnsiTheme="minorHAnsi"/>
        </w:rPr>
      </w:pPr>
      <w:r w:rsidRPr="006162DC">
        <w:rPr>
          <w:rFonts w:asciiTheme="minorHAnsi" w:hAnsiTheme="minorHAnsi"/>
          <w:spacing w:val="-10"/>
        </w:rPr>
        <w:t xml:space="preserve">To </w:t>
      </w:r>
      <w:r w:rsidRPr="006162DC">
        <w:rPr>
          <w:rFonts w:asciiTheme="minorHAnsi" w:hAnsiTheme="minorHAnsi"/>
          <w:spacing w:val="-2"/>
        </w:rPr>
        <w:t xml:space="preserve">verify </w:t>
      </w:r>
      <w:r w:rsidRPr="006162DC">
        <w:rPr>
          <w:rFonts w:asciiTheme="minorHAnsi" w:hAnsiTheme="minorHAnsi"/>
        </w:rPr>
        <w:t xml:space="preserve">this, site </w:t>
      </w:r>
      <w:r w:rsidRPr="006162DC">
        <w:rPr>
          <w:rFonts w:asciiTheme="minorHAnsi" w:hAnsiTheme="minorHAnsi"/>
          <w:spacing w:val="-3"/>
        </w:rPr>
        <w:t xml:space="preserve">investigations </w:t>
      </w:r>
      <w:r w:rsidRPr="006162DC">
        <w:rPr>
          <w:rFonts w:asciiTheme="minorHAnsi" w:hAnsiTheme="minorHAnsi"/>
        </w:rPr>
        <w:t xml:space="preserve">and a </w:t>
      </w:r>
      <w:r w:rsidRPr="006162DC">
        <w:rPr>
          <w:rFonts w:asciiTheme="minorHAnsi" w:hAnsiTheme="minorHAnsi"/>
          <w:spacing w:val="-3"/>
        </w:rPr>
        <w:t xml:space="preserve">construction </w:t>
      </w:r>
      <w:r w:rsidRPr="006162DC">
        <w:rPr>
          <w:rFonts w:asciiTheme="minorHAnsi" w:hAnsiTheme="minorHAnsi"/>
        </w:rPr>
        <w:t xml:space="preserve">phase </w:t>
      </w:r>
      <w:r w:rsidRPr="006162DC">
        <w:rPr>
          <w:rFonts w:asciiTheme="minorHAnsi" w:hAnsiTheme="minorHAnsi"/>
          <w:spacing w:val="-3"/>
        </w:rPr>
        <w:t xml:space="preserve">dewatering </w:t>
      </w:r>
      <w:r w:rsidRPr="006162DC">
        <w:rPr>
          <w:rFonts w:asciiTheme="minorHAnsi" w:hAnsiTheme="minorHAnsi"/>
        </w:rPr>
        <w:t xml:space="preserve">model </w:t>
      </w:r>
      <w:r w:rsidRPr="006162DC">
        <w:rPr>
          <w:rFonts w:asciiTheme="minorHAnsi" w:hAnsiTheme="minorHAnsi"/>
          <w:spacing w:val="-4"/>
        </w:rPr>
        <w:t xml:space="preserve">were </w:t>
      </w:r>
      <w:r w:rsidRPr="006162DC">
        <w:rPr>
          <w:rFonts w:asciiTheme="minorHAnsi" w:hAnsiTheme="minorHAnsi"/>
        </w:rPr>
        <w:t xml:space="preserve">used to assess the </w:t>
      </w:r>
      <w:r w:rsidRPr="006162DC">
        <w:rPr>
          <w:rFonts w:asciiTheme="minorHAnsi" w:hAnsiTheme="minorHAnsi"/>
          <w:spacing w:val="-3"/>
        </w:rPr>
        <w:t xml:space="preserve">potential </w:t>
      </w:r>
      <w:r w:rsidRPr="006162DC">
        <w:rPr>
          <w:rFonts w:asciiTheme="minorHAnsi" w:hAnsiTheme="minorHAnsi"/>
        </w:rPr>
        <w:t xml:space="preserve">impact to </w:t>
      </w:r>
      <w:r w:rsidRPr="006162DC">
        <w:rPr>
          <w:rFonts w:asciiTheme="minorHAnsi" w:hAnsiTheme="minorHAnsi"/>
          <w:spacing w:val="-3"/>
        </w:rPr>
        <w:t xml:space="preserve">groundwater </w:t>
      </w:r>
      <w:r w:rsidRPr="006162DC">
        <w:rPr>
          <w:rFonts w:asciiTheme="minorHAnsi" w:hAnsiTheme="minorHAnsi"/>
        </w:rPr>
        <w:t xml:space="preserve">and </w:t>
      </w:r>
      <w:r w:rsidRPr="006162DC">
        <w:rPr>
          <w:rFonts w:asciiTheme="minorHAnsi" w:hAnsiTheme="minorHAnsi"/>
          <w:spacing w:val="-3"/>
        </w:rPr>
        <w:t xml:space="preserve">existing groundwater </w:t>
      </w:r>
      <w:r w:rsidRPr="006162DC">
        <w:rPr>
          <w:rFonts w:asciiTheme="minorHAnsi" w:hAnsiTheme="minorHAnsi"/>
        </w:rPr>
        <w:t xml:space="preserve">users </w:t>
      </w:r>
      <w:proofErr w:type="gramStart"/>
      <w:r w:rsidRPr="006162DC">
        <w:rPr>
          <w:rFonts w:asciiTheme="minorHAnsi" w:hAnsiTheme="minorHAnsi"/>
        </w:rPr>
        <w:t xml:space="preserve">as a </w:t>
      </w:r>
      <w:r w:rsidRPr="006162DC">
        <w:rPr>
          <w:rFonts w:asciiTheme="minorHAnsi" w:hAnsiTheme="minorHAnsi"/>
          <w:spacing w:val="-3"/>
        </w:rPr>
        <w:t xml:space="preserve">result </w:t>
      </w:r>
      <w:r w:rsidRPr="006162DC">
        <w:rPr>
          <w:rFonts w:asciiTheme="minorHAnsi" w:hAnsiTheme="minorHAnsi"/>
        </w:rPr>
        <w:t>of</w:t>
      </w:r>
      <w:proofErr w:type="gramEnd"/>
      <w:r w:rsidRPr="006162DC">
        <w:rPr>
          <w:rFonts w:asciiTheme="minorHAnsi" w:hAnsiTheme="minorHAnsi"/>
        </w:rPr>
        <w:t xml:space="preserve"> short term </w:t>
      </w:r>
      <w:r w:rsidRPr="006162DC">
        <w:rPr>
          <w:rFonts w:asciiTheme="minorHAnsi" w:hAnsiTheme="minorHAnsi"/>
          <w:spacing w:val="-3"/>
        </w:rPr>
        <w:t xml:space="preserve">drawdown </w:t>
      </w:r>
      <w:r w:rsidRPr="006162DC">
        <w:rPr>
          <w:rFonts w:asciiTheme="minorHAnsi" w:hAnsiTheme="minorHAnsi"/>
        </w:rPr>
        <w:t xml:space="preserve">associated with </w:t>
      </w:r>
      <w:r w:rsidRPr="006162DC">
        <w:rPr>
          <w:rFonts w:asciiTheme="minorHAnsi" w:hAnsiTheme="minorHAnsi"/>
          <w:spacing w:val="-3"/>
        </w:rPr>
        <w:t xml:space="preserve">construction dewatering. </w:t>
      </w:r>
      <w:r w:rsidRPr="006162DC">
        <w:rPr>
          <w:rFonts w:asciiTheme="minorHAnsi" w:hAnsiTheme="minorHAnsi"/>
        </w:rPr>
        <w:t xml:space="preserve">The model </w:t>
      </w:r>
      <w:r w:rsidRPr="006162DC">
        <w:rPr>
          <w:rFonts w:asciiTheme="minorHAnsi" w:hAnsiTheme="minorHAnsi"/>
          <w:spacing w:val="-3"/>
        </w:rPr>
        <w:t xml:space="preserve">predicted </w:t>
      </w:r>
      <w:r w:rsidRPr="006162DC">
        <w:rPr>
          <w:rFonts w:asciiTheme="minorHAnsi" w:hAnsiTheme="minorHAnsi"/>
        </w:rPr>
        <w:t xml:space="preserve">that negligible </w:t>
      </w:r>
      <w:r w:rsidRPr="006162DC">
        <w:rPr>
          <w:rFonts w:asciiTheme="minorHAnsi" w:hAnsiTheme="minorHAnsi"/>
          <w:spacing w:val="-3"/>
        </w:rPr>
        <w:t xml:space="preserve">groundwater drawdown would occur beyond </w:t>
      </w:r>
      <w:r w:rsidRPr="006162DC">
        <w:rPr>
          <w:rFonts w:asciiTheme="minorHAnsi" w:hAnsiTheme="minorHAnsi"/>
          <w:spacing w:val="-2"/>
        </w:rPr>
        <w:t xml:space="preserve">the </w:t>
      </w:r>
      <w:r w:rsidRPr="006162DC">
        <w:rPr>
          <w:rFonts w:asciiTheme="minorHAnsi" w:hAnsiTheme="minorHAnsi"/>
        </w:rPr>
        <w:t xml:space="preserve">pile </w:t>
      </w:r>
      <w:r w:rsidRPr="006162DC">
        <w:rPr>
          <w:rFonts w:asciiTheme="minorHAnsi" w:hAnsiTheme="minorHAnsi"/>
          <w:spacing w:val="-3"/>
        </w:rPr>
        <w:t xml:space="preserve">walls </w:t>
      </w:r>
      <w:proofErr w:type="gramStart"/>
      <w:r w:rsidRPr="006162DC">
        <w:rPr>
          <w:rFonts w:asciiTheme="minorHAnsi" w:hAnsiTheme="minorHAnsi"/>
        </w:rPr>
        <w:t xml:space="preserve">as a </w:t>
      </w:r>
      <w:r w:rsidRPr="006162DC">
        <w:rPr>
          <w:rFonts w:asciiTheme="minorHAnsi" w:hAnsiTheme="minorHAnsi"/>
          <w:spacing w:val="-3"/>
        </w:rPr>
        <w:t xml:space="preserve">result </w:t>
      </w:r>
      <w:r w:rsidRPr="006162DC">
        <w:rPr>
          <w:rFonts w:asciiTheme="minorHAnsi" w:hAnsiTheme="minorHAnsi"/>
        </w:rPr>
        <w:t>of</w:t>
      </w:r>
      <w:proofErr w:type="gramEnd"/>
      <w:r w:rsidRPr="006162DC">
        <w:rPr>
          <w:rFonts w:asciiTheme="minorHAnsi" w:hAnsiTheme="minorHAnsi"/>
        </w:rPr>
        <w:t xml:space="preserve"> the </w:t>
      </w:r>
      <w:r w:rsidRPr="006162DC">
        <w:rPr>
          <w:rFonts w:asciiTheme="minorHAnsi" w:hAnsiTheme="minorHAnsi"/>
          <w:spacing w:val="-3"/>
        </w:rPr>
        <w:t xml:space="preserve">construction </w:t>
      </w:r>
      <w:r w:rsidRPr="006162DC">
        <w:rPr>
          <w:rFonts w:asciiTheme="minorHAnsi" w:hAnsiTheme="minorHAnsi"/>
        </w:rPr>
        <w:t xml:space="preserve">phase, because </w:t>
      </w:r>
      <w:r w:rsidRPr="006162DC">
        <w:rPr>
          <w:rFonts w:asciiTheme="minorHAnsi" w:hAnsiTheme="minorHAnsi"/>
          <w:spacing w:val="-3"/>
        </w:rPr>
        <w:t xml:space="preserve">excavations occur </w:t>
      </w:r>
      <w:r w:rsidRPr="006162DC">
        <w:rPr>
          <w:rFonts w:asciiTheme="minorHAnsi" w:hAnsiTheme="minorHAnsi"/>
        </w:rPr>
        <w:t xml:space="preserve">inside the impermeable </w:t>
      </w:r>
      <w:r w:rsidRPr="006162DC">
        <w:rPr>
          <w:rFonts w:asciiTheme="minorHAnsi" w:hAnsiTheme="minorHAnsi"/>
          <w:spacing w:val="-3"/>
        </w:rPr>
        <w:t>trench.</w:t>
      </w:r>
    </w:p>
    <w:p w14:paraId="3E45BC19" w14:textId="77777777" w:rsidR="000337DA" w:rsidRPr="006162DC" w:rsidRDefault="004B51D5">
      <w:pPr>
        <w:pStyle w:val="BodyText"/>
        <w:spacing w:line="232" w:lineRule="exact"/>
        <w:ind w:left="1700"/>
        <w:rPr>
          <w:rFonts w:asciiTheme="minorHAnsi" w:hAnsiTheme="minorHAnsi"/>
        </w:rPr>
      </w:pPr>
      <w:r w:rsidRPr="006162DC">
        <w:rPr>
          <w:rFonts w:asciiTheme="minorHAnsi" w:hAnsiTheme="minorHAnsi"/>
        </w:rPr>
        <w:t>Groundwater dewatering, if required, would be limited to groundwater within the trench during construction.</w:t>
      </w:r>
    </w:p>
    <w:p w14:paraId="144DE35A" w14:textId="77777777" w:rsidR="000337DA" w:rsidRPr="006162DC" w:rsidRDefault="004B51D5">
      <w:pPr>
        <w:pStyle w:val="BodyText"/>
        <w:spacing w:before="167" w:line="223" w:lineRule="auto"/>
        <w:ind w:left="1700" w:right="1072"/>
        <w:rPr>
          <w:rFonts w:asciiTheme="minorHAnsi" w:hAnsiTheme="minorHAnsi"/>
        </w:rPr>
      </w:pPr>
      <w:r w:rsidRPr="006162DC">
        <w:rPr>
          <w:rFonts w:asciiTheme="minorHAnsi" w:hAnsiTheme="minorHAnsi"/>
        </w:rPr>
        <w:t xml:space="preserve">The project description in Chapter 2 </w:t>
      </w:r>
      <w:r w:rsidRPr="00F421F9">
        <w:rPr>
          <w:rFonts w:asciiTheme="minorHAnsi" w:hAnsiTheme="minorHAnsi"/>
          <w:i/>
        </w:rPr>
        <w:t>Rationale and project descriptions</w:t>
      </w:r>
      <w:r w:rsidRPr="006162DC">
        <w:rPr>
          <w:rFonts w:asciiTheme="minorHAnsi" w:hAnsiTheme="minorHAnsi"/>
        </w:rPr>
        <w:t xml:space="preserve"> provides conservative design assumptions that have been used to assess impacts. Based on the project description, the trench could require up to 1,000 </w:t>
      </w:r>
      <w:proofErr w:type="spellStart"/>
      <w:r w:rsidRPr="006162DC">
        <w:rPr>
          <w:rFonts w:asciiTheme="minorHAnsi" w:hAnsiTheme="minorHAnsi"/>
        </w:rPr>
        <w:t>metres</w:t>
      </w:r>
      <w:proofErr w:type="spellEnd"/>
      <w:r w:rsidRPr="006162DC">
        <w:rPr>
          <w:rFonts w:asciiTheme="minorHAnsi" w:hAnsiTheme="minorHAnsi"/>
        </w:rPr>
        <w:t xml:space="preserve"> of trench excavation below the water table, which would result in a total groundwater discharge estimated to be up to 24 cubic </w:t>
      </w:r>
      <w:proofErr w:type="spellStart"/>
      <w:r w:rsidRPr="006162DC">
        <w:rPr>
          <w:rFonts w:asciiTheme="minorHAnsi" w:hAnsiTheme="minorHAnsi"/>
        </w:rPr>
        <w:t>metres</w:t>
      </w:r>
      <w:proofErr w:type="spellEnd"/>
      <w:r w:rsidRPr="006162DC">
        <w:rPr>
          <w:rFonts w:asciiTheme="minorHAnsi" w:hAnsiTheme="minorHAnsi"/>
        </w:rPr>
        <w:t xml:space="preserve"> per day, which </w:t>
      </w:r>
      <w:proofErr w:type="gramStart"/>
      <w:r w:rsidRPr="006162DC">
        <w:rPr>
          <w:rFonts w:asciiTheme="minorHAnsi" w:hAnsiTheme="minorHAnsi"/>
        </w:rPr>
        <w:t>is considered to be</w:t>
      </w:r>
      <w:proofErr w:type="gramEnd"/>
    </w:p>
    <w:p w14:paraId="0B17A620" w14:textId="77777777" w:rsidR="000337DA" w:rsidRPr="006162DC" w:rsidRDefault="004B51D5">
      <w:pPr>
        <w:pStyle w:val="BodyText"/>
        <w:spacing w:line="232" w:lineRule="exact"/>
        <w:ind w:left="1700"/>
        <w:rPr>
          <w:rFonts w:asciiTheme="minorHAnsi" w:hAnsiTheme="minorHAnsi"/>
        </w:rPr>
      </w:pPr>
      <w:r w:rsidRPr="006162DC">
        <w:rPr>
          <w:rFonts w:asciiTheme="minorHAnsi" w:hAnsiTheme="minorHAnsi"/>
        </w:rPr>
        <w:t>readily manageable.</w:t>
      </w:r>
    </w:p>
    <w:p w14:paraId="254CD678" w14:textId="77777777" w:rsidR="000337DA" w:rsidRPr="006162DC" w:rsidRDefault="004B51D5">
      <w:pPr>
        <w:pStyle w:val="BodyText"/>
        <w:spacing w:before="167" w:line="223" w:lineRule="auto"/>
        <w:ind w:left="1700" w:right="1072"/>
        <w:rPr>
          <w:rFonts w:asciiTheme="minorHAnsi" w:hAnsiTheme="minorHAnsi"/>
        </w:rPr>
      </w:pPr>
      <w:r w:rsidRPr="006162DC">
        <w:rPr>
          <w:rFonts w:asciiTheme="minorHAnsi" w:hAnsiTheme="minorHAnsi"/>
        </w:rPr>
        <w:t xml:space="preserve">As the groundwater drawdown outside the trench is predicted to be negligible at </w:t>
      </w:r>
      <w:proofErr w:type="spellStart"/>
      <w:r w:rsidRPr="006162DC">
        <w:rPr>
          <w:rFonts w:asciiTheme="minorHAnsi" w:hAnsiTheme="minorHAnsi"/>
        </w:rPr>
        <w:t>Edithvale</w:t>
      </w:r>
      <w:proofErr w:type="spellEnd"/>
      <w:r w:rsidRPr="006162DC">
        <w:rPr>
          <w:rFonts w:asciiTheme="minorHAnsi" w:hAnsiTheme="minorHAnsi"/>
        </w:rPr>
        <w:t xml:space="preserve"> and </w:t>
      </w:r>
      <w:proofErr w:type="spellStart"/>
      <w:r w:rsidRPr="006162DC">
        <w:rPr>
          <w:rFonts w:asciiTheme="minorHAnsi" w:hAnsiTheme="minorHAnsi"/>
        </w:rPr>
        <w:t>Bonbeach</w:t>
      </w:r>
      <w:proofErr w:type="spellEnd"/>
      <w:r w:rsidRPr="006162DC">
        <w:rPr>
          <w:rFonts w:asciiTheme="minorHAnsi" w:hAnsiTheme="minorHAnsi"/>
        </w:rPr>
        <w:t xml:space="preserve"> during the construction phase, associated impacts related to groundwater level changes are not anticipated during project construction. Specifically:</w:t>
      </w:r>
    </w:p>
    <w:p w14:paraId="0FCC7FF4" w14:textId="77777777" w:rsidR="000337DA" w:rsidRPr="006162DC" w:rsidRDefault="004B51D5">
      <w:pPr>
        <w:pStyle w:val="ListParagraph"/>
        <w:numPr>
          <w:ilvl w:val="0"/>
          <w:numId w:val="3"/>
        </w:numPr>
        <w:tabs>
          <w:tab w:val="left" w:pos="1928"/>
        </w:tabs>
        <w:spacing w:before="72"/>
        <w:rPr>
          <w:rFonts w:asciiTheme="minorHAnsi" w:hAnsiTheme="minorHAnsi"/>
          <w:sz w:val="19"/>
        </w:rPr>
      </w:pPr>
      <w:r w:rsidRPr="006162DC">
        <w:rPr>
          <w:rFonts w:asciiTheme="minorHAnsi" w:hAnsiTheme="minorHAnsi"/>
          <w:sz w:val="19"/>
        </w:rPr>
        <w:t>interference with existing users of groundwater is not anticipated during project</w:t>
      </w:r>
      <w:r w:rsidRPr="006162DC">
        <w:rPr>
          <w:rFonts w:asciiTheme="minorHAnsi" w:hAnsiTheme="minorHAnsi"/>
          <w:spacing w:val="-8"/>
          <w:sz w:val="19"/>
        </w:rPr>
        <w:t xml:space="preserve"> </w:t>
      </w:r>
      <w:r w:rsidRPr="006162DC">
        <w:rPr>
          <w:rFonts w:asciiTheme="minorHAnsi" w:hAnsiTheme="minorHAnsi"/>
          <w:sz w:val="19"/>
        </w:rPr>
        <w:t>construction</w:t>
      </w:r>
    </w:p>
    <w:p w14:paraId="33557C9F" w14:textId="77777777" w:rsidR="000337DA" w:rsidRPr="006162DC" w:rsidRDefault="004B51D5">
      <w:pPr>
        <w:pStyle w:val="ListParagraph"/>
        <w:numPr>
          <w:ilvl w:val="0"/>
          <w:numId w:val="3"/>
        </w:numPr>
        <w:tabs>
          <w:tab w:val="left" w:pos="1928"/>
        </w:tabs>
        <w:spacing w:before="69"/>
        <w:rPr>
          <w:rFonts w:asciiTheme="minorHAnsi" w:hAnsiTheme="minorHAnsi"/>
          <w:sz w:val="19"/>
        </w:rPr>
      </w:pPr>
      <w:r w:rsidRPr="006162DC">
        <w:rPr>
          <w:rFonts w:asciiTheme="minorHAnsi" w:hAnsiTheme="minorHAnsi"/>
          <w:sz w:val="19"/>
        </w:rPr>
        <w:t>impacts to the beneficial use of groundwater are not anticipated during project</w:t>
      </w:r>
      <w:r w:rsidRPr="006162DC">
        <w:rPr>
          <w:rFonts w:asciiTheme="minorHAnsi" w:hAnsiTheme="minorHAnsi"/>
          <w:spacing w:val="-6"/>
          <w:sz w:val="19"/>
        </w:rPr>
        <w:t xml:space="preserve"> </w:t>
      </w:r>
      <w:r w:rsidRPr="006162DC">
        <w:rPr>
          <w:rFonts w:asciiTheme="minorHAnsi" w:hAnsiTheme="minorHAnsi"/>
          <w:sz w:val="19"/>
        </w:rPr>
        <w:t>construction</w:t>
      </w:r>
    </w:p>
    <w:p w14:paraId="719AB673" w14:textId="77777777" w:rsidR="000337DA" w:rsidRPr="006162DC" w:rsidRDefault="004B51D5">
      <w:pPr>
        <w:pStyle w:val="ListParagraph"/>
        <w:numPr>
          <w:ilvl w:val="0"/>
          <w:numId w:val="3"/>
        </w:numPr>
        <w:tabs>
          <w:tab w:val="left" w:pos="1928"/>
        </w:tabs>
        <w:spacing w:before="68"/>
        <w:rPr>
          <w:rFonts w:asciiTheme="minorHAnsi" w:hAnsiTheme="minorHAnsi"/>
          <w:sz w:val="19"/>
        </w:rPr>
      </w:pPr>
      <w:r w:rsidRPr="006162DC">
        <w:rPr>
          <w:rFonts w:asciiTheme="minorHAnsi" w:hAnsiTheme="minorHAnsi"/>
          <w:spacing w:val="-3"/>
          <w:sz w:val="19"/>
        </w:rPr>
        <w:t>induced</w:t>
      </w:r>
      <w:r w:rsidRPr="006162DC">
        <w:rPr>
          <w:rFonts w:asciiTheme="minorHAnsi" w:hAnsiTheme="minorHAnsi"/>
          <w:spacing w:val="-6"/>
          <w:sz w:val="19"/>
        </w:rPr>
        <w:t xml:space="preserve"> </w:t>
      </w:r>
      <w:r w:rsidRPr="006162DC">
        <w:rPr>
          <w:rFonts w:asciiTheme="minorHAnsi" w:hAnsiTheme="minorHAnsi"/>
          <w:sz w:val="19"/>
        </w:rPr>
        <w:t>migration</w:t>
      </w:r>
      <w:r w:rsidRPr="006162DC">
        <w:rPr>
          <w:rFonts w:asciiTheme="minorHAnsi" w:hAnsiTheme="minorHAnsi"/>
          <w:spacing w:val="-6"/>
          <w:sz w:val="19"/>
        </w:rPr>
        <w:t xml:space="preserve"> </w:t>
      </w:r>
      <w:r w:rsidRPr="006162DC">
        <w:rPr>
          <w:rFonts w:asciiTheme="minorHAnsi" w:hAnsiTheme="minorHAnsi"/>
          <w:sz w:val="19"/>
        </w:rPr>
        <w:t>of</w:t>
      </w:r>
      <w:r w:rsidRPr="006162DC">
        <w:rPr>
          <w:rFonts w:asciiTheme="minorHAnsi" w:hAnsiTheme="minorHAnsi"/>
          <w:spacing w:val="-6"/>
          <w:sz w:val="19"/>
        </w:rPr>
        <w:t xml:space="preserve"> </w:t>
      </w:r>
      <w:r w:rsidRPr="006162DC">
        <w:rPr>
          <w:rFonts w:asciiTheme="minorHAnsi" w:hAnsiTheme="minorHAnsi"/>
          <w:spacing w:val="-3"/>
          <w:sz w:val="19"/>
        </w:rPr>
        <w:t>existing</w:t>
      </w:r>
      <w:r w:rsidRPr="006162DC">
        <w:rPr>
          <w:rFonts w:asciiTheme="minorHAnsi" w:hAnsiTheme="minorHAnsi"/>
          <w:spacing w:val="-6"/>
          <w:sz w:val="19"/>
        </w:rPr>
        <w:t xml:space="preserve"> </w:t>
      </w:r>
      <w:r w:rsidRPr="006162DC">
        <w:rPr>
          <w:rFonts w:asciiTheme="minorHAnsi" w:hAnsiTheme="minorHAnsi"/>
          <w:sz w:val="19"/>
        </w:rPr>
        <w:t>identified</w:t>
      </w:r>
      <w:r w:rsidRPr="006162DC">
        <w:rPr>
          <w:rFonts w:asciiTheme="minorHAnsi" w:hAnsiTheme="minorHAnsi"/>
          <w:spacing w:val="-6"/>
          <w:sz w:val="19"/>
        </w:rPr>
        <w:t xml:space="preserve"> </w:t>
      </w:r>
      <w:r w:rsidRPr="006162DC">
        <w:rPr>
          <w:rFonts w:asciiTheme="minorHAnsi" w:hAnsiTheme="minorHAnsi"/>
          <w:spacing w:val="-3"/>
          <w:sz w:val="19"/>
        </w:rPr>
        <w:t>contamination</w:t>
      </w:r>
      <w:r w:rsidRPr="006162DC">
        <w:rPr>
          <w:rFonts w:asciiTheme="minorHAnsi" w:hAnsiTheme="minorHAnsi"/>
          <w:spacing w:val="-6"/>
          <w:sz w:val="19"/>
        </w:rPr>
        <w:t xml:space="preserve"> </w:t>
      </w:r>
      <w:r w:rsidRPr="006162DC">
        <w:rPr>
          <w:rFonts w:asciiTheme="minorHAnsi" w:hAnsiTheme="minorHAnsi"/>
          <w:sz w:val="19"/>
        </w:rPr>
        <w:t>plumes</w:t>
      </w:r>
      <w:r w:rsidRPr="006162DC">
        <w:rPr>
          <w:rFonts w:asciiTheme="minorHAnsi" w:hAnsiTheme="minorHAnsi"/>
          <w:spacing w:val="-6"/>
          <w:sz w:val="19"/>
        </w:rPr>
        <w:t xml:space="preserve"> </w:t>
      </w:r>
      <w:r w:rsidRPr="006162DC">
        <w:rPr>
          <w:rFonts w:asciiTheme="minorHAnsi" w:hAnsiTheme="minorHAnsi"/>
          <w:sz w:val="19"/>
        </w:rPr>
        <w:t>is</w:t>
      </w:r>
      <w:r w:rsidRPr="006162DC">
        <w:rPr>
          <w:rFonts w:asciiTheme="minorHAnsi" w:hAnsiTheme="minorHAnsi"/>
          <w:spacing w:val="-6"/>
          <w:sz w:val="19"/>
        </w:rPr>
        <w:t xml:space="preserve"> </w:t>
      </w:r>
      <w:r w:rsidRPr="006162DC">
        <w:rPr>
          <w:rFonts w:asciiTheme="minorHAnsi" w:hAnsiTheme="minorHAnsi"/>
          <w:sz w:val="19"/>
        </w:rPr>
        <w:t>not</w:t>
      </w:r>
      <w:r w:rsidRPr="006162DC">
        <w:rPr>
          <w:rFonts w:asciiTheme="minorHAnsi" w:hAnsiTheme="minorHAnsi"/>
          <w:spacing w:val="-6"/>
          <w:sz w:val="19"/>
        </w:rPr>
        <w:t xml:space="preserve"> </w:t>
      </w:r>
      <w:r w:rsidRPr="006162DC">
        <w:rPr>
          <w:rFonts w:asciiTheme="minorHAnsi" w:hAnsiTheme="minorHAnsi"/>
          <w:sz w:val="19"/>
        </w:rPr>
        <w:t>anticipated</w:t>
      </w:r>
      <w:r w:rsidRPr="006162DC">
        <w:rPr>
          <w:rFonts w:asciiTheme="minorHAnsi" w:hAnsiTheme="minorHAnsi"/>
          <w:spacing w:val="-6"/>
          <w:sz w:val="19"/>
        </w:rPr>
        <w:t xml:space="preserve"> </w:t>
      </w:r>
      <w:r w:rsidRPr="006162DC">
        <w:rPr>
          <w:rFonts w:asciiTheme="minorHAnsi" w:hAnsiTheme="minorHAnsi"/>
          <w:sz w:val="19"/>
        </w:rPr>
        <w:t>during</w:t>
      </w:r>
      <w:r w:rsidRPr="006162DC">
        <w:rPr>
          <w:rFonts w:asciiTheme="minorHAnsi" w:hAnsiTheme="minorHAnsi"/>
          <w:spacing w:val="-6"/>
          <w:sz w:val="19"/>
        </w:rPr>
        <w:t xml:space="preserve"> </w:t>
      </w:r>
      <w:r w:rsidRPr="006162DC">
        <w:rPr>
          <w:rFonts w:asciiTheme="minorHAnsi" w:hAnsiTheme="minorHAnsi"/>
          <w:spacing w:val="-3"/>
          <w:sz w:val="19"/>
        </w:rPr>
        <w:t>project</w:t>
      </w:r>
      <w:r w:rsidRPr="006162DC">
        <w:rPr>
          <w:rFonts w:asciiTheme="minorHAnsi" w:hAnsiTheme="minorHAnsi"/>
          <w:spacing w:val="-6"/>
          <w:sz w:val="19"/>
        </w:rPr>
        <w:t xml:space="preserve"> </w:t>
      </w:r>
      <w:r w:rsidRPr="006162DC">
        <w:rPr>
          <w:rFonts w:asciiTheme="minorHAnsi" w:hAnsiTheme="minorHAnsi"/>
          <w:spacing w:val="-3"/>
          <w:sz w:val="19"/>
        </w:rPr>
        <w:t>construction.</w:t>
      </w:r>
    </w:p>
    <w:p w14:paraId="27AF9962" w14:textId="642FDB37" w:rsidR="000337DA" w:rsidRPr="00F421F9" w:rsidRDefault="004B51D5" w:rsidP="00F421F9">
      <w:pPr>
        <w:pStyle w:val="BodyText"/>
        <w:spacing w:before="167" w:line="223" w:lineRule="auto"/>
        <w:ind w:left="1700" w:right="1072"/>
        <w:rPr>
          <w:rFonts w:asciiTheme="minorHAnsi" w:hAnsiTheme="minorHAnsi" w:cstheme="minorHAnsi"/>
        </w:rPr>
      </w:pPr>
      <w:r w:rsidRPr="006162DC">
        <w:rPr>
          <w:rFonts w:asciiTheme="minorHAnsi" w:hAnsiTheme="minorHAnsi"/>
        </w:rPr>
        <w:t xml:space="preserve">The risk of drawdown of groundwater levels on the down gradient side of the trench and impact on groundwater availability to existing or potential future users was assessed as negligible. The rail trenches would be designed within the parameters outlined in Chapter 2 </w:t>
      </w:r>
      <w:r w:rsidRPr="00F421F9">
        <w:rPr>
          <w:rFonts w:asciiTheme="minorHAnsi" w:hAnsiTheme="minorHAnsi"/>
          <w:i/>
        </w:rPr>
        <w:t>Rationale and project descriptions</w:t>
      </w:r>
      <w:r w:rsidR="00F421F9">
        <w:rPr>
          <w:rFonts w:asciiTheme="minorHAnsi" w:hAnsiTheme="minorHAnsi"/>
        </w:rPr>
        <w:t xml:space="preserve"> </w:t>
      </w:r>
      <w:r w:rsidRPr="006162DC">
        <w:rPr>
          <w:rFonts w:asciiTheme="minorHAnsi" w:hAnsiTheme="minorHAnsi"/>
        </w:rPr>
        <w:t xml:space="preserve">(EPR reference GW1). </w:t>
      </w:r>
      <w:r w:rsidRPr="00F421F9">
        <w:rPr>
          <w:rFonts w:asciiTheme="minorHAnsi" w:hAnsiTheme="minorHAnsi" w:cstheme="minorHAnsi"/>
        </w:rPr>
        <w:t>Collection, treatment, disposal and handling of seepage water that does enter the excavation would be carried out in accordance with the Construction Environmental Management Plan (CEMP), developed in accordance with EPA Victoria requirements (EPR reference CL4). Monitoring of groundwater levels and quality would be carried out in accordance with the Groundwater Management Plan (EPR reference GW3).</w:t>
      </w:r>
    </w:p>
    <w:p w14:paraId="169C0318" w14:textId="77777777" w:rsidR="000337DA" w:rsidRPr="006162DC" w:rsidRDefault="000337DA">
      <w:pPr>
        <w:pStyle w:val="BodyText"/>
        <w:spacing w:before="4"/>
        <w:rPr>
          <w:rFonts w:asciiTheme="minorHAnsi" w:hAnsiTheme="minorHAnsi"/>
          <w:sz w:val="23"/>
        </w:rPr>
      </w:pPr>
    </w:p>
    <w:p w14:paraId="7A2F75EC" w14:textId="77777777" w:rsidR="000337DA" w:rsidRPr="006162DC" w:rsidRDefault="004B51D5">
      <w:pPr>
        <w:pStyle w:val="Heading1"/>
        <w:numPr>
          <w:ilvl w:val="1"/>
          <w:numId w:val="6"/>
        </w:numPr>
        <w:tabs>
          <w:tab w:val="left" w:pos="2794"/>
          <w:tab w:val="left" w:pos="2795"/>
        </w:tabs>
        <w:spacing w:before="0"/>
        <w:ind w:left="2794" w:hanging="1094"/>
        <w:jc w:val="left"/>
        <w:rPr>
          <w:rFonts w:asciiTheme="minorHAnsi" w:hAnsiTheme="minorHAnsi"/>
          <w:color w:val="474C55"/>
        </w:rPr>
      </w:pPr>
      <w:r w:rsidRPr="006162DC">
        <w:rPr>
          <w:rFonts w:asciiTheme="minorHAnsi" w:hAnsiTheme="minorHAnsi"/>
          <w:color w:val="474C55"/>
        </w:rPr>
        <w:t>Oper</w:t>
      </w:r>
      <w:bookmarkStart w:id="59" w:name="_Ref503613363"/>
      <w:bookmarkStart w:id="60" w:name="_bookmark29"/>
      <w:bookmarkEnd w:id="59"/>
      <w:bookmarkEnd w:id="60"/>
      <w:r w:rsidRPr="006162DC">
        <w:rPr>
          <w:rFonts w:asciiTheme="minorHAnsi" w:hAnsiTheme="minorHAnsi"/>
          <w:color w:val="474C55"/>
        </w:rPr>
        <w:t>ation impact</w:t>
      </w:r>
      <w:r w:rsidRPr="006162DC">
        <w:rPr>
          <w:rFonts w:asciiTheme="minorHAnsi" w:hAnsiTheme="minorHAnsi"/>
          <w:color w:val="474C55"/>
          <w:spacing w:val="-2"/>
        </w:rPr>
        <w:t xml:space="preserve"> </w:t>
      </w:r>
      <w:r w:rsidRPr="006162DC">
        <w:rPr>
          <w:rFonts w:asciiTheme="minorHAnsi" w:hAnsiTheme="minorHAnsi"/>
          <w:color w:val="474C55"/>
        </w:rPr>
        <w:t>assessment</w:t>
      </w:r>
    </w:p>
    <w:p w14:paraId="09CBE682" w14:textId="77777777" w:rsidR="000337DA" w:rsidRPr="006162DC" w:rsidRDefault="004B51D5">
      <w:pPr>
        <w:pStyle w:val="Heading2"/>
        <w:numPr>
          <w:ilvl w:val="2"/>
          <w:numId w:val="6"/>
        </w:numPr>
        <w:tabs>
          <w:tab w:val="left" w:pos="2754"/>
          <w:tab w:val="left" w:pos="2755"/>
        </w:tabs>
        <w:spacing w:before="248"/>
        <w:ind w:left="2754"/>
        <w:rPr>
          <w:rFonts w:asciiTheme="minorHAnsi" w:hAnsiTheme="minorHAnsi"/>
        </w:rPr>
      </w:pPr>
      <w:proofErr w:type="spellStart"/>
      <w:r w:rsidRPr="006162DC">
        <w:rPr>
          <w:rFonts w:asciiTheme="minorHAnsi" w:hAnsiTheme="minorHAnsi"/>
          <w:color w:val="3E8B94"/>
        </w:rPr>
        <w:t>Edithval</w:t>
      </w:r>
      <w:bookmarkStart w:id="61" w:name="_Ref500433384"/>
      <w:bookmarkStart w:id="62" w:name="_bookmark30"/>
      <w:bookmarkEnd w:id="61"/>
      <w:bookmarkEnd w:id="62"/>
      <w:r w:rsidRPr="006162DC">
        <w:rPr>
          <w:rFonts w:asciiTheme="minorHAnsi" w:hAnsiTheme="minorHAnsi"/>
          <w:color w:val="3E8B94"/>
        </w:rPr>
        <w:t>e</w:t>
      </w:r>
      <w:proofErr w:type="spellEnd"/>
    </w:p>
    <w:p w14:paraId="11558E46" w14:textId="3ADDBCC5" w:rsidR="000337DA" w:rsidRPr="006162DC" w:rsidRDefault="004B51D5" w:rsidP="00F421F9">
      <w:pPr>
        <w:pStyle w:val="BodyText"/>
        <w:spacing w:before="120" w:line="223" w:lineRule="auto"/>
        <w:ind w:left="1700" w:right="1148"/>
        <w:rPr>
          <w:rFonts w:asciiTheme="minorHAnsi" w:hAnsiTheme="minorHAnsi"/>
        </w:rPr>
      </w:pPr>
      <w:r w:rsidRPr="006162DC">
        <w:rPr>
          <w:rFonts w:asciiTheme="minorHAnsi" w:hAnsiTheme="minorHAnsi"/>
        </w:rPr>
        <w:t xml:space="preserve">An assessment of risks and impacts to groundwater posed by the projects was undertaken in accordance with the method described in Chapter 4 </w:t>
      </w:r>
      <w:r w:rsidRPr="00F421F9">
        <w:rPr>
          <w:rFonts w:asciiTheme="minorHAnsi" w:hAnsiTheme="minorHAnsi"/>
          <w:i/>
        </w:rPr>
        <w:t>Assessment framework</w:t>
      </w:r>
      <w:r w:rsidRPr="006162DC">
        <w:rPr>
          <w:rFonts w:asciiTheme="minorHAnsi" w:hAnsiTheme="minorHAnsi"/>
        </w:rPr>
        <w:t xml:space="preserve">. An initial risk assessment was undertaken to assess potential risks to the environment arising from the implementation of the project at </w:t>
      </w:r>
      <w:proofErr w:type="spellStart"/>
      <w:r w:rsidRPr="006162DC">
        <w:rPr>
          <w:rFonts w:asciiTheme="minorHAnsi" w:hAnsiTheme="minorHAnsi"/>
        </w:rPr>
        <w:t>Edithvale</w:t>
      </w:r>
      <w:proofErr w:type="spellEnd"/>
      <w:r w:rsidRPr="006162DC">
        <w:rPr>
          <w:rFonts w:asciiTheme="minorHAnsi" w:hAnsiTheme="minorHAnsi"/>
        </w:rPr>
        <w:t>.</w:t>
      </w:r>
      <w:r w:rsidR="00F421F9">
        <w:rPr>
          <w:rFonts w:asciiTheme="minorHAnsi" w:hAnsiTheme="minorHAnsi"/>
        </w:rPr>
        <w:t xml:space="preserve"> </w:t>
      </w:r>
      <w:r w:rsidRPr="006162DC">
        <w:rPr>
          <w:rFonts w:asciiTheme="minorHAnsi" w:hAnsiTheme="minorHAnsi"/>
        </w:rPr>
        <w:t xml:space="preserve">Through the risk and impact assessment process, a need to manage groundwater at </w:t>
      </w:r>
      <w:proofErr w:type="spellStart"/>
      <w:r w:rsidRPr="006162DC">
        <w:rPr>
          <w:rFonts w:asciiTheme="minorHAnsi" w:hAnsiTheme="minorHAnsi"/>
        </w:rPr>
        <w:t>Edithvale</w:t>
      </w:r>
      <w:proofErr w:type="spellEnd"/>
      <w:r w:rsidRPr="006162DC">
        <w:rPr>
          <w:rFonts w:asciiTheme="minorHAnsi" w:hAnsiTheme="minorHAnsi"/>
        </w:rPr>
        <w:t xml:space="preserve"> was identified to reduce the potential changes to groundwater levels caused by the pile walls and associated impacts.</w:t>
      </w:r>
    </w:p>
    <w:p w14:paraId="1A3FBAEB" w14:textId="77777777" w:rsidR="000337DA" w:rsidRPr="006162DC" w:rsidRDefault="004B51D5">
      <w:pPr>
        <w:pStyle w:val="BodyText"/>
        <w:spacing w:before="171" w:line="223" w:lineRule="auto"/>
        <w:ind w:left="1700" w:right="1072"/>
        <w:rPr>
          <w:rFonts w:asciiTheme="minorHAnsi" w:hAnsiTheme="minorHAnsi"/>
        </w:rPr>
      </w:pPr>
      <w:r w:rsidRPr="006162DC">
        <w:rPr>
          <w:rFonts w:asciiTheme="minorHAnsi" w:hAnsiTheme="minorHAnsi"/>
          <w:spacing w:val="-10"/>
        </w:rPr>
        <w:t xml:space="preserve">To </w:t>
      </w:r>
      <w:r w:rsidRPr="006162DC">
        <w:rPr>
          <w:rFonts w:asciiTheme="minorHAnsi" w:hAnsiTheme="minorHAnsi"/>
        </w:rPr>
        <w:t>manage</w:t>
      </w:r>
      <w:r w:rsidRPr="006162DC">
        <w:rPr>
          <w:rFonts w:asciiTheme="minorHAnsi" w:hAnsiTheme="minorHAnsi"/>
          <w:spacing w:val="-10"/>
        </w:rPr>
        <w:t xml:space="preserve"> </w:t>
      </w:r>
      <w:r w:rsidRPr="006162DC">
        <w:rPr>
          <w:rFonts w:asciiTheme="minorHAnsi" w:hAnsiTheme="minorHAnsi"/>
        </w:rPr>
        <w:t>potential</w:t>
      </w:r>
      <w:r w:rsidRPr="006162DC">
        <w:rPr>
          <w:rFonts w:asciiTheme="minorHAnsi" w:hAnsiTheme="minorHAnsi"/>
          <w:spacing w:val="-10"/>
        </w:rPr>
        <w:t xml:space="preserve"> </w:t>
      </w:r>
      <w:r w:rsidRPr="006162DC">
        <w:rPr>
          <w:rFonts w:asciiTheme="minorHAnsi" w:hAnsiTheme="minorHAnsi"/>
        </w:rPr>
        <w:t>impacts</w:t>
      </w:r>
      <w:r w:rsidRPr="006162DC">
        <w:rPr>
          <w:rFonts w:asciiTheme="minorHAnsi" w:hAnsiTheme="minorHAnsi"/>
          <w:spacing w:val="-10"/>
        </w:rPr>
        <w:t xml:space="preserve"> </w:t>
      </w:r>
      <w:r w:rsidRPr="006162DC">
        <w:rPr>
          <w:rFonts w:asciiTheme="minorHAnsi" w:hAnsiTheme="minorHAnsi"/>
          <w:spacing w:val="-3"/>
        </w:rPr>
        <w:t>predicted</w:t>
      </w:r>
      <w:r w:rsidRPr="006162DC">
        <w:rPr>
          <w:rFonts w:asciiTheme="minorHAnsi" w:hAnsiTheme="minorHAnsi"/>
          <w:spacing w:val="-10"/>
        </w:rPr>
        <w:t xml:space="preserve"> </w:t>
      </w:r>
      <w:r w:rsidRPr="006162DC">
        <w:rPr>
          <w:rFonts w:asciiTheme="minorHAnsi" w:hAnsiTheme="minorHAnsi"/>
          <w:spacing w:val="-3"/>
        </w:rPr>
        <w:t>through</w:t>
      </w:r>
      <w:r w:rsidRPr="006162DC">
        <w:rPr>
          <w:rFonts w:asciiTheme="minorHAnsi" w:hAnsiTheme="minorHAnsi"/>
          <w:spacing w:val="-10"/>
        </w:rPr>
        <w:t xml:space="preserve"> </w:t>
      </w:r>
      <w:r w:rsidRPr="006162DC">
        <w:rPr>
          <w:rFonts w:asciiTheme="minorHAnsi" w:hAnsiTheme="minorHAnsi"/>
        </w:rPr>
        <w:t>the</w:t>
      </w:r>
      <w:r w:rsidRPr="006162DC">
        <w:rPr>
          <w:rFonts w:asciiTheme="minorHAnsi" w:hAnsiTheme="minorHAnsi"/>
          <w:spacing w:val="-10"/>
        </w:rPr>
        <w:t xml:space="preserve"> </w:t>
      </w:r>
      <w:r w:rsidRPr="006162DC">
        <w:rPr>
          <w:rFonts w:asciiTheme="minorHAnsi" w:hAnsiTheme="minorHAnsi"/>
        </w:rPr>
        <w:t>initial</w:t>
      </w:r>
      <w:r w:rsidRPr="006162DC">
        <w:rPr>
          <w:rFonts w:asciiTheme="minorHAnsi" w:hAnsiTheme="minorHAnsi"/>
          <w:spacing w:val="-10"/>
        </w:rPr>
        <w:t xml:space="preserve"> </w:t>
      </w:r>
      <w:r w:rsidRPr="006162DC">
        <w:rPr>
          <w:rFonts w:asciiTheme="minorHAnsi" w:hAnsiTheme="minorHAnsi"/>
        </w:rPr>
        <w:t>assessment,</w:t>
      </w:r>
      <w:r w:rsidRPr="006162DC">
        <w:rPr>
          <w:rFonts w:asciiTheme="minorHAnsi" w:hAnsiTheme="minorHAnsi"/>
          <w:spacing w:val="-10"/>
        </w:rPr>
        <w:t xml:space="preserve"> </w:t>
      </w:r>
      <w:r w:rsidRPr="006162DC">
        <w:rPr>
          <w:rFonts w:asciiTheme="minorHAnsi" w:hAnsiTheme="minorHAnsi"/>
        </w:rPr>
        <w:t>an</w:t>
      </w:r>
      <w:r w:rsidRPr="006162DC">
        <w:rPr>
          <w:rFonts w:asciiTheme="minorHAnsi" w:hAnsiTheme="minorHAnsi"/>
          <w:spacing w:val="-10"/>
        </w:rPr>
        <w:t xml:space="preserve"> </w:t>
      </w:r>
      <w:r w:rsidRPr="006162DC">
        <w:rPr>
          <w:rFonts w:asciiTheme="minorHAnsi" w:hAnsiTheme="minorHAnsi"/>
        </w:rPr>
        <w:t>EPR</w:t>
      </w:r>
      <w:r w:rsidRPr="006162DC">
        <w:rPr>
          <w:rFonts w:asciiTheme="minorHAnsi" w:hAnsiTheme="minorHAnsi"/>
          <w:spacing w:val="-10"/>
        </w:rPr>
        <w:t xml:space="preserve"> </w:t>
      </w:r>
      <w:r w:rsidRPr="006162DC">
        <w:rPr>
          <w:rFonts w:asciiTheme="minorHAnsi" w:hAnsiTheme="minorHAnsi"/>
        </w:rPr>
        <w:t>was</w:t>
      </w:r>
      <w:r w:rsidRPr="006162DC">
        <w:rPr>
          <w:rFonts w:asciiTheme="minorHAnsi" w:hAnsiTheme="minorHAnsi"/>
          <w:spacing w:val="-10"/>
        </w:rPr>
        <w:t xml:space="preserve"> </w:t>
      </w:r>
      <w:r w:rsidRPr="006162DC">
        <w:rPr>
          <w:rFonts w:asciiTheme="minorHAnsi" w:hAnsiTheme="minorHAnsi"/>
          <w:spacing w:val="-3"/>
        </w:rPr>
        <w:t>developed</w:t>
      </w:r>
      <w:r w:rsidRPr="006162DC">
        <w:rPr>
          <w:rFonts w:asciiTheme="minorHAnsi" w:hAnsiTheme="minorHAnsi"/>
          <w:spacing w:val="-10"/>
        </w:rPr>
        <w:t xml:space="preserve"> </w:t>
      </w:r>
      <w:r w:rsidRPr="006162DC">
        <w:rPr>
          <w:rFonts w:asciiTheme="minorHAnsi" w:hAnsiTheme="minorHAnsi"/>
        </w:rPr>
        <w:t>which</w:t>
      </w:r>
      <w:r w:rsidRPr="006162DC">
        <w:rPr>
          <w:rFonts w:asciiTheme="minorHAnsi" w:hAnsiTheme="minorHAnsi"/>
          <w:spacing w:val="-10"/>
        </w:rPr>
        <w:t xml:space="preserve"> </w:t>
      </w:r>
      <w:r w:rsidRPr="006162DC">
        <w:rPr>
          <w:rFonts w:asciiTheme="minorHAnsi" w:hAnsiTheme="minorHAnsi"/>
          <w:spacing w:val="-3"/>
        </w:rPr>
        <w:t xml:space="preserve">would </w:t>
      </w:r>
      <w:r w:rsidRPr="006162DC">
        <w:rPr>
          <w:rFonts w:asciiTheme="minorHAnsi" w:hAnsiTheme="minorHAnsi"/>
          <w:spacing w:val="-4"/>
        </w:rPr>
        <w:t>reduce</w:t>
      </w:r>
      <w:r w:rsidRPr="006162DC">
        <w:rPr>
          <w:rFonts w:asciiTheme="minorHAnsi" w:hAnsiTheme="minorHAnsi"/>
          <w:spacing w:val="-5"/>
        </w:rPr>
        <w:t xml:space="preserve"> </w:t>
      </w:r>
      <w:r w:rsidRPr="006162DC">
        <w:rPr>
          <w:rFonts w:asciiTheme="minorHAnsi" w:hAnsiTheme="minorHAnsi"/>
        </w:rPr>
        <w:t>the</w:t>
      </w:r>
      <w:r w:rsidRPr="006162DC">
        <w:rPr>
          <w:rFonts w:asciiTheme="minorHAnsi" w:hAnsiTheme="minorHAnsi"/>
          <w:spacing w:val="-5"/>
        </w:rPr>
        <w:t xml:space="preserve"> </w:t>
      </w:r>
      <w:r w:rsidRPr="006162DC">
        <w:rPr>
          <w:rFonts w:asciiTheme="minorHAnsi" w:hAnsiTheme="minorHAnsi"/>
        </w:rPr>
        <w:t>magnitude</w:t>
      </w:r>
      <w:r w:rsidRPr="006162DC">
        <w:rPr>
          <w:rFonts w:asciiTheme="minorHAnsi" w:hAnsiTheme="minorHAnsi"/>
          <w:spacing w:val="-5"/>
        </w:rPr>
        <w:t xml:space="preserve"> </w:t>
      </w:r>
      <w:r w:rsidRPr="006162DC">
        <w:rPr>
          <w:rFonts w:asciiTheme="minorHAnsi" w:hAnsiTheme="minorHAnsi"/>
        </w:rPr>
        <w:t>and</w:t>
      </w:r>
      <w:r w:rsidRPr="006162DC">
        <w:rPr>
          <w:rFonts w:asciiTheme="minorHAnsi" w:hAnsiTheme="minorHAnsi"/>
          <w:spacing w:val="-5"/>
        </w:rPr>
        <w:t xml:space="preserve"> </w:t>
      </w:r>
      <w:r w:rsidRPr="006162DC">
        <w:rPr>
          <w:rFonts w:asciiTheme="minorHAnsi" w:hAnsiTheme="minorHAnsi"/>
          <w:spacing w:val="-3"/>
        </w:rPr>
        <w:t>extent</w:t>
      </w:r>
      <w:r w:rsidRPr="006162DC">
        <w:rPr>
          <w:rFonts w:asciiTheme="minorHAnsi" w:hAnsiTheme="minorHAnsi"/>
          <w:spacing w:val="-5"/>
        </w:rPr>
        <w:t xml:space="preserve"> </w:t>
      </w:r>
      <w:r w:rsidRPr="006162DC">
        <w:rPr>
          <w:rFonts w:asciiTheme="minorHAnsi" w:hAnsiTheme="minorHAnsi"/>
        </w:rPr>
        <w:t>of</w:t>
      </w:r>
      <w:r w:rsidRPr="006162DC">
        <w:rPr>
          <w:rFonts w:asciiTheme="minorHAnsi" w:hAnsiTheme="minorHAnsi"/>
          <w:spacing w:val="-5"/>
        </w:rPr>
        <w:t xml:space="preserve"> </w:t>
      </w:r>
      <w:r w:rsidRPr="006162DC">
        <w:rPr>
          <w:rFonts w:asciiTheme="minorHAnsi" w:hAnsiTheme="minorHAnsi"/>
          <w:spacing w:val="-3"/>
        </w:rPr>
        <w:t>project</w:t>
      </w:r>
      <w:r w:rsidRPr="006162DC">
        <w:rPr>
          <w:rFonts w:asciiTheme="minorHAnsi" w:hAnsiTheme="minorHAnsi"/>
          <w:spacing w:val="-5"/>
        </w:rPr>
        <w:t xml:space="preserve"> </w:t>
      </w:r>
      <w:r w:rsidRPr="006162DC">
        <w:rPr>
          <w:rFonts w:asciiTheme="minorHAnsi" w:hAnsiTheme="minorHAnsi"/>
          <w:spacing w:val="-3"/>
        </w:rPr>
        <w:t>induced</w:t>
      </w:r>
      <w:r w:rsidRPr="006162DC">
        <w:rPr>
          <w:rFonts w:asciiTheme="minorHAnsi" w:hAnsiTheme="minorHAnsi"/>
          <w:spacing w:val="-5"/>
        </w:rPr>
        <w:t xml:space="preserve"> </w:t>
      </w:r>
      <w:r w:rsidRPr="006162DC">
        <w:rPr>
          <w:rFonts w:asciiTheme="minorHAnsi" w:hAnsiTheme="minorHAnsi"/>
          <w:spacing w:val="-3"/>
        </w:rPr>
        <w:t>groundwater</w:t>
      </w:r>
      <w:r w:rsidRPr="006162DC">
        <w:rPr>
          <w:rFonts w:asciiTheme="minorHAnsi" w:hAnsiTheme="minorHAnsi"/>
          <w:spacing w:val="-5"/>
        </w:rPr>
        <w:t xml:space="preserve"> </w:t>
      </w:r>
      <w:r w:rsidRPr="006162DC">
        <w:rPr>
          <w:rFonts w:asciiTheme="minorHAnsi" w:hAnsiTheme="minorHAnsi"/>
          <w:spacing w:val="-3"/>
        </w:rPr>
        <w:t>level</w:t>
      </w:r>
      <w:r w:rsidRPr="006162DC">
        <w:rPr>
          <w:rFonts w:asciiTheme="minorHAnsi" w:hAnsiTheme="minorHAnsi"/>
          <w:spacing w:val="-5"/>
        </w:rPr>
        <w:t xml:space="preserve"> </w:t>
      </w:r>
      <w:r w:rsidRPr="006162DC">
        <w:rPr>
          <w:rFonts w:asciiTheme="minorHAnsi" w:hAnsiTheme="minorHAnsi"/>
          <w:spacing w:val="-3"/>
        </w:rPr>
        <w:t>changes</w:t>
      </w:r>
      <w:r w:rsidRPr="006162DC">
        <w:rPr>
          <w:rFonts w:asciiTheme="minorHAnsi" w:hAnsiTheme="minorHAnsi"/>
          <w:spacing w:val="-5"/>
        </w:rPr>
        <w:t xml:space="preserve"> </w:t>
      </w:r>
      <w:r w:rsidRPr="006162DC">
        <w:rPr>
          <w:rFonts w:asciiTheme="minorHAnsi" w:hAnsiTheme="minorHAnsi"/>
        </w:rPr>
        <w:t>at</w:t>
      </w:r>
      <w:r w:rsidRPr="006162DC">
        <w:rPr>
          <w:rFonts w:asciiTheme="minorHAnsi" w:hAnsiTheme="minorHAnsi"/>
          <w:spacing w:val="-5"/>
        </w:rPr>
        <w:t xml:space="preserve"> </w:t>
      </w:r>
      <w:proofErr w:type="spellStart"/>
      <w:r w:rsidRPr="006162DC">
        <w:rPr>
          <w:rFonts w:asciiTheme="minorHAnsi" w:hAnsiTheme="minorHAnsi"/>
          <w:spacing w:val="-3"/>
        </w:rPr>
        <w:t>Edithvale</w:t>
      </w:r>
      <w:proofErr w:type="spellEnd"/>
      <w:r w:rsidRPr="006162DC">
        <w:rPr>
          <w:rFonts w:asciiTheme="minorHAnsi" w:hAnsiTheme="minorHAnsi"/>
          <w:spacing w:val="-3"/>
        </w:rPr>
        <w:t>.</w:t>
      </w:r>
      <w:r w:rsidRPr="006162DC">
        <w:rPr>
          <w:rFonts w:asciiTheme="minorHAnsi" w:hAnsiTheme="minorHAnsi"/>
          <w:spacing w:val="-5"/>
        </w:rPr>
        <w:t xml:space="preserve"> </w:t>
      </w:r>
      <w:r w:rsidRPr="006162DC">
        <w:rPr>
          <w:rFonts w:asciiTheme="minorHAnsi" w:hAnsiTheme="minorHAnsi"/>
        </w:rPr>
        <w:t>As</w:t>
      </w:r>
      <w:r w:rsidRPr="006162DC">
        <w:rPr>
          <w:rFonts w:asciiTheme="minorHAnsi" w:hAnsiTheme="minorHAnsi"/>
          <w:spacing w:val="-5"/>
        </w:rPr>
        <w:t xml:space="preserve"> </w:t>
      </w:r>
      <w:r w:rsidRPr="006162DC">
        <w:rPr>
          <w:rFonts w:asciiTheme="minorHAnsi" w:hAnsiTheme="minorHAnsi"/>
        </w:rPr>
        <w:t>outlined</w:t>
      </w:r>
    </w:p>
    <w:p w14:paraId="19F298A6" w14:textId="77777777" w:rsidR="000337DA" w:rsidRPr="006162DC" w:rsidRDefault="004B51D5">
      <w:pPr>
        <w:pStyle w:val="BodyText"/>
        <w:spacing w:before="1" w:line="223" w:lineRule="auto"/>
        <w:ind w:left="1700" w:right="1309"/>
        <w:rPr>
          <w:rFonts w:asciiTheme="minorHAnsi" w:hAnsiTheme="minorHAnsi"/>
        </w:rPr>
      </w:pPr>
      <w:r w:rsidRPr="006162DC">
        <w:rPr>
          <w:rFonts w:asciiTheme="minorHAnsi" w:hAnsiTheme="minorHAnsi"/>
        </w:rPr>
        <w:t xml:space="preserve">in Section </w:t>
      </w:r>
      <w:hyperlink w:anchor="_bookmark20" w:history="1">
        <w:r w:rsidRPr="006162DC">
          <w:rPr>
            <w:rFonts w:asciiTheme="minorHAnsi" w:hAnsiTheme="minorHAnsi"/>
          </w:rPr>
          <w:t>5.4</w:t>
        </w:r>
      </w:hyperlink>
      <w:r w:rsidRPr="006162DC">
        <w:rPr>
          <w:rFonts w:asciiTheme="minorHAnsi" w:hAnsiTheme="minorHAnsi"/>
        </w:rPr>
        <w:t xml:space="preserve">, an engineering solution was </w:t>
      </w:r>
      <w:r w:rsidRPr="006162DC">
        <w:rPr>
          <w:rFonts w:asciiTheme="minorHAnsi" w:hAnsiTheme="minorHAnsi"/>
          <w:spacing w:val="-3"/>
        </w:rPr>
        <w:t xml:space="preserve">developed </w:t>
      </w:r>
      <w:r w:rsidRPr="006162DC">
        <w:rPr>
          <w:rFonts w:asciiTheme="minorHAnsi" w:hAnsiTheme="minorHAnsi"/>
        </w:rPr>
        <w:t xml:space="preserve">and </w:t>
      </w:r>
      <w:r w:rsidRPr="006162DC">
        <w:rPr>
          <w:rFonts w:asciiTheme="minorHAnsi" w:hAnsiTheme="minorHAnsi"/>
          <w:spacing w:val="-3"/>
        </w:rPr>
        <w:t xml:space="preserve">modelled </w:t>
      </w:r>
      <w:r w:rsidRPr="006162DC">
        <w:rPr>
          <w:rFonts w:asciiTheme="minorHAnsi" w:hAnsiTheme="minorHAnsi"/>
        </w:rPr>
        <w:t xml:space="preserve">to </w:t>
      </w:r>
      <w:r w:rsidRPr="006162DC">
        <w:rPr>
          <w:rFonts w:asciiTheme="minorHAnsi" w:hAnsiTheme="minorHAnsi"/>
          <w:spacing w:val="-3"/>
        </w:rPr>
        <w:t xml:space="preserve">demonstrate </w:t>
      </w:r>
      <w:r w:rsidRPr="006162DC">
        <w:rPr>
          <w:rFonts w:asciiTheme="minorHAnsi" w:hAnsiTheme="minorHAnsi"/>
        </w:rPr>
        <w:t xml:space="preserve">that a mitigation </w:t>
      </w:r>
      <w:r w:rsidRPr="006162DC">
        <w:rPr>
          <w:rFonts w:asciiTheme="minorHAnsi" w:hAnsiTheme="minorHAnsi"/>
          <w:spacing w:val="-3"/>
        </w:rPr>
        <w:t xml:space="preserve">measure could </w:t>
      </w:r>
      <w:r w:rsidRPr="006162DC">
        <w:rPr>
          <w:rFonts w:asciiTheme="minorHAnsi" w:hAnsiTheme="minorHAnsi"/>
        </w:rPr>
        <w:t xml:space="preserve">be adopted to </w:t>
      </w:r>
      <w:proofErr w:type="spellStart"/>
      <w:r w:rsidRPr="006162DC">
        <w:rPr>
          <w:rFonts w:asciiTheme="minorHAnsi" w:hAnsiTheme="minorHAnsi"/>
        </w:rPr>
        <w:t>minimise</w:t>
      </w:r>
      <w:proofErr w:type="spellEnd"/>
      <w:r w:rsidRPr="006162DC">
        <w:rPr>
          <w:rFonts w:asciiTheme="minorHAnsi" w:hAnsiTheme="minorHAnsi"/>
        </w:rPr>
        <w:t xml:space="preserve"> the impact of the </w:t>
      </w:r>
      <w:r w:rsidRPr="006162DC">
        <w:rPr>
          <w:rFonts w:asciiTheme="minorHAnsi" w:hAnsiTheme="minorHAnsi"/>
          <w:spacing w:val="-3"/>
        </w:rPr>
        <w:t xml:space="preserve">project </w:t>
      </w:r>
      <w:r w:rsidRPr="006162DC">
        <w:rPr>
          <w:rFonts w:asciiTheme="minorHAnsi" w:hAnsiTheme="minorHAnsi"/>
        </w:rPr>
        <w:t xml:space="preserve">on </w:t>
      </w:r>
      <w:r w:rsidRPr="006162DC">
        <w:rPr>
          <w:rFonts w:asciiTheme="minorHAnsi" w:hAnsiTheme="minorHAnsi"/>
          <w:spacing w:val="-3"/>
        </w:rPr>
        <w:t xml:space="preserve">groundwater levels </w:t>
      </w:r>
      <w:r w:rsidRPr="006162DC">
        <w:rPr>
          <w:rFonts w:asciiTheme="minorHAnsi" w:hAnsiTheme="minorHAnsi"/>
        </w:rPr>
        <w:t xml:space="preserve">to the </w:t>
      </w:r>
      <w:r w:rsidRPr="006162DC">
        <w:rPr>
          <w:rFonts w:asciiTheme="minorHAnsi" w:hAnsiTheme="minorHAnsi"/>
          <w:spacing w:val="-3"/>
        </w:rPr>
        <w:t xml:space="preserve">extent </w:t>
      </w:r>
      <w:r w:rsidRPr="006162DC">
        <w:rPr>
          <w:rFonts w:asciiTheme="minorHAnsi" w:hAnsiTheme="minorHAnsi"/>
        </w:rPr>
        <w:t xml:space="preserve">that </w:t>
      </w:r>
      <w:r w:rsidRPr="006162DC">
        <w:rPr>
          <w:rFonts w:asciiTheme="minorHAnsi" w:hAnsiTheme="minorHAnsi"/>
          <w:spacing w:val="-2"/>
        </w:rPr>
        <w:t xml:space="preserve">the </w:t>
      </w:r>
      <w:r w:rsidRPr="006162DC">
        <w:rPr>
          <w:rFonts w:asciiTheme="minorHAnsi" w:hAnsiTheme="minorHAnsi"/>
          <w:spacing w:val="-3"/>
        </w:rPr>
        <w:t xml:space="preserve">performance outcomes </w:t>
      </w:r>
      <w:r w:rsidRPr="006162DC">
        <w:rPr>
          <w:rFonts w:asciiTheme="minorHAnsi" w:hAnsiTheme="minorHAnsi"/>
        </w:rPr>
        <w:t xml:space="preserve">in EPR_GW2 </w:t>
      </w:r>
      <w:r w:rsidRPr="006162DC">
        <w:rPr>
          <w:rFonts w:asciiTheme="minorHAnsi" w:hAnsiTheme="minorHAnsi"/>
          <w:spacing w:val="-3"/>
        </w:rPr>
        <w:t xml:space="preserve">could </w:t>
      </w:r>
      <w:r w:rsidRPr="006162DC">
        <w:rPr>
          <w:rFonts w:asciiTheme="minorHAnsi" w:hAnsiTheme="minorHAnsi"/>
        </w:rPr>
        <w:t xml:space="preserve">be </w:t>
      </w:r>
      <w:r w:rsidRPr="006162DC">
        <w:rPr>
          <w:rFonts w:asciiTheme="minorHAnsi" w:hAnsiTheme="minorHAnsi"/>
          <w:spacing w:val="-3"/>
        </w:rPr>
        <w:t xml:space="preserve">achieved. </w:t>
      </w:r>
      <w:r w:rsidRPr="006162DC">
        <w:rPr>
          <w:rFonts w:asciiTheme="minorHAnsi" w:hAnsiTheme="minorHAnsi"/>
        </w:rPr>
        <w:t xml:space="preserve">The </w:t>
      </w:r>
      <w:r w:rsidRPr="006162DC">
        <w:rPr>
          <w:rFonts w:asciiTheme="minorHAnsi" w:hAnsiTheme="minorHAnsi"/>
          <w:spacing w:val="-3"/>
        </w:rPr>
        <w:t xml:space="preserve">risks </w:t>
      </w:r>
      <w:r w:rsidRPr="006162DC">
        <w:rPr>
          <w:rFonts w:asciiTheme="minorHAnsi" w:hAnsiTheme="minorHAnsi"/>
          <w:spacing w:val="-4"/>
        </w:rPr>
        <w:t xml:space="preserve">were </w:t>
      </w:r>
      <w:r w:rsidRPr="006162DC">
        <w:rPr>
          <w:rFonts w:asciiTheme="minorHAnsi" w:hAnsiTheme="minorHAnsi"/>
        </w:rPr>
        <w:t xml:space="preserve">then </w:t>
      </w:r>
      <w:r w:rsidRPr="006162DC">
        <w:rPr>
          <w:rFonts w:asciiTheme="minorHAnsi" w:hAnsiTheme="minorHAnsi"/>
          <w:spacing w:val="-3"/>
        </w:rPr>
        <w:t xml:space="preserve">reassessed </w:t>
      </w:r>
      <w:r w:rsidRPr="006162DC">
        <w:rPr>
          <w:rFonts w:asciiTheme="minorHAnsi" w:hAnsiTheme="minorHAnsi"/>
        </w:rPr>
        <w:t xml:space="preserve">to determine </w:t>
      </w:r>
      <w:r w:rsidRPr="006162DC">
        <w:rPr>
          <w:rFonts w:asciiTheme="minorHAnsi" w:hAnsiTheme="minorHAnsi"/>
          <w:spacing w:val="-2"/>
        </w:rPr>
        <w:t xml:space="preserve">the </w:t>
      </w:r>
      <w:r w:rsidRPr="006162DC">
        <w:rPr>
          <w:rFonts w:asciiTheme="minorHAnsi" w:hAnsiTheme="minorHAnsi"/>
          <w:spacing w:val="-3"/>
        </w:rPr>
        <w:t xml:space="preserve">residual project </w:t>
      </w:r>
      <w:r w:rsidRPr="006162DC">
        <w:rPr>
          <w:rFonts w:asciiTheme="minorHAnsi" w:hAnsiTheme="minorHAnsi"/>
        </w:rPr>
        <w:t xml:space="preserve">risk based on this additional </w:t>
      </w:r>
      <w:r w:rsidRPr="006162DC">
        <w:rPr>
          <w:rFonts w:asciiTheme="minorHAnsi" w:hAnsiTheme="minorHAnsi"/>
          <w:spacing w:val="-3"/>
        </w:rPr>
        <w:t xml:space="preserve">performance requirement. </w:t>
      </w:r>
      <w:r w:rsidRPr="006162DC">
        <w:rPr>
          <w:rFonts w:asciiTheme="minorHAnsi" w:hAnsiTheme="minorHAnsi"/>
        </w:rPr>
        <w:t xml:space="preserve">The initial and </w:t>
      </w:r>
      <w:r w:rsidRPr="006162DC">
        <w:rPr>
          <w:rFonts w:asciiTheme="minorHAnsi" w:hAnsiTheme="minorHAnsi"/>
          <w:spacing w:val="-3"/>
        </w:rPr>
        <w:t>residual groundwater</w:t>
      </w:r>
    </w:p>
    <w:p w14:paraId="0AD6D287" w14:textId="77777777" w:rsidR="000337DA" w:rsidRPr="006162DC" w:rsidRDefault="004B51D5">
      <w:pPr>
        <w:pStyle w:val="BodyText"/>
        <w:spacing w:line="232" w:lineRule="exact"/>
        <w:ind w:left="1700"/>
        <w:rPr>
          <w:rFonts w:asciiTheme="minorHAnsi" w:hAnsiTheme="minorHAnsi"/>
        </w:rPr>
      </w:pPr>
      <w:r w:rsidRPr="006162DC">
        <w:rPr>
          <w:rFonts w:asciiTheme="minorHAnsi" w:hAnsiTheme="minorHAnsi"/>
        </w:rPr>
        <w:t xml:space="preserve">risks identified for the operation phase of the </w:t>
      </w:r>
      <w:proofErr w:type="spellStart"/>
      <w:r w:rsidRPr="006162DC">
        <w:rPr>
          <w:rFonts w:asciiTheme="minorHAnsi" w:hAnsiTheme="minorHAnsi"/>
        </w:rPr>
        <w:t>Edithvale</w:t>
      </w:r>
      <w:proofErr w:type="spellEnd"/>
      <w:r w:rsidRPr="006162DC">
        <w:rPr>
          <w:rFonts w:asciiTheme="minorHAnsi" w:hAnsiTheme="minorHAnsi"/>
        </w:rPr>
        <w:t xml:space="preserve"> level crossing removal project are outlined in </w:t>
      </w:r>
      <w:hyperlink w:anchor="_bookmark31" w:history="1">
        <w:r w:rsidRPr="006162DC">
          <w:rPr>
            <w:rFonts w:asciiTheme="minorHAnsi" w:hAnsiTheme="minorHAnsi"/>
          </w:rPr>
          <w:t>Table 5.4</w:t>
        </w:r>
      </w:hyperlink>
      <w:r w:rsidRPr="006162DC">
        <w:rPr>
          <w:rFonts w:asciiTheme="minorHAnsi" w:hAnsiTheme="minorHAnsi"/>
        </w:rPr>
        <w:t>.</w:t>
      </w:r>
    </w:p>
    <w:p w14:paraId="6E573DB0" w14:textId="77777777" w:rsidR="000337DA" w:rsidRPr="00F421F9" w:rsidRDefault="004B51D5">
      <w:pPr>
        <w:pStyle w:val="BodyText"/>
        <w:spacing w:before="167" w:line="223" w:lineRule="auto"/>
        <w:ind w:left="1700" w:right="1476"/>
        <w:rPr>
          <w:rFonts w:asciiTheme="minorHAnsi" w:hAnsiTheme="minorHAnsi"/>
          <w:i/>
        </w:rPr>
      </w:pPr>
      <w:r w:rsidRPr="006162DC">
        <w:rPr>
          <w:rFonts w:asciiTheme="minorHAnsi" w:hAnsiTheme="minorHAnsi"/>
        </w:rPr>
        <w:t xml:space="preserve">Risks associated with activation of acid sulfate soils </w:t>
      </w:r>
      <w:proofErr w:type="gramStart"/>
      <w:r w:rsidRPr="006162DC">
        <w:rPr>
          <w:rFonts w:asciiTheme="minorHAnsi" w:hAnsiTheme="minorHAnsi"/>
        </w:rPr>
        <w:t>as a result of</w:t>
      </w:r>
      <w:proofErr w:type="gramEnd"/>
      <w:r w:rsidRPr="006162DC">
        <w:rPr>
          <w:rFonts w:asciiTheme="minorHAnsi" w:hAnsiTheme="minorHAnsi"/>
        </w:rPr>
        <w:t xml:space="preserve"> groundwater drawdown (risk GW60) and contaminant migration as a result of groundwater mounding (risk GW62) are discussed in Chapter 6 </w:t>
      </w:r>
      <w:r w:rsidRPr="00F421F9">
        <w:rPr>
          <w:rFonts w:asciiTheme="minorHAnsi" w:hAnsiTheme="minorHAnsi"/>
          <w:i/>
        </w:rPr>
        <w:t>Acid sulfate soils and contamination.</w:t>
      </w:r>
    </w:p>
    <w:p w14:paraId="23E66F11" w14:textId="77777777" w:rsidR="000337DA" w:rsidRPr="006162DC" w:rsidRDefault="000337DA">
      <w:pPr>
        <w:spacing w:line="223" w:lineRule="auto"/>
        <w:rPr>
          <w:rFonts w:asciiTheme="minorHAnsi" w:hAnsiTheme="minorHAnsi"/>
        </w:rPr>
        <w:sectPr w:rsidR="000337DA" w:rsidRPr="006162DC">
          <w:pgSz w:w="11910" w:h="16840"/>
          <w:pgMar w:top="980" w:right="0" w:bottom="720" w:left="0" w:header="0" w:footer="529" w:gutter="0"/>
          <w:cols w:space="720"/>
        </w:sectPr>
      </w:pPr>
    </w:p>
    <w:p w14:paraId="5A3FA8D4" w14:textId="77777777" w:rsidR="000337DA" w:rsidRPr="00F421F9" w:rsidRDefault="004B51D5">
      <w:pPr>
        <w:pStyle w:val="Heading4"/>
        <w:tabs>
          <w:tab w:val="left" w:pos="2267"/>
        </w:tabs>
        <w:spacing w:before="75"/>
        <w:ind w:left="1133"/>
        <w:rPr>
          <w:rFonts w:asciiTheme="minorHAnsi" w:hAnsiTheme="minorHAnsi"/>
          <w:b/>
        </w:rPr>
      </w:pPr>
      <w:r w:rsidRPr="00F421F9">
        <w:rPr>
          <w:rFonts w:asciiTheme="minorHAnsi" w:hAnsiTheme="minorHAnsi"/>
          <w:b/>
          <w:spacing w:val="-4"/>
        </w:rPr>
        <w:lastRenderedPageBreak/>
        <w:t>Table</w:t>
      </w:r>
      <w:r w:rsidRPr="00F421F9">
        <w:rPr>
          <w:rFonts w:asciiTheme="minorHAnsi" w:hAnsiTheme="minorHAnsi"/>
          <w:b/>
          <w:spacing w:val="-1"/>
        </w:rPr>
        <w:t xml:space="preserve"> </w:t>
      </w:r>
      <w:r w:rsidRPr="00F421F9">
        <w:rPr>
          <w:rFonts w:asciiTheme="minorHAnsi" w:hAnsiTheme="minorHAnsi"/>
          <w:b/>
        </w:rPr>
        <w:t>5.4</w:t>
      </w:r>
      <w:r w:rsidRPr="00F421F9">
        <w:rPr>
          <w:rFonts w:asciiTheme="minorHAnsi" w:hAnsiTheme="minorHAnsi"/>
          <w:b/>
        </w:rPr>
        <w:tab/>
      </w:r>
      <w:proofErr w:type="spellStart"/>
      <w:r w:rsidRPr="00F421F9">
        <w:rPr>
          <w:rFonts w:asciiTheme="minorHAnsi" w:hAnsiTheme="minorHAnsi"/>
          <w:b/>
        </w:rPr>
        <w:t>Edithvale</w:t>
      </w:r>
      <w:proofErr w:type="spellEnd"/>
      <w:r w:rsidRPr="00F421F9">
        <w:rPr>
          <w:rFonts w:asciiTheme="minorHAnsi" w:hAnsiTheme="minorHAnsi"/>
          <w:b/>
        </w:rPr>
        <w:t xml:space="preserve"> </w:t>
      </w:r>
      <w:bookmarkStart w:id="63" w:name="_bookmark31"/>
      <w:bookmarkEnd w:id="63"/>
      <w:r w:rsidRPr="00F421F9">
        <w:rPr>
          <w:rFonts w:asciiTheme="minorHAnsi" w:hAnsiTheme="minorHAnsi"/>
          <w:b/>
        </w:rPr>
        <w:t>groundwater risks –</w:t>
      </w:r>
      <w:r w:rsidRPr="00F421F9">
        <w:rPr>
          <w:rFonts w:asciiTheme="minorHAnsi" w:hAnsiTheme="minorHAnsi"/>
          <w:b/>
          <w:spacing w:val="-5"/>
        </w:rPr>
        <w:t xml:space="preserve"> </w:t>
      </w:r>
      <w:r w:rsidRPr="00F421F9">
        <w:rPr>
          <w:rFonts w:asciiTheme="minorHAnsi" w:hAnsiTheme="minorHAnsi"/>
          <w:b/>
        </w:rPr>
        <w:t>operation</w:t>
      </w:r>
    </w:p>
    <w:p w14:paraId="573CBC0F" w14:textId="77777777" w:rsidR="000337DA" w:rsidRPr="006162DC" w:rsidRDefault="000337DA">
      <w:pPr>
        <w:pStyle w:val="BodyText"/>
        <w:spacing w:before="10"/>
        <w:rPr>
          <w:rFonts w:asciiTheme="minorHAnsi" w:hAnsiTheme="minorHAnsi"/>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803"/>
        <w:gridCol w:w="1267"/>
        <w:gridCol w:w="1985"/>
        <w:gridCol w:w="1475"/>
        <w:gridCol w:w="1040"/>
        <w:gridCol w:w="1475"/>
        <w:gridCol w:w="1030"/>
      </w:tblGrid>
      <w:tr w:rsidR="000337DA" w:rsidRPr="006162DC" w14:paraId="6DCD84F0" w14:textId="77777777">
        <w:trPr>
          <w:trHeight w:val="693"/>
        </w:trPr>
        <w:tc>
          <w:tcPr>
            <w:tcW w:w="803" w:type="dxa"/>
            <w:shd w:val="clear" w:color="auto" w:fill="3E8B94"/>
          </w:tcPr>
          <w:p w14:paraId="50076CA1" w14:textId="77777777" w:rsidR="000337DA" w:rsidRPr="00F421F9" w:rsidRDefault="004B51D5">
            <w:pPr>
              <w:pStyle w:val="TableParagraph"/>
              <w:spacing w:before="105"/>
              <w:rPr>
                <w:rFonts w:asciiTheme="minorHAnsi" w:hAnsiTheme="minorHAnsi"/>
                <w:b/>
                <w:sz w:val="19"/>
              </w:rPr>
            </w:pPr>
            <w:r w:rsidRPr="00F421F9">
              <w:rPr>
                <w:rFonts w:asciiTheme="minorHAnsi" w:hAnsiTheme="minorHAnsi"/>
                <w:b/>
                <w:color w:val="FFFFFF"/>
                <w:sz w:val="19"/>
              </w:rPr>
              <w:t>Risk ID</w:t>
            </w:r>
          </w:p>
        </w:tc>
        <w:tc>
          <w:tcPr>
            <w:tcW w:w="1267" w:type="dxa"/>
            <w:shd w:val="clear" w:color="auto" w:fill="3E8B94"/>
          </w:tcPr>
          <w:p w14:paraId="47DF4CE1" w14:textId="77777777" w:rsidR="000337DA" w:rsidRPr="00F421F9" w:rsidRDefault="004B51D5">
            <w:pPr>
              <w:pStyle w:val="TableParagraph"/>
              <w:spacing w:before="105"/>
              <w:ind w:left="112"/>
              <w:rPr>
                <w:rFonts w:asciiTheme="minorHAnsi" w:hAnsiTheme="minorHAnsi"/>
                <w:b/>
                <w:sz w:val="19"/>
              </w:rPr>
            </w:pPr>
            <w:r w:rsidRPr="00F421F9">
              <w:rPr>
                <w:rFonts w:asciiTheme="minorHAnsi" w:hAnsiTheme="minorHAnsi"/>
                <w:b/>
                <w:color w:val="FFFFFF"/>
                <w:sz w:val="19"/>
              </w:rPr>
              <w:t>Risk name</w:t>
            </w:r>
          </w:p>
        </w:tc>
        <w:tc>
          <w:tcPr>
            <w:tcW w:w="1985" w:type="dxa"/>
            <w:shd w:val="clear" w:color="auto" w:fill="3E8B94"/>
          </w:tcPr>
          <w:p w14:paraId="5C953F42" w14:textId="77777777" w:rsidR="000337DA" w:rsidRPr="00F421F9" w:rsidRDefault="004B51D5">
            <w:pPr>
              <w:pStyle w:val="TableParagraph"/>
              <w:spacing w:before="105"/>
              <w:ind w:left="112"/>
              <w:rPr>
                <w:rFonts w:asciiTheme="minorHAnsi" w:hAnsiTheme="minorHAnsi"/>
                <w:b/>
                <w:sz w:val="19"/>
              </w:rPr>
            </w:pPr>
            <w:r w:rsidRPr="00F421F9">
              <w:rPr>
                <w:rFonts w:asciiTheme="minorHAnsi" w:hAnsiTheme="minorHAnsi"/>
                <w:b/>
                <w:color w:val="FFFFFF"/>
                <w:sz w:val="19"/>
              </w:rPr>
              <w:t>Risk pathway</w:t>
            </w:r>
          </w:p>
        </w:tc>
        <w:tc>
          <w:tcPr>
            <w:tcW w:w="1475" w:type="dxa"/>
            <w:shd w:val="clear" w:color="auto" w:fill="3E8B94"/>
          </w:tcPr>
          <w:p w14:paraId="64A8B9EA" w14:textId="77777777" w:rsidR="000337DA" w:rsidRPr="00F421F9" w:rsidRDefault="004B51D5">
            <w:pPr>
              <w:pStyle w:val="TableParagraph"/>
              <w:spacing w:before="105"/>
              <w:ind w:left="111"/>
              <w:rPr>
                <w:rFonts w:asciiTheme="minorHAnsi" w:hAnsiTheme="minorHAnsi"/>
                <w:b/>
                <w:sz w:val="19"/>
              </w:rPr>
            </w:pPr>
            <w:r w:rsidRPr="00F421F9">
              <w:rPr>
                <w:rFonts w:asciiTheme="minorHAnsi" w:hAnsiTheme="minorHAnsi"/>
                <w:b/>
                <w:color w:val="FFFFFF"/>
                <w:sz w:val="19"/>
              </w:rPr>
              <w:t>Initial EPR</w:t>
            </w:r>
          </w:p>
        </w:tc>
        <w:tc>
          <w:tcPr>
            <w:tcW w:w="1040" w:type="dxa"/>
            <w:shd w:val="clear" w:color="auto" w:fill="3E8B94"/>
          </w:tcPr>
          <w:p w14:paraId="37F13846" w14:textId="77777777" w:rsidR="000337DA" w:rsidRPr="00F421F9" w:rsidRDefault="004B51D5">
            <w:pPr>
              <w:pStyle w:val="TableParagraph"/>
              <w:spacing w:before="105"/>
              <w:ind w:left="110"/>
              <w:rPr>
                <w:rFonts w:asciiTheme="minorHAnsi" w:hAnsiTheme="minorHAnsi"/>
                <w:b/>
                <w:sz w:val="19"/>
              </w:rPr>
            </w:pPr>
            <w:r w:rsidRPr="00F421F9">
              <w:rPr>
                <w:rFonts w:asciiTheme="minorHAnsi" w:hAnsiTheme="minorHAnsi"/>
                <w:b/>
                <w:color w:val="FFFFFF"/>
                <w:sz w:val="19"/>
              </w:rPr>
              <w:t>Initial risk</w:t>
            </w:r>
          </w:p>
        </w:tc>
        <w:tc>
          <w:tcPr>
            <w:tcW w:w="1475" w:type="dxa"/>
            <w:shd w:val="clear" w:color="auto" w:fill="3E8B94"/>
          </w:tcPr>
          <w:p w14:paraId="3C08AF58" w14:textId="77777777" w:rsidR="000337DA" w:rsidRPr="00F421F9" w:rsidRDefault="004B51D5">
            <w:pPr>
              <w:pStyle w:val="TableParagraph"/>
              <w:spacing w:before="105"/>
              <w:ind w:left="109"/>
              <w:rPr>
                <w:rFonts w:asciiTheme="minorHAnsi" w:hAnsiTheme="minorHAnsi"/>
                <w:b/>
                <w:sz w:val="19"/>
              </w:rPr>
            </w:pPr>
            <w:r w:rsidRPr="00F421F9">
              <w:rPr>
                <w:rFonts w:asciiTheme="minorHAnsi" w:hAnsiTheme="minorHAnsi"/>
                <w:b/>
                <w:color w:val="FFFFFF"/>
                <w:sz w:val="19"/>
              </w:rPr>
              <w:t>Final EPR</w:t>
            </w:r>
          </w:p>
        </w:tc>
        <w:tc>
          <w:tcPr>
            <w:tcW w:w="1030" w:type="dxa"/>
            <w:shd w:val="clear" w:color="auto" w:fill="3E8B94"/>
          </w:tcPr>
          <w:p w14:paraId="343B9B9C" w14:textId="77777777" w:rsidR="000337DA" w:rsidRPr="00F421F9" w:rsidRDefault="004B51D5">
            <w:pPr>
              <w:pStyle w:val="TableParagraph"/>
              <w:spacing w:before="119" w:line="223" w:lineRule="auto"/>
              <w:ind w:left="108" w:right="138"/>
              <w:rPr>
                <w:rFonts w:asciiTheme="minorHAnsi" w:hAnsiTheme="minorHAnsi"/>
                <w:b/>
                <w:sz w:val="19"/>
              </w:rPr>
            </w:pPr>
            <w:r w:rsidRPr="00F421F9">
              <w:rPr>
                <w:rFonts w:asciiTheme="minorHAnsi" w:hAnsiTheme="minorHAnsi"/>
                <w:b/>
                <w:color w:val="FFFFFF"/>
                <w:sz w:val="19"/>
              </w:rPr>
              <w:t>Residual risk</w:t>
            </w:r>
          </w:p>
        </w:tc>
      </w:tr>
      <w:tr w:rsidR="000337DA" w:rsidRPr="006162DC" w14:paraId="09D60799" w14:textId="77777777">
        <w:trPr>
          <w:trHeight w:val="3212"/>
        </w:trPr>
        <w:tc>
          <w:tcPr>
            <w:tcW w:w="803" w:type="dxa"/>
            <w:shd w:val="clear" w:color="auto" w:fill="E8EEEF"/>
          </w:tcPr>
          <w:p w14:paraId="0071E028" w14:textId="77777777" w:rsidR="000337DA" w:rsidRPr="006162DC" w:rsidRDefault="004B51D5">
            <w:pPr>
              <w:pStyle w:val="TableParagraph"/>
              <w:spacing w:before="77"/>
              <w:rPr>
                <w:rFonts w:asciiTheme="minorHAnsi" w:hAnsiTheme="minorHAnsi"/>
                <w:sz w:val="19"/>
              </w:rPr>
            </w:pPr>
            <w:r w:rsidRPr="006162DC">
              <w:rPr>
                <w:rFonts w:asciiTheme="minorHAnsi" w:hAnsiTheme="minorHAnsi"/>
                <w:sz w:val="19"/>
              </w:rPr>
              <w:t>GW58</w:t>
            </w:r>
          </w:p>
        </w:tc>
        <w:tc>
          <w:tcPr>
            <w:tcW w:w="1267" w:type="dxa"/>
            <w:shd w:val="clear" w:color="auto" w:fill="E8EEEF"/>
          </w:tcPr>
          <w:p w14:paraId="2BB1007A" w14:textId="77777777" w:rsidR="000337DA" w:rsidRPr="006162DC" w:rsidRDefault="004B51D5">
            <w:pPr>
              <w:pStyle w:val="TableParagraph"/>
              <w:spacing w:before="93" w:line="220" w:lineRule="auto"/>
              <w:ind w:left="112" w:right="175"/>
              <w:jc w:val="both"/>
              <w:rPr>
                <w:rFonts w:asciiTheme="minorHAnsi" w:hAnsiTheme="minorHAnsi"/>
                <w:sz w:val="19"/>
              </w:rPr>
            </w:pPr>
            <w:r w:rsidRPr="006162DC">
              <w:rPr>
                <w:rFonts w:asciiTheme="minorHAnsi" w:hAnsiTheme="minorHAnsi"/>
                <w:spacing w:val="-7"/>
                <w:sz w:val="19"/>
              </w:rPr>
              <w:t xml:space="preserve">Interference </w:t>
            </w:r>
            <w:r w:rsidRPr="006162DC">
              <w:rPr>
                <w:rFonts w:asciiTheme="minorHAnsi" w:hAnsiTheme="minorHAnsi"/>
                <w:spacing w:val="-5"/>
                <w:sz w:val="19"/>
              </w:rPr>
              <w:t xml:space="preserve">with </w:t>
            </w:r>
            <w:r w:rsidRPr="006162DC">
              <w:rPr>
                <w:rFonts w:asciiTheme="minorHAnsi" w:hAnsiTheme="minorHAnsi"/>
                <w:spacing w:val="-6"/>
                <w:sz w:val="19"/>
              </w:rPr>
              <w:t xml:space="preserve">users </w:t>
            </w:r>
            <w:r w:rsidRPr="006162DC">
              <w:rPr>
                <w:rFonts w:asciiTheme="minorHAnsi" w:hAnsiTheme="minorHAnsi"/>
                <w:sz w:val="19"/>
              </w:rPr>
              <w:t xml:space="preserve">– </w:t>
            </w:r>
            <w:proofErr w:type="spellStart"/>
            <w:r w:rsidRPr="006162DC">
              <w:rPr>
                <w:rFonts w:asciiTheme="minorHAnsi" w:hAnsiTheme="minorHAnsi"/>
                <w:spacing w:val="-6"/>
                <w:sz w:val="19"/>
              </w:rPr>
              <w:t>Edithvale</w:t>
            </w:r>
            <w:proofErr w:type="spellEnd"/>
          </w:p>
        </w:tc>
        <w:tc>
          <w:tcPr>
            <w:tcW w:w="1985" w:type="dxa"/>
            <w:shd w:val="clear" w:color="auto" w:fill="E8EEEF"/>
          </w:tcPr>
          <w:p w14:paraId="406C06AA" w14:textId="77777777" w:rsidR="000337DA" w:rsidRPr="006162DC" w:rsidRDefault="004B51D5">
            <w:pPr>
              <w:pStyle w:val="TableParagraph"/>
              <w:spacing w:before="93" w:line="220" w:lineRule="auto"/>
              <w:ind w:left="112" w:right="318"/>
              <w:rPr>
                <w:rFonts w:asciiTheme="minorHAnsi" w:hAnsiTheme="minorHAnsi"/>
                <w:sz w:val="19"/>
              </w:rPr>
            </w:pPr>
            <w:r w:rsidRPr="006162DC">
              <w:rPr>
                <w:rFonts w:asciiTheme="minorHAnsi" w:hAnsiTheme="minorHAnsi"/>
                <w:spacing w:val="-6"/>
                <w:sz w:val="19"/>
              </w:rPr>
              <w:t xml:space="preserve">Drawdown </w:t>
            </w:r>
            <w:r w:rsidRPr="006162DC">
              <w:rPr>
                <w:rFonts w:asciiTheme="minorHAnsi" w:hAnsiTheme="minorHAnsi"/>
                <w:spacing w:val="-3"/>
                <w:sz w:val="19"/>
              </w:rPr>
              <w:t xml:space="preserve">on </w:t>
            </w:r>
            <w:r w:rsidRPr="006162DC">
              <w:rPr>
                <w:rFonts w:asciiTheme="minorHAnsi" w:hAnsiTheme="minorHAnsi"/>
                <w:spacing w:val="-6"/>
                <w:sz w:val="19"/>
              </w:rPr>
              <w:t xml:space="preserve">the </w:t>
            </w:r>
            <w:r w:rsidRPr="006162DC">
              <w:rPr>
                <w:rFonts w:asciiTheme="minorHAnsi" w:hAnsiTheme="minorHAnsi"/>
                <w:spacing w:val="-5"/>
                <w:sz w:val="19"/>
              </w:rPr>
              <w:t xml:space="preserve">down </w:t>
            </w:r>
            <w:r w:rsidRPr="006162DC">
              <w:rPr>
                <w:rFonts w:asciiTheme="minorHAnsi" w:hAnsiTheme="minorHAnsi"/>
                <w:spacing w:val="-6"/>
                <w:sz w:val="19"/>
              </w:rPr>
              <w:t xml:space="preserve">gradient side </w:t>
            </w:r>
            <w:r w:rsidRPr="006162DC">
              <w:rPr>
                <w:rFonts w:asciiTheme="minorHAnsi" w:hAnsiTheme="minorHAnsi"/>
                <w:spacing w:val="-3"/>
                <w:sz w:val="19"/>
              </w:rPr>
              <w:t xml:space="preserve">of </w:t>
            </w:r>
            <w:r w:rsidRPr="006162DC">
              <w:rPr>
                <w:rFonts w:asciiTheme="minorHAnsi" w:hAnsiTheme="minorHAnsi"/>
                <w:spacing w:val="-6"/>
                <w:sz w:val="19"/>
              </w:rPr>
              <w:t xml:space="preserve">trench impacts </w:t>
            </w:r>
            <w:r w:rsidRPr="006162DC">
              <w:rPr>
                <w:rFonts w:asciiTheme="minorHAnsi" w:hAnsiTheme="minorHAnsi"/>
                <w:spacing w:val="-7"/>
                <w:sz w:val="19"/>
              </w:rPr>
              <w:t xml:space="preserve">groundwater </w:t>
            </w:r>
            <w:r w:rsidRPr="006162DC">
              <w:rPr>
                <w:rFonts w:asciiTheme="minorHAnsi" w:hAnsiTheme="minorHAnsi"/>
                <w:spacing w:val="-6"/>
                <w:sz w:val="19"/>
              </w:rPr>
              <w:t xml:space="preserve">availability </w:t>
            </w:r>
            <w:r w:rsidRPr="006162DC">
              <w:rPr>
                <w:rFonts w:asciiTheme="minorHAnsi" w:hAnsiTheme="minorHAnsi"/>
                <w:spacing w:val="-7"/>
                <w:sz w:val="19"/>
              </w:rPr>
              <w:t>for groundwater users.</w:t>
            </w:r>
          </w:p>
        </w:tc>
        <w:tc>
          <w:tcPr>
            <w:tcW w:w="1475" w:type="dxa"/>
            <w:shd w:val="clear" w:color="auto" w:fill="E8EEEF"/>
          </w:tcPr>
          <w:p w14:paraId="0B486B89" w14:textId="77777777" w:rsidR="000337DA" w:rsidRPr="006162DC" w:rsidRDefault="004B51D5">
            <w:pPr>
              <w:pStyle w:val="TableParagraph"/>
              <w:spacing w:before="77" w:line="234" w:lineRule="exact"/>
              <w:ind w:left="111"/>
              <w:rPr>
                <w:rFonts w:asciiTheme="minorHAnsi" w:hAnsiTheme="minorHAnsi"/>
                <w:sz w:val="19"/>
              </w:rPr>
            </w:pPr>
            <w:r w:rsidRPr="006162DC">
              <w:rPr>
                <w:rFonts w:asciiTheme="minorHAnsi" w:hAnsiTheme="minorHAnsi"/>
                <w:sz w:val="19"/>
              </w:rPr>
              <w:t>EPR GW1 –</w:t>
            </w:r>
          </w:p>
          <w:p w14:paraId="74521260" w14:textId="77777777" w:rsidR="000337DA" w:rsidRPr="006162DC" w:rsidRDefault="004B51D5">
            <w:pPr>
              <w:pStyle w:val="TableParagraph"/>
              <w:spacing w:before="6" w:line="220" w:lineRule="auto"/>
              <w:ind w:left="111" w:right="404"/>
              <w:rPr>
                <w:rFonts w:asciiTheme="minorHAnsi" w:hAnsiTheme="minorHAnsi"/>
                <w:sz w:val="19"/>
              </w:rPr>
            </w:pPr>
            <w:r w:rsidRPr="006162DC">
              <w:rPr>
                <w:rFonts w:asciiTheme="minorHAnsi" w:hAnsiTheme="minorHAnsi"/>
                <w:sz w:val="19"/>
              </w:rPr>
              <w:t>Rail trench design</w:t>
            </w:r>
          </w:p>
        </w:tc>
        <w:tc>
          <w:tcPr>
            <w:tcW w:w="1040" w:type="dxa"/>
            <w:shd w:val="clear" w:color="auto" w:fill="FFDFA6"/>
          </w:tcPr>
          <w:p w14:paraId="0B97E224" w14:textId="77777777" w:rsidR="000337DA" w:rsidRPr="006162DC" w:rsidRDefault="004B51D5">
            <w:pPr>
              <w:pStyle w:val="TableParagraph"/>
              <w:spacing w:before="77"/>
              <w:ind w:left="110"/>
              <w:rPr>
                <w:rFonts w:asciiTheme="minorHAnsi" w:hAnsiTheme="minorHAnsi"/>
                <w:sz w:val="19"/>
              </w:rPr>
            </w:pPr>
            <w:r w:rsidRPr="006162DC">
              <w:rPr>
                <w:rFonts w:asciiTheme="minorHAnsi" w:hAnsiTheme="minorHAnsi"/>
                <w:sz w:val="19"/>
              </w:rPr>
              <w:t>Minor</w:t>
            </w:r>
          </w:p>
        </w:tc>
        <w:tc>
          <w:tcPr>
            <w:tcW w:w="1475" w:type="dxa"/>
            <w:shd w:val="clear" w:color="auto" w:fill="E8EEEF"/>
          </w:tcPr>
          <w:p w14:paraId="5CCB3CE4" w14:textId="77777777" w:rsidR="000337DA" w:rsidRPr="006162DC" w:rsidRDefault="004B51D5">
            <w:pPr>
              <w:pStyle w:val="TableParagraph"/>
              <w:spacing w:before="77" w:line="234" w:lineRule="exact"/>
              <w:ind w:left="109"/>
              <w:rPr>
                <w:rFonts w:asciiTheme="minorHAnsi" w:hAnsiTheme="minorHAnsi"/>
                <w:sz w:val="19"/>
              </w:rPr>
            </w:pPr>
            <w:r w:rsidRPr="006162DC">
              <w:rPr>
                <w:rFonts w:asciiTheme="minorHAnsi" w:hAnsiTheme="minorHAnsi"/>
                <w:sz w:val="19"/>
              </w:rPr>
              <w:t>EPR GW1 –</w:t>
            </w:r>
          </w:p>
          <w:p w14:paraId="7BEBF168" w14:textId="77777777" w:rsidR="000337DA" w:rsidRPr="006162DC" w:rsidRDefault="004B51D5">
            <w:pPr>
              <w:pStyle w:val="TableParagraph"/>
              <w:spacing w:before="6" w:line="220" w:lineRule="auto"/>
              <w:ind w:left="109" w:right="406"/>
              <w:rPr>
                <w:rFonts w:asciiTheme="minorHAnsi" w:hAnsiTheme="minorHAnsi"/>
                <w:sz w:val="19"/>
              </w:rPr>
            </w:pPr>
            <w:r w:rsidRPr="006162DC">
              <w:rPr>
                <w:rFonts w:asciiTheme="minorHAnsi" w:hAnsiTheme="minorHAnsi"/>
                <w:sz w:val="19"/>
              </w:rPr>
              <w:t>Rail trench design</w:t>
            </w:r>
          </w:p>
          <w:p w14:paraId="25992948" w14:textId="77777777" w:rsidR="000337DA" w:rsidRPr="006162DC" w:rsidRDefault="004B51D5">
            <w:pPr>
              <w:pStyle w:val="TableParagraph"/>
              <w:spacing w:before="151" w:line="234" w:lineRule="exact"/>
              <w:ind w:left="109"/>
              <w:rPr>
                <w:rFonts w:asciiTheme="minorHAnsi" w:hAnsiTheme="minorHAnsi"/>
                <w:sz w:val="19"/>
              </w:rPr>
            </w:pPr>
            <w:r w:rsidRPr="006162DC">
              <w:rPr>
                <w:rFonts w:asciiTheme="minorHAnsi" w:hAnsiTheme="minorHAnsi"/>
                <w:sz w:val="19"/>
              </w:rPr>
              <w:t>EPR GW2 –</w:t>
            </w:r>
          </w:p>
          <w:p w14:paraId="7FD1646D" w14:textId="77777777" w:rsidR="000337DA" w:rsidRPr="006162DC" w:rsidRDefault="004B51D5">
            <w:pPr>
              <w:pStyle w:val="TableParagraph"/>
              <w:spacing w:before="6" w:line="220" w:lineRule="auto"/>
              <w:ind w:left="109" w:right="321"/>
              <w:jc w:val="both"/>
              <w:rPr>
                <w:rFonts w:asciiTheme="minorHAnsi" w:hAnsiTheme="minorHAnsi"/>
                <w:sz w:val="19"/>
              </w:rPr>
            </w:pPr>
            <w:r w:rsidRPr="006162DC">
              <w:rPr>
                <w:rFonts w:asciiTheme="minorHAnsi" w:hAnsiTheme="minorHAnsi"/>
                <w:spacing w:val="-7"/>
                <w:sz w:val="19"/>
              </w:rPr>
              <w:t xml:space="preserve">Groundwater </w:t>
            </w:r>
            <w:r w:rsidRPr="006162DC">
              <w:rPr>
                <w:rFonts w:asciiTheme="minorHAnsi" w:hAnsiTheme="minorHAnsi"/>
                <w:spacing w:val="-6"/>
                <w:sz w:val="19"/>
              </w:rPr>
              <w:t xml:space="preserve">performance </w:t>
            </w:r>
            <w:r w:rsidRPr="006162DC">
              <w:rPr>
                <w:rFonts w:asciiTheme="minorHAnsi" w:hAnsiTheme="minorHAnsi"/>
                <w:spacing w:val="-7"/>
                <w:sz w:val="19"/>
              </w:rPr>
              <w:t>outcomes</w:t>
            </w:r>
          </w:p>
          <w:p w14:paraId="1F06AF6C" w14:textId="77777777" w:rsidR="000337DA" w:rsidRPr="006162DC" w:rsidRDefault="004B51D5">
            <w:pPr>
              <w:pStyle w:val="TableParagraph"/>
              <w:spacing w:before="151" w:line="234" w:lineRule="exact"/>
              <w:ind w:left="109"/>
              <w:rPr>
                <w:rFonts w:asciiTheme="minorHAnsi" w:hAnsiTheme="minorHAnsi"/>
                <w:sz w:val="19"/>
              </w:rPr>
            </w:pPr>
            <w:r w:rsidRPr="006162DC">
              <w:rPr>
                <w:rFonts w:asciiTheme="minorHAnsi" w:hAnsiTheme="minorHAnsi"/>
                <w:sz w:val="19"/>
              </w:rPr>
              <w:t>EPR GW3 –</w:t>
            </w:r>
          </w:p>
          <w:p w14:paraId="5E848598" w14:textId="77777777" w:rsidR="000337DA" w:rsidRPr="006162DC" w:rsidRDefault="004B51D5">
            <w:pPr>
              <w:pStyle w:val="TableParagraph"/>
              <w:spacing w:before="5" w:line="220" w:lineRule="auto"/>
              <w:ind w:left="109" w:right="63"/>
              <w:rPr>
                <w:rFonts w:asciiTheme="minorHAnsi" w:hAnsiTheme="minorHAnsi"/>
                <w:sz w:val="19"/>
              </w:rPr>
            </w:pPr>
            <w:r w:rsidRPr="006162DC">
              <w:rPr>
                <w:rFonts w:asciiTheme="minorHAnsi" w:hAnsiTheme="minorHAnsi"/>
                <w:sz w:val="19"/>
              </w:rPr>
              <w:t>Groundwater Management and Monitoring Plan</w:t>
            </w:r>
          </w:p>
        </w:tc>
        <w:tc>
          <w:tcPr>
            <w:tcW w:w="1030" w:type="dxa"/>
            <w:shd w:val="clear" w:color="auto" w:fill="B2DAAA"/>
          </w:tcPr>
          <w:p w14:paraId="1D05FD60" w14:textId="77777777" w:rsidR="000337DA" w:rsidRPr="006162DC" w:rsidRDefault="004B51D5">
            <w:pPr>
              <w:pStyle w:val="TableParagraph"/>
              <w:spacing w:before="77"/>
              <w:ind w:left="108"/>
              <w:rPr>
                <w:rFonts w:asciiTheme="minorHAnsi" w:hAnsiTheme="minorHAnsi"/>
                <w:sz w:val="19"/>
              </w:rPr>
            </w:pPr>
            <w:r w:rsidRPr="006162DC">
              <w:rPr>
                <w:rFonts w:asciiTheme="minorHAnsi" w:hAnsiTheme="minorHAnsi"/>
                <w:sz w:val="19"/>
              </w:rPr>
              <w:t>Negligible</w:t>
            </w:r>
          </w:p>
        </w:tc>
      </w:tr>
      <w:tr w:rsidR="000337DA" w:rsidRPr="006162DC" w14:paraId="73CB9190" w14:textId="77777777">
        <w:trPr>
          <w:trHeight w:val="4950"/>
        </w:trPr>
        <w:tc>
          <w:tcPr>
            <w:tcW w:w="803" w:type="dxa"/>
            <w:shd w:val="clear" w:color="auto" w:fill="D7E2E5"/>
          </w:tcPr>
          <w:p w14:paraId="72EE2323" w14:textId="77777777" w:rsidR="000337DA" w:rsidRPr="006162DC" w:rsidRDefault="004B51D5">
            <w:pPr>
              <w:pStyle w:val="TableParagraph"/>
              <w:spacing w:before="77"/>
              <w:rPr>
                <w:rFonts w:asciiTheme="minorHAnsi" w:hAnsiTheme="minorHAnsi"/>
                <w:sz w:val="19"/>
              </w:rPr>
            </w:pPr>
            <w:r w:rsidRPr="006162DC">
              <w:rPr>
                <w:rFonts w:asciiTheme="minorHAnsi" w:hAnsiTheme="minorHAnsi"/>
                <w:sz w:val="19"/>
              </w:rPr>
              <w:t>GW59</w:t>
            </w:r>
          </w:p>
        </w:tc>
        <w:tc>
          <w:tcPr>
            <w:tcW w:w="1267" w:type="dxa"/>
            <w:shd w:val="clear" w:color="auto" w:fill="D7E2E5"/>
          </w:tcPr>
          <w:p w14:paraId="34C6FC83" w14:textId="77777777" w:rsidR="000337DA" w:rsidRPr="006162DC" w:rsidRDefault="004B51D5">
            <w:pPr>
              <w:pStyle w:val="TableParagraph"/>
              <w:spacing w:before="77" w:line="234" w:lineRule="exact"/>
              <w:ind w:left="112"/>
              <w:rPr>
                <w:rFonts w:asciiTheme="minorHAnsi" w:hAnsiTheme="minorHAnsi"/>
                <w:sz w:val="19"/>
              </w:rPr>
            </w:pPr>
            <w:r w:rsidRPr="006162DC">
              <w:rPr>
                <w:rFonts w:asciiTheme="minorHAnsi" w:hAnsiTheme="minorHAnsi"/>
                <w:sz w:val="19"/>
              </w:rPr>
              <w:t>Subsidence</w:t>
            </w:r>
          </w:p>
          <w:p w14:paraId="50D1FEBD" w14:textId="77777777" w:rsidR="000337DA" w:rsidRPr="006162DC" w:rsidRDefault="004B51D5">
            <w:pPr>
              <w:pStyle w:val="TableParagraph"/>
              <w:spacing w:line="234" w:lineRule="exact"/>
              <w:ind w:left="112"/>
              <w:rPr>
                <w:rFonts w:asciiTheme="minorHAnsi" w:hAnsiTheme="minorHAnsi"/>
                <w:sz w:val="19"/>
              </w:rPr>
            </w:pPr>
            <w:r w:rsidRPr="006162DC">
              <w:rPr>
                <w:rFonts w:asciiTheme="minorHAnsi" w:hAnsiTheme="minorHAnsi"/>
                <w:sz w:val="19"/>
              </w:rPr>
              <w:t xml:space="preserve">– </w:t>
            </w:r>
            <w:proofErr w:type="spellStart"/>
            <w:r w:rsidRPr="006162DC">
              <w:rPr>
                <w:rFonts w:asciiTheme="minorHAnsi" w:hAnsiTheme="minorHAnsi"/>
                <w:sz w:val="19"/>
              </w:rPr>
              <w:t>Edithvale</w:t>
            </w:r>
            <w:proofErr w:type="spellEnd"/>
          </w:p>
        </w:tc>
        <w:tc>
          <w:tcPr>
            <w:tcW w:w="1985" w:type="dxa"/>
            <w:shd w:val="clear" w:color="auto" w:fill="D7E2E5"/>
          </w:tcPr>
          <w:p w14:paraId="232667A3" w14:textId="77777777" w:rsidR="000337DA" w:rsidRPr="006162DC" w:rsidRDefault="004B51D5">
            <w:pPr>
              <w:pStyle w:val="TableParagraph"/>
              <w:spacing w:before="93" w:line="220" w:lineRule="auto"/>
              <w:ind w:left="112" w:right="241"/>
              <w:rPr>
                <w:rFonts w:asciiTheme="minorHAnsi" w:hAnsiTheme="minorHAnsi"/>
                <w:sz w:val="19"/>
              </w:rPr>
            </w:pPr>
            <w:r w:rsidRPr="006162DC">
              <w:rPr>
                <w:rFonts w:asciiTheme="minorHAnsi" w:hAnsiTheme="minorHAnsi"/>
                <w:spacing w:val="-6"/>
                <w:sz w:val="19"/>
              </w:rPr>
              <w:t xml:space="preserve">Drawdown </w:t>
            </w:r>
            <w:r w:rsidRPr="006162DC">
              <w:rPr>
                <w:rFonts w:asciiTheme="minorHAnsi" w:hAnsiTheme="minorHAnsi"/>
                <w:spacing w:val="-3"/>
                <w:sz w:val="19"/>
              </w:rPr>
              <w:t xml:space="preserve">on </w:t>
            </w:r>
            <w:r w:rsidRPr="006162DC">
              <w:rPr>
                <w:rFonts w:asciiTheme="minorHAnsi" w:hAnsiTheme="minorHAnsi"/>
                <w:spacing w:val="-6"/>
                <w:sz w:val="19"/>
              </w:rPr>
              <w:t xml:space="preserve">the </w:t>
            </w:r>
            <w:r w:rsidRPr="006162DC">
              <w:rPr>
                <w:rFonts w:asciiTheme="minorHAnsi" w:hAnsiTheme="minorHAnsi"/>
                <w:spacing w:val="-5"/>
                <w:sz w:val="19"/>
              </w:rPr>
              <w:t xml:space="preserve">down </w:t>
            </w:r>
            <w:r w:rsidRPr="006162DC">
              <w:rPr>
                <w:rFonts w:asciiTheme="minorHAnsi" w:hAnsiTheme="minorHAnsi"/>
                <w:spacing w:val="-6"/>
                <w:sz w:val="19"/>
              </w:rPr>
              <w:t xml:space="preserve">gradient side </w:t>
            </w:r>
            <w:r w:rsidRPr="006162DC">
              <w:rPr>
                <w:rFonts w:asciiTheme="minorHAnsi" w:hAnsiTheme="minorHAnsi"/>
                <w:spacing w:val="-3"/>
                <w:sz w:val="19"/>
              </w:rPr>
              <w:t xml:space="preserve">of </w:t>
            </w:r>
            <w:r w:rsidRPr="006162DC">
              <w:rPr>
                <w:rFonts w:asciiTheme="minorHAnsi" w:hAnsiTheme="minorHAnsi"/>
                <w:spacing w:val="-6"/>
                <w:sz w:val="19"/>
              </w:rPr>
              <w:t xml:space="preserve">trench could result </w:t>
            </w:r>
            <w:r w:rsidRPr="006162DC">
              <w:rPr>
                <w:rFonts w:asciiTheme="minorHAnsi" w:hAnsiTheme="minorHAnsi"/>
                <w:spacing w:val="-3"/>
                <w:sz w:val="19"/>
              </w:rPr>
              <w:t xml:space="preserve">in </w:t>
            </w:r>
            <w:r w:rsidRPr="006162DC">
              <w:rPr>
                <w:rFonts w:asciiTheme="minorHAnsi" w:hAnsiTheme="minorHAnsi"/>
                <w:spacing w:val="-6"/>
                <w:sz w:val="19"/>
              </w:rPr>
              <w:t xml:space="preserve">subsidence </w:t>
            </w:r>
            <w:r w:rsidRPr="006162DC">
              <w:rPr>
                <w:rFonts w:asciiTheme="minorHAnsi" w:hAnsiTheme="minorHAnsi"/>
                <w:spacing w:val="-3"/>
                <w:sz w:val="19"/>
              </w:rPr>
              <w:t xml:space="preserve">of </w:t>
            </w:r>
            <w:r w:rsidRPr="006162DC">
              <w:rPr>
                <w:rFonts w:asciiTheme="minorHAnsi" w:hAnsiTheme="minorHAnsi"/>
                <w:spacing w:val="-7"/>
                <w:sz w:val="19"/>
              </w:rPr>
              <w:t>unconsolidated</w:t>
            </w:r>
          </w:p>
          <w:p w14:paraId="13629CED" w14:textId="77777777" w:rsidR="000337DA" w:rsidRPr="006162DC" w:rsidRDefault="004B51D5">
            <w:pPr>
              <w:pStyle w:val="TableParagraph"/>
              <w:spacing w:line="220" w:lineRule="auto"/>
              <w:ind w:left="112" w:right="100"/>
              <w:rPr>
                <w:rFonts w:asciiTheme="minorHAnsi" w:hAnsiTheme="minorHAnsi"/>
                <w:sz w:val="19"/>
              </w:rPr>
            </w:pPr>
            <w:r w:rsidRPr="006162DC">
              <w:rPr>
                <w:rFonts w:asciiTheme="minorHAnsi" w:hAnsiTheme="minorHAnsi"/>
                <w:spacing w:val="-6"/>
                <w:sz w:val="19"/>
              </w:rPr>
              <w:t xml:space="preserve">subsurface sediments resulting </w:t>
            </w:r>
            <w:r w:rsidRPr="006162DC">
              <w:rPr>
                <w:rFonts w:asciiTheme="minorHAnsi" w:hAnsiTheme="minorHAnsi"/>
                <w:spacing w:val="-3"/>
                <w:sz w:val="19"/>
              </w:rPr>
              <w:t xml:space="preserve">in </w:t>
            </w:r>
            <w:r w:rsidRPr="006162DC">
              <w:rPr>
                <w:rFonts w:asciiTheme="minorHAnsi" w:hAnsiTheme="minorHAnsi"/>
                <w:spacing w:val="-7"/>
                <w:sz w:val="19"/>
              </w:rPr>
              <w:t xml:space="preserve">adverse </w:t>
            </w:r>
            <w:r w:rsidRPr="006162DC">
              <w:rPr>
                <w:rFonts w:asciiTheme="minorHAnsi" w:hAnsiTheme="minorHAnsi"/>
                <w:spacing w:val="-5"/>
                <w:sz w:val="19"/>
              </w:rPr>
              <w:t xml:space="preserve">impact </w:t>
            </w:r>
            <w:r w:rsidRPr="006162DC">
              <w:rPr>
                <w:rFonts w:asciiTheme="minorHAnsi" w:hAnsiTheme="minorHAnsi"/>
                <w:spacing w:val="-4"/>
                <w:sz w:val="19"/>
              </w:rPr>
              <w:t xml:space="preserve">to </w:t>
            </w:r>
            <w:r w:rsidRPr="006162DC">
              <w:rPr>
                <w:rFonts w:asciiTheme="minorHAnsi" w:hAnsiTheme="minorHAnsi"/>
                <w:spacing w:val="-7"/>
                <w:sz w:val="19"/>
              </w:rPr>
              <w:t>structures.</w:t>
            </w:r>
          </w:p>
        </w:tc>
        <w:tc>
          <w:tcPr>
            <w:tcW w:w="1475" w:type="dxa"/>
            <w:shd w:val="clear" w:color="auto" w:fill="D7E2E5"/>
          </w:tcPr>
          <w:p w14:paraId="492AF93A" w14:textId="77777777" w:rsidR="000337DA" w:rsidRPr="006162DC" w:rsidRDefault="004B51D5">
            <w:pPr>
              <w:pStyle w:val="TableParagraph"/>
              <w:spacing w:before="77" w:line="234" w:lineRule="exact"/>
              <w:ind w:left="111"/>
              <w:rPr>
                <w:rFonts w:asciiTheme="minorHAnsi" w:hAnsiTheme="minorHAnsi"/>
                <w:sz w:val="19"/>
              </w:rPr>
            </w:pPr>
            <w:r w:rsidRPr="006162DC">
              <w:rPr>
                <w:rFonts w:asciiTheme="minorHAnsi" w:hAnsiTheme="minorHAnsi"/>
                <w:sz w:val="19"/>
              </w:rPr>
              <w:t>EPR GW1 –</w:t>
            </w:r>
          </w:p>
          <w:p w14:paraId="10A80AB4" w14:textId="77777777" w:rsidR="000337DA" w:rsidRPr="006162DC" w:rsidRDefault="004B51D5">
            <w:pPr>
              <w:pStyle w:val="TableParagraph"/>
              <w:spacing w:before="6" w:line="220" w:lineRule="auto"/>
              <w:ind w:left="111" w:right="404"/>
              <w:rPr>
                <w:rFonts w:asciiTheme="minorHAnsi" w:hAnsiTheme="minorHAnsi"/>
                <w:sz w:val="19"/>
              </w:rPr>
            </w:pPr>
            <w:r w:rsidRPr="006162DC">
              <w:rPr>
                <w:rFonts w:asciiTheme="minorHAnsi" w:hAnsiTheme="minorHAnsi"/>
                <w:sz w:val="19"/>
              </w:rPr>
              <w:t>Rail trench design</w:t>
            </w:r>
          </w:p>
          <w:p w14:paraId="19AF4CB2" w14:textId="77777777" w:rsidR="000337DA" w:rsidRPr="006162DC" w:rsidRDefault="004B51D5">
            <w:pPr>
              <w:pStyle w:val="TableParagraph"/>
              <w:spacing w:before="151" w:line="234" w:lineRule="exact"/>
              <w:ind w:left="111"/>
              <w:rPr>
                <w:rFonts w:asciiTheme="minorHAnsi" w:hAnsiTheme="minorHAnsi"/>
                <w:sz w:val="19"/>
              </w:rPr>
            </w:pPr>
            <w:r w:rsidRPr="006162DC">
              <w:rPr>
                <w:rFonts w:asciiTheme="minorHAnsi" w:hAnsiTheme="minorHAnsi"/>
                <w:sz w:val="19"/>
              </w:rPr>
              <w:t>EPR GM1 –</w:t>
            </w:r>
          </w:p>
          <w:p w14:paraId="751E1011" w14:textId="77777777" w:rsidR="000337DA" w:rsidRPr="006162DC" w:rsidRDefault="004B51D5">
            <w:pPr>
              <w:pStyle w:val="TableParagraph"/>
              <w:spacing w:before="6" w:line="220" w:lineRule="auto"/>
              <w:ind w:left="111" w:right="275"/>
              <w:rPr>
                <w:rFonts w:asciiTheme="minorHAnsi" w:hAnsiTheme="minorHAnsi"/>
                <w:sz w:val="19"/>
              </w:rPr>
            </w:pPr>
            <w:r w:rsidRPr="006162DC">
              <w:rPr>
                <w:rFonts w:asciiTheme="minorHAnsi" w:hAnsiTheme="minorHAnsi"/>
                <w:sz w:val="19"/>
              </w:rPr>
              <w:t>Pre- construction condition survey</w:t>
            </w:r>
          </w:p>
          <w:p w14:paraId="1D5B605A" w14:textId="77777777" w:rsidR="000337DA" w:rsidRPr="006162DC" w:rsidRDefault="004B51D5">
            <w:pPr>
              <w:pStyle w:val="TableParagraph"/>
              <w:spacing w:before="149" w:line="234" w:lineRule="exact"/>
              <w:ind w:left="111"/>
              <w:rPr>
                <w:rFonts w:asciiTheme="minorHAnsi" w:hAnsiTheme="minorHAnsi"/>
                <w:sz w:val="19"/>
              </w:rPr>
            </w:pPr>
            <w:r w:rsidRPr="006162DC">
              <w:rPr>
                <w:rFonts w:asciiTheme="minorHAnsi" w:hAnsiTheme="minorHAnsi"/>
                <w:sz w:val="19"/>
              </w:rPr>
              <w:t>EPR GM2 –</w:t>
            </w:r>
          </w:p>
          <w:p w14:paraId="558C200E" w14:textId="77777777" w:rsidR="000337DA" w:rsidRPr="006162DC" w:rsidRDefault="004B51D5">
            <w:pPr>
              <w:pStyle w:val="TableParagraph"/>
              <w:spacing w:before="6" w:line="220" w:lineRule="auto"/>
              <w:ind w:left="111" w:right="187"/>
              <w:rPr>
                <w:rFonts w:asciiTheme="minorHAnsi" w:hAnsiTheme="minorHAnsi"/>
                <w:sz w:val="19"/>
              </w:rPr>
            </w:pPr>
            <w:r w:rsidRPr="006162DC">
              <w:rPr>
                <w:rFonts w:asciiTheme="minorHAnsi" w:hAnsiTheme="minorHAnsi"/>
                <w:spacing w:val="-7"/>
                <w:sz w:val="19"/>
              </w:rPr>
              <w:t xml:space="preserve">Repairs </w:t>
            </w:r>
            <w:r w:rsidRPr="006162DC">
              <w:rPr>
                <w:rFonts w:asciiTheme="minorHAnsi" w:hAnsiTheme="minorHAnsi"/>
                <w:spacing w:val="-4"/>
                <w:sz w:val="19"/>
              </w:rPr>
              <w:t xml:space="preserve">to </w:t>
            </w:r>
            <w:r w:rsidRPr="006162DC">
              <w:rPr>
                <w:rFonts w:asciiTheme="minorHAnsi" w:hAnsiTheme="minorHAnsi"/>
                <w:spacing w:val="-6"/>
                <w:sz w:val="19"/>
              </w:rPr>
              <w:t xml:space="preserve">properties due </w:t>
            </w:r>
            <w:r w:rsidRPr="006162DC">
              <w:rPr>
                <w:rFonts w:asciiTheme="minorHAnsi" w:hAnsiTheme="minorHAnsi"/>
                <w:spacing w:val="-4"/>
                <w:sz w:val="19"/>
              </w:rPr>
              <w:t xml:space="preserve">to </w:t>
            </w:r>
            <w:r w:rsidRPr="006162DC">
              <w:rPr>
                <w:rFonts w:asciiTheme="minorHAnsi" w:hAnsiTheme="minorHAnsi"/>
                <w:spacing w:val="-7"/>
                <w:sz w:val="19"/>
              </w:rPr>
              <w:t xml:space="preserve">vibration, </w:t>
            </w:r>
            <w:r w:rsidRPr="006162DC">
              <w:rPr>
                <w:rFonts w:asciiTheme="minorHAnsi" w:hAnsiTheme="minorHAnsi"/>
                <w:spacing w:val="-6"/>
                <w:sz w:val="19"/>
              </w:rPr>
              <w:t>subsidence</w:t>
            </w:r>
          </w:p>
          <w:p w14:paraId="7BB69E3C" w14:textId="77777777" w:rsidR="000337DA" w:rsidRPr="006162DC" w:rsidRDefault="004B51D5">
            <w:pPr>
              <w:pStyle w:val="TableParagraph"/>
              <w:spacing w:line="220" w:lineRule="auto"/>
              <w:ind w:left="111" w:right="440"/>
              <w:rPr>
                <w:rFonts w:asciiTheme="minorHAnsi" w:hAnsiTheme="minorHAnsi"/>
                <w:sz w:val="19"/>
              </w:rPr>
            </w:pPr>
            <w:r w:rsidRPr="006162DC">
              <w:rPr>
                <w:rFonts w:asciiTheme="minorHAnsi" w:hAnsiTheme="minorHAnsi"/>
                <w:sz w:val="19"/>
              </w:rPr>
              <w:t>or ground movement</w:t>
            </w:r>
          </w:p>
        </w:tc>
        <w:tc>
          <w:tcPr>
            <w:tcW w:w="1040" w:type="dxa"/>
            <w:shd w:val="clear" w:color="auto" w:fill="B2DAAA"/>
          </w:tcPr>
          <w:p w14:paraId="27E16C3E" w14:textId="77777777" w:rsidR="000337DA" w:rsidRPr="006162DC" w:rsidRDefault="004B51D5">
            <w:pPr>
              <w:pStyle w:val="TableParagraph"/>
              <w:spacing w:before="77"/>
              <w:ind w:left="110"/>
              <w:rPr>
                <w:rFonts w:asciiTheme="minorHAnsi" w:hAnsiTheme="minorHAnsi"/>
                <w:sz w:val="19"/>
              </w:rPr>
            </w:pPr>
            <w:r w:rsidRPr="006162DC">
              <w:rPr>
                <w:rFonts w:asciiTheme="minorHAnsi" w:hAnsiTheme="minorHAnsi"/>
                <w:sz w:val="19"/>
              </w:rPr>
              <w:t>Negligible</w:t>
            </w:r>
          </w:p>
        </w:tc>
        <w:tc>
          <w:tcPr>
            <w:tcW w:w="1475" w:type="dxa"/>
            <w:shd w:val="clear" w:color="auto" w:fill="D7E2E5"/>
          </w:tcPr>
          <w:p w14:paraId="0E025786" w14:textId="77777777" w:rsidR="000337DA" w:rsidRPr="006162DC" w:rsidRDefault="004B51D5">
            <w:pPr>
              <w:pStyle w:val="TableParagraph"/>
              <w:spacing w:before="77" w:line="234" w:lineRule="exact"/>
              <w:ind w:left="109"/>
              <w:rPr>
                <w:rFonts w:asciiTheme="minorHAnsi" w:hAnsiTheme="minorHAnsi"/>
                <w:sz w:val="19"/>
              </w:rPr>
            </w:pPr>
            <w:r w:rsidRPr="006162DC">
              <w:rPr>
                <w:rFonts w:asciiTheme="minorHAnsi" w:hAnsiTheme="minorHAnsi"/>
                <w:sz w:val="19"/>
              </w:rPr>
              <w:t>EPR GW1 –</w:t>
            </w:r>
          </w:p>
          <w:p w14:paraId="0AE470B9" w14:textId="77777777" w:rsidR="000337DA" w:rsidRPr="006162DC" w:rsidRDefault="004B51D5">
            <w:pPr>
              <w:pStyle w:val="TableParagraph"/>
              <w:spacing w:before="6" w:line="220" w:lineRule="auto"/>
              <w:ind w:left="109" w:right="406"/>
              <w:rPr>
                <w:rFonts w:asciiTheme="minorHAnsi" w:hAnsiTheme="minorHAnsi"/>
                <w:sz w:val="19"/>
              </w:rPr>
            </w:pPr>
            <w:r w:rsidRPr="006162DC">
              <w:rPr>
                <w:rFonts w:asciiTheme="minorHAnsi" w:hAnsiTheme="minorHAnsi"/>
                <w:sz w:val="19"/>
              </w:rPr>
              <w:t>Rail trench design</w:t>
            </w:r>
          </w:p>
          <w:p w14:paraId="78C50FCB" w14:textId="77777777" w:rsidR="000337DA" w:rsidRPr="006162DC" w:rsidRDefault="004B51D5">
            <w:pPr>
              <w:pStyle w:val="TableParagraph"/>
              <w:spacing w:before="151" w:line="234" w:lineRule="exact"/>
              <w:ind w:left="109"/>
              <w:rPr>
                <w:rFonts w:asciiTheme="minorHAnsi" w:hAnsiTheme="minorHAnsi"/>
                <w:sz w:val="19"/>
              </w:rPr>
            </w:pPr>
            <w:r w:rsidRPr="006162DC">
              <w:rPr>
                <w:rFonts w:asciiTheme="minorHAnsi" w:hAnsiTheme="minorHAnsi"/>
                <w:sz w:val="19"/>
              </w:rPr>
              <w:t>EPR GW2 –</w:t>
            </w:r>
          </w:p>
          <w:p w14:paraId="3AFBCD7E" w14:textId="77777777" w:rsidR="000337DA" w:rsidRPr="006162DC" w:rsidRDefault="004B51D5">
            <w:pPr>
              <w:pStyle w:val="TableParagraph"/>
              <w:spacing w:before="6" w:line="220" w:lineRule="auto"/>
              <w:ind w:left="109" w:right="321"/>
              <w:jc w:val="both"/>
              <w:rPr>
                <w:rFonts w:asciiTheme="minorHAnsi" w:hAnsiTheme="minorHAnsi"/>
                <w:sz w:val="19"/>
              </w:rPr>
            </w:pPr>
            <w:r w:rsidRPr="006162DC">
              <w:rPr>
                <w:rFonts w:asciiTheme="minorHAnsi" w:hAnsiTheme="minorHAnsi"/>
                <w:spacing w:val="-7"/>
                <w:sz w:val="19"/>
              </w:rPr>
              <w:t xml:space="preserve">Groundwater </w:t>
            </w:r>
            <w:r w:rsidRPr="006162DC">
              <w:rPr>
                <w:rFonts w:asciiTheme="minorHAnsi" w:hAnsiTheme="minorHAnsi"/>
                <w:spacing w:val="-6"/>
                <w:sz w:val="19"/>
              </w:rPr>
              <w:t xml:space="preserve">performance </w:t>
            </w:r>
            <w:r w:rsidRPr="006162DC">
              <w:rPr>
                <w:rFonts w:asciiTheme="minorHAnsi" w:hAnsiTheme="minorHAnsi"/>
                <w:spacing w:val="-7"/>
                <w:sz w:val="19"/>
              </w:rPr>
              <w:t>outcomes</w:t>
            </w:r>
          </w:p>
          <w:p w14:paraId="6907203B" w14:textId="77777777" w:rsidR="000337DA" w:rsidRPr="006162DC" w:rsidRDefault="004B51D5">
            <w:pPr>
              <w:pStyle w:val="TableParagraph"/>
              <w:spacing w:before="151" w:line="234" w:lineRule="exact"/>
              <w:ind w:left="109"/>
              <w:rPr>
                <w:rFonts w:asciiTheme="minorHAnsi" w:hAnsiTheme="minorHAnsi"/>
                <w:sz w:val="19"/>
              </w:rPr>
            </w:pPr>
            <w:r w:rsidRPr="006162DC">
              <w:rPr>
                <w:rFonts w:asciiTheme="minorHAnsi" w:hAnsiTheme="minorHAnsi"/>
                <w:sz w:val="19"/>
              </w:rPr>
              <w:t>EPR GM1 –</w:t>
            </w:r>
          </w:p>
          <w:p w14:paraId="516C5FE2" w14:textId="77777777" w:rsidR="000337DA" w:rsidRPr="006162DC" w:rsidRDefault="004B51D5">
            <w:pPr>
              <w:pStyle w:val="TableParagraph"/>
              <w:spacing w:before="5" w:line="220" w:lineRule="auto"/>
              <w:ind w:left="109" w:right="277"/>
              <w:rPr>
                <w:rFonts w:asciiTheme="minorHAnsi" w:hAnsiTheme="minorHAnsi"/>
                <w:sz w:val="19"/>
              </w:rPr>
            </w:pPr>
            <w:r w:rsidRPr="006162DC">
              <w:rPr>
                <w:rFonts w:asciiTheme="minorHAnsi" w:hAnsiTheme="minorHAnsi"/>
                <w:sz w:val="19"/>
              </w:rPr>
              <w:t>Pre- construction condition survey</w:t>
            </w:r>
          </w:p>
          <w:p w14:paraId="45A742E2" w14:textId="77777777" w:rsidR="000337DA" w:rsidRPr="006162DC" w:rsidRDefault="004B51D5">
            <w:pPr>
              <w:pStyle w:val="TableParagraph"/>
              <w:spacing w:before="150" w:line="234" w:lineRule="exact"/>
              <w:ind w:left="109"/>
              <w:rPr>
                <w:rFonts w:asciiTheme="minorHAnsi" w:hAnsiTheme="minorHAnsi"/>
                <w:sz w:val="19"/>
              </w:rPr>
            </w:pPr>
            <w:r w:rsidRPr="006162DC">
              <w:rPr>
                <w:rFonts w:asciiTheme="minorHAnsi" w:hAnsiTheme="minorHAnsi"/>
                <w:sz w:val="19"/>
              </w:rPr>
              <w:t>EPR GM2 –</w:t>
            </w:r>
          </w:p>
          <w:p w14:paraId="3CBDB384" w14:textId="77777777" w:rsidR="000337DA" w:rsidRPr="006162DC" w:rsidRDefault="004B51D5">
            <w:pPr>
              <w:pStyle w:val="TableParagraph"/>
              <w:spacing w:before="5" w:line="220" w:lineRule="auto"/>
              <w:ind w:left="109" w:right="189"/>
              <w:rPr>
                <w:rFonts w:asciiTheme="minorHAnsi" w:hAnsiTheme="minorHAnsi"/>
                <w:sz w:val="19"/>
              </w:rPr>
            </w:pPr>
            <w:r w:rsidRPr="006162DC">
              <w:rPr>
                <w:rFonts w:asciiTheme="minorHAnsi" w:hAnsiTheme="minorHAnsi"/>
                <w:spacing w:val="-7"/>
                <w:sz w:val="19"/>
              </w:rPr>
              <w:t xml:space="preserve">Repairs </w:t>
            </w:r>
            <w:r w:rsidRPr="006162DC">
              <w:rPr>
                <w:rFonts w:asciiTheme="minorHAnsi" w:hAnsiTheme="minorHAnsi"/>
                <w:spacing w:val="-4"/>
                <w:sz w:val="19"/>
              </w:rPr>
              <w:t xml:space="preserve">to </w:t>
            </w:r>
            <w:r w:rsidRPr="006162DC">
              <w:rPr>
                <w:rFonts w:asciiTheme="minorHAnsi" w:hAnsiTheme="minorHAnsi"/>
                <w:spacing w:val="-6"/>
                <w:sz w:val="19"/>
              </w:rPr>
              <w:t xml:space="preserve">properties due </w:t>
            </w:r>
            <w:r w:rsidRPr="006162DC">
              <w:rPr>
                <w:rFonts w:asciiTheme="minorHAnsi" w:hAnsiTheme="minorHAnsi"/>
                <w:spacing w:val="-4"/>
                <w:sz w:val="19"/>
              </w:rPr>
              <w:t xml:space="preserve">to </w:t>
            </w:r>
            <w:r w:rsidRPr="006162DC">
              <w:rPr>
                <w:rFonts w:asciiTheme="minorHAnsi" w:hAnsiTheme="minorHAnsi"/>
                <w:spacing w:val="-7"/>
                <w:sz w:val="19"/>
              </w:rPr>
              <w:t xml:space="preserve">vibration, </w:t>
            </w:r>
            <w:r w:rsidRPr="006162DC">
              <w:rPr>
                <w:rFonts w:asciiTheme="minorHAnsi" w:hAnsiTheme="minorHAnsi"/>
                <w:spacing w:val="-6"/>
                <w:sz w:val="19"/>
              </w:rPr>
              <w:t>subsidence</w:t>
            </w:r>
          </w:p>
          <w:p w14:paraId="549C9981" w14:textId="77777777" w:rsidR="000337DA" w:rsidRPr="006162DC" w:rsidRDefault="004B51D5">
            <w:pPr>
              <w:pStyle w:val="TableParagraph"/>
              <w:spacing w:line="220" w:lineRule="auto"/>
              <w:ind w:left="109" w:right="442"/>
              <w:rPr>
                <w:rFonts w:asciiTheme="minorHAnsi" w:hAnsiTheme="minorHAnsi"/>
                <w:sz w:val="19"/>
              </w:rPr>
            </w:pPr>
            <w:r w:rsidRPr="006162DC">
              <w:rPr>
                <w:rFonts w:asciiTheme="minorHAnsi" w:hAnsiTheme="minorHAnsi"/>
                <w:sz w:val="19"/>
              </w:rPr>
              <w:t>or ground movement</w:t>
            </w:r>
          </w:p>
        </w:tc>
        <w:tc>
          <w:tcPr>
            <w:tcW w:w="1030" w:type="dxa"/>
            <w:shd w:val="clear" w:color="auto" w:fill="B2DAAA"/>
          </w:tcPr>
          <w:p w14:paraId="16B9DFCE" w14:textId="77777777" w:rsidR="000337DA" w:rsidRPr="006162DC" w:rsidRDefault="004B51D5">
            <w:pPr>
              <w:pStyle w:val="TableParagraph"/>
              <w:spacing w:before="77"/>
              <w:ind w:left="108"/>
              <w:rPr>
                <w:rFonts w:asciiTheme="minorHAnsi" w:hAnsiTheme="minorHAnsi"/>
                <w:sz w:val="19"/>
              </w:rPr>
            </w:pPr>
            <w:r w:rsidRPr="006162DC">
              <w:rPr>
                <w:rFonts w:asciiTheme="minorHAnsi" w:hAnsiTheme="minorHAnsi"/>
                <w:sz w:val="19"/>
              </w:rPr>
              <w:t>Negligible</w:t>
            </w:r>
          </w:p>
        </w:tc>
      </w:tr>
      <w:tr w:rsidR="000337DA" w:rsidRPr="006162DC" w14:paraId="1F23CCBD" w14:textId="77777777">
        <w:trPr>
          <w:trHeight w:val="4502"/>
        </w:trPr>
        <w:tc>
          <w:tcPr>
            <w:tcW w:w="803" w:type="dxa"/>
            <w:shd w:val="clear" w:color="auto" w:fill="E8EEEF"/>
          </w:tcPr>
          <w:p w14:paraId="639C3633" w14:textId="77777777" w:rsidR="000337DA" w:rsidRPr="006162DC" w:rsidRDefault="004B51D5">
            <w:pPr>
              <w:pStyle w:val="TableParagraph"/>
              <w:spacing w:before="77"/>
              <w:rPr>
                <w:rFonts w:asciiTheme="minorHAnsi" w:hAnsiTheme="minorHAnsi"/>
                <w:sz w:val="19"/>
              </w:rPr>
            </w:pPr>
            <w:r w:rsidRPr="006162DC">
              <w:rPr>
                <w:rFonts w:asciiTheme="minorHAnsi" w:hAnsiTheme="minorHAnsi"/>
                <w:sz w:val="19"/>
              </w:rPr>
              <w:t>GW60</w:t>
            </w:r>
          </w:p>
        </w:tc>
        <w:tc>
          <w:tcPr>
            <w:tcW w:w="1267" w:type="dxa"/>
            <w:shd w:val="clear" w:color="auto" w:fill="E8EEEF"/>
          </w:tcPr>
          <w:p w14:paraId="7AD82A26" w14:textId="77777777" w:rsidR="000337DA" w:rsidRPr="006162DC" w:rsidRDefault="004B51D5">
            <w:pPr>
              <w:pStyle w:val="TableParagraph"/>
              <w:spacing w:before="77" w:line="234" w:lineRule="exact"/>
              <w:ind w:left="112"/>
              <w:rPr>
                <w:rFonts w:asciiTheme="minorHAnsi" w:hAnsiTheme="minorHAnsi"/>
                <w:sz w:val="19"/>
              </w:rPr>
            </w:pPr>
            <w:r w:rsidRPr="006162DC">
              <w:rPr>
                <w:rFonts w:asciiTheme="minorHAnsi" w:hAnsiTheme="minorHAnsi"/>
                <w:sz w:val="19"/>
              </w:rPr>
              <w:t>CASS</w:t>
            </w:r>
          </w:p>
          <w:p w14:paraId="51D5FC06" w14:textId="77777777" w:rsidR="000337DA" w:rsidRPr="006162DC" w:rsidRDefault="004B51D5">
            <w:pPr>
              <w:pStyle w:val="TableParagraph"/>
              <w:spacing w:before="6" w:line="220" w:lineRule="auto"/>
              <w:ind w:left="112" w:right="170"/>
              <w:rPr>
                <w:rFonts w:asciiTheme="minorHAnsi" w:hAnsiTheme="minorHAnsi"/>
                <w:sz w:val="19"/>
              </w:rPr>
            </w:pPr>
            <w:r w:rsidRPr="006162DC">
              <w:rPr>
                <w:rFonts w:asciiTheme="minorHAnsi" w:hAnsiTheme="minorHAnsi"/>
                <w:sz w:val="19"/>
              </w:rPr>
              <w:t xml:space="preserve">activation – </w:t>
            </w:r>
            <w:proofErr w:type="spellStart"/>
            <w:r w:rsidRPr="006162DC">
              <w:rPr>
                <w:rFonts w:asciiTheme="minorHAnsi" w:hAnsiTheme="minorHAnsi"/>
                <w:sz w:val="19"/>
              </w:rPr>
              <w:t>Edithvale</w:t>
            </w:r>
            <w:proofErr w:type="spellEnd"/>
          </w:p>
        </w:tc>
        <w:tc>
          <w:tcPr>
            <w:tcW w:w="1985" w:type="dxa"/>
            <w:shd w:val="clear" w:color="auto" w:fill="E8EEEF"/>
          </w:tcPr>
          <w:p w14:paraId="193254B7" w14:textId="77777777" w:rsidR="000337DA" w:rsidRPr="006162DC" w:rsidRDefault="004B51D5">
            <w:pPr>
              <w:pStyle w:val="TableParagraph"/>
              <w:spacing w:before="93" w:line="220" w:lineRule="auto"/>
              <w:ind w:left="112" w:right="170"/>
              <w:rPr>
                <w:rFonts w:asciiTheme="minorHAnsi" w:hAnsiTheme="minorHAnsi"/>
                <w:sz w:val="19"/>
              </w:rPr>
            </w:pPr>
            <w:r w:rsidRPr="006162DC">
              <w:rPr>
                <w:rFonts w:asciiTheme="minorHAnsi" w:hAnsiTheme="minorHAnsi"/>
                <w:spacing w:val="-6"/>
                <w:sz w:val="19"/>
              </w:rPr>
              <w:t xml:space="preserve">Drawdown </w:t>
            </w:r>
            <w:r w:rsidRPr="006162DC">
              <w:rPr>
                <w:rFonts w:asciiTheme="minorHAnsi" w:hAnsiTheme="minorHAnsi"/>
                <w:spacing w:val="-3"/>
                <w:sz w:val="19"/>
              </w:rPr>
              <w:t xml:space="preserve">on </w:t>
            </w:r>
            <w:r w:rsidRPr="006162DC">
              <w:rPr>
                <w:rFonts w:asciiTheme="minorHAnsi" w:hAnsiTheme="minorHAnsi"/>
                <w:spacing w:val="-6"/>
                <w:sz w:val="19"/>
              </w:rPr>
              <w:t xml:space="preserve">the </w:t>
            </w:r>
            <w:r w:rsidRPr="006162DC">
              <w:rPr>
                <w:rFonts w:asciiTheme="minorHAnsi" w:hAnsiTheme="minorHAnsi"/>
                <w:spacing w:val="-5"/>
                <w:sz w:val="19"/>
              </w:rPr>
              <w:t xml:space="preserve">down </w:t>
            </w:r>
            <w:r w:rsidRPr="006162DC">
              <w:rPr>
                <w:rFonts w:asciiTheme="minorHAnsi" w:hAnsiTheme="minorHAnsi"/>
                <w:spacing w:val="-6"/>
                <w:sz w:val="19"/>
              </w:rPr>
              <w:t xml:space="preserve">gradient </w:t>
            </w:r>
            <w:r w:rsidRPr="006162DC">
              <w:rPr>
                <w:rFonts w:asciiTheme="minorHAnsi" w:hAnsiTheme="minorHAnsi"/>
                <w:spacing w:val="-5"/>
                <w:sz w:val="19"/>
              </w:rPr>
              <w:t xml:space="preserve">side </w:t>
            </w:r>
            <w:r w:rsidRPr="006162DC">
              <w:rPr>
                <w:rFonts w:asciiTheme="minorHAnsi" w:hAnsiTheme="minorHAnsi"/>
                <w:spacing w:val="-6"/>
                <w:sz w:val="19"/>
              </w:rPr>
              <w:t xml:space="preserve">of trench </w:t>
            </w:r>
            <w:r w:rsidRPr="006162DC">
              <w:rPr>
                <w:rFonts w:asciiTheme="minorHAnsi" w:hAnsiTheme="minorHAnsi"/>
                <w:spacing w:val="-4"/>
                <w:sz w:val="19"/>
              </w:rPr>
              <w:t>and</w:t>
            </w:r>
            <w:r w:rsidRPr="006162DC">
              <w:rPr>
                <w:rFonts w:asciiTheme="minorHAnsi" w:hAnsiTheme="minorHAnsi"/>
                <w:spacing w:val="-18"/>
                <w:sz w:val="19"/>
              </w:rPr>
              <w:t xml:space="preserve"> </w:t>
            </w:r>
            <w:r w:rsidRPr="006162DC">
              <w:rPr>
                <w:rFonts w:asciiTheme="minorHAnsi" w:hAnsiTheme="minorHAnsi"/>
                <w:spacing w:val="-6"/>
                <w:sz w:val="19"/>
              </w:rPr>
              <w:t xml:space="preserve">mounding </w:t>
            </w:r>
            <w:r w:rsidRPr="006162DC">
              <w:rPr>
                <w:rFonts w:asciiTheme="minorHAnsi" w:hAnsiTheme="minorHAnsi"/>
                <w:spacing w:val="-3"/>
                <w:sz w:val="19"/>
              </w:rPr>
              <w:t xml:space="preserve">on </w:t>
            </w:r>
            <w:r w:rsidRPr="006162DC">
              <w:rPr>
                <w:rFonts w:asciiTheme="minorHAnsi" w:hAnsiTheme="minorHAnsi"/>
                <w:spacing w:val="-6"/>
                <w:sz w:val="19"/>
              </w:rPr>
              <w:t xml:space="preserve">up-gradient side </w:t>
            </w:r>
            <w:r w:rsidRPr="006162DC">
              <w:rPr>
                <w:rFonts w:asciiTheme="minorHAnsi" w:hAnsiTheme="minorHAnsi"/>
                <w:spacing w:val="-3"/>
                <w:sz w:val="19"/>
              </w:rPr>
              <w:t xml:space="preserve">of </w:t>
            </w:r>
            <w:r w:rsidRPr="006162DC">
              <w:rPr>
                <w:rFonts w:asciiTheme="minorHAnsi" w:hAnsiTheme="minorHAnsi"/>
                <w:spacing w:val="-6"/>
                <w:sz w:val="19"/>
              </w:rPr>
              <w:t>trench</w:t>
            </w:r>
            <w:r w:rsidRPr="006162DC">
              <w:rPr>
                <w:rFonts w:asciiTheme="minorHAnsi" w:hAnsiTheme="minorHAnsi"/>
                <w:spacing w:val="-21"/>
                <w:sz w:val="19"/>
              </w:rPr>
              <w:t xml:space="preserve"> </w:t>
            </w:r>
            <w:r w:rsidRPr="006162DC">
              <w:rPr>
                <w:rFonts w:asciiTheme="minorHAnsi" w:hAnsiTheme="minorHAnsi"/>
                <w:spacing w:val="-6"/>
                <w:sz w:val="19"/>
              </w:rPr>
              <w:t>could</w:t>
            </w:r>
          </w:p>
          <w:p w14:paraId="3AE89E7D" w14:textId="77777777" w:rsidR="000337DA" w:rsidRPr="006162DC" w:rsidRDefault="004B51D5">
            <w:pPr>
              <w:pStyle w:val="TableParagraph"/>
              <w:spacing w:line="220" w:lineRule="auto"/>
              <w:ind w:left="112" w:right="109"/>
              <w:rPr>
                <w:rFonts w:asciiTheme="minorHAnsi" w:hAnsiTheme="minorHAnsi"/>
                <w:sz w:val="19"/>
              </w:rPr>
            </w:pPr>
            <w:r w:rsidRPr="006162DC">
              <w:rPr>
                <w:rFonts w:asciiTheme="minorHAnsi" w:hAnsiTheme="minorHAnsi"/>
                <w:spacing w:val="-6"/>
                <w:sz w:val="19"/>
              </w:rPr>
              <w:t xml:space="preserve">result </w:t>
            </w:r>
            <w:r w:rsidRPr="006162DC">
              <w:rPr>
                <w:rFonts w:asciiTheme="minorHAnsi" w:hAnsiTheme="minorHAnsi"/>
                <w:spacing w:val="-3"/>
                <w:sz w:val="19"/>
              </w:rPr>
              <w:t xml:space="preserve">in </w:t>
            </w:r>
            <w:r w:rsidRPr="006162DC">
              <w:rPr>
                <w:rFonts w:asciiTheme="minorHAnsi" w:hAnsiTheme="minorHAnsi"/>
                <w:spacing w:val="-6"/>
                <w:sz w:val="19"/>
              </w:rPr>
              <w:t xml:space="preserve">changes in </w:t>
            </w:r>
            <w:r w:rsidRPr="006162DC">
              <w:rPr>
                <w:rFonts w:asciiTheme="minorHAnsi" w:hAnsiTheme="minorHAnsi"/>
                <w:spacing w:val="-7"/>
                <w:sz w:val="19"/>
              </w:rPr>
              <w:t xml:space="preserve">groundwater levels, </w:t>
            </w:r>
            <w:r w:rsidRPr="006162DC">
              <w:rPr>
                <w:rFonts w:asciiTheme="minorHAnsi" w:hAnsiTheme="minorHAnsi"/>
                <w:spacing w:val="-5"/>
                <w:sz w:val="19"/>
              </w:rPr>
              <w:t xml:space="preserve">which </w:t>
            </w:r>
            <w:r w:rsidRPr="006162DC">
              <w:rPr>
                <w:rFonts w:asciiTheme="minorHAnsi" w:hAnsiTheme="minorHAnsi"/>
                <w:spacing w:val="-6"/>
                <w:sz w:val="19"/>
              </w:rPr>
              <w:t xml:space="preserve">could </w:t>
            </w:r>
            <w:r w:rsidRPr="006162DC">
              <w:rPr>
                <w:rFonts w:asciiTheme="minorHAnsi" w:hAnsiTheme="minorHAnsi"/>
                <w:spacing w:val="-5"/>
                <w:sz w:val="19"/>
              </w:rPr>
              <w:t xml:space="preserve">give </w:t>
            </w:r>
            <w:r w:rsidRPr="006162DC">
              <w:rPr>
                <w:rFonts w:asciiTheme="minorHAnsi" w:hAnsiTheme="minorHAnsi"/>
                <w:spacing w:val="-6"/>
                <w:sz w:val="19"/>
              </w:rPr>
              <w:t xml:space="preserve">rise </w:t>
            </w:r>
            <w:r w:rsidRPr="006162DC">
              <w:rPr>
                <w:rFonts w:asciiTheme="minorHAnsi" w:hAnsiTheme="minorHAnsi"/>
                <w:spacing w:val="-4"/>
                <w:sz w:val="19"/>
              </w:rPr>
              <w:t xml:space="preserve">to </w:t>
            </w:r>
            <w:r w:rsidRPr="006162DC">
              <w:rPr>
                <w:rFonts w:asciiTheme="minorHAnsi" w:hAnsiTheme="minorHAnsi"/>
                <w:spacing w:val="-6"/>
                <w:sz w:val="19"/>
              </w:rPr>
              <w:t xml:space="preserve">acidification of CASS </w:t>
            </w:r>
            <w:r w:rsidRPr="006162DC">
              <w:rPr>
                <w:rFonts w:asciiTheme="minorHAnsi" w:hAnsiTheme="minorHAnsi"/>
                <w:spacing w:val="-5"/>
                <w:sz w:val="19"/>
              </w:rPr>
              <w:t xml:space="preserve">and/or </w:t>
            </w:r>
            <w:proofErr w:type="spellStart"/>
            <w:r w:rsidRPr="006162DC">
              <w:rPr>
                <w:rFonts w:asciiTheme="minorHAnsi" w:hAnsiTheme="minorHAnsi"/>
                <w:spacing w:val="-6"/>
                <w:sz w:val="19"/>
              </w:rPr>
              <w:t>mobilise</w:t>
            </w:r>
            <w:proofErr w:type="spellEnd"/>
            <w:r w:rsidRPr="006162DC">
              <w:rPr>
                <w:rFonts w:asciiTheme="minorHAnsi" w:hAnsiTheme="minorHAnsi"/>
                <w:spacing w:val="-6"/>
                <w:sz w:val="19"/>
              </w:rPr>
              <w:t xml:space="preserve"> </w:t>
            </w:r>
            <w:r w:rsidRPr="006162DC">
              <w:rPr>
                <w:rFonts w:asciiTheme="minorHAnsi" w:hAnsiTheme="minorHAnsi"/>
                <w:spacing w:val="-4"/>
                <w:sz w:val="19"/>
              </w:rPr>
              <w:t xml:space="preserve">any </w:t>
            </w:r>
            <w:r w:rsidRPr="006162DC">
              <w:rPr>
                <w:rFonts w:asciiTheme="minorHAnsi" w:hAnsiTheme="minorHAnsi"/>
                <w:spacing w:val="-6"/>
                <w:sz w:val="19"/>
              </w:rPr>
              <w:t xml:space="preserve">existing acidity </w:t>
            </w:r>
            <w:r w:rsidRPr="006162DC">
              <w:rPr>
                <w:rFonts w:asciiTheme="minorHAnsi" w:hAnsiTheme="minorHAnsi"/>
                <w:spacing w:val="-4"/>
                <w:sz w:val="19"/>
              </w:rPr>
              <w:t xml:space="preserve">and </w:t>
            </w:r>
            <w:r w:rsidRPr="006162DC">
              <w:rPr>
                <w:rFonts w:asciiTheme="minorHAnsi" w:hAnsiTheme="minorHAnsi"/>
                <w:spacing w:val="-7"/>
                <w:sz w:val="19"/>
              </w:rPr>
              <w:t xml:space="preserve">groundwater </w:t>
            </w:r>
            <w:r w:rsidRPr="006162DC">
              <w:rPr>
                <w:rFonts w:asciiTheme="minorHAnsi" w:hAnsiTheme="minorHAnsi"/>
                <w:spacing w:val="-6"/>
                <w:sz w:val="19"/>
              </w:rPr>
              <w:t xml:space="preserve">acidification </w:t>
            </w:r>
            <w:r w:rsidRPr="006162DC">
              <w:rPr>
                <w:rFonts w:asciiTheme="minorHAnsi" w:hAnsiTheme="minorHAnsi"/>
                <w:spacing w:val="-7"/>
                <w:sz w:val="19"/>
              </w:rPr>
              <w:t xml:space="preserve">affecting </w:t>
            </w:r>
            <w:r w:rsidRPr="006162DC">
              <w:rPr>
                <w:rFonts w:asciiTheme="minorHAnsi" w:hAnsiTheme="minorHAnsi"/>
                <w:spacing w:val="-6"/>
                <w:sz w:val="19"/>
              </w:rPr>
              <w:t xml:space="preserve">beneficial </w:t>
            </w:r>
            <w:r w:rsidRPr="006162DC">
              <w:rPr>
                <w:rFonts w:asciiTheme="minorHAnsi" w:hAnsiTheme="minorHAnsi"/>
                <w:spacing w:val="-5"/>
                <w:sz w:val="19"/>
              </w:rPr>
              <w:t xml:space="preserve">uses </w:t>
            </w:r>
            <w:r w:rsidRPr="006162DC">
              <w:rPr>
                <w:rFonts w:asciiTheme="minorHAnsi" w:hAnsiTheme="minorHAnsi"/>
                <w:spacing w:val="-3"/>
                <w:sz w:val="19"/>
              </w:rPr>
              <w:t>of</w:t>
            </w:r>
            <w:r w:rsidRPr="006162DC">
              <w:rPr>
                <w:rFonts w:asciiTheme="minorHAnsi" w:hAnsiTheme="minorHAnsi"/>
                <w:spacing w:val="-18"/>
                <w:sz w:val="19"/>
              </w:rPr>
              <w:t xml:space="preserve"> </w:t>
            </w:r>
            <w:r w:rsidRPr="006162DC">
              <w:rPr>
                <w:rFonts w:asciiTheme="minorHAnsi" w:hAnsiTheme="minorHAnsi"/>
                <w:spacing w:val="-6"/>
                <w:sz w:val="19"/>
              </w:rPr>
              <w:t xml:space="preserve">land </w:t>
            </w:r>
            <w:r w:rsidRPr="006162DC">
              <w:rPr>
                <w:rFonts w:asciiTheme="minorHAnsi" w:hAnsiTheme="minorHAnsi"/>
                <w:spacing w:val="-4"/>
                <w:sz w:val="19"/>
              </w:rPr>
              <w:t>and</w:t>
            </w:r>
            <w:r w:rsidRPr="006162DC">
              <w:rPr>
                <w:rFonts w:asciiTheme="minorHAnsi" w:hAnsiTheme="minorHAnsi"/>
                <w:spacing w:val="-12"/>
                <w:sz w:val="19"/>
              </w:rPr>
              <w:t xml:space="preserve"> </w:t>
            </w:r>
            <w:r w:rsidRPr="006162DC">
              <w:rPr>
                <w:rFonts w:asciiTheme="minorHAnsi" w:hAnsiTheme="minorHAnsi"/>
                <w:spacing w:val="-8"/>
                <w:sz w:val="19"/>
              </w:rPr>
              <w:t>groundwater.</w:t>
            </w:r>
          </w:p>
        </w:tc>
        <w:tc>
          <w:tcPr>
            <w:tcW w:w="1475" w:type="dxa"/>
            <w:shd w:val="clear" w:color="auto" w:fill="E8EEEF"/>
          </w:tcPr>
          <w:p w14:paraId="0914E91F" w14:textId="77777777" w:rsidR="000337DA" w:rsidRPr="006162DC" w:rsidRDefault="004B51D5">
            <w:pPr>
              <w:pStyle w:val="TableParagraph"/>
              <w:spacing w:before="77" w:line="234" w:lineRule="exact"/>
              <w:ind w:left="111"/>
              <w:rPr>
                <w:rFonts w:asciiTheme="minorHAnsi" w:hAnsiTheme="minorHAnsi"/>
                <w:sz w:val="19"/>
              </w:rPr>
            </w:pPr>
            <w:r w:rsidRPr="006162DC">
              <w:rPr>
                <w:rFonts w:asciiTheme="minorHAnsi" w:hAnsiTheme="minorHAnsi"/>
                <w:sz w:val="19"/>
              </w:rPr>
              <w:t>EPR GW1 –</w:t>
            </w:r>
          </w:p>
          <w:p w14:paraId="023FF739" w14:textId="77777777" w:rsidR="000337DA" w:rsidRPr="006162DC" w:rsidRDefault="004B51D5">
            <w:pPr>
              <w:pStyle w:val="TableParagraph"/>
              <w:spacing w:before="6" w:line="220" w:lineRule="auto"/>
              <w:ind w:left="111" w:right="404"/>
              <w:rPr>
                <w:rFonts w:asciiTheme="minorHAnsi" w:hAnsiTheme="minorHAnsi"/>
                <w:sz w:val="19"/>
              </w:rPr>
            </w:pPr>
            <w:r w:rsidRPr="006162DC">
              <w:rPr>
                <w:rFonts w:asciiTheme="minorHAnsi" w:hAnsiTheme="minorHAnsi"/>
                <w:sz w:val="19"/>
              </w:rPr>
              <w:t>Rail trench design</w:t>
            </w:r>
          </w:p>
        </w:tc>
        <w:tc>
          <w:tcPr>
            <w:tcW w:w="1040" w:type="dxa"/>
            <w:shd w:val="clear" w:color="auto" w:fill="F9A870"/>
          </w:tcPr>
          <w:p w14:paraId="6AFBF895" w14:textId="77777777" w:rsidR="000337DA" w:rsidRPr="006162DC" w:rsidRDefault="004B51D5">
            <w:pPr>
              <w:pStyle w:val="TableParagraph"/>
              <w:spacing w:before="77"/>
              <w:ind w:left="110"/>
              <w:rPr>
                <w:rFonts w:asciiTheme="minorHAnsi" w:hAnsiTheme="minorHAnsi"/>
                <w:sz w:val="19"/>
              </w:rPr>
            </w:pPr>
            <w:r w:rsidRPr="006162DC">
              <w:rPr>
                <w:rFonts w:asciiTheme="minorHAnsi" w:hAnsiTheme="minorHAnsi"/>
                <w:sz w:val="19"/>
              </w:rPr>
              <w:t>Moderate</w:t>
            </w:r>
          </w:p>
        </w:tc>
        <w:tc>
          <w:tcPr>
            <w:tcW w:w="1475" w:type="dxa"/>
            <w:shd w:val="clear" w:color="auto" w:fill="E8EEEF"/>
          </w:tcPr>
          <w:p w14:paraId="5F7C52C8" w14:textId="77777777" w:rsidR="000337DA" w:rsidRPr="006162DC" w:rsidRDefault="004B51D5">
            <w:pPr>
              <w:pStyle w:val="TableParagraph"/>
              <w:spacing w:before="77" w:line="234" w:lineRule="exact"/>
              <w:ind w:left="109"/>
              <w:rPr>
                <w:rFonts w:asciiTheme="minorHAnsi" w:hAnsiTheme="minorHAnsi"/>
                <w:sz w:val="19"/>
              </w:rPr>
            </w:pPr>
            <w:r w:rsidRPr="006162DC">
              <w:rPr>
                <w:rFonts w:asciiTheme="minorHAnsi" w:hAnsiTheme="minorHAnsi"/>
                <w:sz w:val="19"/>
              </w:rPr>
              <w:t>EPR GW1 –</w:t>
            </w:r>
          </w:p>
          <w:p w14:paraId="3F80ADBB" w14:textId="77777777" w:rsidR="000337DA" w:rsidRPr="006162DC" w:rsidRDefault="004B51D5">
            <w:pPr>
              <w:pStyle w:val="TableParagraph"/>
              <w:spacing w:before="6" w:line="220" w:lineRule="auto"/>
              <w:ind w:left="109" w:right="406"/>
              <w:rPr>
                <w:rFonts w:asciiTheme="minorHAnsi" w:hAnsiTheme="minorHAnsi"/>
                <w:sz w:val="19"/>
              </w:rPr>
            </w:pPr>
            <w:r w:rsidRPr="006162DC">
              <w:rPr>
                <w:rFonts w:asciiTheme="minorHAnsi" w:hAnsiTheme="minorHAnsi"/>
                <w:sz w:val="19"/>
              </w:rPr>
              <w:t>Rail trench design</w:t>
            </w:r>
          </w:p>
          <w:p w14:paraId="4695A810" w14:textId="77777777" w:rsidR="000337DA" w:rsidRPr="006162DC" w:rsidRDefault="004B51D5">
            <w:pPr>
              <w:pStyle w:val="TableParagraph"/>
              <w:spacing w:before="151" w:line="234" w:lineRule="exact"/>
              <w:ind w:left="109"/>
              <w:rPr>
                <w:rFonts w:asciiTheme="minorHAnsi" w:hAnsiTheme="minorHAnsi"/>
                <w:sz w:val="19"/>
              </w:rPr>
            </w:pPr>
            <w:r w:rsidRPr="006162DC">
              <w:rPr>
                <w:rFonts w:asciiTheme="minorHAnsi" w:hAnsiTheme="minorHAnsi"/>
                <w:sz w:val="19"/>
              </w:rPr>
              <w:t>EPR GW2 –</w:t>
            </w:r>
          </w:p>
          <w:p w14:paraId="765D5270" w14:textId="77777777" w:rsidR="000337DA" w:rsidRPr="006162DC" w:rsidRDefault="004B51D5">
            <w:pPr>
              <w:pStyle w:val="TableParagraph"/>
              <w:spacing w:before="6" w:line="220" w:lineRule="auto"/>
              <w:ind w:left="109" w:right="321"/>
              <w:jc w:val="both"/>
              <w:rPr>
                <w:rFonts w:asciiTheme="minorHAnsi" w:hAnsiTheme="minorHAnsi"/>
                <w:sz w:val="19"/>
              </w:rPr>
            </w:pPr>
            <w:r w:rsidRPr="006162DC">
              <w:rPr>
                <w:rFonts w:asciiTheme="minorHAnsi" w:hAnsiTheme="minorHAnsi"/>
                <w:spacing w:val="-7"/>
                <w:sz w:val="19"/>
              </w:rPr>
              <w:t xml:space="preserve">Groundwater </w:t>
            </w:r>
            <w:r w:rsidRPr="006162DC">
              <w:rPr>
                <w:rFonts w:asciiTheme="minorHAnsi" w:hAnsiTheme="minorHAnsi"/>
                <w:spacing w:val="-6"/>
                <w:sz w:val="19"/>
              </w:rPr>
              <w:t xml:space="preserve">performance </w:t>
            </w:r>
            <w:r w:rsidRPr="006162DC">
              <w:rPr>
                <w:rFonts w:asciiTheme="minorHAnsi" w:hAnsiTheme="minorHAnsi"/>
                <w:spacing w:val="-7"/>
                <w:sz w:val="19"/>
              </w:rPr>
              <w:t>outcomes</w:t>
            </w:r>
          </w:p>
          <w:p w14:paraId="753090B7" w14:textId="77777777" w:rsidR="000337DA" w:rsidRPr="006162DC" w:rsidRDefault="004B51D5">
            <w:pPr>
              <w:pStyle w:val="TableParagraph"/>
              <w:spacing w:before="151" w:line="234" w:lineRule="exact"/>
              <w:ind w:left="109"/>
              <w:rPr>
                <w:rFonts w:asciiTheme="minorHAnsi" w:hAnsiTheme="minorHAnsi"/>
                <w:sz w:val="19"/>
              </w:rPr>
            </w:pPr>
            <w:r w:rsidRPr="006162DC">
              <w:rPr>
                <w:rFonts w:asciiTheme="minorHAnsi" w:hAnsiTheme="minorHAnsi"/>
                <w:sz w:val="19"/>
              </w:rPr>
              <w:t>EPR GW3 –</w:t>
            </w:r>
          </w:p>
          <w:p w14:paraId="632CAA66" w14:textId="77777777" w:rsidR="000337DA" w:rsidRPr="006162DC" w:rsidRDefault="004B51D5">
            <w:pPr>
              <w:pStyle w:val="TableParagraph"/>
              <w:spacing w:before="5" w:line="220" w:lineRule="auto"/>
              <w:ind w:left="109" w:right="63"/>
              <w:rPr>
                <w:rFonts w:asciiTheme="minorHAnsi" w:hAnsiTheme="minorHAnsi"/>
                <w:sz w:val="19"/>
              </w:rPr>
            </w:pPr>
            <w:r w:rsidRPr="006162DC">
              <w:rPr>
                <w:rFonts w:asciiTheme="minorHAnsi" w:hAnsiTheme="minorHAnsi"/>
                <w:sz w:val="19"/>
              </w:rPr>
              <w:t>Groundwater Management and Monitoring Plan</w:t>
            </w:r>
          </w:p>
          <w:p w14:paraId="4391F6E0" w14:textId="77777777" w:rsidR="000337DA" w:rsidRPr="006162DC" w:rsidRDefault="004B51D5">
            <w:pPr>
              <w:pStyle w:val="TableParagraph"/>
              <w:spacing w:before="150" w:line="234" w:lineRule="exact"/>
              <w:ind w:left="109"/>
              <w:rPr>
                <w:rFonts w:asciiTheme="minorHAnsi" w:hAnsiTheme="minorHAnsi"/>
                <w:sz w:val="19"/>
              </w:rPr>
            </w:pPr>
            <w:r w:rsidRPr="006162DC">
              <w:rPr>
                <w:rFonts w:asciiTheme="minorHAnsi" w:hAnsiTheme="minorHAnsi"/>
                <w:sz w:val="19"/>
              </w:rPr>
              <w:t>EPR CL5 –</w:t>
            </w:r>
          </w:p>
          <w:p w14:paraId="51B8D7D3" w14:textId="77777777" w:rsidR="000337DA" w:rsidRPr="006162DC" w:rsidRDefault="004B51D5">
            <w:pPr>
              <w:pStyle w:val="TableParagraph"/>
              <w:spacing w:before="5" w:line="220" w:lineRule="auto"/>
              <w:ind w:left="109" w:right="180"/>
              <w:rPr>
                <w:rFonts w:asciiTheme="minorHAnsi" w:hAnsiTheme="minorHAnsi"/>
                <w:sz w:val="19"/>
              </w:rPr>
            </w:pPr>
            <w:r w:rsidRPr="006162DC">
              <w:rPr>
                <w:rFonts w:asciiTheme="minorHAnsi" w:hAnsiTheme="minorHAnsi"/>
                <w:sz w:val="19"/>
              </w:rPr>
              <w:t>Acidic and/or contaminated groundwater (operation)</w:t>
            </w:r>
          </w:p>
        </w:tc>
        <w:tc>
          <w:tcPr>
            <w:tcW w:w="1030" w:type="dxa"/>
            <w:shd w:val="clear" w:color="auto" w:fill="B2DAAA"/>
          </w:tcPr>
          <w:p w14:paraId="3B3C9B6F" w14:textId="77777777" w:rsidR="000337DA" w:rsidRPr="006162DC" w:rsidRDefault="004B51D5">
            <w:pPr>
              <w:pStyle w:val="TableParagraph"/>
              <w:spacing w:before="77"/>
              <w:ind w:left="108"/>
              <w:rPr>
                <w:rFonts w:asciiTheme="minorHAnsi" w:hAnsiTheme="minorHAnsi"/>
                <w:sz w:val="19"/>
              </w:rPr>
            </w:pPr>
            <w:r w:rsidRPr="006162DC">
              <w:rPr>
                <w:rFonts w:asciiTheme="minorHAnsi" w:hAnsiTheme="minorHAnsi"/>
                <w:sz w:val="19"/>
              </w:rPr>
              <w:t>Negligible</w:t>
            </w:r>
          </w:p>
        </w:tc>
      </w:tr>
    </w:tbl>
    <w:p w14:paraId="3B723937" w14:textId="77777777" w:rsidR="000337DA" w:rsidRPr="006162DC" w:rsidRDefault="000337DA">
      <w:pPr>
        <w:rPr>
          <w:rFonts w:asciiTheme="minorHAnsi" w:hAnsiTheme="minorHAnsi"/>
          <w:sz w:val="19"/>
        </w:rPr>
        <w:sectPr w:rsidR="000337DA" w:rsidRPr="006162DC">
          <w:pgSz w:w="11910" w:h="16840"/>
          <w:pgMar w:top="980" w:right="0" w:bottom="720" w:left="0" w:header="0" w:footer="529" w:gutter="0"/>
          <w:cols w:space="720"/>
        </w:sectPr>
      </w:pPr>
    </w:p>
    <w:tbl>
      <w:tblPr>
        <w:tblW w:w="0" w:type="auto"/>
        <w:tblInd w:w="17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803"/>
        <w:gridCol w:w="1267"/>
        <w:gridCol w:w="1985"/>
        <w:gridCol w:w="1475"/>
        <w:gridCol w:w="1040"/>
        <w:gridCol w:w="1475"/>
        <w:gridCol w:w="1030"/>
      </w:tblGrid>
      <w:tr w:rsidR="000337DA" w:rsidRPr="006162DC" w14:paraId="088F3E2C" w14:textId="77777777">
        <w:trPr>
          <w:trHeight w:val="693"/>
        </w:trPr>
        <w:tc>
          <w:tcPr>
            <w:tcW w:w="803" w:type="dxa"/>
            <w:shd w:val="clear" w:color="auto" w:fill="3E8B94"/>
          </w:tcPr>
          <w:p w14:paraId="2809C28E" w14:textId="77777777" w:rsidR="000337DA" w:rsidRPr="001F4AA4" w:rsidRDefault="004B51D5">
            <w:pPr>
              <w:pStyle w:val="TableParagraph"/>
              <w:spacing w:before="101"/>
              <w:rPr>
                <w:rFonts w:asciiTheme="minorHAnsi" w:hAnsiTheme="minorHAnsi"/>
                <w:b/>
                <w:sz w:val="19"/>
              </w:rPr>
            </w:pPr>
            <w:r w:rsidRPr="001F4AA4">
              <w:rPr>
                <w:rFonts w:asciiTheme="minorHAnsi" w:hAnsiTheme="minorHAnsi"/>
                <w:b/>
                <w:color w:val="FFFFFF"/>
                <w:sz w:val="19"/>
              </w:rPr>
              <w:lastRenderedPageBreak/>
              <w:t>Risk ID</w:t>
            </w:r>
          </w:p>
        </w:tc>
        <w:tc>
          <w:tcPr>
            <w:tcW w:w="1267" w:type="dxa"/>
            <w:shd w:val="clear" w:color="auto" w:fill="3E8B94"/>
          </w:tcPr>
          <w:p w14:paraId="197997AE" w14:textId="77777777" w:rsidR="000337DA" w:rsidRPr="001F4AA4" w:rsidRDefault="004B51D5">
            <w:pPr>
              <w:pStyle w:val="TableParagraph"/>
              <w:spacing w:before="101"/>
              <w:ind w:left="112"/>
              <w:rPr>
                <w:rFonts w:asciiTheme="minorHAnsi" w:hAnsiTheme="minorHAnsi"/>
                <w:b/>
                <w:sz w:val="19"/>
              </w:rPr>
            </w:pPr>
            <w:r w:rsidRPr="001F4AA4">
              <w:rPr>
                <w:rFonts w:asciiTheme="minorHAnsi" w:hAnsiTheme="minorHAnsi"/>
                <w:b/>
                <w:color w:val="FFFFFF"/>
                <w:sz w:val="19"/>
              </w:rPr>
              <w:t>Risk name</w:t>
            </w:r>
          </w:p>
        </w:tc>
        <w:tc>
          <w:tcPr>
            <w:tcW w:w="1985" w:type="dxa"/>
            <w:shd w:val="clear" w:color="auto" w:fill="3E8B94"/>
          </w:tcPr>
          <w:p w14:paraId="68BCBCBC" w14:textId="77777777" w:rsidR="000337DA" w:rsidRPr="001F4AA4" w:rsidRDefault="004B51D5">
            <w:pPr>
              <w:pStyle w:val="TableParagraph"/>
              <w:spacing w:before="101"/>
              <w:ind w:left="112"/>
              <w:rPr>
                <w:rFonts w:asciiTheme="minorHAnsi" w:hAnsiTheme="minorHAnsi"/>
                <w:b/>
                <w:sz w:val="19"/>
              </w:rPr>
            </w:pPr>
            <w:r w:rsidRPr="001F4AA4">
              <w:rPr>
                <w:rFonts w:asciiTheme="minorHAnsi" w:hAnsiTheme="minorHAnsi"/>
                <w:b/>
                <w:color w:val="FFFFFF"/>
                <w:sz w:val="19"/>
              </w:rPr>
              <w:t>Risk pathway</w:t>
            </w:r>
          </w:p>
        </w:tc>
        <w:tc>
          <w:tcPr>
            <w:tcW w:w="1475" w:type="dxa"/>
            <w:shd w:val="clear" w:color="auto" w:fill="3E8B94"/>
          </w:tcPr>
          <w:p w14:paraId="2BA15FED" w14:textId="77777777" w:rsidR="000337DA" w:rsidRPr="001F4AA4" w:rsidRDefault="004B51D5">
            <w:pPr>
              <w:pStyle w:val="TableParagraph"/>
              <w:spacing w:before="101"/>
              <w:ind w:left="111"/>
              <w:rPr>
                <w:rFonts w:asciiTheme="minorHAnsi" w:hAnsiTheme="minorHAnsi"/>
                <w:b/>
                <w:sz w:val="19"/>
              </w:rPr>
            </w:pPr>
            <w:r w:rsidRPr="001F4AA4">
              <w:rPr>
                <w:rFonts w:asciiTheme="minorHAnsi" w:hAnsiTheme="minorHAnsi"/>
                <w:b/>
                <w:color w:val="FFFFFF"/>
                <w:sz w:val="19"/>
              </w:rPr>
              <w:t>Initial EPR</w:t>
            </w:r>
          </w:p>
        </w:tc>
        <w:tc>
          <w:tcPr>
            <w:tcW w:w="1040" w:type="dxa"/>
            <w:shd w:val="clear" w:color="auto" w:fill="3E8B94"/>
          </w:tcPr>
          <w:p w14:paraId="68E9C297" w14:textId="77777777" w:rsidR="000337DA" w:rsidRPr="001F4AA4" w:rsidRDefault="004B51D5">
            <w:pPr>
              <w:pStyle w:val="TableParagraph"/>
              <w:spacing w:before="101"/>
              <w:ind w:left="110"/>
              <w:rPr>
                <w:rFonts w:asciiTheme="minorHAnsi" w:hAnsiTheme="minorHAnsi"/>
                <w:b/>
                <w:sz w:val="19"/>
              </w:rPr>
            </w:pPr>
            <w:r w:rsidRPr="001F4AA4">
              <w:rPr>
                <w:rFonts w:asciiTheme="minorHAnsi" w:hAnsiTheme="minorHAnsi"/>
                <w:b/>
                <w:color w:val="FFFFFF"/>
                <w:sz w:val="19"/>
              </w:rPr>
              <w:t>Initial risk</w:t>
            </w:r>
          </w:p>
        </w:tc>
        <w:tc>
          <w:tcPr>
            <w:tcW w:w="1475" w:type="dxa"/>
            <w:shd w:val="clear" w:color="auto" w:fill="3E8B94"/>
          </w:tcPr>
          <w:p w14:paraId="6ADAFD3C" w14:textId="77777777" w:rsidR="000337DA" w:rsidRPr="001F4AA4" w:rsidRDefault="004B51D5">
            <w:pPr>
              <w:pStyle w:val="TableParagraph"/>
              <w:spacing w:before="101"/>
              <w:ind w:left="109"/>
              <w:rPr>
                <w:rFonts w:asciiTheme="minorHAnsi" w:hAnsiTheme="minorHAnsi"/>
                <w:b/>
                <w:sz w:val="19"/>
              </w:rPr>
            </w:pPr>
            <w:r w:rsidRPr="001F4AA4">
              <w:rPr>
                <w:rFonts w:asciiTheme="minorHAnsi" w:hAnsiTheme="minorHAnsi"/>
                <w:b/>
                <w:color w:val="FFFFFF"/>
                <w:sz w:val="19"/>
              </w:rPr>
              <w:t>Final EPR</w:t>
            </w:r>
          </w:p>
        </w:tc>
        <w:tc>
          <w:tcPr>
            <w:tcW w:w="1030" w:type="dxa"/>
            <w:shd w:val="clear" w:color="auto" w:fill="3E8B94"/>
          </w:tcPr>
          <w:p w14:paraId="6E31D397" w14:textId="77777777" w:rsidR="000337DA" w:rsidRPr="001F4AA4" w:rsidRDefault="004B51D5">
            <w:pPr>
              <w:pStyle w:val="TableParagraph"/>
              <w:spacing w:before="115" w:line="223" w:lineRule="auto"/>
              <w:ind w:left="108" w:right="138"/>
              <w:rPr>
                <w:rFonts w:asciiTheme="minorHAnsi" w:hAnsiTheme="minorHAnsi"/>
                <w:b/>
                <w:sz w:val="19"/>
              </w:rPr>
            </w:pPr>
            <w:r w:rsidRPr="001F4AA4">
              <w:rPr>
                <w:rFonts w:asciiTheme="minorHAnsi" w:hAnsiTheme="minorHAnsi"/>
                <w:b/>
                <w:color w:val="FFFFFF"/>
                <w:sz w:val="19"/>
              </w:rPr>
              <w:t>Residual risk</w:t>
            </w:r>
          </w:p>
        </w:tc>
      </w:tr>
      <w:tr w:rsidR="000337DA" w:rsidRPr="006162DC" w14:paraId="02C65F94" w14:textId="77777777">
        <w:trPr>
          <w:trHeight w:val="3212"/>
        </w:trPr>
        <w:tc>
          <w:tcPr>
            <w:tcW w:w="803" w:type="dxa"/>
            <w:shd w:val="clear" w:color="auto" w:fill="D7E2E5"/>
          </w:tcPr>
          <w:p w14:paraId="7A50CA44" w14:textId="77777777" w:rsidR="000337DA" w:rsidRPr="006162DC" w:rsidRDefault="004B51D5">
            <w:pPr>
              <w:pStyle w:val="TableParagraph"/>
              <w:spacing w:before="73"/>
              <w:rPr>
                <w:rFonts w:asciiTheme="minorHAnsi" w:hAnsiTheme="minorHAnsi"/>
                <w:sz w:val="19"/>
              </w:rPr>
            </w:pPr>
            <w:r w:rsidRPr="006162DC">
              <w:rPr>
                <w:rFonts w:asciiTheme="minorHAnsi" w:hAnsiTheme="minorHAnsi"/>
                <w:sz w:val="19"/>
              </w:rPr>
              <w:t>GW61</w:t>
            </w:r>
          </w:p>
        </w:tc>
        <w:tc>
          <w:tcPr>
            <w:tcW w:w="1267" w:type="dxa"/>
            <w:shd w:val="clear" w:color="auto" w:fill="D7E2E5"/>
          </w:tcPr>
          <w:p w14:paraId="086C79F5" w14:textId="77777777" w:rsidR="000337DA" w:rsidRPr="006162DC" w:rsidRDefault="004B51D5">
            <w:pPr>
              <w:pStyle w:val="TableParagraph"/>
              <w:spacing w:before="89" w:line="220" w:lineRule="auto"/>
              <w:ind w:left="112" w:right="348"/>
              <w:rPr>
                <w:rFonts w:asciiTheme="minorHAnsi" w:hAnsiTheme="minorHAnsi"/>
                <w:sz w:val="19"/>
              </w:rPr>
            </w:pPr>
            <w:r w:rsidRPr="006162DC">
              <w:rPr>
                <w:rFonts w:asciiTheme="minorHAnsi" w:hAnsiTheme="minorHAnsi"/>
                <w:sz w:val="19"/>
              </w:rPr>
              <w:t xml:space="preserve">Water logging – </w:t>
            </w:r>
            <w:proofErr w:type="spellStart"/>
            <w:r w:rsidRPr="006162DC">
              <w:rPr>
                <w:rFonts w:asciiTheme="minorHAnsi" w:hAnsiTheme="minorHAnsi"/>
                <w:sz w:val="19"/>
              </w:rPr>
              <w:t>Edithvale</w:t>
            </w:r>
            <w:proofErr w:type="spellEnd"/>
          </w:p>
        </w:tc>
        <w:tc>
          <w:tcPr>
            <w:tcW w:w="1985" w:type="dxa"/>
            <w:shd w:val="clear" w:color="auto" w:fill="D7E2E5"/>
          </w:tcPr>
          <w:p w14:paraId="448F6B2B" w14:textId="77777777" w:rsidR="000337DA" w:rsidRPr="006162DC" w:rsidRDefault="004B51D5">
            <w:pPr>
              <w:pStyle w:val="TableParagraph"/>
              <w:spacing w:before="89" w:line="220" w:lineRule="auto"/>
              <w:ind w:left="112" w:right="387"/>
              <w:rPr>
                <w:rFonts w:asciiTheme="minorHAnsi" w:hAnsiTheme="minorHAnsi"/>
                <w:sz w:val="19"/>
              </w:rPr>
            </w:pPr>
            <w:r w:rsidRPr="006162DC">
              <w:rPr>
                <w:rFonts w:asciiTheme="minorHAnsi" w:hAnsiTheme="minorHAnsi"/>
                <w:spacing w:val="-6"/>
                <w:sz w:val="19"/>
              </w:rPr>
              <w:t xml:space="preserve">Mounding </w:t>
            </w:r>
            <w:r w:rsidRPr="006162DC">
              <w:rPr>
                <w:rFonts w:asciiTheme="minorHAnsi" w:hAnsiTheme="minorHAnsi"/>
                <w:spacing w:val="-3"/>
                <w:sz w:val="19"/>
              </w:rPr>
              <w:t xml:space="preserve">on </w:t>
            </w:r>
            <w:r w:rsidRPr="006162DC">
              <w:rPr>
                <w:rFonts w:asciiTheme="minorHAnsi" w:hAnsiTheme="minorHAnsi"/>
                <w:spacing w:val="-6"/>
                <w:sz w:val="19"/>
              </w:rPr>
              <w:t xml:space="preserve">the up-gradient side </w:t>
            </w:r>
            <w:r w:rsidRPr="006162DC">
              <w:rPr>
                <w:rFonts w:asciiTheme="minorHAnsi" w:hAnsiTheme="minorHAnsi"/>
                <w:spacing w:val="-3"/>
                <w:sz w:val="19"/>
              </w:rPr>
              <w:t xml:space="preserve">of </w:t>
            </w:r>
            <w:r w:rsidRPr="006162DC">
              <w:rPr>
                <w:rFonts w:asciiTheme="minorHAnsi" w:hAnsiTheme="minorHAnsi"/>
                <w:spacing w:val="-6"/>
                <w:sz w:val="19"/>
              </w:rPr>
              <w:t xml:space="preserve">trench </w:t>
            </w:r>
            <w:r w:rsidRPr="006162DC">
              <w:rPr>
                <w:rFonts w:asciiTheme="minorHAnsi" w:hAnsiTheme="minorHAnsi"/>
                <w:spacing w:val="-7"/>
                <w:sz w:val="19"/>
              </w:rPr>
              <w:t>results</w:t>
            </w:r>
            <w:r w:rsidRPr="006162DC">
              <w:rPr>
                <w:rFonts w:asciiTheme="minorHAnsi" w:hAnsiTheme="minorHAnsi"/>
                <w:spacing w:val="-22"/>
                <w:sz w:val="19"/>
              </w:rPr>
              <w:t xml:space="preserve"> </w:t>
            </w:r>
            <w:r w:rsidRPr="006162DC">
              <w:rPr>
                <w:rFonts w:asciiTheme="minorHAnsi" w:hAnsiTheme="minorHAnsi"/>
                <w:spacing w:val="-6"/>
                <w:sz w:val="19"/>
              </w:rPr>
              <w:t>in</w:t>
            </w:r>
          </w:p>
          <w:p w14:paraId="4D0F2F2E" w14:textId="77777777" w:rsidR="000337DA" w:rsidRPr="006162DC" w:rsidRDefault="004B51D5">
            <w:pPr>
              <w:pStyle w:val="TableParagraph"/>
              <w:spacing w:line="220" w:lineRule="auto"/>
              <w:ind w:left="112" w:right="184"/>
              <w:rPr>
                <w:rFonts w:asciiTheme="minorHAnsi" w:hAnsiTheme="minorHAnsi"/>
                <w:sz w:val="19"/>
              </w:rPr>
            </w:pPr>
            <w:r w:rsidRPr="006162DC">
              <w:rPr>
                <w:rFonts w:asciiTheme="minorHAnsi" w:hAnsiTheme="minorHAnsi"/>
                <w:spacing w:val="-6"/>
                <w:sz w:val="19"/>
              </w:rPr>
              <w:t xml:space="preserve">increasing </w:t>
            </w:r>
            <w:r w:rsidRPr="006162DC">
              <w:rPr>
                <w:rFonts w:asciiTheme="minorHAnsi" w:hAnsiTheme="minorHAnsi"/>
                <w:spacing w:val="-4"/>
                <w:sz w:val="19"/>
              </w:rPr>
              <w:t>the</w:t>
            </w:r>
            <w:r w:rsidRPr="006162DC">
              <w:rPr>
                <w:rFonts w:asciiTheme="minorHAnsi" w:hAnsiTheme="minorHAnsi"/>
                <w:spacing w:val="-18"/>
                <w:sz w:val="19"/>
              </w:rPr>
              <w:t xml:space="preserve"> </w:t>
            </w:r>
            <w:r w:rsidRPr="006162DC">
              <w:rPr>
                <w:rFonts w:asciiTheme="minorHAnsi" w:hAnsiTheme="minorHAnsi"/>
                <w:spacing w:val="-6"/>
                <w:sz w:val="19"/>
              </w:rPr>
              <w:t xml:space="preserve">spatial area </w:t>
            </w:r>
            <w:r w:rsidRPr="006162DC">
              <w:rPr>
                <w:rFonts w:asciiTheme="minorHAnsi" w:hAnsiTheme="minorHAnsi"/>
                <w:spacing w:val="-4"/>
                <w:sz w:val="19"/>
              </w:rPr>
              <w:t xml:space="preserve">and </w:t>
            </w:r>
            <w:r w:rsidRPr="006162DC">
              <w:rPr>
                <w:rFonts w:asciiTheme="minorHAnsi" w:hAnsiTheme="minorHAnsi"/>
                <w:spacing w:val="-7"/>
                <w:sz w:val="19"/>
              </w:rPr>
              <w:t xml:space="preserve">duration </w:t>
            </w:r>
            <w:r w:rsidRPr="006162DC">
              <w:rPr>
                <w:rFonts w:asciiTheme="minorHAnsi" w:hAnsiTheme="minorHAnsi"/>
                <w:spacing w:val="-5"/>
                <w:sz w:val="19"/>
              </w:rPr>
              <w:t xml:space="preserve">that </w:t>
            </w:r>
            <w:r w:rsidRPr="006162DC">
              <w:rPr>
                <w:rFonts w:asciiTheme="minorHAnsi" w:hAnsiTheme="minorHAnsi"/>
                <w:spacing w:val="-4"/>
                <w:sz w:val="19"/>
              </w:rPr>
              <w:t xml:space="preserve">the </w:t>
            </w:r>
            <w:r w:rsidRPr="006162DC">
              <w:rPr>
                <w:rFonts w:asciiTheme="minorHAnsi" w:hAnsiTheme="minorHAnsi"/>
                <w:spacing w:val="-6"/>
                <w:sz w:val="19"/>
              </w:rPr>
              <w:t xml:space="preserve">subsurface </w:t>
            </w:r>
            <w:r w:rsidRPr="006162DC">
              <w:rPr>
                <w:rFonts w:asciiTheme="minorHAnsi" w:hAnsiTheme="minorHAnsi"/>
                <w:spacing w:val="-7"/>
                <w:sz w:val="19"/>
              </w:rPr>
              <w:t xml:space="preserve">experiences groundwater levels </w:t>
            </w:r>
            <w:r w:rsidRPr="006162DC">
              <w:rPr>
                <w:rFonts w:asciiTheme="minorHAnsi" w:hAnsiTheme="minorHAnsi"/>
                <w:spacing w:val="-3"/>
                <w:sz w:val="19"/>
              </w:rPr>
              <w:t xml:space="preserve">at or </w:t>
            </w:r>
            <w:r w:rsidRPr="006162DC">
              <w:rPr>
                <w:rFonts w:asciiTheme="minorHAnsi" w:hAnsiTheme="minorHAnsi"/>
                <w:spacing w:val="-5"/>
                <w:sz w:val="19"/>
              </w:rPr>
              <w:t>near</w:t>
            </w:r>
            <w:r w:rsidRPr="006162DC">
              <w:rPr>
                <w:rFonts w:asciiTheme="minorHAnsi" w:hAnsiTheme="minorHAnsi"/>
                <w:spacing w:val="-30"/>
                <w:sz w:val="19"/>
              </w:rPr>
              <w:t xml:space="preserve"> </w:t>
            </w:r>
            <w:r w:rsidRPr="006162DC">
              <w:rPr>
                <w:rFonts w:asciiTheme="minorHAnsi" w:hAnsiTheme="minorHAnsi"/>
                <w:spacing w:val="-6"/>
                <w:sz w:val="19"/>
              </w:rPr>
              <w:t>the</w:t>
            </w:r>
          </w:p>
          <w:p w14:paraId="5A91DA64" w14:textId="77777777" w:rsidR="000337DA" w:rsidRPr="006162DC" w:rsidRDefault="004B51D5">
            <w:pPr>
              <w:pStyle w:val="TableParagraph"/>
              <w:spacing w:line="222" w:lineRule="exact"/>
              <w:ind w:left="112"/>
              <w:rPr>
                <w:rFonts w:asciiTheme="minorHAnsi" w:hAnsiTheme="minorHAnsi"/>
                <w:sz w:val="19"/>
              </w:rPr>
            </w:pPr>
            <w:r w:rsidRPr="006162DC">
              <w:rPr>
                <w:rFonts w:asciiTheme="minorHAnsi" w:hAnsiTheme="minorHAnsi"/>
                <w:sz w:val="19"/>
              </w:rPr>
              <w:t>ground surface.</w:t>
            </w:r>
          </w:p>
        </w:tc>
        <w:tc>
          <w:tcPr>
            <w:tcW w:w="1475" w:type="dxa"/>
            <w:shd w:val="clear" w:color="auto" w:fill="D7E2E5"/>
          </w:tcPr>
          <w:p w14:paraId="287410A3" w14:textId="77777777" w:rsidR="000337DA" w:rsidRPr="006162DC" w:rsidRDefault="004B51D5">
            <w:pPr>
              <w:pStyle w:val="TableParagraph"/>
              <w:spacing w:before="73" w:line="234" w:lineRule="exact"/>
              <w:ind w:left="111"/>
              <w:rPr>
                <w:rFonts w:asciiTheme="minorHAnsi" w:hAnsiTheme="minorHAnsi"/>
                <w:sz w:val="19"/>
              </w:rPr>
            </w:pPr>
            <w:r w:rsidRPr="006162DC">
              <w:rPr>
                <w:rFonts w:asciiTheme="minorHAnsi" w:hAnsiTheme="minorHAnsi"/>
                <w:sz w:val="19"/>
              </w:rPr>
              <w:t>EPR GW1 –</w:t>
            </w:r>
          </w:p>
          <w:p w14:paraId="07AEFCAF" w14:textId="77777777" w:rsidR="000337DA" w:rsidRPr="006162DC" w:rsidRDefault="004B51D5">
            <w:pPr>
              <w:pStyle w:val="TableParagraph"/>
              <w:spacing w:before="6" w:line="220" w:lineRule="auto"/>
              <w:ind w:left="111" w:right="404"/>
              <w:rPr>
                <w:rFonts w:asciiTheme="minorHAnsi" w:hAnsiTheme="minorHAnsi"/>
                <w:sz w:val="19"/>
              </w:rPr>
            </w:pPr>
            <w:r w:rsidRPr="006162DC">
              <w:rPr>
                <w:rFonts w:asciiTheme="minorHAnsi" w:hAnsiTheme="minorHAnsi"/>
                <w:sz w:val="19"/>
              </w:rPr>
              <w:t>Rail trench design</w:t>
            </w:r>
          </w:p>
        </w:tc>
        <w:tc>
          <w:tcPr>
            <w:tcW w:w="1040" w:type="dxa"/>
            <w:shd w:val="clear" w:color="auto" w:fill="F9A870"/>
          </w:tcPr>
          <w:p w14:paraId="5F207347" w14:textId="77777777" w:rsidR="000337DA" w:rsidRPr="006162DC" w:rsidRDefault="004B51D5">
            <w:pPr>
              <w:pStyle w:val="TableParagraph"/>
              <w:spacing w:before="73"/>
              <w:ind w:left="110"/>
              <w:rPr>
                <w:rFonts w:asciiTheme="minorHAnsi" w:hAnsiTheme="minorHAnsi"/>
                <w:sz w:val="19"/>
              </w:rPr>
            </w:pPr>
            <w:r w:rsidRPr="006162DC">
              <w:rPr>
                <w:rFonts w:asciiTheme="minorHAnsi" w:hAnsiTheme="minorHAnsi"/>
                <w:sz w:val="19"/>
              </w:rPr>
              <w:t>Moderate</w:t>
            </w:r>
          </w:p>
        </w:tc>
        <w:tc>
          <w:tcPr>
            <w:tcW w:w="1475" w:type="dxa"/>
            <w:shd w:val="clear" w:color="auto" w:fill="D7E2E5"/>
          </w:tcPr>
          <w:p w14:paraId="7AF36359" w14:textId="77777777" w:rsidR="000337DA" w:rsidRPr="006162DC" w:rsidRDefault="004B51D5">
            <w:pPr>
              <w:pStyle w:val="TableParagraph"/>
              <w:spacing w:before="73" w:line="234" w:lineRule="exact"/>
              <w:ind w:left="109"/>
              <w:rPr>
                <w:rFonts w:asciiTheme="minorHAnsi" w:hAnsiTheme="minorHAnsi"/>
                <w:sz w:val="19"/>
              </w:rPr>
            </w:pPr>
            <w:r w:rsidRPr="006162DC">
              <w:rPr>
                <w:rFonts w:asciiTheme="minorHAnsi" w:hAnsiTheme="minorHAnsi"/>
                <w:sz w:val="19"/>
              </w:rPr>
              <w:t>EPR GW1 –</w:t>
            </w:r>
          </w:p>
          <w:p w14:paraId="6637577F" w14:textId="77777777" w:rsidR="000337DA" w:rsidRPr="006162DC" w:rsidRDefault="004B51D5">
            <w:pPr>
              <w:pStyle w:val="TableParagraph"/>
              <w:spacing w:before="6" w:line="220" w:lineRule="auto"/>
              <w:ind w:left="109" w:right="406"/>
              <w:rPr>
                <w:rFonts w:asciiTheme="minorHAnsi" w:hAnsiTheme="minorHAnsi"/>
                <w:sz w:val="19"/>
              </w:rPr>
            </w:pPr>
            <w:r w:rsidRPr="006162DC">
              <w:rPr>
                <w:rFonts w:asciiTheme="minorHAnsi" w:hAnsiTheme="minorHAnsi"/>
                <w:sz w:val="19"/>
              </w:rPr>
              <w:t>Rail trench design</w:t>
            </w:r>
          </w:p>
          <w:p w14:paraId="7424A13D" w14:textId="77777777" w:rsidR="000337DA" w:rsidRPr="006162DC" w:rsidRDefault="004B51D5">
            <w:pPr>
              <w:pStyle w:val="TableParagraph"/>
              <w:spacing w:before="151" w:line="234" w:lineRule="exact"/>
              <w:ind w:left="109"/>
              <w:rPr>
                <w:rFonts w:asciiTheme="minorHAnsi" w:hAnsiTheme="minorHAnsi"/>
                <w:sz w:val="19"/>
              </w:rPr>
            </w:pPr>
            <w:r w:rsidRPr="006162DC">
              <w:rPr>
                <w:rFonts w:asciiTheme="minorHAnsi" w:hAnsiTheme="minorHAnsi"/>
                <w:sz w:val="19"/>
              </w:rPr>
              <w:t>EPR GW2 –</w:t>
            </w:r>
          </w:p>
          <w:p w14:paraId="3C4A95E6" w14:textId="77777777" w:rsidR="000337DA" w:rsidRPr="006162DC" w:rsidRDefault="004B51D5">
            <w:pPr>
              <w:pStyle w:val="TableParagraph"/>
              <w:spacing w:before="6" w:line="220" w:lineRule="auto"/>
              <w:ind w:left="109" w:right="321"/>
              <w:jc w:val="both"/>
              <w:rPr>
                <w:rFonts w:asciiTheme="minorHAnsi" w:hAnsiTheme="minorHAnsi"/>
                <w:sz w:val="19"/>
              </w:rPr>
            </w:pPr>
            <w:r w:rsidRPr="006162DC">
              <w:rPr>
                <w:rFonts w:asciiTheme="minorHAnsi" w:hAnsiTheme="minorHAnsi"/>
                <w:spacing w:val="-7"/>
                <w:sz w:val="19"/>
              </w:rPr>
              <w:t xml:space="preserve">Groundwater </w:t>
            </w:r>
            <w:r w:rsidRPr="006162DC">
              <w:rPr>
                <w:rFonts w:asciiTheme="minorHAnsi" w:hAnsiTheme="minorHAnsi"/>
                <w:spacing w:val="-6"/>
                <w:sz w:val="19"/>
              </w:rPr>
              <w:t xml:space="preserve">performance </w:t>
            </w:r>
            <w:r w:rsidRPr="006162DC">
              <w:rPr>
                <w:rFonts w:asciiTheme="minorHAnsi" w:hAnsiTheme="minorHAnsi"/>
                <w:spacing w:val="-7"/>
                <w:sz w:val="19"/>
              </w:rPr>
              <w:t>outcomes</w:t>
            </w:r>
          </w:p>
          <w:p w14:paraId="14657266" w14:textId="77777777" w:rsidR="000337DA" w:rsidRPr="006162DC" w:rsidRDefault="004B51D5">
            <w:pPr>
              <w:pStyle w:val="TableParagraph"/>
              <w:spacing w:before="151" w:line="234" w:lineRule="exact"/>
              <w:ind w:left="109"/>
              <w:rPr>
                <w:rFonts w:asciiTheme="minorHAnsi" w:hAnsiTheme="minorHAnsi"/>
                <w:sz w:val="19"/>
              </w:rPr>
            </w:pPr>
            <w:r w:rsidRPr="006162DC">
              <w:rPr>
                <w:rFonts w:asciiTheme="minorHAnsi" w:hAnsiTheme="minorHAnsi"/>
                <w:sz w:val="19"/>
              </w:rPr>
              <w:t>EPR GW3 –</w:t>
            </w:r>
          </w:p>
          <w:p w14:paraId="12E25E5E" w14:textId="77777777" w:rsidR="000337DA" w:rsidRPr="006162DC" w:rsidRDefault="004B51D5">
            <w:pPr>
              <w:pStyle w:val="TableParagraph"/>
              <w:spacing w:before="5" w:line="220" w:lineRule="auto"/>
              <w:ind w:left="109" w:right="63"/>
              <w:rPr>
                <w:rFonts w:asciiTheme="minorHAnsi" w:hAnsiTheme="minorHAnsi"/>
                <w:sz w:val="19"/>
              </w:rPr>
            </w:pPr>
            <w:r w:rsidRPr="006162DC">
              <w:rPr>
                <w:rFonts w:asciiTheme="minorHAnsi" w:hAnsiTheme="minorHAnsi"/>
                <w:sz w:val="19"/>
              </w:rPr>
              <w:t>Groundwater Management and Monitoring Plan</w:t>
            </w:r>
          </w:p>
        </w:tc>
        <w:tc>
          <w:tcPr>
            <w:tcW w:w="1030" w:type="dxa"/>
            <w:shd w:val="clear" w:color="auto" w:fill="B2DAAA"/>
          </w:tcPr>
          <w:p w14:paraId="114AEF2E" w14:textId="77777777" w:rsidR="000337DA" w:rsidRPr="006162DC" w:rsidRDefault="004B51D5">
            <w:pPr>
              <w:pStyle w:val="TableParagraph"/>
              <w:spacing w:before="73"/>
              <w:ind w:left="108"/>
              <w:rPr>
                <w:rFonts w:asciiTheme="minorHAnsi" w:hAnsiTheme="minorHAnsi"/>
                <w:sz w:val="19"/>
              </w:rPr>
            </w:pPr>
            <w:r w:rsidRPr="006162DC">
              <w:rPr>
                <w:rFonts w:asciiTheme="minorHAnsi" w:hAnsiTheme="minorHAnsi"/>
                <w:sz w:val="19"/>
              </w:rPr>
              <w:t>Negligible</w:t>
            </w:r>
          </w:p>
        </w:tc>
      </w:tr>
      <w:tr w:rsidR="000337DA" w:rsidRPr="006162DC" w14:paraId="3BC73FDF" w14:textId="77777777">
        <w:trPr>
          <w:trHeight w:val="6859"/>
        </w:trPr>
        <w:tc>
          <w:tcPr>
            <w:tcW w:w="803" w:type="dxa"/>
            <w:shd w:val="clear" w:color="auto" w:fill="E8EEEF"/>
          </w:tcPr>
          <w:p w14:paraId="0F4D5628" w14:textId="77777777" w:rsidR="000337DA" w:rsidRPr="006162DC" w:rsidRDefault="004B51D5">
            <w:pPr>
              <w:pStyle w:val="TableParagraph"/>
              <w:spacing w:before="73"/>
              <w:rPr>
                <w:rFonts w:asciiTheme="minorHAnsi" w:hAnsiTheme="minorHAnsi"/>
                <w:sz w:val="19"/>
              </w:rPr>
            </w:pPr>
            <w:r w:rsidRPr="006162DC">
              <w:rPr>
                <w:rFonts w:asciiTheme="minorHAnsi" w:hAnsiTheme="minorHAnsi"/>
                <w:sz w:val="19"/>
              </w:rPr>
              <w:t>GW62</w:t>
            </w:r>
          </w:p>
        </w:tc>
        <w:tc>
          <w:tcPr>
            <w:tcW w:w="1267" w:type="dxa"/>
            <w:shd w:val="clear" w:color="auto" w:fill="E8EEEF"/>
          </w:tcPr>
          <w:p w14:paraId="24EF0883" w14:textId="77777777" w:rsidR="000337DA" w:rsidRPr="006162DC" w:rsidRDefault="004B51D5">
            <w:pPr>
              <w:pStyle w:val="TableParagraph"/>
              <w:spacing w:before="89" w:line="220" w:lineRule="auto"/>
              <w:ind w:left="112" w:right="35"/>
              <w:rPr>
                <w:rFonts w:asciiTheme="minorHAnsi" w:hAnsiTheme="minorHAnsi"/>
                <w:sz w:val="19"/>
              </w:rPr>
            </w:pPr>
            <w:r w:rsidRPr="006162DC">
              <w:rPr>
                <w:rFonts w:asciiTheme="minorHAnsi" w:hAnsiTheme="minorHAnsi"/>
                <w:sz w:val="19"/>
              </w:rPr>
              <w:t xml:space="preserve">Contaminant migration – </w:t>
            </w:r>
            <w:proofErr w:type="spellStart"/>
            <w:r w:rsidRPr="006162DC">
              <w:rPr>
                <w:rFonts w:asciiTheme="minorHAnsi" w:hAnsiTheme="minorHAnsi"/>
                <w:sz w:val="19"/>
              </w:rPr>
              <w:t>Edithvale</w:t>
            </w:r>
            <w:proofErr w:type="spellEnd"/>
          </w:p>
        </w:tc>
        <w:tc>
          <w:tcPr>
            <w:tcW w:w="1985" w:type="dxa"/>
            <w:shd w:val="clear" w:color="auto" w:fill="E8EEEF"/>
          </w:tcPr>
          <w:p w14:paraId="01265B1E" w14:textId="77777777" w:rsidR="000337DA" w:rsidRPr="006162DC" w:rsidRDefault="004B51D5">
            <w:pPr>
              <w:pStyle w:val="TableParagraph"/>
              <w:spacing w:before="89" w:line="220" w:lineRule="auto"/>
              <w:ind w:left="112" w:right="495"/>
              <w:rPr>
                <w:rFonts w:asciiTheme="minorHAnsi" w:hAnsiTheme="minorHAnsi"/>
                <w:sz w:val="19"/>
              </w:rPr>
            </w:pPr>
            <w:r w:rsidRPr="006162DC">
              <w:rPr>
                <w:rFonts w:asciiTheme="minorHAnsi" w:hAnsiTheme="minorHAnsi"/>
                <w:spacing w:val="-6"/>
                <w:sz w:val="19"/>
              </w:rPr>
              <w:t xml:space="preserve">Mounding </w:t>
            </w:r>
            <w:r w:rsidRPr="006162DC">
              <w:rPr>
                <w:rFonts w:asciiTheme="minorHAnsi" w:hAnsiTheme="minorHAnsi"/>
                <w:spacing w:val="-3"/>
                <w:sz w:val="19"/>
              </w:rPr>
              <w:t xml:space="preserve">on </w:t>
            </w:r>
            <w:r w:rsidRPr="006162DC">
              <w:rPr>
                <w:rFonts w:asciiTheme="minorHAnsi" w:hAnsiTheme="minorHAnsi"/>
                <w:spacing w:val="-6"/>
                <w:sz w:val="19"/>
              </w:rPr>
              <w:t>the up-gradient side</w:t>
            </w:r>
          </w:p>
          <w:p w14:paraId="378232FD" w14:textId="77777777" w:rsidR="000337DA" w:rsidRPr="006162DC" w:rsidRDefault="004B51D5">
            <w:pPr>
              <w:pStyle w:val="TableParagraph"/>
              <w:spacing w:line="220" w:lineRule="auto"/>
              <w:ind w:left="112" w:right="193"/>
              <w:rPr>
                <w:rFonts w:asciiTheme="minorHAnsi" w:hAnsiTheme="minorHAnsi"/>
                <w:sz w:val="19"/>
              </w:rPr>
            </w:pPr>
            <w:r w:rsidRPr="006162DC">
              <w:rPr>
                <w:rFonts w:asciiTheme="minorHAnsi" w:hAnsiTheme="minorHAnsi"/>
                <w:spacing w:val="-3"/>
                <w:sz w:val="19"/>
              </w:rPr>
              <w:t xml:space="preserve">of </w:t>
            </w:r>
            <w:r w:rsidRPr="006162DC">
              <w:rPr>
                <w:rFonts w:asciiTheme="minorHAnsi" w:hAnsiTheme="minorHAnsi"/>
                <w:spacing w:val="-6"/>
                <w:sz w:val="19"/>
              </w:rPr>
              <w:t xml:space="preserve">trench, </w:t>
            </w:r>
            <w:r w:rsidRPr="006162DC">
              <w:rPr>
                <w:rFonts w:asciiTheme="minorHAnsi" w:hAnsiTheme="minorHAnsi"/>
                <w:spacing w:val="-7"/>
                <w:sz w:val="19"/>
              </w:rPr>
              <w:t xml:space="preserve">drawdown </w:t>
            </w:r>
            <w:r w:rsidRPr="006162DC">
              <w:rPr>
                <w:rFonts w:asciiTheme="minorHAnsi" w:hAnsiTheme="minorHAnsi"/>
                <w:spacing w:val="-3"/>
                <w:sz w:val="19"/>
              </w:rPr>
              <w:t xml:space="preserve">on </w:t>
            </w:r>
            <w:r w:rsidRPr="006162DC">
              <w:rPr>
                <w:rFonts w:asciiTheme="minorHAnsi" w:hAnsiTheme="minorHAnsi"/>
                <w:spacing w:val="-5"/>
                <w:sz w:val="19"/>
              </w:rPr>
              <w:t xml:space="preserve">down </w:t>
            </w:r>
            <w:r w:rsidRPr="006162DC">
              <w:rPr>
                <w:rFonts w:asciiTheme="minorHAnsi" w:hAnsiTheme="minorHAnsi"/>
                <w:spacing w:val="-7"/>
                <w:sz w:val="19"/>
              </w:rPr>
              <w:t xml:space="preserve">gradient </w:t>
            </w:r>
            <w:r w:rsidRPr="006162DC">
              <w:rPr>
                <w:rFonts w:asciiTheme="minorHAnsi" w:hAnsiTheme="minorHAnsi"/>
                <w:spacing w:val="-5"/>
                <w:sz w:val="19"/>
              </w:rPr>
              <w:t xml:space="preserve">side </w:t>
            </w:r>
            <w:r w:rsidRPr="006162DC">
              <w:rPr>
                <w:rFonts w:asciiTheme="minorHAnsi" w:hAnsiTheme="minorHAnsi"/>
                <w:spacing w:val="-3"/>
                <w:sz w:val="19"/>
              </w:rPr>
              <w:t xml:space="preserve">of </w:t>
            </w:r>
            <w:r w:rsidRPr="006162DC">
              <w:rPr>
                <w:rFonts w:asciiTheme="minorHAnsi" w:hAnsiTheme="minorHAnsi"/>
                <w:spacing w:val="-7"/>
                <w:sz w:val="19"/>
              </w:rPr>
              <w:t>trench,</w:t>
            </w:r>
          </w:p>
          <w:p w14:paraId="18EAEA62" w14:textId="77777777" w:rsidR="000337DA" w:rsidRPr="006162DC" w:rsidRDefault="004B51D5">
            <w:pPr>
              <w:pStyle w:val="TableParagraph"/>
              <w:spacing w:line="220" w:lineRule="auto"/>
              <w:ind w:left="112" w:right="389"/>
              <w:rPr>
                <w:rFonts w:asciiTheme="minorHAnsi" w:hAnsiTheme="minorHAnsi"/>
                <w:sz w:val="19"/>
              </w:rPr>
            </w:pPr>
            <w:r w:rsidRPr="006162DC">
              <w:rPr>
                <w:rFonts w:asciiTheme="minorHAnsi" w:hAnsiTheme="minorHAnsi"/>
                <w:spacing w:val="-4"/>
                <w:sz w:val="19"/>
              </w:rPr>
              <w:t xml:space="preserve">and </w:t>
            </w:r>
            <w:r w:rsidRPr="006162DC">
              <w:rPr>
                <w:rFonts w:asciiTheme="minorHAnsi" w:hAnsiTheme="minorHAnsi"/>
                <w:spacing w:val="-7"/>
                <w:sz w:val="19"/>
              </w:rPr>
              <w:t xml:space="preserve">groundwater physically diverted </w:t>
            </w:r>
            <w:r w:rsidRPr="006162DC">
              <w:rPr>
                <w:rFonts w:asciiTheme="minorHAnsi" w:hAnsiTheme="minorHAnsi"/>
                <w:spacing w:val="-5"/>
                <w:sz w:val="19"/>
              </w:rPr>
              <w:t xml:space="preserve">either </w:t>
            </w:r>
            <w:r w:rsidRPr="006162DC">
              <w:rPr>
                <w:rFonts w:asciiTheme="minorHAnsi" w:hAnsiTheme="minorHAnsi"/>
                <w:spacing w:val="-4"/>
                <w:sz w:val="19"/>
              </w:rPr>
              <w:t xml:space="preserve">to the </w:t>
            </w:r>
            <w:r w:rsidRPr="006162DC">
              <w:rPr>
                <w:rFonts w:asciiTheme="minorHAnsi" w:hAnsiTheme="minorHAnsi"/>
                <w:spacing w:val="-6"/>
                <w:sz w:val="19"/>
              </w:rPr>
              <w:t xml:space="preserve">north </w:t>
            </w:r>
            <w:r w:rsidRPr="006162DC">
              <w:rPr>
                <w:rFonts w:asciiTheme="minorHAnsi" w:hAnsiTheme="minorHAnsi"/>
                <w:spacing w:val="-3"/>
                <w:sz w:val="19"/>
              </w:rPr>
              <w:t xml:space="preserve">or </w:t>
            </w:r>
            <w:r w:rsidRPr="006162DC">
              <w:rPr>
                <w:rFonts w:asciiTheme="minorHAnsi" w:hAnsiTheme="minorHAnsi"/>
                <w:spacing w:val="-5"/>
                <w:sz w:val="19"/>
              </w:rPr>
              <w:t xml:space="preserve">south </w:t>
            </w:r>
            <w:r w:rsidRPr="006162DC">
              <w:rPr>
                <w:rFonts w:asciiTheme="minorHAnsi" w:hAnsiTheme="minorHAnsi"/>
                <w:spacing w:val="-6"/>
                <w:sz w:val="19"/>
              </w:rPr>
              <w:t xml:space="preserve">along the up-gradient side </w:t>
            </w:r>
            <w:r w:rsidRPr="006162DC">
              <w:rPr>
                <w:rFonts w:asciiTheme="minorHAnsi" w:hAnsiTheme="minorHAnsi"/>
                <w:spacing w:val="-3"/>
                <w:sz w:val="19"/>
              </w:rPr>
              <w:t xml:space="preserve">of </w:t>
            </w:r>
            <w:r w:rsidRPr="006162DC">
              <w:rPr>
                <w:rFonts w:asciiTheme="minorHAnsi" w:hAnsiTheme="minorHAnsi"/>
                <w:spacing w:val="-4"/>
                <w:sz w:val="19"/>
              </w:rPr>
              <w:t xml:space="preserve">the </w:t>
            </w:r>
            <w:r w:rsidRPr="006162DC">
              <w:rPr>
                <w:rFonts w:asciiTheme="minorHAnsi" w:hAnsiTheme="minorHAnsi"/>
                <w:spacing w:val="-6"/>
                <w:sz w:val="19"/>
              </w:rPr>
              <w:t>trench</w:t>
            </w:r>
            <w:r w:rsidRPr="006162DC">
              <w:rPr>
                <w:rFonts w:asciiTheme="minorHAnsi" w:hAnsiTheme="minorHAnsi"/>
                <w:spacing w:val="-28"/>
                <w:sz w:val="19"/>
              </w:rPr>
              <w:t xml:space="preserve"> </w:t>
            </w:r>
            <w:r w:rsidRPr="006162DC">
              <w:rPr>
                <w:rFonts w:asciiTheme="minorHAnsi" w:hAnsiTheme="minorHAnsi"/>
                <w:spacing w:val="-6"/>
                <w:sz w:val="19"/>
              </w:rPr>
              <w:t>could</w:t>
            </w:r>
          </w:p>
          <w:p w14:paraId="072E61B6" w14:textId="77777777" w:rsidR="000337DA" w:rsidRPr="006162DC" w:rsidRDefault="004B51D5">
            <w:pPr>
              <w:pStyle w:val="TableParagraph"/>
              <w:spacing w:line="220" w:lineRule="auto"/>
              <w:ind w:left="112" w:right="96"/>
              <w:rPr>
                <w:rFonts w:asciiTheme="minorHAnsi" w:hAnsiTheme="minorHAnsi"/>
                <w:sz w:val="19"/>
              </w:rPr>
            </w:pPr>
            <w:r w:rsidRPr="006162DC">
              <w:rPr>
                <w:rFonts w:asciiTheme="minorHAnsi" w:hAnsiTheme="minorHAnsi"/>
                <w:spacing w:val="-5"/>
                <w:sz w:val="19"/>
              </w:rPr>
              <w:t xml:space="preserve">alter </w:t>
            </w:r>
            <w:r w:rsidRPr="006162DC">
              <w:rPr>
                <w:rFonts w:asciiTheme="minorHAnsi" w:hAnsiTheme="minorHAnsi"/>
                <w:spacing w:val="-7"/>
                <w:sz w:val="19"/>
              </w:rPr>
              <w:t xml:space="preserve">contamination </w:t>
            </w:r>
            <w:r w:rsidRPr="006162DC">
              <w:rPr>
                <w:rFonts w:asciiTheme="minorHAnsi" w:hAnsiTheme="minorHAnsi"/>
                <w:spacing w:val="-5"/>
                <w:sz w:val="19"/>
              </w:rPr>
              <w:t xml:space="preserve">plume </w:t>
            </w:r>
            <w:r w:rsidRPr="006162DC">
              <w:rPr>
                <w:rFonts w:asciiTheme="minorHAnsi" w:hAnsiTheme="minorHAnsi"/>
                <w:spacing w:val="-7"/>
                <w:sz w:val="19"/>
              </w:rPr>
              <w:t xml:space="preserve">migration adversely </w:t>
            </w:r>
            <w:r w:rsidRPr="006162DC">
              <w:rPr>
                <w:rFonts w:asciiTheme="minorHAnsi" w:hAnsiTheme="minorHAnsi"/>
                <w:spacing w:val="-6"/>
                <w:sz w:val="19"/>
              </w:rPr>
              <w:t xml:space="preserve">impacting </w:t>
            </w:r>
            <w:r w:rsidRPr="006162DC">
              <w:rPr>
                <w:rFonts w:asciiTheme="minorHAnsi" w:hAnsiTheme="minorHAnsi"/>
                <w:spacing w:val="-3"/>
                <w:sz w:val="19"/>
              </w:rPr>
              <w:t xml:space="preserve">on </w:t>
            </w:r>
            <w:r w:rsidRPr="006162DC">
              <w:rPr>
                <w:rFonts w:asciiTheme="minorHAnsi" w:hAnsiTheme="minorHAnsi"/>
                <w:spacing w:val="-6"/>
                <w:sz w:val="19"/>
              </w:rPr>
              <w:t xml:space="preserve">beneficial </w:t>
            </w:r>
            <w:r w:rsidRPr="006162DC">
              <w:rPr>
                <w:rFonts w:asciiTheme="minorHAnsi" w:hAnsiTheme="minorHAnsi"/>
                <w:spacing w:val="-5"/>
                <w:sz w:val="19"/>
              </w:rPr>
              <w:t xml:space="preserve">uses </w:t>
            </w:r>
            <w:r w:rsidRPr="006162DC">
              <w:rPr>
                <w:rFonts w:asciiTheme="minorHAnsi" w:hAnsiTheme="minorHAnsi"/>
                <w:spacing w:val="-6"/>
                <w:sz w:val="19"/>
              </w:rPr>
              <w:t xml:space="preserve">of </w:t>
            </w:r>
            <w:r w:rsidRPr="006162DC">
              <w:rPr>
                <w:rFonts w:asciiTheme="minorHAnsi" w:hAnsiTheme="minorHAnsi"/>
                <w:spacing w:val="-5"/>
                <w:sz w:val="19"/>
              </w:rPr>
              <w:t xml:space="preserve">land </w:t>
            </w:r>
            <w:r w:rsidRPr="006162DC">
              <w:rPr>
                <w:rFonts w:asciiTheme="minorHAnsi" w:hAnsiTheme="minorHAnsi"/>
                <w:spacing w:val="-4"/>
                <w:sz w:val="19"/>
              </w:rPr>
              <w:t>and</w:t>
            </w:r>
            <w:r w:rsidRPr="006162DC">
              <w:rPr>
                <w:rFonts w:asciiTheme="minorHAnsi" w:hAnsiTheme="minorHAnsi"/>
                <w:spacing w:val="-11"/>
                <w:sz w:val="19"/>
              </w:rPr>
              <w:t xml:space="preserve"> </w:t>
            </w:r>
            <w:r w:rsidRPr="006162DC">
              <w:rPr>
                <w:rFonts w:asciiTheme="minorHAnsi" w:hAnsiTheme="minorHAnsi"/>
                <w:spacing w:val="-8"/>
                <w:sz w:val="19"/>
              </w:rPr>
              <w:t>groundwater.</w:t>
            </w:r>
          </w:p>
        </w:tc>
        <w:tc>
          <w:tcPr>
            <w:tcW w:w="1475" w:type="dxa"/>
            <w:shd w:val="clear" w:color="auto" w:fill="E8EEEF"/>
          </w:tcPr>
          <w:p w14:paraId="196727C3" w14:textId="77777777" w:rsidR="000337DA" w:rsidRPr="006162DC" w:rsidRDefault="004B51D5">
            <w:pPr>
              <w:pStyle w:val="TableParagraph"/>
              <w:spacing w:before="73" w:line="234" w:lineRule="exact"/>
              <w:ind w:left="111"/>
              <w:rPr>
                <w:rFonts w:asciiTheme="minorHAnsi" w:hAnsiTheme="minorHAnsi"/>
                <w:sz w:val="19"/>
              </w:rPr>
            </w:pPr>
            <w:r w:rsidRPr="006162DC">
              <w:rPr>
                <w:rFonts w:asciiTheme="minorHAnsi" w:hAnsiTheme="minorHAnsi"/>
                <w:sz w:val="19"/>
              </w:rPr>
              <w:t>EPR GW1 –</w:t>
            </w:r>
          </w:p>
          <w:p w14:paraId="256D1080" w14:textId="77777777" w:rsidR="000337DA" w:rsidRPr="006162DC" w:rsidRDefault="004B51D5">
            <w:pPr>
              <w:pStyle w:val="TableParagraph"/>
              <w:spacing w:before="6" w:line="220" w:lineRule="auto"/>
              <w:ind w:left="111" w:right="404"/>
              <w:rPr>
                <w:rFonts w:asciiTheme="minorHAnsi" w:hAnsiTheme="minorHAnsi"/>
                <w:sz w:val="19"/>
              </w:rPr>
            </w:pPr>
            <w:r w:rsidRPr="006162DC">
              <w:rPr>
                <w:rFonts w:asciiTheme="minorHAnsi" w:hAnsiTheme="minorHAnsi"/>
                <w:sz w:val="19"/>
              </w:rPr>
              <w:t>Rail trench design</w:t>
            </w:r>
          </w:p>
        </w:tc>
        <w:tc>
          <w:tcPr>
            <w:tcW w:w="1040" w:type="dxa"/>
            <w:shd w:val="clear" w:color="auto" w:fill="F9A870"/>
          </w:tcPr>
          <w:p w14:paraId="641EBBDD" w14:textId="77777777" w:rsidR="000337DA" w:rsidRPr="006162DC" w:rsidRDefault="004B51D5">
            <w:pPr>
              <w:pStyle w:val="TableParagraph"/>
              <w:spacing w:before="73"/>
              <w:ind w:left="110"/>
              <w:rPr>
                <w:rFonts w:asciiTheme="minorHAnsi" w:hAnsiTheme="minorHAnsi"/>
                <w:sz w:val="19"/>
              </w:rPr>
            </w:pPr>
            <w:r w:rsidRPr="006162DC">
              <w:rPr>
                <w:rFonts w:asciiTheme="minorHAnsi" w:hAnsiTheme="minorHAnsi"/>
                <w:sz w:val="19"/>
              </w:rPr>
              <w:t>Moderate</w:t>
            </w:r>
          </w:p>
        </w:tc>
        <w:tc>
          <w:tcPr>
            <w:tcW w:w="1475" w:type="dxa"/>
            <w:shd w:val="clear" w:color="auto" w:fill="E8EEEF"/>
          </w:tcPr>
          <w:p w14:paraId="0A1A046D" w14:textId="77777777" w:rsidR="000337DA" w:rsidRPr="006162DC" w:rsidRDefault="004B51D5">
            <w:pPr>
              <w:pStyle w:val="TableParagraph"/>
              <w:spacing w:before="73" w:line="234" w:lineRule="exact"/>
              <w:ind w:left="109"/>
              <w:rPr>
                <w:rFonts w:asciiTheme="minorHAnsi" w:hAnsiTheme="minorHAnsi"/>
                <w:sz w:val="19"/>
              </w:rPr>
            </w:pPr>
            <w:r w:rsidRPr="006162DC">
              <w:rPr>
                <w:rFonts w:asciiTheme="minorHAnsi" w:hAnsiTheme="minorHAnsi"/>
                <w:sz w:val="19"/>
              </w:rPr>
              <w:t>EPR GW1 –</w:t>
            </w:r>
          </w:p>
          <w:p w14:paraId="232875BC" w14:textId="77777777" w:rsidR="000337DA" w:rsidRPr="006162DC" w:rsidRDefault="004B51D5">
            <w:pPr>
              <w:pStyle w:val="TableParagraph"/>
              <w:spacing w:before="6" w:line="220" w:lineRule="auto"/>
              <w:ind w:left="109" w:right="406"/>
              <w:rPr>
                <w:rFonts w:asciiTheme="minorHAnsi" w:hAnsiTheme="minorHAnsi"/>
                <w:sz w:val="19"/>
              </w:rPr>
            </w:pPr>
            <w:r w:rsidRPr="006162DC">
              <w:rPr>
                <w:rFonts w:asciiTheme="minorHAnsi" w:hAnsiTheme="minorHAnsi"/>
                <w:sz w:val="19"/>
              </w:rPr>
              <w:t>Rail trench design</w:t>
            </w:r>
          </w:p>
          <w:p w14:paraId="6239603F" w14:textId="77777777" w:rsidR="000337DA" w:rsidRPr="006162DC" w:rsidRDefault="004B51D5">
            <w:pPr>
              <w:pStyle w:val="TableParagraph"/>
              <w:spacing w:before="151" w:line="234" w:lineRule="exact"/>
              <w:ind w:left="109"/>
              <w:rPr>
                <w:rFonts w:asciiTheme="minorHAnsi" w:hAnsiTheme="minorHAnsi"/>
                <w:sz w:val="19"/>
              </w:rPr>
            </w:pPr>
            <w:r w:rsidRPr="006162DC">
              <w:rPr>
                <w:rFonts w:asciiTheme="minorHAnsi" w:hAnsiTheme="minorHAnsi"/>
                <w:sz w:val="19"/>
              </w:rPr>
              <w:t>EPR GW2 –</w:t>
            </w:r>
          </w:p>
          <w:p w14:paraId="4E2E3E82" w14:textId="77777777" w:rsidR="000337DA" w:rsidRPr="006162DC" w:rsidRDefault="004B51D5">
            <w:pPr>
              <w:pStyle w:val="TableParagraph"/>
              <w:spacing w:before="6" w:line="220" w:lineRule="auto"/>
              <w:ind w:left="109" w:right="321"/>
              <w:jc w:val="both"/>
              <w:rPr>
                <w:rFonts w:asciiTheme="minorHAnsi" w:hAnsiTheme="minorHAnsi"/>
                <w:sz w:val="19"/>
              </w:rPr>
            </w:pPr>
            <w:r w:rsidRPr="006162DC">
              <w:rPr>
                <w:rFonts w:asciiTheme="minorHAnsi" w:hAnsiTheme="minorHAnsi"/>
                <w:spacing w:val="-7"/>
                <w:sz w:val="19"/>
              </w:rPr>
              <w:t xml:space="preserve">Groundwater </w:t>
            </w:r>
            <w:r w:rsidRPr="006162DC">
              <w:rPr>
                <w:rFonts w:asciiTheme="minorHAnsi" w:hAnsiTheme="minorHAnsi"/>
                <w:spacing w:val="-6"/>
                <w:sz w:val="19"/>
              </w:rPr>
              <w:t xml:space="preserve">performance </w:t>
            </w:r>
            <w:r w:rsidRPr="006162DC">
              <w:rPr>
                <w:rFonts w:asciiTheme="minorHAnsi" w:hAnsiTheme="minorHAnsi"/>
                <w:spacing w:val="-7"/>
                <w:sz w:val="19"/>
              </w:rPr>
              <w:t>outcomes</w:t>
            </w:r>
          </w:p>
          <w:p w14:paraId="5F20D119" w14:textId="77777777" w:rsidR="000337DA" w:rsidRPr="006162DC" w:rsidRDefault="004B51D5">
            <w:pPr>
              <w:pStyle w:val="TableParagraph"/>
              <w:spacing w:before="151" w:line="234" w:lineRule="exact"/>
              <w:ind w:left="109"/>
              <w:rPr>
                <w:rFonts w:asciiTheme="minorHAnsi" w:hAnsiTheme="minorHAnsi"/>
                <w:sz w:val="19"/>
              </w:rPr>
            </w:pPr>
            <w:r w:rsidRPr="006162DC">
              <w:rPr>
                <w:rFonts w:asciiTheme="minorHAnsi" w:hAnsiTheme="minorHAnsi"/>
                <w:sz w:val="19"/>
              </w:rPr>
              <w:t>EPR GW3 –</w:t>
            </w:r>
          </w:p>
          <w:p w14:paraId="09029E0D" w14:textId="77777777" w:rsidR="000337DA" w:rsidRPr="006162DC" w:rsidRDefault="004B51D5">
            <w:pPr>
              <w:pStyle w:val="TableParagraph"/>
              <w:spacing w:before="5" w:line="220" w:lineRule="auto"/>
              <w:ind w:left="109" w:right="63"/>
              <w:rPr>
                <w:rFonts w:asciiTheme="minorHAnsi" w:hAnsiTheme="minorHAnsi"/>
                <w:sz w:val="19"/>
              </w:rPr>
            </w:pPr>
            <w:r w:rsidRPr="006162DC">
              <w:rPr>
                <w:rFonts w:asciiTheme="minorHAnsi" w:hAnsiTheme="minorHAnsi"/>
                <w:sz w:val="19"/>
              </w:rPr>
              <w:t>Groundwater Management and Monitoring Plan</w:t>
            </w:r>
          </w:p>
          <w:p w14:paraId="447616C3" w14:textId="77777777" w:rsidR="000337DA" w:rsidRPr="006162DC" w:rsidRDefault="004B51D5">
            <w:pPr>
              <w:pStyle w:val="TableParagraph"/>
              <w:spacing w:before="150" w:line="234" w:lineRule="exact"/>
              <w:ind w:left="109"/>
              <w:rPr>
                <w:rFonts w:asciiTheme="minorHAnsi" w:hAnsiTheme="minorHAnsi"/>
                <w:sz w:val="19"/>
              </w:rPr>
            </w:pPr>
            <w:r w:rsidRPr="006162DC">
              <w:rPr>
                <w:rFonts w:asciiTheme="minorHAnsi" w:hAnsiTheme="minorHAnsi"/>
                <w:sz w:val="19"/>
              </w:rPr>
              <w:t>EPR CL1 –</w:t>
            </w:r>
          </w:p>
          <w:p w14:paraId="01541FF8" w14:textId="77777777" w:rsidR="000337DA" w:rsidRPr="006162DC" w:rsidRDefault="004B51D5">
            <w:pPr>
              <w:pStyle w:val="TableParagraph"/>
              <w:spacing w:before="5" w:line="220" w:lineRule="auto"/>
              <w:ind w:left="109" w:right="227"/>
              <w:rPr>
                <w:rFonts w:asciiTheme="minorHAnsi" w:hAnsiTheme="minorHAnsi"/>
                <w:sz w:val="19"/>
              </w:rPr>
            </w:pPr>
            <w:r w:rsidRPr="006162DC">
              <w:rPr>
                <w:rFonts w:asciiTheme="minorHAnsi" w:hAnsiTheme="minorHAnsi"/>
                <w:sz w:val="19"/>
              </w:rPr>
              <w:t>Spoil Management Plan</w:t>
            </w:r>
          </w:p>
          <w:p w14:paraId="135B1A81" w14:textId="77777777" w:rsidR="000337DA" w:rsidRPr="006162DC" w:rsidRDefault="004B51D5">
            <w:pPr>
              <w:pStyle w:val="TableParagraph"/>
              <w:spacing w:before="151" w:line="234" w:lineRule="exact"/>
              <w:ind w:left="109"/>
              <w:rPr>
                <w:rFonts w:asciiTheme="minorHAnsi" w:hAnsiTheme="minorHAnsi"/>
                <w:sz w:val="19"/>
              </w:rPr>
            </w:pPr>
            <w:r w:rsidRPr="006162DC">
              <w:rPr>
                <w:rFonts w:asciiTheme="minorHAnsi" w:hAnsiTheme="minorHAnsi"/>
                <w:sz w:val="19"/>
              </w:rPr>
              <w:t>EPR CL4 –</w:t>
            </w:r>
          </w:p>
          <w:p w14:paraId="29147D30" w14:textId="77777777" w:rsidR="000337DA" w:rsidRPr="006162DC" w:rsidRDefault="004B51D5">
            <w:pPr>
              <w:pStyle w:val="TableParagraph"/>
              <w:spacing w:before="6" w:line="220" w:lineRule="auto"/>
              <w:ind w:left="109" w:right="263"/>
              <w:rPr>
                <w:rFonts w:asciiTheme="minorHAnsi" w:hAnsiTheme="minorHAnsi"/>
                <w:sz w:val="19"/>
              </w:rPr>
            </w:pPr>
            <w:r w:rsidRPr="006162DC">
              <w:rPr>
                <w:rFonts w:asciiTheme="minorHAnsi" w:hAnsiTheme="minorHAnsi"/>
                <w:spacing w:val="-5"/>
                <w:sz w:val="19"/>
              </w:rPr>
              <w:t xml:space="preserve">Acidic </w:t>
            </w:r>
            <w:r w:rsidRPr="006162DC">
              <w:rPr>
                <w:rFonts w:asciiTheme="minorHAnsi" w:hAnsiTheme="minorHAnsi"/>
                <w:spacing w:val="-6"/>
                <w:sz w:val="19"/>
              </w:rPr>
              <w:t xml:space="preserve">and/or </w:t>
            </w:r>
            <w:r w:rsidRPr="006162DC">
              <w:rPr>
                <w:rFonts w:asciiTheme="minorHAnsi" w:hAnsiTheme="minorHAnsi"/>
                <w:spacing w:val="-7"/>
                <w:sz w:val="19"/>
              </w:rPr>
              <w:t>contaminated groundwater (construction)</w:t>
            </w:r>
          </w:p>
          <w:p w14:paraId="121373DE" w14:textId="77777777" w:rsidR="000337DA" w:rsidRPr="006162DC" w:rsidRDefault="004B51D5">
            <w:pPr>
              <w:pStyle w:val="TableParagraph"/>
              <w:spacing w:before="149" w:line="234" w:lineRule="exact"/>
              <w:ind w:left="109"/>
              <w:rPr>
                <w:rFonts w:asciiTheme="minorHAnsi" w:hAnsiTheme="minorHAnsi"/>
                <w:sz w:val="19"/>
              </w:rPr>
            </w:pPr>
            <w:r w:rsidRPr="006162DC">
              <w:rPr>
                <w:rFonts w:asciiTheme="minorHAnsi" w:hAnsiTheme="minorHAnsi"/>
                <w:sz w:val="19"/>
              </w:rPr>
              <w:t>EPR CL5 –</w:t>
            </w:r>
          </w:p>
          <w:p w14:paraId="0F50CA2E" w14:textId="77777777" w:rsidR="000337DA" w:rsidRPr="006162DC" w:rsidRDefault="004B51D5">
            <w:pPr>
              <w:pStyle w:val="TableParagraph"/>
              <w:spacing w:before="6" w:line="220" w:lineRule="auto"/>
              <w:ind w:left="109" w:right="180"/>
              <w:rPr>
                <w:rFonts w:asciiTheme="minorHAnsi" w:hAnsiTheme="minorHAnsi"/>
                <w:sz w:val="19"/>
              </w:rPr>
            </w:pPr>
            <w:r w:rsidRPr="006162DC">
              <w:rPr>
                <w:rFonts w:asciiTheme="minorHAnsi" w:hAnsiTheme="minorHAnsi"/>
                <w:sz w:val="19"/>
              </w:rPr>
              <w:t>Acidic and/or contaminated groundwater (operation)</w:t>
            </w:r>
          </w:p>
        </w:tc>
        <w:tc>
          <w:tcPr>
            <w:tcW w:w="1030" w:type="dxa"/>
            <w:shd w:val="clear" w:color="auto" w:fill="FFDFA6"/>
          </w:tcPr>
          <w:p w14:paraId="2968FD39" w14:textId="77777777" w:rsidR="000337DA" w:rsidRPr="006162DC" w:rsidRDefault="004B51D5">
            <w:pPr>
              <w:pStyle w:val="TableParagraph"/>
              <w:spacing w:before="73"/>
              <w:ind w:left="108"/>
              <w:rPr>
                <w:rFonts w:asciiTheme="minorHAnsi" w:hAnsiTheme="minorHAnsi"/>
                <w:sz w:val="19"/>
              </w:rPr>
            </w:pPr>
            <w:r w:rsidRPr="006162DC">
              <w:rPr>
                <w:rFonts w:asciiTheme="minorHAnsi" w:hAnsiTheme="minorHAnsi"/>
                <w:sz w:val="19"/>
              </w:rPr>
              <w:t>Minor</w:t>
            </w:r>
          </w:p>
        </w:tc>
      </w:tr>
      <w:tr w:rsidR="000337DA" w:rsidRPr="006162DC" w14:paraId="5A9E07B5" w14:textId="77777777">
        <w:trPr>
          <w:trHeight w:val="3212"/>
        </w:trPr>
        <w:tc>
          <w:tcPr>
            <w:tcW w:w="803" w:type="dxa"/>
            <w:shd w:val="clear" w:color="auto" w:fill="D7E2E5"/>
          </w:tcPr>
          <w:p w14:paraId="65EA2D22" w14:textId="77777777" w:rsidR="000337DA" w:rsidRPr="006162DC" w:rsidRDefault="004B51D5">
            <w:pPr>
              <w:pStyle w:val="TableParagraph"/>
              <w:spacing w:before="73"/>
              <w:rPr>
                <w:rFonts w:asciiTheme="minorHAnsi" w:hAnsiTheme="minorHAnsi"/>
                <w:sz w:val="19"/>
              </w:rPr>
            </w:pPr>
            <w:r w:rsidRPr="006162DC">
              <w:rPr>
                <w:rFonts w:asciiTheme="minorHAnsi" w:hAnsiTheme="minorHAnsi"/>
                <w:sz w:val="19"/>
              </w:rPr>
              <w:t>GW63</w:t>
            </w:r>
          </w:p>
        </w:tc>
        <w:tc>
          <w:tcPr>
            <w:tcW w:w="1267" w:type="dxa"/>
            <w:shd w:val="clear" w:color="auto" w:fill="D7E2E5"/>
          </w:tcPr>
          <w:p w14:paraId="63D24EB6" w14:textId="77777777" w:rsidR="000337DA" w:rsidRPr="006162DC" w:rsidRDefault="004B51D5">
            <w:pPr>
              <w:pStyle w:val="TableParagraph"/>
              <w:spacing w:before="73" w:line="234" w:lineRule="exact"/>
              <w:ind w:left="112"/>
              <w:rPr>
                <w:rFonts w:asciiTheme="minorHAnsi" w:hAnsiTheme="minorHAnsi"/>
                <w:sz w:val="19"/>
              </w:rPr>
            </w:pPr>
            <w:r w:rsidRPr="006162DC">
              <w:rPr>
                <w:rFonts w:asciiTheme="minorHAnsi" w:hAnsiTheme="minorHAnsi"/>
                <w:sz w:val="19"/>
              </w:rPr>
              <w:t>Foundations</w:t>
            </w:r>
          </w:p>
          <w:p w14:paraId="16228266" w14:textId="77777777" w:rsidR="000337DA" w:rsidRPr="006162DC" w:rsidRDefault="004B51D5">
            <w:pPr>
              <w:pStyle w:val="TableParagraph"/>
              <w:spacing w:line="234" w:lineRule="exact"/>
              <w:ind w:left="112"/>
              <w:rPr>
                <w:rFonts w:asciiTheme="minorHAnsi" w:hAnsiTheme="minorHAnsi"/>
                <w:sz w:val="19"/>
              </w:rPr>
            </w:pPr>
            <w:r w:rsidRPr="006162DC">
              <w:rPr>
                <w:rFonts w:asciiTheme="minorHAnsi" w:hAnsiTheme="minorHAnsi"/>
                <w:sz w:val="19"/>
              </w:rPr>
              <w:t xml:space="preserve">– </w:t>
            </w:r>
            <w:proofErr w:type="spellStart"/>
            <w:r w:rsidRPr="006162DC">
              <w:rPr>
                <w:rFonts w:asciiTheme="minorHAnsi" w:hAnsiTheme="minorHAnsi"/>
                <w:sz w:val="19"/>
              </w:rPr>
              <w:t>Edithvale</w:t>
            </w:r>
            <w:proofErr w:type="spellEnd"/>
          </w:p>
        </w:tc>
        <w:tc>
          <w:tcPr>
            <w:tcW w:w="1985" w:type="dxa"/>
            <w:shd w:val="clear" w:color="auto" w:fill="D7E2E5"/>
          </w:tcPr>
          <w:p w14:paraId="44F13435" w14:textId="649E87E2" w:rsidR="000337DA" w:rsidRPr="006162DC" w:rsidRDefault="004B51D5" w:rsidP="001F4AA4">
            <w:pPr>
              <w:pStyle w:val="TableParagraph"/>
              <w:spacing w:before="89" w:line="220" w:lineRule="auto"/>
              <w:ind w:left="112" w:right="536"/>
              <w:rPr>
                <w:rFonts w:asciiTheme="minorHAnsi" w:hAnsiTheme="minorHAnsi"/>
                <w:sz w:val="19"/>
              </w:rPr>
            </w:pPr>
            <w:r w:rsidRPr="006162DC">
              <w:rPr>
                <w:rFonts w:asciiTheme="minorHAnsi" w:hAnsiTheme="minorHAnsi"/>
                <w:spacing w:val="-6"/>
                <w:sz w:val="19"/>
              </w:rPr>
              <w:t xml:space="preserve">Mounding </w:t>
            </w:r>
            <w:r w:rsidRPr="006162DC">
              <w:rPr>
                <w:rFonts w:asciiTheme="minorHAnsi" w:hAnsiTheme="minorHAnsi"/>
                <w:spacing w:val="-3"/>
                <w:sz w:val="19"/>
              </w:rPr>
              <w:t>on</w:t>
            </w:r>
            <w:r w:rsidRPr="006162DC">
              <w:rPr>
                <w:rFonts w:asciiTheme="minorHAnsi" w:hAnsiTheme="minorHAnsi"/>
                <w:spacing w:val="-13"/>
                <w:sz w:val="19"/>
              </w:rPr>
              <w:t xml:space="preserve"> </w:t>
            </w:r>
            <w:r w:rsidR="001F4AA4">
              <w:rPr>
                <w:rFonts w:asciiTheme="minorHAnsi" w:hAnsiTheme="minorHAnsi"/>
                <w:spacing w:val="-6"/>
                <w:sz w:val="19"/>
              </w:rPr>
              <w:t xml:space="preserve">the up-gradient </w:t>
            </w:r>
            <w:r w:rsidRPr="006162DC">
              <w:rPr>
                <w:rFonts w:asciiTheme="minorHAnsi" w:hAnsiTheme="minorHAnsi"/>
                <w:spacing w:val="-6"/>
                <w:sz w:val="19"/>
              </w:rPr>
              <w:t xml:space="preserve">side </w:t>
            </w:r>
            <w:r w:rsidRPr="006162DC">
              <w:rPr>
                <w:rFonts w:asciiTheme="minorHAnsi" w:hAnsiTheme="minorHAnsi"/>
                <w:spacing w:val="-3"/>
                <w:sz w:val="19"/>
              </w:rPr>
              <w:t xml:space="preserve">of </w:t>
            </w:r>
            <w:r w:rsidRPr="006162DC">
              <w:rPr>
                <w:rFonts w:asciiTheme="minorHAnsi" w:hAnsiTheme="minorHAnsi"/>
                <w:spacing w:val="-6"/>
                <w:sz w:val="19"/>
              </w:rPr>
              <w:t>trench</w:t>
            </w:r>
            <w:r w:rsidRPr="006162DC">
              <w:rPr>
                <w:rFonts w:asciiTheme="minorHAnsi" w:hAnsiTheme="minorHAnsi"/>
                <w:spacing w:val="-21"/>
                <w:sz w:val="19"/>
              </w:rPr>
              <w:t xml:space="preserve"> </w:t>
            </w:r>
            <w:r w:rsidRPr="006162DC">
              <w:rPr>
                <w:rFonts w:asciiTheme="minorHAnsi" w:hAnsiTheme="minorHAnsi"/>
                <w:spacing w:val="-6"/>
                <w:sz w:val="19"/>
              </w:rPr>
              <w:t>could</w:t>
            </w:r>
          </w:p>
          <w:p w14:paraId="746CB516" w14:textId="77777777" w:rsidR="000337DA" w:rsidRPr="006162DC" w:rsidRDefault="004B51D5" w:rsidP="001F4AA4">
            <w:pPr>
              <w:pStyle w:val="TableParagraph"/>
              <w:spacing w:line="220" w:lineRule="auto"/>
              <w:ind w:left="112" w:right="344"/>
              <w:rPr>
                <w:rFonts w:asciiTheme="minorHAnsi" w:hAnsiTheme="minorHAnsi"/>
                <w:sz w:val="19"/>
              </w:rPr>
            </w:pPr>
            <w:r w:rsidRPr="006162DC">
              <w:rPr>
                <w:rFonts w:asciiTheme="minorHAnsi" w:hAnsiTheme="minorHAnsi"/>
                <w:spacing w:val="-6"/>
                <w:sz w:val="19"/>
              </w:rPr>
              <w:t xml:space="preserve">result </w:t>
            </w:r>
            <w:r w:rsidRPr="006162DC">
              <w:rPr>
                <w:rFonts w:asciiTheme="minorHAnsi" w:hAnsiTheme="minorHAnsi"/>
                <w:spacing w:val="-3"/>
                <w:sz w:val="19"/>
              </w:rPr>
              <w:t xml:space="preserve">in </w:t>
            </w:r>
            <w:r w:rsidRPr="006162DC">
              <w:rPr>
                <w:rFonts w:asciiTheme="minorHAnsi" w:hAnsiTheme="minorHAnsi"/>
                <w:spacing w:val="-7"/>
                <w:sz w:val="19"/>
              </w:rPr>
              <w:t xml:space="preserve">increasing </w:t>
            </w:r>
            <w:r w:rsidRPr="006162DC">
              <w:rPr>
                <w:rFonts w:asciiTheme="minorHAnsi" w:hAnsiTheme="minorHAnsi"/>
                <w:spacing w:val="-4"/>
                <w:sz w:val="19"/>
              </w:rPr>
              <w:t xml:space="preserve">the </w:t>
            </w:r>
            <w:r w:rsidRPr="006162DC">
              <w:rPr>
                <w:rFonts w:asciiTheme="minorHAnsi" w:hAnsiTheme="minorHAnsi"/>
                <w:spacing w:val="-6"/>
                <w:sz w:val="19"/>
              </w:rPr>
              <w:t xml:space="preserve">spatial </w:t>
            </w:r>
            <w:r w:rsidRPr="006162DC">
              <w:rPr>
                <w:rFonts w:asciiTheme="minorHAnsi" w:hAnsiTheme="minorHAnsi"/>
                <w:spacing w:val="-8"/>
                <w:sz w:val="19"/>
              </w:rPr>
              <w:t xml:space="preserve">area </w:t>
            </w:r>
            <w:r w:rsidRPr="006162DC">
              <w:rPr>
                <w:rFonts w:asciiTheme="minorHAnsi" w:hAnsiTheme="minorHAnsi"/>
                <w:spacing w:val="-4"/>
                <w:sz w:val="19"/>
              </w:rPr>
              <w:t xml:space="preserve">and </w:t>
            </w:r>
            <w:r w:rsidRPr="006162DC">
              <w:rPr>
                <w:rFonts w:asciiTheme="minorHAnsi" w:hAnsiTheme="minorHAnsi"/>
                <w:spacing w:val="-6"/>
                <w:sz w:val="19"/>
              </w:rPr>
              <w:t xml:space="preserve">duration that existing subsurface </w:t>
            </w:r>
            <w:r w:rsidRPr="006162DC">
              <w:rPr>
                <w:rFonts w:asciiTheme="minorHAnsi" w:hAnsiTheme="minorHAnsi"/>
                <w:spacing w:val="-7"/>
                <w:sz w:val="19"/>
              </w:rPr>
              <w:t xml:space="preserve">foundations experience groundwater levels </w:t>
            </w:r>
            <w:r w:rsidRPr="006162DC">
              <w:rPr>
                <w:rFonts w:asciiTheme="minorHAnsi" w:hAnsiTheme="minorHAnsi"/>
                <w:spacing w:val="-3"/>
                <w:sz w:val="19"/>
              </w:rPr>
              <w:t xml:space="preserve">at or </w:t>
            </w:r>
            <w:r w:rsidRPr="006162DC">
              <w:rPr>
                <w:rFonts w:asciiTheme="minorHAnsi" w:hAnsiTheme="minorHAnsi"/>
                <w:spacing w:val="-5"/>
                <w:sz w:val="19"/>
              </w:rPr>
              <w:t xml:space="preserve">near </w:t>
            </w:r>
            <w:r w:rsidRPr="006162DC">
              <w:rPr>
                <w:rFonts w:asciiTheme="minorHAnsi" w:hAnsiTheme="minorHAnsi"/>
                <w:spacing w:val="-6"/>
                <w:sz w:val="19"/>
              </w:rPr>
              <w:t>the ground</w:t>
            </w:r>
            <w:r w:rsidRPr="006162DC">
              <w:rPr>
                <w:rFonts w:asciiTheme="minorHAnsi" w:hAnsiTheme="minorHAnsi"/>
                <w:spacing w:val="-12"/>
                <w:sz w:val="19"/>
              </w:rPr>
              <w:t xml:space="preserve"> </w:t>
            </w:r>
            <w:r w:rsidRPr="006162DC">
              <w:rPr>
                <w:rFonts w:asciiTheme="minorHAnsi" w:hAnsiTheme="minorHAnsi"/>
                <w:spacing w:val="-7"/>
                <w:sz w:val="19"/>
              </w:rPr>
              <w:t>surface.</w:t>
            </w:r>
          </w:p>
        </w:tc>
        <w:tc>
          <w:tcPr>
            <w:tcW w:w="1475" w:type="dxa"/>
            <w:shd w:val="clear" w:color="auto" w:fill="D7E2E5"/>
          </w:tcPr>
          <w:p w14:paraId="096BF30C" w14:textId="77777777" w:rsidR="000337DA" w:rsidRPr="006162DC" w:rsidRDefault="004B51D5">
            <w:pPr>
              <w:pStyle w:val="TableParagraph"/>
              <w:spacing w:before="73" w:line="234" w:lineRule="exact"/>
              <w:ind w:left="111"/>
              <w:rPr>
                <w:rFonts w:asciiTheme="minorHAnsi" w:hAnsiTheme="minorHAnsi"/>
                <w:sz w:val="19"/>
              </w:rPr>
            </w:pPr>
            <w:r w:rsidRPr="006162DC">
              <w:rPr>
                <w:rFonts w:asciiTheme="minorHAnsi" w:hAnsiTheme="minorHAnsi"/>
                <w:sz w:val="19"/>
              </w:rPr>
              <w:t>EPR GW1 –</w:t>
            </w:r>
          </w:p>
          <w:p w14:paraId="0D57D620" w14:textId="77777777" w:rsidR="000337DA" w:rsidRPr="006162DC" w:rsidRDefault="004B51D5">
            <w:pPr>
              <w:pStyle w:val="TableParagraph"/>
              <w:spacing w:before="6" w:line="220" w:lineRule="auto"/>
              <w:ind w:left="111" w:right="404"/>
              <w:rPr>
                <w:rFonts w:asciiTheme="minorHAnsi" w:hAnsiTheme="minorHAnsi"/>
                <w:sz w:val="19"/>
              </w:rPr>
            </w:pPr>
            <w:r w:rsidRPr="006162DC">
              <w:rPr>
                <w:rFonts w:asciiTheme="minorHAnsi" w:hAnsiTheme="minorHAnsi"/>
                <w:sz w:val="19"/>
              </w:rPr>
              <w:t>Rail trench design</w:t>
            </w:r>
          </w:p>
          <w:p w14:paraId="7DBE3707" w14:textId="77777777" w:rsidR="000337DA" w:rsidRPr="006162DC" w:rsidRDefault="004B51D5">
            <w:pPr>
              <w:pStyle w:val="TableParagraph"/>
              <w:spacing w:before="151" w:line="234" w:lineRule="exact"/>
              <w:ind w:left="111"/>
              <w:rPr>
                <w:rFonts w:asciiTheme="minorHAnsi" w:hAnsiTheme="minorHAnsi"/>
                <w:sz w:val="19"/>
              </w:rPr>
            </w:pPr>
            <w:r w:rsidRPr="006162DC">
              <w:rPr>
                <w:rFonts w:asciiTheme="minorHAnsi" w:hAnsiTheme="minorHAnsi"/>
                <w:sz w:val="19"/>
              </w:rPr>
              <w:t>EPR GW3 –</w:t>
            </w:r>
          </w:p>
          <w:p w14:paraId="05520A99" w14:textId="77777777" w:rsidR="000337DA" w:rsidRPr="006162DC" w:rsidRDefault="004B51D5">
            <w:pPr>
              <w:pStyle w:val="TableParagraph"/>
              <w:spacing w:before="6" w:line="220" w:lineRule="auto"/>
              <w:ind w:left="111" w:right="61"/>
              <w:rPr>
                <w:rFonts w:asciiTheme="minorHAnsi" w:hAnsiTheme="minorHAnsi"/>
                <w:sz w:val="19"/>
              </w:rPr>
            </w:pPr>
            <w:r w:rsidRPr="006162DC">
              <w:rPr>
                <w:rFonts w:asciiTheme="minorHAnsi" w:hAnsiTheme="minorHAnsi"/>
                <w:sz w:val="19"/>
              </w:rPr>
              <w:t>Groundwater Management and Monitoring Plan</w:t>
            </w:r>
          </w:p>
        </w:tc>
        <w:tc>
          <w:tcPr>
            <w:tcW w:w="1040" w:type="dxa"/>
            <w:shd w:val="clear" w:color="auto" w:fill="FFDFA6"/>
          </w:tcPr>
          <w:p w14:paraId="376D3738" w14:textId="77777777" w:rsidR="000337DA" w:rsidRPr="006162DC" w:rsidRDefault="004B51D5">
            <w:pPr>
              <w:pStyle w:val="TableParagraph"/>
              <w:spacing w:before="73"/>
              <w:ind w:left="110"/>
              <w:rPr>
                <w:rFonts w:asciiTheme="minorHAnsi" w:hAnsiTheme="minorHAnsi"/>
                <w:sz w:val="19"/>
              </w:rPr>
            </w:pPr>
            <w:r w:rsidRPr="006162DC">
              <w:rPr>
                <w:rFonts w:asciiTheme="minorHAnsi" w:hAnsiTheme="minorHAnsi"/>
                <w:sz w:val="19"/>
              </w:rPr>
              <w:t>Minor</w:t>
            </w:r>
          </w:p>
        </w:tc>
        <w:tc>
          <w:tcPr>
            <w:tcW w:w="1475" w:type="dxa"/>
            <w:shd w:val="clear" w:color="auto" w:fill="D7E2E5"/>
          </w:tcPr>
          <w:p w14:paraId="73EC3C8D" w14:textId="77777777" w:rsidR="000337DA" w:rsidRPr="006162DC" w:rsidRDefault="004B51D5">
            <w:pPr>
              <w:pStyle w:val="TableParagraph"/>
              <w:spacing w:before="73" w:line="234" w:lineRule="exact"/>
              <w:ind w:left="109"/>
              <w:rPr>
                <w:rFonts w:asciiTheme="minorHAnsi" w:hAnsiTheme="minorHAnsi"/>
                <w:sz w:val="19"/>
              </w:rPr>
            </w:pPr>
            <w:r w:rsidRPr="006162DC">
              <w:rPr>
                <w:rFonts w:asciiTheme="minorHAnsi" w:hAnsiTheme="minorHAnsi"/>
                <w:sz w:val="19"/>
              </w:rPr>
              <w:t>EPR GW1 –</w:t>
            </w:r>
          </w:p>
          <w:p w14:paraId="48DBEBED" w14:textId="77777777" w:rsidR="000337DA" w:rsidRPr="006162DC" w:rsidRDefault="004B51D5">
            <w:pPr>
              <w:pStyle w:val="TableParagraph"/>
              <w:spacing w:before="6" w:line="220" w:lineRule="auto"/>
              <w:ind w:left="109" w:right="406"/>
              <w:rPr>
                <w:rFonts w:asciiTheme="minorHAnsi" w:hAnsiTheme="minorHAnsi"/>
                <w:sz w:val="19"/>
              </w:rPr>
            </w:pPr>
            <w:r w:rsidRPr="006162DC">
              <w:rPr>
                <w:rFonts w:asciiTheme="minorHAnsi" w:hAnsiTheme="minorHAnsi"/>
                <w:sz w:val="19"/>
              </w:rPr>
              <w:t>Rail trench design</w:t>
            </w:r>
          </w:p>
          <w:p w14:paraId="37F6C2EF" w14:textId="77777777" w:rsidR="000337DA" w:rsidRPr="006162DC" w:rsidRDefault="004B51D5">
            <w:pPr>
              <w:pStyle w:val="TableParagraph"/>
              <w:spacing w:before="151" w:line="234" w:lineRule="exact"/>
              <w:ind w:left="109"/>
              <w:rPr>
                <w:rFonts w:asciiTheme="minorHAnsi" w:hAnsiTheme="minorHAnsi"/>
                <w:sz w:val="19"/>
              </w:rPr>
            </w:pPr>
            <w:r w:rsidRPr="006162DC">
              <w:rPr>
                <w:rFonts w:asciiTheme="minorHAnsi" w:hAnsiTheme="minorHAnsi"/>
                <w:sz w:val="19"/>
              </w:rPr>
              <w:t>EPR GW2 –</w:t>
            </w:r>
          </w:p>
          <w:p w14:paraId="10A10A84" w14:textId="77777777" w:rsidR="000337DA" w:rsidRPr="006162DC" w:rsidRDefault="004B51D5">
            <w:pPr>
              <w:pStyle w:val="TableParagraph"/>
              <w:spacing w:before="6" w:line="220" w:lineRule="auto"/>
              <w:ind w:left="109" w:right="321"/>
              <w:jc w:val="both"/>
              <w:rPr>
                <w:rFonts w:asciiTheme="minorHAnsi" w:hAnsiTheme="minorHAnsi"/>
                <w:sz w:val="19"/>
              </w:rPr>
            </w:pPr>
            <w:r w:rsidRPr="006162DC">
              <w:rPr>
                <w:rFonts w:asciiTheme="minorHAnsi" w:hAnsiTheme="minorHAnsi"/>
                <w:spacing w:val="-7"/>
                <w:sz w:val="19"/>
              </w:rPr>
              <w:t xml:space="preserve">Groundwater </w:t>
            </w:r>
            <w:r w:rsidRPr="006162DC">
              <w:rPr>
                <w:rFonts w:asciiTheme="minorHAnsi" w:hAnsiTheme="minorHAnsi"/>
                <w:spacing w:val="-6"/>
                <w:sz w:val="19"/>
              </w:rPr>
              <w:t xml:space="preserve">performance </w:t>
            </w:r>
            <w:r w:rsidRPr="006162DC">
              <w:rPr>
                <w:rFonts w:asciiTheme="minorHAnsi" w:hAnsiTheme="minorHAnsi"/>
                <w:spacing w:val="-7"/>
                <w:sz w:val="19"/>
              </w:rPr>
              <w:t>outcomes</w:t>
            </w:r>
          </w:p>
          <w:p w14:paraId="0D1D2C91" w14:textId="77777777" w:rsidR="000337DA" w:rsidRPr="006162DC" w:rsidRDefault="004B51D5">
            <w:pPr>
              <w:pStyle w:val="TableParagraph"/>
              <w:spacing w:before="151" w:line="234" w:lineRule="exact"/>
              <w:ind w:left="109"/>
              <w:rPr>
                <w:rFonts w:asciiTheme="minorHAnsi" w:hAnsiTheme="minorHAnsi"/>
                <w:sz w:val="19"/>
              </w:rPr>
            </w:pPr>
            <w:r w:rsidRPr="006162DC">
              <w:rPr>
                <w:rFonts w:asciiTheme="minorHAnsi" w:hAnsiTheme="minorHAnsi"/>
                <w:sz w:val="19"/>
              </w:rPr>
              <w:t>EPR GW3 –</w:t>
            </w:r>
          </w:p>
          <w:p w14:paraId="33437C83" w14:textId="77777777" w:rsidR="000337DA" w:rsidRPr="006162DC" w:rsidRDefault="004B51D5">
            <w:pPr>
              <w:pStyle w:val="TableParagraph"/>
              <w:spacing w:before="5" w:line="220" w:lineRule="auto"/>
              <w:ind w:left="109" w:right="63"/>
              <w:rPr>
                <w:rFonts w:asciiTheme="minorHAnsi" w:hAnsiTheme="minorHAnsi"/>
                <w:sz w:val="19"/>
              </w:rPr>
            </w:pPr>
            <w:r w:rsidRPr="006162DC">
              <w:rPr>
                <w:rFonts w:asciiTheme="minorHAnsi" w:hAnsiTheme="minorHAnsi"/>
                <w:sz w:val="19"/>
              </w:rPr>
              <w:t>Groundwater Management and Monitoring Plan</w:t>
            </w:r>
          </w:p>
        </w:tc>
        <w:tc>
          <w:tcPr>
            <w:tcW w:w="1030" w:type="dxa"/>
            <w:shd w:val="clear" w:color="auto" w:fill="B2DAAA"/>
          </w:tcPr>
          <w:p w14:paraId="3F0C6C28" w14:textId="77777777" w:rsidR="000337DA" w:rsidRPr="006162DC" w:rsidRDefault="004B51D5">
            <w:pPr>
              <w:pStyle w:val="TableParagraph"/>
              <w:spacing w:before="73"/>
              <w:ind w:left="108"/>
              <w:rPr>
                <w:rFonts w:asciiTheme="minorHAnsi" w:hAnsiTheme="minorHAnsi"/>
                <w:sz w:val="19"/>
              </w:rPr>
            </w:pPr>
            <w:r w:rsidRPr="006162DC">
              <w:rPr>
                <w:rFonts w:asciiTheme="minorHAnsi" w:hAnsiTheme="minorHAnsi"/>
                <w:sz w:val="19"/>
              </w:rPr>
              <w:t>Negligible</w:t>
            </w:r>
          </w:p>
        </w:tc>
      </w:tr>
    </w:tbl>
    <w:p w14:paraId="7B9A8809" w14:textId="77777777" w:rsidR="000337DA" w:rsidRPr="006162DC" w:rsidRDefault="000337DA">
      <w:pPr>
        <w:rPr>
          <w:rFonts w:asciiTheme="minorHAnsi" w:hAnsiTheme="minorHAnsi"/>
          <w:sz w:val="19"/>
        </w:rPr>
        <w:sectPr w:rsidR="000337DA" w:rsidRPr="006162DC">
          <w:pgSz w:w="11910" w:h="16840"/>
          <w:pgMar w:top="1120" w:right="0" w:bottom="640" w:left="0" w:header="0" w:footer="529" w:gutter="0"/>
          <w:cols w:space="720"/>
        </w:sect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803"/>
        <w:gridCol w:w="1267"/>
        <w:gridCol w:w="1985"/>
        <w:gridCol w:w="1475"/>
        <w:gridCol w:w="1040"/>
        <w:gridCol w:w="1475"/>
        <w:gridCol w:w="1030"/>
      </w:tblGrid>
      <w:tr w:rsidR="000337DA" w:rsidRPr="006162DC" w14:paraId="3AA655D9" w14:textId="77777777">
        <w:trPr>
          <w:trHeight w:val="693"/>
        </w:trPr>
        <w:tc>
          <w:tcPr>
            <w:tcW w:w="803" w:type="dxa"/>
            <w:shd w:val="clear" w:color="auto" w:fill="3E8B94"/>
          </w:tcPr>
          <w:p w14:paraId="7261C6F0" w14:textId="77777777" w:rsidR="000337DA" w:rsidRPr="001F4AA4" w:rsidRDefault="004B51D5">
            <w:pPr>
              <w:pStyle w:val="TableParagraph"/>
              <w:spacing w:before="101"/>
              <w:rPr>
                <w:rFonts w:asciiTheme="minorHAnsi" w:hAnsiTheme="minorHAnsi"/>
                <w:b/>
                <w:sz w:val="19"/>
              </w:rPr>
            </w:pPr>
            <w:r w:rsidRPr="001F4AA4">
              <w:rPr>
                <w:rFonts w:asciiTheme="minorHAnsi" w:hAnsiTheme="minorHAnsi"/>
                <w:b/>
                <w:color w:val="FFFFFF"/>
                <w:sz w:val="19"/>
              </w:rPr>
              <w:lastRenderedPageBreak/>
              <w:t>Risk ID</w:t>
            </w:r>
          </w:p>
        </w:tc>
        <w:tc>
          <w:tcPr>
            <w:tcW w:w="1267" w:type="dxa"/>
            <w:shd w:val="clear" w:color="auto" w:fill="3E8B94"/>
          </w:tcPr>
          <w:p w14:paraId="2C19E731" w14:textId="77777777" w:rsidR="000337DA" w:rsidRPr="001F4AA4" w:rsidRDefault="004B51D5">
            <w:pPr>
              <w:pStyle w:val="TableParagraph"/>
              <w:spacing w:before="101"/>
              <w:ind w:left="112"/>
              <w:rPr>
                <w:rFonts w:asciiTheme="minorHAnsi" w:hAnsiTheme="minorHAnsi"/>
                <w:b/>
                <w:sz w:val="19"/>
              </w:rPr>
            </w:pPr>
            <w:r w:rsidRPr="001F4AA4">
              <w:rPr>
                <w:rFonts w:asciiTheme="minorHAnsi" w:hAnsiTheme="minorHAnsi"/>
                <w:b/>
                <w:color w:val="FFFFFF"/>
                <w:sz w:val="19"/>
              </w:rPr>
              <w:t>Risk name</w:t>
            </w:r>
          </w:p>
        </w:tc>
        <w:tc>
          <w:tcPr>
            <w:tcW w:w="1985" w:type="dxa"/>
            <w:shd w:val="clear" w:color="auto" w:fill="3E8B94"/>
          </w:tcPr>
          <w:p w14:paraId="78C6FBF8" w14:textId="77777777" w:rsidR="000337DA" w:rsidRPr="001F4AA4" w:rsidRDefault="004B51D5">
            <w:pPr>
              <w:pStyle w:val="TableParagraph"/>
              <w:spacing w:before="101"/>
              <w:ind w:left="112"/>
              <w:rPr>
                <w:rFonts w:asciiTheme="minorHAnsi" w:hAnsiTheme="minorHAnsi"/>
                <w:b/>
                <w:sz w:val="19"/>
              </w:rPr>
            </w:pPr>
            <w:r w:rsidRPr="001F4AA4">
              <w:rPr>
                <w:rFonts w:asciiTheme="minorHAnsi" w:hAnsiTheme="minorHAnsi"/>
                <w:b/>
                <w:color w:val="FFFFFF"/>
                <w:sz w:val="19"/>
              </w:rPr>
              <w:t>Risk pathway</w:t>
            </w:r>
          </w:p>
        </w:tc>
        <w:tc>
          <w:tcPr>
            <w:tcW w:w="1475" w:type="dxa"/>
            <w:shd w:val="clear" w:color="auto" w:fill="3E8B94"/>
          </w:tcPr>
          <w:p w14:paraId="04BD49A4" w14:textId="77777777" w:rsidR="000337DA" w:rsidRPr="001F4AA4" w:rsidRDefault="004B51D5">
            <w:pPr>
              <w:pStyle w:val="TableParagraph"/>
              <w:spacing w:before="101"/>
              <w:ind w:left="111"/>
              <w:rPr>
                <w:rFonts w:asciiTheme="minorHAnsi" w:hAnsiTheme="minorHAnsi"/>
                <w:b/>
                <w:sz w:val="19"/>
              </w:rPr>
            </w:pPr>
            <w:r w:rsidRPr="001F4AA4">
              <w:rPr>
                <w:rFonts w:asciiTheme="minorHAnsi" w:hAnsiTheme="minorHAnsi"/>
                <w:b/>
                <w:color w:val="FFFFFF"/>
                <w:sz w:val="19"/>
              </w:rPr>
              <w:t>Initial EPR</w:t>
            </w:r>
          </w:p>
        </w:tc>
        <w:tc>
          <w:tcPr>
            <w:tcW w:w="1040" w:type="dxa"/>
            <w:shd w:val="clear" w:color="auto" w:fill="3E8B94"/>
          </w:tcPr>
          <w:p w14:paraId="6CBEC575" w14:textId="77777777" w:rsidR="000337DA" w:rsidRPr="001F4AA4" w:rsidRDefault="004B51D5">
            <w:pPr>
              <w:pStyle w:val="TableParagraph"/>
              <w:spacing w:before="101"/>
              <w:ind w:left="57" w:right="59"/>
              <w:jc w:val="center"/>
              <w:rPr>
                <w:rFonts w:asciiTheme="minorHAnsi" w:hAnsiTheme="minorHAnsi"/>
                <w:b/>
                <w:sz w:val="19"/>
              </w:rPr>
            </w:pPr>
            <w:r w:rsidRPr="001F4AA4">
              <w:rPr>
                <w:rFonts w:asciiTheme="minorHAnsi" w:hAnsiTheme="minorHAnsi"/>
                <w:b/>
                <w:color w:val="FFFFFF"/>
                <w:sz w:val="19"/>
              </w:rPr>
              <w:t>Initial risk</w:t>
            </w:r>
          </w:p>
        </w:tc>
        <w:tc>
          <w:tcPr>
            <w:tcW w:w="1475" w:type="dxa"/>
            <w:shd w:val="clear" w:color="auto" w:fill="3E8B94"/>
          </w:tcPr>
          <w:p w14:paraId="6DAA1223" w14:textId="77777777" w:rsidR="000337DA" w:rsidRPr="001F4AA4" w:rsidRDefault="004B51D5">
            <w:pPr>
              <w:pStyle w:val="TableParagraph"/>
              <w:spacing w:before="101"/>
              <w:ind w:left="109"/>
              <w:rPr>
                <w:rFonts w:asciiTheme="minorHAnsi" w:hAnsiTheme="minorHAnsi"/>
                <w:b/>
                <w:sz w:val="19"/>
              </w:rPr>
            </w:pPr>
            <w:r w:rsidRPr="001F4AA4">
              <w:rPr>
                <w:rFonts w:asciiTheme="minorHAnsi" w:hAnsiTheme="minorHAnsi"/>
                <w:b/>
                <w:color w:val="FFFFFF"/>
                <w:sz w:val="19"/>
              </w:rPr>
              <w:t>Final EPR</w:t>
            </w:r>
          </w:p>
        </w:tc>
        <w:tc>
          <w:tcPr>
            <w:tcW w:w="1030" w:type="dxa"/>
            <w:shd w:val="clear" w:color="auto" w:fill="3E8B94"/>
          </w:tcPr>
          <w:p w14:paraId="3086B3A4" w14:textId="77777777" w:rsidR="000337DA" w:rsidRPr="001F4AA4" w:rsidRDefault="004B51D5">
            <w:pPr>
              <w:pStyle w:val="TableParagraph"/>
              <w:spacing w:before="115" w:line="223" w:lineRule="auto"/>
              <w:ind w:left="108" w:right="138"/>
              <w:rPr>
                <w:rFonts w:asciiTheme="minorHAnsi" w:hAnsiTheme="minorHAnsi"/>
                <w:b/>
                <w:sz w:val="19"/>
              </w:rPr>
            </w:pPr>
            <w:r w:rsidRPr="001F4AA4">
              <w:rPr>
                <w:rFonts w:asciiTheme="minorHAnsi" w:hAnsiTheme="minorHAnsi"/>
                <w:b/>
                <w:color w:val="FFFFFF"/>
                <w:sz w:val="19"/>
              </w:rPr>
              <w:t>Residual risk</w:t>
            </w:r>
          </w:p>
        </w:tc>
      </w:tr>
      <w:tr w:rsidR="000337DA" w:rsidRPr="006162DC" w14:paraId="2021EC6E" w14:textId="77777777">
        <w:trPr>
          <w:trHeight w:val="3212"/>
        </w:trPr>
        <w:tc>
          <w:tcPr>
            <w:tcW w:w="803" w:type="dxa"/>
            <w:shd w:val="clear" w:color="auto" w:fill="E8EEEF"/>
          </w:tcPr>
          <w:p w14:paraId="1A38334F" w14:textId="77777777" w:rsidR="000337DA" w:rsidRPr="006162DC" w:rsidRDefault="004B51D5">
            <w:pPr>
              <w:pStyle w:val="TableParagraph"/>
              <w:spacing w:before="73"/>
              <w:rPr>
                <w:rFonts w:asciiTheme="minorHAnsi" w:hAnsiTheme="minorHAnsi"/>
                <w:sz w:val="19"/>
              </w:rPr>
            </w:pPr>
            <w:r w:rsidRPr="006162DC">
              <w:rPr>
                <w:rFonts w:asciiTheme="minorHAnsi" w:hAnsiTheme="minorHAnsi"/>
                <w:sz w:val="19"/>
              </w:rPr>
              <w:t>GW64</w:t>
            </w:r>
          </w:p>
        </w:tc>
        <w:tc>
          <w:tcPr>
            <w:tcW w:w="1267" w:type="dxa"/>
            <w:shd w:val="clear" w:color="auto" w:fill="E8EEEF"/>
          </w:tcPr>
          <w:p w14:paraId="7915307E" w14:textId="77777777" w:rsidR="000337DA" w:rsidRPr="006162DC" w:rsidRDefault="004B51D5">
            <w:pPr>
              <w:pStyle w:val="TableParagraph"/>
              <w:spacing w:before="89" w:line="220" w:lineRule="auto"/>
              <w:ind w:left="112" w:right="222"/>
              <w:rPr>
                <w:rFonts w:asciiTheme="minorHAnsi" w:hAnsiTheme="minorHAnsi"/>
                <w:sz w:val="19"/>
              </w:rPr>
            </w:pPr>
            <w:r w:rsidRPr="006162DC">
              <w:rPr>
                <w:rFonts w:asciiTheme="minorHAnsi" w:hAnsiTheme="minorHAnsi"/>
                <w:sz w:val="19"/>
              </w:rPr>
              <w:t xml:space="preserve">Saltwater intrusion – </w:t>
            </w:r>
            <w:proofErr w:type="spellStart"/>
            <w:r w:rsidRPr="006162DC">
              <w:rPr>
                <w:rFonts w:asciiTheme="minorHAnsi" w:hAnsiTheme="minorHAnsi"/>
                <w:sz w:val="19"/>
              </w:rPr>
              <w:t>Edithvale</w:t>
            </w:r>
            <w:proofErr w:type="spellEnd"/>
          </w:p>
        </w:tc>
        <w:tc>
          <w:tcPr>
            <w:tcW w:w="1985" w:type="dxa"/>
            <w:shd w:val="clear" w:color="auto" w:fill="E8EEEF"/>
          </w:tcPr>
          <w:p w14:paraId="3CF246F6" w14:textId="77777777" w:rsidR="000337DA" w:rsidRPr="006162DC" w:rsidRDefault="004B51D5">
            <w:pPr>
              <w:pStyle w:val="TableParagraph"/>
              <w:spacing w:before="89" w:line="220" w:lineRule="auto"/>
              <w:ind w:left="112" w:right="191"/>
              <w:rPr>
                <w:rFonts w:asciiTheme="minorHAnsi" w:hAnsiTheme="minorHAnsi"/>
                <w:sz w:val="19"/>
              </w:rPr>
            </w:pPr>
            <w:r w:rsidRPr="006162DC">
              <w:rPr>
                <w:rFonts w:asciiTheme="minorHAnsi" w:hAnsiTheme="minorHAnsi"/>
                <w:spacing w:val="-6"/>
                <w:sz w:val="19"/>
              </w:rPr>
              <w:t xml:space="preserve">Drawdown </w:t>
            </w:r>
            <w:r w:rsidRPr="006162DC">
              <w:rPr>
                <w:rFonts w:asciiTheme="minorHAnsi" w:hAnsiTheme="minorHAnsi"/>
                <w:spacing w:val="-3"/>
                <w:sz w:val="19"/>
              </w:rPr>
              <w:t xml:space="preserve">on </w:t>
            </w:r>
            <w:r w:rsidRPr="006162DC">
              <w:rPr>
                <w:rFonts w:asciiTheme="minorHAnsi" w:hAnsiTheme="minorHAnsi"/>
                <w:spacing w:val="-6"/>
                <w:sz w:val="19"/>
              </w:rPr>
              <w:t xml:space="preserve">the </w:t>
            </w:r>
            <w:r w:rsidRPr="006162DC">
              <w:rPr>
                <w:rFonts w:asciiTheme="minorHAnsi" w:hAnsiTheme="minorHAnsi"/>
                <w:spacing w:val="-5"/>
                <w:sz w:val="19"/>
              </w:rPr>
              <w:t xml:space="preserve">down </w:t>
            </w:r>
            <w:r w:rsidRPr="006162DC">
              <w:rPr>
                <w:rFonts w:asciiTheme="minorHAnsi" w:hAnsiTheme="minorHAnsi"/>
                <w:spacing w:val="-6"/>
                <w:sz w:val="19"/>
              </w:rPr>
              <w:t xml:space="preserve">gradient side </w:t>
            </w:r>
            <w:r w:rsidRPr="006162DC">
              <w:rPr>
                <w:rFonts w:asciiTheme="minorHAnsi" w:hAnsiTheme="minorHAnsi"/>
                <w:spacing w:val="-3"/>
                <w:sz w:val="19"/>
              </w:rPr>
              <w:t xml:space="preserve">of </w:t>
            </w:r>
            <w:r w:rsidRPr="006162DC">
              <w:rPr>
                <w:rFonts w:asciiTheme="minorHAnsi" w:hAnsiTheme="minorHAnsi"/>
                <w:spacing w:val="-6"/>
                <w:sz w:val="19"/>
              </w:rPr>
              <w:t>trench could</w:t>
            </w:r>
            <w:r w:rsidRPr="006162DC">
              <w:rPr>
                <w:rFonts w:asciiTheme="minorHAnsi" w:hAnsiTheme="minorHAnsi"/>
                <w:spacing w:val="-26"/>
                <w:sz w:val="19"/>
              </w:rPr>
              <w:t xml:space="preserve"> </w:t>
            </w:r>
            <w:r w:rsidRPr="006162DC">
              <w:rPr>
                <w:rFonts w:asciiTheme="minorHAnsi" w:hAnsiTheme="minorHAnsi"/>
                <w:spacing w:val="-7"/>
                <w:sz w:val="19"/>
              </w:rPr>
              <w:t xml:space="preserve">result </w:t>
            </w:r>
            <w:r w:rsidRPr="006162DC">
              <w:rPr>
                <w:rFonts w:asciiTheme="minorHAnsi" w:hAnsiTheme="minorHAnsi"/>
                <w:spacing w:val="-3"/>
                <w:sz w:val="19"/>
              </w:rPr>
              <w:t xml:space="preserve">in </w:t>
            </w:r>
            <w:r w:rsidRPr="006162DC">
              <w:rPr>
                <w:rFonts w:asciiTheme="minorHAnsi" w:hAnsiTheme="minorHAnsi"/>
                <w:spacing w:val="-5"/>
                <w:sz w:val="19"/>
              </w:rPr>
              <w:t xml:space="preserve">inland </w:t>
            </w:r>
            <w:r w:rsidRPr="006162DC">
              <w:rPr>
                <w:rFonts w:asciiTheme="minorHAnsi" w:hAnsiTheme="minorHAnsi"/>
                <w:spacing w:val="-6"/>
                <w:sz w:val="19"/>
              </w:rPr>
              <w:t>migration</w:t>
            </w:r>
            <w:r w:rsidRPr="006162DC">
              <w:rPr>
                <w:rFonts w:asciiTheme="minorHAnsi" w:hAnsiTheme="minorHAnsi"/>
                <w:spacing w:val="-25"/>
                <w:sz w:val="19"/>
              </w:rPr>
              <w:t xml:space="preserve"> </w:t>
            </w:r>
            <w:r w:rsidRPr="006162DC">
              <w:rPr>
                <w:rFonts w:asciiTheme="minorHAnsi" w:hAnsiTheme="minorHAnsi"/>
                <w:spacing w:val="-6"/>
                <w:sz w:val="19"/>
              </w:rPr>
              <w:t xml:space="preserve">of </w:t>
            </w:r>
            <w:r w:rsidRPr="006162DC">
              <w:rPr>
                <w:rFonts w:asciiTheme="minorHAnsi" w:hAnsiTheme="minorHAnsi"/>
                <w:spacing w:val="-4"/>
                <w:sz w:val="19"/>
              </w:rPr>
              <w:t xml:space="preserve">the </w:t>
            </w:r>
            <w:r w:rsidRPr="006162DC">
              <w:rPr>
                <w:rFonts w:asciiTheme="minorHAnsi" w:hAnsiTheme="minorHAnsi"/>
                <w:spacing w:val="-6"/>
                <w:sz w:val="19"/>
              </w:rPr>
              <w:t xml:space="preserve">saltwater </w:t>
            </w:r>
            <w:r w:rsidRPr="006162DC">
              <w:rPr>
                <w:rFonts w:asciiTheme="minorHAnsi" w:hAnsiTheme="minorHAnsi"/>
                <w:spacing w:val="-7"/>
                <w:sz w:val="19"/>
              </w:rPr>
              <w:t xml:space="preserve">wedge </w:t>
            </w:r>
            <w:r w:rsidRPr="006162DC">
              <w:rPr>
                <w:rFonts w:asciiTheme="minorHAnsi" w:hAnsiTheme="minorHAnsi"/>
                <w:spacing w:val="-4"/>
                <w:sz w:val="19"/>
              </w:rPr>
              <w:t xml:space="preserve">and </w:t>
            </w:r>
            <w:proofErr w:type="spellStart"/>
            <w:r w:rsidRPr="006162DC">
              <w:rPr>
                <w:rFonts w:asciiTheme="minorHAnsi" w:hAnsiTheme="minorHAnsi"/>
                <w:spacing w:val="-6"/>
                <w:sz w:val="19"/>
              </w:rPr>
              <w:t>salinisation</w:t>
            </w:r>
            <w:proofErr w:type="spellEnd"/>
            <w:r w:rsidRPr="006162DC">
              <w:rPr>
                <w:rFonts w:asciiTheme="minorHAnsi" w:hAnsiTheme="minorHAnsi"/>
                <w:spacing w:val="-6"/>
                <w:sz w:val="19"/>
              </w:rPr>
              <w:t xml:space="preserve"> of aquifers, resulting in </w:t>
            </w:r>
            <w:r w:rsidRPr="006162DC">
              <w:rPr>
                <w:rFonts w:asciiTheme="minorHAnsi" w:hAnsiTheme="minorHAnsi"/>
                <w:spacing w:val="-5"/>
                <w:sz w:val="19"/>
              </w:rPr>
              <w:t xml:space="preserve">change </w:t>
            </w:r>
            <w:r w:rsidRPr="006162DC">
              <w:rPr>
                <w:rFonts w:asciiTheme="minorHAnsi" w:hAnsiTheme="minorHAnsi"/>
                <w:spacing w:val="-3"/>
                <w:sz w:val="19"/>
              </w:rPr>
              <w:t>in</w:t>
            </w:r>
            <w:r w:rsidRPr="006162DC">
              <w:rPr>
                <w:rFonts w:asciiTheme="minorHAnsi" w:hAnsiTheme="minorHAnsi"/>
                <w:spacing w:val="-19"/>
                <w:sz w:val="19"/>
              </w:rPr>
              <w:t xml:space="preserve"> </w:t>
            </w:r>
            <w:r w:rsidRPr="006162DC">
              <w:rPr>
                <w:rFonts w:asciiTheme="minorHAnsi" w:hAnsiTheme="minorHAnsi"/>
                <w:spacing w:val="-6"/>
                <w:sz w:val="19"/>
              </w:rPr>
              <w:t>beneficial</w:t>
            </w:r>
          </w:p>
          <w:p w14:paraId="35992881" w14:textId="77777777" w:rsidR="000337DA" w:rsidRPr="006162DC" w:rsidRDefault="004B51D5">
            <w:pPr>
              <w:pStyle w:val="TableParagraph"/>
              <w:spacing w:line="220" w:lineRule="auto"/>
              <w:ind w:left="112" w:right="79"/>
              <w:rPr>
                <w:rFonts w:asciiTheme="minorHAnsi" w:hAnsiTheme="minorHAnsi"/>
                <w:sz w:val="19"/>
              </w:rPr>
            </w:pPr>
            <w:r w:rsidRPr="006162DC">
              <w:rPr>
                <w:rFonts w:asciiTheme="minorHAnsi" w:hAnsiTheme="minorHAnsi"/>
                <w:spacing w:val="-4"/>
                <w:sz w:val="19"/>
              </w:rPr>
              <w:t xml:space="preserve">use </w:t>
            </w:r>
            <w:r w:rsidRPr="006162DC">
              <w:rPr>
                <w:rFonts w:asciiTheme="minorHAnsi" w:hAnsiTheme="minorHAnsi"/>
                <w:spacing w:val="-3"/>
                <w:sz w:val="19"/>
              </w:rPr>
              <w:t xml:space="preserve">of </w:t>
            </w:r>
            <w:r w:rsidRPr="006162DC">
              <w:rPr>
                <w:rFonts w:asciiTheme="minorHAnsi" w:hAnsiTheme="minorHAnsi"/>
                <w:spacing w:val="-7"/>
                <w:sz w:val="19"/>
              </w:rPr>
              <w:t xml:space="preserve">groundwater </w:t>
            </w:r>
            <w:r w:rsidRPr="006162DC">
              <w:rPr>
                <w:rFonts w:asciiTheme="minorHAnsi" w:hAnsiTheme="minorHAnsi"/>
                <w:spacing w:val="-6"/>
                <w:sz w:val="19"/>
              </w:rPr>
              <w:t xml:space="preserve">of </w:t>
            </w:r>
            <w:r w:rsidRPr="006162DC">
              <w:rPr>
                <w:rFonts w:asciiTheme="minorHAnsi" w:hAnsiTheme="minorHAnsi"/>
                <w:spacing w:val="-5"/>
                <w:sz w:val="19"/>
              </w:rPr>
              <w:t xml:space="preserve">land </w:t>
            </w:r>
            <w:r w:rsidRPr="006162DC">
              <w:rPr>
                <w:rFonts w:asciiTheme="minorHAnsi" w:hAnsiTheme="minorHAnsi"/>
                <w:spacing w:val="-4"/>
                <w:sz w:val="19"/>
              </w:rPr>
              <w:t xml:space="preserve">and </w:t>
            </w:r>
            <w:r w:rsidRPr="006162DC">
              <w:rPr>
                <w:rFonts w:asciiTheme="minorHAnsi" w:hAnsiTheme="minorHAnsi"/>
                <w:spacing w:val="-8"/>
                <w:sz w:val="19"/>
              </w:rPr>
              <w:t>groundwater.</w:t>
            </w:r>
          </w:p>
        </w:tc>
        <w:tc>
          <w:tcPr>
            <w:tcW w:w="1475" w:type="dxa"/>
            <w:shd w:val="clear" w:color="auto" w:fill="E8EEEF"/>
          </w:tcPr>
          <w:p w14:paraId="4FB3AE3C" w14:textId="77777777" w:rsidR="000337DA" w:rsidRPr="006162DC" w:rsidRDefault="004B51D5">
            <w:pPr>
              <w:pStyle w:val="TableParagraph"/>
              <w:spacing w:before="73" w:line="234" w:lineRule="exact"/>
              <w:ind w:left="111"/>
              <w:rPr>
                <w:rFonts w:asciiTheme="minorHAnsi" w:hAnsiTheme="minorHAnsi"/>
                <w:sz w:val="19"/>
              </w:rPr>
            </w:pPr>
            <w:r w:rsidRPr="006162DC">
              <w:rPr>
                <w:rFonts w:asciiTheme="minorHAnsi" w:hAnsiTheme="minorHAnsi"/>
                <w:sz w:val="19"/>
              </w:rPr>
              <w:t>EPR GW1 –</w:t>
            </w:r>
          </w:p>
          <w:p w14:paraId="3B3017AD" w14:textId="77777777" w:rsidR="000337DA" w:rsidRPr="006162DC" w:rsidRDefault="004B51D5">
            <w:pPr>
              <w:pStyle w:val="TableParagraph"/>
              <w:spacing w:before="6" w:line="220" w:lineRule="auto"/>
              <w:ind w:left="111" w:right="404"/>
              <w:rPr>
                <w:rFonts w:asciiTheme="minorHAnsi" w:hAnsiTheme="minorHAnsi"/>
                <w:sz w:val="19"/>
              </w:rPr>
            </w:pPr>
            <w:r w:rsidRPr="006162DC">
              <w:rPr>
                <w:rFonts w:asciiTheme="minorHAnsi" w:hAnsiTheme="minorHAnsi"/>
                <w:sz w:val="19"/>
              </w:rPr>
              <w:t>Rail trench design</w:t>
            </w:r>
          </w:p>
          <w:p w14:paraId="3F09268F" w14:textId="77777777" w:rsidR="000337DA" w:rsidRPr="006162DC" w:rsidRDefault="004B51D5">
            <w:pPr>
              <w:pStyle w:val="TableParagraph"/>
              <w:spacing w:before="151" w:line="234" w:lineRule="exact"/>
              <w:ind w:left="111"/>
              <w:rPr>
                <w:rFonts w:asciiTheme="minorHAnsi" w:hAnsiTheme="minorHAnsi"/>
                <w:sz w:val="19"/>
              </w:rPr>
            </w:pPr>
            <w:r w:rsidRPr="006162DC">
              <w:rPr>
                <w:rFonts w:asciiTheme="minorHAnsi" w:hAnsiTheme="minorHAnsi"/>
                <w:sz w:val="19"/>
              </w:rPr>
              <w:t>EPR GW3 –</w:t>
            </w:r>
          </w:p>
          <w:p w14:paraId="5D190634" w14:textId="77777777" w:rsidR="000337DA" w:rsidRPr="006162DC" w:rsidRDefault="004B51D5">
            <w:pPr>
              <w:pStyle w:val="TableParagraph"/>
              <w:spacing w:before="6" w:line="220" w:lineRule="auto"/>
              <w:ind w:left="111" w:right="61"/>
              <w:rPr>
                <w:rFonts w:asciiTheme="minorHAnsi" w:hAnsiTheme="minorHAnsi"/>
                <w:sz w:val="19"/>
              </w:rPr>
            </w:pPr>
            <w:r w:rsidRPr="006162DC">
              <w:rPr>
                <w:rFonts w:asciiTheme="minorHAnsi" w:hAnsiTheme="minorHAnsi"/>
                <w:sz w:val="19"/>
              </w:rPr>
              <w:t>Groundwater Management and Monitoring Plan</w:t>
            </w:r>
          </w:p>
        </w:tc>
        <w:tc>
          <w:tcPr>
            <w:tcW w:w="1040" w:type="dxa"/>
            <w:shd w:val="clear" w:color="auto" w:fill="F9A870"/>
          </w:tcPr>
          <w:p w14:paraId="240FD2F5" w14:textId="77777777" w:rsidR="000337DA" w:rsidRPr="006162DC" w:rsidRDefault="004B51D5">
            <w:pPr>
              <w:pStyle w:val="TableParagraph"/>
              <w:spacing w:before="73"/>
              <w:ind w:left="16" w:right="59"/>
              <w:jc w:val="center"/>
              <w:rPr>
                <w:rFonts w:asciiTheme="minorHAnsi" w:hAnsiTheme="minorHAnsi"/>
                <w:sz w:val="19"/>
              </w:rPr>
            </w:pPr>
            <w:r w:rsidRPr="006162DC">
              <w:rPr>
                <w:rFonts w:asciiTheme="minorHAnsi" w:hAnsiTheme="minorHAnsi"/>
                <w:sz w:val="19"/>
              </w:rPr>
              <w:t>Moderate</w:t>
            </w:r>
          </w:p>
        </w:tc>
        <w:tc>
          <w:tcPr>
            <w:tcW w:w="1475" w:type="dxa"/>
            <w:shd w:val="clear" w:color="auto" w:fill="E8EEEF"/>
          </w:tcPr>
          <w:p w14:paraId="0E1CC139" w14:textId="77777777" w:rsidR="000337DA" w:rsidRPr="006162DC" w:rsidRDefault="004B51D5">
            <w:pPr>
              <w:pStyle w:val="TableParagraph"/>
              <w:spacing w:before="73" w:line="234" w:lineRule="exact"/>
              <w:ind w:left="109"/>
              <w:rPr>
                <w:rFonts w:asciiTheme="minorHAnsi" w:hAnsiTheme="minorHAnsi"/>
                <w:sz w:val="19"/>
              </w:rPr>
            </w:pPr>
            <w:r w:rsidRPr="006162DC">
              <w:rPr>
                <w:rFonts w:asciiTheme="minorHAnsi" w:hAnsiTheme="minorHAnsi"/>
                <w:sz w:val="19"/>
              </w:rPr>
              <w:t>EPR GW1 –</w:t>
            </w:r>
          </w:p>
          <w:p w14:paraId="002D4E60" w14:textId="77777777" w:rsidR="000337DA" w:rsidRPr="006162DC" w:rsidRDefault="004B51D5">
            <w:pPr>
              <w:pStyle w:val="TableParagraph"/>
              <w:spacing w:before="6" w:line="220" w:lineRule="auto"/>
              <w:ind w:left="109" w:right="406"/>
              <w:rPr>
                <w:rFonts w:asciiTheme="minorHAnsi" w:hAnsiTheme="minorHAnsi"/>
                <w:sz w:val="19"/>
              </w:rPr>
            </w:pPr>
            <w:r w:rsidRPr="006162DC">
              <w:rPr>
                <w:rFonts w:asciiTheme="minorHAnsi" w:hAnsiTheme="minorHAnsi"/>
                <w:sz w:val="19"/>
              </w:rPr>
              <w:t>Rail trench design</w:t>
            </w:r>
          </w:p>
          <w:p w14:paraId="652461DC" w14:textId="77777777" w:rsidR="000337DA" w:rsidRPr="006162DC" w:rsidRDefault="004B51D5">
            <w:pPr>
              <w:pStyle w:val="TableParagraph"/>
              <w:spacing w:before="151" w:line="234" w:lineRule="exact"/>
              <w:ind w:left="109"/>
              <w:rPr>
                <w:rFonts w:asciiTheme="minorHAnsi" w:hAnsiTheme="minorHAnsi"/>
                <w:sz w:val="19"/>
              </w:rPr>
            </w:pPr>
            <w:r w:rsidRPr="006162DC">
              <w:rPr>
                <w:rFonts w:asciiTheme="minorHAnsi" w:hAnsiTheme="minorHAnsi"/>
                <w:sz w:val="19"/>
              </w:rPr>
              <w:t>EPR GW2 –</w:t>
            </w:r>
          </w:p>
          <w:p w14:paraId="3FCB1C79" w14:textId="77777777" w:rsidR="000337DA" w:rsidRPr="006162DC" w:rsidRDefault="004B51D5">
            <w:pPr>
              <w:pStyle w:val="TableParagraph"/>
              <w:spacing w:before="6" w:line="220" w:lineRule="auto"/>
              <w:ind w:left="109" w:right="321"/>
              <w:jc w:val="both"/>
              <w:rPr>
                <w:rFonts w:asciiTheme="minorHAnsi" w:hAnsiTheme="minorHAnsi"/>
                <w:sz w:val="19"/>
              </w:rPr>
            </w:pPr>
            <w:r w:rsidRPr="006162DC">
              <w:rPr>
                <w:rFonts w:asciiTheme="minorHAnsi" w:hAnsiTheme="minorHAnsi"/>
                <w:spacing w:val="-7"/>
                <w:sz w:val="19"/>
              </w:rPr>
              <w:t xml:space="preserve">Groundwater </w:t>
            </w:r>
            <w:r w:rsidRPr="006162DC">
              <w:rPr>
                <w:rFonts w:asciiTheme="minorHAnsi" w:hAnsiTheme="minorHAnsi"/>
                <w:spacing w:val="-6"/>
                <w:sz w:val="19"/>
              </w:rPr>
              <w:t xml:space="preserve">performance </w:t>
            </w:r>
            <w:r w:rsidRPr="006162DC">
              <w:rPr>
                <w:rFonts w:asciiTheme="minorHAnsi" w:hAnsiTheme="minorHAnsi"/>
                <w:spacing w:val="-7"/>
                <w:sz w:val="19"/>
              </w:rPr>
              <w:t>outcomes</w:t>
            </w:r>
          </w:p>
          <w:p w14:paraId="6E10373B" w14:textId="77777777" w:rsidR="000337DA" w:rsidRPr="006162DC" w:rsidRDefault="004B51D5">
            <w:pPr>
              <w:pStyle w:val="TableParagraph"/>
              <w:spacing w:before="151" w:line="234" w:lineRule="exact"/>
              <w:ind w:left="109"/>
              <w:rPr>
                <w:rFonts w:asciiTheme="minorHAnsi" w:hAnsiTheme="minorHAnsi"/>
                <w:sz w:val="19"/>
              </w:rPr>
            </w:pPr>
            <w:r w:rsidRPr="006162DC">
              <w:rPr>
                <w:rFonts w:asciiTheme="minorHAnsi" w:hAnsiTheme="minorHAnsi"/>
                <w:sz w:val="19"/>
              </w:rPr>
              <w:t>EPR GW3 –</w:t>
            </w:r>
          </w:p>
          <w:p w14:paraId="7F23B423" w14:textId="77777777" w:rsidR="000337DA" w:rsidRPr="006162DC" w:rsidRDefault="004B51D5">
            <w:pPr>
              <w:pStyle w:val="TableParagraph"/>
              <w:spacing w:before="5" w:line="220" w:lineRule="auto"/>
              <w:ind w:left="109" w:right="63"/>
              <w:rPr>
                <w:rFonts w:asciiTheme="minorHAnsi" w:hAnsiTheme="minorHAnsi"/>
                <w:sz w:val="19"/>
              </w:rPr>
            </w:pPr>
            <w:r w:rsidRPr="006162DC">
              <w:rPr>
                <w:rFonts w:asciiTheme="minorHAnsi" w:hAnsiTheme="minorHAnsi"/>
                <w:sz w:val="19"/>
              </w:rPr>
              <w:t xml:space="preserve">Groundwater Management and Monitoring </w:t>
            </w:r>
            <w:proofErr w:type="spellStart"/>
            <w:r w:rsidRPr="006162DC">
              <w:rPr>
                <w:rFonts w:asciiTheme="minorHAnsi" w:hAnsiTheme="minorHAnsi"/>
                <w:sz w:val="19"/>
              </w:rPr>
              <w:t>Plann</w:t>
            </w:r>
            <w:proofErr w:type="spellEnd"/>
          </w:p>
        </w:tc>
        <w:tc>
          <w:tcPr>
            <w:tcW w:w="1030" w:type="dxa"/>
            <w:shd w:val="clear" w:color="auto" w:fill="B2DAAA"/>
          </w:tcPr>
          <w:p w14:paraId="17C29D86" w14:textId="77777777" w:rsidR="000337DA" w:rsidRPr="006162DC" w:rsidRDefault="004B51D5">
            <w:pPr>
              <w:pStyle w:val="TableParagraph"/>
              <w:spacing w:before="73"/>
              <w:ind w:left="108"/>
              <w:rPr>
                <w:rFonts w:asciiTheme="minorHAnsi" w:hAnsiTheme="minorHAnsi"/>
                <w:sz w:val="19"/>
              </w:rPr>
            </w:pPr>
            <w:r w:rsidRPr="006162DC">
              <w:rPr>
                <w:rFonts w:asciiTheme="minorHAnsi" w:hAnsiTheme="minorHAnsi"/>
                <w:sz w:val="19"/>
              </w:rPr>
              <w:t>Negligible</w:t>
            </w:r>
          </w:p>
        </w:tc>
      </w:tr>
      <w:tr w:rsidR="000337DA" w:rsidRPr="006162DC" w14:paraId="1B7121C3" w14:textId="77777777">
        <w:trPr>
          <w:trHeight w:val="4502"/>
        </w:trPr>
        <w:tc>
          <w:tcPr>
            <w:tcW w:w="803" w:type="dxa"/>
            <w:shd w:val="clear" w:color="auto" w:fill="D7E2E5"/>
          </w:tcPr>
          <w:p w14:paraId="50780E21" w14:textId="77777777" w:rsidR="000337DA" w:rsidRPr="006162DC" w:rsidRDefault="004B51D5">
            <w:pPr>
              <w:pStyle w:val="TableParagraph"/>
              <w:spacing w:before="73"/>
              <w:rPr>
                <w:rFonts w:asciiTheme="minorHAnsi" w:hAnsiTheme="minorHAnsi"/>
                <w:sz w:val="19"/>
              </w:rPr>
            </w:pPr>
            <w:r w:rsidRPr="006162DC">
              <w:rPr>
                <w:rFonts w:asciiTheme="minorHAnsi" w:hAnsiTheme="minorHAnsi"/>
                <w:sz w:val="19"/>
              </w:rPr>
              <w:t>EG72</w:t>
            </w:r>
          </w:p>
        </w:tc>
        <w:tc>
          <w:tcPr>
            <w:tcW w:w="1267" w:type="dxa"/>
            <w:shd w:val="clear" w:color="auto" w:fill="D7E2E5"/>
          </w:tcPr>
          <w:p w14:paraId="28C2DD7C" w14:textId="77777777" w:rsidR="000337DA" w:rsidRPr="006162DC" w:rsidRDefault="004B51D5">
            <w:pPr>
              <w:pStyle w:val="TableParagraph"/>
              <w:spacing w:before="89" w:line="220" w:lineRule="auto"/>
              <w:ind w:left="112" w:right="354"/>
              <w:jc w:val="both"/>
              <w:rPr>
                <w:rFonts w:asciiTheme="minorHAnsi" w:hAnsiTheme="minorHAnsi"/>
                <w:sz w:val="19"/>
              </w:rPr>
            </w:pPr>
            <w:proofErr w:type="spellStart"/>
            <w:r w:rsidRPr="006162DC">
              <w:rPr>
                <w:rFonts w:asciiTheme="minorHAnsi" w:hAnsiTheme="minorHAnsi"/>
                <w:spacing w:val="-6"/>
                <w:sz w:val="19"/>
              </w:rPr>
              <w:t>Edithvale</w:t>
            </w:r>
            <w:proofErr w:type="spellEnd"/>
            <w:r w:rsidRPr="006162DC">
              <w:rPr>
                <w:rFonts w:asciiTheme="minorHAnsi" w:hAnsiTheme="minorHAnsi"/>
                <w:spacing w:val="-6"/>
                <w:sz w:val="19"/>
              </w:rPr>
              <w:t xml:space="preserve"> </w:t>
            </w:r>
            <w:r w:rsidRPr="006162DC">
              <w:rPr>
                <w:rFonts w:asciiTheme="minorHAnsi" w:hAnsiTheme="minorHAnsi"/>
                <w:spacing w:val="-7"/>
                <w:sz w:val="19"/>
              </w:rPr>
              <w:t xml:space="preserve">Wetland </w:t>
            </w:r>
            <w:r w:rsidRPr="006162DC">
              <w:rPr>
                <w:rFonts w:asciiTheme="minorHAnsi" w:hAnsiTheme="minorHAnsi"/>
                <w:sz w:val="19"/>
              </w:rPr>
              <w:t xml:space="preserve">– </w:t>
            </w:r>
            <w:proofErr w:type="spellStart"/>
            <w:r w:rsidRPr="006162DC">
              <w:rPr>
                <w:rFonts w:asciiTheme="minorHAnsi" w:hAnsiTheme="minorHAnsi"/>
                <w:spacing w:val="-6"/>
                <w:sz w:val="19"/>
              </w:rPr>
              <w:t>Edithvale</w:t>
            </w:r>
            <w:proofErr w:type="spellEnd"/>
          </w:p>
        </w:tc>
        <w:tc>
          <w:tcPr>
            <w:tcW w:w="1985" w:type="dxa"/>
            <w:shd w:val="clear" w:color="auto" w:fill="D7E2E5"/>
          </w:tcPr>
          <w:p w14:paraId="56B79B30" w14:textId="77777777" w:rsidR="000337DA" w:rsidRPr="006162DC" w:rsidRDefault="004B51D5">
            <w:pPr>
              <w:pStyle w:val="TableParagraph"/>
              <w:spacing w:before="89" w:line="220" w:lineRule="auto"/>
              <w:ind w:left="112" w:right="229"/>
              <w:rPr>
                <w:rFonts w:asciiTheme="minorHAnsi" w:hAnsiTheme="minorHAnsi"/>
                <w:sz w:val="19"/>
              </w:rPr>
            </w:pPr>
            <w:r w:rsidRPr="006162DC">
              <w:rPr>
                <w:rFonts w:asciiTheme="minorHAnsi" w:hAnsiTheme="minorHAnsi"/>
                <w:spacing w:val="-7"/>
                <w:sz w:val="19"/>
              </w:rPr>
              <w:t xml:space="preserve">Groundwater </w:t>
            </w:r>
            <w:r w:rsidRPr="006162DC">
              <w:rPr>
                <w:rFonts w:asciiTheme="minorHAnsi" w:hAnsiTheme="minorHAnsi"/>
                <w:spacing w:val="-6"/>
                <w:sz w:val="19"/>
              </w:rPr>
              <w:t xml:space="preserve">mounding leading </w:t>
            </w:r>
            <w:r w:rsidRPr="006162DC">
              <w:rPr>
                <w:rFonts w:asciiTheme="minorHAnsi" w:hAnsiTheme="minorHAnsi"/>
                <w:spacing w:val="-4"/>
                <w:sz w:val="19"/>
              </w:rPr>
              <w:t xml:space="preserve">to </w:t>
            </w:r>
            <w:r w:rsidRPr="006162DC">
              <w:rPr>
                <w:rFonts w:asciiTheme="minorHAnsi" w:hAnsiTheme="minorHAnsi"/>
                <w:spacing w:val="-7"/>
                <w:sz w:val="19"/>
              </w:rPr>
              <w:t xml:space="preserve">altered hydrological </w:t>
            </w:r>
            <w:r w:rsidRPr="006162DC">
              <w:rPr>
                <w:rFonts w:asciiTheme="minorHAnsi" w:hAnsiTheme="minorHAnsi"/>
                <w:spacing w:val="-6"/>
                <w:sz w:val="19"/>
              </w:rPr>
              <w:t xml:space="preserve">regime </w:t>
            </w:r>
            <w:r w:rsidRPr="006162DC">
              <w:rPr>
                <w:rFonts w:asciiTheme="minorHAnsi" w:hAnsiTheme="minorHAnsi"/>
                <w:spacing w:val="-5"/>
                <w:sz w:val="19"/>
              </w:rPr>
              <w:t xml:space="preserve">and/or </w:t>
            </w:r>
            <w:r w:rsidRPr="006162DC">
              <w:rPr>
                <w:rFonts w:asciiTheme="minorHAnsi" w:hAnsiTheme="minorHAnsi"/>
                <w:spacing w:val="-7"/>
                <w:sz w:val="19"/>
              </w:rPr>
              <w:t xml:space="preserve">water </w:t>
            </w:r>
            <w:r w:rsidRPr="006162DC">
              <w:rPr>
                <w:rFonts w:asciiTheme="minorHAnsi" w:hAnsiTheme="minorHAnsi"/>
                <w:spacing w:val="-6"/>
                <w:sz w:val="19"/>
              </w:rPr>
              <w:t xml:space="preserve">quality </w:t>
            </w:r>
            <w:r w:rsidRPr="006162DC">
              <w:rPr>
                <w:rFonts w:asciiTheme="minorHAnsi" w:hAnsiTheme="minorHAnsi"/>
                <w:spacing w:val="-7"/>
                <w:sz w:val="19"/>
              </w:rPr>
              <w:t>resulting</w:t>
            </w:r>
          </w:p>
          <w:p w14:paraId="5CC962AB" w14:textId="77777777" w:rsidR="000337DA" w:rsidRPr="006162DC" w:rsidRDefault="004B51D5">
            <w:pPr>
              <w:pStyle w:val="TableParagraph"/>
              <w:spacing w:line="220" w:lineRule="auto"/>
              <w:ind w:left="112" w:right="117"/>
              <w:rPr>
                <w:rFonts w:asciiTheme="minorHAnsi" w:hAnsiTheme="minorHAnsi"/>
                <w:sz w:val="19"/>
              </w:rPr>
            </w:pPr>
            <w:r w:rsidRPr="006162DC">
              <w:rPr>
                <w:rFonts w:asciiTheme="minorHAnsi" w:hAnsiTheme="minorHAnsi"/>
                <w:spacing w:val="-3"/>
                <w:sz w:val="19"/>
              </w:rPr>
              <w:t xml:space="preserve">in </w:t>
            </w:r>
            <w:r w:rsidRPr="006162DC">
              <w:rPr>
                <w:rFonts w:asciiTheme="minorHAnsi" w:hAnsiTheme="minorHAnsi"/>
                <w:sz w:val="19"/>
              </w:rPr>
              <w:t xml:space="preserve">a </w:t>
            </w:r>
            <w:r w:rsidRPr="006162DC">
              <w:rPr>
                <w:rFonts w:asciiTheme="minorHAnsi" w:hAnsiTheme="minorHAnsi"/>
                <w:spacing w:val="-5"/>
                <w:sz w:val="19"/>
              </w:rPr>
              <w:t xml:space="preserve">change </w:t>
            </w:r>
            <w:r w:rsidRPr="006162DC">
              <w:rPr>
                <w:rFonts w:asciiTheme="minorHAnsi" w:hAnsiTheme="minorHAnsi"/>
                <w:spacing w:val="-6"/>
                <w:sz w:val="19"/>
              </w:rPr>
              <w:t xml:space="preserve">in ecological </w:t>
            </w:r>
            <w:r w:rsidRPr="006162DC">
              <w:rPr>
                <w:rFonts w:asciiTheme="minorHAnsi" w:hAnsiTheme="minorHAnsi"/>
                <w:spacing w:val="-7"/>
                <w:sz w:val="19"/>
              </w:rPr>
              <w:t xml:space="preserve">character </w:t>
            </w:r>
            <w:r w:rsidRPr="006162DC">
              <w:rPr>
                <w:rFonts w:asciiTheme="minorHAnsi" w:hAnsiTheme="minorHAnsi"/>
                <w:spacing w:val="-6"/>
                <w:sz w:val="19"/>
              </w:rPr>
              <w:t xml:space="preserve">(habitat </w:t>
            </w:r>
            <w:r w:rsidRPr="006162DC">
              <w:rPr>
                <w:rFonts w:asciiTheme="minorHAnsi" w:hAnsiTheme="minorHAnsi"/>
                <w:spacing w:val="-5"/>
                <w:sz w:val="19"/>
              </w:rPr>
              <w:t xml:space="preserve">and/or </w:t>
            </w:r>
            <w:r w:rsidRPr="006162DC">
              <w:rPr>
                <w:rFonts w:asciiTheme="minorHAnsi" w:hAnsiTheme="minorHAnsi"/>
                <w:spacing w:val="-7"/>
                <w:sz w:val="19"/>
              </w:rPr>
              <w:t xml:space="preserve">food </w:t>
            </w:r>
            <w:r w:rsidRPr="006162DC">
              <w:rPr>
                <w:rFonts w:asciiTheme="minorHAnsi" w:hAnsiTheme="minorHAnsi"/>
                <w:spacing w:val="-6"/>
                <w:sz w:val="19"/>
              </w:rPr>
              <w:t xml:space="preserve">availability) that </w:t>
            </w:r>
            <w:r w:rsidRPr="006162DC">
              <w:rPr>
                <w:rFonts w:asciiTheme="minorHAnsi" w:hAnsiTheme="minorHAnsi"/>
                <w:spacing w:val="-7"/>
                <w:sz w:val="19"/>
              </w:rPr>
              <w:t xml:space="preserve">exceeds </w:t>
            </w:r>
            <w:r w:rsidRPr="006162DC">
              <w:rPr>
                <w:rFonts w:asciiTheme="minorHAnsi" w:hAnsiTheme="minorHAnsi"/>
                <w:spacing w:val="-4"/>
                <w:sz w:val="19"/>
              </w:rPr>
              <w:t xml:space="preserve">the </w:t>
            </w:r>
            <w:r w:rsidRPr="006162DC">
              <w:rPr>
                <w:rFonts w:asciiTheme="minorHAnsi" w:hAnsiTheme="minorHAnsi"/>
                <w:spacing w:val="-5"/>
                <w:sz w:val="19"/>
              </w:rPr>
              <w:t xml:space="preserve">limit </w:t>
            </w:r>
            <w:r w:rsidRPr="006162DC">
              <w:rPr>
                <w:rFonts w:asciiTheme="minorHAnsi" w:hAnsiTheme="minorHAnsi"/>
                <w:spacing w:val="-6"/>
                <w:sz w:val="19"/>
              </w:rPr>
              <w:t xml:space="preserve">of </w:t>
            </w:r>
            <w:r w:rsidRPr="006162DC">
              <w:rPr>
                <w:rFonts w:asciiTheme="minorHAnsi" w:hAnsiTheme="minorHAnsi"/>
                <w:spacing w:val="-7"/>
                <w:sz w:val="19"/>
              </w:rPr>
              <w:t xml:space="preserve">acceptable </w:t>
            </w:r>
            <w:r w:rsidRPr="006162DC">
              <w:rPr>
                <w:rFonts w:asciiTheme="minorHAnsi" w:hAnsiTheme="minorHAnsi"/>
                <w:spacing w:val="-5"/>
                <w:sz w:val="19"/>
              </w:rPr>
              <w:t xml:space="preserve">change </w:t>
            </w:r>
            <w:r w:rsidRPr="006162DC">
              <w:rPr>
                <w:rFonts w:asciiTheme="minorHAnsi" w:hAnsiTheme="minorHAnsi"/>
                <w:spacing w:val="-7"/>
                <w:sz w:val="19"/>
              </w:rPr>
              <w:t xml:space="preserve">for </w:t>
            </w:r>
            <w:r w:rsidRPr="006162DC">
              <w:rPr>
                <w:rFonts w:asciiTheme="minorHAnsi" w:hAnsiTheme="minorHAnsi"/>
                <w:spacing w:val="-6"/>
                <w:sz w:val="19"/>
              </w:rPr>
              <w:t xml:space="preserve">critical </w:t>
            </w:r>
            <w:r w:rsidRPr="006162DC">
              <w:rPr>
                <w:rFonts w:asciiTheme="minorHAnsi" w:hAnsiTheme="minorHAnsi"/>
                <w:spacing w:val="-7"/>
                <w:sz w:val="19"/>
              </w:rPr>
              <w:t xml:space="preserve">components, processes </w:t>
            </w:r>
            <w:r w:rsidRPr="006162DC">
              <w:rPr>
                <w:rFonts w:asciiTheme="minorHAnsi" w:hAnsiTheme="minorHAnsi"/>
                <w:spacing w:val="-6"/>
                <w:sz w:val="19"/>
              </w:rPr>
              <w:t xml:space="preserve">and </w:t>
            </w:r>
            <w:r w:rsidRPr="006162DC">
              <w:rPr>
                <w:rFonts w:asciiTheme="minorHAnsi" w:hAnsiTheme="minorHAnsi"/>
                <w:spacing w:val="-7"/>
                <w:sz w:val="19"/>
              </w:rPr>
              <w:t xml:space="preserve">systems </w:t>
            </w:r>
            <w:r w:rsidRPr="006162DC">
              <w:rPr>
                <w:rFonts w:asciiTheme="minorHAnsi" w:hAnsiTheme="minorHAnsi"/>
                <w:spacing w:val="-4"/>
                <w:sz w:val="19"/>
              </w:rPr>
              <w:t xml:space="preserve">to the </w:t>
            </w:r>
            <w:r w:rsidRPr="006162DC">
              <w:rPr>
                <w:rFonts w:asciiTheme="minorHAnsi" w:hAnsiTheme="minorHAnsi"/>
                <w:spacing w:val="-7"/>
                <w:sz w:val="19"/>
              </w:rPr>
              <w:t xml:space="preserve">extent </w:t>
            </w:r>
            <w:r w:rsidRPr="006162DC">
              <w:rPr>
                <w:rFonts w:asciiTheme="minorHAnsi" w:hAnsiTheme="minorHAnsi"/>
                <w:spacing w:val="-5"/>
                <w:sz w:val="19"/>
              </w:rPr>
              <w:t xml:space="preserve">that </w:t>
            </w:r>
            <w:r w:rsidRPr="006162DC">
              <w:rPr>
                <w:rFonts w:asciiTheme="minorHAnsi" w:hAnsiTheme="minorHAnsi"/>
                <w:spacing w:val="-4"/>
                <w:sz w:val="19"/>
              </w:rPr>
              <w:t xml:space="preserve">the </w:t>
            </w:r>
            <w:proofErr w:type="spellStart"/>
            <w:r w:rsidRPr="006162DC">
              <w:rPr>
                <w:rFonts w:asciiTheme="minorHAnsi" w:hAnsiTheme="minorHAnsi"/>
                <w:spacing w:val="-7"/>
                <w:sz w:val="19"/>
              </w:rPr>
              <w:t>Edithvale</w:t>
            </w:r>
            <w:proofErr w:type="spellEnd"/>
            <w:r w:rsidRPr="006162DC">
              <w:rPr>
                <w:rFonts w:asciiTheme="minorHAnsi" w:hAnsiTheme="minorHAnsi"/>
                <w:spacing w:val="-7"/>
                <w:sz w:val="19"/>
              </w:rPr>
              <w:t>-</w:t>
            </w:r>
          </w:p>
          <w:p w14:paraId="34DB18FB" w14:textId="77777777" w:rsidR="000337DA" w:rsidRPr="006162DC" w:rsidRDefault="004B51D5">
            <w:pPr>
              <w:pStyle w:val="TableParagraph"/>
              <w:spacing w:line="220" w:lineRule="auto"/>
              <w:ind w:left="112" w:right="465"/>
              <w:rPr>
                <w:rFonts w:asciiTheme="minorHAnsi" w:hAnsiTheme="minorHAnsi"/>
                <w:sz w:val="19"/>
              </w:rPr>
            </w:pPr>
            <w:r w:rsidRPr="006162DC">
              <w:rPr>
                <w:rFonts w:asciiTheme="minorHAnsi" w:hAnsiTheme="minorHAnsi"/>
                <w:spacing w:val="-7"/>
                <w:sz w:val="19"/>
              </w:rPr>
              <w:t xml:space="preserve">Seaford Wetlands </w:t>
            </w:r>
            <w:r w:rsidRPr="006162DC">
              <w:rPr>
                <w:rFonts w:asciiTheme="minorHAnsi" w:hAnsiTheme="minorHAnsi"/>
                <w:spacing w:val="-3"/>
                <w:sz w:val="19"/>
              </w:rPr>
              <w:t xml:space="preserve">no </w:t>
            </w:r>
            <w:r w:rsidRPr="006162DC">
              <w:rPr>
                <w:rFonts w:asciiTheme="minorHAnsi" w:hAnsiTheme="minorHAnsi"/>
                <w:spacing w:val="-6"/>
                <w:sz w:val="19"/>
              </w:rPr>
              <w:t xml:space="preserve">longer meet criteria </w:t>
            </w:r>
            <w:r w:rsidRPr="006162DC">
              <w:rPr>
                <w:rFonts w:asciiTheme="minorHAnsi" w:hAnsiTheme="minorHAnsi"/>
                <w:spacing w:val="-5"/>
                <w:sz w:val="19"/>
              </w:rPr>
              <w:t xml:space="preserve">for </w:t>
            </w:r>
            <w:r w:rsidRPr="006162DC">
              <w:rPr>
                <w:rFonts w:asciiTheme="minorHAnsi" w:hAnsiTheme="minorHAnsi"/>
                <w:spacing w:val="-7"/>
                <w:sz w:val="19"/>
              </w:rPr>
              <w:t xml:space="preserve">listing </w:t>
            </w:r>
            <w:r w:rsidRPr="006162DC">
              <w:rPr>
                <w:rFonts w:asciiTheme="minorHAnsi" w:hAnsiTheme="minorHAnsi"/>
                <w:spacing w:val="-3"/>
                <w:sz w:val="19"/>
              </w:rPr>
              <w:t xml:space="preserve">as </w:t>
            </w:r>
            <w:r w:rsidRPr="006162DC">
              <w:rPr>
                <w:rFonts w:asciiTheme="minorHAnsi" w:hAnsiTheme="minorHAnsi"/>
                <w:sz w:val="19"/>
              </w:rPr>
              <w:t xml:space="preserve">a </w:t>
            </w:r>
            <w:proofErr w:type="spellStart"/>
            <w:r w:rsidRPr="006162DC">
              <w:rPr>
                <w:rFonts w:asciiTheme="minorHAnsi" w:hAnsiTheme="minorHAnsi"/>
                <w:spacing w:val="-6"/>
                <w:sz w:val="19"/>
              </w:rPr>
              <w:t>Ramsar</w:t>
            </w:r>
            <w:proofErr w:type="spellEnd"/>
            <w:r w:rsidRPr="006162DC">
              <w:rPr>
                <w:rFonts w:asciiTheme="minorHAnsi" w:hAnsiTheme="minorHAnsi"/>
                <w:spacing w:val="-6"/>
                <w:sz w:val="19"/>
              </w:rPr>
              <w:t xml:space="preserve"> </w:t>
            </w:r>
            <w:r w:rsidRPr="006162DC">
              <w:rPr>
                <w:rFonts w:asciiTheme="minorHAnsi" w:hAnsiTheme="minorHAnsi"/>
                <w:spacing w:val="-7"/>
                <w:sz w:val="19"/>
              </w:rPr>
              <w:t>site.</w:t>
            </w:r>
          </w:p>
        </w:tc>
        <w:tc>
          <w:tcPr>
            <w:tcW w:w="1475" w:type="dxa"/>
            <w:shd w:val="clear" w:color="auto" w:fill="D7E2E5"/>
          </w:tcPr>
          <w:p w14:paraId="545A2D60" w14:textId="77777777" w:rsidR="000337DA" w:rsidRPr="006162DC" w:rsidRDefault="004B51D5">
            <w:pPr>
              <w:pStyle w:val="TableParagraph"/>
              <w:spacing w:before="73" w:line="234" w:lineRule="exact"/>
              <w:ind w:left="111"/>
              <w:rPr>
                <w:rFonts w:asciiTheme="minorHAnsi" w:hAnsiTheme="minorHAnsi"/>
                <w:sz w:val="19"/>
              </w:rPr>
            </w:pPr>
            <w:r w:rsidRPr="006162DC">
              <w:rPr>
                <w:rFonts w:asciiTheme="minorHAnsi" w:hAnsiTheme="minorHAnsi"/>
                <w:sz w:val="19"/>
              </w:rPr>
              <w:t>EPR GW1 –</w:t>
            </w:r>
          </w:p>
          <w:p w14:paraId="228B8DB3" w14:textId="77777777" w:rsidR="000337DA" w:rsidRPr="006162DC" w:rsidRDefault="004B51D5">
            <w:pPr>
              <w:pStyle w:val="TableParagraph"/>
              <w:spacing w:before="6" w:line="220" w:lineRule="auto"/>
              <w:ind w:left="111" w:right="404"/>
              <w:rPr>
                <w:rFonts w:asciiTheme="minorHAnsi" w:hAnsiTheme="minorHAnsi"/>
                <w:sz w:val="19"/>
              </w:rPr>
            </w:pPr>
            <w:r w:rsidRPr="006162DC">
              <w:rPr>
                <w:rFonts w:asciiTheme="minorHAnsi" w:hAnsiTheme="minorHAnsi"/>
                <w:sz w:val="19"/>
              </w:rPr>
              <w:t>Rail trench design</w:t>
            </w:r>
          </w:p>
        </w:tc>
        <w:tc>
          <w:tcPr>
            <w:tcW w:w="1040" w:type="dxa"/>
            <w:shd w:val="clear" w:color="auto" w:fill="B2DAAA"/>
          </w:tcPr>
          <w:p w14:paraId="5EC7CCFD" w14:textId="77777777" w:rsidR="000337DA" w:rsidRPr="006162DC" w:rsidRDefault="004B51D5">
            <w:pPr>
              <w:pStyle w:val="TableParagraph"/>
              <w:spacing w:before="73"/>
              <w:ind w:left="57" w:right="58"/>
              <w:jc w:val="center"/>
              <w:rPr>
                <w:rFonts w:asciiTheme="minorHAnsi" w:hAnsiTheme="minorHAnsi"/>
                <w:sz w:val="19"/>
              </w:rPr>
            </w:pPr>
            <w:r w:rsidRPr="006162DC">
              <w:rPr>
                <w:rFonts w:asciiTheme="minorHAnsi" w:hAnsiTheme="minorHAnsi"/>
                <w:sz w:val="19"/>
              </w:rPr>
              <w:t>Negligible</w:t>
            </w:r>
          </w:p>
        </w:tc>
        <w:tc>
          <w:tcPr>
            <w:tcW w:w="1475" w:type="dxa"/>
            <w:shd w:val="clear" w:color="auto" w:fill="D7E2E5"/>
          </w:tcPr>
          <w:p w14:paraId="320FF242" w14:textId="77777777" w:rsidR="000337DA" w:rsidRPr="006162DC" w:rsidRDefault="004B51D5">
            <w:pPr>
              <w:pStyle w:val="TableParagraph"/>
              <w:spacing w:before="73" w:line="234" w:lineRule="exact"/>
              <w:ind w:left="109"/>
              <w:rPr>
                <w:rFonts w:asciiTheme="minorHAnsi" w:hAnsiTheme="minorHAnsi"/>
                <w:sz w:val="19"/>
              </w:rPr>
            </w:pPr>
            <w:r w:rsidRPr="006162DC">
              <w:rPr>
                <w:rFonts w:asciiTheme="minorHAnsi" w:hAnsiTheme="minorHAnsi"/>
                <w:sz w:val="19"/>
              </w:rPr>
              <w:t>EPR GW1 –</w:t>
            </w:r>
          </w:p>
          <w:p w14:paraId="28CD9A7B" w14:textId="77777777" w:rsidR="000337DA" w:rsidRPr="006162DC" w:rsidRDefault="004B51D5">
            <w:pPr>
              <w:pStyle w:val="TableParagraph"/>
              <w:spacing w:before="6" w:line="220" w:lineRule="auto"/>
              <w:ind w:left="109" w:right="406"/>
              <w:rPr>
                <w:rFonts w:asciiTheme="minorHAnsi" w:hAnsiTheme="minorHAnsi"/>
                <w:sz w:val="19"/>
              </w:rPr>
            </w:pPr>
            <w:r w:rsidRPr="006162DC">
              <w:rPr>
                <w:rFonts w:asciiTheme="minorHAnsi" w:hAnsiTheme="minorHAnsi"/>
                <w:sz w:val="19"/>
              </w:rPr>
              <w:t>Rail trench design</w:t>
            </w:r>
          </w:p>
          <w:p w14:paraId="72AC259D" w14:textId="77777777" w:rsidR="000337DA" w:rsidRPr="006162DC" w:rsidRDefault="004B51D5">
            <w:pPr>
              <w:pStyle w:val="TableParagraph"/>
              <w:spacing w:before="151" w:line="234" w:lineRule="exact"/>
              <w:ind w:left="109"/>
              <w:rPr>
                <w:rFonts w:asciiTheme="minorHAnsi" w:hAnsiTheme="minorHAnsi"/>
                <w:sz w:val="19"/>
              </w:rPr>
            </w:pPr>
            <w:r w:rsidRPr="006162DC">
              <w:rPr>
                <w:rFonts w:asciiTheme="minorHAnsi" w:hAnsiTheme="minorHAnsi"/>
                <w:sz w:val="19"/>
              </w:rPr>
              <w:t>EPR GW2 –</w:t>
            </w:r>
          </w:p>
          <w:p w14:paraId="512BFC6F" w14:textId="77777777" w:rsidR="000337DA" w:rsidRPr="006162DC" w:rsidRDefault="004B51D5">
            <w:pPr>
              <w:pStyle w:val="TableParagraph"/>
              <w:spacing w:before="6" w:line="220" w:lineRule="auto"/>
              <w:ind w:left="109" w:right="321"/>
              <w:jc w:val="both"/>
              <w:rPr>
                <w:rFonts w:asciiTheme="minorHAnsi" w:hAnsiTheme="minorHAnsi"/>
                <w:sz w:val="19"/>
              </w:rPr>
            </w:pPr>
            <w:r w:rsidRPr="006162DC">
              <w:rPr>
                <w:rFonts w:asciiTheme="minorHAnsi" w:hAnsiTheme="minorHAnsi"/>
                <w:spacing w:val="-7"/>
                <w:sz w:val="19"/>
              </w:rPr>
              <w:t xml:space="preserve">Groundwater </w:t>
            </w:r>
            <w:r w:rsidRPr="006162DC">
              <w:rPr>
                <w:rFonts w:asciiTheme="minorHAnsi" w:hAnsiTheme="minorHAnsi"/>
                <w:spacing w:val="-6"/>
                <w:sz w:val="19"/>
              </w:rPr>
              <w:t xml:space="preserve">performance </w:t>
            </w:r>
            <w:r w:rsidRPr="006162DC">
              <w:rPr>
                <w:rFonts w:asciiTheme="minorHAnsi" w:hAnsiTheme="minorHAnsi"/>
                <w:spacing w:val="-7"/>
                <w:sz w:val="19"/>
              </w:rPr>
              <w:t>outcomes</w:t>
            </w:r>
          </w:p>
          <w:p w14:paraId="1F8006AB" w14:textId="77777777" w:rsidR="000337DA" w:rsidRPr="006162DC" w:rsidRDefault="004B51D5">
            <w:pPr>
              <w:pStyle w:val="TableParagraph"/>
              <w:spacing w:before="151" w:line="234" w:lineRule="exact"/>
              <w:ind w:left="109"/>
              <w:rPr>
                <w:rFonts w:asciiTheme="minorHAnsi" w:hAnsiTheme="minorHAnsi"/>
                <w:sz w:val="19"/>
              </w:rPr>
            </w:pPr>
            <w:r w:rsidRPr="006162DC">
              <w:rPr>
                <w:rFonts w:asciiTheme="minorHAnsi" w:hAnsiTheme="minorHAnsi"/>
                <w:sz w:val="19"/>
              </w:rPr>
              <w:t>EPR GW3 –</w:t>
            </w:r>
          </w:p>
          <w:p w14:paraId="0D8C8785" w14:textId="77777777" w:rsidR="000337DA" w:rsidRPr="006162DC" w:rsidRDefault="004B51D5">
            <w:pPr>
              <w:pStyle w:val="TableParagraph"/>
              <w:spacing w:before="5" w:line="220" w:lineRule="auto"/>
              <w:ind w:left="109" w:right="63"/>
              <w:rPr>
                <w:rFonts w:asciiTheme="minorHAnsi" w:hAnsiTheme="minorHAnsi"/>
                <w:sz w:val="19"/>
              </w:rPr>
            </w:pPr>
            <w:r w:rsidRPr="006162DC">
              <w:rPr>
                <w:rFonts w:asciiTheme="minorHAnsi" w:hAnsiTheme="minorHAnsi"/>
                <w:sz w:val="19"/>
              </w:rPr>
              <w:t>Groundwater Management and Monitoring Plan</w:t>
            </w:r>
          </w:p>
          <w:p w14:paraId="6337B209" w14:textId="77777777" w:rsidR="000337DA" w:rsidRPr="006162DC" w:rsidRDefault="004B51D5">
            <w:pPr>
              <w:pStyle w:val="TableParagraph"/>
              <w:spacing w:before="150" w:line="234" w:lineRule="exact"/>
              <w:ind w:left="109"/>
              <w:rPr>
                <w:rFonts w:asciiTheme="minorHAnsi" w:hAnsiTheme="minorHAnsi"/>
                <w:sz w:val="19"/>
              </w:rPr>
            </w:pPr>
            <w:r w:rsidRPr="006162DC">
              <w:rPr>
                <w:rFonts w:asciiTheme="minorHAnsi" w:hAnsiTheme="minorHAnsi"/>
                <w:sz w:val="19"/>
              </w:rPr>
              <w:t>EPR FF8 –</w:t>
            </w:r>
          </w:p>
          <w:p w14:paraId="6AB5F05D" w14:textId="77777777" w:rsidR="000337DA" w:rsidRPr="006162DC" w:rsidRDefault="004B51D5">
            <w:pPr>
              <w:pStyle w:val="TableParagraph"/>
              <w:spacing w:before="5" w:line="220" w:lineRule="auto"/>
              <w:ind w:left="109" w:right="5"/>
              <w:rPr>
                <w:rFonts w:asciiTheme="minorHAnsi" w:hAnsiTheme="minorHAnsi"/>
                <w:sz w:val="19"/>
              </w:rPr>
            </w:pPr>
            <w:r w:rsidRPr="006162DC">
              <w:rPr>
                <w:rFonts w:asciiTheme="minorHAnsi" w:hAnsiTheme="minorHAnsi"/>
                <w:sz w:val="19"/>
              </w:rPr>
              <w:t>GDE Monitoring and Mitigation Plan (</w:t>
            </w:r>
            <w:proofErr w:type="spellStart"/>
            <w:r w:rsidRPr="006162DC">
              <w:rPr>
                <w:rFonts w:asciiTheme="minorHAnsi" w:hAnsiTheme="minorHAnsi"/>
                <w:sz w:val="19"/>
              </w:rPr>
              <w:t>Edithvale</w:t>
            </w:r>
            <w:proofErr w:type="spellEnd"/>
            <w:r w:rsidRPr="006162DC">
              <w:rPr>
                <w:rFonts w:asciiTheme="minorHAnsi" w:hAnsiTheme="minorHAnsi"/>
                <w:sz w:val="19"/>
              </w:rPr>
              <w:t xml:space="preserve"> Wetland)</w:t>
            </w:r>
          </w:p>
        </w:tc>
        <w:tc>
          <w:tcPr>
            <w:tcW w:w="1030" w:type="dxa"/>
            <w:shd w:val="clear" w:color="auto" w:fill="B2DAAA"/>
          </w:tcPr>
          <w:p w14:paraId="60D30B9B" w14:textId="77777777" w:rsidR="000337DA" w:rsidRPr="006162DC" w:rsidRDefault="004B51D5">
            <w:pPr>
              <w:pStyle w:val="TableParagraph"/>
              <w:spacing w:before="73"/>
              <w:ind w:left="108"/>
              <w:rPr>
                <w:rFonts w:asciiTheme="minorHAnsi" w:hAnsiTheme="minorHAnsi"/>
                <w:sz w:val="19"/>
              </w:rPr>
            </w:pPr>
            <w:r w:rsidRPr="006162DC">
              <w:rPr>
                <w:rFonts w:asciiTheme="minorHAnsi" w:hAnsiTheme="minorHAnsi"/>
                <w:sz w:val="19"/>
              </w:rPr>
              <w:t>Negligible</w:t>
            </w:r>
          </w:p>
        </w:tc>
      </w:tr>
    </w:tbl>
    <w:p w14:paraId="5E28F142" w14:textId="77777777" w:rsidR="000337DA" w:rsidRPr="006162DC" w:rsidRDefault="000337DA">
      <w:pPr>
        <w:pStyle w:val="BodyText"/>
        <w:spacing w:before="5"/>
        <w:rPr>
          <w:rFonts w:asciiTheme="minorHAnsi" w:hAnsiTheme="minorHAnsi"/>
          <w:sz w:val="8"/>
        </w:rPr>
      </w:pPr>
    </w:p>
    <w:p w14:paraId="63BC4C63" w14:textId="77777777" w:rsidR="000337DA" w:rsidRPr="001F4AA4" w:rsidRDefault="004B51D5">
      <w:pPr>
        <w:spacing w:before="89"/>
        <w:ind w:left="1133"/>
        <w:rPr>
          <w:rFonts w:asciiTheme="minorHAnsi" w:hAnsiTheme="minorHAnsi"/>
          <w:b/>
          <w:sz w:val="21"/>
        </w:rPr>
      </w:pPr>
      <w:r w:rsidRPr="001F4AA4">
        <w:rPr>
          <w:rFonts w:asciiTheme="minorHAnsi" w:hAnsiTheme="minorHAnsi"/>
          <w:b/>
          <w:sz w:val="21"/>
        </w:rPr>
        <w:t>Interference with groundwater users (risk GW58)</w:t>
      </w:r>
    </w:p>
    <w:p w14:paraId="49CB62E2" w14:textId="77777777" w:rsidR="000337DA" w:rsidRPr="006162DC" w:rsidRDefault="004B51D5">
      <w:pPr>
        <w:pStyle w:val="BodyText"/>
        <w:spacing w:before="104" w:line="220" w:lineRule="auto"/>
        <w:ind w:left="1133" w:right="1762"/>
        <w:rPr>
          <w:rFonts w:asciiTheme="minorHAnsi" w:hAnsiTheme="minorHAnsi"/>
        </w:rPr>
      </w:pPr>
      <w:r w:rsidRPr="006162DC">
        <w:rPr>
          <w:rFonts w:asciiTheme="minorHAnsi" w:hAnsiTheme="minorHAnsi"/>
        </w:rPr>
        <w:t xml:space="preserve">During operation, predicted groundwater drawdown on the down-gradient side of the trench has the potential to impact the availability of groundwater for existing registered groundwater users. As defined in Section </w:t>
      </w:r>
      <w:hyperlink w:anchor="_bookmark4" w:history="1">
        <w:r w:rsidRPr="006162DC">
          <w:rPr>
            <w:rFonts w:asciiTheme="minorHAnsi" w:hAnsiTheme="minorHAnsi"/>
          </w:rPr>
          <w:t>5.1.3</w:t>
        </w:r>
      </w:hyperlink>
      <w:r w:rsidRPr="006162DC">
        <w:rPr>
          <w:rFonts w:asciiTheme="minorHAnsi" w:hAnsiTheme="minorHAnsi"/>
        </w:rPr>
        <w:t>, existing groundwater users access groundwater either through licensed extraction bores or ‘stock and domestic’ bores.</w:t>
      </w:r>
    </w:p>
    <w:p w14:paraId="1A9D47AE" w14:textId="77777777" w:rsidR="000337DA" w:rsidRPr="006162DC" w:rsidRDefault="004B51D5">
      <w:pPr>
        <w:pStyle w:val="BodyText"/>
        <w:spacing w:before="166" w:line="220" w:lineRule="auto"/>
        <w:ind w:left="1133" w:right="1854"/>
        <w:rPr>
          <w:rFonts w:asciiTheme="minorHAnsi" w:hAnsiTheme="minorHAnsi"/>
        </w:rPr>
      </w:pPr>
      <w:r w:rsidRPr="006162DC">
        <w:rPr>
          <w:rFonts w:asciiTheme="minorHAnsi" w:hAnsiTheme="minorHAnsi"/>
          <w:spacing w:val="-2"/>
        </w:rPr>
        <w:t xml:space="preserve">All </w:t>
      </w:r>
      <w:r w:rsidRPr="006162DC">
        <w:rPr>
          <w:rFonts w:asciiTheme="minorHAnsi" w:hAnsiTheme="minorHAnsi"/>
          <w:spacing w:val="-3"/>
        </w:rPr>
        <w:t xml:space="preserve">licensed groundwater extraction bores </w:t>
      </w:r>
      <w:r w:rsidRPr="006162DC">
        <w:rPr>
          <w:rFonts w:asciiTheme="minorHAnsi" w:hAnsiTheme="minorHAnsi"/>
          <w:spacing w:val="-4"/>
        </w:rPr>
        <w:t xml:space="preserve">are </w:t>
      </w:r>
      <w:r w:rsidRPr="006162DC">
        <w:rPr>
          <w:rFonts w:asciiTheme="minorHAnsi" w:hAnsiTheme="minorHAnsi"/>
        </w:rPr>
        <w:t xml:space="preserve">situated </w:t>
      </w:r>
      <w:r w:rsidRPr="006162DC">
        <w:rPr>
          <w:rFonts w:asciiTheme="minorHAnsi" w:hAnsiTheme="minorHAnsi"/>
          <w:spacing w:val="-3"/>
        </w:rPr>
        <w:t xml:space="preserve">beyond </w:t>
      </w:r>
      <w:r w:rsidRPr="006162DC">
        <w:rPr>
          <w:rFonts w:asciiTheme="minorHAnsi" w:hAnsiTheme="minorHAnsi"/>
        </w:rPr>
        <w:t xml:space="preserve">the </w:t>
      </w:r>
      <w:r w:rsidRPr="006162DC">
        <w:rPr>
          <w:rFonts w:asciiTheme="minorHAnsi" w:hAnsiTheme="minorHAnsi"/>
          <w:spacing w:val="-3"/>
        </w:rPr>
        <w:t xml:space="preserve">predicted area </w:t>
      </w:r>
      <w:r w:rsidRPr="006162DC">
        <w:rPr>
          <w:rFonts w:asciiTheme="minorHAnsi" w:hAnsiTheme="minorHAnsi"/>
        </w:rPr>
        <w:t xml:space="preserve">of </w:t>
      </w:r>
      <w:r w:rsidRPr="006162DC">
        <w:rPr>
          <w:rFonts w:asciiTheme="minorHAnsi" w:hAnsiTheme="minorHAnsi"/>
          <w:spacing w:val="-3"/>
        </w:rPr>
        <w:t xml:space="preserve">drawdown </w:t>
      </w:r>
      <w:r w:rsidRPr="006162DC">
        <w:rPr>
          <w:rFonts w:asciiTheme="minorHAnsi" w:hAnsiTheme="minorHAnsi"/>
        </w:rPr>
        <w:t xml:space="preserve">of the </w:t>
      </w:r>
      <w:r w:rsidRPr="006162DC">
        <w:rPr>
          <w:rFonts w:asciiTheme="minorHAnsi" w:hAnsiTheme="minorHAnsi"/>
          <w:spacing w:val="-3"/>
        </w:rPr>
        <w:t xml:space="preserve">projects, </w:t>
      </w:r>
      <w:r w:rsidRPr="006162DC">
        <w:rPr>
          <w:rFonts w:asciiTheme="minorHAnsi" w:hAnsiTheme="minorHAnsi"/>
          <w:spacing w:val="-4"/>
        </w:rPr>
        <w:t xml:space="preserve">therefore, </w:t>
      </w:r>
      <w:r w:rsidRPr="006162DC">
        <w:rPr>
          <w:rFonts w:asciiTheme="minorHAnsi" w:hAnsiTheme="minorHAnsi"/>
        </w:rPr>
        <w:t xml:space="preserve">the </w:t>
      </w:r>
      <w:r w:rsidRPr="006162DC">
        <w:rPr>
          <w:rFonts w:asciiTheme="minorHAnsi" w:hAnsiTheme="minorHAnsi"/>
          <w:spacing w:val="-3"/>
        </w:rPr>
        <w:t xml:space="preserve">existing licensed groundwater extractions </w:t>
      </w:r>
      <w:r w:rsidRPr="006162DC">
        <w:rPr>
          <w:rFonts w:asciiTheme="minorHAnsi" w:hAnsiTheme="minorHAnsi"/>
          <w:spacing w:val="-4"/>
        </w:rPr>
        <w:t xml:space="preserve">are </w:t>
      </w:r>
      <w:r w:rsidRPr="006162DC">
        <w:rPr>
          <w:rFonts w:asciiTheme="minorHAnsi" w:hAnsiTheme="minorHAnsi"/>
        </w:rPr>
        <w:t xml:space="preserve">not </w:t>
      </w:r>
      <w:r w:rsidRPr="006162DC">
        <w:rPr>
          <w:rFonts w:asciiTheme="minorHAnsi" w:hAnsiTheme="minorHAnsi"/>
          <w:spacing w:val="-3"/>
        </w:rPr>
        <w:t xml:space="preserve">predicted </w:t>
      </w:r>
      <w:r w:rsidRPr="006162DC">
        <w:rPr>
          <w:rFonts w:asciiTheme="minorHAnsi" w:hAnsiTheme="minorHAnsi"/>
        </w:rPr>
        <w:t xml:space="preserve">to be impacted by the </w:t>
      </w:r>
      <w:r w:rsidRPr="006162DC">
        <w:rPr>
          <w:rFonts w:asciiTheme="minorHAnsi" w:hAnsiTheme="minorHAnsi"/>
          <w:spacing w:val="-3"/>
        </w:rPr>
        <w:t>project.</w:t>
      </w:r>
    </w:p>
    <w:p w14:paraId="1ED38DF1" w14:textId="77777777" w:rsidR="000337DA" w:rsidRPr="006162DC" w:rsidRDefault="004B51D5">
      <w:pPr>
        <w:pStyle w:val="BodyText"/>
        <w:spacing w:before="167" w:line="220" w:lineRule="auto"/>
        <w:ind w:left="1133" w:right="1476"/>
        <w:rPr>
          <w:rFonts w:asciiTheme="minorHAnsi" w:hAnsiTheme="minorHAnsi"/>
        </w:rPr>
      </w:pPr>
      <w:r w:rsidRPr="006162DC">
        <w:rPr>
          <w:rFonts w:asciiTheme="minorHAnsi" w:hAnsiTheme="minorHAnsi"/>
        </w:rPr>
        <w:t xml:space="preserve">Based on initial assessment and during the period of </w:t>
      </w:r>
      <w:r w:rsidRPr="006162DC">
        <w:rPr>
          <w:rFonts w:asciiTheme="minorHAnsi" w:hAnsiTheme="minorHAnsi"/>
          <w:spacing w:val="-3"/>
        </w:rPr>
        <w:t xml:space="preserve">greatest modelled </w:t>
      </w:r>
      <w:r w:rsidRPr="006162DC">
        <w:rPr>
          <w:rFonts w:asciiTheme="minorHAnsi" w:hAnsiTheme="minorHAnsi"/>
        </w:rPr>
        <w:t xml:space="preserve">impact, </w:t>
      </w:r>
      <w:r w:rsidRPr="006162DC">
        <w:rPr>
          <w:rFonts w:asciiTheme="minorHAnsi" w:hAnsiTheme="minorHAnsi"/>
          <w:spacing w:val="-3"/>
        </w:rPr>
        <w:t xml:space="preserve">there </w:t>
      </w:r>
      <w:r w:rsidRPr="006162DC">
        <w:rPr>
          <w:rFonts w:asciiTheme="minorHAnsi" w:hAnsiTheme="minorHAnsi"/>
          <w:spacing w:val="-4"/>
        </w:rPr>
        <w:t xml:space="preserve">are </w:t>
      </w:r>
      <w:r w:rsidRPr="006162DC">
        <w:rPr>
          <w:rFonts w:asciiTheme="minorHAnsi" w:hAnsiTheme="minorHAnsi"/>
          <w:spacing w:val="-3"/>
        </w:rPr>
        <w:t xml:space="preserve">three stock </w:t>
      </w:r>
      <w:r w:rsidRPr="006162DC">
        <w:rPr>
          <w:rFonts w:asciiTheme="minorHAnsi" w:hAnsiTheme="minorHAnsi"/>
          <w:spacing w:val="-2"/>
        </w:rPr>
        <w:t xml:space="preserve">and </w:t>
      </w:r>
      <w:r w:rsidRPr="006162DC">
        <w:rPr>
          <w:rFonts w:asciiTheme="minorHAnsi" w:hAnsiTheme="minorHAnsi"/>
        </w:rPr>
        <w:t xml:space="preserve">domestic </w:t>
      </w:r>
      <w:r w:rsidRPr="006162DC">
        <w:rPr>
          <w:rFonts w:asciiTheme="minorHAnsi" w:hAnsiTheme="minorHAnsi"/>
          <w:spacing w:val="-3"/>
        </w:rPr>
        <w:t xml:space="preserve">bores </w:t>
      </w:r>
      <w:r w:rsidRPr="006162DC">
        <w:rPr>
          <w:rFonts w:asciiTheme="minorHAnsi" w:hAnsiTheme="minorHAnsi"/>
        </w:rPr>
        <w:t xml:space="preserve">identified </w:t>
      </w:r>
      <w:r w:rsidRPr="006162DC">
        <w:rPr>
          <w:rFonts w:asciiTheme="minorHAnsi" w:hAnsiTheme="minorHAnsi"/>
          <w:spacing w:val="-3"/>
        </w:rPr>
        <w:t xml:space="preserve">through </w:t>
      </w:r>
      <w:r w:rsidRPr="006162DC">
        <w:rPr>
          <w:rFonts w:asciiTheme="minorHAnsi" w:hAnsiTheme="minorHAnsi"/>
        </w:rPr>
        <w:t xml:space="preserve">the </w:t>
      </w:r>
      <w:r w:rsidRPr="006162DC">
        <w:rPr>
          <w:rFonts w:asciiTheme="minorHAnsi" w:hAnsiTheme="minorHAnsi"/>
          <w:spacing w:val="-4"/>
        </w:rPr>
        <w:t xml:space="preserve">DELWP </w:t>
      </w:r>
      <w:r w:rsidRPr="006162DC">
        <w:rPr>
          <w:rFonts w:asciiTheme="minorHAnsi" w:hAnsiTheme="minorHAnsi"/>
          <w:spacing w:val="-3"/>
        </w:rPr>
        <w:t xml:space="preserve">Water Measurement Information System </w:t>
      </w:r>
      <w:r w:rsidRPr="006162DC">
        <w:rPr>
          <w:rFonts w:asciiTheme="minorHAnsi" w:hAnsiTheme="minorHAnsi"/>
        </w:rPr>
        <w:t xml:space="preserve">and </w:t>
      </w:r>
      <w:r w:rsidRPr="006162DC">
        <w:rPr>
          <w:rFonts w:asciiTheme="minorHAnsi" w:hAnsiTheme="minorHAnsi"/>
          <w:spacing w:val="-3"/>
        </w:rPr>
        <w:t xml:space="preserve">located </w:t>
      </w:r>
      <w:r w:rsidRPr="006162DC">
        <w:rPr>
          <w:rFonts w:asciiTheme="minorHAnsi" w:hAnsiTheme="minorHAnsi"/>
        </w:rPr>
        <w:t xml:space="preserve">within the predicted area of drawdown of the </w:t>
      </w:r>
      <w:proofErr w:type="spellStart"/>
      <w:r w:rsidRPr="006162DC">
        <w:rPr>
          <w:rFonts w:asciiTheme="minorHAnsi" w:hAnsiTheme="minorHAnsi"/>
        </w:rPr>
        <w:t>Edithvale</w:t>
      </w:r>
      <w:proofErr w:type="spellEnd"/>
      <w:r w:rsidRPr="006162DC">
        <w:rPr>
          <w:rFonts w:asciiTheme="minorHAnsi" w:hAnsiTheme="minorHAnsi"/>
        </w:rPr>
        <w:t xml:space="preserve"> level crossing removal project (refer to </w:t>
      </w:r>
      <w:hyperlink w:anchor="_bookmark32" w:history="1">
        <w:r w:rsidRPr="006162DC">
          <w:rPr>
            <w:rFonts w:asciiTheme="minorHAnsi" w:hAnsiTheme="minorHAnsi"/>
          </w:rPr>
          <w:t>Figure 5.15</w:t>
        </w:r>
      </w:hyperlink>
      <w:r w:rsidRPr="006162DC">
        <w:rPr>
          <w:rFonts w:asciiTheme="minorHAnsi" w:hAnsiTheme="minorHAnsi"/>
        </w:rPr>
        <w:t xml:space="preserve">). The initial assessment </w:t>
      </w:r>
      <w:r w:rsidRPr="006162DC">
        <w:rPr>
          <w:rFonts w:asciiTheme="minorHAnsi" w:hAnsiTheme="minorHAnsi"/>
          <w:spacing w:val="-3"/>
        </w:rPr>
        <w:t xml:space="preserve">predictions for </w:t>
      </w:r>
      <w:r w:rsidRPr="006162DC">
        <w:rPr>
          <w:rFonts w:asciiTheme="minorHAnsi" w:hAnsiTheme="minorHAnsi"/>
        </w:rPr>
        <w:t xml:space="preserve">the period of </w:t>
      </w:r>
      <w:r w:rsidRPr="006162DC">
        <w:rPr>
          <w:rFonts w:asciiTheme="minorHAnsi" w:hAnsiTheme="minorHAnsi"/>
          <w:spacing w:val="-3"/>
        </w:rPr>
        <w:t xml:space="preserve">greatest modelled </w:t>
      </w:r>
      <w:r w:rsidRPr="006162DC">
        <w:rPr>
          <w:rFonts w:asciiTheme="minorHAnsi" w:hAnsiTheme="minorHAnsi"/>
        </w:rPr>
        <w:t>impact (model year 5) suggest that:</w:t>
      </w:r>
    </w:p>
    <w:p w14:paraId="34F92514" w14:textId="77777777" w:rsidR="000337DA" w:rsidRPr="006162DC" w:rsidRDefault="004B51D5">
      <w:pPr>
        <w:pStyle w:val="ListParagraph"/>
        <w:numPr>
          <w:ilvl w:val="0"/>
          <w:numId w:val="7"/>
        </w:numPr>
        <w:tabs>
          <w:tab w:val="left" w:pos="1361"/>
        </w:tabs>
        <w:spacing w:before="81" w:line="220" w:lineRule="auto"/>
        <w:ind w:right="1961"/>
        <w:rPr>
          <w:rFonts w:asciiTheme="minorHAnsi" w:hAnsiTheme="minorHAnsi"/>
          <w:sz w:val="19"/>
        </w:rPr>
      </w:pPr>
      <w:r w:rsidRPr="006162DC">
        <w:rPr>
          <w:rFonts w:asciiTheme="minorHAnsi" w:hAnsiTheme="minorHAnsi"/>
          <w:sz w:val="19"/>
        </w:rPr>
        <w:t>Bore</w:t>
      </w:r>
      <w:r w:rsidRPr="006162DC">
        <w:rPr>
          <w:rFonts w:asciiTheme="minorHAnsi" w:hAnsiTheme="minorHAnsi"/>
          <w:spacing w:val="-3"/>
          <w:sz w:val="19"/>
        </w:rPr>
        <w:t xml:space="preserve"> </w:t>
      </w:r>
      <w:r w:rsidRPr="006162DC">
        <w:rPr>
          <w:rFonts w:asciiTheme="minorHAnsi" w:hAnsiTheme="minorHAnsi"/>
          <w:sz w:val="19"/>
        </w:rPr>
        <w:t>76,448</w:t>
      </w:r>
      <w:r w:rsidRPr="006162DC">
        <w:rPr>
          <w:rFonts w:asciiTheme="minorHAnsi" w:hAnsiTheme="minorHAnsi"/>
          <w:spacing w:val="-3"/>
          <w:sz w:val="19"/>
        </w:rPr>
        <w:t xml:space="preserve"> </w:t>
      </w:r>
      <w:r w:rsidRPr="006162DC">
        <w:rPr>
          <w:rFonts w:asciiTheme="minorHAnsi" w:hAnsiTheme="minorHAnsi"/>
          <w:sz w:val="19"/>
        </w:rPr>
        <w:t>is</w:t>
      </w:r>
      <w:r w:rsidRPr="006162DC">
        <w:rPr>
          <w:rFonts w:asciiTheme="minorHAnsi" w:hAnsiTheme="minorHAnsi"/>
          <w:spacing w:val="-3"/>
          <w:sz w:val="19"/>
        </w:rPr>
        <w:t xml:space="preserve"> </w:t>
      </w:r>
      <w:r w:rsidRPr="006162DC">
        <w:rPr>
          <w:rFonts w:asciiTheme="minorHAnsi" w:hAnsiTheme="minorHAnsi"/>
          <w:sz w:val="19"/>
        </w:rPr>
        <w:t>inferred</w:t>
      </w:r>
      <w:r w:rsidRPr="006162DC">
        <w:rPr>
          <w:rFonts w:asciiTheme="minorHAnsi" w:hAnsiTheme="minorHAnsi"/>
          <w:spacing w:val="-3"/>
          <w:sz w:val="19"/>
        </w:rPr>
        <w:t xml:space="preserve"> </w:t>
      </w:r>
      <w:r w:rsidRPr="006162DC">
        <w:rPr>
          <w:rFonts w:asciiTheme="minorHAnsi" w:hAnsiTheme="minorHAnsi"/>
          <w:sz w:val="19"/>
        </w:rPr>
        <w:t>to</w:t>
      </w:r>
      <w:r w:rsidRPr="006162DC">
        <w:rPr>
          <w:rFonts w:asciiTheme="minorHAnsi" w:hAnsiTheme="minorHAnsi"/>
          <w:spacing w:val="-3"/>
          <w:sz w:val="19"/>
        </w:rPr>
        <w:t xml:space="preserve"> </w:t>
      </w:r>
      <w:r w:rsidRPr="006162DC">
        <w:rPr>
          <w:rFonts w:asciiTheme="minorHAnsi" w:hAnsiTheme="minorHAnsi"/>
          <w:sz w:val="19"/>
        </w:rPr>
        <w:t>be</w:t>
      </w:r>
      <w:r w:rsidRPr="006162DC">
        <w:rPr>
          <w:rFonts w:asciiTheme="minorHAnsi" w:hAnsiTheme="minorHAnsi"/>
          <w:spacing w:val="-3"/>
          <w:sz w:val="19"/>
        </w:rPr>
        <w:t xml:space="preserve"> </w:t>
      </w:r>
      <w:r w:rsidRPr="006162DC">
        <w:rPr>
          <w:rFonts w:asciiTheme="minorHAnsi" w:hAnsiTheme="minorHAnsi"/>
          <w:sz w:val="19"/>
        </w:rPr>
        <w:t>dry</w:t>
      </w:r>
      <w:r w:rsidRPr="006162DC">
        <w:rPr>
          <w:rFonts w:asciiTheme="minorHAnsi" w:hAnsiTheme="minorHAnsi"/>
          <w:spacing w:val="-3"/>
          <w:sz w:val="19"/>
        </w:rPr>
        <w:t xml:space="preserve"> </w:t>
      </w:r>
      <w:r w:rsidRPr="006162DC">
        <w:rPr>
          <w:rFonts w:asciiTheme="minorHAnsi" w:hAnsiTheme="minorHAnsi"/>
          <w:sz w:val="19"/>
        </w:rPr>
        <w:t>under</w:t>
      </w:r>
      <w:r w:rsidRPr="006162DC">
        <w:rPr>
          <w:rFonts w:asciiTheme="minorHAnsi" w:hAnsiTheme="minorHAnsi"/>
          <w:spacing w:val="-3"/>
          <w:sz w:val="19"/>
        </w:rPr>
        <w:t xml:space="preserve"> </w:t>
      </w:r>
      <w:r w:rsidRPr="006162DC">
        <w:rPr>
          <w:rFonts w:asciiTheme="minorHAnsi" w:hAnsiTheme="minorHAnsi"/>
          <w:sz w:val="19"/>
        </w:rPr>
        <w:t>existing</w:t>
      </w:r>
      <w:r w:rsidRPr="006162DC">
        <w:rPr>
          <w:rFonts w:asciiTheme="minorHAnsi" w:hAnsiTheme="minorHAnsi"/>
          <w:spacing w:val="-3"/>
          <w:sz w:val="19"/>
        </w:rPr>
        <w:t xml:space="preserve"> </w:t>
      </w:r>
      <w:r w:rsidRPr="006162DC">
        <w:rPr>
          <w:rFonts w:asciiTheme="minorHAnsi" w:hAnsiTheme="minorHAnsi"/>
          <w:sz w:val="19"/>
        </w:rPr>
        <w:t>conditions</w:t>
      </w:r>
      <w:r w:rsidRPr="006162DC">
        <w:rPr>
          <w:rFonts w:asciiTheme="minorHAnsi" w:hAnsiTheme="minorHAnsi"/>
          <w:spacing w:val="-3"/>
          <w:sz w:val="19"/>
        </w:rPr>
        <w:t xml:space="preserve"> </w:t>
      </w:r>
      <w:r w:rsidRPr="006162DC">
        <w:rPr>
          <w:rFonts w:asciiTheme="minorHAnsi" w:hAnsiTheme="minorHAnsi"/>
          <w:sz w:val="19"/>
        </w:rPr>
        <w:t>and</w:t>
      </w:r>
      <w:r w:rsidRPr="006162DC">
        <w:rPr>
          <w:rFonts w:asciiTheme="minorHAnsi" w:hAnsiTheme="minorHAnsi"/>
          <w:spacing w:val="-3"/>
          <w:sz w:val="19"/>
        </w:rPr>
        <w:t xml:space="preserve"> </w:t>
      </w:r>
      <w:r w:rsidRPr="006162DC">
        <w:rPr>
          <w:rFonts w:asciiTheme="minorHAnsi" w:hAnsiTheme="minorHAnsi"/>
          <w:sz w:val="19"/>
        </w:rPr>
        <w:t>would</w:t>
      </w:r>
      <w:r w:rsidRPr="006162DC">
        <w:rPr>
          <w:rFonts w:asciiTheme="minorHAnsi" w:hAnsiTheme="minorHAnsi"/>
          <w:spacing w:val="-3"/>
          <w:sz w:val="19"/>
        </w:rPr>
        <w:t xml:space="preserve"> </w:t>
      </w:r>
      <w:r w:rsidRPr="006162DC">
        <w:rPr>
          <w:rFonts w:asciiTheme="minorHAnsi" w:hAnsiTheme="minorHAnsi"/>
          <w:sz w:val="19"/>
        </w:rPr>
        <w:t>remain</w:t>
      </w:r>
      <w:r w:rsidRPr="006162DC">
        <w:rPr>
          <w:rFonts w:asciiTheme="minorHAnsi" w:hAnsiTheme="minorHAnsi"/>
          <w:spacing w:val="-3"/>
          <w:sz w:val="19"/>
        </w:rPr>
        <w:t xml:space="preserve"> </w:t>
      </w:r>
      <w:r w:rsidRPr="006162DC">
        <w:rPr>
          <w:rFonts w:asciiTheme="minorHAnsi" w:hAnsiTheme="minorHAnsi"/>
          <w:sz w:val="19"/>
        </w:rPr>
        <w:t>dry</w:t>
      </w:r>
      <w:r w:rsidRPr="006162DC">
        <w:rPr>
          <w:rFonts w:asciiTheme="minorHAnsi" w:hAnsiTheme="minorHAnsi"/>
          <w:spacing w:val="-3"/>
          <w:sz w:val="19"/>
        </w:rPr>
        <w:t xml:space="preserve"> </w:t>
      </w:r>
      <w:r w:rsidRPr="006162DC">
        <w:rPr>
          <w:rFonts w:asciiTheme="minorHAnsi" w:hAnsiTheme="minorHAnsi"/>
          <w:sz w:val="19"/>
        </w:rPr>
        <w:t>based</w:t>
      </w:r>
      <w:r w:rsidRPr="006162DC">
        <w:rPr>
          <w:rFonts w:asciiTheme="minorHAnsi" w:hAnsiTheme="minorHAnsi"/>
          <w:spacing w:val="-3"/>
          <w:sz w:val="19"/>
        </w:rPr>
        <w:t xml:space="preserve"> </w:t>
      </w:r>
      <w:r w:rsidRPr="006162DC">
        <w:rPr>
          <w:rFonts w:asciiTheme="minorHAnsi" w:hAnsiTheme="minorHAnsi"/>
          <w:sz w:val="19"/>
        </w:rPr>
        <w:t>on</w:t>
      </w:r>
      <w:r w:rsidRPr="006162DC">
        <w:rPr>
          <w:rFonts w:asciiTheme="minorHAnsi" w:hAnsiTheme="minorHAnsi"/>
          <w:spacing w:val="-3"/>
          <w:sz w:val="19"/>
        </w:rPr>
        <w:t xml:space="preserve"> </w:t>
      </w:r>
      <w:r w:rsidRPr="006162DC">
        <w:rPr>
          <w:rFonts w:asciiTheme="minorHAnsi" w:hAnsiTheme="minorHAnsi"/>
          <w:sz w:val="19"/>
        </w:rPr>
        <w:t>the</w:t>
      </w:r>
      <w:r w:rsidRPr="006162DC">
        <w:rPr>
          <w:rFonts w:asciiTheme="minorHAnsi" w:hAnsiTheme="minorHAnsi"/>
          <w:spacing w:val="-3"/>
          <w:sz w:val="19"/>
        </w:rPr>
        <w:t xml:space="preserve"> </w:t>
      </w:r>
      <w:r w:rsidRPr="006162DC">
        <w:rPr>
          <w:rFonts w:asciiTheme="minorHAnsi" w:hAnsiTheme="minorHAnsi"/>
          <w:sz w:val="19"/>
        </w:rPr>
        <w:t>predicted drawdown at this</w:t>
      </w:r>
      <w:r w:rsidRPr="006162DC">
        <w:rPr>
          <w:rFonts w:asciiTheme="minorHAnsi" w:hAnsiTheme="minorHAnsi"/>
          <w:spacing w:val="-1"/>
          <w:sz w:val="19"/>
        </w:rPr>
        <w:t xml:space="preserve"> </w:t>
      </w:r>
      <w:r w:rsidRPr="006162DC">
        <w:rPr>
          <w:rFonts w:asciiTheme="minorHAnsi" w:hAnsiTheme="minorHAnsi"/>
          <w:sz w:val="19"/>
        </w:rPr>
        <w:t>location</w:t>
      </w:r>
    </w:p>
    <w:p w14:paraId="55103187" w14:textId="77777777" w:rsidR="000337DA" w:rsidRPr="006162DC" w:rsidRDefault="004B51D5">
      <w:pPr>
        <w:pStyle w:val="ListParagraph"/>
        <w:numPr>
          <w:ilvl w:val="0"/>
          <w:numId w:val="7"/>
        </w:numPr>
        <w:tabs>
          <w:tab w:val="left" w:pos="1361"/>
        </w:tabs>
        <w:spacing w:before="67" w:line="234" w:lineRule="exact"/>
        <w:rPr>
          <w:rFonts w:asciiTheme="minorHAnsi" w:hAnsiTheme="minorHAnsi"/>
          <w:sz w:val="19"/>
        </w:rPr>
      </w:pPr>
      <w:r w:rsidRPr="006162DC">
        <w:rPr>
          <w:rFonts w:asciiTheme="minorHAnsi" w:hAnsiTheme="minorHAnsi"/>
          <w:sz w:val="19"/>
        </w:rPr>
        <w:t>the available drawdown (standing water) within bore 76,501 is predicted to reduce by</w:t>
      </w:r>
      <w:r w:rsidRPr="006162DC">
        <w:rPr>
          <w:rFonts w:asciiTheme="minorHAnsi" w:hAnsiTheme="minorHAnsi"/>
          <w:spacing w:val="-11"/>
          <w:sz w:val="19"/>
        </w:rPr>
        <w:t xml:space="preserve"> </w:t>
      </w:r>
      <w:r w:rsidRPr="006162DC">
        <w:rPr>
          <w:rFonts w:asciiTheme="minorHAnsi" w:hAnsiTheme="minorHAnsi"/>
          <w:sz w:val="19"/>
        </w:rPr>
        <w:t>approximately</w:t>
      </w:r>
    </w:p>
    <w:p w14:paraId="6948E9E6" w14:textId="77777777" w:rsidR="000337DA" w:rsidRPr="006162DC" w:rsidRDefault="004B51D5">
      <w:pPr>
        <w:pStyle w:val="BodyText"/>
        <w:spacing w:line="234" w:lineRule="exact"/>
        <w:ind w:left="1360"/>
        <w:rPr>
          <w:rFonts w:asciiTheme="minorHAnsi" w:hAnsiTheme="minorHAnsi"/>
        </w:rPr>
      </w:pPr>
      <w:r w:rsidRPr="006162DC">
        <w:rPr>
          <w:rFonts w:asciiTheme="minorHAnsi" w:hAnsiTheme="minorHAnsi"/>
        </w:rPr>
        <w:t xml:space="preserve">0.5 </w:t>
      </w:r>
      <w:proofErr w:type="spellStart"/>
      <w:r w:rsidRPr="006162DC">
        <w:rPr>
          <w:rFonts w:asciiTheme="minorHAnsi" w:hAnsiTheme="minorHAnsi"/>
        </w:rPr>
        <w:t>metres</w:t>
      </w:r>
      <w:proofErr w:type="spellEnd"/>
    </w:p>
    <w:p w14:paraId="2D41FEF0" w14:textId="77777777" w:rsidR="000337DA" w:rsidRPr="006162DC" w:rsidRDefault="004B51D5">
      <w:pPr>
        <w:pStyle w:val="ListParagraph"/>
        <w:numPr>
          <w:ilvl w:val="0"/>
          <w:numId w:val="7"/>
        </w:numPr>
        <w:tabs>
          <w:tab w:val="left" w:pos="1361"/>
        </w:tabs>
        <w:spacing w:before="64" w:line="234" w:lineRule="exact"/>
        <w:rPr>
          <w:rFonts w:asciiTheme="minorHAnsi" w:hAnsiTheme="minorHAnsi"/>
          <w:sz w:val="19"/>
        </w:rPr>
      </w:pPr>
      <w:r w:rsidRPr="006162DC">
        <w:rPr>
          <w:rFonts w:asciiTheme="minorHAnsi" w:hAnsiTheme="minorHAnsi"/>
          <w:sz w:val="19"/>
        </w:rPr>
        <w:t>the available drawdown (standing water) within bore 76,468 is predicted to reduce by less</w:t>
      </w:r>
      <w:r w:rsidRPr="006162DC">
        <w:rPr>
          <w:rFonts w:asciiTheme="minorHAnsi" w:hAnsiTheme="minorHAnsi"/>
          <w:spacing w:val="-8"/>
          <w:sz w:val="19"/>
        </w:rPr>
        <w:t xml:space="preserve"> </w:t>
      </w:r>
      <w:r w:rsidRPr="006162DC">
        <w:rPr>
          <w:rFonts w:asciiTheme="minorHAnsi" w:hAnsiTheme="minorHAnsi"/>
          <w:sz w:val="19"/>
        </w:rPr>
        <w:t>than</w:t>
      </w:r>
    </w:p>
    <w:p w14:paraId="57DE039E" w14:textId="77777777" w:rsidR="000337DA" w:rsidRPr="006162DC" w:rsidRDefault="004B51D5">
      <w:pPr>
        <w:pStyle w:val="BodyText"/>
        <w:spacing w:line="234" w:lineRule="exact"/>
        <w:ind w:left="1360"/>
        <w:rPr>
          <w:rFonts w:asciiTheme="minorHAnsi" w:hAnsiTheme="minorHAnsi"/>
        </w:rPr>
      </w:pPr>
      <w:r w:rsidRPr="006162DC">
        <w:rPr>
          <w:rFonts w:asciiTheme="minorHAnsi" w:hAnsiTheme="minorHAnsi"/>
        </w:rPr>
        <w:t xml:space="preserve">0.1 </w:t>
      </w:r>
      <w:proofErr w:type="spellStart"/>
      <w:r w:rsidRPr="006162DC">
        <w:rPr>
          <w:rFonts w:asciiTheme="minorHAnsi" w:hAnsiTheme="minorHAnsi"/>
        </w:rPr>
        <w:t>metres</w:t>
      </w:r>
      <w:proofErr w:type="spellEnd"/>
      <w:r w:rsidRPr="006162DC">
        <w:rPr>
          <w:rFonts w:asciiTheme="minorHAnsi" w:hAnsiTheme="minorHAnsi"/>
        </w:rPr>
        <w:t>, which is considered unlikely to impact upon yield of this bore.</w:t>
      </w:r>
    </w:p>
    <w:p w14:paraId="7B3DBAB5" w14:textId="77777777" w:rsidR="000337DA" w:rsidRPr="006162DC" w:rsidRDefault="004B51D5">
      <w:pPr>
        <w:pStyle w:val="BodyText"/>
        <w:spacing w:before="165" w:line="220" w:lineRule="auto"/>
        <w:ind w:left="1133" w:right="1762"/>
        <w:rPr>
          <w:rFonts w:asciiTheme="minorHAnsi" w:hAnsiTheme="minorHAnsi"/>
        </w:rPr>
      </w:pPr>
      <w:r w:rsidRPr="006162DC">
        <w:rPr>
          <w:rFonts w:asciiTheme="minorHAnsi" w:hAnsiTheme="minorHAnsi"/>
        </w:rPr>
        <w:t>Each of these identified existing bores are over 35 years old, potentially indicating that the bores have reached, or are close to reaching their reasonably expected operational life.</w:t>
      </w:r>
    </w:p>
    <w:p w14:paraId="0A30AAB1" w14:textId="77777777" w:rsidR="000337DA" w:rsidRPr="006162DC" w:rsidRDefault="004B51D5">
      <w:pPr>
        <w:pStyle w:val="BodyText"/>
        <w:spacing w:before="168" w:line="220" w:lineRule="auto"/>
        <w:ind w:left="1133" w:right="1476"/>
        <w:rPr>
          <w:rFonts w:asciiTheme="minorHAnsi" w:hAnsiTheme="minorHAnsi"/>
        </w:rPr>
      </w:pPr>
      <w:r w:rsidRPr="006162DC">
        <w:rPr>
          <w:rFonts w:asciiTheme="minorHAnsi" w:hAnsiTheme="minorHAnsi"/>
        </w:rPr>
        <w:t xml:space="preserve">The rail trench would be designed within the parameters outlined in Chapter 2 </w:t>
      </w:r>
      <w:r w:rsidRPr="001F4AA4">
        <w:rPr>
          <w:rFonts w:asciiTheme="minorHAnsi" w:hAnsiTheme="minorHAnsi"/>
          <w:i/>
        </w:rPr>
        <w:t>Rationale and project descriptions</w:t>
      </w:r>
      <w:r w:rsidRPr="006162DC">
        <w:rPr>
          <w:rFonts w:asciiTheme="minorHAnsi" w:hAnsiTheme="minorHAnsi"/>
        </w:rPr>
        <w:t xml:space="preserve"> (EPR reference GW1). The rail trench must be designed to ensure the project does not result</w:t>
      </w:r>
    </w:p>
    <w:p w14:paraId="08110260" w14:textId="77777777" w:rsidR="000337DA" w:rsidRPr="006162DC" w:rsidRDefault="000337DA">
      <w:pPr>
        <w:spacing w:line="220" w:lineRule="auto"/>
        <w:rPr>
          <w:rFonts w:asciiTheme="minorHAnsi" w:hAnsiTheme="minorHAnsi"/>
        </w:rPr>
        <w:sectPr w:rsidR="000337DA" w:rsidRPr="006162DC">
          <w:pgSz w:w="11910" w:h="16840"/>
          <w:pgMar w:top="1120" w:right="0" w:bottom="720" w:left="0" w:header="0" w:footer="529" w:gutter="0"/>
          <w:cols w:space="720"/>
        </w:sectPr>
      </w:pPr>
    </w:p>
    <w:p w14:paraId="0F94C796" w14:textId="77777777" w:rsidR="000337DA" w:rsidRPr="006162DC" w:rsidRDefault="004B51D5">
      <w:pPr>
        <w:pStyle w:val="BodyText"/>
        <w:spacing w:before="77" w:line="220" w:lineRule="auto"/>
        <w:ind w:left="1700" w:right="1537"/>
        <w:rPr>
          <w:rFonts w:asciiTheme="minorHAnsi" w:hAnsiTheme="minorHAnsi"/>
        </w:rPr>
      </w:pPr>
      <w:r w:rsidRPr="006162DC">
        <w:rPr>
          <w:rFonts w:asciiTheme="minorHAnsi" w:hAnsiTheme="minorHAnsi"/>
        </w:rPr>
        <w:lastRenderedPageBreak/>
        <w:t xml:space="preserve">in groundwater level changes that would preclude beneficial uses of groundwater (EPR reference GW2). </w:t>
      </w:r>
      <w:proofErr w:type="gramStart"/>
      <w:r w:rsidRPr="006162DC">
        <w:rPr>
          <w:rFonts w:asciiTheme="minorHAnsi" w:hAnsiTheme="minorHAnsi"/>
        </w:rPr>
        <w:t>In order to</w:t>
      </w:r>
      <w:proofErr w:type="gramEnd"/>
      <w:r w:rsidRPr="006162DC">
        <w:rPr>
          <w:rFonts w:asciiTheme="minorHAnsi" w:hAnsiTheme="minorHAnsi"/>
        </w:rPr>
        <w:t xml:space="preserve"> achieve this environmental performance requirement, the design would need to reduce the magnitude and extent of groundwater level change at </w:t>
      </w:r>
      <w:proofErr w:type="spellStart"/>
      <w:r w:rsidRPr="006162DC">
        <w:rPr>
          <w:rFonts w:asciiTheme="minorHAnsi" w:hAnsiTheme="minorHAnsi"/>
        </w:rPr>
        <w:t>Edithvale</w:t>
      </w:r>
      <w:proofErr w:type="spellEnd"/>
      <w:r w:rsidRPr="006162DC">
        <w:rPr>
          <w:rFonts w:asciiTheme="minorHAnsi" w:hAnsiTheme="minorHAnsi"/>
        </w:rPr>
        <w:t>.</w:t>
      </w:r>
    </w:p>
    <w:p w14:paraId="59B98D7F" w14:textId="77777777" w:rsidR="000337DA" w:rsidRPr="006162DC" w:rsidRDefault="004B51D5">
      <w:pPr>
        <w:pStyle w:val="BodyText"/>
        <w:spacing w:before="167" w:line="220" w:lineRule="auto"/>
        <w:ind w:left="1700" w:right="1210"/>
        <w:rPr>
          <w:rFonts w:asciiTheme="minorHAnsi" w:hAnsiTheme="minorHAnsi"/>
        </w:rPr>
      </w:pPr>
      <w:r w:rsidRPr="006162DC">
        <w:rPr>
          <w:rFonts w:asciiTheme="minorHAnsi" w:hAnsiTheme="minorHAnsi"/>
        </w:rPr>
        <w:t xml:space="preserve">A </w:t>
      </w:r>
      <w:r w:rsidRPr="006162DC">
        <w:rPr>
          <w:rFonts w:asciiTheme="minorHAnsi" w:hAnsiTheme="minorHAnsi"/>
          <w:spacing w:val="-4"/>
        </w:rPr>
        <w:t xml:space="preserve">description </w:t>
      </w:r>
      <w:r w:rsidRPr="006162DC">
        <w:rPr>
          <w:rFonts w:asciiTheme="minorHAnsi" w:hAnsiTheme="minorHAnsi"/>
        </w:rPr>
        <w:t xml:space="preserve">of a </w:t>
      </w:r>
      <w:r w:rsidRPr="006162DC">
        <w:rPr>
          <w:rFonts w:asciiTheme="minorHAnsi" w:hAnsiTheme="minorHAnsi"/>
          <w:spacing w:val="-4"/>
        </w:rPr>
        <w:t xml:space="preserve">potential engineering solution </w:t>
      </w:r>
      <w:r w:rsidRPr="006162DC">
        <w:rPr>
          <w:rFonts w:asciiTheme="minorHAnsi" w:hAnsiTheme="minorHAnsi"/>
          <w:spacing w:val="-3"/>
        </w:rPr>
        <w:t xml:space="preserve">and </w:t>
      </w:r>
      <w:r w:rsidRPr="006162DC">
        <w:rPr>
          <w:rFonts w:asciiTheme="minorHAnsi" w:hAnsiTheme="minorHAnsi"/>
          <w:spacing w:val="-5"/>
        </w:rPr>
        <w:t xml:space="preserve">results from </w:t>
      </w:r>
      <w:r w:rsidRPr="006162DC">
        <w:rPr>
          <w:rFonts w:asciiTheme="minorHAnsi" w:hAnsiTheme="minorHAnsi"/>
          <w:spacing w:val="-3"/>
        </w:rPr>
        <w:t xml:space="preserve">the </w:t>
      </w:r>
      <w:r w:rsidRPr="006162DC">
        <w:rPr>
          <w:rFonts w:asciiTheme="minorHAnsi" w:hAnsiTheme="minorHAnsi"/>
          <w:spacing w:val="-4"/>
        </w:rPr>
        <w:t xml:space="preserve">mitigated assessment </w:t>
      </w:r>
      <w:r w:rsidRPr="006162DC">
        <w:rPr>
          <w:rFonts w:asciiTheme="minorHAnsi" w:hAnsiTheme="minorHAnsi"/>
          <w:spacing w:val="-5"/>
        </w:rPr>
        <w:t xml:space="preserve">are </w:t>
      </w:r>
      <w:r w:rsidRPr="006162DC">
        <w:rPr>
          <w:rFonts w:asciiTheme="minorHAnsi" w:hAnsiTheme="minorHAnsi"/>
          <w:spacing w:val="-4"/>
        </w:rPr>
        <w:t xml:space="preserve">included </w:t>
      </w:r>
      <w:r w:rsidRPr="006162DC">
        <w:rPr>
          <w:rFonts w:asciiTheme="minorHAnsi" w:hAnsiTheme="minorHAnsi"/>
        </w:rPr>
        <w:t xml:space="preserve">in </w:t>
      </w:r>
      <w:r w:rsidRPr="006162DC">
        <w:rPr>
          <w:rFonts w:asciiTheme="minorHAnsi" w:hAnsiTheme="minorHAnsi"/>
          <w:spacing w:val="-4"/>
        </w:rPr>
        <w:t xml:space="preserve">full </w:t>
      </w:r>
      <w:r w:rsidRPr="006162DC">
        <w:rPr>
          <w:rFonts w:asciiTheme="minorHAnsi" w:hAnsiTheme="minorHAnsi"/>
        </w:rPr>
        <w:t xml:space="preserve">in </w:t>
      </w:r>
      <w:r w:rsidRPr="006162DC">
        <w:rPr>
          <w:rFonts w:asciiTheme="minorHAnsi" w:hAnsiTheme="minorHAnsi"/>
          <w:spacing w:val="-4"/>
        </w:rPr>
        <w:t xml:space="preserve">Appendix </w:t>
      </w:r>
      <w:r w:rsidRPr="006162DC">
        <w:rPr>
          <w:rFonts w:asciiTheme="minorHAnsi" w:hAnsiTheme="minorHAnsi"/>
        </w:rPr>
        <w:t>H of</w:t>
      </w:r>
      <w:r w:rsidRPr="006162DC">
        <w:rPr>
          <w:rFonts w:asciiTheme="minorHAnsi" w:hAnsiTheme="minorHAnsi"/>
          <w:spacing w:val="-6"/>
        </w:rPr>
        <w:t xml:space="preserve"> Technical </w:t>
      </w:r>
      <w:r w:rsidRPr="006162DC">
        <w:rPr>
          <w:rFonts w:asciiTheme="minorHAnsi" w:hAnsiTheme="minorHAnsi"/>
          <w:spacing w:val="-5"/>
        </w:rPr>
        <w:t xml:space="preserve">Report </w:t>
      </w:r>
      <w:proofErr w:type="gramStart"/>
      <w:r w:rsidRPr="006162DC">
        <w:rPr>
          <w:rFonts w:asciiTheme="minorHAnsi" w:hAnsiTheme="minorHAnsi"/>
        </w:rPr>
        <w:t>A</w:t>
      </w:r>
      <w:proofErr w:type="gramEnd"/>
      <w:r w:rsidRPr="006162DC">
        <w:rPr>
          <w:rFonts w:asciiTheme="minorHAnsi" w:hAnsiTheme="minorHAnsi"/>
        </w:rPr>
        <w:t xml:space="preserve"> </w:t>
      </w:r>
      <w:r w:rsidRPr="001F4AA4">
        <w:rPr>
          <w:rFonts w:asciiTheme="minorHAnsi" w:hAnsiTheme="minorHAnsi"/>
          <w:i/>
          <w:spacing w:val="-5"/>
        </w:rPr>
        <w:t>Groundwater</w:t>
      </w:r>
      <w:r w:rsidRPr="006162DC">
        <w:rPr>
          <w:rFonts w:asciiTheme="minorHAnsi" w:hAnsiTheme="minorHAnsi"/>
          <w:spacing w:val="-5"/>
        </w:rPr>
        <w:t xml:space="preserve">. </w:t>
      </w:r>
      <w:r w:rsidRPr="006162DC">
        <w:rPr>
          <w:rFonts w:asciiTheme="minorHAnsi" w:hAnsiTheme="minorHAnsi"/>
          <w:spacing w:val="-3"/>
        </w:rPr>
        <w:t xml:space="preserve">The </w:t>
      </w:r>
      <w:r w:rsidRPr="006162DC">
        <w:rPr>
          <w:rFonts w:asciiTheme="minorHAnsi" w:hAnsiTheme="minorHAnsi"/>
          <w:spacing w:val="-4"/>
        </w:rPr>
        <w:t xml:space="preserve">model </w:t>
      </w:r>
      <w:r w:rsidRPr="006162DC">
        <w:rPr>
          <w:rFonts w:asciiTheme="minorHAnsi" w:hAnsiTheme="minorHAnsi"/>
          <w:spacing w:val="-5"/>
        </w:rPr>
        <w:t xml:space="preserve">predictions from </w:t>
      </w:r>
      <w:r w:rsidRPr="006162DC">
        <w:rPr>
          <w:rFonts w:asciiTheme="minorHAnsi" w:hAnsiTheme="minorHAnsi"/>
          <w:spacing w:val="-3"/>
        </w:rPr>
        <w:t xml:space="preserve">the </w:t>
      </w:r>
      <w:r w:rsidRPr="006162DC">
        <w:rPr>
          <w:rFonts w:asciiTheme="minorHAnsi" w:hAnsiTheme="minorHAnsi"/>
          <w:spacing w:val="-4"/>
        </w:rPr>
        <w:t xml:space="preserve">mitigated assessment indicate </w:t>
      </w:r>
      <w:r w:rsidRPr="006162DC">
        <w:rPr>
          <w:rFonts w:asciiTheme="minorHAnsi" w:hAnsiTheme="minorHAnsi"/>
          <w:spacing w:val="-3"/>
        </w:rPr>
        <w:t xml:space="preserve">that the </w:t>
      </w:r>
      <w:r w:rsidRPr="006162DC">
        <w:rPr>
          <w:rFonts w:asciiTheme="minorHAnsi" w:hAnsiTheme="minorHAnsi"/>
          <w:spacing w:val="-4"/>
        </w:rPr>
        <w:t xml:space="preserve">implementation </w:t>
      </w:r>
      <w:r w:rsidRPr="006162DC">
        <w:rPr>
          <w:rFonts w:asciiTheme="minorHAnsi" w:hAnsiTheme="minorHAnsi"/>
        </w:rPr>
        <w:t xml:space="preserve">of </w:t>
      </w:r>
      <w:r w:rsidRPr="006162DC">
        <w:rPr>
          <w:rFonts w:asciiTheme="minorHAnsi" w:hAnsiTheme="minorHAnsi"/>
          <w:spacing w:val="-4"/>
        </w:rPr>
        <w:t xml:space="preserve">EPR_GW2 would </w:t>
      </w:r>
      <w:r w:rsidRPr="006162DC">
        <w:rPr>
          <w:rFonts w:asciiTheme="minorHAnsi" w:hAnsiTheme="minorHAnsi"/>
          <w:spacing w:val="-5"/>
        </w:rPr>
        <w:t xml:space="preserve">reduce </w:t>
      </w:r>
      <w:r w:rsidRPr="006162DC">
        <w:rPr>
          <w:rFonts w:asciiTheme="minorHAnsi" w:hAnsiTheme="minorHAnsi"/>
          <w:spacing w:val="-3"/>
        </w:rPr>
        <w:t xml:space="preserve">the </w:t>
      </w:r>
      <w:r w:rsidRPr="006162DC">
        <w:rPr>
          <w:rFonts w:asciiTheme="minorHAnsi" w:hAnsiTheme="minorHAnsi"/>
          <w:spacing w:val="-5"/>
        </w:rPr>
        <w:t xml:space="preserve">likelihood </w:t>
      </w:r>
      <w:r w:rsidRPr="006162DC">
        <w:rPr>
          <w:rFonts w:asciiTheme="minorHAnsi" w:hAnsiTheme="minorHAnsi"/>
        </w:rPr>
        <w:t xml:space="preserve">of </w:t>
      </w:r>
      <w:r w:rsidRPr="006162DC">
        <w:rPr>
          <w:rFonts w:asciiTheme="minorHAnsi" w:hAnsiTheme="minorHAnsi"/>
          <w:spacing w:val="-5"/>
        </w:rPr>
        <w:t xml:space="preserve">groundwater level drawdown </w:t>
      </w:r>
      <w:r w:rsidRPr="006162DC">
        <w:rPr>
          <w:rFonts w:asciiTheme="minorHAnsi" w:hAnsiTheme="minorHAnsi"/>
        </w:rPr>
        <w:t xml:space="preserve">at </w:t>
      </w:r>
      <w:proofErr w:type="spellStart"/>
      <w:r w:rsidRPr="006162DC">
        <w:rPr>
          <w:rFonts w:asciiTheme="minorHAnsi" w:hAnsiTheme="minorHAnsi"/>
          <w:spacing w:val="-4"/>
        </w:rPr>
        <w:t>Edithvale</w:t>
      </w:r>
      <w:proofErr w:type="spellEnd"/>
    </w:p>
    <w:p w14:paraId="3E763055" w14:textId="77777777" w:rsidR="000337DA" w:rsidRPr="006162DC" w:rsidRDefault="004B51D5">
      <w:pPr>
        <w:pStyle w:val="BodyText"/>
        <w:spacing w:line="220" w:lineRule="auto"/>
        <w:ind w:left="1700" w:right="1179"/>
        <w:rPr>
          <w:rFonts w:asciiTheme="minorHAnsi" w:hAnsiTheme="minorHAnsi"/>
        </w:rPr>
      </w:pPr>
      <w:r w:rsidRPr="006162DC">
        <w:rPr>
          <w:rFonts w:asciiTheme="minorHAnsi" w:hAnsiTheme="minorHAnsi"/>
          <w:spacing w:val="-3"/>
        </w:rPr>
        <w:t xml:space="preserve">to </w:t>
      </w:r>
      <w:r w:rsidRPr="006162DC">
        <w:rPr>
          <w:rFonts w:asciiTheme="minorHAnsi" w:hAnsiTheme="minorHAnsi"/>
          <w:spacing w:val="-4"/>
        </w:rPr>
        <w:t xml:space="preserve">less </w:t>
      </w:r>
      <w:r w:rsidRPr="006162DC">
        <w:rPr>
          <w:rFonts w:asciiTheme="minorHAnsi" w:hAnsiTheme="minorHAnsi"/>
          <w:spacing w:val="-3"/>
        </w:rPr>
        <w:t xml:space="preserve">than 0.2 </w:t>
      </w:r>
      <w:proofErr w:type="spellStart"/>
      <w:r w:rsidRPr="006162DC">
        <w:rPr>
          <w:rFonts w:asciiTheme="minorHAnsi" w:hAnsiTheme="minorHAnsi"/>
          <w:spacing w:val="-5"/>
        </w:rPr>
        <w:t>metres</w:t>
      </w:r>
      <w:proofErr w:type="spellEnd"/>
      <w:r w:rsidRPr="006162DC">
        <w:rPr>
          <w:rFonts w:asciiTheme="minorHAnsi" w:hAnsiTheme="minorHAnsi"/>
          <w:spacing w:val="-5"/>
        </w:rPr>
        <w:t xml:space="preserve"> </w:t>
      </w:r>
      <w:r w:rsidRPr="006162DC">
        <w:rPr>
          <w:rFonts w:asciiTheme="minorHAnsi" w:hAnsiTheme="minorHAnsi"/>
          <w:spacing w:val="-4"/>
        </w:rPr>
        <w:t xml:space="preserve">within </w:t>
      </w:r>
      <w:r w:rsidRPr="006162DC">
        <w:rPr>
          <w:rFonts w:asciiTheme="minorHAnsi" w:hAnsiTheme="minorHAnsi"/>
        </w:rPr>
        <w:t xml:space="preserve">80 </w:t>
      </w:r>
      <w:proofErr w:type="spellStart"/>
      <w:r w:rsidRPr="006162DC">
        <w:rPr>
          <w:rFonts w:asciiTheme="minorHAnsi" w:hAnsiTheme="minorHAnsi"/>
          <w:spacing w:val="-5"/>
        </w:rPr>
        <w:t>metres</w:t>
      </w:r>
      <w:proofErr w:type="spellEnd"/>
      <w:r w:rsidRPr="006162DC">
        <w:rPr>
          <w:rFonts w:asciiTheme="minorHAnsi" w:hAnsiTheme="minorHAnsi"/>
          <w:spacing w:val="-5"/>
        </w:rPr>
        <w:t xml:space="preserve"> </w:t>
      </w:r>
      <w:r w:rsidRPr="006162DC">
        <w:rPr>
          <w:rFonts w:asciiTheme="minorHAnsi" w:hAnsiTheme="minorHAnsi"/>
        </w:rPr>
        <w:t xml:space="preserve">of </w:t>
      </w:r>
      <w:r w:rsidRPr="006162DC">
        <w:rPr>
          <w:rFonts w:asciiTheme="minorHAnsi" w:hAnsiTheme="minorHAnsi"/>
          <w:spacing w:val="-3"/>
        </w:rPr>
        <w:t xml:space="preserve">the </w:t>
      </w:r>
      <w:r w:rsidRPr="006162DC">
        <w:rPr>
          <w:rFonts w:asciiTheme="minorHAnsi" w:hAnsiTheme="minorHAnsi"/>
          <w:spacing w:val="-4"/>
        </w:rPr>
        <w:t xml:space="preserve">rail </w:t>
      </w:r>
      <w:r w:rsidRPr="006162DC">
        <w:rPr>
          <w:rFonts w:asciiTheme="minorHAnsi" w:hAnsiTheme="minorHAnsi"/>
          <w:spacing w:val="-5"/>
        </w:rPr>
        <w:t xml:space="preserve">trench. </w:t>
      </w:r>
      <w:r w:rsidRPr="006162DC">
        <w:rPr>
          <w:rFonts w:asciiTheme="minorHAnsi" w:hAnsiTheme="minorHAnsi"/>
          <w:spacing w:val="-4"/>
        </w:rPr>
        <w:t xml:space="preserve">Prior </w:t>
      </w:r>
      <w:r w:rsidRPr="006162DC">
        <w:rPr>
          <w:rFonts w:asciiTheme="minorHAnsi" w:hAnsiTheme="minorHAnsi"/>
          <w:spacing w:val="-3"/>
        </w:rPr>
        <w:t xml:space="preserve">to </w:t>
      </w:r>
      <w:r w:rsidRPr="006162DC">
        <w:rPr>
          <w:rFonts w:asciiTheme="minorHAnsi" w:hAnsiTheme="minorHAnsi"/>
          <w:spacing w:val="-5"/>
        </w:rPr>
        <w:t xml:space="preserve">construction </w:t>
      </w:r>
      <w:r w:rsidRPr="006162DC">
        <w:rPr>
          <w:rFonts w:asciiTheme="minorHAnsi" w:hAnsiTheme="minorHAnsi"/>
        </w:rPr>
        <w:t xml:space="preserve">of </w:t>
      </w:r>
      <w:r w:rsidRPr="006162DC">
        <w:rPr>
          <w:rFonts w:asciiTheme="minorHAnsi" w:hAnsiTheme="minorHAnsi"/>
          <w:spacing w:val="-3"/>
        </w:rPr>
        <w:t xml:space="preserve">the </w:t>
      </w:r>
      <w:r w:rsidRPr="006162DC">
        <w:rPr>
          <w:rFonts w:asciiTheme="minorHAnsi" w:hAnsiTheme="minorHAnsi"/>
          <w:spacing w:val="-5"/>
        </w:rPr>
        <w:t xml:space="preserve">trench, </w:t>
      </w:r>
      <w:r w:rsidRPr="006162DC">
        <w:rPr>
          <w:rFonts w:asciiTheme="minorHAnsi" w:hAnsiTheme="minorHAnsi"/>
        </w:rPr>
        <w:t xml:space="preserve">an </w:t>
      </w:r>
      <w:r w:rsidRPr="006162DC">
        <w:rPr>
          <w:rFonts w:asciiTheme="minorHAnsi" w:hAnsiTheme="minorHAnsi"/>
          <w:spacing w:val="-4"/>
        </w:rPr>
        <w:t xml:space="preserve">independent </w:t>
      </w:r>
      <w:r w:rsidRPr="006162DC">
        <w:rPr>
          <w:rFonts w:asciiTheme="minorHAnsi" w:hAnsiTheme="minorHAnsi"/>
          <w:spacing w:val="-3"/>
        </w:rPr>
        <w:t xml:space="preserve">peer </w:t>
      </w:r>
      <w:r w:rsidRPr="006162DC">
        <w:rPr>
          <w:rFonts w:asciiTheme="minorHAnsi" w:hAnsiTheme="minorHAnsi"/>
          <w:spacing w:val="-5"/>
        </w:rPr>
        <w:t xml:space="preserve">review </w:t>
      </w:r>
      <w:r w:rsidRPr="006162DC">
        <w:rPr>
          <w:rFonts w:asciiTheme="minorHAnsi" w:hAnsiTheme="minorHAnsi"/>
          <w:spacing w:val="-4"/>
        </w:rPr>
        <w:t xml:space="preserve">would </w:t>
      </w:r>
      <w:r w:rsidRPr="006162DC">
        <w:rPr>
          <w:rFonts w:asciiTheme="minorHAnsi" w:hAnsiTheme="minorHAnsi"/>
        </w:rPr>
        <w:t xml:space="preserve">be </w:t>
      </w:r>
      <w:r w:rsidRPr="006162DC">
        <w:rPr>
          <w:rFonts w:asciiTheme="minorHAnsi" w:hAnsiTheme="minorHAnsi"/>
          <w:spacing w:val="-5"/>
        </w:rPr>
        <w:t xml:space="preserve">undertaken </w:t>
      </w:r>
      <w:r w:rsidRPr="006162DC">
        <w:rPr>
          <w:rFonts w:asciiTheme="minorHAnsi" w:hAnsiTheme="minorHAnsi"/>
          <w:spacing w:val="-3"/>
        </w:rPr>
        <w:t xml:space="preserve">by </w:t>
      </w:r>
      <w:r w:rsidRPr="006162DC">
        <w:rPr>
          <w:rFonts w:asciiTheme="minorHAnsi" w:hAnsiTheme="minorHAnsi"/>
          <w:spacing w:val="-5"/>
        </w:rPr>
        <w:t xml:space="preserve">appropriately </w:t>
      </w:r>
      <w:r w:rsidRPr="006162DC">
        <w:rPr>
          <w:rFonts w:asciiTheme="minorHAnsi" w:hAnsiTheme="minorHAnsi"/>
          <w:spacing w:val="-4"/>
        </w:rPr>
        <w:t xml:space="preserve">qualified specialists </w:t>
      </w:r>
      <w:r w:rsidRPr="006162DC">
        <w:rPr>
          <w:rFonts w:asciiTheme="minorHAnsi" w:hAnsiTheme="minorHAnsi"/>
          <w:spacing w:val="-3"/>
        </w:rPr>
        <w:t xml:space="preserve">to </w:t>
      </w:r>
      <w:r w:rsidRPr="006162DC">
        <w:rPr>
          <w:rFonts w:asciiTheme="minorHAnsi" w:hAnsiTheme="minorHAnsi"/>
          <w:spacing w:val="-4"/>
        </w:rPr>
        <w:t xml:space="preserve">confirm </w:t>
      </w:r>
      <w:r w:rsidRPr="006162DC">
        <w:rPr>
          <w:rFonts w:asciiTheme="minorHAnsi" w:hAnsiTheme="minorHAnsi"/>
          <w:spacing w:val="-3"/>
        </w:rPr>
        <w:t xml:space="preserve">that the </w:t>
      </w:r>
      <w:r w:rsidRPr="006162DC">
        <w:rPr>
          <w:rFonts w:asciiTheme="minorHAnsi" w:hAnsiTheme="minorHAnsi"/>
          <w:spacing w:val="-5"/>
        </w:rPr>
        <w:t xml:space="preserve">proposed </w:t>
      </w:r>
      <w:r w:rsidRPr="006162DC">
        <w:rPr>
          <w:rFonts w:asciiTheme="minorHAnsi" w:hAnsiTheme="minorHAnsi"/>
          <w:spacing w:val="-4"/>
        </w:rPr>
        <w:t xml:space="preserve">engineering solution, </w:t>
      </w:r>
      <w:r w:rsidRPr="006162DC">
        <w:rPr>
          <w:rFonts w:asciiTheme="minorHAnsi" w:hAnsiTheme="minorHAnsi"/>
        </w:rPr>
        <w:t xml:space="preserve">or </w:t>
      </w:r>
      <w:r w:rsidRPr="006162DC">
        <w:rPr>
          <w:rFonts w:asciiTheme="minorHAnsi" w:hAnsiTheme="minorHAnsi"/>
          <w:spacing w:val="-3"/>
        </w:rPr>
        <w:t xml:space="preserve">any </w:t>
      </w:r>
      <w:r w:rsidRPr="006162DC">
        <w:rPr>
          <w:rFonts w:asciiTheme="minorHAnsi" w:hAnsiTheme="minorHAnsi"/>
          <w:spacing w:val="-4"/>
        </w:rPr>
        <w:t xml:space="preserve">variation </w:t>
      </w:r>
      <w:r w:rsidRPr="006162DC">
        <w:rPr>
          <w:rFonts w:asciiTheme="minorHAnsi" w:hAnsiTheme="minorHAnsi"/>
        </w:rPr>
        <w:t xml:space="preserve">or </w:t>
      </w:r>
      <w:r w:rsidRPr="006162DC">
        <w:rPr>
          <w:rFonts w:asciiTheme="minorHAnsi" w:hAnsiTheme="minorHAnsi"/>
          <w:spacing w:val="-4"/>
        </w:rPr>
        <w:t xml:space="preserve">alternative </w:t>
      </w:r>
      <w:r w:rsidRPr="006162DC">
        <w:rPr>
          <w:rFonts w:asciiTheme="minorHAnsi" w:hAnsiTheme="minorHAnsi"/>
          <w:spacing w:val="-3"/>
        </w:rPr>
        <w:t xml:space="preserve">to it, </w:t>
      </w:r>
      <w:r w:rsidRPr="006162DC">
        <w:rPr>
          <w:rFonts w:asciiTheme="minorHAnsi" w:hAnsiTheme="minorHAnsi"/>
          <w:spacing w:val="-4"/>
        </w:rPr>
        <w:t xml:space="preserve">would achieve EPR_GW2 </w:t>
      </w:r>
      <w:r w:rsidRPr="006162DC">
        <w:rPr>
          <w:rFonts w:asciiTheme="minorHAnsi" w:hAnsiTheme="minorHAnsi"/>
          <w:spacing w:val="-3"/>
        </w:rPr>
        <w:t xml:space="preserve">(EPR </w:t>
      </w:r>
      <w:r w:rsidRPr="006162DC">
        <w:rPr>
          <w:rFonts w:asciiTheme="minorHAnsi" w:hAnsiTheme="minorHAnsi"/>
          <w:spacing w:val="-6"/>
        </w:rPr>
        <w:t xml:space="preserve">reference </w:t>
      </w:r>
      <w:r w:rsidRPr="006162DC">
        <w:rPr>
          <w:rFonts w:asciiTheme="minorHAnsi" w:hAnsiTheme="minorHAnsi"/>
          <w:spacing w:val="-5"/>
        </w:rPr>
        <w:t>GW4).</w:t>
      </w:r>
    </w:p>
    <w:p w14:paraId="5728F5A2" w14:textId="385A4407" w:rsidR="000337DA" w:rsidRPr="006162DC" w:rsidRDefault="004B51D5">
      <w:pPr>
        <w:pStyle w:val="BodyText"/>
        <w:spacing w:before="161" w:line="223" w:lineRule="auto"/>
        <w:ind w:left="1700" w:right="1072"/>
        <w:rPr>
          <w:rFonts w:asciiTheme="minorHAnsi" w:hAnsiTheme="minorHAnsi"/>
        </w:rPr>
      </w:pPr>
      <w:r w:rsidRPr="006162DC">
        <w:rPr>
          <w:rFonts w:asciiTheme="minorHAnsi" w:hAnsiTheme="minorHAnsi"/>
        </w:rPr>
        <w:t>Based on these controls, impacts to the groundwater available to existing users caused by groundwater drawdown have been reduced to a negligible risk.</w:t>
      </w:r>
    </w:p>
    <w:p w14:paraId="59643000" w14:textId="0285AA32" w:rsidR="000337DA" w:rsidRPr="006162DC" w:rsidRDefault="000337DA">
      <w:pPr>
        <w:pStyle w:val="BodyText"/>
        <w:spacing w:before="3"/>
        <w:rPr>
          <w:rFonts w:asciiTheme="minorHAnsi" w:hAnsiTheme="minorHAnsi"/>
          <w:sz w:val="21"/>
        </w:rPr>
      </w:pPr>
    </w:p>
    <w:p w14:paraId="73925C45" w14:textId="64355325" w:rsidR="000337DA" w:rsidRPr="001F4AA4" w:rsidRDefault="004B51D5">
      <w:pPr>
        <w:pStyle w:val="Heading4"/>
        <w:tabs>
          <w:tab w:val="left" w:pos="3004"/>
        </w:tabs>
        <w:ind w:left="1700"/>
        <w:rPr>
          <w:rFonts w:asciiTheme="minorHAnsi" w:hAnsiTheme="minorHAnsi"/>
          <w:b/>
        </w:rPr>
      </w:pPr>
      <w:r w:rsidRPr="001F4AA4">
        <w:rPr>
          <w:rFonts w:asciiTheme="minorHAnsi" w:hAnsiTheme="minorHAnsi"/>
          <w:b/>
        </w:rPr>
        <w:t>Figure</w:t>
      </w:r>
      <w:r w:rsidRPr="001F4AA4">
        <w:rPr>
          <w:rFonts w:asciiTheme="minorHAnsi" w:hAnsiTheme="minorHAnsi"/>
          <w:b/>
          <w:spacing w:val="-3"/>
        </w:rPr>
        <w:t xml:space="preserve"> </w:t>
      </w:r>
      <w:r w:rsidRPr="001F4AA4">
        <w:rPr>
          <w:rFonts w:asciiTheme="minorHAnsi" w:hAnsiTheme="minorHAnsi"/>
          <w:b/>
        </w:rPr>
        <w:t>5.15</w:t>
      </w:r>
      <w:r w:rsidRPr="001F4AA4">
        <w:rPr>
          <w:rFonts w:asciiTheme="minorHAnsi" w:hAnsiTheme="minorHAnsi"/>
          <w:b/>
        </w:rPr>
        <w:tab/>
        <w:t xml:space="preserve">Stock and </w:t>
      </w:r>
      <w:bookmarkStart w:id="64" w:name="_bookmark32"/>
      <w:bookmarkEnd w:id="64"/>
      <w:r w:rsidRPr="001F4AA4">
        <w:rPr>
          <w:rFonts w:asciiTheme="minorHAnsi" w:hAnsiTheme="minorHAnsi"/>
          <w:b/>
        </w:rPr>
        <w:t>domestic bores potentially impacted by groundwater</w:t>
      </w:r>
      <w:r w:rsidRPr="001F4AA4">
        <w:rPr>
          <w:rFonts w:asciiTheme="minorHAnsi" w:hAnsiTheme="minorHAnsi"/>
          <w:b/>
          <w:spacing w:val="-14"/>
        </w:rPr>
        <w:t xml:space="preserve"> </w:t>
      </w:r>
      <w:r w:rsidRPr="001F4AA4">
        <w:rPr>
          <w:rFonts w:asciiTheme="minorHAnsi" w:hAnsiTheme="minorHAnsi"/>
          <w:b/>
        </w:rPr>
        <w:t>drawdown</w:t>
      </w:r>
    </w:p>
    <w:p w14:paraId="50EAAEF6" w14:textId="6CC3950B" w:rsidR="000337DA" w:rsidRPr="006162DC" w:rsidRDefault="001F4AA4">
      <w:pPr>
        <w:pStyle w:val="BodyText"/>
        <w:spacing w:before="8"/>
        <w:rPr>
          <w:rFonts w:asciiTheme="minorHAnsi" w:hAnsiTheme="minorHAnsi"/>
          <w:sz w:val="13"/>
        </w:rPr>
      </w:pPr>
      <w:r w:rsidRPr="006162DC">
        <w:rPr>
          <w:rFonts w:asciiTheme="minorHAnsi" w:hAnsiTheme="minorHAnsi"/>
          <w:noProof/>
          <w:lang w:val="en-GB" w:eastAsia="en-GB" w:bidi="ar-SA"/>
        </w:rPr>
        <w:drawing>
          <wp:anchor distT="0" distB="0" distL="0" distR="0" simplePos="0" relativeHeight="251643904" behindDoc="1" locked="0" layoutInCell="1" allowOverlap="1" wp14:anchorId="3880B895" wp14:editId="29405486">
            <wp:simplePos x="0" y="0"/>
            <wp:positionH relativeFrom="page">
              <wp:posOffset>1085850</wp:posOffset>
            </wp:positionH>
            <wp:positionV relativeFrom="paragraph">
              <wp:posOffset>111125</wp:posOffset>
            </wp:positionV>
            <wp:extent cx="5694045" cy="6754495"/>
            <wp:effectExtent l="0" t="0" r="0" b="0"/>
            <wp:wrapTight wrapText="bothSides">
              <wp:wrapPolygon edited="0">
                <wp:start x="0" y="0"/>
                <wp:lineTo x="0" y="21565"/>
                <wp:lineTo x="21535" y="21565"/>
                <wp:lineTo x="21535" y="0"/>
                <wp:lineTo x="0" y="0"/>
              </wp:wrapPolygon>
            </wp:wrapTight>
            <wp:docPr id="77"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30.jpeg"/>
                    <pic:cNvPicPr/>
                  </pic:nvPicPr>
                  <pic:blipFill>
                    <a:blip r:embed="rId51" cstate="screen">
                      <a:extLst>
                        <a:ext uri="{28A0092B-C50C-407E-A947-70E740481C1C}">
                          <a14:useLocalDpi xmlns:a14="http://schemas.microsoft.com/office/drawing/2010/main"/>
                        </a:ext>
                      </a:extLst>
                    </a:blip>
                    <a:stretch>
                      <a:fillRect/>
                    </a:stretch>
                  </pic:blipFill>
                  <pic:spPr>
                    <a:xfrm>
                      <a:off x="0" y="0"/>
                      <a:ext cx="5694045" cy="6754495"/>
                    </a:xfrm>
                    <a:prstGeom prst="rect">
                      <a:avLst/>
                    </a:prstGeom>
                  </pic:spPr>
                </pic:pic>
              </a:graphicData>
            </a:graphic>
          </wp:anchor>
        </w:drawing>
      </w:r>
    </w:p>
    <w:p w14:paraId="564702C9" w14:textId="77777777" w:rsidR="000337DA" w:rsidRPr="006162DC" w:rsidRDefault="000337DA">
      <w:pPr>
        <w:rPr>
          <w:rFonts w:asciiTheme="minorHAnsi" w:hAnsiTheme="minorHAnsi"/>
          <w:sz w:val="13"/>
        </w:rPr>
        <w:sectPr w:rsidR="000337DA" w:rsidRPr="006162DC">
          <w:pgSz w:w="11910" w:h="16840"/>
          <w:pgMar w:top="1000" w:right="0" w:bottom="640" w:left="0" w:header="0" w:footer="529" w:gutter="0"/>
          <w:cols w:space="720"/>
        </w:sectPr>
      </w:pPr>
    </w:p>
    <w:p w14:paraId="7D42B6AD" w14:textId="77777777" w:rsidR="000337DA" w:rsidRPr="001F4AA4" w:rsidRDefault="004B51D5">
      <w:pPr>
        <w:spacing w:before="75"/>
        <w:ind w:left="1133"/>
        <w:rPr>
          <w:rFonts w:asciiTheme="minorHAnsi" w:hAnsiTheme="minorHAnsi"/>
          <w:b/>
          <w:sz w:val="21"/>
        </w:rPr>
      </w:pPr>
      <w:bookmarkStart w:id="65" w:name="_Ref500435023"/>
      <w:bookmarkEnd w:id="65"/>
      <w:r w:rsidRPr="001F4AA4">
        <w:rPr>
          <w:rFonts w:asciiTheme="minorHAnsi" w:hAnsiTheme="minorHAnsi"/>
          <w:b/>
          <w:sz w:val="21"/>
        </w:rPr>
        <w:lastRenderedPageBreak/>
        <w:t>Subsidence (risk GW59)</w:t>
      </w:r>
    </w:p>
    <w:p w14:paraId="03670D01" w14:textId="77777777" w:rsidR="000337DA" w:rsidRPr="006162DC" w:rsidRDefault="004B51D5">
      <w:pPr>
        <w:pStyle w:val="BodyText"/>
        <w:spacing w:before="106" w:line="223" w:lineRule="auto"/>
        <w:ind w:left="1133" w:right="1769"/>
        <w:rPr>
          <w:rFonts w:asciiTheme="minorHAnsi" w:hAnsiTheme="minorHAnsi"/>
        </w:rPr>
      </w:pPr>
      <w:r w:rsidRPr="006162DC">
        <w:rPr>
          <w:rFonts w:asciiTheme="minorHAnsi" w:hAnsiTheme="minorHAnsi"/>
        </w:rPr>
        <w:t xml:space="preserve">Groundwater drawdown may result in land subsidence when the water table is lowered at locations where certain types of saturated soils are present, such as soft, fine-grained sediments. When groundwater drains from pore spaces within the soil layers, the vertical load is redistributed onto the soils, which compacts the soil due to the redistributed load. The related ground subsidence that occurs </w:t>
      </w:r>
      <w:proofErr w:type="gramStart"/>
      <w:r w:rsidRPr="006162DC">
        <w:rPr>
          <w:rFonts w:asciiTheme="minorHAnsi" w:hAnsiTheme="minorHAnsi"/>
        </w:rPr>
        <w:t>as a result of</w:t>
      </w:r>
      <w:proofErr w:type="gramEnd"/>
      <w:r w:rsidRPr="006162DC">
        <w:rPr>
          <w:rFonts w:asciiTheme="minorHAnsi" w:hAnsiTheme="minorHAnsi"/>
        </w:rPr>
        <w:t xml:space="preserve"> the reduction in water pressure and increase in load on the soil specifically, has the potential to damage nearby structures or utilities.</w:t>
      </w:r>
    </w:p>
    <w:p w14:paraId="236A801C" w14:textId="77777777" w:rsidR="000337DA" w:rsidRPr="006162DC" w:rsidRDefault="004B51D5">
      <w:pPr>
        <w:pStyle w:val="BodyText"/>
        <w:spacing w:before="173" w:line="223" w:lineRule="auto"/>
        <w:ind w:left="1133" w:right="2267"/>
        <w:rPr>
          <w:rFonts w:asciiTheme="minorHAnsi" w:hAnsiTheme="minorHAnsi"/>
        </w:rPr>
      </w:pPr>
      <w:r w:rsidRPr="006162DC">
        <w:rPr>
          <w:rFonts w:asciiTheme="minorHAnsi" w:hAnsiTheme="minorHAnsi"/>
        </w:rPr>
        <w:t>It is possible that land subsidence could impact existing infrastructure that is located within the area of predicted groundwater drawdown, by:</w:t>
      </w:r>
    </w:p>
    <w:p w14:paraId="47C1741C" w14:textId="77777777" w:rsidR="000337DA" w:rsidRPr="006162DC" w:rsidRDefault="004B51D5">
      <w:pPr>
        <w:pStyle w:val="ListParagraph"/>
        <w:numPr>
          <w:ilvl w:val="0"/>
          <w:numId w:val="7"/>
        </w:numPr>
        <w:tabs>
          <w:tab w:val="left" w:pos="1361"/>
        </w:tabs>
        <w:spacing w:before="72"/>
        <w:rPr>
          <w:rFonts w:asciiTheme="minorHAnsi" w:hAnsiTheme="minorHAnsi"/>
          <w:sz w:val="19"/>
        </w:rPr>
      </w:pPr>
      <w:r w:rsidRPr="006162DC">
        <w:rPr>
          <w:rFonts w:asciiTheme="minorHAnsi" w:hAnsiTheme="minorHAnsi"/>
          <w:sz w:val="19"/>
        </w:rPr>
        <w:t>inducing or rejuvenating existing cracking in settlement sensitive facades and architectural</w:t>
      </w:r>
      <w:r w:rsidRPr="006162DC">
        <w:rPr>
          <w:rFonts w:asciiTheme="minorHAnsi" w:hAnsiTheme="minorHAnsi"/>
          <w:spacing w:val="-8"/>
          <w:sz w:val="19"/>
        </w:rPr>
        <w:t xml:space="preserve"> </w:t>
      </w:r>
      <w:proofErr w:type="spellStart"/>
      <w:r w:rsidRPr="006162DC">
        <w:rPr>
          <w:rFonts w:asciiTheme="minorHAnsi" w:hAnsiTheme="minorHAnsi"/>
          <w:sz w:val="19"/>
        </w:rPr>
        <w:t>finishings</w:t>
      </w:r>
      <w:proofErr w:type="spellEnd"/>
    </w:p>
    <w:p w14:paraId="63902A04" w14:textId="77777777" w:rsidR="000337DA" w:rsidRPr="006162DC" w:rsidRDefault="004B51D5">
      <w:pPr>
        <w:pStyle w:val="ListParagraph"/>
        <w:numPr>
          <w:ilvl w:val="0"/>
          <w:numId w:val="7"/>
        </w:numPr>
        <w:tabs>
          <w:tab w:val="left" w:pos="1361"/>
        </w:tabs>
        <w:spacing w:before="68"/>
        <w:rPr>
          <w:rFonts w:asciiTheme="minorHAnsi" w:hAnsiTheme="minorHAnsi"/>
          <w:sz w:val="19"/>
        </w:rPr>
      </w:pPr>
      <w:r w:rsidRPr="006162DC">
        <w:rPr>
          <w:rFonts w:asciiTheme="minorHAnsi" w:hAnsiTheme="minorHAnsi"/>
          <w:sz w:val="19"/>
        </w:rPr>
        <w:t>local minor impact on settlement sensitive underground</w:t>
      </w:r>
      <w:r w:rsidRPr="006162DC">
        <w:rPr>
          <w:rFonts w:asciiTheme="minorHAnsi" w:hAnsiTheme="minorHAnsi"/>
          <w:spacing w:val="-2"/>
          <w:sz w:val="19"/>
        </w:rPr>
        <w:t xml:space="preserve"> </w:t>
      </w:r>
      <w:r w:rsidRPr="006162DC">
        <w:rPr>
          <w:rFonts w:asciiTheme="minorHAnsi" w:hAnsiTheme="minorHAnsi"/>
          <w:sz w:val="19"/>
        </w:rPr>
        <w:t>services</w:t>
      </w:r>
    </w:p>
    <w:p w14:paraId="2CA8BF1C" w14:textId="77777777" w:rsidR="000337DA" w:rsidRPr="006162DC" w:rsidRDefault="004B51D5">
      <w:pPr>
        <w:pStyle w:val="ListParagraph"/>
        <w:numPr>
          <w:ilvl w:val="0"/>
          <w:numId w:val="7"/>
        </w:numPr>
        <w:tabs>
          <w:tab w:val="left" w:pos="1361"/>
        </w:tabs>
        <w:spacing w:before="68"/>
        <w:rPr>
          <w:rFonts w:asciiTheme="minorHAnsi" w:hAnsiTheme="minorHAnsi"/>
          <w:sz w:val="19"/>
        </w:rPr>
      </w:pPr>
      <w:r w:rsidRPr="006162DC">
        <w:rPr>
          <w:rFonts w:asciiTheme="minorHAnsi" w:hAnsiTheme="minorHAnsi"/>
          <w:sz w:val="19"/>
        </w:rPr>
        <w:t>local minor impact on roads and</w:t>
      </w:r>
      <w:r w:rsidRPr="006162DC">
        <w:rPr>
          <w:rFonts w:asciiTheme="minorHAnsi" w:hAnsiTheme="minorHAnsi"/>
          <w:spacing w:val="-1"/>
          <w:sz w:val="19"/>
        </w:rPr>
        <w:t xml:space="preserve"> </w:t>
      </w:r>
      <w:r w:rsidRPr="006162DC">
        <w:rPr>
          <w:rFonts w:asciiTheme="minorHAnsi" w:hAnsiTheme="minorHAnsi"/>
          <w:sz w:val="19"/>
        </w:rPr>
        <w:t>pavement.</w:t>
      </w:r>
    </w:p>
    <w:p w14:paraId="60B85EF9" w14:textId="77777777" w:rsidR="000337DA" w:rsidRPr="006162DC" w:rsidRDefault="004B51D5">
      <w:pPr>
        <w:pStyle w:val="BodyText"/>
        <w:spacing w:before="168" w:line="223" w:lineRule="auto"/>
        <w:ind w:left="1133" w:right="2237"/>
        <w:rPr>
          <w:rFonts w:asciiTheme="minorHAnsi" w:hAnsiTheme="minorHAnsi"/>
        </w:rPr>
      </w:pPr>
      <w:r w:rsidRPr="006162DC">
        <w:rPr>
          <w:rFonts w:asciiTheme="minorHAnsi" w:hAnsiTheme="minorHAnsi"/>
        </w:rPr>
        <w:t>The risk of damage to buildings and other infrastructure would be dependent on the amount and type of settlement that may occur, and the tolerance of structures to such settlement:</w:t>
      </w:r>
    </w:p>
    <w:p w14:paraId="1C207371" w14:textId="77777777" w:rsidR="000337DA" w:rsidRPr="006162DC" w:rsidRDefault="004B51D5">
      <w:pPr>
        <w:pStyle w:val="ListParagraph"/>
        <w:numPr>
          <w:ilvl w:val="0"/>
          <w:numId w:val="7"/>
        </w:numPr>
        <w:tabs>
          <w:tab w:val="left" w:pos="1361"/>
        </w:tabs>
        <w:spacing w:line="223" w:lineRule="auto"/>
        <w:ind w:right="1953"/>
        <w:rPr>
          <w:rFonts w:asciiTheme="minorHAnsi" w:hAnsiTheme="minorHAnsi"/>
          <w:sz w:val="19"/>
        </w:rPr>
      </w:pPr>
      <w:r w:rsidRPr="001F4AA4">
        <w:rPr>
          <w:rFonts w:asciiTheme="minorHAnsi" w:hAnsiTheme="minorHAnsi"/>
          <w:b/>
          <w:sz w:val="19"/>
        </w:rPr>
        <w:t>Uniform</w:t>
      </w:r>
      <w:r w:rsidRPr="001F4AA4">
        <w:rPr>
          <w:rFonts w:asciiTheme="minorHAnsi" w:hAnsiTheme="minorHAnsi"/>
          <w:b/>
          <w:spacing w:val="-3"/>
          <w:sz w:val="19"/>
        </w:rPr>
        <w:t xml:space="preserve"> </w:t>
      </w:r>
      <w:r w:rsidRPr="001F4AA4">
        <w:rPr>
          <w:rFonts w:asciiTheme="minorHAnsi" w:hAnsiTheme="minorHAnsi"/>
          <w:b/>
          <w:sz w:val="19"/>
        </w:rPr>
        <w:t>settlement</w:t>
      </w:r>
      <w:r w:rsidRPr="006162DC">
        <w:rPr>
          <w:rFonts w:asciiTheme="minorHAnsi" w:hAnsiTheme="minorHAnsi"/>
          <w:spacing w:val="-1"/>
          <w:sz w:val="19"/>
        </w:rPr>
        <w:t xml:space="preserve"> </w:t>
      </w:r>
      <w:r w:rsidRPr="006162DC">
        <w:rPr>
          <w:rFonts w:asciiTheme="minorHAnsi" w:hAnsiTheme="minorHAnsi"/>
          <w:sz w:val="19"/>
        </w:rPr>
        <w:t>could</w:t>
      </w:r>
      <w:r w:rsidRPr="006162DC">
        <w:rPr>
          <w:rFonts w:asciiTheme="minorHAnsi" w:hAnsiTheme="minorHAnsi"/>
          <w:spacing w:val="-4"/>
          <w:sz w:val="19"/>
        </w:rPr>
        <w:t xml:space="preserve"> </w:t>
      </w:r>
      <w:r w:rsidRPr="006162DC">
        <w:rPr>
          <w:rFonts w:asciiTheme="minorHAnsi" w:hAnsiTheme="minorHAnsi"/>
          <w:sz w:val="19"/>
        </w:rPr>
        <w:t>occur</w:t>
      </w:r>
      <w:r w:rsidRPr="006162DC">
        <w:rPr>
          <w:rFonts w:asciiTheme="minorHAnsi" w:hAnsiTheme="minorHAnsi"/>
          <w:spacing w:val="-5"/>
          <w:sz w:val="19"/>
        </w:rPr>
        <w:t xml:space="preserve"> </w:t>
      </w:r>
      <w:r w:rsidRPr="006162DC">
        <w:rPr>
          <w:rFonts w:asciiTheme="minorHAnsi" w:hAnsiTheme="minorHAnsi"/>
          <w:sz w:val="19"/>
        </w:rPr>
        <w:t>when</w:t>
      </w:r>
      <w:r w:rsidRPr="006162DC">
        <w:rPr>
          <w:rFonts w:asciiTheme="minorHAnsi" w:hAnsiTheme="minorHAnsi"/>
          <w:spacing w:val="-4"/>
          <w:sz w:val="19"/>
        </w:rPr>
        <w:t xml:space="preserve"> </w:t>
      </w:r>
      <w:r w:rsidRPr="006162DC">
        <w:rPr>
          <w:rFonts w:asciiTheme="minorHAnsi" w:hAnsiTheme="minorHAnsi"/>
          <w:sz w:val="19"/>
        </w:rPr>
        <w:t>land</w:t>
      </w:r>
      <w:r w:rsidRPr="006162DC">
        <w:rPr>
          <w:rFonts w:asciiTheme="minorHAnsi" w:hAnsiTheme="minorHAnsi"/>
          <w:spacing w:val="-4"/>
          <w:sz w:val="19"/>
        </w:rPr>
        <w:t xml:space="preserve"> </w:t>
      </w:r>
      <w:r w:rsidRPr="006162DC">
        <w:rPr>
          <w:rFonts w:asciiTheme="minorHAnsi" w:hAnsiTheme="minorHAnsi"/>
          <w:sz w:val="19"/>
        </w:rPr>
        <w:t>subsidence</w:t>
      </w:r>
      <w:r w:rsidRPr="006162DC">
        <w:rPr>
          <w:rFonts w:asciiTheme="minorHAnsi" w:hAnsiTheme="minorHAnsi"/>
          <w:spacing w:val="-4"/>
          <w:sz w:val="19"/>
        </w:rPr>
        <w:t xml:space="preserve"> </w:t>
      </w:r>
      <w:r w:rsidRPr="006162DC">
        <w:rPr>
          <w:rFonts w:asciiTheme="minorHAnsi" w:hAnsiTheme="minorHAnsi"/>
          <w:sz w:val="19"/>
        </w:rPr>
        <w:t>or</w:t>
      </w:r>
      <w:r w:rsidRPr="006162DC">
        <w:rPr>
          <w:rFonts w:asciiTheme="minorHAnsi" w:hAnsiTheme="minorHAnsi"/>
          <w:spacing w:val="-4"/>
          <w:sz w:val="19"/>
        </w:rPr>
        <w:t xml:space="preserve"> </w:t>
      </w:r>
      <w:r w:rsidRPr="006162DC">
        <w:rPr>
          <w:rFonts w:asciiTheme="minorHAnsi" w:hAnsiTheme="minorHAnsi"/>
          <w:sz w:val="19"/>
        </w:rPr>
        <w:t>settlement</w:t>
      </w:r>
      <w:r w:rsidRPr="006162DC">
        <w:rPr>
          <w:rFonts w:asciiTheme="minorHAnsi" w:hAnsiTheme="minorHAnsi"/>
          <w:spacing w:val="-4"/>
          <w:sz w:val="19"/>
        </w:rPr>
        <w:t xml:space="preserve"> </w:t>
      </w:r>
      <w:r w:rsidRPr="006162DC">
        <w:rPr>
          <w:rFonts w:asciiTheme="minorHAnsi" w:hAnsiTheme="minorHAnsi"/>
          <w:sz w:val="19"/>
        </w:rPr>
        <w:t>occurs</w:t>
      </w:r>
      <w:r w:rsidRPr="006162DC">
        <w:rPr>
          <w:rFonts w:asciiTheme="minorHAnsi" w:hAnsiTheme="minorHAnsi"/>
          <w:spacing w:val="-4"/>
          <w:sz w:val="19"/>
        </w:rPr>
        <w:t xml:space="preserve"> </w:t>
      </w:r>
      <w:r w:rsidRPr="006162DC">
        <w:rPr>
          <w:rFonts w:asciiTheme="minorHAnsi" w:hAnsiTheme="minorHAnsi"/>
          <w:sz w:val="19"/>
        </w:rPr>
        <w:t>evenly</w:t>
      </w:r>
      <w:r w:rsidRPr="006162DC">
        <w:rPr>
          <w:rFonts w:asciiTheme="minorHAnsi" w:hAnsiTheme="minorHAnsi"/>
          <w:spacing w:val="-4"/>
          <w:sz w:val="19"/>
        </w:rPr>
        <w:t xml:space="preserve"> </w:t>
      </w:r>
      <w:r w:rsidRPr="006162DC">
        <w:rPr>
          <w:rFonts w:asciiTheme="minorHAnsi" w:hAnsiTheme="minorHAnsi"/>
          <w:sz w:val="19"/>
        </w:rPr>
        <w:t>or</w:t>
      </w:r>
      <w:r w:rsidRPr="006162DC">
        <w:rPr>
          <w:rFonts w:asciiTheme="minorHAnsi" w:hAnsiTheme="minorHAnsi"/>
          <w:spacing w:val="-4"/>
          <w:sz w:val="19"/>
        </w:rPr>
        <w:t xml:space="preserve"> </w:t>
      </w:r>
      <w:r w:rsidRPr="006162DC">
        <w:rPr>
          <w:rFonts w:asciiTheme="minorHAnsi" w:hAnsiTheme="minorHAnsi"/>
          <w:sz w:val="19"/>
        </w:rPr>
        <w:t>at</w:t>
      </w:r>
      <w:r w:rsidRPr="006162DC">
        <w:rPr>
          <w:rFonts w:asciiTheme="minorHAnsi" w:hAnsiTheme="minorHAnsi"/>
          <w:spacing w:val="-4"/>
          <w:sz w:val="19"/>
        </w:rPr>
        <w:t xml:space="preserve"> </w:t>
      </w:r>
      <w:r w:rsidRPr="006162DC">
        <w:rPr>
          <w:rFonts w:asciiTheme="minorHAnsi" w:hAnsiTheme="minorHAnsi"/>
          <w:sz w:val="19"/>
        </w:rPr>
        <w:t>the</w:t>
      </w:r>
      <w:r w:rsidRPr="006162DC">
        <w:rPr>
          <w:rFonts w:asciiTheme="minorHAnsi" w:hAnsiTheme="minorHAnsi"/>
          <w:spacing w:val="-4"/>
          <w:sz w:val="19"/>
        </w:rPr>
        <w:t xml:space="preserve"> </w:t>
      </w:r>
      <w:r w:rsidRPr="006162DC">
        <w:rPr>
          <w:rFonts w:asciiTheme="minorHAnsi" w:hAnsiTheme="minorHAnsi"/>
          <w:sz w:val="19"/>
        </w:rPr>
        <w:t>same</w:t>
      </w:r>
      <w:r w:rsidRPr="006162DC">
        <w:rPr>
          <w:rFonts w:asciiTheme="minorHAnsi" w:hAnsiTheme="minorHAnsi"/>
          <w:spacing w:val="-4"/>
          <w:sz w:val="19"/>
        </w:rPr>
        <w:t xml:space="preserve"> </w:t>
      </w:r>
      <w:r w:rsidRPr="006162DC">
        <w:rPr>
          <w:rFonts w:asciiTheme="minorHAnsi" w:hAnsiTheme="minorHAnsi"/>
          <w:sz w:val="19"/>
        </w:rPr>
        <w:t>rate throughout all portions of a structure. Structural damage caused by uniform settlement is</w:t>
      </w:r>
      <w:r w:rsidRPr="006162DC">
        <w:rPr>
          <w:rFonts w:asciiTheme="minorHAnsi" w:hAnsiTheme="minorHAnsi"/>
          <w:spacing w:val="-16"/>
          <w:sz w:val="19"/>
        </w:rPr>
        <w:t xml:space="preserve"> </w:t>
      </w:r>
      <w:r w:rsidRPr="006162DC">
        <w:rPr>
          <w:rFonts w:asciiTheme="minorHAnsi" w:hAnsiTheme="minorHAnsi"/>
          <w:sz w:val="19"/>
        </w:rPr>
        <w:t>limited.</w:t>
      </w:r>
    </w:p>
    <w:p w14:paraId="23F968A1" w14:textId="77777777" w:rsidR="000337DA" w:rsidRPr="006162DC" w:rsidRDefault="004B51D5">
      <w:pPr>
        <w:pStyle w:val="ListParagraph"/>
        <w:numPr>
          <w:ilvl w:val="0"/>
          <w:numId w:val="7"/>
        </w:numPr>
        <w:tabs>
          <w:tab w:val="left" w:pos="1361"/>
        </w:tabs>
        <w:spacing w:line="223" w:lineRule="auto"/>
        <w:ind w:right="1750"/>
        <w:jc w:val="both"/>
        <w:rPr>
          <w:rFonts w:asciiTheme="minorHAnsi" w:hAnsiTheme="minorHAnsi"/>
          <w:sz w:val="19"/>
        </w:rPr>
      </w:pPr>
      <w:r w:rsidRPr="001F4AA4">
        <w:rPr>
          <w:rFonts w:asciiTheme="minorHAnsi" w:hAnsiTheme="minorHAnsi"/>
          <w:b/>
          <w:sz w:val="19"/>
        </w:rPr>
        <w:t>Differential settlement</w:t>
      </w:r>
      <w:r w:rsidRPr="006162DC">
        <w:rPr>
          <w:rFonts w:asciiTheme="minorHAnsi" w:hAnsiTheme="minorHAnsi"/>
          <w:sz w:val="19"/>
        </w:rPr>
        <w:t xml:space="preserve"> could occur when subsidence or settlement occurs unevenly or at differing rates between different portions of a structure. Differential settlement may cause serious structural problems, particularly</w:t>
      </w:r>
      <w:r w:rsidRPr="006162DC">
        <w:rPr>
          <w:rFonts w:asciiTheme="minorHAnsi" w:hAnsiTheme="minorHAnsi"/>
          <w:spacing w:val="-3"/>
          <w:sz w:val="19"/>
        </w:rPr>
        <w:t xml:space="preserve"> </w:t>
      </w:r>
      <w:r w:rsidRPr="006162DC">
        <w:rPr>
          <w:rFonts w:asciiTheme="minorHAnsi" w:hAnsiTheme="minorHAnsi"/>
          <w:sz w:val="19"/>
        </w:rPr>
        <w:t>in</w:t>
      </w:r>
      <w:r w:rsidRPr="006162DC">
        <w:rPr>
          <w:rFonts w:asciiTheme="minorHAnsi" w:hAnsiTheme="minorHAnsi"/>
          <w:spacing w:val="-3"/>
          <w:sz w:val="19"/>
        </w:rPr>
        <w:t xml:space="preserve"> </w:t>
      </w:r>
      <w:r w:rsidRPr="006162DC">
        <w:rPr>
          <w:rFonts w:asciiTheme="minorHAnsi" w:hAnsiTheme="minorHAnsi"/>
          <w:sz w:val="19"/>
        </w:rPr>
        <w:t>tall</w:t>
      </w:r>
      <w:r w:rsidRPr="006162DC">
        <w:rPr>
          <w:rFonts w:asciiTheme="minorHAnsi" w:hAnsiTheme="minorHAnsi"/>
          <w:spacing w:val="-3"/>
          <w:sz w:val="19"/>
        </w:rPr>
        <w:t xml:space="preserve"> </w:t>
      </w:r>
      <w:r w:rsidRPr="006162DC">
        <w:rPr>
          <w:rFonts w:asciiTheme="minorHAnsi" w:hAnsiTheme="minorHAnsi"/>
          <w:sz w:val="19"/>
        </w:rPr>
        <w:t>buildings</w:t>
      </w:r>
      <w:r w:rsidRPr="006162DC">
        <w:rPr>
          <w:rFonts w:asciiTheme="minorHAnsi" w:hAnsiTheme="minorHAnsi"/>
          <w:spacing w:val="-3"/>
          <w:sz w:val="19"/>
        </w:rPr>
        <w:t xml:space="preserve"> </w:t>
      </w:r>
      <w:r w:rsidRPr="006162DC">
        <w:rPr>
          <w:rFonts w:asciiTheme="minorHAnsi" w:hAnsiTheme="minorHAnsi"/>
          <w:sz w:val="19"/>
        </w:rPr>
        <w:t>and</w:t>
      </w:r>
      <w:r w:rsidRPr="006162DC">
        <w:rPr>
          <w:rFonts w:asciiTheme="minorHAnsi" w:hAnsiTheme="minorHAnsi"/>
          <w:spacing w:val="-3"/>
          <w:sz w:val="19"/>
        </w:rPr>
        <w:t xml:space="preserve"> </w:t>
      </w:r>
      <w:r w:rsidRPr="006162DC">
        <w:rPr>
          <w:rFonts w:asciiTheme="minorHAnsi" w:hAnsiTheme="minorHAnsi"/>
          <w:sz w:val="19"/>
        </w:rPr>
        <w:t>could</w:t>
      </w:r>
      <w:r w:rsidRPr="006162DC">
        <w:rPr>
          <w:rFonts w:asciiTheme="minorHAnsi" w:hAnsiTheme="minorHAnsi"/>
          <w:spacing w:val="-3"/>
          <w:sz w:val="19"/>
        </w:rPr>
        <w:t xml:space="preserve"> </w:t>
      </w:r>
      <w:r w:rsidRPr="006162DC">
        <w:rPr>
          <w:rFonts w:asciiTheme="minorHAnsi" w:hAnsiTheme="minorHAnsi"/>
          <w:sz w:val="19"/>
        </w:rPr>
        <w:t>result</w:t>
      </w:r>
      <w:r w:rsidRPr="006162DC">
        <w:rPr>
          <w:rFonts w:asciiTheme="minorHAnsi" w:hAnsiTheme="minorHAnsi"/>
          <w:spacing w:val="-3"/>
          <w:sz w:val="19"/>
        </w:rPr>
        <w:t xml:space="preserve"> </w:t>
      </w:r>
      <w:r w:rsidRPr="006162DC">
        <w:rPr>
          <w:rFonts w:asciiTheme="minorHAnsi" w:hAnsiTheme="minorHAnsi"/>
          <w:sz w:val="19"/>
        </w:rPr>
        <w:t>in</w:t>
      </w:r>
      <w:r w:rsidRPr="006162DC">
        <w:rPr>
          <w:rFonts w:asciiTheme="minorHAnsi" w:hAnsiTheme="minorHAnsi"/>
          <w:spacing w:val="-3"/>
          <w:sz w:val="19"/>
        </w:rPr>
        <w:t xml:space="preserve"> </w:t>
      </w:r>
      <w:r w:rsidRPr="006162DC">
        <w:rPr>
          <w:rFonts w:asciiTheme="minorHAnsi" w:hAnsiTheme="minorHAnsi"/>
          <w:sz w:val="19"/>
        </w:rPr>
        <w:t>bending</w:t>
      </w:r>
      <w:r w:rsidRPr="006162DC">
        <w:rPr>
          <w:rFonts w:asciiTheme="minorHAnsi" w:hAnsiTheme="minorHAnsi"/>
          <w:spacing w:val="-3"/>
          <w:sz w:val="19"/>
        </w:rPr>
        <w:t xml:space="preserve"> </w:t>
      </w:r>
      <w:r w:rsidRPr="006162DC">
        <w:rPr>
          <w:rFonts w:asciiTheme="minorHAnsi" w:hAnsiTheme="minorHAnsi"/>
          <w:sz w:val="19"/>
        </w:rPr>
        <w:t>of</w:t>
      </w:r>
      <w:r w:rsidRPr="006162DC">
        <w:rPr>
          <w:rFonts w:asciiTheme="minorHAnsi" w:hAnsiTheme="minorHAnsi"/>
          <w:spacing w:val="-3"/>
          <w:sz w:val="19"/>
        </w:rPr>
        <w:t xml:space="preserve"> </w:t>
      </w:r>
      <w:r w:rsidRPr="006162DC">
        <w:rPr>
          <w:rFonts w:asciiTheme="minorHAnsi" w:hAnsiTheme="minorHAnsi"/>
          <w:sz w:val="19"/>
        </w:rPr>
        <w:t>structural</w:t>
      </w:r>
      <w:r w:rsidRPr="006162DC">
        <w:rPr>
          <w:rFonts w:asciiTheme="minorHAnsi" w:hAnsiTheme="minorHAnsi"/>
          <w:spacing w:val="-3"/>
          <w:sz w:val="19"/>
        </w:rPr>
        <w:t xml:space="preserve"> </w:t>
      </w:r>
      <w:r w:rsidRPr="006162DC">
        <w:rPr>
          <w:rFonts w:asciiTheme="minorHAnsi" w:hAnsiTheme="minorHAnsi"/>
          <w:sz w:val="19"/>
        </w:rPr>
        <w:t>elements</w:t>
      </w:r>
      <w:r w:rsidRPr="006162DC">
        <w:rPr>
          <w:rFonts w:asciiTheme="minorHAnsi" w:hAnsiTheme="minorHAnsi"/>
          <w:spacing w:val="-3"/>
          <w:sz w:val="19"/>
        </w:rPr>
        <w:t xml:space="preserve"> </w:t>
      </w:r>
      <w:r w:rsidRPr="006162DC">
        <w:rPr>
          <w:rFonts w:asciiTheme="minorHAnsi" w:hAnsiTheme="minorHAnsi"/>
          <w:sz w:val="19"/>
        </w:rPr>
        <w:t>and</w:t>
      </w:r>
      <w:r w:rsidRPr="006162DC">
        <w:rPr>
          <w:rFonts w:asciiTheme="minorHAnsi" w:hAnsiTheme="minorHAnsi"/>
          <w:spacing w:val="-3"/>
          <w:sz w:val="19"/>
        </w:rPr>
        <w:t xml:space="preserve"> </w:t>
      </w:r>
      <w:r w:rsidRPr="006162DC">
        <w:rPr>
          <w:rFonts w:asciiTheme="minorHAnsi" w:hAnsiTheme="minorHAnsi"/>
          <w:sz w:val="19"/>
        </w:rPr>
        <w:t>cracking</w:t>
      </w:r>
      <w:r w:rsidRPr="006162DC">
        <w:rPr>
          <w:rFonts w:asciiTheme="minorHAnsi" w:hAnsiTheme="minorHAnsi"/>
          <w:spacing w:val="-3"/>
          <w:sz w:val="19"/>
        </w:rPr>
        <w:t xml:space="preserve"> </w:t>
      </w:r>
      <w:r w:rsidRPr="006162DC">
        <w:rPr>
          <w:rFonts w:asciiTheme="minorHAnsi" w:hAnsiTheme="minorHAnsi"/>
          <w:sz w:val="19"/>
        </w:rPr>
        <w:t>in</w:t>
      </w:r>
      <w:r w:rsidRPr="006162DC">
        <w:rPr>
          <w:rFonts w:asciiTheme="minorHAnsi" w:hAnsiTheme="minorHAnsi"/>
          <w:spacing w:val="-3"/>
          <w:sz w:val="19"/>
        </w:rPr>
        <w:t xml:space="preserve"> </w:t>
      </w:r>
      <w:r w:rsidRPr="006162DC">
        <w:rPr>
          <w:rFonts w:asciiTheme="minorHAnsi" w:hAnsiTheme="minorHAnsi"/>
          <w:sz w:val="19"/>
        </w:rPr>
        <w:t>structures.</w:t>
      </w:r>
    </w:p>
    <w:p w14:paraId="322FB345" w14:textId="77777777" w:rsidR="000337DA" w:rsidRPr="006162DC" w:rsidRDefault="004B51D5">
      <w:pPr>
        <w:pStyle w:val="BodyText"/>
        <w:spacing w:before="171" w:line="223" w:lineRule="auto"/>
        <w:ind w:left="1133" w:right="1841"/>
        <w:rPr>
          <w:rFonts w:asciiTheme="minorHAnsi" w:hAnsiTheme="minorHAnsi"/>
        </w:rPr>
      </w:pPr>
      <w:r w:rsidRPr="006162DC">
        <w:rPr>
          <w:rFonts w:asciiTheme="minorHAnsi" w:hAnsiTheme="minorHAnsi"/>
        </w:rPr>
        <w:t xml:space="preserve">Based on </w:t>
      </w:r>
      <w:r w:rsidRPr="006162DC">
        <w:rPr>
          <w:rFonts w:asciiTheme="minorHAnsi" w:hAnsiTheme="minorHAnsi"/>
          <w:spacing w:val="-3"/>
        </w:rPr>
        <w:t xml:space="preserve">groundwater </w:t>
      </w:r>
      <w:r w:rsidRPr="006162DC">
        <w:rPr>
          <w:rFonts w:asciiTheme="minorHAnsi" w:hAnsiTheme="minorHAnsi"/>
          <w:spacing w:val="-2"/>
        </w:rPr>
        <w:t xml:space="preserve">modelling </w:t>
      </w:r>
      <w:r w:rsidRPr="006162DC">
        <w:rPr>
          <w:rFonts w:asciiTheme="minorHAnsi" w:hAnsiTheme="minorHAnsi"/>
          <w:spacing w:val="-3"/>
        </w:rPr>
        <w:t xml:space="preserve">undertaken </w:t>
      </w:r>
      <w:r w:rsidRPr="006162DC">
        <w:rPr>
          <w:rFonts w:asciiTheme="minorHAnsi" w:hAnsiTheme="minorHAnsi"/>
        </w:rPr>
        <w:t xml:space="preserve">in the initial assessment, </w:t>
      </w:r>
      <w:r w:rsidRPr="006162DC">
        <w:rPr>
          <w:rFonts w:asciiTheme="minorHAnsi" w:hAnsiTheme="minorHAnsi"/>
          <w:spacing w:val="-3"/>
        </w:rPr>
        <w:t xml:space="preserve">groundwater drawdown </w:t>
      </w:r>
      <w:r w:rsidRPr="006162DC">
        <w:rPr>
          <w:rFonts w:asciiTheme="minorHAnsi" w:hAnsiTheme="minorHAnsi"/>
        </w:rPr>
        <w:t xml:space="preserve">outside </w:t>
      </w:r>
      <w:r w:rsidRPr="006162DC">
        <w:rPr>
          <w:rFonts w:asciiTheme="minorHAnsi" w:hAnsiTheme="minorHAnsi"/>
          <w:spacing w:val="-2"/>
        </w:rPr>
        <w:t xml:space="preserve">the </w:t>
      </w:r>
      <w:r w:rsidRPr="006162DC">
        <w:rPr>
          <w:rFonts w:asciiTheme="minorHAnsi" w:hAnsiTheme="minorHAnsi"/>
        </w:rPr>
        <w:t>pile</w:t>
      </w:r>
      <w:r w:rsidRPr="006162DC">
        <w:rPr>
          <w:rFonts w:asciiTheme="minorHAnsi" w:hAnsiTheme="minorHAnsi"/>
          <w:spacing w:val="-5"/>
        </w:rPr>
        <w:t xml:space="preserve"> </w:t>
      </w:r>
      <w:r w:rsidRPr="006162DC">
        <w:rPr>
          <w:rFonts w:asciiTheme="minorHAnsi" w:hAnsiTheme="minorHAnsi"/>
          <w:spacing w:val="-3"/>
        </w:rPr>
        <w:t>wall</w:t>
      </w:r>
      <w:r w:rsidRPr="006162DC">
        <w:rPr>
          <w:rFonts w:asciiTheme="minorHAnsi" w:hAnsiTheme="minorHAnsi"/>
          <w:spacing w:val="-5"/>
        </w:rPr>
        <w:t xml:space="preserve"> </w:t>
      </w:r>
      <w:r w:rsidRPr="006162DC">
        <w:rPr>
          <w:rFonts w:asciiTheme="minorHAnsi" w:hAnsiTheme="minorHAnsi"/>
          <w:spacing w:val="-3"/>
        </w:rPr>
        <w:t>excavation</w:t>
      </w:r>
      <w:r w:rsidRPr="006162DC">
        <w:rPr>
          <w:rFonts w:asciiTheme="minorHAnsi" w:hAnsiTheme="minorHAnsi"/>
          <w:spacing w:val="-5"/>
        </w:rPr>
        <w:t xml:space="preserve"> </w:t>
      </w:r>
      <w:r w:rsidRPr="006162DC">
        <w:rPr>
          <w:rFonts w:asciiTheme="minorHAnsi" w:hAnsiTheme="minorHAnsi"/>
        </w:rPr>
        <w:t>is</w:t>
      </w:r>
      <w:r w:rsidRPr="006162DC">
        <w:rPr>
          <w:rFonts w:asciiTheme="minorHAnsi" w:hAnsiTheme="minorHAnsi"/>
          <w:spacing w:val="-5"/>
        </w:rPr>
        <w:t xml:space="preserve"> </w:t>
      </w:r>
      <w:r w:rsidRPr="006162DC">
        <w:rPr>
          <w:rFonts w:asciiTheme="minorHAnsi" w:hAnsiTheme="minorHAnsi"/>
          <w:spacing w:val="-3"/>
        </w:rPr>
        <w:t>estimated</w:t>
      </w:r>
      <w:r w:rsidRPr="006162DC">
        <w:rPr>
          <w:rFonts w:asciiTheme="minorHAnsi" w:hAnsiTheme="minorHAnsi"/>
          <w:spacing w:val="-5"/>
        </w:rPr>
        <w:t xml:space="preserve"> </w:t>
      </w:r>
      <w:r w:rsidRPr="006162DC">
        <w:rPr>
          <w:rFonts w:asciiTheme="minorHAnsi" w:hAnsiTheme="minorHAnsi"/>
        </w:rPr>
        <w:t>to</w:t>
      </w:r>
      <w:r w:rsidRPr="006162DC">
        <w:rPr>
          <w:rFonts w:asciiTheme="minorHAnsi" w:hAnsiTheme="minorHAnsi"/>
          <w:spacing w:val="-5"/>
        </w:rPr>
        <w:t xml:space="preserve"> </w:t>
      </w:r>
      <w:r w:rsidRPr="006162DC">
        <w:rPr>
          <w:rFonts w:asciiTheme="minorHAnsi" w:hAnsiTheme="minorHAnsi"/>
        </w:rPr>
        <w:t>be</w:t>
      </w:r>
      <w:r w:rsidRPr="006162DC">
        <w:rPr>
          <w:rFonts w:asciiTheme="minorHAnsi" w:hAnsiTheme="minorHAnsi"/>
          <w:spacing w:val="-5"/>
        </w:rPr>
        <w:t xml:space="preserve"> </w:t>
      </w:r>
      <w:r w:rsidRPr="006162DC">
        <w:rPr>
          <w:rFonts w:asciiTheme="minorHAnsi" w:hAnsiTheme="minorHAnsi"/>
          <w:spacing w:val="-3"/>
        </w:rPr>
        <w:t>around</w:t>
      </w:r>
      <w:r w:rsidRPr="006162DC">
        <w:rPr>
          <w:rFonts w:asciiTheme="minorHAnsi" w:hAnsiTheme="minorHAnsi"/>
          <w:spacing w:val="-5"/>
        </w:rPr>
        <w:t xml:space="preserve"> </w:t>
      </w:r>
      <w:r w:rsidRPr="006162DC">
        <w:rPr>
          <w:rFonts w:asciiTheme="minorHAnsi" w:hAnsiTheme="minorHAnsi"/>
        </w:rPr>
        <w:t>1.4</w:t>
      </w:r>
      <w:r w:rsidRPr="006162DC">
        <w:rPr>
          <w:rFonts w:asciiTheme="minorHAnsi" w:hAnsiTheme="minorHAnsi"/>
          <w:spacing w:val="-5"/>
        </w:rPr>
        <w:t xml:space="preserve"> </w:t>
      </w:r>
      <w:proofErr w:type="spellStart"/>
      <w:r w:rsidRPr="006162DC">
        <w:rPr>
          <w:rFonts w:asciiTheme="minorHAnsi" w:hAnsiTheme="minorHAnsi"/>
          <w:spacing w:val="-3"/>
        </w:rPr>
        <w:t>metres</w:t>
      </w:r>
      <w:proofErr w:type="spellEnd"/>
      <w:r w:rsidRPr="006162DC">
        <w:rPr>
          <w:rFonts w:asciiTheme="minorHAnsi" w:hAnsiTheme="minorHAnsi"/>
          <w:spacing w:val="-5"/>
        </w:rPr>
        <w:t xml:space="preserve"> </w:t>
      </w:r>
      <w:r w:rsidRPr="006162DC">
        <w:rPr>
          <w:rFonts w:asciiTheme="minorHAnsi" w:hAnsiTheme="minorHAnsi"/>
        </w:rPr>
        <w:t>within</w:t>
      </w:r>
      <w:r w:rsidRPr="006162DC">
        <w:rPr>
          <w:rFonts w:asciiTheme="minorHAnsi" w:hAnsiTheme="minorHAnsi"/>
          <w:spacing w:val="-5"/>
        </w:rPr>
        <w:t xml:space="preserve"> </w:t>
      </w:r>
      <w:r w:rsidRPr="006162DC">
        <w:rPr>
          <w:rFonts w:asciiTheme="minorHAnsi" w:hAnsiTheme="minorHAnsi"/>
        </w:rPr>
        <w:t>50</w:t>
      </w:r>
      <w:r w:rsidRPr="006162DC">
        <w:rPr>
          <w:rFonts w:asciiTheme="minorHAnsi" w:hAnsiTheme="minorHAnsi"/>
          <w:spacing w:val="-5"/>
        </w:rPr>
        <w:t xml:space="preserve"> </w:t>
      </w:r>
      <w:proofErr w:type="spellStart"/>
      <w:r w:rsidRPr="006162DC">
        <w:rPr>
          <w:rFonts w:asciiTheme="minorHAnsi" w:hAnsiTheme="minorHAnsi"/>
          <w:spacing w:val="-3"/>
        </w:rPr>
        <w:t>metres</w:t>
      </w:r>
      <w:proofErr w:type="spellEnd"/>
      <w:r w:rsidRPr="006162DC">
        <w:rPr>
          <w:rFonts w:asciiTheme="minorHAnsi" w:hAnsiTheme="minorHAnsi"/>
          <w:spacing w:val="-5"/>
        </w:rPr>
        <w:t xml:space="preserve"> </w:t>
      </w:r>
      <w:r w:rsidRPr="006162DC">
        <w:rPr>
          <w:rFonts w:asciiTheme="minorHAnsi" w:hAnsiTheme="minorHAnsi"/>
        </w:rPr>
        <w:t>of</w:t>
      </w:r>
      <w:r w:rsidRPr="006162DC">
        <w:rPr>
          <w:rFonts w:asciiTheme="minorHAnsi" w:hAnsiTheme="minorHAnsi"/>
          <w:spacing w:val="-5"/>
        </w:rPr>
        <w:t xml:space="preserve"> </w:t>
      </w:r>
      <w:r w:rsidRPr="006162DC">
        <w:rPr>
          <w:rFonts w:asciiTheme="minorHAnsi" w:hAnsiTheme="minorHAnsi"/>
        </w:rPr>
        <w:t>the</w:t>
      </w:r>
      <w:r w:rsidRPr="006162DC">
        <w:rPr>
          <w:rFonts w:asciiTheme="minorHAnsi" w:hAnsiTheme="minorHAnsi"/>
          <w:spacing w:val="-5"/>
        </w:rPr>
        <w:t xml:space="preserve"> </w:t>
      </w:r>
      <w:r w:rsidRPr="006162DC">
        <w:rPr>
          <w:rFonts w:asciiTheme="minorHAnsi" w:hAnsiTheme="minorHAnsi"/>
          <w:spacing w:val="-3"/>
        </w:rPr>
        <w:t>trench</w:t>
      </w:r>
      <w:r w:rsidRPr="006162DC">
        <w:rPr>
          <w:rFonts w:asciiTheme="minorHAnsi" w:hAnsiTheme="minorHAnsi"/>
          <w:spacing w:val="-5"/>
        </w:rPr>
        <w:t xml:space="preserve"> </w:t>
      </w:r>
      <w:r w:rsidRPr="006162DC">
        <w:rPr>
          <w:rFonts w:asciiTheme="minorHAnsi" w:hAnsiTheme="minorHAnsi"/>
          <w:spacing w:val="-3"/>
        </w:rPr>
        <w:t>excavation.</w:t>
      </w:r>
      <w:r w:rsidRPr="006162DC">
        <w:rPr>
          <w:rFonts w:asciiTheme="minorHAnsi" w:hAnsiTheme="minorHAnsi"/>
          <w:spacing w:val="-5"/>
        </w:rPr>
        <w:t xml:space="preserve"> </w:t>
      </w:r>
      <w:r w:rsidRPr="006162DC">
        <w:rPr>
          <w:rFonts w:asciiTheme="minorHAnsi" w:hAnsiTheme="minorHAnsi"/>
        </w:rPr>
        <w:t>Data</w:t>
      </w:r>
      <w:r w:rsidRPr="006162DC">
        <w:rPr>
          <w:rFonts w:asciiTheme="minorHAnsi" w:hAnsiTheme="minorHAnsi"/>
          <w:spacing w:val="-5"/>
        </w:rPr>
        <w:t xml:space="preserve"> </w:t>
      </w:r>
      <w:r w:rsidRPr="006162DC">
        <w:rPr>
          <w:rFonts w:asciiTheme="minorHAnsi" w:hAnsiTheme="minorHAnsi"/>
          <w:spacing w:val="-4"/>
        </w:rPr>
        <w:t xml:space="preserve">from </w:t>
      </w:r>
      <w:proofErr w:type="gramStart"/>
      <w:r w:rsidRPr="006162DC">
        <w:rPr>
          <w:rFonts w:asciiTheme="minorHAnsi" w:hAnsiTheme="minorHAnsi"/>
        </w:rPr>
        <w:t>a</w:t>
      </w:r>
      <w:r w:rsidRPr="006162DC">
        <w:rPr>
          <w:rFonts w:asciiTheme="minorHAnsi" w:hAnsiTheme="minorHAnsi"/>
          <w:spacing w:val="-7"/>
        </w:rPr>
        <w:t xml:space="preserve"> </w:t>
      </w:r>
      <w:r w:rsidRPr="006162DC">
        <w:rPr>
          <w:rFonts w:asciiTheme="minorHAnsi" w:hAnsiTheme="minorHAnsi"/>
        </w:rPr>
        <w:t>number</w:t>
      </w:r>
      <w:r w:rsidRPr="006162DC">
        <w:rPr>
          <w:rFonts w:asciiTheme="minorHAnsi" w:hAnsiTheme="minorHAnsi"/>
          <w:spacing w:val="-7"/>
        </w:rPr>
        <w:t xml:space="preserve"> </w:t>
      </w:r>
      <w:r w:rsidRPr="006162DC">
        <w:rPr>
          <w:rFonts w:asciiTheme="minorHAnsi" w:hAnsiTheme="minorHAnsi"/>
        </w:rPr>
        <w:t>of</w:t>
      </w:r>
      <w:proofErr w:type="gramEnd"/>
      <w:r w:rsidRPr="006162DC">
        <w:rPr>
          <w:rFonts w:asciiTheme="minorHAnsi" w:hAnsiTheme="minorHAnsi"/>
          <w:spacing w:val="-7"/>
        </w:rPr>
        <w:t xml:space="preserve"> </w:t>
      </w:r>
      <w:r w:rsidRPr="006162DC">
        <w:rPr>
          <w:rFonts w:asciiTheme="minorHAnsi" w:hAnsiTheme="minorHAnsi"/>
          <w:spacing w:val="-2"/>
        </w:rPr>
        <w:t>geotechnical</w:t>
      </w:r>
      <w:r w:rsidRPr="006162DC">
        <w:rPr>
          <w:rFonts w:asciiTheme="minorHAnsi" w:hAnsiTheme="minorHAnsi"/>
          <w:spacing w:val="-7"/>
        </w:rPr>
        <w:t xml:space="preserve"> </w:t>
      </w:r>
      <w:r w:rsidRPr="006162DC">
        <w:rPr>
          <w:rFonts w:asciiTheme="minorHAnsi" w:hAnsiTheme="minorHAnsi"/>
          <w:spacing w:val="-3"/>
        </w:rPr>
        <w:t>bores</w:t>
      </w:r>
      <w:r w:rsidRPr="006162DC">
        <w:rPr>
          <w:rFonts w:asciiTheme="minorHAnsi" w:hAnsiTheme="minorHAnsi"/>
          <w:spacing w:val="-7"/>
        </w:rPr>
        <w:t xml:space="preserve"> </w:t>
      </w:r>
      <w:r w:rsidRPr="006162DC">
        <w:rPr>
          <w:rFonts w:asciiTheme="minorHAnsi" w:hAnsiTheme="minorHAnsi"/>
        </w:rPr>
        <w:t>along</w:t>
      </w:r>
      <w:r w:rsidRPr="006162DC">
        <w:rPr>
          <w:rFonts w:asciiTheme="minorHAnsi" w:hAnsiTheme="minorHAnsi"/>
          <w:spacing w:val="-7"/>
        </w:rPr>
        <w:t xml:space="preserve"> </w:t>
      </w:r>
      <w:r w:rsidRPr="006162DC">
        <w:rPr>
          <w:rFonts w:asciiTheme="minorHAnsi" w:hAnsiTheme="minorHAnsi"/>
        </w:rPr>
        <w:t>the</w:t>
      </w:r>
      <w:r w:rsidRPr="006162DC">
        <w:rPr>
          <w:rFonts w:asciiTheme="minorHAnsi" w:hAnsiTheme="minorHAnsi"/>
          <w:spacing w:val="-7"/>
        </w:rPr>
        <w:t xml:space="preserve"> </w:t>
      </w:r>
      <w:r w:rsidRPr="006162DC">
        <w:rPr>
          <w:rFonts w:asciiTheme="minorHAnsi" w:hAnsiTheme="minorHAnsi"/>
          <w:spacing w:val="-4"/>
        </w:rPr>
        <w:t>Frankston</w:t>
      </w:r>
      <w:r w:rsidRPr="006162DC">
        <w:rPr>
          <w:rFonts w:asciiTheme="minorHAnsi" w:hAnsiTheme="minorHAnsi"/>
          <w:spacing w:val="-7"/>
        </w:rPr>
        <w:t xml:space="preserve"> </w:t>
      </w:r>
      <w:r w:rsidRPr="006162DC">
        <w:rPr>
          <w:rFonts w:asciiTheme="minorHAnsi" w:hAnsiTheme="minorHAnsi"/>
          <w:spacing w:val="-3"/>
        </w:rPr>
        <w:t>railway</w:t>
      </w:r>
      <w:r w:rsidRPr="006162DC">
        <w:rPr>
          <w:rFonts w:asciiTheme="minorHAnsi" w:hAnsiTheme="minorHAnsi"/>
          <w:spacing w:val="-7"/>
        </w:rPr>
        <w:t xml:space="preserve"> </w:t>
      </w:r>
      <w:r w:rsidRPr="006162DC">
        <w:rPr>
          <w:rFonts w:asciiTheme="minorHAnsi" w:hAnsiTheme="minorHAnsi"/>
        </w:rPr>
        <w:t>line</w:t>
      </w:r>
      <w:r w:rsidRPr="006162DC">
        <w:rPr>
          <w:rFonts w:asciiTheme="minorHAnsi" w:hAnsiTheme="minorHAnsi"/>
          <w:spacing w:val="-7"/>
        </w:rPr>
        <w:t xml:space="preserve"> </w:t>
      </w:r>
      <w:r w:rsidRPr="006162DC">
        <w:rPr>
          <w:rFonts w:asciiTheme="minorHAnsi" w:hAnsiTheme="minorHAnsi"/>
          <w:spacing w:val="-3"/>
        </w:rPr>
        <w:t>suggests</w:t>
      </w:r>
      <w:r w:rsidRPr="006162DC">
        <w:rPr>
          <w:rFonts w:asciiTheme="minorHAnsi" w:hAnsiTheme="minorHAnsi"/>
          <w:spacing w:val="-7"/>
        </w:rPr>
        <w:t xml:space="preserve"> </w:t>
      </w:r>
      <w:r w:rsidRPr="006162DC">
        <w:rPr>
          <w:rFonts w:asciiTheme="minorHAnsi" w:hAnsiTheme="minorHAnsi"/>
        </w:rPr>
        <w:t>that</w:t>
      </w:r>
      <w:r w:rsidRPr="006162DC">
        <w:rPr>
          <w:rFonts w:asciiTheme="minorHAnsi" w:hAnsiTheme="minorHAnsi"/>
          <w:spacing w:val="-7"/>
        </w:rPr>
        <w:t xml:space="preserve"> </w:t>
      </w:r>
      <w:r w:rsidRPr="006162DC">
        <w:rPr>
          <w:rFonts w:asciiTheme="minorHAnsi" w:hAnsiTheme="minorHAnsi"/>
        </w:rPr>
        <w:t>soils</w:t>
      </w:r>
      <w:r w:rsidRPr="006162DC">
        <w:rPr>
          <w:rFonts w:asciiTheme="minorHAnsi" w:hAnsiTheme="minorHAnsi"/>
          <w:spacing w:val="-7"/>
        </w:rPr>
        <w:t xml:space="preserve"> </w:t>
      </w:r>
      <w:r w:rsidRPr="006162DC">
        <w:rPr>
          <w:rFonts w:asciiTheme="minorHAnsi" w:hAnsiTheme="minorHAnsi"/>
          <w:spacing w:val="-3"/>
        </w:rPr>
        <w:t>below</w:t>
      </w:r>
      <w:r w:rsidRPr="006162DC">
        <w:rPr>
          <w:rFonts w:asciiTheme="minorHAnsi" w:hAnsiTheme="minorHAnsi"/>
          <w:spacing w:val="-7"/>
        </w:rPr>
        <w:t xml:space="preserve"> </w:t>
      </w:r>
      <w:r w:rsidRPr="006162DC">
        <w:rPr>
          <w:rFonts w:asciiTheme="minorHAnsi" w:hAnsiTheme="minorHAnsi"/>
        </w:rPr>
        <w:t>the</w:t>
      </w:r>
      <w:r w:rsidRPr="006162DC">
        <w:rPr>
          <w:rFonts w:asciiTheme="minorHAnsi" w:hAnsiTheme="minorHAnsi"/>
          <w:spacing w:val="-7"/>
        </w:rPr>
        <w:t xml:space="preserve"> </w:t>
      </w:r>
      <w:r w:rsidRPr="006162DC">
        <w:rPr>
          <w:rFonts w:asciiTheme="minorHAnsi" w:hAnsiTheme="minorHAnsi"/>
        </w:rPr>
        <w:t>water</w:t>
      </w:r>
      <w:r w:rsidRPr="006162DC">
        <w:rPr>
          <w:rFonts w:asciiTheme="minorHAnsi" w:hAnsiTheme="minorHAnsi"/>
          <w:spacing w:val="-7"/>
        </w:rPr>
        <w:t xml:space="preserve"> </w:t>
      </w:r>
      <w:r w:rsidRPr="006162DC">
        <w:rPr>
          <w:rFonts w:asciiTheme="minorHAnsi" w:hAnsiTheme="minorHAnsi"/>
          <w:spacing w:val="-3"/>
        </w:rPr>
        <w:t>table</w:t>
      </w:r>
      <w:r w:rsidRPr="006162DC">
        <w:rPr>
          <w:rFonts w:asciiTheme="minorHAnsi" w:hAnsiTheme="minorHAnsi"/>
          <w:spacing w:val="-7"/>
        </w:rPr>
        <w:t xml:space="preserve"> </w:t>
      </w:r>
      <w:r w:rsidRPr="006162DC">
        <w:rPr>
          <w:rFonts w:asciiTheme="minorHAnsi" w:hAnsiTheme="minorHAnsi"/>
          <w:spacing w:val="-4"/>
        </w:rPr>
        <w:t xml:space="preserve">are relatively </w:t>
      </w:r>
      <w:r w:rsidRPr="006162DC">
        <w:rPr>
          <w:rFonts w:asciiTheme="minorHAnsi" w:hAnsiTheme="minorHAnsi"/>
          <w:spacing w:val="-3"/>
        </w:rPr>
        <w:t xml:space="preserve">competent, </w:t>
      </w:r>
      <w:r w:rsidRPr="006162DC">
        <w:rPr>
          <w:rFonts w:asciiTheme="minorHAnsi" w:hAnsiTheme="minorHAnsi"/>
          <w:spacing w:val="-4"/>
        </w:rPr>
        <w:t xml:space="preserve">except </w:t>
      </w:r>
      <w:r w:rsidRPr="006162DC">
        <w:rPr>
          <w:rFonts w:asciiTheme="minorHAnsi" w:hAnsiTheme="minorHAnsi"/>
          <w:spacing w:val="-3"/>
        </w:rPr>
        <w:t xml:space="preserve">for </w:t>
      </w:r>
      <w:r w:rsidRPr="006162DC">
        <w:rPr>
          <w:rFonts w:asciiTheme="minorHAnsi" w:hAnsiTheme="minorHAnsi"/>
        </w:rPr>
        <w:t xml:space="preserve">a thin layer of soft and </w:t>
      </w:r>
      <w:r w:rsidRPr="006162DC">
        <w:rPr>
          <w:rFonts w:asciiTheme="minorHAnsi" w:hAnsiTheme="minorHAnsi"/>
          <w:spacing w:val="-3"/>
        </w:rPr>
        <w:t xml:space="preserve">compressible </w:t>
      </w:r>
      <w:r w:rsidRPr="006162DC">
        <w:rPr>
          <w:rFonts w:asciiTheme="minorHAnsi" w:hAnsiTheme="minorHAnsi"/>
        </w:rPr>
        <w:t xml:space="preserve">swamp deposits. The swamp deposits </w:t>
      </w:r>
      <w:r w:rsidRPr="006162DC">
        <w:rPr>
          <w:rFonts w:asciiTheme="minorHAnsi" w:hAnsiTheme="minorHAnsi"/>
          <w:spacing w:val="-4"/>
        </w:rPr>
        <w:t xml:space="preserve">were </w:t>
      </w:r>
      <w:r w:rsidRPr="006162DC">
        <w:rPr>
          <w:rFonts w:asciiTheme="minorHAnsi" w:hAnsiTheme="minorHAnsi"/>
          <w:spacing w:val="-3"/>
        </w:rPr>
        <w:t xml:space="preserve">found </w:t>
      </w:r>
      <w:r w:rsidRPr="006162DC">
        <w:rPr>
          <w:rFonts w:asciiTheme="minorHAnsi" w:hAnsiTheme="minorHAnsi"/>
        </w:rPr>
        <w:t xml:space="preserve">to be one to two </w:t>
      </w:r>
      <w:proofErr w:type="spellStart"/>
      <w:r w:rsidRPr="006162DC">
        <w:rPr>
          <w:rFonts w:asciiTheme="minorHAnsi" w:hAnsiTheme="minorHAnsi"/>
          <w:spacing w:val="-3"/>
        </w:rPr>
        <w:t>metres</w:t>
      </w:r>
      <w:proofErr w:type="spellEnd"/>
      <w:r w:rsidRPr="006162DC">
        <w:rPr>
          <w:rFonts w:asciiTheme="minorHAnsi" w:hAnsiTheme="minorHAnsi"/>
          <w:spacing w:val="-3"/>
        </w:rPr>
        <w:t xml:space="preserve"> </w:t>
      </w:r>
      <w:r w:rsidRPr="006162DC">
        <w:rPr>
          <w:rFonts w:asciiTheme="minorHAnsi" w:hAnsiTheme="minorHAnsi"/>
        </w:rPr>
        <w:t xml:space="preserve">in thickness, </w:t>
      </w:r>
      <w:r w:rsidRPr="006162DC">
        <w:rPr>
          <w:rFonts w:asciiTheme="minorHAnsi" w:hAnsiTheme="minorHAnsi"/>
          <w:spacing w:val="-3"/>
        </w:rPr>
        <w:t xml:space="preserve">occurring </w:t>
      </w:r>
      <w:r w:rsidRPr="006162DC">
        <w:rPr>
          <w:rFonts w:asciiTheme="minorHAnsi" w:hAnsiTheme="minorHAnsi"/>
        </w:rPr>
        <w:t xml:space="preserve">at </w:t>
      </w:r>
      <w:r w:rsidRPr="006162DC">
        <w:rPr>
          <w:rFonts w:asciiTheme="minorHAnsi" w:hAnsiTheme="minorHAnsi"/>
          <w:spacing w:val="-3"/>
        </w:rPr>
        <w:t xml:space="preserve">around </w:t>
      </w:r>
      <w:r w:rsidRPr="006162DC">
        <w:rPr>
          <w:rFonts w:asciiTheme="minorHAnsi" w:hAnsiTheme="minorHAnsi"/>
        </w:rPr>
        <w:t xml:space="preserve">10 </w:t>
      </w:r>
      <w:proofErr w:type="spellStart"/>
      <w:r w:rsidRPr="006162DC">
        <w:rPr>
          <w:rFonts w:asciiTheme="minorHAnsi" w:hAnsiTheme="minorHAnsi"/>
          <w:spacing w:val="-3"/>
        </w:rPr>
        <w:t>metres</w:t>
      </w:r>
      <w:proofErr w:type="spellEnd"/>
      <w:r w:rsidRPr="006162DC">
        <w:rPr>
          <w:rFonts w:asciiTheme="minorHAnsi" w:hAnsiTheme="minorHAnsi"/>
          <w:spacing w:val="-3"/>
        </w:rPr>
        <w:t xml:space="preserve"> </w:t>
      </w:r>
      <w:r w:rsidRPr="006162DC">
        <w:rPr>
          <w:rFonts w:asciiTheme="minorHAnsi" w:hAnsiTheme="minorHAnsi"/>
        </w:rPr>
        <w:t xml:space="preserve">depth. In </w:t>
      </w:r>
      <w:r w:rsidRPr="006162DC">
        <w:rPr>
          <w:rFonts w:asciiTheme="minorHAnsi" w:hAnsiTheme="minorHAnsi"/>
          <w:spacing w:val="-3"/>
        </w:rPr>
        <w:t xml:space="preserve">areas where </w:t>
      </w:r>
      <w:r w:rsidRPr="006162DC">
        <w:rPr>
          <w:rFonts w:asciiTheme="minorHAnsi" w:hAnsiTheme="minorHAnsi"/>
          <w:spacing w:val="-2"/>
        </w:rPr>
        <w:t xml:space="preserve">1.5 </w:t>
      </w:r>
      <w:proofErr w:type="spellStart"/>
      <w:r w:rsidRPr="006162DC">
        <w:rPr>
          <w:rFonts w:asciiTheme="minorHAnsi" w:hAnsiTheme="minorHAnsi"/>
          <w:spacing w:val="-3"/>
        </w:rPr>
        <w:t>metres</w:t>
      </w:r>
      <w:proofErr w:type="spellEnd"/>
      <w:r w:rsidRPr="006162DC">
        <w:rPr>
          <w:rFonts w:asciiTheme="minorHAnsi" w:hAnsiTheme="minorHAnsi"/>
          <w:spacing w:val="-3"/>
        </w:rPr>
        <w:t xml:space="preserve"> </w:t>
      </w:r>
      <w:r w:rsidRPr="006162DC">
        <w:rPr>
          <w:rFonts w:asciiTheme="minorHAnsi" w:hAnsiTheme="minorHAnsi"/>
        </w:rPr>
        <w:t xml:space="preserve">of </w:t>
      </w:r>
      <w:r w:rsidRPr="006162DC">
        <w:rPr>
          <w:rFonts w:asciiTheme="minorHAnsi" w:hAnsiTheme="minorHAnsi"/>
          <w:spacing w:val="-3"/>
        </w:rPr>
        <w:t xml:space="preserve">compressible </w:t>
      </w:r>
      <w:r w:rsidRPr="006162DC">
        <w:rPr>
          <w:rFonts w:asciiTheme="minorHAnsi" w:hAnsiTheme="minorHAnsi"/>
        </w:rPr>
        <w:t xml:space="preserve">soil is </w:t>
      </w:r>
      <w:r w:rsidRPr="006162DC">
        <w:rPr>
          <w:rFonts w:asciiTheme="minorHAnsi" w:hAnsiTheme="minorHAnsi"/>
          <w:spacing w:val="-3"/>
        </w:rPr>
        <w:t xml:space="preserve">present, surface </w:t>
      </w:r>
      <w:r w:rsidRPr="006162DC">
        <w:rPr>
          <w:rFonts w:asciiTheme="minorHAnsi" w:hAnsiTheme="minorHAnsi"/>
        </w:rPr>
        <w:t xml:space="preserve">settlement may be up to 10 </w:t>
      </w:r>
      <w:proofErr w:type="spellStart"/>
      <w:r w:rsidRPr="006162DC">
        <w:rPr>
          <w:rFonts w:asciiTheme="minorHAnsi" w:hAnsiTheme="minorHAnsi"/>
          <w:spacing w:val="-3"/>
        </w:rPr>
        <w:t>millimetres</w:t>
      </w:r>
      <w:proofErr w:type="spellEnd"/>
      <w:r w:rsidRPr="006162DC">
        <w:rPr>
          <w:rFonts w:asciiTheme="minorHAnsi" w:hAnsiTheme="minorHAnsi"/>
          <w:spacing w:val="-3"/>
        </w:rPr>
        <w:t xml:space="preserve">. </w:t>
      </w:r>
      <w:r w:rsidRPr="006162DC">
        <w:rPr>
          <w:rFonts w:asciiTheme="minorHAnsi" w:hAnsiTheme="minorHAnsi"/>
        </w:rPr>
        <w:t xml:space="preserve">Settlement </w:t>
      </w:r>
      <w:r w:rsidRPr="006162DC">
        <w:rPr>
          <w:rFonts w:asciiTheme="minorHAnsi" w:hAnsiTheme="minorHAnsi"/>
          <w:spacing w:val="-3"/>
        </w:rPr>
        <w:t xml:space="preserve">would </w:t>
      </w:r>
      <w:r w:rsidRPr="006162DC">
        <w:rPr>
          <w:rFonts w:asciiTheme="minorHAnsi" w:hAnsiTheme="minorHAnsi"/>
        </w:rPr>
        <w:t xml:space="preserve">be </w:t>
      </w:r>
      <w:r w:rsidRPr="006162DC">
        <w:rPr>
          <w:rFonts w:asciiTheme="minorHAnsi" w:hAnsiTheme="minorHAnsi"/>
          <w:spacing w:val="-3"/>
        </w:rPr>
        <w:t>restricted</w:t>
      </w:r>
      <w:r w:rsidRPr="006162DC">
        <w:rPr>
          <w:rFonts w:asciiTheme="minorHAnsi" w:hAnsiTheme="minorHAnsi"/>
          <w:spacing w:val="-5"/>
        </w:rPr>
        <w:t xml:space="preserve"> </w:t>
      </w:r>
      <w:r w:rsidRPr="006162DC">
        <w:rPr>
          <w:rFonts w:asciiTheme="minorHAnsi" w:hAnsiTheme="minorHAnsi"/>
        </w:rPr>
        <w:t>to</w:t>
      </w:r>
      <w:r w:rsidRPr="006162DC">
        <w:rPr>
          <w:rFonts w:asciiTheme="minorHAnsi" w:hAnsiTheme="minorHAnsi"/>
          <w:spacing w:val="-5"/>
        </w:rPr>
        <w:t xml:space="preserve"> </w:t>
      </w:r>
      <w:r w:rsidRPr="006162DC">
        <w:rPr>
          <w:rFonts w:asciiTheme="minorHAnsi" w:hAnsiTheme="minorHAnsi"/>
        </w:rPr>
        <w:t>the</w:t>
      </w:r>
      <w:r w:rsidRPr="006162DC">
        <w:rPr>
          <w:rFonts w:asciiTheme="minorHAnsi" w:hAnsiTheme="minorHAnsi"/>
          <w:spacing w:val="-5"/>
        </w:rPr>
        <w:t xml:space="preserve"> </w:t>
      </w:r>
      <w:r w:rsidRPr="006162DC">
        <w:rPr>
          <w:rFonts w:asciiTheme="minorHAnsi" w:hAnsiTheme="minorHAnsi"/>
          <w:spacing w:val="-3"/>
        </w:rPr>
        <w:t>coastal</w:t>
      </w:r>
      <w:r w:rsidRPr="006162DC">
        <w:rPr>
          <w:rFonts w:asciiTheme="minorHAnsi" w:hAnsiTheme="minorHAnsi"/>
          <w:spacing w:val="-5"/>
        </w:rPr>
        <w:t xml:space="preserve"> </w:t>
      </w:r>
      <w:r w:rsidRPr="006162DC">
        <w:rPr>
          <w:rFonts w:asciiTheme="minorHAnsi" w:hAnsiTheme="minorHAnsi"/>
        </w:rPr>
        <w:t>side</w:t>
      </w:r>
      <w:r w:rsidRPr="006162DC">
        <w:rPr>
          <w:rFonts w:asciiTheme="minorHAnsi" w:hAnsiTheme="minorHAnsi"/>
          <w:spacing w:val="-5"/>
        </w:rPr>
        <w:t xml:space="preserve"> </w:t>
      </w:r>
      <w:r w:rsidRPr="006162DC">
        <w:rPr>
          <w:rFonts w:asciiTheme="minorHAnsi" w:hAnsiTheme="minorHAnsi"/>
        </w:rPr>
        <w:t>of</w:t>
      </w:r>
      <w:r w:rsidRPr="006162DC">
        <w:rPr>
          <w:rFonts w:asciiTheme="minorHAnsi" w:hAnsiTheme="minorHAnsi"/>
          <w:spacing w:val="-5"/>
        </w:rPr>
        <w:t xml:space="preserve"> </w:t>
      </w:r>
      <w:r w:rsidRPr="006162DC">
        <w:rPr>
          <w:rFonts w:asciiTheme="minorHAnsi" w:hAnsiTheme="minorHAnsi"/>
        </w:rPr>
        <w:t>the</w:t>
      </w:r>
      <w:r w:rsidRPr="006162DC">
        <w:rPr>
          <w:rFonts w:asciiTheme="minorHAnsi" w:hAnsiTheme="minorHAnsi"/>
          <w:spacing w:val="-5"/>
        </w:rPr>
        <w:t xml:space="preserve"> </w:t>
      </w:r>
      <w:r w:rsidRPr="006162DC">
        <w:rPr>
          <w:rFonts w:asciiTheme="minorHAnsi" w:hAnsiTheme="minorHAnsi"/>
        </w:rPr>
        <w:t>rail</w:t>
      </w:r>
      <w:r w:rsidRPr="006162DC">
        <w:rPr>
          <w:rFonts w:asciiTheme="minorHAnsi" w:hAnsiTheme="minorHAnsi"/>
          <w:spacing w:val="-5"/>
        </w:rPr>
        <w:t xml:space="preserve"> </w:t>
      </w:r>
      <w:r w:rsidRPr="006162DC">
        <w:rPr>
          <w:rFonts w:asciiTheme="minorHAnsi" w:hAnsiTheme="minorHAnsi"/>
          <w:spacing w:val="-3"/>
        </w:rPr>
        <w:t>trench</w:t>
      </w:r>
      <w:r w:rsidRPr="006162DC">
        <w:rPr>
          <w:rFonts w:asciiTheme="minorHAnsi" w:hAnsiTheme="minorHAnsi"/>
          <w:spacing w:val="-5"/>
        </w:rPr>
        <w:t xml:space="preserve"> </w:t>
      </w:r>
      <w:r w:rsidRPr="006162DC">
        <w:rPr>
          <w:rFonts w:asciiTheme="minorHAnsi" w:hAnsiTheme="minorHAnsi"/>
          <w:spacing w:val="-3"/>
        </w:rPr>
        <w:t>where</w:t>
      </w:r>
      <w:r w:rsidRPr="006162DC">
        <w:rPr>
          <w:rFonts w:asciiTheme="minorHAnsi" w:hAnsiTheme="minorHAnsi"/>
          <w:spacing w:val="-5"/>
        </w:rPr>
        <w:t xml:space="preserve"> </w:t>
      </w:r>
      <w:r w:rsidRPr="006162DC">
        <w:rPr>
          <w:rFonts w:asciiTheme="minorHAnsi" w:hAnsiTheme="minorHAnsi"/>
          <w:spacing w:val="-3"/>
        </w:rPr>
        <w:t>groundwater</w:t>
      </w:r>
      <w:r w:rsidRPr="006162DC">
        <w:rPr>
          <w:rFonts w:asciiTheme="minorHAnsi" w:hAnsiTheme="minorHAnsi"/>
          <w:spacing w:val="-5"/>
        </w:rPr>
        <w:t xml:space="preserve"> </w:t>
      </w:r>
      <w:r w:rsidRPr="006162DC">
        <w:rPr>
          <w:rFonts w:asciiTheme="minorHAnsi" w:hAnsiTheme="minorHAnsi"/>
          <w:spacing w:val="-3"/>
        </w:rPr>
        <w:t>drawdown</w:t>
      </w:r>
      <w:r w:rsidRPr="006162DC">
        <w:rPr>
          <w:rFonts w:asciiTheme="minorHAnsi" w:hAnsiTheme="minorHAnsi"/>
          <w:spacing w:val="-5"/>
        </w:rPr>
        <w:t xml:space="preserve"> </w:t>
      </w:r>
      <w:r w:rsidRPr="006162DC">
        <w:rPr>
          <w:rFonts w:asciiTheme="minorHAnsi" w:hAnsiTheme="minorHAnsi"/>
        </w:rPr>
        <w:t>is</w:t>
      </w:r>
      <w:r w:rsidRPr="006162DC">
        <w:rPr>
          <w:rFonts w:asciiTheme="minorHAnsi" w:hAnsiTheme="minorHAnsi"/>
          <w:spacing w:val="-5"/>
        </w:rPr>
        <w:t xml:space="preserve"> </w:t>
      </w:r>
      <w:r w:rsidRPr="006162DC">
        <w:rPr>
          <w:rFonts w:asciiTheme="minorHAnsi" w:hAnsiTheme="minorHAnsi"/>
          <w:spacing w:val="-3"/>
        </w:rPr>
        <w:t>predicted.</w:t>
      </w:r>
    </w:p>
    <w:p w14:paraId="6AFD1C2E" w14:textId="77777777" w:rsidR="000337DA" w:rsidRPr="006162DC" w:rsidRDefault="004B51D5">
      <w:pPr>
        <w:pStyle w:val="BodyText"/>
        <w:spacing w:before="173" w:line="223" w:lineRule="auto"/>
        <w:ind w:left="1133" w:right="1320"/>
        <w:rPr>
          <w:rFonts w:asciiTheme="minorHAnsi" w:hAnsiTheme="minorHAnsi"/>
        </w:rPr>
      </w:pPr>
      <w:r w:rsidRPr="006162DC">
        <w:rPr>
          <w:rFonts w:asciiTheme="minorHAnsi" w:hAnsiTheme="minorHAnsi"/>
        </w:rPr>
        <w:t xml:space="preserve">It is considered that project induced settlement in the order of 10 </w:t>
      </w:r>
      <w:proofErr w:type="spellStart"/>
      <w:r w:rsidRPr="006162DC">
        <w:rPr>
          <w:rFonts w:asciiTheme="minorHAnsi" w:hAnsiTheme="minorHAnsi"/>
        </w:rPr>
        <w:t>millimetres</w:t>
      </w:r>
      <w:proofErr w:type="spellEnd"/>
      <w:r w:rsidRPr="006162DC">
        <w:rPr>
          <w:rFonts w:asciiTheme="minorHAnsi" w:hAnsiTheme="minorHAnsi"/>
        </w:rPr>
        <w:t xml:space="preserve"> due to groundwater drawdown would be unlikely to cause impact </w:t>
      </w:r>
      <w:proofErr w:type="gramStart"/>
      <w:r w:rsidRPr="006162DC">
        <w:rPr>
          <w:rFonts w:asciiTheme="minorHAnsi" w:hAnsiTheme="minorHAnsi"/>
        </w:rPr>
        <w:t>in itself, unless</w:t>
      </w:r>
      <w:proofErr w:type="gramEnd"/>
      <w:r w:rsidRPr="006162DC">
        <w:rPr>
          <w:rFonts w:asciiTheme="minorHAnsi" w:hAnsiTheme="minorHAnsi"/>
        </w:rPr>
        <w:t xml:space="preserve"> buildings or other infrastructure are highly sensitive to movement. The initial risk level at </w:t>
      </w:r>
      <w:proofErr w:type="spellStart"/>
      <w:r w:rsidRPr="006162DC">
        <w:rPr>
          <w:rFonts w:asciiTheme="minorHAnsi" w:hAnsiTheme="minorHAnsi"/>
        </w:rPr>
        <w:t>Edithvale</w:t>
      </w:r>
      <w:proofErr w:type="spellEnd"/>
      <w:r w:rsidRPr="006162DC">
        <w:rPr>
          <w:rFonts w:asciiTheme="minorHAnsi" w:hAnsiTheme="minorHAnsi"/>
        </w:rPr>
        <w:t xml:space="preserve"> associated with settlement was assessed as minor.</w:t>
      </w:r>
    </w:p>
    <w:p w14:paraId="253EAE7D" w14:textId="01C6E8A2" w:rsidR="000337DA" w:rsidRPr="006162DC" w:rsidRDefault="004B51D5" w:rsidP="00A82554">
      <w:pPr>
        <w:pStyle w:val="BodyText"/>
        <w:spacing w:before="171" w:line="223" w:lineRule="auto"/>
        <w:ind w:left="1133" w:right="1916"/>
        <w:rPr>
          <w:rFonts w:asciiTheme="minorHAnsi" w:hAnsiTheme="minorHAnsi"/>
        </w:rPr>
      </w:pPr>
      <w:r w:rsidRPr="006162DC">
        <w:rPr>
          <w:rFonts w:asciiTheme="minorHAnsi" w:hAnsiTheme="minorHAnsi"/>
        </w:rPr>
        <w:t xml:space="preserve">The rail trench would be designed within the parameters outlined in Chapter 2 </w:t>
      </w:r>
      <w:r w:rsidRPr="001F4AA4">
        <w:rPr>
          <w:rFonts w:asciiTheme="minorHAnsi" w:hAnsiTheme="minorHAnsi"/>
          <w:i/>
        </w:rPr>
        <w:t>Rationale and project descriptions</w:t>
      </w:r>
      <w:r w:rsidRPr="006162DC">
        <w:rPr>
          <w:rFonts w:asciiTheme="minorHAnsi" w:hAnsiTheme="minorHAnsi"/>
        </w:rPr>
        <w:t xml:space="preserve"> (EPR reference GW1). The rail trench must be designed to ensure groundwater level changes (</w:t>
      </w:r>
      <w:proofErr w:type="gramStart"/>
      <w:r w:rsidRPr="006162DC">
        <w:rPr>
          <w:rFonts w:asciiTheme="minorHAnsi" w:hAnsiTheme="minorHAnsi"/>
        </w:rPr>
        <w:t>as a result of</w:t>
      </w:r>
      <w:proofErr w:type="gramEnd"/>
      <w:r w:rsidRPr="006162DC">
        <w:rPr>
          <w:rFonts w:asciiTheme="minorHAnsi" w:hAnsiTheme="minorHAnsi"/>
        </w:rPr>
        <w:t xml:space="preserve"> the project) do not result in groundwater drawdown that could cause ground subsidence and adverse impacts to subsurface structures (EPR reference GW2). At </w:t>
      </w:r>
      <w:proofErr w:type="spellStart"/>
      <w:r w:rsidRPr="006162DC">
        <w:rPr>
          <w:rFonts w:asciiTheme="minorHAnsi" w:hAnsiTheme="minorHAnsi"/>
        </w:rPr>
        <w:t>Edithvale</w:t>
      </w:r>
      <w:proofErr w:type="spellEnd"/>
      <w:r w:rsidRPr="006162DC">
        <w:rPr>
          <w:rFonts w:asciiTheme="minorHAnsi" w:hAnsiTheme="minorHAnsi"/>
        </w:rPr>
        <w:t>, to achieve EPR_GW2 implementation of a mitigation measure is required to manage potential changes to groundwater levels and associated impacts. This mitigation would include modifications to the rail trench design, such as</w:t>
      </w:r>
      <w:r w:rsidR="00A82554">
        <w:rPr>
          <w:rFonts w:asciiTheme="minorHAnsi" w:hAnsiTheme="minorHAnsi"/>
        </w:rPr>
        <w:t xml:space="preserve"> </w:t>
      </w:r>
      <w:r w:rsidRPr="006162DC">
        <w:rPr>
          <w:rFonts w:asciiTheme="minorHAnsi" w:hAnsiTheme="minorHAnsi"/>
        </w:rPr>
        <w:t xml:space="preserve">the engineering solution described in Section </w:t>
      </w:r>
      <w:hyperlink w:anchor="_bookmark20" w:history="1">
        <w:r w:rsidRPr="006162DC">
          <w:rPr>
            <w:rFonts w:asciiTheme="minorHAnsi" w:hAnsiTheme="minorHAnsi"/>
          </w:rPr>
          <w:t>5.4</w:t>
        </w:r>
      </w:hyperlink>
      <w:r w:rsidRPr="006162DC">
        <w:rPr>
          <w:rFonts w:asciiTheme="minorHAnsi" w:hAnsiTheme="minorHAnsi"/>
        </w:rPr>
        <w:t xml:space="preserve"> (Model results) to </w:t>
      </w:r>
      <w:proofErr w:type="spellStart"/>
      <w:r w:rsidRPr="006162DC">
        <w:rPr>
          <w:rFonts w:asciiTheme="minorHAnsi" w:hAnsiTheme="minorHAnsi"/>
        </w:rPr>
        <w:t>minimise</w:t>
      </w:r>
      <w:proofErr w:type="spellEnd"/>
      <w:r w:rsidRPr="006162DC">
        <w:rPr>
          <w:rFonts w:asciiTheme="minorHAnsi" w:hAnsiTheme="minorHAnsi"/>
        </w:rPr>
        <w:t xml:space="preserve"> project induced changes to groundwater levels. Achieving EPR_GW2 would require a reduction in the likelihood of groundwater level drawdown at </w:t>
      </w:r>
      <w:proofErr w:type="spellStart"/>
      <w:r w:rsidRPr="006162DC">
        <w:rPr>
          <w:rFonts w:asciiTheme="minorHAnsi" w:hAnsiTheme="minorHAnsi"/>
        </w:rPr>
        <w:t>Edithvale</w:t>
      </w:r>
      <w:proofErr w:type="spellEnd"/>
      <w:r w:rsidRPr="006162DC">
        <w:rPr>
          <w:rFonts w:asciiTheme="minorHAnsi" w:hAnsiTheme="minorHAnsi"/>
        </w:rPr>
        <w:t xml:space="preserve"> to less than 0.3 </w:t>
      </w:r>
      <w:proofErr w:type="spellStart"/>
      <w:r w:rsidRPr="006162DC">
        <w:rPr>
          <w:rFonts w:asciiTheme="minorHAnsi" w:hAnsiTheme="minorHAnsi"/>
        </w:rPr>
        <w:t>metres</w:t>
      </w:r>
      <w:proofErr w:type="spellEnd"/>
      <w:r w:rsidRPr="006162DC">
        <w:rPr>
          <w:rFonts w:asciiTheme="minorHAnsi" w:hAnsiTheme="minorHAnsi"/>
        </w:rPr>
        <w:t xml:space="preserve"> within 50 </w:t>
      </w:r>
      <w:proofErr w:type="spellStart"/>
      <w:r w:rsidRPr="006162DC">
        <w:rPr>
          <w:rFonts w:asciiTheme="minorHAnsi" w:hAnsiTheme="minorHAnsi"/>
        </w:rPr>
        <w:t>metres</w:t>
      </w:r>
      <w:proofErr w:type="spellEnd"/>
      <w:r w:rsidRPr="006162DC">
        <w:rPr>
          <w:rFonts w:asciiTheme="minorHAnsi" w:hAnsiTheme="minorHAnsi"/>
        </w:rPr>
        <w:t xml:space="preserve"> of the rail trench, and therefore reduce the residual risk of subsidence to negligible. A Groundwater Management and Monitoring Plan would be implemented to ensure groundwater throughflow is maintained (EPR reference GW3).</w:t>
      </w:r>
    </w:p>
    <w:p w14:paraId="70B8A81B" w14:textId="77777777" w:rsidR="000337DA" w:rsidRPr="006162DC" w:rsidRDefault="004B51D5">
      <w:pPr>
        <w:pStyle w:val="BodyText"/>
        <w:spacing w:before="172" w:line="223" w:lineRule="auto"/>
        <w:ind w:left="1133" w:right="1072"/>
        <w:rPr>
          <w:rFonts w:asciiTheme="minorHAnsi" w:hAnsiTheme="minorHAnsi"/>
        </w:rPr>
      </w:pPr>
      <w:r w:rsidRPr="006162DC">
        <w:rPr>
          <w:rFonts w:asciiTheme="minorHAnsi" w:hAnsiTheme="minorHAnsi"/>
        </w:rPr>
        <w:t>The following management measures are proposed to maintain subsidence impacts caused by groundwater drawdown at a negligible risk level:</w:t>
      </w:r>
    </w:p>
    <w:p w14:paraId="77160493" w14:textId="77777777" w:rsidR="000337DA" w:rsidRPr="006162DC" w:rsidRDefault="004B51D5">
      <w:pPr>
        <w:pStyle w:val="ListParagraph"/>
        <w:numPr>
          <w:ilvl w:val="0"/>
          <w:numId w:val="7"/>
        </w:numPr>
        <w:tabs>
          <w:tab w:val="left" w:pos="1361"/>
        </w:tabs>
        <w:spacing w:line="223" w:lineRule="auto"/>
        <w:ind w:right="1816"/>
        <w:rPr>
          <w:rFonts w:asciiTheme="minorHAnsi" w:hAnsiTheme="minorHAnsi"/>
          <w:sz w:val="19"/>
        </w:rPr>
      </w:pPr>
      <w:r w:rsidRPr="006162DC">
        <w:rPr>
          <w:rFonts w:asciiTheme="minorHAnsi" w:hAnsiTheme="minorHAnsi"/>
          <w:sz w:val="19"/>
        </w:rPr>
        <w:t>an appraisal of existing structures and their potential to be impacted would be undertaken at the</w:t>
      </w:r>
      <w:r w:rsidRPr="006162DC">
        <w:rPr>
          <w:rFonts w:asciiTheme="minorHAnsi" w:hAnsiTheme="minorHAnsi"/>
          <w:spacing w:val="-34"/>
          <w:sz w:val="19"/>
        </w:rPr>
        <w:t xml:space="preserve"> </w:t>
      </w:r>
      <w:r w:rsidRPr="006162DC">
        <w:rPr>
          <w:rFonts w:asciiTheme="minorHAnsi" w:hAnsiTheme="minorHAnsi"/>
          <w:sz w:val="19"/>
        </w:rPr>
        <w:t>detailed design stage (EPR reference</w:t>
      </w:r>
      <w:r w:rsidRPr="006162DC">
        <w:rPr>
          <w:rFonts w:asciiTheme="minorHAnsi" w:hAnsiTheme="minorHAnsi"/>
          <w:spacing w:val="-1"/>
          <w:sz w:val="19"/>
        </w:rPr>
        <w:t xml:space="preserve"> </w:t>
      </w:r>
      <w:r w:rsidRPr="006162DC">
        <w:rPr>
          <w:rFonts w:asciiTheme="minorHAnsi" w:hAnsiTheme="minorHAnsi"/>
          <w:sz w:val="19"/>
        </w:rPr>
        <w:t>GM1)</w:t>
      </w:r>
    </w:p>
    <w:p w14:paraId="22BA637B" w14:textId="77777777" w:rsidR="000337DA" w:rsidRPr="006162DC" w:rsidRDefault="004B51D5">
      <w:pPr>
        <w:pStyle w:val="ListParagraph"/>
        <w:numPr>
          <w:ilvl w:val="0"/>
          <w:numId w:val="7"/>
        </w:numPr>
        <w:tabs>
          <w:tab w:val="left" w:pos="1361"/>
        </w:tabs>
        <w:spacing w:before="85" w:line="223" w:lineRule="auto"/>
        <w:ind w:right="1758"/>
        <w:rPr>
          <w:rFonts w:asciiTheme="minorHAnsi" w:hAnsiTheme="minorHAnsi"/>
          <w:sz w:val="19"/>
        </w:rPr>
      </w:pPr>
      <w:r w:rsidRPr="006162DC">
        <w:rPr>
          <w:rFonts w:asciiTheme="minorHAnsi" w:hAnsiTheme="minorHAnsi"/>
          <w:spacing w:val="-3"/>
          <w:sz w:val="19"/>
        </w:rPr>
        <w:t>for</w:t>
      </w:r>
      <w:r w:rsidRPr="006162DC">
        <w:rPr>
          <w:rFonts w:asciiTheme="minorHAnsi" w:hAnsiTheme="minorHAnsi"/>
          <w:spacing w:val="-5"/>
          <w:sz w:val="19"/>
        </w:rPr>
        <w:t xml:space="preserve"> </w:t>
      </w:r>
      <w:r w:rsidRPr="006162DC">
        <w:rPr>
          <w:rFonts w:asciiTheme="minorHAnsi" w:hAnsiTheme="minorHAnsi"/>
          <w:spacing w:val="-3"/>
          <w:sz w:val="19"/>
        </w:rPr>
        <w:t>properties</w:t>
      </w:r>
      <w:r w:rsidRPr="006162DC">
        <w:rPr>
          <w:rFonts w:asciiTheme="minorHAnsi" w:hAnsiTheme="minorHAnsi"/>
          <w:spacing w:val="-5"/>
          <w:sz w:val="19"/>
        </w:rPr>
        <w:t xml:space="preserve"> </w:t>
      </w:r>
      <w:r w:rsidRPr="006162DC">
        <w:rPr>
          <w:rFonts w:asciiTheme="minorHAnsi" w:hAnsiTheme="minorHAnsi"/>
          <w:sz w:val="19"/>
        </w:rPr>
        <w:t>and</w:t>
      </w:r>
      <w:r w:rsidRPr="006162DC">
        <w:rPr>
          <w:rFonts w:asciiTheme="minorHAnsi" w:hAnsiTheme="minorHAnsi"/>
          <w:spacing w:val="-5"/>
          <w:sz w:val="19"/>
        </w:rPr>
        <w:t xml:space="preserve"> </w:t>
      </w:r>
      <w:r w:rsidRPr="006162DC">
        <w:rPr>
          <w:rFonts w:asciiTheme="minorHAnsi" w:hAnsiTheme="minorHAnsi"/>
          <w:sz w:val="19"/>
        </w:rPr>
        <w:t>assets</w:t>
      </w:r>
      <w:r w:rsidRPr="006162DC">
        <w:rPr>
          <w:rFonts w:asciiTheme="minorHAnsi" w:hAnsiTheme="minorHAnsi"/>
          <w:spacing w:val="-5"/>
          <w:sz w:val="19"/>
        </w:rPr>
        <w:t xml:space="preserve"> </w:t>
      </w:r>
      <w:r w:rsidRPr="006162DC">
        <w:rPr>
          <w:rFonts w:asciiTheme="minorHAnsi" w:hAnsiTheme="minorHAnsi"/>
          <w:spacing w:val="-3"/>
          <w:sz w:val="19"/>
        </w:rPr>
        <w:t>affected</w:t>
      </w:r>
      <w:r w:rsidRPr="006162DC">
        <w:rPr>
          <w:rFonts w:asciiTheme="minorHAnsi" w:hAnsiTheme="minorHAnsi"/>
          <w:spacing w:val="-5"/>
          <w:sz w:val="19"/>
        </w:rPr>
        <w:t xml:space="preserve"> </w:t>
      </w:r>
      <w:r w:rsidRPr="006162DC">
        <w:rPr>
          <w:rFonts w:asciiTheme="minorHAnsi" w:hAnsiTheme="minorHAnsi"/>
          <w:sz w:val="19"/>
        </w:rPr>
        <w:t>by</w:t>
      </w:r>
      <w:r w:rsidRPr="006162DC">
        <w:rPr>
          <w:rFonts w:asciiTheme="minorHAnsi" w:hAnsiTheme="minorHAnsi"/>
          <w:spacing w:val="-5"/>
          <w:sz w:val="19"/>
        </w:rPr>
        <w:t xml:space="preserve"> </w:t>
      </w:r>
      <w:r w:rsidRPr="006162DC">
        <w:rPr>
          <w:rFonts w:asciiTheme="minorHAnsi" w:hAnsiTheme="minorHAnsi"/>
          <w:spacing w:val="-3"/>
          <w:sz w:val="19"/>
        </w:rPr>
        <w:t>subsidence,</w:t>
      </w:r>
      <w:r w:rsidRPr="006162DC">
        <w:rPr>
          <w:rFonts w:asciiTheme="minorHAnsi" w:hAnsiTheme="minorHAnsi"/>
          <w:spacing w:val="-5"/>
          <w:sz w:val="19"/>
        </w:rPr>
        <w:t xml:space="preserve"> </w:t>
      </w:r>
      <w:r w:rsidRPr="006162DC">
        <w:rPr>
          <w:rFonts w:asciiTheme="minorHAnsi" w:hAnsiTheme="minorHAnsi"/>
          <w:spacing w:val="-4"/>
          <w:sz w:val="19"/>
        </w:rPr>
        <w:t>required</w:t>
      </w:r>
      <w:r w:rsidRPr="006162DC">
        <w:rPr>
          <w:rFonts w:asciiTheme="minorHAnsi" w:hAnsiTheme="minorHAnsi"/>
          <w:spacing w:val="-5"/>
          <w:sz w:val="19"/>
        </w:rPr>
        <w:t xml:space="preserve"> </w:t>
      </w:r>
      <w:r w:rsidRPr="006162DC">
        <w:rPr>
          <w:rFonts w:asciiTheme="minorHAnsi" w:hAnsiTheme="minorHAnsi"/>
          <w:spacing w:val="-3"/>
          <w:sz w:val="19"/>
        </w:rPr>
        <w:t>repair</w:t>
      </w:r>
      <w:r w:rsidRPr="006162DC">
        <w:rPr>
          <w:rFonts w:asciiTheme="minorHAnsi" w:hAnsiTheme="minorHAnsi"/>
          <w:spacing w:val="-5"/>
          <w:sz w:val="19"/>
        </w:rPr>
        <w:t xml:space="preserve"> </w:t>
      </w:r>
      <w:r w:rsidRPr="006162DC">
        <w:rPr>
          <w:rFonts w:asciiTheme="minorHAnsi" w:hAnsiTheme="minorHAnsi"/>
          <w:sz w:val="19"/>
        </w:rPr>
        <w:t>work</w:t>
      </w:r>
      <w:r w:rsidRPr="006162DC">
        <w:rPr>
          <w:rFonts w:asciiTheme="minorHAnsi" w:hAnsiTheme="minorHAnsi"/>
          <w:spacing w:val="-5"/>
          <w:sz w:val="19"/>
        </w:rPr>
        <w:t xml:space="preserve"> </w:t>
      </w:r>
      <w:r w:rsidRPr="006162DC">
        <w:rPr>
          <w:rFonts w:asciiTheme="minorHAnsi" w:hAnsiTheme="minorHAnsi"/>
          <w:spacing w:val="-3"/>
          <w:sz w:val="19"/>
        </w:rPr>
        <w:t>would</w:t>
      </w:r>
      <w:r w:rsidRPr="006162DC">
        <w:rPr>
          <w:rFonts w:asciiTheme="minorHAnsi" w:hAnsiTheme="minorHAnsi"/>
          <w:spacing w:val="-5"/>
          <w:sz w:val="19"/>
        </w:rPr>
        <w:t xml:space="preserve"> </w:t>
      </w:r>
      <w:r w:rsidRPr="006162DC">
        <w:rPr>
          <w:rFonts w:asciiTheme="minorHAnsi" w:hAnsiTheme="minorHAnsi"/>
          <w:sz w:val="19"/>
        </w:rPr>
        <w:t>be</w:t>
      </w:r>
      <w:r w:rsidRPr="006162DC">
        <w:rPr>
          <w:rFonts w:asciiTheme="minorHAnsi" w:hAnsiTheme="minorHAnsi"/>
          <w:spacing w:val="-5"/>
          <w:sz w:val="19"/>
        </w:rPr>
        <w:t xml:space="preserve"> </w:t>
      </w:r>
      <w:r w:rsidRPr="006162DC">
        <w:rPr>
          <w:rFonts w:asciiTheme="minorHAnsi" w:hAnsiTheme="minorHAnsi"/>
          <w:spacing w:val="-3"/>
          <w:sz w:val="19"/>
        </w:rPr>
        <w:t>undertaken</w:t>
      </w:r>
      <w:r w:rsidRPr="006162DC">
        <w:rPr>
          <w:rFonts w:asciiTheme="minorHAnsi" w:hAnsiTheme="minorHAnsi"/>
          <w:spacing w:val="-5"/>
          <w:sz w:val="19"/>
        </w:rPr>
        <w:t xml:space="preserve"> </w:t>
      </w:r>
      <w:r w:rsidRPr="006162DC">
        <w:rPr>
          <w:rFonts w:asciiTheme="minorHAnsi" w:hAnsiTheme="minorHAnsi"/>
          <w:sz w:val="19"/>
        </w:rPr>
        <w:t>or</w:t>
      </w:r>
      <w:r w:rsidRPr="006162DC">
        <w:rPr>
          <w:rFonts w:asciiTheme="minorHAnsi" w:hAnsiTheme="minorHAnsi"/>
          <w:spacing w:val="-5"/>
          <w:sz w:val="19"/>
        </w:rPr>
        <w:t xml:space="preserve"> </w:t>
      </w:r>
      <w:r w:rsidRPr="006162DC">
        <w:rPr>
          <w:rFonts w:asciiTheme="minorHAnsi" w:hAnsiTheme="minorHAnsi"/>
          <w:sz w:val="19"/>
        </w:rPr>
        <w:t>other</w:t>
      </w:r>
      <w:r w:rsidRPr="006162DC">
        <w:rPr>
          <w:rFonts w:asciiTheme="minorHAnsi" w:hAnsiTheme="minorHAnsi"/>
          <w:spacing w:val="-5"/>
          <w:sz w:val="19"/>
        </w:rPr>
        <w:t xml:space="preserve"> </w:t>
      </w:r>
      <w:r w:rsidRPr="006162DC">
        <w:rPr>
          <w:rFonts w:asciiTheme="minorHAnsi" w:hAnsiTheme="minorHAnsi"/>
          <w:sz w:val="19"/>
        </w:rPr>
        <w:t xml:space="preserve">actions </w:t>
      </w:r>
      <w:r w:rsidRPr="006162DC">
        <w:rPr>
          <w:rFonts w:asciiTheme="minorHAnsi" w:hAnsiTheme="minorHAnsi"/>
          <w:spacing w:val="-3"/>
          <w:sz w:val="19"/>
        </w:rPr>
        <w:t>agreed</w:t>
      </w:r>
      <w:r w:rsidRPr="006162DC">
        <w:rPr>
          <w:rFonts w:asciiTheme="minorHAnsi" w:hAnsiTheme="minorHAnsi"/>
          <w:spacing w:val="-5"/>
          <w:sz w:val="19"/>
        </w:rPr>
        <w:t xml:space="preserve"> </w:t>
      </w:r>
      <w:r w:rsidRPr="006162DC">
        <w:rPr>
          <w:rFonts w:asciiTheme="minorHAnsi" w:hAnsiTheme="minorHAnsi"/>
          <w:sz w:val="19"/>
        </w:rPr>
        <w:t>with</w:t>
      </w:r>
      <w:r w:rsidRPr="006162DC">
        <w:rPr>
          <w:rFonts w:asciiTheme="minorHAnsi" w:hAnsiTheme="minorHAnsi"/>
          <w:spacing w:val="-5"/>
          <w:sz w:val="19"/>
        </w:rPr>
        <w:t xml:space="preserve"> </w:t>
      </w:r>
      <w:r w:rsidRPr="006162DC">
        <w:rPr>
          <w:rFonts w:asciiTheme="minorHAnsi" w:hAnsiTheme="minorHAnsi"/>
          <w:sz w:val="19"/>
        </w:rPr>
        <w:t>the</w:t>
      </w:r>
      <w:r w:rsidRPr="006162DC">
        <w:rPr>
          <w:rFonts w:asciiTheme="minorHAnsi" w:hAnsiTheme="minorHAnsi"/>
          <w:spacing w:val="-5"/>
          <w:sz w:val="19"/>
        </w:rPr>
        <w:t xml:space="preserve"> </w:t>
      </w:r>
      <w:r w:rsidRPr="006162DC">
        <w:rPr>
          <w:rFonts w:asciiTheme="minorHAnsi" w:hAnsiTheme="minorHAnsi"/>
          <w:spacing w:val="-3"/>
          <w:sz w:val="19"/>
        </w:rPr>
        <w:t>property</w:t>
      </w:r>
      <w:r w:rsidRPr="006162DC">
        <w:rPr>
          <w:rFonts w:asciiTheme="minorHAnsi" w:hAnsiTheme="minorHAnsi"/>
          <w:spacing w:val="-5"/>
          <w:sz w:val="19"/>
        </w:rPr>
        <w:t xml:space="preserve"> owner, </w:t>
      </w:r>
      <w:r w:rsidRPr="006162DC">
        <w:rPr>
          <w:rFonts w:asciiTheme="minorHAnsi" w:hAnsiTheme="minorHAnsi"/>
          <w:spacing w:val="-3"/>
          <w:sz w:val="19"/>
        </w:rPr>
        <w:t>where</w:t>
      </w:r>
      <w:r w:rsidRPr="006162DC">
        <w:rPr>
          <w:rFonts w:asciiTheme="minorHAnsi" w:hAnsiTheme="minorHAnsi"/>
          <w:spacing w:val="-5"/>
          <w:sz w:val="19"/>
        </w:rPr>
        <w:t xml:space="preserve"> </w:t>
      </w:r>
      <w:r w:rsidRPr="006162DC">
        <w:rPr>
          <w:rFonts w:asciiTheme="minorHAnsi" w:hAnsiTheme="minorHAnsi"/>
          <w:sz w:val="19"/>
        </w:rPr>
        <w:t>impacts</w:t>
      </w:r>
      <w:r w:rsidRPr="006162DC">
        <w:rPr>
          <w:rFonts w:asciiTheme="minorHAnsi" w:hAnsiTheme="minorHAnsi"/>
          <w:spacing w:val="-5"/>
          <w:sz w:val="19"/>
        </w:rPr>
        <w:t xml:space="preserve"> </w:t>
      </w:r>
      <w:r w:rsidRPr="006162DC">
        <w:rPr>
          <w:rFonts w:asciiTheme="minorHAnsi" w:hAnsiTheme="minorHAnsi"/>
          <w:spacing w:val="-4"/>
          <w:sz w:val="19"/>
        </w:rPr>
        <w:t>are</w:t>
      </w:r>
      <w:r w:rsidRPr="006162DC">
        <w:rPr>
          <w:rFonts w:asciiTheme="minorHAnsi" w:hAnsiTheme="minorHAnsi"/>
          <w:spacing w:val="-5"/>
          <w:sz w:val="19"/>
        </w:rPr>
        <w:t xml:space="preserve"> </w:t>
      </w:r>
      <w:r w:rsidRPr="006162DC">
        <w:rPr>
          <w:rFonts w:asciiTheme="minorHAnsi" w:hAnsiTheme="minorHAnsi"/>
          <w:spacing w:val="-3"/>
          <w:sz w:val="19"/>
        </w:rPr>
        <w:t>attributable</w:t>
      </w:r>
      <w:r w:rsidRPr="006162DC">
        <w:rPr>
          <w:rFonts w:asciiTheme="minorHAnsi" w:hAnsiTheme="minorHAnsi"/>
          <w:spacing w:val="-5"/>
          <w:sz w:val="19"/>
        </w:rPr>
        <w:t xml:space="preserve"> </w:t>
      </w:r>
      <w:r w:rsidRPr="006162DC">
        <w:rPr>
          <w:rFonts w:asciiTheme="minorHAnsi" w:hAnsiTheme="minorHAnsi"/>
          <w:sz w:val="19"/>
        </w:rPr>
        <w:t>to</w:t>
      </w:r>
      <w:r w:rsidRPr="006162DC">
        <w:rPr>
          <w:rFonts w:asciiTheme="minorHAnsi" w:hAnsiTheme="minorHAnsi"/>
          <w:spacing w:val="-5"/>
          <w:sz w:val="19"/>
        </w:rPr>
        <w:t xml:space="preserve"> </w:t>
      </w:r>
      <w:r w:rsidRPr="006162DC">
        <w:rPr>
          <w:rFonts w:asciiTheme="minorHAnsi" w:hAnsiTheme="minorHAnsi"/>
          <w:sz w:val="19"/>
        </w:rPr>
        <w:t>the</w:t>
      </w:r>
      <w:r w:rsidRPr="006162DC">
        <w:rPr>
          <w:rFonts w:asciiTheme="minorHAnsi" w:hAnsiTheme="minorHAnsi"/>
          <w:spacing w:val="-5"/>
          <w:sz w:val="19"/>
        </w:rPr>
        <w:t xml:space="preserve"> </w:t>
      </w:r>
      <w:r w:rsidRPr="006162DC">
        <w:rPr>
          <w:rFonts w:asciiTheme="minorHAnsi" w:hAnsiTheme="minorHAnsi"/>
          <w:spacing w:val="-3"/>
          <w:sz w:val="19"/>
        </w:rPr>
        <w:t>projects</w:t>
      </w:r>
      <w:r w:rsidRPr="006162DC">
        <w:rPr>
          <w:rFonts w:asciiTheme="minorHAnsi" w:hAnsiTheme="minorHAnsi"/>
          <w:spacing w:val="-5"/>
          <w:sz w:val="19"/>
        </w:rPr>
        <w:t xml:space="preserve"> </w:t>
      </w:r>
      <w:r w:rsidRPr="006162DC">
        <w:rPr>
          <w:rFonts w:asciiTheme="minorHAnsi" w:hAnsiTheme="minorHAnsi"/>
          <w:sz w:val="19"/>
        </w:rPr>
        <w:t>(ERP</w:t>
      </w:r>
      <w:r w:rsidRPr="006162DC">
        <w:rPr>
          <w:rFonts w:asciiTheme="minorHAnsi" w:hAnsiTheme="minorHAnsi"/>
          <w:spacing w:val="-5"/>
          <w:sz w:val="19"/>
        </w:rPr>
        <w:t xml:space="preserve"> </w:t>
      </w:r>
      <w:r w:rsidRPr="006162DC">
        <w:rPr>
          <w:rFonts w:asciiTheme="minorHAnsi" w:hAnsiTheme="minorHAnsi"/>
          <w:spacing w:val="-4"/>
          <w:sz w:val="19"/>
        </w:rPr>
        <w:t>reference</w:t>
      </w:r>
      <w:r w:rsidRPr="006162DC">
        <w:rPr>
          <w:rFonts w:asciiTheme="minorHAnsi" w:hAnsiTheme="minorHAnsi"/>
          <w:spacing w:val="-5"/>
          <w:sz w:val="19"/>
        </w:rPr>
        <w:t xml:space="preserve"> </w:t>
      </w:r>
      <w:r w:rsidRPr="006162DC">
        <w:rPr>
          <w:rFonts w:asciiTheme="minorHAnsi" w:hAnsiTheme="minorHAnsi"/>
          <w:sz w:val="19"/>
        </w:rPr>
        <w:t>GM2).</w:t>
      </w:r>
    </w:p>
    <w:p w14:paraId="638724B2" w14:textId="77777777" w:rsidR="000337DA" w:rsidRPr="006162DC" w:rsidRDefault="000337DA">
      <w:pPr>
        <w:spacing w:line="223" w:lineRule="auto"/>
        <w:rPr>
          <w:rFonts w:asciiTheme="minorHAnsi" w:hAnsiTheme="minorHAnsi"/>
          <w:sz w:val="19"/>
        </w:rPr>
        <w:sectPr w:rsidR="000337DA" w:rsidRPr="006162DC">
          <w:pgSz w:w="11910" w:h="16840"/>
          <w:pgMar w:top="980" w:right="0" w:bottom="720" w:left="0" w:header="0" w:footer="529" w:gutter="0"/>
          <w:cols w:space="720"/>
        </w:sectPr>
      </w:pPr>
    </w:p>
    <w:p w14:paraId="5297B7A6" w14:textId="77777777" w:rsidR="000337DA" w:rsidRPr="00A82554" w:rsidRDefault="004B51D5">
      <w:pPr>
        <w:pStyle w:val="Heading4"/>
        <w:spacing w:before="75"/>
        <w:ind w:left="1700"/>
        <w:rPr>
          <w:rFonts w:asciiTheme="minorHAnsi" w:hAnsiTheme="minorHAnsi"/>
          <w:b/>
        </w:rPr>
      </w:pPr>
      <w:r w:rsidRPr="00A82554">
        <w:rPr>
          <w:rFonts w:asciiTheme="minorHAnsi" w:hAnsiTheme="minorHAnsi"/>
          <w:b/>
        </w:rPr>
        <w:lastRenderedPageBreak/>
        <w:t>Water logging at the ground surface (risk GW61)</w:t>
      </w:r>
    </w:p>
    <w:p w14:paraId="782C00A0" w14:textId="1EC78D56" w:rsidR="000337DA" w:rsidRPr="006162DC" w:rsidRDefault="004B51D5" w:rsidP="00A82554">
      <w:pPr>
        <w:pStyle w:val="BodyText"/>
        <w:spacing w:before="106" w:line="223" w:lineRule="auto"/>
        <w:ind w:left="1700" w:right="1387"/>
        <w:rPr>
          <w:rFonts w:asciiTheme="minorHAnsi" w:hAnsiTheme="minorHAnsi"/>
        </w:rPr>
      </w:pPr>
      <w:r w:rsidRPr="006162DC">
        <w:rPr>
          <w:rFonts w:asciiTheme="minorHAnsi" w:hAnsiTheme="minorHAnsi"/>
        </w:rPr>
        <w:t xml:space="preserve">The low-lying nature of the </w:t>
      </w:r>
      <w:proofErr w:type="spellStart"/>
      <w:r w:rsidRPr="006162DC">
        <w:rPr>
          <w:rFonts w:asciiTheme="minorHAnsi" w:hAnsiTheme="minorHAnsi"/>
        </w:rPr>
        <w:t>Edithvale</w:t>
      </w:r>
      <w:proofErr w:type="spellEnd"/>
      <w:r w:rsidRPr="006162DC">
        <w:rPr>
          <w:rFonts w:asciiTheme="minorHAnsi" w:hAnsiTheme="minorHAnsi"/>
        </w:rPr>
        <w:t xml:space="preserve"> project area means that it is prone to naturally shallow groundwater levels, with potential for groundwater levels to reach the ground surface during wet climatic periods.</w:t>
      </w:r>
      <w:r w:rsidR="00A82554">
        <w:rPr>
          <w:rFonts w:asciiTheme="minorHAnsi" w:hAnsiTheme="minorHAnsi"/>
        </w:rPr>
        <w:t xml:space="preserve"> </w:t>
      </w:r>
      <w:r w:rsidRPr="006162DC">
        <w:rPr>
          <w:rFonts w:asciiTheme="minorHAnsi" w:hAnsiTheme="minorHAnsi"/>
        </w:rPr>
        <w:t xml:space="preserve">This process occurs periodically under existing conditions at </w:t>
      </w:r>
      <w:proofErr w:type="spellStart"/>
      <w:r w:rsidRPr="006162DC">
        <w:rPr>
          <w:rFonts w:asciiTheme="minorHAnsi" w:hAnsiTheme="minorHAnsi"/>
        </w:rPr>
        <w:t>Edithvale</w:t>
      </w:r>
      <w:proofErr w:type="spellEnd"/>
      <w:r w:rsidRPr="006162DC">
        <w:rPr>
          <w:rFonts w:asciiTheme="minorHAnsi" w:hAnsiTheme="minorHAnsi"/>
        </w:rPr>
        <w:t xml:space="preserve"> and is referred to as ‘water logging’.</w:t>
      </w:r>
    </w:p>
    <w:p w14:paraId="4B20E6FF" w14:textId="77777777" w:rsidR="000337DA" w:rsidRPr="006162DC" w:rsidRDefault="004B51D5">
      <w:pPr>
        <w:pStyle w:val="BodyText"/>
        <w:spacing w:before="168" w:line="223" w:lineRule="auto"/>
        <w:ind w:left="1700" w:right="1321"/>
        <w:jc w:val="both"/>
        <w:rPr>
          <w:rFonts w:asciiTheme="minorHAnsi" w:hAnsiTheme="minorHAnsi"/>
        </w:rPr>
      </w:pPr>
      <w:r w:rsidRPr="006162DC">
        <w:rPr>
          <w:rFonts w:asciiTheme="minorHAnsi" w:hAnsiTheme="minorHAnsi"/>
        </w:rPr>
        <w:t xml:space="preserve">Groundwater mounding on the up-gradient (inland) side of the trench at </w:t>
      </w:r>
      <w:proofErr w:type="spellStart"/>
      <w:r w:rsidRPr="006162DC">
        <w:rPr>
          <w:rFonts w:asciiTheme="minorHAnsi" w:hAnsiTheme="minorHAnsi"/>
        </w:rPr>
        <w:t>Edithvale</w:t>
      </w:r>
      <w:proofErr w:type="spellEnd"/>
      <w:r w:rsidRPr="006162DC">
        <w:rPr>
          <w:rFonts w:asciiTheme="minorHAnsi" w:hAnsiTheme="minorHAnsi"/>
        </w:rPr>
        <w:t xml:space="preserve"> could result in raising of groundwater</w:t>
      </w:r>
      <w:r w:rsidRPr="006162DC">
        <w:rPr>
          <w:rFonts w:asciiTheme="minorHAnsi" w:hAnsiTheme="minorHAnsi"/>
          <w:spacing w:val="-4"/>
        </w:rPr>
        <w:t xml:space="preserve"> </w:t>
      </w:r>
      <w:r w:rsidRPr="006162DC">
        <w:rPr>
          <w:rFonts w:asciiTheme="minorHAnsi" w:hAnsiTheme="minorHAnsi"/>
        </w:rPr>
        <w:t>levels</w:t>
      </w:r>
      <w:r w:rsidRPr="006162DC">
        <w:rPr>
          <w:rFonts w:asciiTheme="minorHAnsi" w:hAnsiTheme="minorHAnsi"/>
          <w:spacing w:val="-4"/>
        </w:rPr>
        <w:t xml:space="preserve"> </w:t>
      </w:r>
      <w:r w:rsidRPr="006162DC">
        <w:rPr>
          <w:rFonts w:asciiTheme="minorHAnsi" w:hAnsiTheme="minorHAnsi"/>
        </w:rPr>
        <w:t>locally</w:t>
      </w:r>
      <w:r w:rsidRPr="006162DC">
        <w:rPr>
          <w:rFonts w:asciiTheme="minorHAnsi" w:hAnsiTheme="minorHAnsi"/>
          <w:spacing w:val="-4"/>
        </w:rPr>
        <w:t xml:space="preserve"> </w:t>
      </w:r>
      <w:r w:rsidRPr="006162DC">
        <w:rPr>
          <w:rFonts w:asciiTheme="minorHAnsi" w:hAnsiTheme="minorHAnsi"/>
        </w:rPr>
        <w:t>at</w:t>
      </w:r>
      <w:r w:rsidRPr="006162DC">
        <w:rPr>
          <w:rFonts w:asciiTheme="minorHAnsi" w:hAnsiTheme="minorHAnsi"/>
          <w:spacing w:val="-4"/>
        </w:rPr>
        <w:t xml:space="preserve"> </w:t>
      </w:r>
      <w:proofErr w:type="spellStart"/>
      <w:r w:rsidRPr="006162DC">
        <w:rPr>
          <w:rFonts w:asciiTheme="minorHAnsi" w:hAnsiTheme="minorHAnsi"/>
        </w:rPr>
        <w:t>Edithvale</w:t>
      </w:r>
      <w:proofErr w:type="spellEnd"/>
      <w:r w:rsidRPr="006162DC">
        <w:rPr>
          <w:rFonts w:asciiTheme="minorHAnsi" w:hAnsiTheme="minorHAnsi"/>
        </w:rPr>
        <w:t>,</w:t>
      </w:r>
      <w:r w:rsidRPr="006162DC">
        <w:rPr>
          <w:rFonts w:asciiTheme="minorHAnsi" w:hAnsiTheme="minorHAnsi"/>
          <w:spacing w:val="-4"/>
        </w:rPr>
        <w:t xml:space="preserve"> </w:t>
      </w:r>
      <w:r w:rsidRPr="006162DC">
        <w:rPr>
          <w:rFonts w:asciiTheme="minorHAnsi" w:hAnsiTheme="minorHAnsi"/>
        </w:rPr>
        <w:t>potentially</w:t>
      </w:r>
      <w:r w:rsidRPr="006162DC">
        <w:rPr>
          <w:rFonts w:asciiTheme="minorHAnsi" w:hAnsiTheme="minorHAnsi"/>
          <w:spacing w:val="-4"/>
        </w:rPr>
        <w:t xml:space="preserve"> </w:t>
      </w:r>
      <w:r w:rsidRPr="006162DC">
        <w:rPr>
          <w:rFonts w:asciiTheme="minorHAnsi" w:hAnsiTheme="minorHAnsi"/>
        </w:rPr>
        <w:t>increasing</w:t>
      </w:r>
      <w:r w:rsidRPr="006162DC">
        <w:rPr>
          <w:rFonts w:asciiTheme="minorHAnsi" w:hAnsiTheme="minorHAnsi"/>
          <w:spacing w:val="-4"/>
        </w:rPr>
        <w:t xml:space="preserve"> </w:t>
      </w:r>
      <w:r w:rsidRPr="006162DC">
        <w:rPr>
          <w:rFonts w:asciiTheme="minorHAnsi" w:hAnsiTheme="minorHAnsi"/>
        </w:rPr>
        <w:t>the</w:t>
      </w:r>
      <w:r w:rsidRPr="006162DC">
        <w:rPr>
          <w:rFonts w:asciiTheme="minorHAnsi" w:hAnsiTheme="minorHAnsi"/>
          <w:spacing w:val="-4"/>
        </w:rPr>
        <w:t xml:space="preserve"> </w:t>
      </w:r>
      <w:r w:rsidRPr="006162DC">
        <w:rPr>
          <w:rFonts w:asciiTheme="minorHAnsi" w:hAnsiTheme="minorHAnsi"/>
        </w:rPr>
        <w:t>area</w:t>
      </w:r>
      <w:r w:rsidRPr="006162DC">
        <w:rPr>
          <w:rFonts w:asciiTheme="minorHAnsi" w:hAnsiTheme="minorHAnsi"/>
          <w:spacing w:val="-4"/>
        </w:rPr>
        <w:t xml:space="preserve"> </w:t>
      </w:r>
      <w:r w:rsidRPr="006162DC">
        <w:rPr>
          <w:rFonts w:asciiTheme="minorHAnsi" w:hAnsiTheme="minorHAnsi"/>
        </w:rPr>
        <w:t>and</w:t>
      </w:r>
      <w:r w:rsidRPr="006162DC">
        <w:rPr>
          <w:rFonts w:asciiTheme="minorHAnsi" w:hAnsiTheme="minorHAnsi"/>
          <w:spacing w:val="-4"/>
        </w:rPr>
        <w:t xml:space="preserve"> </w:t>
      </w:r>
      <w:r w:rsidRPr="006162DC">
        <w:rPr>
          <w:rFonts w:asciiTheme="minorHAnsi" w:hAnsiTheme="minorHAnsi"/>
        </w:rPr>
        <w:t>duration</w:t>
      </w:r>
      <w:r w:rsidRPr="006162DC">
        <w:rPr>
          <w:rFonts w:asciiTheme="minorHAnsi" w:hAnsiTheme="minorHAnsi"/>
          <w:spacing w:val="-4"/>
        </w:rPr>
        <w:t xml:space="preserve"> </w:t>
      </w:r>
      <w:r w:rsidRPr="006162DC">
        <w:rPr>
          <w:rFonts w:asciiTheme="minorHAnsi" w:hAnsiTheme="minorHAnsi"/>
        </w:rPr>
        <w:t>of</w:t>
      </w:r>
      <w:r w:rsidRPr="006162DC">
        <w:rPr>
          <w:rFonts w:asciiTheme="minorHAnsi" w:hAnsiTheme="minorHAnsi"/>
          <w:spacing w:val="-4"/>
        </w:rPr>
        <w:t xml:space="preserve"> </w:t>
      </w:r>
      <w:r w:rsidRPr="006162DC">
        <w:rPr>
          <w:rFonts w:asciiTheme="minorHAnsi" w:hAnsiTheme="minorHAnsi"/>
        </w:rPr>
        <w:t>water</w:t>
      </w:r>
      <w:r w:rsidRPr="006162DC">
        <w:rPr>
          <w:rFonts w:asciiTheme="minorHAnsi" w:hAnsiTheme="minorHAnsi"/>
          <w:spacing w:val="-4"/>
        </w:rPr>
        <w:t xml:space="preserve"> </w:t>
      </w:r>
      <w:r w:rsidRPr="006162DC">
        <w:rPr>
          <w:rFonts w:asciiTheme="minorHAnsi" w:hAnsiTheme="minorHAnsi"/>
        </w:rPr>
        <w:t>logging</w:t>
      </w:r>
      <w:r w:rsidRPr="006162DC">
        <w:rPr>
          <w:rFonts w:asciiTheme="minorHAnsi" w:hAnsiTheme="minorHAnsi"/>
          <w:spacing w:val="-4"/>
        </w:rPr>
        <w:t xml:space="preserve"> </w:t>
      </w:r>
      <w:r w:rsidRPr="006162DC">
        <w:rPr>
          <w:rFonts w:asciiTheme="minorHAnsi" w:hAnsiTheme="minorHAnsi"/>
        </w:rPr>
        <w:t>during certain climatic</w:t>
      </w:r>
      <w:r w:rsidRPr="006162DC">
        <w:rPr>
          <w:rFonts w:asciiTheme="minorHAnsi" w:hAnsiTheme="minorHAnsi"/>
          <w:spacing w:val="-2"/>
        </w:rPr>
        <w:t xml:space="preserve"> </w:t>
      </w:r>
      <w:r w:rsidRPr="006162DC">
        <w:rPr>
          <w:rFonts w:asciiTheme="minorHAnsi" w:hAnsiTheme="minorHAnsi"/>
        </w:rPr>
        <w:t>periods.</w:t>
      </w:r>
    </w:p>
    <w:p w14:paraId="714144E7" w14:textId="6D842762" w:rsidR="000337DA" w:rsidRPr="006162DC" w:rsidRDefault="004B51D5" w:rsidP="00A82554">
      <w:pPr>
        <w:pStyle w:val="BodyText"/>
        <w:spacing w:before="171" w:line="223" w:lineRule="auto"/>
        <w:ind w:left="1700" w:right="1072"/>
        <w:rPr>
          <w:rFonts w:asciiTheme="minorHAnsi" w:hAnsiTheme="minorHAnsi"/>
        </w:rPr>
      </w:pPr>
      <w:r w:rsidRPr="006162DC">
        <w:rPr>
          <w:rFonts w:asciiTheme="minorHAnsi" w:hAnsiTheme="minorHAnsi"/>
        </w:rPr>
        <w:t>Groundwater modelling initially assessed the trench without any form of engineering solution to mitigate project induced changes to groundwater. This assessment was used to understand the impacts of</w:t>
      </w:r>
      <w:r w:rsidR="00A82554">
        <w:rPr>
          <w:rFonts w:asciiTheme="minorHAnsi" w:hAnsiTheme="minorHAnsi"/>
        </w:rPr>
        <w:t xml:space="preserve"> </w:t>
      </w:r>
      <w:r w:rsidRPr="006162DC">
        <w:rPr>
          <w:rFonts w:asciiTheme="minorHAnsi" w:hAnsiTheme="minorHAnsi"/>
        </w:rPr>
        <w:t xml:space="preserve">water logging at the ground surface. In a portion of the study area at </w:t>
      </w:r>
      <w:proofErr w:type="spellStart"/>
      <w:r w:rsidRPr="006162DC">
        <w:rPr>
          <w:rFonts w:asciiTheme="minorHAnsi" w:hAnsiTheme="minorHAnsi"/>
        </w:rPr>
        <w:t>Edithvale</w:t>
      </w:r>
      <w:proofErr w:type="spellEnd"/>
      <w:r w:rsidRPr="006162DC">
        <w:rPr>
          <w:rFonts w:asciiTheme="minorHAnsi" w:hAnsiTheme="minorHAnsi"/>
        </w:rPr>
        <w:t xml:space="preserve"> (inland of the rail trench), groundwater levels were predicted to mound and result in a water table that occurs at shallower levels or at the ground surface under certain climatic conditions. Under these conditions water logging is likely to occur. </w:t>
      </w:r>
      <w:hyperlink w:anchor="_bookmark33" w:history="1">
        <w:r w:rsidRPr="006162DC">
          <w:rPr>
            <w:rFonts w:asciiTheme="minorHAnsi" w:hAnsiTheme="minorHAnsi"/>
          </w:rPr>
          <w:t>Figure 5.16</w:t>
        </w:r>
      </w:hyperlink>
      <w:r w:rsidRPr="006162DC">
        <w:rPr>
          <w:rFonts w:asciiTheme="minorHAnsi" w:hAnsiTheme="minorHAnsi"/>
        </w:rPr>
        <w:t xml:space="preserve"> shows the area at </w:t>
      </w:r>
      <w:proofErr w:type="spellStart"/>
      <w:r w:rsidRPr="006162DC">
        <w:rPr>
          <w:rFonts w:asciiTheme="minorHAnsi" w:hAnsiTheme="minorHAnsi"/>
        </w:rPr>
        <w:t>Edithvale</w:t>
      </w:r>
      <w:proofErr w:type="spellEnd"/>
      <w:r w:rsidRPr="006162DC">
        <w:rPr>
          <w:rFonts w:asciiTheme="minorHAnsi" w:hAnsiTheme="minorHAnsi"/>
        </w:rPr>
        <w:t xml:space="preserve"> that could potentially be affected by shallower groundwater levels </w:t>
      </w:r>
      <w:proofErr w:type="gramStart"/>
      <w:r w:rsidRPr="006162DC">
        <w:rPr>
          <w:rFonts w:asciiTheme="minorHAnsi" w:hAnsiTheme="minorHAnsi"/>
        </w:rPr>
        <w:t>as a result of</w:t>
      </w:r>
      <w:proofErr w:type="gramEnd"/>
      <w:r w:rsidRPr="006162DC">
        <w:rPr>
          <w:rFonts w:asciiTheme="minorHAnsi" w:hAnsiTheme="minorHAnsi"/>
        </w:rPr>
        <w:t xml:space="preserve"> the project, during the period of greatest modelled impact (model year 5). It is worth noting that during a drier period, the area potentially affected by shallower groundwater levels and water logging</w:t>
      </w:r>
    </w:p>
    <w:p w14:paraId="6FFD54D1" w14:textId="77777777" w:rsidR="000337DA" w:rsidRPr="006162DC" w:rsidRDefault="004B51D5">
      <w:pPr>
        <w:pStyle w:val="BodyText"/>
        <w:spacing w:line="233" w:lineRule="exact"/>
        <w:ind w:left="1700"/>
        <w:rPr>
          <w:rFonts w:asciiTheme="minorHAnsi" w:hAnsiTheme="minorHAnsi"/>
        </w:rPr>
      </w:pPr>
      <w:r w:rsidRPr="006162DC">
        <w:rPr>
          <w:rFonts w:asciiTheme="minorHAnsi" w:hAnsiTheme="minorHAnsi"/>
        </w:rPr>
        <w:t>is predicted to be smaller.</w:t>
      </w:r>
    </w:p>
    <w:p w14:paraId="64ABBC5A" w14:textId="77777777" w:rsidR="000337DA" w:rsidRPr="006162DC" w:rsidRDefault="004B51D5">
      <w:pPr>
        <w:pStyle w:val="BodyText"/>
        <w:spacing w:before="167" w:line="223" w:lineRule="auto"/>
        <w:ind w:left="1700" w:right="1072"/>
        <w:rPr>
          <w:rFonts w:asciiTheme="minorHAnsi" w:hAnsiTheme="minorHAnsi"/>
        </w:rPr>
      </w:pPr>
      <w:r w:rsidRPr="006162DC">
        <w:rPr>
          <w:rFonts w:asciiTheme="minorHAnsi" w:hAnsiTheme="minorHAnsi"/>
        </w:rPr>
        <w:t xml:space="preserve">The groundwater model predicted that mounding of the shallow water table may result in impacts at </w:t>
      </w:r>
      <w:proofErr w:type="spellStart"/>
      <w:r w:rsidRPr="006162DC">
        <w:rPr>
          <w:rFonts w:asciiTheme="minorHAnsi" w:hAnsiTheme="minorHAnsi"/>
        </w:rPr>
        <w:t>Edithvale</w:t>
      </w:r>
      <w:proofErr w:type="spellEnd"/>
      <w:r w:rsidRPr="006162DC">
        <w:rPr>
          <w:rFonts w:asciiTheme="minorHAnsi" w:hAnsiTheme="minorHAnsi"/>
        </w:rPr>
        <w:t>, which could include:</w:t>
      </w:r>
    </w:p>
    <w:p w14:paraId="2B65AE3A" w14:textId="77777777" w:rsidR="000337DA" w:rsidRPr="006162DC" w:rsidRDefault="004B51D5">
      <w:pPr>
        <w:pStyle w:val="ListParagraph"/>
        <w:numPr>
          <w:ilvl w:val="1"/>
          <w:numId w:val="7"/>
        </w:numPr>
        <w:tabs>
          <w:tab w:val="left" w:pos="1928"/>
        </w:tabs>
        <w:spacing w:before="72"/>
        <w:rPr>
          <w:rFonts w:asciiTheme="minorHAnsi" w:hAnsiTheme="minorHAnsi"/>
          <w:sz w:val="19"/>
        </w:rPr>
      </w:pPr>
      <w:r w:rsidRPr="006162DC">
        <w:rPr>
          <w:rFonts w:asciiTheme="minorHAnsi" w:hAnsiTheme="minorHAnsi"/>
          <w:sz w:val="19"/>
        </w:rPr>
        <w:t>increased soil moisture</w:t>
      </w:r>
      <w:r w:rsidRPr="006162DC">
        <w:rPr>
          <w:rFonts w:asciiTheme="minorHAnsi" w:hAnsiTheme="minorHAnsi"/>
          <w:spacing w:val="-1"/>
          <w:sz w:val="19"/>
        </w:rPr>
        <w:t xml:space="preserve"> </w:t>
      </w:r>
      <w:r w:rsidRPr="006162DC">
        <w:rPr>
          <w:rFonts w:asciiTheme="minorHAnsi" w:hAnsiTheme="minorHAnsi"/>
          <w:sz w:val="19"/>
        </w:rPr>
        <w:t>content</w:t>
      </w:r>
    </w:p>
    <w:p w14:paraId="76D99F43" w14:textId="77777777" w:rsidR="000337DA" w:rsidRPr="006162DC" w:rsidRDefault="004B51D5">
      <w:pPr>
        <w:pStyle w:val="ListParagraph"/>
        <w:numPr>
          <w:ilvl w:val="1"/>
          <w:numId w:val="7"/>
        </w:numPr>
        <w:tabs>
          <w:tab w:val="left" w:pos="1928"/>
        </w:tabs>
        <w:spacing w:before="82" w:line="223" w:lineRule="auto"/>
        <w:ind w:right="1172"/>
        <w:rPr>
          <w:rFonts w:asciiTheme="minorHAnsi" w:hAnsiTheme="minorHAnsi"/>
          <w:sz w:val="19"/>
        </w:rPr>
      </w:pPr>
      <w:r w:rsidRPr="006162DC">
        <w:rPr>
          <w:rFonts w:asciiTheme="minorHAnsi" w:hAnsiTheme="minorHAnsi"/>
          <w:sz w:val="19"/>
        </w:rPr>
        <w:t>up</w:t>
      </w:r>
      <w:r w:rsidRPr="006162DC">
        <w:rPr>
          <w:rFonts w:asciiTheme="minorHAnsi" w:hAnsiTheme="minorHAnsi"/>
          <w:spacing w:val="-3"/>
          <w:sz w:val="19"/>
        </w:rPr>
        <w:t xml:space="preserve"> </w:t>
      </w:r>
      <w:r w:rsidRPr="006162DC">
        <w:rPr>
          <w:rFonts w:asciiTheme="minorHAnsi" w:hAnsiTheme="minorHAnsi"/>
          <w:sz w:val="19"/>
        </w:rPr>
        <w:t>to</w:t>
      </w:r>
      <w:r w:rsidRPr="006162DC">
        <w:rPr>
          <w:rFonts w:asciiTheme="minorHAnsi" w:hAnsiTheme="minorHAnsi"/>
          <w:spacing w:val="-3"/>
          <w:sz w:val="19"/>
        </w:rPr>
        <w:t xml:space="preserve"> </w:t>
      </w:r>
      <w:r w:rsidRPr="006162DC">
        <w:rPr>
          <w:rFonts w:asciiTheme="minorHAnsi" w:hAnsiTheme="minorHAnsi"/>
          <w:sz w:val="19"/>
        </w:rPr>
        <w:t>a</w:t>
      </w:r>
      <w:r w:rsidRPr="006162DC">
        <w:rPr>
          <w:rFonts w:asciiTheme="minorHAnsi" w:hAnsiTheme="minorHAnsi"/>
          <w:spacing w:val="-3"/>
          <w:sz w:val="19"/>
        </w:rPr>
        <w:t xml:space="preserve"> </w:t>
      </w:r>
      <w:r w:rsidRPr="006162DC">
        <w:rPr>
          <w:rFonts w:asciiTheme="minorHAnsi" w:hAnsiTheme="minorHAnsi"/>
          <w:sz w:val="19"/>
        </w:rPr>
        <w:t>11</w:t>
      </w:r>
      <w:r w:rsidRPr="006162DC">
        <w:rPr>
          <w:rFonts w:asciiTheme="minorHAnsi" w:hAnsiTheme="minorHAnsi"/>
          <w:spacing w:val="-3"/>
          <w:sz w:val="19"/>
        </w:rPr>
        <w:t xml:space="preserve"> </w:t>
      </w:r>
      <w:r w:rsidRPr="006162DC">
        <w:rPr>
          <w:rFonts w:asciiTheme="minorHAnsi" w:hAnsiTheme="minorHAnsi"/>
          <w:sz w:val="19"/>
        </w:rPr>
        <w:t>per</w:t>
      </w:r>
      <w:r w:rsidRPr="006162DC">
        <w:rPr>
          <w:rFonts w:asciiTheme="minorHAnsi" w:hAnsiTheme="minorHAnsi"/>
          <w:spacing w:val="-3"/>
          <w:sz w:val="19"/>
        </w:rPr>
        <w:t xml:space="preserve"> </w:t>
      </w:r>
      <w:r w:rsidRPr="006162DC">
        <w:rPr>
          <w:rFonts w:asciiTheme="minorHAnsi" w:hAnsiTheme="minorHAnsi"/>
          <w:sz w:val="19"/>
        </w:rPr>
        <w:t>cent</w:t>
      </w:r>
      <w:r w:rsidRPr="006162DC">
        <w:rPr>
          <w:rFonts w:asciiTheme="minorHAnsi" w:hAnsiTheme="minorHAnsi"/>
          <w:spacing w:val="-3"/>
          <w:sz w:val="19"/>
        </w:rPr>
        <w:t xml:space="preserve"> </w:t>
      </w:r>
      <w:r w:rsidRPr="006162DC">
        <w:rPr>
          <w:rFonts w:asciiTheme="minorHAnsi" w:hAnsiTheme="minorHAnsi"/>
          <w:sz w:val="19"/>
        </w:rPr>
        <w:t>increase</w:t>
      </w:r>
      <w:r w:rsidRPr="006162DC">
        <w:rPr>
          <w:rFonts w:asciiTheme="minorHAnsi" w:hAnsiTheme="minorHAnsi"/>
          <w:spacing w:val="-3"/>
          <w:sz w:val="19"/>
        </w:rPr>
        <w:t xml:space="preserve"> </w:t>
      </w:r>
      <w:r w:rsidRPr="006162DC">
        <w:rPr>
          <w:rFonts w:asciiTheme="minorHAnsi" w:hAnsiTheme="minorHAnsi"/>
          <w:sz w:val="19"/>
        </w:rPr>
        <w:t>in</w:t>
      </w:r>
      <w:r w:rsidRPr="006162DC">
        <w:rPr>
          <w:rFonts w:asciiTheme="minorHAnsi" w:hAnsiTheme="minorHAnsi"/>
          <w:spacing w:val="-3"/>
          <w:sz w:val="19"/>
        </w:rPr>
        <w:t xml:space="preserve"> </w:t>
      </w:r>
      <w:r w:rsidRPr="006162DC">
        <w:rPr>
          <w:rFonts w:asciiTheme="minorHAnsi" w:hAnsiTheme="minorHAnsi"/>
          <w:sz w:val="19"/>
        </w:rPr>
        <w:t>the</w:t>
      </w:r>
      <w:r w:rsidRPr="006162DC">
        <w:rPr>
          <w:rFonts w:asciiTheme="minorHAnsi" w:hAnsiTheme="minorHAnsi"/>
          <w:spacing w:val="-3"/>
          <w:sz w:val="19"/>
        </w:rPr>
        <w:t xml:space="preserve"> </w:t>
      </w:r>
      <w:r w:rsidRPr="006162DC">
        <w:rPr>
          <w:rFonts w:asciiTheme="minorHAnsi" w:hAnsiTheme="minorHAnsi"/>
          <w:sz w:val="19"/>
        </w:rPr>
        <w:t>frequency</w:t>
      </w:r>
      <w:r w:rsidRPr="006162DC">
        <w:rPr>
          <w:rFonts w:asciiTheme="minorHAnsi" w:hAnsiTheme="minorHAnsi"/>
          <w:spacing w:val="-3"/>
          <w:sz w:val="19"/>
        </w:rPr>
        <w:t xml:space="preserve"> </w:t>
      </w:r>
      <w:r w:rsidRPr="006162DC">
        <w:rPr>
          <w:rFonts w:asciiTheme="minorHAnsi" w:hAnsiTheme="minorHAnsi"/>
          <w:sz w:val="19"/>
        </w:rPr>
        <w:t>and</w:t>
      </w:r>
      <w:r w:rsidRPr="006162DC">
        <w:rPr>
          <w:rFonts w:asciiTheme="minorHAnsi" w:hAnsiTheme="minorHAnsi"/>
          <w:spacing w:val="-3"/>
          <w:sz w:val="19"/>
        </w:rPr>
        <w:t xml:space="preserve"> </w:t>
      </w:r>
      <w:r w:rsidRPr="006162DC">
        <w:rPr>
          <w:rFonts w:asciiTheme="minorHAnsi" w:hAnsiTheme="minorHAnsi"/>
          <w:sz w:val="19"/>
        </w:rPr>
        <w:t>duration</w:t>
      </w:r>
      <w:r w:rsidRPr="006162DC">
        <w:rPr>
          <w:rFonts w:asciiTheme="minorHAnsi" w:hAnsiTheme="minorHAnsi"/>
          <w:spacing w:val="-3"/>
          <w:sz w:val="19"/>
        </w:rPr>
        <w:t xml:space="preserve"> </w:t>
      </w:r>
      <w:r w:rsidRPr="006162DC">
        <w:rPr>
          <w:rFonts w:asciiTheme="minorHAnsi" w:hAnsiTheme="minorHAnsi"/>
          <w:sz w:val="19"/>
        </w:rPr>
        <w:t>of</w:t>
      </w:r>
      <w:r w:rsidRPr="006162DC">
        <w:rPr>
          <w:rFonts w:asciiTheme="minorHAnsi" w:hAnsiTheme="minorHAnsi"/>
          <w:spacing w:val="-3"/>
          <w:sz w:val="19"/>
        </w:rPr>
        <w:t xml:space="preserve"> </w:t>
      </w:r>
      <w:r w:rsidRPr="006162DC">
        <w:rPr>
          <w:rFonts w:asciiTheme="minorHAnsi" w:hAnsiTheme="minorHAnsi"/>
          <w:sz w:val="19"/>
        </w:rPr>
        <w:t>groundwater</w:t>
      </w:r>
      <w:r w:rsidRPr="006162DC">
        <w:rPr>
          <w:rFonts w:asciiTheme="minorHAnsi" w:hAnsiTheme="minorHAnsi"/>
          <w:spacing w:val="-3"/>
          <w:sz w:val="19"/>
        </w:rPr>
        <w:t xml:space="preserve"> </w:t>
      </w:r>
      <w:r w:rsidRPr="006162DC">
        <w:rPr>
          <w:rFonts w:asciiTheme="minorHAnsi" w:hAnsiTheme="minorHAnsi"/>
          <w:sz w:val="19"/>
        </w:rPr>
        <w:t>occurring</w:t>
      </w:r>
      <w:r w:rsidRPr="006162DC">
        <w:rPr>
          <w:rFonts w:asciiTheme="minorHAnsi" w:hAnsiTheme="minorHAnsi"/>
          <w:spacing w:val="-4"/>
          <w:sz w:val="19"/>
        </w:rPr>
        <w:t xml:space="preserve"> </w:t>
      </w:r>
      <w:r w:rsidRPr="006162DC">
        <w:rPr>
          <w:rFonts w:asciiTheme="minorHAnsi" w:hAnsiTheme="minorHAnsi"/>
          <w:sz w:val="19"/>
        </w:rPr>
        <w:t>at</w:t>
      </w:r>
      <w:r w:rsidRPr="006162DC">
        <w:rPr>
          <w:rFonts w:asciiTheme="minorHAnsi" w:hAnsiTheme="minorHAnsi"/>
          <w:spacing w:val="-3"/>
          <w:sz w:val="19"/>
        </w:rPr>
        <w:t xml:space="preserve"> </w:t>
      </w:r>
      <w:r w:rsidRPr="006162DC">
        <w:rPr>
          <w:rFonts w:asciiTheme="minorHAnsi" w:hAnsiTheme="minorHAnsi"/>
          <w:sz w:val="19"/>
        </w:rPr>
        <w:t>the</w:t>
      </w:r>
      <w:r w:rsidRPr="006162DC">
        <w:rPr>
          <w:rFonts w:asciiTheme="minorHAnsi" w:hAnsiTheme="minorHAnsi"/>
          <w:spacing w:val="-3"/>
          <w:sz w:val="19"/>
        </w:rPr>
        <w:t xml:space="preserve"> </w:t>
      </w:r>
      <w:r w:rsidRPr="006162DC">
        <w:rPr>
          <w:rFonts w:asciiTheme="minorHAnsi" w:hAnsiTheme="minorHAnsi"/>
          <w:sz w:val="19"/>
        </w:rPr>
        <w:t>ground</w:t>
      </w:r>
      <w:r w:rsidRPr="006162DC">
        <w:rPr>
          <w:rFonts w:asciiTheme="minorHAnsi" w:hAnsiTheme="minorHAnsi"/>
          <w:spacing w:val="-3"/>
          <w:sz w:val="19"/>
        </w:rPr>
        <w:t xml:space="preserve"> </w:t>
      </w:r>
      <w:r w:rsidRPr="006162DC">
        <w:rPr>
          <w:rFonts w:asciiTheme="minorHAnsi" w:hAnsiTheme="minorHAnsi"/>
          <w:sz w:val="19"/>
        </w:rPr>
        <w:t>surface at</w:t>
      </w:r>
      <w:r w:rsidRPr="006162DC">
        <w:rPr>
          <w:rFonts w:asciiTheme="minorHAnsi" w:hAnsiTheme="minorHAnsi"/>
          <w:spacing w:val="-1"/>
          <w:sz w:val="19"/>
        </w:rPr>
        <w:t xml:space="preserve"> </w:t>
      </w:r>
      <w:proofErr w:type="spellStart"/>
      <w:r w:rsidRPr="006162DC">
        <w:rPr>
          <w:rFonts w:asciiTheme="minorHAnsi" w:hAnsiTheme="minorHAnsi"/>
          <w:sz w:val="19"/>
        </w:rPr>
        <w:t>Edithvale</w:t>
      </w:r>
      <w:proofErr w:type="spellEnd"/>
    </w:p>
    <w:p w14:paraId="15BFD663" w14:textId="77777777" w:rsidR="000337DA" w:rsidRPr="006162DC" w:rsidRDefault="004B51D5">
      <w:pPr>
        <w:pStyle w:val="ListParagraph"/>
        <w:numPr>
          <w:ilvl w:val="1"/>
          <w:numId w:val="7"/>
        </w:numPr>
        <w:tabs>
          <w:tab w:val="left" w:pos="1928"/>
        </w:tabs>
        <w:spacing w:line="223" w:lineRule="auto"/>
        <w:ind w:right="1263"/>
        <w:rPr>
          <w:rFonts w:asciiTheme="minorHAnsi" w:hAnsiTheme="minorHAnsi"/>
          <w:sz w:val="19"/>
        </w:rPr>
      </w:pPr>
      <w:r w:rsidRPr="006162DC">
        <w:rPr>
          <w:rFonts w:asciiTheme="minorHAnsi" w:hAnsiTheme="minorHAnsi"/>
          <w:sz w:val="19"/>
        </w:rPr>
        <w:t>up</w:t>
      </w:r>
      <w:r w:rsidRPr="006162DC">
        <w:rPr>
          <w:rFonts w:asciiTheme="minorHAnsi" w:hAnsiTheme="minorHAnsi"/>
          <w:spacing w:val="-3"/>
          <w:sz w:val="19"/>
        </w:rPr>
        <w:t xml:space="preserve"> </w:t>
      </w:r>
      <w:r w:rsidRPr="006162DC">
        <w:rPr>
          <w:rFonts w:asciiTheme="minorHAnsi" w:hAnsiTheme="minorHAnsi"/>
          <w:sz w:val="19"/>
        </w:rPr>
        <w:t>to</w:t>
      </w:r>
      <w:r w:rsidRPr="006162DC">
        <w:rPr>
          <w:rFonts w:asciiTheme="minorHAnsi" w:hAnsiTheme="minorHAnsi"/>
          <w:spacing w:val="-3"/>
          <w:sz w:val="19"/>
        </w:rPr>
        <w:t xml:space="preserve"> </w:t>
      </w:r>
      <w:r w:rsidRPr="006162DC">
        <w:rPr>
          <w:rFonts w:asciiTheme="minorHAnsi" w:hAnsiTheme="minorHAnsi"/>
          <w:sz w:val="19"/>
        </w:rPr>
        <w:t>a</w:t>
      </w:r>
      <w:r w:rsidRPr="006162DC">
        <w:rPr>
          <w:rFonts w:asciiTheme="minorHAnsi" w:hAnsiTheme="minorHAnsi"/>
          <w:spacing w:val="-3"/>
          <w:sz w:val="19"/>
        </w:rPr>
        <w:t xml:space="preserve"> </w:t>
      </w:r>
      <w:r w:rsidRPr="006162DC">
        <w:rPr>
          <w:rFonts w:asciiTheme="minorHAnsi" w:hAnsiTheme="minorHAnsi"/>
          <w:sz w:val="19"/>
        </w:rPr>
        <w:t>25</w:t>
      </w:r>
      <w:r w:rsidRPr="006162DC">
        <w:rPr>
          <w:rFonts w:asciiTheme="minorHAnsi" w:hAnsiTheme="minorHAnsi"/>
          <w:spacing w:val="-3"/>
          <w:sz w:val="19"/>
        </w:rPr>
        <w:t xml:space="preserve"> </w:t>
      </w:r>
      <w:r w:rsidRPr="006162DC">
        <w:rPr>
          <w:rFonts w:asciiTheme="minorHAnsi" w:hAnsiTheme="minorHAnsi"/>
          <w:sz w:val="19"/>
        </w:rPr>
        <w:t>per</w:t>
      </w:r>
      <w:r w:rsidRPr="006162DC">
        <w:rPr>
          <w:rFonts w:asciiTheme="minorHAnsi" w:hAnsiTheme="minorHAnsi"/>
          <w:spacing w:val="-3"/>
          <w:sz w:val="19"/>
        </w:rPr>
        <w:t xml:space="preserve"> </w:t>
      </w:r>
      <w:r w:rsidRPr="006162DC">
        <w:rPr>
          <w:rFonts w:asciiTheme="minorHAnsi" w:hAnsiTheme="minorHAnsi"/>
          <w:sz w:val="19"/>
        </w:rPr>
        <w:t>cent</w:t>
      </w:r>
      <w:r w:rsidRPr="006162DC">
        <w:rPr>
          <w:rFonts w:asciiTheme="minorHAnsi" w:hAnsiTheme="minorHAnsi"/>
          <w:spacing w:val="-3"/>
          <w:sz w:val="19"/>
        </w:rPr>
        <w:t xml:space="preserve"> </w:t>
      </w:r>
      <w:r w:rsidRPr="006162DC">
        <w:rPr>
          <w:rFonts w:asciiTheme="minorHAnsi" w:hAnsiTheme="minorHAnsi"/>
          <w:sz w:val="19"/>
        </w:rPr>
        <w:t>increase</w:t>
      </w:r>
      <w:r w:rsidRPr="006162DC">
        <w:rPr>
          <w:rFonts w:asciiTheme="minorHAnsi" w:hAnsiTheme="minorHAnsi"/>
          <w:spacing w:val="-3"/>
          <w:sz w:val="19"/>
        </w:rPr>
        <w:t xml:space="preserve"> </w:t>
      </w:r>
      <w:r w:rsidRPr="006162DC">
        <w:rPr>
          <w:rFonts w:asciiTheme="minorHAnsi" w:hAnsiTheme="minorHAnsi"/>
          <w:sz w:val="19"/>
        </w:rPr>
        <w:t>in</w:t>
      </w:r>
      <w:r w:rsidRPr="006162DC">
        <w:rPr>
          <w:rFonts w:asciiTheme="minorHAnsi" w:hAnsiTheme="minorHAnsi"/>
          <w:spacing w:val="-3"/>
          <w:sz w:val="19"/>
        </w:rPr>
        <w:t xml:space="preserve"> </w:t>
      </w:r>
      <w:r w:rsidRPr="006162DC">
        <w:rPr>
          <w:rFonts w:asciiTheme="minorHAnsi" w:hAnsiTheme="minorHAnsi"/>
          <w:sz w:val="19"/>
        </w:rPr>
        <w:t>the</w:t>
      </w:r>
      <w:r w:rsidRPr="006162DC">
        <w:rPr>
          <w:rFonts w:asciiTheme="minorHAnsi" w:hAnsiTheme="minorHAnsi"/>
          <w:spacing w:val="-3"/>
          <w:sz w:val="19"/>
        </w:rPr>
        <w:t xml:space="preserve"> </w:t>
      </w:r>
      <w:r w:rsidRPr="006162DC">
        <w:rPr>
          <w:rFonts w:asciiTheme="minorHAnsi" w:hAnsiTheme="minorHAnsi"/>
          <w:sz w:val="19"/>
        </w:rPr>
        <w:t>frequency</w:t>
      </w:r>
      <w:r w:rsidRPr="006162DC">
        <w:rPr>
          <w:rFonts w:asciiTheme="minorHAnsi" w:hAnsiTheme="minorHAnsi"/>
          <w:spacing w:val="-3"/>
          <w:sz w:val="19"/>
        </w:rPr>
        <w:t xml:space="preserve"> </w:t>
      </w:r>
      <w:r w:rsidRPr="006162DC">
        <w:rPr>
          <w:rFonts w:asciiTheme="minorHAnsi" w:hAnsiTheme="minorHAnsi"/>
          <w:sz w:val="19"/>
        </w:rPr>
        <w:t>and</w:t>
      </w:r>
      <w:r w:rsidRPr="006162DC">
        <w:rPr>
          <w:rFonts w:asciiTheme="minorHAnsi" w:hAnsiTheme="minorHAnsi"/>
          <w:spacing w:val="-3"/>
          <w:sz w:val="19"/>
        </w:rPr>
        <w:t xml:space="preserve"> </w:t>
      </w:r>
      <w:r w:rsidRPr="006162DC">
        <w:rPr>
          <w:rFonts w:asciiTheme="minorHAnsi" w:hAnsiTheme="minorHAnsi"/>
          <w:sz w:val="19"/>
        </w:rPr>
        <w:t>duration</w:t>
      </w:r>
      <w:r w:rsidRPr="006162DC">
        <w:rPr>
          <w:rFonts w:asciiTheme="minorHAnsi" w:hAnsiTheme="minorHAnsi"/>
          <w:spacing w:val="-3"/>
          <w:sz w:val="19"/>
        </w:rPr>
        <w:t xml:space="preserve"> </w:t>
      </w:r>
      <w:r w:rsidRPr="006162DC">
        <w:rPr>
          <w:rFonts w:asciiTheme="minorHAnsi" w:hAnsiTheme="minorHAnsi"/>
          <w:sz w:val="19"/>
        </w:rPr>
        <w:t>of</w:t>
      </w:r>
      <w:r w:rsidRPr="006162DC">
        <w:rPr>
          <w:rFonts w:asciiTheme="minorHAnsi" w:hAnsiTheme="minorHAnsi"/>
          <w:spacing w:val="-3"/>
          <w:sz w:val="19"/>
        </w:rPr>
        <w:t xml:space="preserve"> </w:t>
      </w:r>
      <w:r w:rsidRPr="006162DC">
        <w:rPr>
          <w:rFonts w:asciiTheme="minorHAnsi" w:hAnsiTheme="minorHAnsi"/>
          <w:sz w:val="19"/>
        </w:rPr>
        <w:t>groundwater</w:t>
      </w:r>
      <w:r w:rsidRPr="006162DC">
        <w:rPr>
          <w:rFonts w:asciiTheme="minorHAnsi" w:hAnsiTheme="minorHAnsi"/>
          <w:spacing w:val="-3"/>
          <w:sz w:val="19"/>
        </w:rPr>
        <w:t xml:space="preserve"> </w:t>
      </w:r>
      <w:r w:rsidRPr="006162DC">
        <w:rPr>
          <w:rFonts w:asciiTheme="minorHAnsi" w:hAnsiTheme="minorHAnsi"/>
          <w:sz w:val="19"/>
        </w:rPr>
        <w:t>occurring</w:t>
      </w:r>
      <w:r w:rsidRPr="006162DC">
        <w:rPr>
          <w:rFonts w:asciiTheme="minorHAnsi" w:hAnsiTheme="minorHAnsi"/>
          <w:spacing w:val="-4"/>
          <w:sz w:val="19"/>
        </w:rPr>
        <w:t xml:space="preserve"> </w:t>
      </w:r>
      <w:r w:rsidRPr="006162DC">
        <w:rPr>
          <w:rFonts w:asciiTheme="minorHAnsi" w:hAnsiTheme="minorHAnsi"/>
          <w:sz w:val="19"/>
        </w:rPr>
        <w:t>less</w:t>
      </w:r>
      <w:r w:rsidRPr="006162DC">
        <w:rPr>
          <w:rFonts w:asciiTheme="minorHAnsi" w:hAnsiTheme="minorHAnsi"/>
          <w:spacing w:val="-3"/>
          <w:sz w:val="19"/>
        </w:rPr>
        <w:t xml:space="preserve"> </w:t>
      </w:r>
      <w:r w:rsidRPr="006162DC">
        <w:rPr>
          <w:rFonts w:asciiTheme="minorHAnsi" w:hAnsiTheme="minorHAnsi"/>
          <w:sz w:val="19"/>
        </w:rPr>
        <w:t>than</w:t>
      </w:r>
      <w:r w:rsidRPr="006162DC">
        <w:rPr>
          <w:rFonts w:asciiTheme="minorHAnsi" w:hAnsiTheme="minorHAnsi"/>
          <w:spacing w:val="-3"/>
          <w:sz w:val="19"/>
        </w:rPr>
        <w:t xml:space="preserve"> </w:t>
      </w:r>
      <w:r w:rsidRPr="006162DC">
        <w:rPr>
          <w:rFonts w:asciiTheme="minorHAnsi" w:hAnsiTheme="minorHAnsi"/>
          <w:sz w:val="19"/>
        </w:rPr>
        <w:t>0.5</w:t>
      </w:r>
      <w:r w:rsidRPr="006162DC">
        <w:rPr>
          <w:rFonts w:asciiTheme="minorHAnsi" w:hAnsiTheme="minorHAnsi"/>
          <w:spacing w:val="-3"/>
          <w:sz w:val="19"/>
        </w:rPr>
        <w:t xml:space="preserve"> </w:t>
      </w:r>
      <w:proofErr w:type="spellStart"/>
      <w:r w:rsidRPr="006162DC">
        <w:rPr>
          <w:rFonts w:asciiTheme="minorHAnsi" w:hAnsiTheme="minorHAnsi"/>
          <w:sz w:val="19"/>
        </w:rPr>
        <w:t>metres</w:t>
      </w:r>
      <w:proofErr w:type="spellEnd"/>
      <w:r w:rsidRPr="006162DC">
        <w:rPr>
          <w:rFonts w:asciiTheme="minorHAnsi" w:hAnsiTheme="minorHAnsi"/>
          <w:sz w:val="19"/>
        </w:rPr>
        <w:t xml:space="preserve"> from the ground surface at</w:t>
      </w:r>
      <w:r w:rsidRPr="006162DC">
        <w:rPr>
          <w:rFonts w:asciiTheme="minorHAnsi" w:hAnsiTheme="minorHAnsi"/>
          <w:spacing w:val="-1"/>
          <w:sz w:val="19"/>
        </w:rPr>
        <w:t xml:space="preserve"> </w:t>
      </w:r>
      <w:proofErr w:type="spellStart"/>
      <w:r w:rsidRPr="006162DC">
        <w:rPr>
          <w:rFonts w:asciiTheme="minorHAnsi" w:hAnsiTheme="minorHAnsi"/>
          <w:sz w:val="19"/>
        </w:rPr>
        <w:t>Edithvale</w:t>
      </w:r>
      <w:proofErr w:type="spellEnd"/>
    </w:p>
    <w:p w14:paraId="7B904FFB" w14:textId="77777777" w:rsidR="000337DA" w:rsidRPr="006162DC" w:rsidRDefault="004B51D5">
      <w:pPr>
        <w:pStyle w:val="ListParagraph"/>
        <w:numPr>
          <w:ilvl w:val="1"/>
          <w:numId w:val="7"/>
        </w:numPr>
        <w:tabs>
          <w:tab w:val="left" w:pos="1928"/>
        </w:tabs>
        <w:spacing w:line="223" w:lineRule="auto"/>
        <w:ind w:right="1817"/>
        <w:rPr>
          <w:rFonts w:asciiTheme="minorHAnsi" w:hAnsiTheme="minorHAnsi"/>
          <w:sz w:val="19"/>
        </w:rPr>
      </w:pPr>
      <w:r w:rsidRPr="006162DC">
        <w:rPr>
          <w:rFonts w:asciiTheme="minorHAnsi" w:hAnsiTheme="minorHAnsi"/>
          <w:sz w:val="19"/>
        </w:rPr>
        <w:t>in</w:t>
      </w:r>
      <w:r w:rsidRPr="006162DC">
        <w:rPr>
          <w:rFonts w:asciiTheme="minorHAnsi" w:hAnsiTheme="minorHAnsi"/>
          <w:spacing w:val="-3"/>
          <w:sz w:val="19"/>
        </w:rPr>
        <w:t xml:space="preserve"> </w:t>
      </w:r>
      <w:r w:rsidRPr="006162DC">
        <w:rPr>
          <w:rFonts w:asciiTheme="minorHAnsi" w:hAnsiTheme="minorHAnsi"/>
          <w:sz w:val="19"/>
        </w:rPr>
        <w:t>the</w:t>
      </w:r>
      <w:r w:rsidRPr="006162DC">
        <w:rPr>
          <w:rFonts w:asciiTheme="minorHAnsi" w:hAnsiTheme="minorHAnsi"/>
          <w:spacing w:val="-3"/>
          <w:sz w:val="19"/>
        </w:rPr>
        <w:t xml:space="preserve"> </w:t>
      </w:r>
      <w:r w:rsidRPr="006162DC">
        <w:rPr>
          <w:rFonts w:asciiTheme="minorHAnsi" w:hAnsiTheme="minorHAnsi"/>
          <w:sz w:val="19"/>
        </w:rPr>
        <w:t>order</w:t>
      </w:r>
      <w:r w:rsidRPr="006162DC">
        <w:rPr>
          <w:rFonts w:asciiTheme="minorHAnsi" w:hAnsiTheme="minorHAnsi"/>
          <w:spacing w:val="-3"/>
          <w:sz w:val="19"/>
        </w:rPr>
        <w:t xml:space="preserve"> </w:t>
      </w:r>
      <w:r w:rsidRPr="006162DC">
        <w:rPr>
          <w:rFonts w:asciiTheme="minorHAnsi" w:hAnsiTheme="minorHAnsi"/>
          <w:sz w:val="19"/>
        </w:rPr>
        <w:t>of</w:t>
      </w:r>
      <w:r w:rsidRPr="006162DC">
        <w:rPr>
          <w:rFonts w:asciiTheme="minorHAnsi" w:hAnsiTheme="minorHAnsi"/>
          <w:spacing w:val="-3"/>
          <w:sz w:val="19"/>
        </w:rPr>
        <w:t xml:space="preserve"> </w:t>
      </w:r>
      <w:r w:rsidRPr="006162DC">
        <w:rPr>
          <w:rFonts w:asciiTheme="minorHAnsi" w:hAnsiTheme="minorHAnsi"/>
          <w:sz w:val="19"/>
        </w:rPr>
        <w:t>25</w:t>
      </w:r>
      <w:r w:rsidRPr="006162DC">
        <w:rPr>
          <w:rFonts w:asciiTheme="minorHAnsi" w:hAnsiTheme="minorHAnsi"/>
          <w:spacing w:val="-3"/>
          <w:sz w:val="19"/>
        </w:rPr>
        <w:t xml:space="preserve"> </w:t>
      </w:r>
      <w:r w:rsidRPr="006162DC">
        <w:rPr>
          <w:rFonts w:asciiTheme="minorHAnsi" w:hAnsiTheme="minorHAnsi"/>
          <w:sz w:val="19"/>
        </w:rPr>
        <w:t>hectares</w:t>
      </w:r>
      <w:r w:rsidRPr="006162DC">
        <w:rPr>
          <w:rFonts w:asciiTheme="minorHAnsi" w:hAnsiTheme="minorHAnsi"/>
          <w:spacing w:val="-3"/>
          <w:sz w:val="19"/>
        </w:rPr>
        <w:t xml:space="preserve"> </w:t>
      </w:r>
      <w:r w:rsidRPr="006162DC">
        <w:rPr>
          <w:rFonts w:asciiTheme="minorHAnsi" w:hAnsiTheme="minorHAnsi"/>
          <w:sz w:val="19"/>
        </w:rPr>
        <w:t>(25,000</w:t>
      </w:r>
      <w:r w:rsidRPr="006162DC">
        <w:rPr>
          <w:rFonts w:asciiTheme="minorHAnsi" w:hAnsiTheme="minorHAnsi"/>
          <w:spacing w:val="-3"/>
          <w:sz w:val="19"/>
        </w:rPr>
        <w:t xml:space="preserve"> </w:t>
      </w:r>
      <w:r w:rsidRPr="006162DC">
        <w:rPr>
          <w:rFonts w:asciiTheme="minorHAnsi" w:hAnsiTheme="minorHAnsi"/>
          <w:sz w:val="19"/>
        </w:rPr>
        <w:t>square</w:t>
      </w:r>
      <w:r w:rsidRPr="006162DC">
        <w:rPr>
          <w:rFonts w:asciiTheme="minorHAnsi" w:hAnsiTheme="minorHAnsi"/>
          <w:spacing w:val="-3"/>
          <w:sz w:val="19"/>
        </w:rPr>
        <w:t xml:space="preserve"> </w:t>
      </w:r>
      <w:proofErr w:type="spellStart"/>
      <w:r w:rsidRPr="006162DC">
        <w:rPr>
          <w:rFonts w:asciiTheme="minorHAnsi" w:hAnsiTheme="minorHAnsi"/>
          <w:sz w:val="19"/>
        </w:rPr>
        <w:t>metres</w:t>
      </w:r>
      <w:proofErr w:type="spellEnd"/>
      <w:r w:rsidRPr="006162DC">
        <w:rPr>
          <w:rFonts w:asciiTheme="minorHAnsi" w:hAnsiTheme="minorHAnsi"/>
          <w:sz w:val="19"/>
        </w:rPr>
        <w:t>)</w:t>
      </w:r>
      <w:r w:rsidRPr="006162DC">
        <w:rPr>
          <w:rFonts w:asciiTheme="minorHAnsi" w:hAnsiTheme="minorHAnsi"/>
          <w:spacing w:val="-3"/>
          <w:sz w:val="19"/>
        </w:rPr>
        <w:t xml:space="preserve"> </w:t>
      </w:r>
      <w:r w:rsidRPr="006162DC">
        <w:rPr>
          <w:rFonts w:asciiTheme="minorHAnsi" w:hAnsiTheme="minorHAnsi"/>
          <w:sz w:val="19"/>
        </w:rPr>
        <w:t>affected</w:t>
      </w:r>
      <w:r w:rsidRPr="006162DC">
        <w:rPr>
          <w:rFonts w:asciiTheme="minorHAnsi" w:hAnsiTheme="minorHAnsi"/>
          <w:spacing w:val="-3"/>
          <w:sz w:val="19"/>
        </w:rPr>
        <w:t xml:space="preserve"> </w:t>
      </w:r>
      <w:r w:rsidRPr="006162DC">
        <w:rPr>
          <w:rFonts w:asciiTheme="minorHAnsi" w:hAnsiTheme="minorHAnsi"/>
          <w:sz w:val="19"/>
        </w:rPr>
        <w:t>by</w:t>
      </w:r>
      <w:r w:rsidRPr="006162DC">
        <w:rPr>
          <w:rFonts w:asciiTheme="minorHAnsi" w:hAnsiTheme="minorHAnsi"/>
          <w:spacing w:val="-3"/>
          <w:sz w:val="19"/>
        </w:rPr>
        <w:t xml:space="preserve"> </w:t>
      </w:r>
      <w:r w:rsidRPr="006162DC">
        <w:rPr>
          <w:rFonts w:asciiTheme="minorHAnsi" w:hAnsiTheme="minorHAnsi"/>
          <w:sz w:val="19"/>
        </w:rPr>
        <w:t>water</w:t>
      </w:r>
      <w:r w:rsidRPr="006162DC">
        <w:rPr>
          <w:rFonts w:asciiTheme="minorHAnsi" w:hAnsiTheme="minorHAnsi"/>
          <w:spacing w:val="-3"/>
          <w:sz w:val="19"/>
        </w:rPr>
        <w:t xml:space="preserve"> </w:t>
      </w:r>
      <w:r w:rsidRPr="006162DC">
        <w:rPr>
          <w:rFonts w:asciiTheme="minorHAnsi" w:hAnsiTheme="minorHAnsi"/>
          <w:sz w:val="19"/>
        </w:rPr>
        <w:t>logging</w:t>
      </w:r>
      <w:r w:rsidRPr="006162DC">
        <w:rPr>
          <w:rFonts w:asciiTheme="minorHAnsi" w:hAnsiTheme="minorHAnsi"/>
          <w:spacing w:val="-3"/>
          <w:sz w:val="19"/>
        </w:rPr>
        <w:t xml:space="preserve"> </w:t>
      </w:r>
      <w:r w:rsidRPr="006162DC">
        <w:rPr>
          <w:rFonts w:asciiTheme="minorHAnsi" w:hAnsiTheme="minorHAnsi"/>
          <w:sz w:val="19"/>
        </w:rPr>
        <w:t>at</w:t>
      </w:r>
      <w:r w:rsidRPr="006162DC">
        <w:rPr>
          <w:rFonts w:asciiTheme="minorHAnsi" w:hAnsiTheme="minorHAnsi"/>
          <w:spacing w:val="-3"/>
          <w:sz w:val="19"/>
        </w:rPr>
        <w:t xml:space="preserve"> </w:t>
      </w:r>
      <w:r w:rsidRPr="006162DC">
        <w:rPr>
          <w:rFonts w:asciiTheme="minorHAnsi" w:hAnsiTheme="minorHAnsi"/>
          <w:sz w:val="19"/>
        </w:rPr>
        <w:t>the</w:t>
      </w:r>
      <w:r w:rsidRPr="006162DC">
        <w:rPr>
          <w:rFonts w:asciiTheme="minorHAnsi" w:hAnsiTheme="minorHAnsi"/>
          <w:spacing w:val="-3"/>
          <w:sz w:val="19"/>
        </w:rPr>
        <w:t xml:space="preserve"> </w:t>
      </w:r>
      <w:r w:rsidRPr="006162DC">
        <w:rPr>
          <w:rFonts w:asciiTheme="minorHAnsi" w:hAnsiTheme="minorHAnsi"/>
          <w:sz w:val="19"/>
        </w:rPr>
        <w:t>ground</w:t>
      </w:r>
      <w:r w:rsidRPr="006162DC">
        <w:rPr>
          <w:rFonts w:asciiTheme="minorHAnsi" w:hAnsiTheme="minorHAnsi"/>
          <w:spacing w:val="-3"/>
          <w:sz w:val="19"/>
        </w:rPr>
        <w:t xml:space="preserve"> </w:t>
      </w:r>
      <w:r w:rsidRPr="006162DC">
        <w:rPr>
          <w:rFonts w:asciiTheme="minorHAnsi" w:hAnsiTheme="minorHAnsi"/>
          <w:sz w:val="19"/>
        </w:rPr>
        <w:t>surface, in addition to approximately 30 hectares that is modelled to be currently</w:t>
      </w:r>
      <w:r w:rsidRPr="006162DC">
        <w:rPr>
          <w:rFonts w:asciiTheme="minorHAnsi" w:hAnsiTheme="minorHAnsi"/>
          <w:spacing w:val="-14"/>
          <w:sz w:val="19"/>
        </w:rPr>
        <w:t xml:space="preserve"> </w:t>
      </w:r>
      <w:r w:rsidRPr="006162DC">
        <w:rPr>
          <w:rFonts w:asciiTheme="minorHAnsi" w:hAnsiTheme="minorHAnsi"/>
          <w:sz w:val="19"/>
        </w:rPr>
        <w:t>affected.</w:t>
      </w:r>
    </w:p>
    <w:p w14:paraId="6A593CFA" w14:textId="77777777" w:rsidR="000337DA" w:rsidRPr="006162DC" w:rsidRDefault="004B51D5">
      <w:pPr>
        <w:pStyle w:val="BodyText"/>
        <w:spacing w:before="171" w:line="223" w:lineRule="auto"/>
        <w:ind w:left="1700" w:right="1585"/>
        <w:jc w:val="both"/>
        <w:rPr>
          <w:rFonts w:asciiTheme="minorHAnsi" w:hAnsiTheme="minorHAnsi"/>
        </w:rPr>
      </w:pPr>
      <w:r w:rsidRPr="006162DC">
        <w:rPr>
          <w:rFonts w:asciiTheme="minorHAnsi" w:hAnsiTheme="minorHAnsi"/>
        </w:rPr>
        <w:t>Modelling of the trench without any form of engineering solution to mitigate project-induced changes to groundwater suggested that the project would need to manage risks associated with an increase in the duration of occurrence of groundwater levels that were predicted to occur near the ground surface at</w:t>
      </w:r>
      <w:r w:rsidRPr="006162DC">
        <w:rPr>
          <w:rFonts w:asciiTheme="minorHAnsi" w:hAnsiTheme="minorHAnsi"/>
          <w:spacing w:val="-5"/>
        </w:rPr>
        <w:t xml:space="preserve"> </w:t>
      </w:r>
      <w:proofErr w:type="spellStart"/>
      <w:r w:rsidRPr="006162DC">
        <w:rPr>
          <w:rFonts w:asciiTheme="minorHAnsi" w:hAnsiTheme="minorHAnsi"/>
        </w:rPr>
        <w:t>Edithvale</w:t>
      </w:r>
      <w:proofErr w:type="spellEnd"/>
      <w:r w:rsidRPr="006162DC">
        <w:rPr>
          <w:rFonts w:asciiTheme="minorHAnsi" w:hAnsiTheme="minorHAnsi"/>
        </w:rPr>
        <w:t>.</w:t>
      </w:r>
      <w:r w:rsidRPr="006162DC">
        <w:rPr>
          <w:rFonts w:asciiTheme="minorHAnsi" w:hAnsiTheme="minorHAnsi"/>
          <w:spacing w:val="-5"/>
        </w:rPr>
        <w:t xml:space="preserve"> </w:t>
      </w:r>
      <w:r w:rsidRPr="006162DC">
        <w:rPr>
          <w:rFonts w:asciiTheme="minorHAnsi" w:hAnsiTheme="minorHAnsi"/>
        </w:rPr>
        <w:t>Impacts</w:t>
      </w:r>
      <w:r w:rsidRPr="006162DC">
        <w:rPr>
          <w:rFonts w:asciiTheme="minorHAnsi" w:hAnsiTheme="minorHAnsi"/>
          <w:spacing w:val="-5"/>
        </w:rPr>
        <w:t xml:space="preserve"> </w:t>
      </w:r>
      <w:r w:rsidRPr="006162DC">
        <w:rPr>
          <w:rFonts w:asciiTheme="minorHAnsi" w:hAnsiTheme="minorHAnsi"/>
        </w:rPr>
        <w:t>from</w:t>
      </w:r>
      <w:r w:rsidRPr="006162DC">
        <w:rPr>
          <w:rFonts w:asciiTheme="minorHAnsi" w:hAnsiTheme="minorHAnsi"/>
          <w:spacing w:val="-5"/>
        </w:rPr>
        <w:t xml:space="preserve"> </w:t>
      </w:r>
      <w:r w:rsidRPr="006162DC">
        <w:rPr>
          <w:rFonts w:asciiTheme="minorHAnsi" w:hAnsiTheme="minorHAnsi"/>
        </w:rPr>
        <w:t>shallower</w:t>
      </w:r>
      <w:r w:rsidRPr="006162DC">
        <w:rPr>
          <w:rFonts w:asciiTheme="minorHAnsi" w:hAnsiTheme="minorHAnsi"/>
          <w:spacing w:val="-5"/>
        </w:rPr>
        <w:t xml:space="preserve"> </w:t>
      </w:r>
      <w:r w:rsidRPr="006162DC">
        <w:rPr>
          <w:rFonts w:asciiTheme="minorHAnsi" w:hAnsiTheme="minorHAnsi"/>
        </w:rPr>
        <w:t>groundwater</w:t>
      </w:r>
      <w:r w:rsidRPr="006162DC">
        <w:rPr>
          <w:rFonts w:asciiTheme="minorHAnsi" w:hAnsiTheme="minorHAnsi"/>
          <w:spacing w:val="-5"/>
        </w:rPr>
        <w:t xml:space="preserve"> </w:t>
      </w:r>
      <w:r w:rsidRPr="006162DC">
        <w:rPr>
          <w:rFonts w:asciiTheme="minorHAnsi" w:hAnsiTheme="minorHAnsi"/>
        </w:rPr>
        <w:t>levels</w:t>
      </w:r>
      <w:r w:rsidRPr="006162DC">
        <w:rPr>
          <w:rFonts w:asciiTheme="minorHAnsi" w:hAnsiTheme="minorHAnsi"/>
          <w:spacing w:val="-5"/>
        </w:rPr>
        <w:t xml:space="preserve"> </w:t>
      </w:r>
      <w:r w:rsidRPr="006162DC">
        <w:rPr>
          <w:rFonts w:asciiTheme="minorHAnsi" w:hAnsiTheme="minorHAnsi"/>
        </w:rPr>
        <w:t>caused</w:t>
      </w:r>
      <w:r w:rsidRPr="006162DC">
        <w:rPr>
          <w:rFonts w:asciiTheme="minorHAnsi" w:hAnsiTheme="minorHAnsi"/>
          <w:spacing w:val="-5"/>
        </w:rPr>
        <w:t xml:space="preserve"> </w:t>
      </w:r>
      <w:r w:rsidRPr="006162DC">
        <w:rPr>
          <w:rFonts w:asciiTheme="minorHAnsi" w:hAnsiTheme="minorHAnsi"/>
        </w:rPr>
        <w:t>by</w:t>
      </w:r>
      <w:r w:rsidRPr="006162DC">
        <w:rPr>
          <w:rFonts w:asciiTheme="minorHAnsi" w:hAnsiTheme="minorHAnsi"/>
          <w:spacing w:val="-5"/>
        </w:rPr>
        <w:t xml:space="preserve"> </w:t>
      </w:r>
      <w:r w:rsidRPr="006162DC">
        <w:rPr>
          <w:rFonts w:asciiTheme="minorHAnsi" w:hAnsiTheme="minorHAnsi"/>
        </w:rPr>
        <w:t>the</w:t>
      </w:r>
      <w:r w:rsidRPr="006162DC">
        <w:rPr>
          <w:rFonts w:asciiTheme="minorHAnsi" w:hAnsiTheme="minorHAnsi"/>
          <w:spacing w:val="-5"/>
        </w:rPr>
        <w:t xml:space="preserve"> </w:t>
      </w:r>
      <w:r w:rsidRPr="006162DC">
        <w:rPr>
          <w:rFonts w:asciiTheme="minorHAnsi" w:hAnsiTheme="minorHAnsi"/>
        </w:rPr>
        <w:t>project</w:t>
      </w:r>
      <w:r w:rsidRPr="006162DC">
        <w:rPr>
          <w:rFonts w:asciiTheme="minorHAnsi" w:hAnsiTheme="minorHAnsi"/>
          <w:spacing w:val="-5"/>
        </w:rPr>
        <w:t xml:space="preserve"> </w:t>
      </w:r>
      <w:r w:rsidRPr="006162DC">
        <w:rPr>
          <w:rFonts w:asciiTheme="minorHAnsi" w:hAnsiTheme="minorHAnsi"/>
        </w:rPr>
        <w:t>could</w:t>
      </w:r>
      <w:r w:rsidRPr="006162DC">
        <w:rPr>
          <w:rFonts w:asciiTheme="minorHAnsi" w:hAnsiTheme="minorHAnsi"/>
          <w:spacing w:val="-5"/>
        </w:rPr>
        <w:t xml:space="preserve"> </w:t>
      </w:r>
      <w:r w:rsidRPr="006162DC">
        <w:rPr>
          <w:rFonts w:asciiTheme="minorHAnsi" w:hAnsiTheme="minorHAnsi"/>
        </w:rPr>
        <w:t>include</w:t>
      </w:r>
      <w:r w:rsidRPr="006162DC">
        <w:rPr>
          <w:rFonts w:asciiTheme="minorHAnsi" w:hAnsiTheme="minorHAnsi"/>
          <w:spacing w:val="-5"/>
        </w:rPr>
        <w:t xml:space="preserve"> </w:t>
      </w:r>
      <w:r w:rsidRPr="006162DC">
        <w:rPr>
          <w:rFonts w:asciiTheme="minorHAnsi" w:hAnsiTheme="minorHAnsi"/>
        </w:rPr>
        <w:t>temporary,</w:t>
      </w:r>
    </w:p>
    <w:p w14:paraId="7C853921" w14:textId="77777777" w:rsidR="000337DA" w:rsidRPr="006162DC" w:rsidRDefault="004B51D5">
      <w:pPr>
        <w:pStyle w:val="BodyText"/>
        <w:spacing w:before="2" w:line="223" w:lineRule="auto"/>
        <w:ind w:left="1700" w:right="1072"/>
        <w:rPr>
          <w:rFonts w:asciiTheme="minorHAnsi" w:hAnsiTheme="minorHAnsi"/>
        </w:rPr>
      </w:pPr>
      <w:r w:rsidRPr="006162DC">
        <w:rPr>
          <w:rFonts w:asciiTheme="minorHAnsi" w:hAnsiTheme="minorHAnsi"/>
        </w:rPr>
        <w:t>but recurrent increases in subsurface moisture, which could potentially cause wet/boggy ground surface conditions (water logging). These would be most notable in unsealed surface areas, such as public parks, fields and residential backyards. Existing bores may also not be equipped to appropriately manage an increase in groundwater levels, and may result in leakage of groundwater from the bores.</w:t>
      </w:r>
    </w:p>
    <w:p w14:paraId="1DED9FED" w14:textId="77777777" w:rsidR="000337DA" w:rsidRPr="006162DC" w:rsidRDefault="004B51D5">
      <w:pPr>
        <w:pStyle w:val="BodyText"/>
        <w:spacing w:before="157" w:line="236" w:lineRule="exact"/>
        <w:ind w:left="1700"/>
        <w:rPr>
          <w:rFonts w:asciiTheme="minorHAnsi" w:hAnsiTheme="minorHAnsi"/>
        </w:rPr>
      </w:pPr>
      <w:r w:rsidRPr="006162DC">
        <w:rPr>
          <w:rFonts w:asciiTheme="minorHAnsi" w:hAnsiTheme="minorHAnsi"/>
        </w:rPr>
        <w:t>Potential water logging impacts caused by groundwater mounding represent a moderate initial risk</w:t>
      </w:r>
    </w:p>
    <w:p w14:paraId="401D012B" w14:textId="77777777" w:rsidR="000337DA" w:rsidRPr="006162DC" w:rsidRDefault="004B51D5">
      <w:pPr>
        <w:pStyle w:val="BodyText"/>
        <w:spacing w:before="6" w:line="223" w:lineRule="auto"/>
        <w:ind w:left="1700" w:right="1320"/>
        <w:rPr>
          <w:rFonts w:asciiTheme="minorHAnsi" w:hAnsiTheme="minorHAnsi"/>
        </w:rPr>
      </w:pPr>
      <w:r w:rsidRPr="006162DC">
        <w:rPr>
          <w:rFonts w:asciiTheme="minorHAnsi" w:hAnsiTheme="minorHAnsi"/>
        </w:rPr>
        <w:t xml:space="preserve">at </w:t>
      </w:r>
      <w:proofErr w:type="spellStart"/>
      <w:r w:rsidRPr="006162DC">
        <w:rPr>
          <w:rFonts w:asciiTheme="minorHAnsi" w:hAnsiTheme="minorHAnsi"/>
        </w:rPr>
        <w:t>Edithvale</w:t>
      </w:r>
      <w:proofErr w:type="spellEnd"/>
      <w:r w:rsidRPr="006162DC">
        <w:rPr>
          <w:rFonts w:asciiTheme="minorHAnsi" w:hAnsiTheme="minorHAnsi"/>
        </w:rPr>
        <w:t>, primarily due to social impacts, such as moderate impacts on existing and potential future land uses, most notably the wet/boggy ground surface conditions described above. This would result</w:t>
      </w:r>
    </w:p>
    <w:p w14:paraId="33C29FB2" w14:textId="77777777" w:rsidR="000337DA" w:rsidRPr="006162DC" w:rsidRDefault="004B51D5">
      <w:pPr>
        <w:pStyle w:val="BodyText"/>
        <w:spacing w:before="1" w:line="223" w:lineRule="auto"/>
        <w:ind w:left="1700" w:right="1476"/>
        <w:rPr>
          <w:rFonts w:asciiTheme="minorHAnsi" w:hAnsiTheme="minorHAnsi"/>
        </w:rPr>
      </w:pPr>
      <w:r w:rsidRPr="006162DC">
        <w:rPr>
          <w:rFonts w:asciiTheme="minorHAnsi" w:hAnsiTheme="minorHAnsi"/>
        </w:rPr>
        <w:t>in</w:t>
      </w:r>
      <w:r w:rsidRPr="006162DC">
        <w:rPr>
          <w:rFonts w:asciiTheme="minorHAnsi" w:hAnsiTheme="minorHAnsi"/>
          <w:spacing w:val="-9"/>
        </w:rPr>
        <w:t xml:space="preserve"> </w:t>
      </w:r>
      <w:r w:rsidRPr="006162DC">
        <w:rPr>
          <w:rFonts w:asciiTheme="minorHAnsi" w:hAnsiTheme="minorHAnsi"/>
        </w:rPr>
        <w:t>a</w:t>
      </w:r>
      <w:r w:rsidRPr="006162DC">
        <w:rPr>
          <w:rFonts w:asciiTheme="minorHAnsi" w:hAnsiTheme="minorHAnsi"/>
          <w:spacing w:val="-9"/>
        </w:rPr>
        <w:t xml:space="preserve"> </w:t>
      </w:r>
      <w:r w:rsidRPr="006162DC">
        <w:rPr>
          <w:rFonts w:asciiTheme="minorHAnsi" w:hAnsiTheme="minorHAnsi"/>
        </w:rPr>
        <w:t>significant</w:t>
      </w:r>
      <w:r w:rsidRPr="006162DC">
        <w:rPr>
          <w:rFonts w:asciiTheme="minorHAnsi" w:hAnsiTheme="minorHAnsi"/>
          <w:spacing w:val="-9"/>
        </w:rPr>
        <w:t xml:space="preserve"> </w:t>
      </w:r>
      <w:r w:rsidRPr="006162DC">
        <w:rPr>
          <w:rFonts w:asciiTheme="minorHAnsi" w:hAnsiTheme="minorHAnsi"/>
        </w:rPr>
        <w:t>and</w:t>
      </w:r>
      <w:r w:rsidRPr="006162DC">
        <w:rPr>
          <w:rFonts w:asciiTheme="minorHAnsi" w:hAnsiTheme="minorHAnsi"/>
          <w:spacing w:val="-9"/>
        </w:rPr>
        <w:t xml:space="preserve"> </w:t>
      </w:r>
      <w:r w:rsidRPr="006162DC">
        <w:rPr>
          <w:rFonts w:asciiTheme="minorHAnsi" w:hAnsiTheme="minorHAnsi"/>
          <w:spacing w:val="-3"/>
        </w:rPr>
        <w:t>long-term</w:t>
      </w:r>
      <w:r w:rsidRPr="006162DC">
        <w:rPr>
          <w:rFonts w:asciiTheme="minorHAnsi" w:hAnsiTheme="minorHAnsi"/>
          <w:spacing w:val="-9"/>
        </w:rPr>
        <w:t xml:space="preserve"> </w:t>
      </w:r>
      <w:r w:rsidRPr="006162DC">
        <w:rPr>
          <w:rFonts w:asciiTheme="minorHAnsi" w:hAnsiTheme="minorHAnsi"/>
        </w:rPr>
        <w:t>impact</w:t>
      </w:r>
      <w:r w:rsidRPr="006162DC">
        <w:rPr>
          <w:rFonts w:asciiTheme="minorHAnsi" w:hAnsiTheme="minorHAnsi"/>
          <w:spacing w:val="-9"/>
        </w:rPr>
        <w:t xml:space="preserve"> </w:t>
      </w:r>
      <w:r w:rsidRPr="006162DC">
        <w:rPr>
          <w:rFonts w:asciiTheme="minorHAnsi" w:hAnsiTheme="minorHAnsi"/>
        </w:rPr>
        <w:t>to</w:t>
      </w:r>
      <w:r w:rsidRPr="006162DC">
        <w:rPr>
          <w:rFonts w:asciiTheme="minorHAnsi" w:hAnsiTheme="minorHAnsi"/>
          <w:spacing w:val="-9"/>
        </w:rPr>
        <w:t xml:space="preserve"> </w:t>
      </w:r>
      <w:r w:rsidRPr="006162DC">
        <w:rPr>
          <w:rFonts w:asciiTheme="minorHAnsi" w:hAnsiTheme="minorHAnsi"/>
        </w:rPr>
        <w:t>a</w:t>
      </w:r>
      <w:r w:rsidRPr="006162DC">
        <w:rPr>
          <w:rFonts w:asciiTheme="minorHAnsi" w:hAnsiTheme="minorHAnsi"/>
          <w:spacing w:val="-9"/>
        </w:rPr>
        <w:t xml:space="preserve"> </w:t>
      </w:r>
      <w:r w:rsidRPr="006162DC">
        <w:rPr>
          <w:rFonts w:asciiTheme="minorHAnsi" w:hAnsiTheme="minorHAnsi"/>
          <w:spacing w:val="-3"/>
        </w:rPr>
        <w:t>substantial</w:t>
      </w:r>
      <w:r w:rsidRPr="006162DC">
        <w:rPr>
          <w:rFonts w:asciiTheme="minorHAnsi" w:hAnsiTheme="minorHAnsi"/>
          <w:spacing w:val="-9"/>
        </w:rPr>
        <w:t xml:space="preserve"> </w:t>
      </w:r>
      <w:r w:rsidRPr="006162DC">
        <w:rPr>
          <w:rFonts w:asciiTheme="minorHAnsi" w:hAnsiTheme="minorHAnsi"/>
        </w:rPr>
        <w:t>number</w:t>
      </w:r>
      <w:r w:rsidRPr="006162DC">
        <w:rPr>
          <w:rFonts w:asciiTheme="minorHAnsi" w:hAnsiTheme="minorHAnsi"/>
          <w:spacing w:val="-9"/>
        </w:rPr>
        <w:t xml:space="preserve"> </w:t>
      </w:r>
      <w:r w:rsidRPr="006162DC">
        <w:rPr>
          <w:rFonts w:asciiTheme="minorHAnsi" w:hAnsiTheme="minorHAnsi"/>
        </w:rPr>
        <w:t>of</w:t>
      </w:r>
      <w:r w:rsidRPr="006162DC">
        <w:rPr>
          <w:rFonts w:asciiTheme="minorHAnsi" w:hAnsiTheme="minorHAnsi"/>
          <w:spacing w:val="-9"/>
        </w:rPr>
        <w:t xml:space="preserve"> </w:t>
      </w:r>
      <w:r w:rsidRPr="006162DC">
        <w:rPr>
          <w:rFonts w:asciiTheme="minorHAnsi" w:hAnsiTheme="minorHAnsi"/>
          <w:spacing w:val="-3"/>
        </w:rPr>
        <w:t>residential</w:t>
      </w:r>
      <w:r w:rsidRPr="006162DC">
        <w:rPr>
          <w:rFonts w:asciiTheme="minorHAnsi" w:hAnsiTheme="minorHAnsi"/>
          <w:spacing w:val="-9"/>
        </w:rPr>
        <w:t xml:space="preserve"> </w:t>
      </w:r>
      <w:r w:rsidRPr="006162DC">
        <w:rPr>
          <w:rFonts w:asciiTheme="minorHAnsi" w:hAnsiTheme="minorHAnsi"/>
          <w:spacing w:val="-3"/>
        </w:rPr>
        <w:t>properties</w:t>
      </w:r>
      <w:r w:rsidRPr="006162DC">
        <w:rPr>
          <w:rFonts w:asciiTheme="minorHAnsi" w:hAnsiTheme="minorHAnsi"/>
          <w:spacing w:val="-9"/>
        </w:rPr>
        <w:t xml:space="preserve"> </w:t>
      </w:r>
      <w:r w:rsidRPr="006162DC">
        <w:rPr>
          <w:rFonts w:asciiTheme="minorHAnsi" w:hAnsiTheme="minorHAnsi"/>
        </w:rPr>
        <w:t>up-gradient</w:t>
      </w:r>
      <w:r w:rsidRPr="006162DC">
        <w:rPr>
          <w:rFonts w:asciiTheme="minorHAnsi" w:hAnsiTheme="minorHAnsi"/>
          <w:spacing w:val="-9"/>
        </w:rPr>
        <w:t xml:space="preserve"> </w:t>
      </w:r>
      <w:r w:rsidRPr="006162DC">
        <w:rPr>
          <w:rFonts w:asciiTheme="minorHAnsi" w:hAnsiTheme="minorHAnsi"/>
        </w:rPr>
        <w:t>(inland) of the rail trench, across an area of approximately 25 hectares (25,000 square</w:t>
      </w:r>
      <w:r w:rsidRPr="006162DC">
        <w:rPr>
          <w:rFonts w:asciiTheme="minorHAnsi" w:hAnsiTheme="minorHAnsi"/>
          <w:spacing w:val="-16"/>
        </w:rPr>
        <w:t xml:space="preserve"> </w:t>
      </w:r>
      <w:proofErr w:type="spellStart"/>
      <w:r w:rsidRPr="006162DC">
        <w:rPr>
          <w:rFonts w:asciiTheme="minorHAnsi" w:hAnsiTheme="minorHAnsi"/>
        </w:rPr>
        <w:t>metres</w:t>
      </w:r>
      <w:proofErr w:type="spellEnd"/>
      <w:r w:rsidRPr="006162DC">
        <w:rPr>
          <w:rFonts w:asciiTheme="minorHAnsi" w:hAnsiTheme="minorHAnsi"/>
        </w:rPr>
        <w:t>).</w:t>
      </w:r>
    </w:p>
    <w:p w14:paraId="4C7537AB" w14:textId="77777777" w:rsidR="000337DA" w:rsidRPr="006162DC" w:rsidRDefault="004B51D5">
      <w:pPr>
        <w:pStyle w:val="BodyText"/>
        <w:spacing w:before="171" w:line="223" w:lineRule="auto"/>
        <w:ind w:left="1700" w:right="1144"/>
        <w:rPr>
          <w:rFonts w:asciiTheme="minorHAnsi" w:hAnsiTheme="minorHAnsi"/>
        </w:rPr>
      </w:pPr>
      <w:r w:rsidRPr="006162DC">
        <w:rPr>
          <w:rFonts w:asciiTheme="minorHAnsi" w:hAnsiTheme="minorHAnsi"/>
        </w:rPr>
        <w:t xml:space="preserve">Water logging </w:t>
      </w:r>
      <w:proofErr w:type="gramStart"/>
      <w:r w:rsidRPr="006162DC">
        <w:rPr>
          <w:rFonts w:asciiTheme="minorHAnsi" w:hAnsiTheme="minorHAnsi"/>
        </w:rPr>
        <w:t>as a result of</w:t>
      </w:r>
      <w:proofErr w:type="gramEnd"/>
      <w:r w:rsidRPr="006162DC">
        <w:rPr>
          <w:rFonts w:asciiTheme="minorHAnsi" w:hAnsiTheme="minorHAnsi"/>
        </w:rPr>
        <w:t xml:space="preserve"> groundwater mounding was considered to be a </w:t>
      </w:r>
      <w:r w:rsidRPr="006162DC">
        <w:rPr>
          <w:rFonts w:asciiTheme="minorHAnsi" w:hAnsiTheme="minorHAnsi"/>
          <w:spacing w:val="-3"/>
        </w:rPr>
        <w:t xml:space="preserve">key </w:t>
      </w:r>
      <w:r w:rsidRPr="006162DC">
        <w:rPr>
          <w:rFonts w:asciiTheme="minorHAnsi" w:hAnsiTheme="minorHAnsi"/>
        </w:rPr>
        <w:t>project risk that could only be mitigated through changes to the rail trench design for the project. The change in design is guided by the performance</w:t>
      </w:r>
      <w:r w:rsidRPr="006162DC">
        <w:rPr>
          <w:rFonts w:asciiTheme="minorHAnsi" w:hAnsiTheme="minorHAnsi"/>
          <w:spacing w:val="-4"/>
        </w:rPr>
        <w:t xml:space="preserve"> </w:t>
      </w:r>
      <w:r w:rsidRPr="006162DC">
        <w:rPr>
          <w:rFonts w:asciiTheme="minorHAnsi" w:hAnsiTheme="minorHAnsi"/>
        </w:rPr>
        <w:t>requirements</w:t>
      </w:r>
      <w:r w:rsidRPr="006162DC">
        <w:rPr>
          <w:rFonts w:asciiTheme="minorHAnsi" w:hAnsiTheme="minorHAnsi"/>
          <w:spacing w:val="-4"/>
        </w:rPr>
        <w:t xml:space="preserve"> </w:t>
      </w:r>
      <w:r w:rsidRPr="006162DC">
        <w:rPr>
          <w:rFonts w:asciiTheme="minorHAnsi" w:hAnsiTheme="minorHAnsi"/>
        </w:rPr>
        <w:t>outlined</w:t>
      </w:r>
      <w:r w:rsidRPr="006162DC">
        <w:rPr>
          <w:rFonts w:asciiTheme="minorHAnsi" w:hAnsiTheme="minorHAnsi"/>
          <w:spacing w:val="-4"/>
        </w:rPr>
        <w:t xml:space="preserve"> </w:t>
      </w:r>
      <w:r w:rsidRPr="006162DC">
        <w:rPr>
          <w:rFonts w:asciiTheme="minorHAnsi" w:hAnsiTheme="minorHAnsi"/>
        </w:rPr>
        <w:t>under</w:t>
      </w:r>
      <w:r w:rsidRPr="006162DC">
        <w:rPr>
          <w:rFonts w:asciiTheme="minorHAnsi" w:hAnsiTheme="minorHAnsi"/>
          <w:spacing w:val="-4"/>
        </w:rPr>
        <w:t xml:space="preserve"> </w:t>
      </w:r>
      <w:r w:rsidRPr="006162DC">
        <w:rPr>
          <w:rFonts w:asciiTheme="minorHAnsi" w:hAnsiTheme="minorHAnsi"/>
        </w:rPr>
        <w:t>EPR_GW</w:t>
      </w:r>
      <w:proofErr w:type="gramStart"/>
      <w:r w:rsidRPr="006162DC">
        <w:rPr>
          <w:rFonts w:asciiTheme="minorHAnsi" w:hAnsiTheme="minorHAnsi"/>
        </w:rPr>
        <w:t>2</w:t>
      </w:r>
      <w:r w:rsidRPr="006162DC">
        <w:rPr>
          <w:rFonts w:asciiTheme="minorHAnsi" w:hAnsiTheme="minorHAnsi"/>
          <w:spacing w:val="-4"/>
        </w:rPr>
        <w:t xml:space="preserve"> </w:t>
      </w:r>
      <w:r w:rsidRPr="006162DC">
        <w:rPr>
          <w:rFonts w:asciiTheme="minorHAnsi" w:hAnsiTheme="minorHAnsi"/>
        </w:rPr>
        <w:t>,</w:t>
      </w:r>
      <w:proofErr w:type="gramEnd"/>
      <w:r w:rsidRPr="006162DC">
        <w:rPr>
          <w:rFonts w:asciiTheme="minorHAnsi" w:hAnsiTheme="minorHAnsi"/>
          <w:spacing w:val="-5"/>
        </w:rPr>
        <w:t xml:space="preserve"> </w:t>
      </w:r>
      <w:r w:rsidRPr="006162DC">
        <w:rPr>
          <w:rFonts w:asciiTheme="minorHAnsi" w:hAnsiTheme="minorHAnsi"/>
        </w:rPr>
        <w:t>which</w:t>
      </w:r>
      <w:r w:rsidRPr="006162DC">
        <w:rPr>
          <w:rFonts w:asciiTheme="minorHAnsi" w:hAnsiTheme="minorHAnsi"/>
          <w:spacing w:val="-4"/>
        </w:rPr>
        <w:t xml:space="preserve"> </w:t>
      </w:r>
      <w:r w:rsidRPr="006162DC">
        <w:rPr>
          <w:rFonts w:asciiTheme="minorHAnsi" w:hAnsiTheme="minorHAnsi"/>
        </w:rPr>
        <w:t>states</w:t>
      </w:r>
      <w:r w:rsidRPr="006162DC">
        <w:rPr>
          <w:rFonts w:asciiTheme="minorHAnsi" w:hAnsiTheme="minorHAnsi"/>
          <w:spacing w:val="-4"/>
        </w:rPr>
        <w:t xml:space="preserve"> </w:t>
      </w:r>
      <w:r w:rsidRPr="006162DC">
        <w:rPr>
          <w:rFonts w:asciiTheme="minorHAnsi" w:hAnsiTheme="minorHAnsi"/>
        </w:rPr>
        <w:t>that</w:t>
      </w:r>
      <w:r w:rsidRPr="006162DC">
        <w:rPr>
          <w:rFonts w:asciiTheme="minorHAnsi" w:hAnsiTheme="minorHAnsi"/>
          <w:spacing w:val="-4"/>
        </w:rPr>
        <w:t xml:space="preserve"> </w:t>
      </w:r>
      <w:r w:rsidRPr="006162DC">
        <w:rPr>
          <w:rFonts w:asciiTheme="minorHAnsi" w:hAnsiTheme="minorHAnsi"/>
        </w:rPr>
        <w:t>‘the</w:t>
      </w:r>
      <w:r w:rsidRPr="006162DC">
        <w:rPr>
          <w:rFonts w:asciiTheme="minorHAnsi" w:hAnsiTheme="minorHAnsi"/>
          <w:spacing w:val="-4"/>
        </w:rPr>
        <w:t xml:space="preserve"> </w:t>
      </w:r>
      <w:r w:rsidRPr="006162DC">
        <w:rPr>
          <w:rFonts w:asciiTheme="minorHAnsi" w:hAnsiTheme="minorHAnsi"/>
        </w:rPr>
        <w:t>tanked</w:t>
      </w:r>
      <w:r w:rsidRPr="006162DC">
        <w:rPr>
          <w:rFonts w:asciiTheme="minorHAnsi" w:hAnsiTheme="minorHAnsi"/>
          <w:spacing w:val="-4"/>
        </w:rPr>
        <w:t xml:space="preserve"> </w:t>
      </w:r>
      <w:r w:rsidRPr="006162DC">
        <w:rPr>
          <w:rFonts w:asciiTheme="minorHAnsi" w:hAnsiTheme="minorHAnsi"/>
        </w:rPr>
        <w:t>rail</w:t>
      </w:r>
      <w:r w:rsidRPr="006162DC">
        <w:rPr>
          <w:rFonts w:asciiTheme="minorHAnsi" w:hAnsiTheme="minorHAnsi"/>
          <w:spacing w:val="-4"/>
        </w:rPr>
        <w:t xml:space="preserve"> </w:t>
      </w:r>
      <w:r w:rsidRPr="006162DC">
        <w:rPr>
          <w:rFonts w:asciiTheme="minorHAnsi" w:hAnsiTheme="minorHAnsi"/>
        </w:rPr>
        <w:t>trenches</w:t>
      </w:r>
      <w:r w:rsidRPr="006162DC">
        <w:rPr>
          <w:rFonts w:asciiTheme="minorHAnsi" w:hAnsiTheme="minorHAnsi"/>
          <w:spacing w:val="-4"/>
        </w:rPr>
        <w:t xml:space="preserve"> </w:t>
      </w:r>
      <w:r w:rsidRPr="006162DC">
        <w:rPr>
          <w:rFonts w:asciiTheme="minorHAnsi" w:hAnsiTheme="minorHAnsi"/>
        </w:rPr>
        <w:t>at</w:t>
      </w:r>
      <w:r w:rsidRPr="006162DC">
        <w:rPr>
          <w:rFonts w:asciiTheme="minorHAnsi" w:hAnsiTheme="minorHAnsi"/>
          <w:spacing w:val="-4"/>
        </w:rPr>
        <w:t xml:space="preserve"> </w:t>
      </w:r>
      <w:proofErr w:type="spellStart"/>
      <w:r w:rsidRPr="006162DC">
        <w:rPr>
          <w:rFonts w:asciiTheme="minorHAnsi" w:hAnsiTheme="minorHAnsi"/>
        </w:rPr>
        <w:t>Edithvale</w:t>
      </w:r>
      <w:proofErr w:type="spellEnd"/>
      <w:r w:rsidRPr="006162DC">
        <w:rPr>
          <w:rFonts w:asciiTheme="minorHAnsi" w:hAnsiTheme="minorHAnsi"/>
        </w:rPr>
        <w:t xml:space="preserve"> and </w:t>
      </w:r>
      <w:proofErr w:type="spellStart"/>
      <w:r w:rsidRPr="006162DC">
        <w:rPr>
          <w:rFonts w:asciiTheme="minorHAnsi" w:hAnsiTheme="minorHAnsi"/>
        </w:rPr>
        <w:t>Bonbeach</w:t>
      </w:r>
      <w:proofErr w:type="spellEnd"/>
      <w:r w:rsidRPr="006162DC">
        <w:rPr>
          <w:rFonts w:asciiTheme="minorHAnsi" w:hAnsiTheme="minorHAnsi"/>
        </w:rPr>
        <w:t xml:space="preserve"> must be designed to ensure that groundwater level changes as a result of the projects do not result in groundwater mounding that increases water logging at the ground</w:t>
      </w:r>
      <w:r w:rsidRPr="006162DC">
        <w:rPr>
          <w:rFonts w:asciiTheme="minorHAnsi" w:hAnsiTheme="minorHAnsi"/>
          <w:spacing w:val="-5"/>
        </w:rPr>
        <w:t xml:space="preserve"> </w:t>
      </w:r>
      <w:r w:rsidRPr="006162DC">
        <w:rPr>
          <w:rFonts w:asciiTheme="minorHAnsi" w:hAnsiTheme="minorHAnsi"/>
          <w:spacing w:val="-3"/>
        </w:rPr>
        <w:t>level.’</w:t>
      </w:r>
    </w:p>
    <w:p w14:paraId="47E58A51" w14:textId="77777777" w:rsidR="000337DA" w:rsidRPr="006162DC" w:rsidRDefault="004B51D5">
      <w:pPr>
        <w:pStyle w:val="BodyText"/>
        <w:spacing w:before="172" w:line="223" w:lineRule="auto"/>
        <w:ind w:left="1700" w:right="1320"/>
        <w:rPr>
          <w:rFonts w:asciiTheme="minorHAnsi" w:hAnsiTheme="minorHAnsi"/>
        </w:rPr>
      </w:pPr>
      <w:r w:rsidRPr="006162DC">
        <w:rPr>
          <w:rFonts w:asciiTheme="minorHAnsi" w:hAnsiTheme="minorHAnsi"/>
        </w:rPr>
        <w:t xml:space="preserve">The change in design would limit groundwater level change caused by the project by providing a pathway (such as a passive horizontal drain) for groundwater to flow across the rail trench, and flow towards the groundwater discharge zone (Port Phillip Bay). Implementation of EPR_GW2 would reduce the magnitude and extent of project induced groundwater level changes at </w:t>
      </w:r>
      <w:proofErr w:type="spellStart"/>
      <w:r w:rsidRPr="006162DC">
        <w:rPr>
          <w:rFonts w:asciiTheme="minorHAnsi" w:hAnsiTheme="minorHAnsi"/>
        </w:rPr>
        <w:t>Edithvale</w:t>
      </w:r>
      <w:proofErr w:type="spellEnd"/>
      <w:r w:rsidRPr="006162DC">
        <w:rPr>
          <w:rFonts w:asciiTheme="minorHAnsi" w:hAnsiTheme="minorHAnsi"/>
        </w:rPr>
        <w:t>. This would reduce the likelihood</w:t>
      </w:r>
    </w:p>
    <w:p w14:paraId="4BF80E2E" w14:textId="77777777" w:rsidR="000337DA" w:rsidRPr="006162DC" w:rsidRDefault="004B51D5">
      <w:pPr>
        <w:pStyle w:val="BodyText"/>
        <w:spacing w:before="1" w:line="223" w:lineRule="auto"/>
        <w:ind w:left="1700" w:right="1387"/>
        <w:rPr>
          <w:rFonts w:asciiTheme="minorHAnsi" w:hAnsiTheme="minorHAnsi"/>
        </w:rPr>
      </w:pPr>
      <w:r w:rsidRPr="006162DC">
        <w:rPr>
          <w:rFonts w:asciiTheme="minorHAnsi" w:hAnsiTheme="minorHAnsi"/>
        </w:rPr>
        <w:t xml:space="preserve">of increases in the occurrence of water logging and reduce the residual risk of water logging at </w:t>
      </w:r>
      <w:proofErr w:type="spellStart"/>
      <w:r w:rsidRPr="006162DC">
        <w:rPr>
          <w:rFonts w:asciiTheme="minorHAnsi" w:hAnsiTheme="minorHAnsi"/>
        </w:rPr>
        <w:t>Edithvale</w:t>
      </w:r>
      <w:proofErr w:type="spellEnd"/>
      <w:r w:rsidRPr="006162DC">
        <w:rPr>
          <w:rFonts w:asciiTheme="minorHAnsi" w:hAnsiTheme="minorHAnsi"/>
        </w:rPr>
        <w:t xml:space="preserve"> to negligible.</w:t>
      </w:r>
    </w:p>
    <w:p w14:paraId="0644E2DD" w14:textId="77777777" w:rsidR="000337DA" w:rsidRPr="006162DC" w:rsidRDefault="000337DA">
      <w:pPr>
        <w:spacing w:line="223" w:lineRule="auto"/>
        <w:rPr>
          <w:rFonts w:asciiTheme="minorHAnsi" w:hAnsiTheme="minorHAnsi"/>
        </w:rPr>
        <w:sectPr w:rsidR="000337DA" w:rsidRPr="006162DC">
          <w:pgSz w:w="11910" w:h="16840"/>
          <w:pgMar w:top="980" w:right="0" w:bottom="720" w:left="0" w:header="0" w:footer="529" w:gutter="0"/>
          <w:cols w:space="720"/>
        </w:sectPr>
      </w:pPr>
    </w:p>
    <w:p w14:paraId="1BBFFE32" w14:textId="77777777" w:rsidR="000337DA" w:rsidRPr="006162DC" w:rsidRDefault="002A0C7E">
      <w:pPr>
        <w:pStyle w:val="BodyText"/>
        <w:rPr>
          <w:rFonts w:asciiTheme="minorHAnsi" w:hAnsiTheme="minorHAnsi"/>
          <w:sz w:val="20"/>
        </w:rPr>
      </w:pPr>
      <w:r>
        <w:rPr>
          <w:rFonts w:asciiTheme="minorHAnsi" w:hAnsiTheme="minorHAnsi"/>
        </w:rPr>
        <w:lastRenderedPageBreak/>
        <w:pict w14:anchorId="53E039D7">
          <v:group id="_x0000_s1080" style="position:absolute;margin-left:-.5pt;margin-top:0;width:265.6pt;height:842.4pt;z-index:251679232;mso-position-horizontal-relative:page;mso-position-vertical-relative:page" coordorigin="-10" coordsize="5312,16848">
            <v:shape id="_x0000_s1084" type="#_x0000_t75" style="position:absolute;width:5292;height:16838">
              <v:imagedata r:id="rId52" o:title=""/>
            </v:shape>
            <v:shape id="_x0000_s1083" style="position:absolute;top:11798;width:2933;height:4347" coordorigin=",11798" coordsize="2933,4347" path="m,11798r,4347l2933,14878,,11798xe" fillcolor="#48b9c7" stroked="f">
              <v:fill opacity="39321f"/>
              <v:path arrowok="t"/>
            </v:shape>
            <v:line id="_x0000_s1082" style="position:absolute" from="4797,16838" to="0,11794" strokecolor="white" strokeweight="1pt"/>
            <v:line id="_x0000_s1081" style="position:absolute" from="0,16149" to="5291,13853" strokecolor="white" strokeweight="1pt"/>
            <w10:wrap anchorx="page" anchory="page"/>
          </v:group>
        </w:pict>
      </w:r>
    </w:p>
    <w:p w14:paraId="2F8789B3" w14:textId="77777777" w:rsidR="000337DA" w:rsidRPr="006162DC" w:rsidRDefault="000337DA">
      <w:pPr>
        <w:pStyle w:val="BodyText"/>
        <w:rPr>
          <w:rFonts w:asciiTheme="minorHAnsi" w:hAnsiTheme="minorHAnsi"/>
          <w:sz w:val="20"/>
        </w:rPr>
      </w:pPr>
    </w:p>
    <w:p w14:paraId="7DBA6114" w14:textId="77777777" w:rsidR="000337DA" w:rsidRPr="006162DC" w:rsidRDefault="000337DA">
      <w:pPr>
        <w:pStyle w:val="BodyText"/>
        <w:rPr>
          <w:rFonts w:asciiTheme="minorHAnsi" w:hAnsiTheme="minorHAnsi"/>
          <w:sz w:val="20"/>
        </w:rPr>
      </w:pPr>
    </w:p>
    <w:p w14:paraId="722B4049" w14:textId="77777777" w:rsidR="000337DA" w:rsidRPr="006162DC" w:rsidRDefault="000337DA">
      <w:pPr>
        <w:pStyle w:val="BodyText"/>
        <w:spacing w:before="10"/>
        <w:rPr>
          <w:rFonts w:asciiTheme="minorHAnsi" w:hAnsiTheme="minorHAnsi"/>
          <w:sz w:val="15"/>
        </w:rPr>
      </w:pPr>
    </w:p>
    <w:p w14:paraId="004E32D3" w14:textId="77777777" w:rsidR="000337DA" w:rsidRPr="006162DC" w:rsidRDefault="004B51D5">
      <w:pPr>
        <w:pStyle w:val="BodyText"/>
        <w:spacing w:before="99" w:line="223" w:lineRule="auto"/>
        <w:ind w:left="5914" w:right="1706"/>
        <w:rPr>
          <w:rFonts w:asciiTheme="minorHAnsi" w:hAnsiTheme="minorHAnsi"/>
        </w:rPr>
      </w:pPr>
      <w:r w:rsidRPr="006162DC">
        <w:rPr>
          <w:rFonts w:asciiTheme="minorHAnsi" w:hAnsiTheme="minorHAnsi"/>
        </w:rPr>
        <w:t xml:space="preserve">A description of a potential engineering solution and results of groundwater modelling undertaken to inform the mitigated assessment, </w:t>
      </w:r>
      <w:r w:rsidRPr="006162DC">
        <w:rPr>
          <w:rFonts w:asciiTheme="minorHAnsi" w:hAnsiTheme="minorHAnsi"/>
          <w:spacing w:val="-3"/>
        </w:rPr>
        <w:t xml:space="preserve">are </w:t>
      </w:r>
      <w:proofErr w:type="spellStart"/>
      <w:r w:rsidRPr="006162DC">
        <w:rPr>
          <w:rFonts w:asciiTheme="minorHAnsi" w:hAnsiTheme="minorHAnsi"/>
        </w:rPr>
        <w:t>summarised</w:t>
      </w:r>
      <w:proofErr w:type="spellEnd"/>
      <w:r w:rsidRPr="006162DC">
        <w:rPr>
          <w:rFonts w:asciiTheme="minorHAnsi" w:hAnsiTheme="minorHAnsi"/>
        </w:rPr>
        <w:t xml:space="preserve"> in Section</w:t>
      </w:r>
      <w:hyperlink w:anchor="_bookmark20" w:history="1">
        <w:r w:rsidRPr="006162DC">
          <w:rPr>
            <w:rFonts w:asciiTheme="minorHAnsi" w:hAnsiTheme="minorHAnsi"/>
          </w:rPr>
          <w:t xml:space="preserve"> 5.4 </w:t>
        </w:r>
      </w:hyperlink>
      <w:r w:rsidRPr="006162DC">
        <w:rPr>
          <w:rFonts w:asciiTheme="minorHAnsi" w:hAnsiTheme="minorHAnsi"/>
        </w:rPr>
        <w:t>and included in full in Appendix</w:t>
      </w:r>
      <w:r w:rsidRPr="006162DC">
        <w:rPr>
          <w:rFonts w:asciiTheme="minorHAnsi" w:hAnsiTheme="minorHAnsi"/>
          <w:spacing w:val="-6"/>
        </w:rPr>
        <w:t xml:space="preserve"> </w:t>
      </w:r>
      <w:r w:rsidRPr="006162DC">
        <w:rPr>
          <w:rFonts w:asciiTheme="minorHAnsi" w:hAnsiTheme="minorHAnsi"/>
        </w:rPr>
        <w:t>H</w:t>
      </w:r>
      <w:r w:rsidRPr="006162DC">
        <w:rPr>
          <w:rFonts w:asciiTheme="minorHAnsi" w:hAnsiTheme="minorHAnsi"/>
          <w:spacing w:val="-6"/>
        </w:rPr>
        <w:t xml:space="preserve"> </w:t>
      </w:r>
      <w:r w:rsidRPr="006162DC">
        <w:rPr>
          <w:rFonts w:asciiTheme="minorHAnsi" w:hAnsiTheme="minorHAnsi"/>
        </w:rPr>
        <w:t>of</w:t>
      </w:r>
      <w:r w:rsidRPr="006162DC">
        <w:rPr>
          <w:rFonts w:asciiTheme="minorHAnsi" w:hAnsiTheme="minorHAnsi"/>
          <w:spacing w:val="-6"/>
        </w:rPr>
        <w:t xml:space="preserve"> </w:t>
      </w:r>
      <w:r w:rsidRPr="006162DC">
        <w:rPr>
          <w:rFonts w:asciiTheme="minorHAnsi" w:hAnsiTheme="minorHAnsi"/>
          <w:spacing w:val="-3"/>
        </w:rPr>
        <w:t>Technical</w:t>
      </w:r>
      <w:r w:rsidRPr="006162DC">
        <w:rPr>
          <w:rFonts w:asciiTheme="minorHAnsi" w:hAnsiTheme="minorHAnsi"/>
          <w:spacing w:val="-6"/>
        </w:rPr>
        <w:t xml:space="preserve"> </w:t>
      </w:r>
      <w:r w:rsidRPr="006162DC">
        <w:rPr>
          <w:rFonts w:asciiTheme="minorHAnsi" w:hAnsiTheme="minorHAnsi"/>
        </w:rPr>
        <w:t>Report</w:t>
      </w:r>
      <w:r w:rsidRPr="006162DC">
        <w:rPr>
          <w:rFonts w:asciiTheme="minorHAnsi" w:hAnsiTheme="minorHAnsi"/>
          <w:spacing w:val="-6"/>
        </w:rPr>
        <w:t xml:space="preserve"> </w:t>
      </w:r>
      <w:proofErr w:type="gramStart"/>
      <w:r w:rsidRPr="006162DC">
        <w:rPr>
          <w:rFonts w:asciiTheme="minorHAnsi" w:hAnsiTheme="minorHAnsi"/>
        </w:rPr>
        <w:t>A</w:t>
      </w:r>
      <w:proofErr w:type="gramEnd"/>
      <w:r w:rsidRPr="006162DC">
        <w:rPr>
          <w:rFonts w:asciiTheme="minorHAnsi" w:hAnsiTheme="minorHAnsi"/>
          <w:spacing w:val="-6"/>
        </w:rPr>
        <w:t xml:space="preserve"> </w:t>
      </w:r>
      <w:r w:rsidRPr="00A82554">
        <w:rPr>
          <w:rFonts w:asciiTheme="minorHAnsi" w:hAnsiTheme="minorHAnsi"/>
          <w:i/>
        </w:rPr>
        <w:t>Groundwater</w:t>
      </w:r>
      <w:r w:rsidRPr="006162DC">
        <w:rPr>
          <w:rFonts w:asciiTheme="minorHAnsi" w:hAnsiTheme="minorHAnsi"/>
        </w:rPr>
        <w:t>.</w:t>
      </w:r>
      <w:r w:rsidRPr="006162DC">
        <w:rPr>
          <w:rFonts w:asciiTheme="minorHAnsi" w:hAnsiTheme="minorHAnsi"/>
          <w:spacing w:val="-6"/>
        </w:rPr>
        <w:t xml:space="preserve"> </w:t>
      </w:r>
      <w:r w:rsidRPr="006162DC">
        <w:rPr>
          <w:rFonts w:asciiTheme="minorHAnsi" w:hAnsiTheme="minorHAnsi"/>
        </w:rPr>
        <w:t>The potential engineering solution (passive horizontal drain) was developed as a proof of concept example,</w:t>
      </w:r>
      <w:r w:rsidRPr="006162DC">
        <w:rPr>
          <w:rFonts w:asciiTheme="minorHAnsi" w:hAnsiTheme="minorHAnsi"/>
          <w:spacing w:val="-9"/>
        </w:rPr>
        <w:t xml:space="preserve"> </w:t>
      </w:r>
      <w:r w:rsidRPr="006162DC">
        <w:rPr>
          <w:rFonts w:asciiTheme="minorHAnsi" w:hAnsiTheme="minorHAnsi"/>
        </w:rPr>
        <w:t>and</w:t>
      </w:r>
      <w:r w:rsidRPr="006162DC">
        <w:rPr>
          <w:rFonts w:asciiTheme="minorHAnsi" w:hAnsiTheme="minorHAnsi"/>
          <w:spacing w:val="-9"/>
        </w:rPr>
        <w:t xml:space="preserve"> </w:t>
      </w:r>
      <w:r w:rsidRPr="006162DC">
        <w:rPr>
          <w:rFonts w:asciiTheme="minorHAnsi" w:hAnsiTheme="minorHAnsi"/>
        </w:rPr>
        <w:t>modelled</w:t>
      </w:r>
      <w:r w:rsidRPr="006162DC">
        <w:rPr>
          <w:rFonts w:asciiTheme="minorHAnsi" w:hAnsiTheme="minorHAnsi"/>
          <w:spacing w:val="-9"/>
        </w:rPr>
        <w:t xml:space="preserve"> </w:t>
      </w:r>
      <w:r w:rsidRPr="006162DC">
        <w:rPr>
          <w:rFonts w:asciiTheme="minorHAnsi" w:hAnsiTheme="minorHAnsi"/>
        </w:rPr>
        <w:t>to</w:t>
      </w:r>
      <w:r w:rsidRPr="006162DC">
        <w:rPr>
          <w:rFonts w:asciiTheme="minorHAnsi" w:hAnsiTheme="minorHAnsi"/>
          <w:spacing w:val="-9"/>
        </w:rPr>
        <w:t xml:space="preserve"> </w:t>
      </w:r>
      <w:r w:rsidRPr="006162DC">
        <w:rPr>
          <w:rFonts w:asciiTheme="minorHAnsi" w:hAnsiTheme="minorHAnsi"/>
        </w:rPr>
        <w:t>demonstrate</w:t>
      </w:r>
      <w:r w:rsidRPr="006162DC">
        <w:rPr>
          <w:rFonts w:asciiTheme="minorHAnsi" w:hAnsiTheme="minorHAnsi"/>
          <w:spacing w:val="-9"/>
        </w:rPr>
        <w:t xml:space="preserve"> </w:t>
      </w:r>
      <w:r w:rsidRPr="006162DC">
        <w:rPr>
          <w:rFonts w:asciiTheme="minorHAnsi" w:hAnsiTheme="minorHAnsi"/>
        </w:rPr>
        <w:t>that</w:t>
      </w:r>
      <w:r w:rsidRPr="006162DC">
        <w:rPr>
          <w:rFonts w:asciiTheme="minorHAnsi" w:hAnsiTheme="minorHAnsi"/>
          <w:spacing w:val="-9"/>
        </w:rPr>
        <w:t xml:space="preserve"> </w:t>
      </w:r>
      <w:r w:rsidRPr="006162DC">
        <w:rPr>
          <w:rFonts w:asciiTheme="minorHAnsi" w:hAnsiTheme="minorHAnsi"/>
        </w:rPr>
        <w:t>it</w:t>
      </w:r>
      <w:r w:rsidRPr="006162DC">
        <w:rPr>
          <w:rFonts w:asciiTheme="minorHAnsi" w:hAnsiTheme="minorHAnsi"/>
          <w:spacing w:val="-9"/>
        </w:rPr>
        <w:t xml:space="preserve"> </w:t>
      </w:r>
      <w:r w:rsidRPr="006162DC">
        <w:rPr>
          <w:rFonts w:asciiTheme="minorHAnsi" w:hAnsiTheme="minorHAnsi"/>
        </w:rPr>
        <w:t xml:space="preserve">could provide groundwater flow around the trench and </w:t>
      </w:r>
      <w:proofErr w:type="spellStart"/>
      <w:r w:rsidRPr="006162DC">
        <w:rPr>
          <w:rFonts w:asciiTheme="minorHAnsi" w:hAnsiTheme="minorHAnsi"/>
        </w:rPr>
        <w:t>minimise</w:t>
      </w:r>
      <w:proofErr w:type="spellEnd"/>
      <w:r w:rsidRPr="006162DC">
        <w:rPr>
          <w:rFonts w:asciiTheme="minorHAnsi" w:hAnsiTheme="minorHAnsi"/>
        </w:rPr>
        <w:t xml:space="preserve"> the impact of the project on groundwater levels</w:t>
      </w:r>
      <w:r w:rsidRPr="006162DC">
        <w:rPr>
          <w:rFonts w:asciiTheme="minorHAnsi" w:hAnsiTheme="minorHAnsi"/>
          <w:spacing w:val="-7"/>
        </w:rPr>
        <w:t xml:space="preserve"> </w:t>
      </w:r>
      <w:r w:rsidRPr="006162DC">
        <w:rPr>
          <w:rFonts w:asciiTheme="minorHAnsi" w:hAnsiTheme="minorHAnsi"/>
        </w:rPr>
        <w:t>to</w:t>
      </w:r>
      <w:r w:rsidRPr="006162DC">
        <w:rPr>
          <w:rFonts w:asciiTheme="minorHAnsi" w:hAnsiTheme="minorHAnsi"/>
          <w:spacing w:val="-7"/>
        </w:rPr>
        <w:t xml:space="preserve"> </w:t>
      </w:r>
      <w:r w:rsidRPr="006162DC">
        <w:rPr>
          <w:rFonts w:asciiTheme="minorHAnsi" w:hAnsiTheme="minorHAnsi"/>
        </w:rPr>
        <w:t>the</w:t>
      </w:r>
      <w:r w:rsidRPr="006162DC">
        <w:rPr>
          <w:rFonts w:asciiTheme="minorHAnsi" w:hAnsiTheme="minorHAnsi"/>
          <w:spacing w:val="-7"/>
        </w:rPr>
        <w:t xml:space="preserve"> </w:t>
      </w:r>
      <w:r w:rsidRPr="006162DC">
        <w:rPr>
          <w:rFonts w:asciiTheme="minorHAnsi" w:hAnsiTheme="minorHAnsi"/>
        </w:rPr>
        <w:t>extent</w:t>
      </w:r>
      <w:r w:rsidRPr="006162DC">
        <w:rPr>
          <w:rFonts w:asciiTheme="minorHAnsi" w:hAnsiTheme="minorHAnsi"/>
          <w:spacing w:val="-7"/>
        </w:rPr>
        <w:t xml:space="preserve"> </w:t>
      </w:r>
      <w:r w:rsidRPr="006162DC">
        <w:rPr>
          <w:rFonts w:asciiTheme="minorHAnsi" w:hAnsiTheme="minorHAnsi"/>
        </w:rPr>
        <w:t>that</w:t>
      </w:r>
      <w:r w:rsidRPr="006162DC">
        <w:rPr>
          <w:rFonts w:asciiTheme="minorHAnsi" w:hAnsiTheme="minorHAnsi"/>
          <w:spacing w:val="-7"/>
        </w:rPr>
        <w:t xml:space="preserve"> </w:t>
      </w:r>
      <w:r w:rsidRPr="006162DC">
        <w:rPr>
          <w:rFonts w:asciiTheme="minorHAnsi" w:hAnsiTheme="minorHAnsi"/>
        </w:rPr>
        <w:t>EPR_GW2</w:t>
      </w:r>
      <w:r w:rsidRPr="006162DC">
        <w:rPr>
          <w:rFonts w:asciiTheme="minorHAnsi" w:hAnsiTheme="minorHAnsi"/>
          <w:spacing w:val="-7"/>
        </w:rPr>
        <w:t xml:space="preserve"> </w:t>
      </w:r>
      <w:r w:rsidRPr="006162DC">
        <w:rPr>
          <w:rFonts w:asciiTheme="minorHAnsi" w:hAnsiTheme="minorHAnsi"/>
        </w:rPr>
        <w:t>can</w:t>
      </w:r>
      <w:r w:rsidRPr="006162DC">
        <w:rPr>
          <w:rFonts w:asciiTheme="minorHAnsi" w:hAnsiTheme="minorHAnsi"/>
          <w:spacing w:val="-7"/>
        </w:rPr>
        <w:t xml:space="preserve"> </w:t>
      </w:r>
      <w:r w:rsidRPr="006162DC">
        <w:rPr>
          <w:rFonts w:asciiTheme="minorHAnsi" w:hAnsiTheme="minorHAnsi"/>
        </w:rPr>
        <w:t>be</w:t>
      </w:r>
      <w:r w:rsidRPr="006162DC">
        <w:rPr>
          <w:rFonts w:asciiTheme="minorHAnsi" w:hAnsiTheme="minorHAnsi"/>
          <w:spacing w:val="-7"/>
        </w:rPr>
        <w:t xml:space="preserve"> </w:t>
      </w:r>
      <w:r w:rsidRPr="006162DC">
        <w:rPr>
          <w:rFonts w:asciiTheme="minorHAnsi" w:hAnsiTheme="minorHAnsi"/>
        </w:rPr>
        <w:t>achieved.</w:t>
      </w:r>
    </w:p>
    <w:p w14:paraId="53007755" w14:textId="77777777" w:rsidR="000337DA" w:rsidRPr="006162DC" w:rsidRDefault="004B51D5">
      <w:pPr>
        <w:pStyle w:val="BodyText"/>
        <w:spacing w:before="175" w:line="223" w:lineRule="auto"/>
        <w:ind w:left="5914" w:right="1706"/>
        <w:rPr>
          <w:rFonts w:asciiTheme="minorHAnsi" w:hAnsiTheme="minorHAnsi"/>
        </w:rPr>
      </w:pPr>
      <w:r w:rsidRPr="006162DC">
        <w:rPr>
          <w:rFonts w:asciiTheme="minorHAnsi" w:hAnsiTheme="minorHAnsi"/>
        </w:rPr>
        <w:t xml:space="preserve">Figure 5.17 demonstrates the effectiveness of the potential engineering solution (passive horizontal drain). The light blue line in Figure 5.17 shows the modelled water table depth relative to ground level under existing conditions, i.e. with no project in place at </w:t>
      </w:r>
      <w:proofErr w:type="spellStart"/>
      <w:r w:rsidRPr="006162DC">
        <w:rPr>
          <w:rFonts w:asciiTheme="minorHAnsi" w:hAnsiTheme="minorHAnsi"/>
        </w:rPr>
        <w:t>Edithvale</w:t>
      </w:r>
      <w:proofErr w:type="spellEnd"/>
      <w:r w:rsidRPr="006162DC">
        <w:rPr>
          <w:rFonts w:asciiTheme="minorHAnsi" w:hAnsiTheme="minorHAnsi"/>
        </w:rPr>
        <w:t xml:space="preserve">. This data indicates that there were multiple periods in the </w:t>
      </w:r>
      <w:proofErr w:type="gramStart"/>
      <w:r w:rsidRPr="006162DC">
        <w:rPr>
          <w:rFonts w:asciiTheme="minorHAnsi" w:hAnsiTheme="minorHAnsi"/>
        </w:rPr>
        <w:t>20 year</w:t>
      </w:r>
      <w:proofErr w:type="gramEnd"/>
      <w:r w:rsidRPr="006162DC">
        <w:rPr>
          <w:rFonts w:asciiTheme="minorHAnsi" w:hAnsiTheme="minorHAnsi"/>
        </w:rPr>
        <w:t xml:space="preserve"> simulation period (most notably between model year 7</w:t>
      </w:r>
    </w:p>
    <w:p w14:paraId="53EED7F0" w14:textId="77777777" w:rsidR="000337DA" w:rsidRPr="006162DC" w:rsidRDefault="004B51D5">
      <w:pPr>
        <w:pStyle w:val="BodyText"/>
        <w:spacing w:before="3" w:line="223" w:lineRule="auto"/>
        <w:ind w:left="5914" w:right="1476"/>
        <w:rPr>
          <w:rFonts w:asciiTheme="minorHAnsi" w:hAnsiTheme="minorHAnsi"/>
        </w:rPr>
      </w:pPr>
      <w:r w:rsidRPr="006162DC">
        <w:rPr>
          <w:rFonts w:asciiTheme="minorHAnsi" w:hAnsiTheme="minorHAnsi"/>
        </w:rPr>
        <w:t>and model year 9), where the water table depth occurred at or near the ground surface.</w:t>
      </w:r>
    </w:p>
    <w:p w14:paraId="0CDEF52C" w14:textId="77777777" w:rsidR="000337DA" w:rsidRPr="006162DC" w:rsidRDefault="004B51D5">
      <w:pPr>
        <w:pStyle w:val="BodyText"/>
        <w:spacing w:before="171" w:line="223" w:lineRule="auto"/>
        <w:ind w:left="5914" w:right="1690"/>
        <w:rPr>
          <w:rFonts w:asciiTheme="minorHAnsi" w:hAnsiTheme="minorHAnsi"/>
        </w:rPr>
      </w:pPr>
      <w:r w:rsidRPr="006162DC">
        <w:rPr>
          <w:rFonts w:asciiTheme="minorHAnsi" w:hAnsiTheme="minorHAnsi"/>
        </w:rPr>
        <w:t xml:space="preserve">The dark blue line in Figure 5.17 shows the modelled water table depth relative to ground level, with the unmitigated project in place at </w:t>
      </w:r>
      <w:proofErr w:type="spellStart"/>
      <w:r w:rsidRPr="006162DC">
        <w:rPr>
          <w:rFonts w:asciiTheme="minorHAnsi" w:hAnsiTheme="minorHAnsi"/>
        </w:rPr>
        <w:t>Edithvale</w:t>
      </w:r>
      <w:proofErr w:type="spellEnd"/>
      <w:r w:rsidRPr="006162DC">
        <w:rPr>
          <w:rFonts w:asciiTheme="minorHAnsi" w:hAnsiTheme="minorHAnsi"/>
        </w:rPr>
        <w:t xml:space="preserve">. This data indicates that the same periods of potential water logging identified with no project in place still occur, and additional periods of potential water logging (e.g. between model year 5 and model year 7) also occur. The duration of existing potential water logging periods is also increased due to the unmitigated project at </w:t>
      </w:r>
      <w:proofErr w:type="spellStart"/>
      <w:r w:rsidRPr="006162DC">
        <w:rPr>
          <w:rFonts w:asciiTheme="minorHAnsi" w:hAnsiTheme="minorHAnsi"/>
        </w:rPr>
        <w:t>Edithvale</w:t>
      </w:r>
      <w:proofErr w:type="spellEnd"/>
      <w:r w:rsidRPr="006162DC">
        <w:rPr>
          <w:rFonts w:asciiTheme="minorHAnsi" w:hAnsiTheme="minorHAnsi"/>
        </w:rPr>
        <w:t>.</w:t>
      </w:r>
    </w:p>
    <w:p w14:paraId="60704A6F" w14:textId="77777777" w:rsidR="000337DA" w:rsidRPr="006162DC" w:rsidRDefault="004B51D5">
      <w:pPr>
        <w:pStyle w:val="BodyText"/>
        <w:spacing w:before="174" w:line="223" w:lineRule="auto"/>
        <w:ind w:left="5914" w:right="1644"/>
        <w:rPr>
          <w:rFonts w:asciiTheme="minorHAnsi" w:hAnsiTheme="minorHAnsi"/>
        </w:rPr>
      </w:pPr>
      <w:r w:rsidRPr="006162DC">
        <w:rPr>
          <w:rFonts w:asciiTheme="minorHAnsi" w:hAnsiTheme="minorHAnsi"/>
        </w:rPr>
        <w:t xml:space="preserve">The red dashed line in Figure 5.17 shows the modelled water table depth relative to ground level, with the mitigated project in place at </w:t>
      </w:r>
      <w:proofErr w:type="spellStart"/>
      <w:r w:rsidRPr="006162DC">
        <w:rPr>
          <w:rFonts w:asciiTheme="minorHAnsi" w:hAnsiTheme="minorHAnsi"/>
        </w:rPr>
        <w:t>Edithvale</w:t>
      </w:r>
      <w:proofErr w:type="spellEnd"/>
    </w:p>
    <w:p w14:paraId="4EE48008" w14:textId="77777777" w:rsidR="000337DA" w:rsidRPr="006162DC" w:rsidRDefault="004B51D5">
      <w:pPr>
        <w:pStyle w:val="BodyText"/>
        <w:spacing w:before="1" w:line="223" w:lineRule="auto"/>
        <w:ind w:left="5914" w:right="1810"/>
        <w:rPr>
          <w:rFonts w:asciiTheme="minorHAnsi" w:hAnsiTheme="minorHAnsi"/>
        </w:rPr>
      </w:pPr>
      <w:r w:rsidRPr="006162DC">
        <w:rPr>
          <w:rFonts w:asciiTheme="minorHAnsi" w:hAnsiTheme="minorHAnsi"/>
        </w:rPr>
        <w:t>(i.e. with the passive horizontal drain in place). This data indicates that groundwater levels are very similar to the existing conditions with no project in place. The model indicates that with the engineering solution in place to mitigate changes to groundwater levels, no additional periods of water logging would occur, and no increases in water logging duration would occur.</w:t>
      </w:r>
    </w:p>
    <w:p w14:paraId="2F10887A" w14:textId="77777777" w:rsidR="000337DA" w:rsidRPr="006162DC" w:rsidRDefault="004B51D5">
      <w:pPr>
        <w:pStyle w:val="BodyText"/>
        <w:spacing w:before="174" w:line="223" w:lineRule="auto"/>
        <w:ind w:left="5914" w:right="1891"/>
        <w:rPr>
          <w:rFonts w:asciiTheme="minorHAnsi" w:hAnsiTheme="minorHAnsi"/>
        </w:rPr>
      </w:pPr>
      <w:r w:rsidRPr="006162DC">
        <w:rPr>
          <w:rFonts w:asciiTheme="minorHAnsi" w:hAnsiTheme="minorHAnsi"/>
        </w:rPr>
        <w:t xml:space="preserve">The performance of the installed rail trench would be monitored to confirm it is not having an impact on groundwater levels, </w:t>
      </w:r>
      <w:proofErr w:type="gramStart"/>
      <w:r w:rsidRPr="006162DC">
        <w:rPr>
          <w:rFonts w:asciiTheme="minorHAnsi" w:hAnsiTheme="minorHAnsi"/>
        </w:rPr>
        <w:t>in order to</w:t>
      </w:r>
      <w:proofErr w:type="gramEnd"/>
      <w:r w:rsidRPr="006162DC">
        <w:rPr>
          <w:rFonts w:asciiTheme="minorHAnsi" w:hAnsiTheme="minorHAnsi"/>
        </w:rPr>
        <w:t xml:space="preserve"> ensure that a groundwater level change does not result in groundwater mounding that increases water logging at the ground level (EPR reference GW3). A management and monitoring program would be implemented to maintain groundwater throughflow of the drainage infrastructure</w:t>
      </w:r>
    </w:p>
    <w:p w14:paraId="2850746F" w14:textId="77777777" w:rsidR="000337DA" w:rsidRPr="006162DC" w:rsidRDefault="004B51D5">
      <w:pPr>
        <w:pStyle w:val="BodyText"/>
        <w:spacing w:line="234" w:lineRule="exact"/>
        <w:ind w:left="5914"/>
        <w:rPr>
          <w:rFonts w:asciiTheme="minorHAnsi" w:hAnsiTheme="minorHAnsi"/>
        </w:rPr>
      </w:pPr>
      <w:r w:rsidRPr="006162DC">
        <w:rPr>
          <w:rFonts w:asciiTheme="minorHAnsi" w:hAnsiTheme="minorHAnsi"/>
        </w:rPr>
        <w:t>(EPR reference GW3).</w:t>
      </w:r>
    </w:p>
    <w:p w14:paraId="318F7E12" w14:textId="77777777" w:rsidR="000337DA" w:rsidRPr="006162DC" w:rsidRDefault="000337DA">
      <w:pPr>
        <w:pStyle w:val="BodyText"/>
        <w:rPr>
          <w:rFonts w:asciiTheme="minorHAnsi" w:hAnsiTheme="minorHAnsi"/>
          <w:sz w:val="20"/>
        </w:rPr>
      </w:pPr>
    </w:p>
    <w:p w14:paraId="68E457C5" w14:textId="77777777" w:rsidR="000337DA" w:rsidRPr="006162DC" w:rsidRDefault="000337DA">
      <w:pPr>
        <w:pStyle w:val="BodyText"/>
        <w:rPr>
          <w:rFonts w:asciiTheme="minorHAnsi" w:hAnsiTheme="minorHAnsi"/>
          <w:sz w:val="20"/>
        </w:rPr>
      </w:pPr>
    </w:p>
    <w:p w14:paraId="1B081B9A" w14:textId="77777777" w:rsidR="000337DA" w:rsidRPr="006162DC" w:rsidRDefault="000337DA">
      <w:pPr>
        <w:pStyle w:val="BodyText"/>
        <w:rPr>
          <w:rFonts w:asciiTheme="minorHAnsi" w:hAnsiTheme="minorHAnsi"/>
          <w:sz w:val="20"/>
        </w:rPr>
      </w:pPr>
    </w:p>
    <w:p w14:paraId="2117A02A" w14:textId="77777777" w:rsidR="000337DA" w:rsidRPr="006162DC" w:rsidRDefault="000337DA">
      <w:pPr>
        <w:pStyle w:val="BodyText"/>
        <w:rPr>
          <w:rFonts w:asciiTheme="minorHAnsi" w:hAnsiTheme="minorHAnsi"/>
          <w:sz w:val="20"/>
        </w:rPr>
      </w:pPr>
    </w:p>
    <w:p w14:paraId="22682E19" w14:textId="77777777" w:rsidR="000337DA" w:rsidRPr="006162DC" w:rsidRDefault="000337DA">
      <w:pPr>
        <w:pStyle w:val="BodyText"/>
        <w:rPr>
          <w:rFonts w:asciiTheme="minorHAnsi" w:hAnsiTheme="minorHAnsi"/>
          <w:sz w:val="20"/>
        </w:rPr>
      </w:pPr>
    </w:p>
    <w:p w14:paraId="11BD2976" w14:textId="77777777" w:rsidR="000337DA" w:rsidRPr="006162DC" w:rsidRDefault="000337DA">
      <w:pPr>
        <w:pStyle w:val="BodyText"/>
        <w:rPr>
          <w:rFonts w:asciiTheme="minorHAnsi" w:hAnsiTheme="minorHAnsi"/>
          <w:sz w:val="20"/>
        </w:rPr>
      </w:pPr>
    </w:p>
    <w:p w14:paraId="20EC4612" w14:textId="77777777" w:rsidR="000337DA" w:rsidRPr="006162DC" w:rsidRDefault="000337DA">
      <w:pPr>
        <w:pStyle w:val="BodyText"/>
        <w:rPr>
          <w:rFonts w:asciiTheme="minorHAnsi" w:hAnsiTheme="minorHAnsi"/>
          <w:sz w:val="20"/>
        </w:rPr>
      </w:pPr>
    </w:p>
    <w:p w14:paraId="2348EED7" w14:textId="77777777" w:rsidR="000337DA" w:rsidRPr="006162DC" w:rsidRDefault="000337DA">
      <w:pPr>
        <w:pStyle w:val="BodyText"/>
        <w:rPr>
          <w:rFonts w:asciiTheme="minorHAnsi" w:hAnsiTheme="minorHAnsi"/>
          <w:sz w:val="20"/>
        </w:rPr>
      </w:pPr>
    </w:p>
    <w:p w14:paraId="3FFF80D4" w14:textId="77777777" w:rsidR="000337DA" w:rsidRPr="006162DC" w:rsidRDefault="000337DA">
      <w:pPr>
        <w:pStyle w:val="BodyText"/>
        <w:spacing w:before="8"/>
        <w:rPr>
          <w:rFonts w:asciiTheme="minorHAnsi" w:hAnsiTheme="minorHAnsi"/>
          <w:sz w:val="16"/>
        </w:rPr>
      </w:pPr>
    </w:p>
    <w:p w14:paraId="3036E3F3" w14:textId="77777777" w:rsidR="00A82554" w:rsidRDefault="00A82554">
      <w:pPr>
        <w:spacing w:before="103" w:line="223" w:lineRule="auto"/>
        <w:ind w:left="5914" w:right="1762"/>
        <w:rPr>
          <w:rFonts w:asciiTheme="minorHAnsi" w:hAnsiTheme="minorHAnsi"/>
          <w:color w:val="58595B"/>
          <w:sz w:val="17"/>
        </w:rPr>
      </w:pPr>
    </w:p>
    <w:p w14:paraId="036720FA" w14:textId="77777777" w:rsidR="00A82554" w:rsidRDefault="00A82554">
      <w:pPr>
        <w:spacing w:before="103" w:line="223" w:lineRule="auto"/>
        <w:ind w:left="5914" w:right="1762"/>
        <w:rPr>
          <w:rFonts w:asciiTheme="minorHAnsi" w:hAnsiTheme="minorHAnsi"/>
          <w:color w:val="58595B"/>
          <w:sz w:val="17"/>
        </w:rPr>
      </w:pPr>
    </w:p>
    <w:p w14:paraId="47FE0CDF" w14:textId="06C8309A" w:rsidR="000337DA" w:rsidRPr="006162DC" w:rsidRDefault="004B51D5">
      <w:pPr>
        <w:spacing w:before="103" w:line="223" w:lineRule="auto"/>
        <w:ind w:left="5914" w:right="1762"/>
        <w:rPr>
          <w:rFonts w:asciiTheme="minorHAnsi" w:hAnsiTheme="minorHAnsi"/>
          <w:sz w:val="17"/>
        </w:rPr>
      </w:pPr>
      <w:r w:rsidRPr="00A82554">
        <w:rPr>
          <w:rFonts w:asciiTheme="minorHAnsi" w:hAnsiTheme="minorHAnsi"/>
          <w:b/>
          <w:color w:val="58595B"/>
          <w:sz w:val="17"/>
        </w:rPr>
        <w:t>5.42</w:t>
      </w:r>
      <w:r w:rsidR="00A82554">
        <w:rPr>
          <w:rFonts w:asciiTheme="minorHAnsi" w:hAnsiTheme="minorHAnsi"/>
          <w:color w:val="58595B"/>
          <w:sz w:val="17"/>
        </w:rPr>
        <w:t xml:space="preserve">   </w:t>
      </w:r>
      <w:r w:rsidRPr="006162DC">
        <w:rPr>
          <w:rFonts w:asciiTheme="minorHAnsi" w:hAnsiTheme="minorHAnsi"/>
          <w:color w:val="58595B"/>
          <w:sz w:val="17"/>
        </w:rPr>
        <w:t xml:space="preserve"> </w:t>
      </w:r>
      <w:proofErr w:type="spellStart"/>
      <w:r w:rsidRPr="006162DC">
        <w:rPr>
          <w:rFonts w:asciiTheme="minorHAnsi" w:hAnsiTheme="minorHAnsi"/>
          <w:color w:val="58595B"/>
          <w:sz w:val="17"/>
        </w:rPr>
        <w:t>Edithvale</w:t>
      </w:r>
      <w:proofErr w:type="spellEnd"/>
      <w:r w:rsidRPr="006162DC">
        <w:rPr>
          <w:rFonts w:asciiTheme="minorHAnsi" w:hAnsiTheme="minorHAnsi"/>
          <w:color w:val="58595B"/>
          <w:sz w:val="17"/>
        </w:rPr>
        <w:t xml:space="preserve"> and </w:t>
      </w:r>
      <w:proofErr w:type="spellStart"/>
      <w:r w:rsidRPr="006162DC">
        <w:rPr>
          <w:rFonts w:asciiTheme="minorHAnsi" w:hAnsiTheme="minorHAnsi"/>
          <w:color w:val="58595B"/>
          <w:sz w:val="17"/>
        </w:rPr>
        <w:t>Bonbeach</w:t>
      </w:r>
      <w:proofErr w:type="spellEnd"/>
      <w:r w:rsidRPr="006162DC">
        <w:rPr>
          <w:rFonts w:asciiTheme="minorHAnsi" w:hAnsiTheme="minorHAnsi"/>
          <w:color w:val="58595B"/>
          <w:sz w:val="17"/>
        </w:rPr>
        <w:t xml:space="preserve"> Environment Effects Statement | Modelling the water environment</w:t>
      </w:r>
    </w:p>
    <w:p w14:paraId="7840A844" w14:textId="77777777" w:rsidR="000337DA" w:rsidRPr="006162DC" w:rsidRDefault="000337DA">
      <w:pPr>
        <w:spacing w:line="223" w:lineRule="auto"/>
        <w:rPr>
          <w:rFonts w:asciiTheme="minorHAnsi" w:hAnsiTheme="minorHAnsi"/>
          <w:sz w:val="17"/>
        </w:rPr>
        <w:sectPr w:rsidR="000337DA" w:rsidRPr="006162DC">
          <w:footerReference w:type="even" r:id="rId53"/>
          <w:pgSz w:w="11910" w:h="16840"/>
          <w:pgMar w:top="0" w:right="0" w:bottom="0" w:left="0" w:header="0" w:footer="0" w:gutter="0"/>
          <w:cols w:space="720"/>
        </w:sectPr>
      </w:pPr>
    </w:p>
    <w:p w14:paraId="63843010" w14:textId="69265B31" w:rsidR="000337DA" w:rsidRPr="00A82554" w:rsidRDefault="004B51D5">
      <w:pPr>
        <w:pStyle w:val="Heading4"/>
        <w:tabs>
          <w:tab w:val="left" w:pos="3004"/>
        </w:tabs>
        <w:spacing w:before="91" w:line="223" w:lineRule="auto"/>
        <w:ind w:left="3004" w:right="1971" w:hanging="1304"/>
        <w:rPr>
          <w:rFonts w:asciiTheme="minorHAnsi" w:hAnsiTheme="minorHAnsi"/>
          <w:b/>
        </w:rPr>
      </w:pPr>
      <w:r w:rsidRPr="00A82554">
        <w:rPr>
          <w:rFonts w:asciiTheme="minorHAnsi" w:hAnsiTheme="minorHAnsi"/>
          <w:b/>
        </w:rPr>
        <w:lastRenderedPageBreak/>
        <w:t>Figure</w:t>
      </w:r>
      <w:r w:rsidRPr="00A82554">
        <w:rPr>
          <w:rFonts w:asciiTheme="minorHAnsi" w:hAnsiTheme="minorHAnsi"/>
          <w:b/>
          <w:spacing w:val="-3"/>
        </w:rPr>
        <w:t xml:space="preserve"> </w:t>
      </w:r>
      <w:r w:rsidRPr="00A82554">
        <w:rPr>
          <w:rFonts w:asciiTheme="minorHAnsi" w:hAnsiTheme="minorHAnsi"/>
          <w:b/>
        </w:rPr>
        <w:t>5.16</w:t>
      </w:r>
      <w:r w:rsidRPr="00A82554">
        <w:rPr>
          <w:rFonts w:asciiTheme="minorHAnsi" w:hAnsiTheme="minorHAnsi"/>
          <w:b/>
        </w:rPr>
        <w:tab/>
        <w:t>Predicted</w:t>
      </w:r>
      <w:r w:rsidRPr="00A82554">
        <w:rPr>
          <w:rFonts w:asciiTheme="minorHAnsi" w:hAnsiTheme="minorHAnsi"/>
          <w:b/>
          <w:spacing w:val="-5"/>
        </w:rPr>
        <w:t xml:space="preserve"> </w:t>
      </w:r>
      <w:bookmarkStart w:id="66" w:name="_bookmark33"/>
      <w:bookmarkEnd w:id="66"/>
      <w:r w:rsidRPr="00A82554">
        <w:rPr>
          <w:rFonts w:asciiTheme="minorHAnsi" w:hAnsiTheme="minorHAnsi"/>
          <w:b/>
        </w:rPr>
        <w:t>impacts</w:t>
      </w:r>
      <w:r w:rsidRPr="00A82554">
        <w:rPr>
          <w:rFonts w:asciiTheme="minorHAnsi" w:hAnsiTheme="minorHAnsi"/>
          <w:b/>
          <w:spacing w:val="-5"/>
        </w:rPr>
        <w:t xml:space="preserve"> </w:t>
      </w:r>
      <w:r w:rsidRPr="00A82554">
        <w:rPr>
          <w:rFonts w:asciiTheme="minorHAnsi" w:hAnsiTheme="minorHAnsi"/>
          <w:b/>
        </w:rPr>
        <w:t>to</w:t>
      </w:r>
      <w:r w:rsidRPr="00A82554">
        <w:rPr>
          <w:rFonts w:asciiTheme="minorHAnsi" w:hAnsiTheme="minorHAnsi"/>
          <w:b/>
          <w:spacing w:val="-4"/>
        </w:rPr>
        <w:t xml:space="preserve"> </w:t>
      </w:r>
      <w:r w:rsidRPr="00A82554">
        <w:rPr>
          <w:rFonts w:asciiTheme="minorHAnsi" w:hAnsiTheme="minorHAnsi"/>
          <w:b/>
        </w:rPr>
        <w:t>water</w:t>
      </w:r>
      <w:r w:rsidRPr="00A82554">
        <w:rPr>
          <w:rFonts w:asciiTheme="minorHAnsi" w:hAnsiTheme="minorHAnsi"/>
          <w:b/>
          <w:spacing w:val="-5"/>
        </w:rPr>
        <w:t xml:space="preserve"> </w:t>
      </w:r>
      <w:r w:rsidRPr="00A82554">
        <w:rPr>
          <w:rFonts w:asciiTheme="minorHAnsi" w:hAnsiTheme="minorHAnsi"/>
          <w:b/>
        </w:rPr>
        <w:t>table</w:t>
      </w:r>
      <w:r w:rsidRPr="00A82554">
        <w:rPr>
          <w:rFonts w:asciiTheme="minorHAnsi" w:hAnsiTheme="minorHAnsi"/>
          <w:b/>
          <w:spacing w:val="-5"/>
        </w:rPr>
        <w:t xml:space="preserve"> </w:t>
      </w:r>
      <w:r w:rsidRPr="00A82554">
        <w:rPr>
          <w:rFonts w:asciiTheme="minorHAnsi" w:hAnsiTheme="minorHAnsi"/>
          <w:b/>
        </w:rPr>
        <w:t>depth</w:t>
      </w:r>
      <w:r w:rsidRPr="00A82554">
        <w:rPr>
          <w:rFonts w:asciiTheme="minorHAnsi" w:hAnsiTheme="minorHAnsi"/>
          <w:b/>
          <w:spacing w:val="-5"/>
        </w:rPr>
        <w:t xml:space="preserve"> </w:t>
      </w:r>
      <w:r w:rsidRPr="00A82554">
        <w:rPr>
          <w:rFonts w:asciiTheme="minorHAnsi" w:hAnsiTheme="minorHAnsi"/>
          <w:b/>
        </w:rPr>
        <w:t>at</w:t>
      </w:r>
      <w:r w:rsidRPr="00A82554">
        <w:rPr>
          <w:rFonts w:asciiTheme="minorHAnsi" w:hAnsiTheme="minorHAnsi"/>
          <w:b/>
          <w:spacing w:val="-4"/>
        </w:rPr>
        <w:t xml:space="preserve"> </w:t>
      </w:r>
      <w:r w:rsidRPr="00A82554">
        <w:rPr>
          <w:rFonts w:asciiTheme="minorHAnsi" w:hAnsiTheme="minorHAnsi"/>
          <w:b/>
        </w:rPr>
        <w:t>Model</w:t>
      </w:r>
      <w:r w:rsidRPr="00A82554">
        <w:rPr>
          <w:rFonts w:asciiTheme="minorHAnsi" w:hAnsiTheme="minorHAnsi"/>
          <w:b/>
          <w:spacing w:val="-5"/>
        </w:rPr>
        <w:t xml:space="preserve"> </w:t>
      </w:r>
      <w:r w:rsidRPr="00A82554">
        <w:rPr>
          <w:rFonts w:asciiTheme="minorHAnsi" w:hAnsiTheme="minorHAnsi"/>
          <w:b/>
          <w:spacing w:val="-4"/>
        </w:rPr>
        <w:t>Year</w:t>
      </w:r>
      <w:r w:rsidRPr="00A82554">
        <w:rPr>
          <w:rFonts w:asciiTheme="minorHAnsi" w:hAnsiTheme="minorHAnsi"/>
          <w:b/>
          <w:spacing w:val="-5"/>
        </w:rPr>
        <w:t xml:space="preserve"> </w:t>
      </w:r>
      <w:r w:rsidRPr="00A82554">
        <w:rPr>
          <w:rFonts w:asciiTheme="minorHAnsi" w:hAnsiTheme="minorHAnsi"/>
          <w:b/>
        </w:rPr>
        <w:t>5</w:t>
      </w:r>
      <w:r w:rsidRPr="00A82554">
        <w:rPr>
          <w:rFonts w:asciiTheme="minorHAnsi" w:hAnsiTheme="minorHAnsi"/>
          <w:b/>
          <w:spacing w:val="-4"/>
        </w:rPr>
        <w:t xml:space="preserve"> </w:t>
      </w:r>
      <w:r w:rsidRPr="00A82554">
        <w:rPr>
          <w:rFonts w:asciiTheme="minorHAnsi" w:hAnsiTheme="minorHAnsi"/>
          <w:b/>
        </w:rPr>
        <w:t>(period</w:t>
      </w:r>
      <w:r w:rsidRPr="00A82554">
        <w:rPr>
          <w:rFonts w:asciiTheme="minorHAnsi" w:hAnsiTheme="minorHAnsi"/>
          <w:b/>
          <w:spacing w:val="-4"/>
        </w:rPr>
        <w:t xml:space="preserve"> </w:t>
      </w:r>
      <w:r w:rsidRPr="00A82554">
        <w:rPr>
          <w:rFonts w:asciiTheme="minorHAnsi" w:hAnsiTheme="minorHAnsi"/>
          <w:b/>
        </w:rPr>
        <w:t>of</w:t>
      </w:r>
      <w:r w:rsidRPr="00A82554">
        <w:rPr>
          <w:rFonts w:asciiTheme="minorHAnsi" w:hAnsiTheme="minorHAnsi"/>
          <w:b/>
          <w:spacing w:val="-4"/>
        </w:rPr>
        <w:t xml:space="preserve"> </w:t>
      </w:r>
      <w:r w:rsidRPr="00A82554">
        <w:rPr>
          <w:rFonts w:asciiTheme="minorHAnsi" w:hAnsiTheme="minorHAnsi"/>
          <w:b/>
        </w:rPr>
        <w:t>greatest modelled impact) based on the initial</w:t>
      </w:r>
      <w:r w:rsidRPr="00A82554">
        <w:rPr>
          <w:rFonts w:asciiTheme="minorHAnsi" w:hAnsiTheme="minorHAnsi"/>
          <w:b/>
          <w:spacing w:val="-7"/>
        </w:rPr>
        <w:t xml:space="preserve"> </w:t>
      </w:r>
      <w:r w:rsidRPr="00A82554">
        <w:rPr>
          <w:rFonts w:asciiTheme="minorHAnsi" w:hAnsiTheme="minorHAnsi"/>
          <w:b/>
        </w:rPr>
        <w:t>assessment</w:t>
      </w:r>
    </w:p>
    <w:p w14:paraId="6134BD49" w14:textId="7F854F19" w:rsidR="000337DA" w:rsidRPr="006162DC" w:rsidRDefault="00A82554">
      <w:pPr>
        <w:pStyle w:val="BodyText"/>
        <w:spacing w:before="12"/>
        <w:rPr>
          <w:rFonts w:asciiTheme="minorHAnsi" w:hAnsiTheme="minorHAnsi"/>
          <w:sz w:val="13"/>
        </w:rPr>
      </w:pPr>
      <w:r w:rsidRPr="006162DC">
        <w:rPr>
          <w:rFonts w:asciiTheme="minorHAnsi" w:hAnsiTheme="minorHAnsi"/>
          <w:noProof/>
          <w:lang w:val="en-GB" w:eastAsia="en-GB" w:bidi="ar-SA"/>
        </w:rPr>
        <w:drawing>
          <wp:anchor distT="0" distB="0" distL="0" distR="0" simplePos="0" relativeHeight="251625984" behindDoc="0" locked="0" layoutInCell="1" allowOverlap="1" wp14:anchorId="17F99127" wp14:editId="012E7259">
            <wp:simplePos x="0" y="0"/>
            <wp:positionH relativeFrom="page">
              <wp:posOffset>1079500</wp:posOffset>
            </wp:positionH>
            <wp:positionV relativeFrom="paragraph">
              <wp:posOffset>139461</wp:posOffset>
            </wp:positionV>
            <wp:extent cx="5694432" cy="6754558"/>
            <wp:effectExtent l="0" t="0" r="0" b="0"/>
            <wp:wrapTopAndBottom/>
            <wp:docPr id="79"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32.jpeg"/>
                    <pic:cNvPicPr/>
                  </pic:nvPicPr>
                  <pic:blipFill>
                    <a:blip r:embed="rId54" cstate="screen">
                      <a:extLst>
                        <a:ext uri="{28A0092B-C50C-407E-A947-70E740481C1C}">
                          <a14:useLocalDpi xmlns:a14="http://schemas.microsoft.com/office/drawing/2010/main"/>
                        </a:ext>
                      </a:extLst>
                    </a:blip>
                    <a:stretch>
                      <a:fillRect/>
                    </a:stretch>
                  </pic:blipFill>
                  <pic:spPr>
                    <a:xfrm>
                      <a:off x="0" y="0"/>
                      <a:ext cx="5694432" cy="6754558"/>
                    </a:xfrm>
                    <a:prstGeom prst="rect">
                      <a:avLst/>
                    </a:prstGeom>
                  </pic:spPr>
                </pic:pic>
              </a:graphicData>
            </a:graphic>
          </wp:anchor>
        </w:drawing>
      </w:r>
    </w:p>
    <w:p w14:paraId="3F4E93CE" w14:textId="77777777" w:rsidR="000337DA" w:rsidRPr="006162DC" w:rsidRDefault="000337DA">
      <w:pPr>
        <w:rPr>
          <w:rFonts w:asciiTheme="minorHAnsi" w:hAnsiTheme="minorHAnsi"/>
          <w:sz w:val="13"/>
        </w:rPr>
        <w:sectPr w:rsidR="000337DA" w:rsidRPr="006162DC">
          <w:footerReference w:type="even" r:id="rId55"/>
          <w:footerReference w:type="default" r:id="rId56"/>
          <w:pgSz w:w="11910" w:h="16840"/>
          <w:pgMar w:top="980" w:right="0" w:bottom="720" w:left="0" w:header="0" w:footer="529" w:gutter="0"/>
          <w:pgNumType w:start="43"/>
          <w:cols w:space="720"/>
        </w:sectPr>
      </w:pPr>
    </w:p>
    <w:p w14:paraId="2CE05DDA" w14:textId="30C7176F" w:rsidR="00A82554" w:rsidRDefault="004B51D5" w:rsidP="00A82554">
      <w:pPr>
        <w:tabs>
          <w:tab w:val="left" w:pos="2437"/>
        </w:tabs>
        <w:spacing w:before="91" w:line="223" w:lineRule="auto"/>
        <w:ind w:left="2437" w:right="2267" w:hanging="1304"/>
        <w:rPr>
          <w:rFonts w:asciiTheme="minorHAnsi" w:hAnsiTheme="minorHAnsi"/>
          <w:b/>
          <w:spacing w:val="-3"/>
          <w:sz w:val="21"/>
        </w:rPr>
      </w:pPr>
      <w:r w:rsidRPr="00A82554">
        <w:rPr>
          <w:rFonts w:asciiTheme="minorHAnsi" w:hAnsiTheme="minorHAnsi"/>
          <w:b/>
          <w:sz w:val="21"/>
        </w:rPr>
        <w:lastRenderedPageBreak/>
        <w:t>Figure</w:t>
      </w:r>
      <w:r w:rsidRPr="00A82554">
        <w:rPr>
          <w:rFonts w:asciiTheme="minorHAnsi" w:hAnsiTheme="minorHAnsi"/>
          <w:b/>
          <w:spacing w:val="-3"/>
          <w:sz w:val="21"/>
        </w:rPr>
        <w:t xml:space="preserve"> </w:t>
      </w:r>
      <w:r w:rsidRPr="00A82554">
        <w:rPr>
          <w:rFonts w:asciiTheme="minorHAnsi" w:hAnsiTheme="minorHAnsi"/>
          <w:b/>
          <w:sz w:val="21"/>
        </w:rPr>
        <w:t>5.17</w:t>
      </w:r>
      <w:r w:rsidRPr="00A82554">
        <w:rPr>
          <w:rFonts w:asciiTheme="minorHAnsi" w:hAnsiTheme="minorHAnsi"/>
          <w:b/>
          <w:sz w:val="21"/>
        </w:rPr>
        <w:tab/>
        <w:t>Effectiveness</w:t>
      </w:r>
      <w:r w:rsidRPr="00A82554">
        <w:rPr>
          <w:rFonts w:asciiTheme="minorHAnsi" w:hAnsiTheme="minorHAnsi"/>
          <w:b/>
          <w:spacing w:val="-10"/>
          <w:sz w:val="21"/>
        </w:rPr>
        <w:t xml:space="preserve"> </w:t>
      </w:r>
      <w:r w:rsidRPr="00A82554">
        <w:rPr>
          <w:rFonts w:asciiTheme="minorHAnsi" w:hAnsiTheme="minorHAnsi"/>
          <w:b/>
          <w:sz w:val="21"/>
        </w:rPr>
        <w:t>of</w:t>
      </w:r>
      <w:r w:rsidRPr="00A82554">
        <w:rPr>
          <w:rFonts w:asciiTheme="minorHAnsi" w:hAnsiTheme="minorHAnsi"/>
          <w:b/>
          <w:spacing w:val="-9"/>
          <w:sz w:val="21"/>
        </w:rPr>
        <w:t xml:space="preserve"> </w:t>
      </w:r>
      <w:r w:rsidRPr="00A82554">
        <w:rPr>
          <w:rFonts w:asciiTheme="minorHAnsi" w:hAnsiTheme="minorHAnsi"/>
          <w:b/>
          <w:sz w:val="21"/>
        </w:rPr>
        <w:t>engineering</w:t>
      </w:r>
      <w:r w:rsidRPr="00A82554">
        <w:rPr>
          <w:rFonts w:asciiTheme="minorHAnsi" w:hAnsiTheme="minorHAnsi"/>
          <w:b/>
          <w:spacing w:val="-10"/>
          <w:sz w:val="21"/>
        </w:rPr>
        <w:t xml:space="preserve"> </w:t>
      </w:r>
      <w:r w:rsidRPr="00A82554">
        <w:rPr>
          <w:rFonts w:asciiTheme="minorHAnsi" w:hAnsiTheme="minorHAnsi"/>
          <w:b/>
          <w:sz w:val="21"/>
        </w:rPr>
        <w:t>solution</w:t>
      </w:r>
      <w:r w:rsidRPr="00A82554">
        <w:rPr>
          <w:rFonts w:asciiTheme="minorHAnsi" w:hAnsiTheme="minorHAnsi"/>
          <w:b/>
          <w:spacing w:val="-10"/>
          <w:sz w:val="21"/>
        </w:rPr>
        <w:t xml:space="preserve"> </w:t>
      </w:r>
      <w:r w:rsidRPr="00A82554">
        <w:rPr>
          <w:rFonts w:asciiTheme="minorHAnsi" w:hAnsiTheme="minorHAnsi"/>
          <w:b/>
          <w:sz w:val="21"/>
        </w:rPr>
        <w:t>–</w:t>
      </w:r>
      <w:r w:rsidRPr="00A82554">
        <w:rPr>
          <w:rFonts w:asciiTheme="minorHAnsi" w:hAnsiTheme="minorHAnsi"/>
          <w:b/>
          <w:spacing w:val="-9"/>
          <w:sz w:val="21"/>
        </w:rPr>
        <w:t xml:space="preserve"> </w:t>
      </w:r>
      <w:r w:rsidRPr="00A82554">
        <w:rPr>
          <w:rFonts w:asciiTheme="minorHAnsi" w:hAnsiTheme="minorHAnsi"/>
          <w:b/>
          <w:sz w:val="21"/>
        </w:rPr>
        <w:t>predicted</w:t>
      </w:r>
      <w:r w:rsidRPr="00A82554">
        <w:rPr>
          <w:rFonts w:asciiTheme="minorHAnsi" w:hAnsiTheme="minorHAnsi"/>
          <w:b/>
          <w:spacing w:val="-10"/>
          <w:sz w:val="21"/>
        </w:rPr>
        <w:t xml:space="preserve"> </w:t>
      </w:r>
      <w:r w:rsidRPr="00A82554">
        <w:rPr>
          <w:rFonts w:asciiTheme="minorHAnsi" w:hAnsiTheme="minorHAnsi"/>
          <w:b/>
          <w:sz w:val="21"/>
        </w:rPr>
        <w:t>groundwater</w:t>
      </w:r>
      <w:r w:rsidRPr="00A82554">
        <w:rPr>
          <w:rFonts w:asciiTheme="minorHAnsi" w:hAnsiTheme="minorHAnsi"/>
          <w:b/>
          <w:spacing w:val="-10"/>
          <w:sz w:val="21"/>
        </w:rPr>
        <w:t xml:space="preserve"> </w:t>
      </w:r>
      <w:r w:rsidRPr="00A82554">
        <w:rPr>
          <w:rFonts w:asciiTheme="minorHAnsi" w:hAnsiTheme="minorHAnsi"/>
          <w:b/>
          <w:sz w:val="21"/>
        </w:rPr>
        <w:t>levels</w:t>
      </w:r>
      <w:r w:rsidRPr="00A82554">
        <w:rPr>
          <w:rFonts w:asciiTheme="minorHAnsi" w:hAnsiTheme="minorHAnsi"/>
          <w:b/>
          <w:spacing w:val="-10"/>
          <w:sz w:val="21"/>
        </w:rPr>
        <w:t xml:space="preserve"> </w:t>
      </w:r>
      <w:r w:rsidRPr="00A82554">
        <w:rPr>
          <w:rFonts w:asciiTheme="minorHAnsi" w:hAnsiTheme="minorHAnsi"/>
          <w:b/>
          <w:sz w:val="21"/>
        </w:rPr>
        <w:t>relative to ground</w:t>
      </w:r>
      <w:r w:rsidRPr="00A82554">
        <w:rPr>
          <w:rFonts w:asciiTheme="minorHAnsi" w:hAnsiTheme="minorHAnsi"/>
          <w:b/>
          <w:spacing w:val="-1"/>
          <w:sz w:val="21"/>
        </w:rPr>
        <w:t xml:space="preserve"> </w:t>
      </w:r>
      <w:r w:rsidRPr="00A82554">
        <w:rPr>
          <w:rFonts w:asciiTheme="minorHAnsi" w:hAnsiTheme="minorHAnsi"/>
          <w:b/>
          <w:spacing w:val="-3"/>
          <w:sz w:val="21"/>
        </w:rPr>
        <w:t>level</w:t>
      </w:r>
    </w:p>
    <w:p w14:paraId="60DABBE3" w14:textId="0931BAAF" w:rsidR="00A82554" w:rsidRDefault="00A82554" w:rsidP="00A82554">
      <w:pPr>
        <w:tabs>
          <w:tab w:val="left" w:pos="2437"/>
        </w:tabs>
        <w:spacing w:before="91" w:line="223" w:lineRule="auto"/>
        <w:ind w:left="2437" w:right="2267" w:hanging="1304"/>
        <w:rPr>
          <w:rFonts w:asciiTheme="minorHAnsi" w:hAnsiTheme="minorHAnsi"/>
          <w:b/>
          <w:spacing w:val="-3"/>
          <w:sz w:val="21"/>
        </w:rPr>
      </w:pPr>
    </w:p>
    <w:p w14:paraId="1FADD784" w14:textId="3B3580A3" w:rsidR="00A82554" w:rsidRDefault="00A82554" w:rsidP="00A82554">
      <w:pPr>
        <w:tabs>
          <w:tab w:val="left" w:pos="2437"/>
        </w:tabs>
        <w:spacing w:before="91" w:line="223" w:lineRule="auto"/>
        <w:ind w:left="2437" w:right="2267" w:hanging="1304"/>
        <w:rPr>
          <w:rFonts w:asciiTheme="minorHAnsi" w:hAnsiTheme="minorHAnsi"/>
          <w:b/>
          <w:spacing w:val="-3"/>
          <w:sz w:val="21"/>
        </w:rPr>
      </w:pPr>
      <w:r>
        <w:rPr>
          <w:noProof/>
        </w:rPr>
        <w:drawing>
          <wp:anchor distT="0" distB="0" distL="114300" distR="114300" simplePos="0" relativeHeight="251674624" behindDoc="1" locked="0" layoutInCell="1" allowOverlap="1" wp14:anchorId="1A3D0C34" wp14:editId="2A5400FB">
            <wp:simplePos x="0" y="0"/>
            <wp:positionH relativeFrom="column">
              <wp:posOffset>730250</wp:posOffset>
            </wp:positionH>
            <wp:positionV relativeFrom="paragraph">
              <wp:posOffset>17780</wp:posOffset>
            </wp:positionV>
            <wp:extent cx="5111750" cy="3060065"/>
            <wp:effectExtent l="0" t="0" r="0" b="0"/>
            <wp:wrapTight wrapText="bothSides">
              <wp:wrapPolygon edited="0">
                <wp:start x="0" y="0"/>
                <wp:lineTo x="0" y="21515"/>
                <wp:lineTo x="21493" y="21515"/>
                <wp:lineTo x="21493" y="0"/>
                <wp:lineTo x="0" y="0"/>
              </wp:wrapPolygon>
            </wp:wrapTight>
            <wp:docPr id="22" name="Picture 22" descr="C:\Users\victucv\AppData\Local\Microsoft\Windows\INetCache\Content.Word\5-17_Predicted_water_levels_for_Equalisation_Repor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ictucv\AppData\Local\Microsoft\Windows\INetCache\Content.Word\5-17_Predicted_water_levels_for_Equalisation_Report_03.jpg"/>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5111750" cy="3060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9EFF0C" w14:textId="3727FF96" w:rsidR="00A82554" w:rsidRDefault="00A82554" w:rsidP="00A82554">
      <w:pPr>
        <w:tabs>
          <w:tab w:val="left" w:pos="2437"/>
        </w:tabs>
        <w:spacing w:before="91" w:line="223" w:lineRule="auto"/>
        <w:ind w:left="2437" w:right="2267" w:hanging="1304"/>
        <w:rPr>
          <w:rFonts w:asciiTheme="minorHAnsi" w:hAnsiTheme="minorHAnsi"/>
          <w:b/>
          <w:spacing w:val="-3"/>
          <w:sz w:val="21"/>
        </w:rPr>
      </w:pPr>
    </w:p>
    <w:p w14:paraId="1484E726" w14:textId="103C2C8F" w:rsidR="00A82554" w:rsidRPr="00A82554" w:rsidRDefault="00A82554" w:rsidP="00A82554">
      <w:pPr>
        <w:tabs>
          <w:tab w:val="left" w:pos="2437"/>
        </w:tabs>
        <w:spacing w:before="91" w:line="223" w:lineRule="auto"/>
        <w:ind w:left="2437" w:right="2267" w:hanging="1304"/>
        <w:rPr>
          <w:rFonts w:asciiTheme="minorHAnsi" w:hAnsiTheme="minorHAnsi"/>
          <w:b/>
          <w:spacing w:val="-3"/>
          <w:sz w:val="21"/>
        </w:rPr>
        <w:sectPr w:rsidR="00A82554" w:rsidRPr="00A82554">
          <w:pgSz w:w="11910" w:h="16840"/>
          <w:pgMar w:top="980" w:right="0" w:bottom="720" w:left="0" w:header="0" w:footer="529" w:gutter="0"/>
          <w:cols w:space="720"/>
        </w:sectPr>
      </w:pPr>
    </w:p>
    <w:p w14:paraId="5DF4F4F3" w14:textId="24F88A08" w:rsidR="000337DA" w:rsidRPr="006162DC" w:rsidRDefault="000337DA" w:rsidP="00A82554">
      <w:pPr>
        <w:pStyle w:val="BodyText"/>
        <w:tabs>
          <w:tab w:val="left" w:pos="2517"/>
          <w:tab w:val="left" w:pos="2795"/>
        </w:tabs>
        <w:spacing w:before="90"/>
        <w:rPr>
          <w:rFonts w:asciiTheme="minorHAnsi" w:hAnsiTheme="minorHAnsi"/>
        </w:rPr>
      </w:pPr>
    </w:p>
    <w:p w14:paraId="19660651" w14:textId="77777777" w:rsidR="000337DA" w:rsidRPr="006162DC" w:rsidRDefault="000337DA">
      <w:pPr>
        <w:rPr>
          <w:rFonts w:asciiTheme="minorHAnsi" w:hAnsiTheme="minorHAnsi"/>
        </w:rPr>
        <w:sectPr w:rsidR="000337DA" w:rsidRPr="006162DC">
          <w:type w:val="continuous"/>
          <w:pgSz w:w="11910" w:h="16840"/>
          <w:pgMar w:top="0" w:right="0" w:bottom="280" w:left="0" w:header="720" w:footer="720" w:gutter="0"/>
          <w:cols w:num="2" w:space="720" w:equalWidth="0">
            <w:col w:w="4131" w:space="40"/>
            <w:col w:w="7739"/>
          </w:cols>
        </w:sectPr>
      </w:pPr>
    </w:p>
    <w:p w14:paraId="7A0D0473" w14:textId="2071722A" w:rsidR="000337DA" w:rsidRDefault="000337DA">
      <w:pPr>
        <w:pStyle w:val="BodyText"/>
        <w:spacing w:before="4"/>
        <w:rPr>
          <w:rFonts w:asciiTheme="minorHAnsi" w:hAnsiTheme="minorHAnsi"/>
        </w:rPr>
      </w:pPr>
    </w:p>
    <w:p w14:paraId="2B153D43" w14:textId="2E421A93" w:rsidR="00A82554" w:rsidRDefault="00A82554">
      <w:pPr>
        <w:pStyle w:val="BodyText"/>
        <w:spacing w:before="4"/>
        <w:rPr>
          <w:rFonts w:asciiTheme="minorHAnsi" w:hAnsiTheme="minorHAnsi"/>
        </w:rPr>
      </w:pPr>
    </w:p>
    <w:p w14:paraId="390234AC" w14:textId="0F89E7FC" w:rsidR="00A82554" w:rsidRDefault="00A82554">
      <w:pPr>
        <w:pStyle w:val="BodyText"/>
        <w:spacing w:before="4"/>
        <w:rPr>
          <w:rFonts w:asciiTheme="minorHAnsi" w:hAnsiTheme="minorHAnsi"/>
        </w:rPr>
      </w:pPr>
    </w:p>
    <w:p w14:paraId="38956EC3" w14:textId="61FAA16D" w:rsidR="00A82554" w:rsidRDefault="00A82554">
      <w:pPr>
        <w:pStyle w:val="BodyText"/>
        <w:spacing w:before="4"/>
        <w:rPr>
          <w:rFonts w:asciiTheme="minorHAnsi" w:hAnsiTheme="minorHAnsi"/>
        </w:rPr>
      </w:pPr>
    </w:p>
    <w:p w14:paraId="670FC4A3" w14:textId="61B1C9EA" w:rsidR="00A82554" w:rsidRDefault="00A82554">
      <w:pPr>
        <w:pStyle w:val="BodyText"/>
        <w:spacing w:before="4"/>
        <w:rPr>
          <w:rFonts w:asciiTheme="minorHAnsi" w:hAnsiTheme="minorHAnsi"/>
        </w:rPr>
      </w:pPr>
    </w:p>
    <w:p w14:paraId="7C9C04E6" w14:textId="77777777" w:rsidR="00A82554" w:rsidRPr="006162DC" w:rsidRDefault="00A82554">
      <w:pPr>
        <w:pStyle w:val="BodyText"/>
        <w:spacing w:before="4"/>
        <w:rPr>
          <w:rFonts w:asciiTheme="minorHAnsi" w:hAnsiTheme="minorHAnsi"/>
        </w:rPr>
      </w:pPr>
    </w:p>
    <w:p w14:paraId="5C535B4D" w14:textId="77777777" w:rsidR="00A82554" w:rsidRDefault="00A82554">
      <w:pPr>
        <w:pStyle w:val="Heading4"/>
        <w:spacing w:before="89"/>
        <w:ind w:left="1133"/>
        <w:rPr>
          <w:rFonts w:asciiTheme="minorHAnsi" w:hAnsiTheme="minorHAnsi"/>
        </w:rPr>
      </w:pPr>
    </w:p>
    <w:p w14:paraId="1D579A30" w14:textId="77777777" w:rsidR="00A82554" w:rsidRDefault="00A82554">
      <w:pPr>
        <w:pStyle w:val="Heading4"/>
        <w:spacing w:before="89"/>
        <w:ind w:left="1133"/>
        <w:rPr>
          <w:rFonts w:asciiTheme="minorHAnsi" w:hAnsiTheme="minorHAnsi"/>
        </w:rPr>
      </w:pPr>
    </w:p>
    <w:p w14:paraId="5A5782A7" w14:textId="77777777" w:rsidR="00A82554" w:rsidRDefault="00A82554">
      <w:pPr>
        <w:pStyle w:val="Heading4"/>
        <w:spacing w:before="89"/>
        <w:ind w:left="1133"/>
        <w:rPr>
          <w:rFonts w:asciiTheme="minorHAnsi" w:hAnsiTheme="minorHAnsi"/>
        </w:rPr>
      </w:pPr>
    </w:p>
    <w:p w14:paraId="604B3FB7" w14:textId="77777777" w:rsidR="00A82554" w:rsidRDefault="00A82554">
      <w:pPr>
        <w:pStyle w:val="Heading4"/>
        <w:spacing w:before="89"/>
        <w:ind w:left="1133"/>
        <w:rPr>
          <w:rFonts w:asciiTheme="minorHAnsi" w:hAnsiTheme="minorHAnsi"/>
        </w:rPr>
      </w:pPr>
    </w:p>
    <w:p w14:paraId="4B05D18D" w14:textId="77777777" w:rsidR="00A82554" w:rsidRDefault="00A82554">
      <w:pPr>
        <w:pStyle w:val="Heading4"/>
        <w:spacing w:before="89"/>
        <w:ind w:left="1133"/>
        <w:rPr>
          <w:rFonts w:asciiTheme="minorHAnsi" w:hAnsiTheme="minorHAnsi"/>
        </w:rPr>
      </w:pPr>
    </w:p>
    <w:p w14:paraId="7B51DF1C" w14:textId="77777777" w:rsidR="00A82554" w:rsidRDefault="00A82554">
      <w:pPr>
        <w:pStyle w:val="Heading4"/>
        <w:spacing w:before="89"/>
        <w:ind w:left="1133"/>
        <w:rPr>
          <w:rFonts w:asciiTheme="minorHAnsi" w:hAnsiTheme="minorHAnsi"/>
        </w:rPr>
      </w:pPr>
    </w:p>
    <w:p w14:paraId="063805CC" w14:textId="77777777" w:rsidR="00A82554" w:rsidRDefault="00A82554">
      <w:pPr>
        <w:pStyle w:val="Heading4"/>
        <w:spacing w:before="89"/>
        <w:ind w:left="1133"/>
        <w:rPr>
          <w:rFonts w:asciiTheme="minorHAnsi" w:hAnsiTheme="minorHAnsi"/>
        </w:rPr>
      </w:pPr>
    </w:p>
    <w:p w14:paraId="07700F4D" w14:textId="77777777" w:rsidR="00A82554" w:rsidRDefault="00A82554">
      <w:pPr>
        <w:pStyle w:val="Heading4"/>
        <w:spacing w:before="89"/>
        <w:ind w:left="1133"/>
        <w:rPr>
          <w:rFonts w:asciiTheme="minorHAnsi" w:hAnsiTheme="minorHAnsi"/>
        </w:rPr>
      </w:pPr>
    </w:p>
    <w:p w14:paraId="6070A45D" w14:textId="684DB044" w:rsidR="000337DA" w:rsidRPr="00A82554" w:rsidRDefault="004B51D5">
      <w:pPr>
        <w:pStyle w:val="Heading4"/>
        <w:spacing w:before="89"/>
        <w:ind w:left="1133"/>
        <w:rPr>
          <w:rFonts w:asciiTheme="minorHAnsi" w:hAnsiTheme="minorHAnsi"/>
          <w:b/>
        </w:rPr>
      </w:pPr>
      <w:r w:rsidRPr="00A82554">
        <w:rPr>
          <w:rFonts w:asciiTheme="minorHAnsi" w:hAnsiTheme="minorHAnsi"/>
          <w:b/>
        </w:rPr>
        <w:t>Impacts to foundations due to water logging (risk GW63)</w:t>
      </w:r>
    </w:p>
    <w:p w14:paraId="5C5E75E6" w14:textId="77777777" w:rsidR="000337DA" w:rsidRPr="006162DC" w:rsidRDefault="004B51D5">
      <w:pPr>
        <w:pStyle w:val="BodyText"/>
        <w:spacing w:before="106" w:line="223" w:lineRule="auto"/>
        <w:ind w:left="1133" w:right="1762"/>
        <w:rPr>
          <w:rFonts w:asciiTheme="minorHAnsi" w:hAnsiTheme="minorHAnsi"/>
        </w:rPr>
      </w:pPr>
      <w:r w:rsidRPr="006162DC">
        <w:rPr>
          <w:rFonts w:asciiTheme="minorHAnsi" w:hAnsiTheme="minorHAnsi"/>
        </w:rPr>
        <w:t xml:space="preserve">The permanent pile walls at </w:t>
      </w:r>
      <w:proofErr w:type="spellStart"/>
      <w:r w:rsidRPr="006162DC">
        <w:rPr>
          <w:rFonts w:asciiTheme="minorHAnsi" w:hAnsiTheme="minorHAnsi"/>
        </w:rPr>
        <w:t>Edithvale</w:t>
      </w:r>
      <w:proofErr w:type="spellEnd"/>
      <w:r w:rsidRPr="006162DC">
        <w:rPr>
          <w:rFonts w:asciiTheme="minorHAnsi" w:hAnsiTheme="minorHAnsi"/>
        </w:rPr>
        <w:t xml:space="preserve"> could raise the water table as groundwater flow is impeded, which could increase soil moisture content at, or near the ground surface or result in water logging, which could impact existing subsurface structural foundations.</w:t>
      </w:r>
    </w:p>
    <w:p w14:paraId="2EDDEAE6" w14:textId="77777777" w:rsidR="000337DA" w:rsidRPr="006162DC" w:rsidRDefault="004B51D5">
      <w:pPr>
        <w:pStyle w:val="BodyText"/>
        <w:spacing w:before="157" w:line="236" w:lineRule="exact"/>
        <w:ind w:left="1133"/>
        <w:rPr>
          <w:rFonts w:asciiTheme="minorHAnsi" w:hAnsiTheme="minorHAnsi"/>
        </w:rPr>
      </w:pPr>
      <w:r w:rsidRPr="006162DC">
        <w:rPr>
          <w:rFonts w:asciiTheme="minorHAnsi" w:hAnsiTheme="minorHAnsi"/>
        </w:rPr>
        <w:t xml:space="preserve">The area of predicted mounding at </w:t>
      </w:r>
      <w:proofErr w:type="spellStart"/>
      <w:r w:rsidRPr="006162DC">
        <w:rPr>
          <w:rFonts w:asciiTheme="minorHAnsi" w:hAnsiTheme="minorHAnsi"/>
        </w:rPr>
        <w:t>Edithvale</w:t>
      </w:r>
      <w:proofErr w:type="spellEnd"/>
      <w:r w:rsidRPr="006162DC">
        <w:rPr>
          <w:rFonts w:asciiTheme="minorHAnsi" w:hAnsiTheme="minorHAnsi"/>
        </w:rPr>
        <w:t xml:space="preserve"> is largely residential, with properties in this area likely</w:t>
      </w:r>
    </w:p>
    <w:p w14:paraId="12893414" w14:textId="77777777" w:rsidR="000337DA" w:rsidRPr="006162DC" w:rsidRDefault="004B51D5">
      <w:pPr>
        <w:pStyle w:val="BodyText"/>
        <w:spacing w:before="6" w:line="223" w:lineRule="auto"/>
        <w:ind w:left="1133" w:right="2167"/>
        <w:rPr>
          <w:rFonts w:asciiTheme="minorHAnsi" w:hAnsiTheme="minorHAnsi"/>
        </w:rPr>
      </w:pPr>
      <w:r w:rsidRPr="006162DC">
        <w:rPr>
          <w:rFonts w:asciiTheme="minorHAnsi" w:hAnsiTheme="minorHAnsi"/>
        </w:rPr>
        <w:t xml:space="preserve">to contain variable footing systems that typically extend less than 0.5 </w:t>
      </w:r>
      <w:proofErr w:type="spellStart"/>
      <w:r w:rsidRPr="006162DC">
        <w:rPr>
          <w:rFonts w:asciiTheme="minorHAnsi" w:hAnsiTheme="minorHAnsi"/>
        </w:rPr>
        <w:t>metres</w:t>
      </w:r>
      <w:proofErr w:type="spellEnd"/>
      <w:r w:rsidRPr="006162DC">
        <w:rPr>
          <w:rFonts w:asciiTheme="minorHAnsi" w:hAnsiTheme="minorHAnsi"/>
        </w:rPr>
        <w:t xml:space="preserve"> below the ground surface. Larger buildings could contain foundations that extend less than one </w:t>
      </w:r>
      <w:proofErr w:type="spellStart"/>
      <w:r w:rsidRPr="006162DC">
        <w:rPr>
          <w:rFonts w:asciiTheme="minorHAnsi" w:hAnsiTheme="minorHAnsi"/>
        </w:rPr>
        <w:t>metre</w:t>
      </w:r>
      <w:proofErr w:type="spellEnd"/>
      <w:r w:rsidRPr="006162DC">
        <w:rPr>
          <w:rFonts w:asciiTheme="minorHAnsi" w:hAnsiTheme="minorHAnsi"/>
        </w:rPr>
        <w:t xml:space="preserve"> from the ground surface. This means that at certain locations, during certain climatic periods (most notably during wet years), existing foundations may already contact the water table under existing conditions.</w:t>
      </w:r>
    </w:p>
    <w:p w14:paraId="349F916C" w14:textId="77777777" w:rsidR="000337DA" w:rsidRPr="006162DC" w:rsidRDefault="004B51D5">
      <w:pPr>
        <w:pStyle w:val="BodyText"/>
        <w:spacing w:before="172" w:line="223" w:lineRule="auto"/>
        <w:ind w:left="1133" w:right="1476"/>
        <w:rPr>
          <w:rFonts w:asciiTheme="minorHAnsi" w:hAnsiTheme="minorHAnsi"/>
        </w:rPr>
      </w:pPr>
      <w:r w:rsidRPr="006162DC">
        <w:rPr>
          <w:rFonts w:asciiTheme="minorHAnsi" w:hAnsiTheme="minorHAnsi"/>
        </w:rPr>
        <w:t>Based on the initial assessment, there is the potential that shallow groundwater could detrimentally impact existing subsurface foundations within the project area, by increasing the contact time of shallow foundations with the water table.</w:t>
      </w:r>
    </w:p>
    <w:p w14:paraId="689AB1E0" w14:textId="77777777" w:rsidR="000337DA" w:rsidRPr="006162DC" w:rsidRDefault="004B51D5">
      <w:pPr>
        <w:pStyle w:val="BodyText"/>
        <w:spacing w:before="171" w:line="223" w:lineRule="auto"/>
        <w:ind w:left="1133" w:right="1911"/>
        <w:rPr>
          <w:rFonts w:asciiTheme="minorHAnsi" w:hAnsiTheme="minorHAnsi"/>
        </w:rPr>
      </w:pPr>
      <w:r w:rsidRPr="006162DC">
        <w:rPr>
          <w:rFonts w:asciiTheme="minorHAnsi" w:hAnsiTheme="minorHAnsi"/>
        </w:rPr>
        <w:t>While the condition of existing subsurface foundations remains unknown, impacts relating to this risk could include increased timber degradation, rising damp, softening or contracting of clay soils. Shallower groundwater levels could result in increased deterioration of concrete and steel subsurface structures, which would reduce their integrity. Shallower groundwater levels could also have an adverse impact on underground tanks and swimming pools, due to uplift or additional pressures acting on the walls of these subsurface structures.</w:t>
      </w:r>
    </w:p>
    <w:p w14:paraId="11A6CFD2" w14:textId="77777777" w:rsidR="000337DA" w:rsidRPr="006162DC" w:rsidRDefault="004B51D5" w:rsidP="00A82554">
      <w:pPr>
        <w:pStyle w:val="BodyText"/>
        <w:spacing w:before="172" w:line="223" w:lineRule="auto"/>
        <w:ind w:left="1133" w:right="1735"/>
        <w:rPr>
          <w:rFonts w:asciiTheme="minorHAnsi" w:hAnsiTheme="minorHAnsi"/>
        </w:rPr>
      </w:pPr>
      <w:r w:rsidRPr="006162DC">
        <w:rPr>
          <w:rFonts w:asciiTheme="minorHAnsi" w:hAnsiTheme="minorHAnsi"/>
        </w:rPr>
        <w:t>The</w:t>
      </w:r>
      <w:r w:rsidRPr="006162DC">
        <w:rPr>
          <w:rFonts w:asciiTheme="minorHAnsi" w:hAnsiTheme="minorHAnsi"/>
          <w:spacing w:val="-3"/>
        </w:rPr>
        <w:t xml:space="preserve"> </w:t>
      </w:r>
      <w:r w:rsidRPr="006162DC">
        <w:rPr>
          <w:rFonts w:asciiTheme="minorHAnsi" w:hAnsiTheme="minorHAnsi"/>
        </w:rPr>
        <w:t>area</w:t>
      </w:r>
      <w:r w:rsidRPr="006162DC">
        <w:rPr>
          <w:rFonts w:asciiTheme="minorHAnsi" w:hAnsiTheme="minorHAnsi"/>
          <w:spacing w:val="-3"/>
        </w:rPr>
        <w:t xml:space="preserve"> </w:t>
      </w:r>
      <w:r w:rsidRPr="006162DC">
        <w:rPr>
          <w:rFonts w:asciiTheme="minorHAnsi" w:hAnsiTheme="minorHAnsi"/>
        </w:rPr>
        <w:t>at</w:t>
      </w:r>
      <w:r w:rsidRPr="006162DC">
        <w:rPr>
          <w:rFonts w:asciiTheme="minorHAnsi" w:hAnsiTheme="minorHAnsi"/>
          <w:spacing w:val="-3"/>
        </w:rPr>
        <w:t xml:space="preserve"> </w:t>
      </w:r>
      <w:proofErr w:type="spellStart"/>
      <w:r w:rsidRPr="006162DC">
        <w:rPr>
          <w:rFonts w:asciiTheme="minorHAnsi" w:hAnsiTheme="minorHAnsi"/>
        </w:rPr>
        <w:t>Edithvale</w:t>
      </w:r>
      <w:proofErr w:type="spellEnd"/>
      <w:r w:rsidRPr="006162DC">
        <w:rPr>
          <w:rFonts w:asciiTheme="minorHAnsi" w:hAnsiTheme="minorHAnsi"/>
          <w:spacing w:val="-3"/>
        </w:rPr>
        <w:t xml:space="preserve"> </w:t>
      </w:r>
      <w:r w:rsidRPr="006162DC">
        <w:rPr>
          <w:rFonts w:asciiTheme="minorHAnsi" w:hAnsiTheme="minorHAnsi"/>
        </w:rPr>
        <w:t>predicted</w:t>
      </w:r>
      <w:r w:rsidRPr="006162DC">
        <w:rPr>
          <w:rFonts w:asciiTheme="minorHAnsi" w:hAnsiTheme="minorHAnsi"/>
          <w:spacing w:val="-3"/>
        </w:rPr>
        <w:t xml:space="preserve"> </w:t>
      </w:r>
      <w:r w:rsidRPr="006162DC">
        <w:rPr>
          <w:rFonts w:asciiTheme="minorHAnsi" w:hAnsiTheme="minorHAnsi"/>
        </w:rPr>
        <w:t>through</w:t>
      </w:r>
      <w:r w:rsidRPr="006162DC">
        <w:rPr>
          <w:rFonts w:asciiTheme="minorHAnsi" w:hAnsiTheme="minorHAnsi"/>
          <w:spacing w:val="-3"/>
        </w:rPr>
        <w:t xml:space="preserve"> </w:t>
      </w:r>
      <w:r w:rsidRPr="006162DC">
        <w:rPr>
          <w:rFonts w:asciiTheme="minorHAnsi" w:hAnsiTheme="minorHAnsi"/>
        </w:rPr>
        <w:t>the</w:t>
      </w:r>
      <w:r w:rsidRPr="006162DC">
        <w:rPr>
          <w:rFonts w:asciiTheme="minorHAnsi" w:hAnsiTheme="minorHAnsi"/>
          <w:spacing w:val="-3"/>
        </w:rPr>
        <w:t xml:space="preserve"> </w:t>
      </w:r>
      <w:r w:rsidRPr="006162DC">
        <w:rPr>
          <w:rFonts w:asciiTheme="minorHAnsi" w:hAnsiTheme="minorHAnsi"/>
        </w:rPr>
        <w:t>initial</w:t>
      </w:r>
      <w:r w:rsidRPr="006162DC">
        <w:rPr>
          <w:rFonts w:asciiTheme="minorHAnsi" w:hAnsiTheme="minorHAnsi"/>
          <w:spacing w:val="-3"/>
        </w:rPr>
        <w:t xml:space="preserve"> </w:t>
      </w:r>
      <w:r w:rsidRPr="006162DC">
        <w:rPr>
          <w:rFonts w:asciiTheme="minorHAnsi" w:hAnsiTheme="minorHAnsi"/>
        </w:rPr>
        <w:t>assessment</w:t>
      </w:r>
      <w:r w:rsidRPr="006162DC">
        <w:rPr>
          <w:rFonts w:asciiTheme="minorHAnsi" w:hAnsiTheme="minorHAnsi"/>
          <w:spacing w:val="-3"/>
        </w:rPr>
        <w:t xml:space="preserve"> </w:t>
      </w:r>
      <w:r w:rsidRPr="006162DC">
        <w:rPr>
          <w:rFonts w:asciiTheme="minorHAnsi" w:hAnsiTheme="minorHAnsi"/>
        </w:rPr>
        <w:t>to</w:t>
      </w:r>
      <w:r w:rsidRPr="006162DC">
        <w:rPr>
          <w:rFonts w:asciiTheme="minorHAnsi" w:hAnsiTheme="minorHAnsi"/>
          <w:spacing w:val="-3"/>
        </w:rPr>
        <w:t xml:space="preserve"> </w:t>
      </w:r>
      <w:r w:rsidRPr="006162DC">
        <w:rPr>
          <w:rFonts w:asciiTheme="minorHAnsi" w:hAnsiTheme="minorHAnsi"/>
        </w:rPr>
        <w:t>be</w:t>
      </w:r>
      <w:r w:rsidRPr="006162DC">
        <w:rPr>
          <w:rFonts w:asciiTheme="minorHAnsi" w:hAnsiTheme="minorHAnsi"/>
          <w:spacing w:val="-3"/>
        </w:rPr>
        <w:t xml:space="preserve"> </w:t>
      </w:r>
      <w:r w:rsidRPr="006162DC">
        <w:rPr>
          <w:rFonts w:asciiTheme="minorHAnsi" w:hAnsiTheme="minorHAnsi"/>
        </w:rPr>
        <w:t>affected</w:t>
      </w:r>
      <w:r w:rsidRPr="006162DC">
        <w:rPr>
          <w:rFonts w:asciiTheme="minorHAnsi" w:hAnsiTheme="minorHAnsi"/>
          <w:spacing w:val="-3"/>
        </w:rPr>
        <w:t xml:space="preserve"> </w:t>
      </w:r>
      <w:r w:rsidRPr="006162DC">
        <w:rPr>
          <w:rFonts w:asciiTheme="minorHAnsi" w:hAnsiTheme="minorHAnsi"/>
        </w:rPr>
        <w:t>by</w:t>
      </w:r>
      <w:r w:rsidRPr="006162DC">
        <w:rPr>
          <w:rFonts w:asciiTheme="minorHAnsi" w:hAnsiTheme="minorHAnsi"/>
          <w:spacing w:val="-3"/>
        </w:rPr>
        <w:t xml:space="preserve"> </w:t>
      </w:r>
      <w:r w:rsidRPr="006162DC">
        <w:rPr>
          <w:rFonts w:asciiTheme="minorHAnsi" w:hAnsiTheme="minorHAnsi"/>
        </w:rPr>
        <w:t>a</w:t>
      </w:r>
      <w:r w:rsidRPr="006162DC">
        <w:rPr>
          <w:rFonts w:asciiTheme="minorHAnsi" w:hAnsiTheme="minorHAnsi"/>
          <w:spacing w:val="-3"/>
        </w:rPr>
        <w:t xml:space="preserve"> </w:t>
      </w:r>
      <w:r w:rsidRPr="006162DC">
        <w:rPr>
          <w:rFonts w:asciiTheme="minorHAnsi" w:hAnsiTheme="minorHAnsi"/>
        </w:rPr>
        <w:t>depth</w:t>
      </w:r>
      <w:r w:rsidRPr="006162DC">
        <w:rPr>
          <w:rFonts w:asciiTheme="minorHAnsi" w:hAnsiTheme="minorHAnsi"/>
          <w:spacing w:val="-3"/>
        </w:rPr>
        <w:t xml:space="preserve"> </w:t>
      </w:r>
      <w:r w:rsidRPr="006162DC">
        <w:rPr>
          <w:rFonts w:asciiTheme="minorHAnsi" w:hAnsiTheme="minorHAnsi"/>
        </w:rPr>
        <w:t>to</w:t>
      </w:r>
      <w:r w:rsidRPr="006162DC">
        <w:rPr>
          <w:rFonts w:asciiTheme="minorHAnsi" w:hAnsiTheme="minorHAnsi"/>
          <w:spacing w:val="-3"/>
        </w:rPr>
        <w:t xml:space="preserve"> </w:t>
      </w:r>
      <w:r w:rsidRPr="006162DC">
        <w:rPr>
          <w:rFonts w:asciiTheme="minorHAnsi" w:hAnsiTheme="minorHAnsi"/>
        </w:rPr>
        <w:t>water</w:t>
      </w:r>
      <w:r w:rsidRPr="006162DC">
        <w:rPr>
          <w:rFonts w:asciiTheme="minorHAnsi" w:hAnsiTheme="minorHAnsi"/>
          <w:spacing w:val="-3"/>
        </w:rPr>
        <w:t xml:space="preserve"> </w:t>
      </w:r>
      <w:r w:rsidRPr="006162DC">
        <w:rPr>
          <w:rFonts w:asciiTheme="minorHAnsi" w:hAnsiTheme="minorHAnsi"/>
        </w:rPr>
        <w:t>table</w:t>
      </w:r>
      <w:r w:rsidRPr="006162DC">
        <w:rPr>
          <w:rFonts w:asciiTheme="minorHAnsi" w:hAnsiTheme="minorHAnsi"/>
          <w:spacing w:val="-3"/>
        </w:rPr>
        <w:t xml:space="preserve"> </w:t>
      </w:r>
      <w:r w:rsidRPr="006162DC">
        <w:rPr>
          <w:rFonts w:asciiTheme="minorHAnsi" w:hAnsiTheme="minorHAnsi"/>
        </w:rPr>
        <w:t>of</w:t>
      </w:r>
      <w:r w:rsidRPr="006162DC">
        <w:rPr>
          <w:rFonts w:asciiTheme="minorHAnsi" w:hAnsiTheme="minorHAnsi"/>
          <w:spacing w:val="-3"/>
        </w:rPr>
        <w:t xml:space="preserve"> </w:t>
      </w:r>
      <w:r w:rsidRPr="006162DC">
        <w:rPr>
          <w:rFonts w:asciiTheme="minorHAnsi" w:hAnsiTheme="minorHAnsi"/>
        </w:rPr>
        <w:t xml:space="preserve">less than one </w:t>
      </w:r>
      <w:proofErr w:type="spellStart"/>
      <w:r w:rsidRPr="006162DC">
        <w:rPr>
          <w:rFonts w:asciiTheme="minorHAnsi" w:hAnsiTheme="minorHAnsi"/>
        </w:rPr>
        <w:t>metre</w:t>
      </w:r>
      <w:proofErr w:type="spellEnd"/>
      <w:r w:rsidRPr="006162DC">
        <w:rPr>
          <w:rFonts w:asciiTheme="minorHAnsi" w:hAnsiTheme="minorHAnsi"/>
        </w:rPr>
        <w:t xml:space="preserve"> due to the project is shown in </w:t>
      </w:r>
      <w:hyperlink w:anchor="_bookmark33" w:history="1">
        <w:r w:rsidRPr="006162DC">
          <w:rPr>
            <w:rFonts w:asciiTheme="minorHAnsi" w:hAnsiTheme="minorHAnsi"/>
          </w:rPr>
          <w:t>Figure 5.16</w:t>
        </w:r>
      </w:hyperlink>
      <w:r w:rsidRPr="006162DC">
        <w:rPr>
          <w:rFonts w:asciiTheme="minorHAnsi" w:hAnsiTheme="minorHAnsi"/>
        </w:rPr>
        <w:t>. This area extends from the low-lying areas east of the</w:t>
      </w:r>
      <w:r w:rsidRPr="006162DC">
        <w:rPr>
          <w:rFonts w:asciiTheme="minorHAnsi" w:hAnsiTheme="minorHAnsi"/>
          <w:spacing w:val="-3"/>
        </w:rPr>
        <w:t xml:space="preserve"> </w:t>
      </w:r>
      <w:r w:rsidRPr="006162DC">
        <w:rPr>
          <w:rFonts w:asciiTheme="minorHAnsi" w:hAnsiTheme="minorHAnsi"/>
        </w:rPr>
        <w:t>rail</w:t>
      </w:r>
      <w:r w:rsidRPr="006162DC">
        <w:rPr>
          <w:rFonts w:asciiTheme="minorHAnsi" w:hAnsiTheme="minorHAnsi"/>
          <w:spacing w:val="-3"/>
        </w:rPr>
        <w:t xml:space="preserve"> </w:t>
      </w:r>
      <w:r w:rsidRPr="006162DC">
        <w:rPr>
          <w:rFonts w:asciiTheme="minorHAnsi" w:hAnsiTheme="minorHAnsi"/>
        </w:rPr>
        <w:t>line</w:t>
      </w:r>
      <w:r w:rsidRPr="006162DC">
        <w:rPr>
          <w:rFonts w:asciiTheme="minorHAnsi" w:hAnsiTheme="minorHAnsi"/>
          <w:spacing w:val="-3"/>
        </w:rPr>
        <w:t xml:space="preserve"> </w:t>
      </w:r>
      <w:r w:rsidRPr="006162DC">
        <w:rPr>
          <w:rFonts w:asciiTheme="minorHAnsi" w:hAnsiTheme="minorHAnsi"/>
        </w:rPr>
        <w:t>and</w:t>
      </w:r>
      <w:r w:rsidRPr="006162DC">
        <w:rPr>
          <w:rFonts w:asciiTheme="minorHAnsi" w:hAnsiTheme="minorHAnsi"/>
          <w:spacing w:val="-3"/>
        </w:rPr>
        <w:t xml:space="preserve"> </w:t>
      </w:r>
      <w:r w:rsidRPr="006162DC">
        <w:rPr>
          <w:rFonts w:asciiTheme="minorHAnsi" w:hAnsiTheme="minorHAnsi"/>
        </w:rPr>
        <w:t>the</w:t>
      </w:r>
      <w:r w:rsidRPr="006162DC">
        <w:rPr>
          <w:rFonts w:asciiTheme="minorHAnsi" w:hAnsiTheme="minorHAnsi"/>
          <w:spacing w:val="-3"/>
        </w:rPr>
        <w:t xml:space="preserve"> </w:t>
      </w:r>
      <w:r w:rsidRPr="006162DC">
        <w:rPr>
          <w:rFonts w:asciiTheme="minorHAnsi" w:hAnsiTheme="minorHAnsi"/>
        </w:rPr>
        <w:t>coastal</w:t>
      </w:r>
      <w:r w:rsidRPr="006162DC">
        <w:rPr>
          <w:rFonts w:asciiTheme="minorHAnsi" w:hAnsiTheme="minorHAnsi"/>
          <w:spacing w:val="-3"/>
        </w:rPr>
        <w:t xml:space="preserve"> </w:t>
      </w:r>
      <w:r w:rsidRPr="006162DC">
        <w:rPr>
          <w:rFonts w:asciiTheme="minorHAnsi" w:hAnsiTheme="minorHAnsi"/>
        </w:rPr>
        <w:t>sand</w:t>
      </w:r>
      <w:r w:rsidRPr="006162DC">
        <w:rPr>
          <w:rFonts w:asciiTheme="minorHAnsi" w:hAnsiTheme="minorHAnsi"/>
          <w:spacing w:val="-3"/>
        </w:rPr>
        <w:t xml:space="preserve"> </w:t>
      </w:r>
      <w:r w:rsidRPr="006162DC">
        <w:rPr>
          <w:rFonts w:asciiTheme="minorHAnsi" w:hAnsiTheme="minorHAnsi"/>
        </w:rPr>
        <w:t>dune,</w:t>
      </w:r>
      <w:r w:rsidRPr="006162DC">
        <w:rPr>
          <w:rFonts w:asciiTheme="minorHAnsi" w:hAnsiTheme="minorHAnsi"/>
          <w:spacing w:val="-3"/>
        </w:rPr>
        <w:t xml:space="preserve"> </w:t>
      </w:r>
      <w:r w:rsidRPr="006162DC">
        <w:rPr>
          <w:rFonts w:asciiTheme="minorHAnsi" w:hAnsiTheme="minorHAnsi"/>
        </w:rPr>
        <w:t>approximately</w:t>
      </w:r>
      <w:r w:rsidRPr="006162DC">
        <w:rPr>
          <w:rFonts w:asciiTheme="minorHAnsi" w:hAnsiTheme="minorHAnsi"/>
          <w:spacing w:val="-3"/>
        </w:rPr>
        <w:t xml:space="preserve"> </w:t>
      </w:r>
      <w:r w:rsidRPr="006162DC">
        <w:rPr>
          <w:rFonts w:asciiTheme="minorHAnsi" w:hAnsiTheme="minorHAnsi"/>
        </w:rPr>
        <w:t>coinciding</w:t>
      </w:r>
      <w:r w:rsidRPr="006162DC">
        <w:rPr>
          <w:rFonts w:asciiTheme="minorHAnsi" w:hAnsiTheme="minorHAnsi"/>
          <w:spacing w:val="-3"/>
        </w:rPr>
        <w:t xml:space="preserve"> </w:t>
      </w:r>
      <w:r w:rsidRPr="006162DC">
        <w:rPr>
          <w:rFonts w:asciiTheme="minorHAnsi" w:hAnsiTheme="minorHAnsi"/>
        </w:rPr>
        <w:t>with</w:t>
      </w:r>
      <w:r w:rsidRPr="006162DC">
        <w:rPr>
          <w:rFonts w:asciiTheme="minorHAnsi" w:hAnsiTheme="minorHAnsi"/>
          <w:spacing w:val="-3"/>
        </w:rPr>
        <w:t xml:space="preserve"> </w:t>
      </w:r>
      <w:r w:rsidRPr="006162DC">
        <w:rPr>
          <w:rFonts w:asciiTheme="minorHAnsi" w:hAnsiTheme="minorHAnsi"/>
        </w:rPr>
        <w:t>Bridges</w:t>
      </w:r>
      <w:r w:rsidRPr="006162DC">
        <w:rPr>
          <w:rFonts w:asciiTheme="minorHAnsi" w:hAnsiTheme="minorHAnsi"/>
          <w:spacing w:val="-3"/>
        </w:rPr>
        <w:t xml:space="preserve"> </w:t>
      </w:r>
      <w:r w:rsidRPr="006162DC">
        <w:rPr>
          <w:rFonts w:asciiTheme="minorHAnsi" w:hAnsiTheme="minorHAnsi"/>
        </w:rPr>
        <w:t>Avenue,</w:t>
      </w:r>
      <w:r w:rsidRPr="006162DC">
        <w:rPr>
          <w:rFonts w:asciiTheme="minorHAnsi" w:hAnsiTheme="minorHAnsi"/>
          <w:spacing w:val="-3"/>
        </w:rPr>
        <w:t xml:space="preserve"> </w:t>
      </w:r>
      <w:r w:rsidRPr="006162DC">
        <w:rPr>
          <w:rFonts w:asciiTheme="minorHAnsi" w:hAnsiTheme="minorHAnsi"/>
        </w:rPr>
        <w:t>600</w:t>
      </w:r>
      <w:r w:rsidRPr="006162DC">
        <w:rPr>
          <w:rFonts w:asciiTheme="minorHAnsi" w:hAnsiTheme="minorHAnsi"/>
          <w:spacing w:val="-3"/>
        </w:rPr>
        <w:t xml:space="preserve"> </w:t>
      </w:r>
      <w:proofErr w:type="spellStart"/>
      <w:r w:rsidRPr="006162DC">
        <w:rPr>
          <w:rFonts w:asciiTheme="minorHAnsi" w:hAnsiTheme="minorHAnsi"/>
        </w:rPr>
        <w:t>metres</w:t>
      </w:r>
      <w:proofErr w:type="spellEnd"/>
      <w:r w:rsidRPr="006162DC">
        <w:rPr>
          <w:rFonts w:asciiTheme="minorHAnsi" w:hAnsiTheme="minorHAnsi"/>
          <w:spacing w:val="-3"/>
        </w:rPr>
        <w:t xml:space="preserve"> </w:t>
      </w:r>
      <w:r w:rsidRPr="006162DC">
        <w:rPr>
          <w:rFonts w:asciiTheme="minorHAnsi" w:hAnsiTheme="minorHAnsi"/>
        </w:rPr>
        <w:t>east</w:t>
      </w:r>
      <w:r w:rsidRPr="006162DC">
        <w:rPr>
          <w:rFonts w:asciiTheme="minorHAnsi" w:hAnsiTheme="minorHAnsi"/>
          <w:spacing w:val="-3"/>
        </w:rPr>
        <w:t xml:space="preserve"> </w:t>
      </w:r>
      <w:r w:rsidRPr="006162DC">
        <w:rPr>
          <w:rFonts w:asciiTheme="minorHAnsi" w:hAnsiTheme="minorHAnsi"/>
        </w:rPr>
        <w:t>of</w:t>
      </w:r>
      <w:r w:rsidRPr="006162DC">
        <w:rPr>
          <w:rFonts w:asciiTheme="minorHAnsi" w:hAnsiTheme="minorHAnsi"/>
          <w:spacing w:val="-3"/>
        </w:rPr>
        <w:t xml:space="preserve"> </w:t>
      </w:r>
      <w:r w:rsidRPr="006162DC">
        <w:rPr>
          <w:rFonts w:asciiTheme="minorHAnsi" w:hAnsiTheme="minorHAnsi"/>
        </w:rPr>
        <w:t xml:space="preserve">the rail line at </w:t>
      </w:r>
      <w:proofErr w:type="spellStart"/>
      <w:r w:rsidRPr="006162DC">
        <w:rPr>
          <w:rFonts w:asciiTheme="minorHAnsi" w:hAnsiTheme="minorHAnsi"/>
        </w:rPr>
        <w:t>Edithvale</w:t>
      </w:r>
      <w:proofErr w:type="spellEnd"/>
      <w:r w:rsidRPr="006162DC">
        <w:rPr>
          <w:rFonts w:asciiTheme="minorHAnsi" w:hAnsiTheme="minorHAnsi"/>
        </w:rPr>
        <w:t xml:space="preserve">, </w:t>
      </w:r>
      <w:proofErr w:type="spellStart"/>
      <w:r w:rsidRPr="006162DC">
        <w:rPr>
          <w:rFonts w:asciiTheme="minorHAnsi" w:hAnsiTheme="minorHAnsi"/>
        </w:rPr>
        <w:t>Lochiel</w:t>
      </w:r>
      <w:proofErr w:type="spellEnd"/>
      <w:r w:rsidRPr="006162DC">
        <w:rPr>
          <w:rFonts w:asciiTheme="minorHAnsi" w:hAnsiTheme="minorHAnsi"/>
        </w:rPr>
        <w:t xml:space="preserve"> Avenue to the north and Elsie Grove to the</w:t>
      </w:r>
      <w:r w:rsidRPr="006162DC">
        <w:rPr>
          <w:rFonts w:asciiTheme="minorHAnsi" w:hAnsiTheme="minorHAnsi"/>
          <w:spacing w:val="-5"/>
        </w:rPr>
        <w:t xml:space="preserve"> </w:t>
      </w:r>
      <w:r w:rsidRPr="006162DC">
        <w:rPr>
          <w:rFonts w:asciiTheme="minorHAnsi" w:hAnsiTheme="minorHAnsi"/>
        </w:rPr>
        <w:t>south.</w:t>
      </w:r>
    </w:p>
    <w:p w14:paraId="477F5EEA" w14:textId="77777777" w:rsidR="000337DA" w:rsidRPr="006162DC" w:rsidRDefault="004B51D5">
      <w:pPr>
        <w:pStyle w:val="BodyText"/>
        <w:spacing w:before="172" w:line="223" w:lineRule="auto"/>
        <w:ind w:left="1133" w:right="1762"/>
        <w:rPr>
          <w:rFonts w:asciiTheme="minorHAnsi" w:hAnsiTheme="minorHAnsi"/>
        </w:rPr>
      </w:pPr>
      <w:r w:rsidRPr="006162DC">
        <w:rPr>
          <w:rFonts w:asciiTheme="minorHAnsi" w:hAnsiTheme="minorHAnsi"/>
        </w:rPr>
        <w:t xml:space="preserve">Based on modelling of the initial assessment, the project would result in a broader occurrence of shallow water table (shallower than one </w:t>
      </w:r>
      <w:proofErr w:type="spellStart"/>
      <w:r w:rsidRPr="006162DC">
        <w:rPr>
          <w:rFonts w:asciiTheme="minorHAnsi" w:hAnsiTheme="minorHAnsi"/>
        </w:rPr>
        <w:t>metre</w:t>
      </w:r>
      <w:proofErr w:type="spellEnd"/>
      <w:r w:rsidRPr="006162DC">
        <w:rPr>
          <w:rFonts w:asciiTheme="minorHAnsi" w:hAnsiTheme="minorHAnsi"/>
        </w:rPr>
        <w:t xml:space="preserve"> below ground surface), however the occurrence, frequency and duration of such shallow groundwater intersecting existing foundations is considered highly improbable. Therefore, impacts to foundations represent a minor initial risk.</w:t>
      </w:r>
    </w:p>
    <w:p w14:paraId="7C69169D" w14:textId="77777777" w:rsidR="000337DA" w:rsidRPr="006162DC" w:rsidRDefault="000337DA">
      <w:pPr>
        <w:spacing w:line="223" w:lineRule="auto"/>
        <w:rPr>
          <w:rFonts w:asciiTheme="minorHAnsi" w:hAnsiTheme="minorHAnsi"/>
        </w:rPr>
        <w:sectPr w:rsidR="000337DA" w:rsidRPr="006162DC">
          <w:type w:val="continuous"/>
          <w:pgSz w:w="11910" w:h="16840"/>
          <w:pgMar w:top="0" w:right="0" w:bottom="280" w:left="0" w:header="720" w:footer="720" w:gutter="0"/>
          <w:cols w:space="720"/>
        </w:sectPr>
      </w:pPr>
    </w:p>
    <w:p w14:paraId="66957C8B" w14:textId="77777777" w:rsidR="000337DA" w:rsidRPr="006162DC" w:rsidRDefault="004B51D5">
      <w:pPr>
        <w:pStyle w:val="BodyText"/>
        <w:spacing w:before="75" w:line="223" w:lineRule="auto"/>
        <w:ind w:left="1700" w:right="1347"/>
        <w:rPr>
          <w:rFonts w:asciiTheme="minorHAnsi" w:hAnsiTheme="minorHAnsi"/>
        </w:rPr>
      </w:pPr>
      <w:r w:rsidRPr="006162DC">
        <w:rPr>
          <w:rFonts w:asciiTheme="minorHAnsi" w:hAnsiTheme="minorHAnsi"/>
        </w:rPr>
        <w:lastRenderedPageBreak/>
        <w:t xml:space="preserve">The rail trench would be designed within the parameters outlined in Chapter 2 </w:t>
      </w:r>
      <w:r w:rsidRPr="005B33E5">
        <w:rPr>
          <w:rFonts w:asciiTheme="minorHAnsi" w:hAnsiTheme="minorHAnsi"/>
          <w:i/>
        </w:rPr>
        <w:t>Rationale and project descriptions</w:t>
      </w:r>
      <w:r w:rsidRPr="006162DC">
        <w:rPr>
          <w:rFonts w:asciiTheme="minorHAnsi" w:hAnsiTheme="minorHAnsi"/>
        </w:rPr>
        <w:t xml:space="preserve"> (EPR reference GW1). The rail trench must be designed to ensure groundwater level changes (</w:t>
      </w:r>
      <w:proofErr w:type="gramStart"/>
      <w:r w:rsidRPr="006162DC">
        <w:rPr>
          <w:rFonts w:asciiTheme="minorHAnsi" w:hAnsiTheme="minorHAnsi"/>
        </w:rPr>
        <w:t>as a result of</w:t>
      </w:r>
      <w:proofErr w:type="gramEnd"/>
      <w:r w:rsidRPr="006162DC">
        <w:rPr>
          <w:rFonts w:asciiTheme="minorHAnsi" w:hAnsiTheme="minorHAnsi"/>
        </w:rPr>
        <w:t xml:space="preserve"> the project) do not result in groundwater mounding that increases the potential for water logging (EPR reference GW2). Compliance with EPR_GW2 would also reduce the likelihood of impacts</w:t>
      </w:r>
    </w:p>
    <w:p w14:paraId="0FD7D5E9" w14:textId="77777777" w:rsidR="000337DA" w:rsidRPr="006162DC" w:rsidRDefault="004B51D5">
      <w:pPr>
        <w:pStyle w:val="BodyText"/>
        <w:spacing w:line="232" w:lineRule="exact"/>
        <w:ind w:left="1700"/>
        <w:rPr>
          <w:rFonts w:asciiTheme="minorHAnsi" w:hAnsiTheme="minorHAnsi"/>
        </w:rPr>
      </w:pPr>
      <w:r w:rsidRPr="006162DC">
        <w:rPr>
          <w:rFonts w:asciiTheme="minorHAnsi" w:hAnsiTheme="minorHAnsi"/>
        </w:rPr>
        <w:t xml:space="preserve">to foundations </w:t>
      </w:r>
      <w:proofErr w:type="gramStart"/>
      <w:r w:rsidRPr="006162DC">
        <w:rPr>
          <w:rFonts w:asciiTheme="minorHAnsi" w:hAnsiTheme="minorHAnsi"/>
        </w:rPr>
        <w:t>as a result of</w:t>
      </w:r>
      <w:proofErr w:type="gramEnd"/>
      <w:r w:rsidRPr="006162DC">
        <w:rPr>
          <w:rFonts w:asciiTheme="minorHAnsi" w:hAnsiTheme="minorHAnsi"/>
        </w:rPr>
        <w:t xml:space="preserve"> water logging at </w:t>
      </w:r>
      <w:proofErr w:type="spellStart"/>
      <w:r w:rsidRPr="006162DC">
        <w:rPr>
          <w:rFonts w:asciiTheme="minorHAnsi" w:hAnsiTheme="minorHAnsi"/>
        </w:rPr>
        <w:t>Edithvale</w:t>
      </w:r>
      <w:proofErr w:type="spellEnd"/>
      <w:r w:rsidRPr="006162DC">
        <w:rPr>
          <w:rFonts w:asciiTheme="minorHAnsi" w:hAnsiTheme="minorHAnsi"/>
        </w:rPr>
        <w:t xml:space="preserve"> and therefore the residual risk is negligible.</w:t>
      </w:r>
    </w:p>
    <w:p w14:paraId="66361752" w14:textId="77777777" w:rsidR="000337DA" w:rsidRPr="006162DC" w:rsidRDefault="004B51D5">
      <w:pPr>
        <w:pStyle w:val="BodyText"/>
        <w:spacing w:before="168" w:line="223" w:lineRule="auto"/>
        <w:ind w:left="1700" w:right="1426"/>
        <w:rPr>
          <w:rFonts w:asciiTheme="minorHAnsi" w:hAnsiTheme="minorHAnsi"/>
        </w:rPr>
      </w:pPr>
      <w:r w:rsidRPr="006162DC">
        <w:rPr>
          <w:rFonts w:asciiTheme="minorHAnsi" w:hAnsiTheme="minorHAnsi"/>
        </w:rPr>
        <w:t>The performance of the project would be monitored to confirm it is not impacting on groundwater levels beyond the groundwater performance outcomes outlined in EPR_GW2. A management and monitoring program would be implemented to maintain groundwater throughflow via project drainage infrastructure (EPR reference GW2).</w:t>
      </w:r>
    </w:p>
    <w:p w14:paraId="44299029" w14:textId="77777777" w:rsidR="000337DA" w:rsidRPr="006162DC" w:rsidRDefault="000337DA">
      <w:pPr>
        <w:pStyle w:val="BodyText"/>
        <w:spacing w:before="11"/>
        <w:rPr>
          <w:rFonts w:asciiTheme="minorHAnsi" w:hAnsiTheme="minorHAnsi"/>
          <w:sz w:val="16"/>
        </w:rPr>
      </w:pPr>
    </w:p>
    <w:p w14:paraId="098C59E7" w14:textId="77777777" w:rsidR="000337DA" w:rsidRPr="005B33E5" w:rsidRDefault="004B51D5">
      <w:pPr>
        <w:pStyle w:val="Heading4"/>
        <w:ind w:left="1700"/>
        <w:rPr>
          <w:rFonts w:asciiTheme="minorHAnsi" w:hAnsiTheme="minorHAnsi"/>
          <w:b/>
        </w:rPr>
      </w:pPr>
      <w:bookmarkStart w:id="67" w:name="_Ref497312382"/>
      <w:bookmarkStart w:id="68" w:name="_Ref500436070"/>
      <w:bookmarkEnd w:id="67"/>
      <w:bookmarkEnd w:id="68"/>
      <w:r w:rsidRPr="005B33E5">
        <w:rPr>
          <w:rFonts w:asciiTheme="minorHAnsi" w:hAnsiTheme="minorHAnsi"/>
          <w:b/>
        </w:rPr>
        <w:t>Saltwater intrusion (risk GW64)</w:t>
      </w:r>
    </w:p>
    <w:p w14:paraId="6861A0B2" w14:textId="77777777" w:rsidR="000337DA" w:rsidRPr="006162DC" w:rsidRDefault="004B51D5">
      <w:pPr>
        <w:pStyle w:val="BodyText"/>
        <w:spacing w:before="106" w:line="223" w:lineRule="auto"/>
        <w:ind w:left="1700" w:right="1320"/>
        <w:rPr>
          <w:rFonts w:asciiTheme="minorHAnsi" w:hAnsiTheme="minorHAnsi"/>
        </w:rPr>
      </w:pPr>
      <w:r w:rsidRPr="006162DC">
        <w:rPr>
          <w:rFonts w:asciiTheme="minorHAnsi" w:hAnsiTheme="minorHAnsi"/>
          <w:spacing w:val="-4"/>
        </w:rPr>
        <w:t xml:space="preserve">Under natural conditions, </w:t>
      </w:r>
      <w:r w:rsidRPr="006162DC">
        <w:rPr>
          <w:rFonts w:asciiTheme="minorHAnsi" w:hAnsiTheme="minorHAnsi"/>
        </w:rPr>
        <w:t xml:space="preserve">an </w:t>
      </w:r>
      <w:r w:rsidRPr="006162DC">
        <w:rPr>
          <w:rFonts w:asciiTheme="minorHAnsi" w:hAnsiTheme="minorHAnsi"/>
          <w:spacing w:val="-5"/>
        </w:rPr>
        <w:t xml:space="preserve">interface </w:t>
      </w:r>
      <w:r w:rsidRPr="006162DC">
        <w:rPr>
          <w:rFonts w:asciiTheme="minorHAnsi" w:hAnsiTheme="minorHAnsi"/>
        </w:rPr>
        <w:t xml:space="preserve">of </w:t>
      </w:r>
      <w:r w:rsidRPr="006162DC">
        <w:rPr>
          <w:rFonts w:asciiTheme="minorHAnsi" w:hAnsiTheme="minorHAnsi"/>
          <w:spacing w:val="-4"/>
        </w:rPr>
        <w:t xml:space="preserve">waters </w:t>
      </w:r>
      <w:r w:rsidRPr="006162DC">
        <w:rPr>
          <w:rFonts w:asciiTheme="minorHAnsi" w:hAnsiTheme="minorHAnsi"/>
        </w:rPr>
        <w:t xml:space="preserve">of </w:t>
      </w:r>
      <w:r w:rsidRPr="006162DC">
        <w:rPr>
          <w:rFonts w:asciiTheme="minorHAnsi" w:hAnsiTheme="minorHAnsi"/>
          <w:spacing w:val="-5"/>
        </w:rPr>
        <w:t xml:space="preserve">different </w:t>
      </w:r>
      <w:r w:rsidRPr="006162DC">
        <w:rPr>
          <w:rFonts w:asciiTheme="minorHAnsi" w:hAnsiTheme="minorHAnsi"/>
          <w:spacing w:val="-4"/>
        </w:rPr>
        <w:t xml:space="preserve">salinity </w:t>
      </w:r>
      <w:r w:rsidRPr="006162DC">
        <w:rPr>
          <w:rFonts w:asciiTheme="minorHAnsi" w:hAnsiTheme="minorHAnsi"/>
          <w:spacing w:val="-5"/>
        </w:rPr>
        <w:t xml:space="preserve">naturally occurs </w:t>
      </w:r>
      <w:r w:rsidRPr="006162DC">
        <w:rPr>
          <w:rFonts w:asciiTheme="minorHAnsi" w:hAnsiTheme="minorHAnsi"/>
        </w:rPr>
        <w:t xml:space="preserve">at </w:t>
      </w:r>
      <w:r w:rsidRPr="006162DC">
        <w:rPr>
          <w:rFonts w:asciiTheme="minorHAnsi" w:hAnsiTheme="minorHAnsi"/>
          <w:spacing w:val="-3"/>
        </w:rPr>
        <w:t xml:space="preserve">the </w:t>
      </w:r>
      <w:r w:rsidRPr="006162DC">
        <w:rPr>
          <w:rFonts w:asciiTheme="minorHAnsi" w:hAnsiTheme="minorHAnsi"/>
          <w:spacing w:val="-5"/>
        </w:rPr>
        <w:t xml:space="preserve">subsurface between </w:t>
      </w:r>
      <w:r w:rsidRPr="006162DC">
        <w:rPr>
          <w:rFonts w:asciiTheme="minorHAnsi" w:hAnsiTheme="minorHAnsi"/>
        </w:rPr>
        <w:t xml:space="preserve">the </w:t>
      </w:r>
      <w:r w:rsidRPr="006162DC">
        <w:rPr>
          <w:rFonts w:asciiTheme="minorHAnsi" w:hAnsiTheme="minorHAnsi"/>
          <w:spacing w:val="-3"/>
        </w:rPr>
        <w:t xml:space="preserve">coast </w:t>
      </w:r>
      <w:r w:rsidRPr="006162DC">
        <w:rPr>
          <w:rFonts w:asciiTheme="minorHAnsi" w:hAnsiTheme="minorHAnsi"/>
        </w:rPr>
        <w:t xml:space="preserve">and the </w:t>
      </w:r>
      <w:r w:rsidRPr="006162DC">
        <w:rPr>
          <w:rFonts w:asciiTheme="minorHAnsi" w:hAnsiTheme="minorHAnsi"/>
          <w:spacing w:val="-3"/>
        </w:rPr>
        <w:t xml:space="preserve">shore, </w:t>
      </w:r>
      <w:r w:rsidRPr="006162DC">
        <w:rPr>
          <w:rFonts w:asciiTheme="minorHAnsi" w:hAnsiTheme="minorHAnsi"/>
        </w:rPr>
        <w:t xml:space="preserve">due to the density </w:t>
      </w:r>
      <w:r w:rsidRPr="006162DC">
        <w:rPr>
          <w:rFonts w:asciiTheme="minorHAnsi" w:hAnsiTheme="minorHAnsi"/>
          <w:spacing w:val="-3"/>
        </w:rPr>
        <w:t xml:space="preserve">contrast </w:t>
      </w:r>
      <w:r w:rsidRPr="006162DC">
        <w:rPr>
          <w:rFonts w:asciiTheme="minorHAnsi" w:hAnsiTheme="minorHAnsi"/>
        </w:rPr>
        <w:t xml:space="preserve">between saline seawater and </w:t>
      </w:r>
      <w:r w:rsidRPr="006162DC">
        <w:rPr>
          <w:rFonts w:asciiTheme="minorHAnsi" w:hAnsiTheme="minorHAnsi"/>
          <w:spacing w:val="-3"/>
        </w:rPr>
        <w:t xml:space="preserve">fresher </w:t>
      </w:r>
      <w:r w:rsidRPr="006162DC">
        <w:rPr>
          <w:rFonts w:asciiTheme="minorHAnsi" w:hAnsiTheme="minorHAnsi"/>
          <w:spacing w:val="-4"/>
        </w:rPr>
        <w:t>groundwater.</w:t>
      </w:r>
    </w:p>
    <w:p w14:paraId="045ECC32" w14:textId="77777777" w:rsidR="000337DA" w:rsidRPr="006162DC" w:rsidRDefault="004B51D5">
      <w:pPr>
        <w:pStyle w:val="BodyText"/>
        <w:spacing w:line="232" w:lineRule="exact"/>
        <w:ind w:left="1700"/>
        <w:rPr>
          <w:rFonts w:asciiTheme="minorHAnsi" w:hAnsiTheme="minorHAnsi"/>
        </w:rPr>
      </w:pPr>
      <w:r w:rsidRPr="006162DC">
        <w:rPr>
          <w:rFonts w:asciiTheme="minorHAnsi" w:hAnsiTheme="minorHAnsi"/>
        </w:rPr>
        <w:t>In coastal aquifers, the salinity of groundwater increases with depth due to the presence of this interface.</w:t>
      </w:r>
    </w:p>
    <w:p w14:paraId="43CC537C" w14:textId="77777777" w:rsidR="000337DA" w:rsidRPr="006162DC" w:rsidRDefault="004B51D5">
      <w:pPr>
        <w:pStyle w:val="BodyText"/>
        <w:spacing w:before="167" w:line="223" w:lineRule="auto"/>
        <w:ind w:left="1700" w:right="1191"/>
        <w:rPr>
          <w:rFonts w:asciiTheme="minorHAnsi" w:hAnsiTheme="minorHAnsi"/>
        </w:rPr>
      </w:pPr>
      <w:r w:rsidRPr="006162DC">
        <w:rPr>
          <w:rFonts w:asciiTheme="minorHAnsi" w:hAnsiTheme="minorHAnsi"/>
        </w:rPr>
        <w:t xml:space="preserve">The process of saltwater intrusion can occur due to onshore activities that affect groundwater, such as groundwater drawdown. As groundwater levels become deeper onshore, the subsurface interface has the potential to migrate landward. This could impact the water quality of groundwater, which may become more saline due to the mixing of seawater and fresher groundwater. While groundwater may flow at a </w:t>
      </w:r>
      <w:proofErr w:type="gramStart"/>
      <w:r w:rsidRPr="006162DC">
        <w:rPr>
          <w:rFonts w:asciiTheme="minorHAnsi" w:hAnsiTheme="minorHAnsi"/>
        </w:rPr>
        <w:t>particular rate</w:t>
      </w:r>
      <w:proofErr w:type="gramEnd"/>
      <w:r w:rsidRPr="006162DC">
        <w:rPr>
          <w:rFonts w:asciiTheme="minorHAnsi" w:hAnsiTheme="minorHAnsi"/>
        </w:rPr>
        <w:t>, the movement and mixing of seawater and groundwater would occur at a much slower rate.</w:t>
      </w:r>
    </w:p>
    <w:p w14:paraId="10AB942A" w14:textId="77777777" w:rsidR="000337DA" w:rsidRPr="006162DC" w:rsidRDefault="000337DA">
      <w:pPr>
        <w:pStyle w:val="BodyText"/>
        <w:rPr>
          <w:rFonts w:asciiTheme="minorHAnsi" w:hAnsiTheme="minorHAnsi"/>
          <w:sz w:val="20"/>
        </w:rPr>
      </w:pPr>
    </w:p>
    <w:p w14:paraId="215FDA1D" w14:textId="77777777" w:rsidR="000337DA" w:rsidRPr="006162DC" w:rsidRDefault="000337DA">
      <w:pPr>
        <w:pStyle w:val="BodyText"/>
        <w:rPr>
          <w:rFonts w:asciiTheme="minorHAnsi" w:hAnsiTheme="minorHAnsi"/>
        </w:rPr>
      </w:pPr>
    </w:p>
    <w:p w14:paraId="753F4F9E" w14:textId="77777777" w:rsidR="000337DA" w:rsidRPr="006162DC" w:rsidRDefault="000337DA">
      <w:pPr>
        <w:rPr>
          <w:rFonts w:asciiTheme="minorHAnsi" w:hAnsiTheme="minorHAnsi"/>
        </w:rPr>
        <w:sectPr w:rsidR="000337DA" w:rsidRPr="006162DC">
          <w:pgSz w:w="11910" w:h="16840"/>
          <w:pgMar w:top="1000" w:right="0" w:bottom="720" w:left="0" w:header="0" w:footer="529" w:gutter="0"/>
          <w:cols w:space="720"/>
        </w:sectPr>
      </w:pPr>
    </w:p>
    <w:p w14:paraId="18DE4C5F" w14:textId="77777777" w:rsidR="000337DA" w:rsidRPr="005B33E5" w:rsidRDefault="002A0C7E">
      <w:pPr>
        <w:spacing w:before="87"/>
        <w:ind w:left="2004"/>
        <w:rPr>
          <w:rFonts w:asciiTheme="minorHAnsi" w:hAnsiTheme="minorHAnsi"/>
          <w:b/>
          <w:sz w:val="25"/>
        </w:rPr>
      </w:pPr>
      <w:r w:rsidRPr="005B33E5">
        <w:rPr>
          <w:rFonts w:asciiTheme="minorHAnsi" w:hAnsiTheme="minorHAnsi"/>
          <w:b/>
        </w:rPr>
        <w:pict w14:anchorId="5B2CAD11">
          <v:shape id="_x0000_s1063" style="position:absolute;left:0;text-align:left;margin-left:85.5pt;margin-top:-7.7pt;width:452.55pt;height:170.35pt;z-index:-251618816;mso-position-horizontal-relative:page" coordorigin="1711,-155" coordsize="9051,3407" path="m1824,-155r-65,2l1725,-141r-12,34l1711,-41r,3179l1713,3204r12,33l1759,3250r65,1l10648,3251r66,-1l10747,3237r13,-33l10762,3138r,-3179l10760,-107r-13,-34l10714,-153r-66,-2l1824,-155xe" filled="f" strokecolor="#48b9c7" strokeweight="1pt">
            <v:path arrowok="t"/>
            <w10:wrap anchorx="page"/>
          </v:shape>
        </w:pict>
      </w:r>
      <w:r w:rsidR="004B51D5" w:rsidRPr="005B33E5">
        <w:rPr>
          <w:rFonts w:asciiTheme="minorHAnsi" w:hAnsiTheme="minorHAnsi"/>
          <w:b/>
          <w:color w:val="3E8B94"/>
          <w:sz w:val="25"/>
        </w:rPr>
        <w:t>Groundwater salinity</w:t>
      </w:r>
    </w:p>
    <w:p w14:paraId="5065492E" w14:textId="0B3CD56D" w:rsidR="000337DA" w:rsidRPr="006162DC" w:rsidRDefault="004B51D5" w:rsidP="005B33E5">
      <w:pPr>
        <w:pStyle w:val="Heading3"/>
        <w:spacing w:line="228" w:lineRule="auto"/>
        <w:ind w:left="2004" w:right="115"/>
        <w:rPr>
          <w:rFonts w:asciiTheme="minorHAnsi" w:hAnsiTheme="minorHAnsi"/>
        </w:rPr>
      </w:pPr>
      <w:r w:rsidRPr="006162DC">
        <w:rPr>
          <w:rFonts w:asciiTheme="minorHAnsi" w:hAnsiTheme="minorHAnsi"/>
          <w:color w:val="3E8B94"/>
          <w:spacing w:val="-3"/>
        </w:rPr>
        <w:t xml:space="preserve">Salinity </w:t>
      </w:r>
      <w:r w:rsidRPr="006162DC">
        <w:rPr>
          <w:rFonts w:asciiTheme="minorHAnsi" w:hAnsiTheme="minorHAnsi"/>
          <w:color w:val="3E8B94"/>
        </w:rPr>
        <w:t xml:space="preserve">is the </w:t>
      </w:r>
      <w:r w:rsidRPr="006162DC">
        <w:rPr>
          <w:rFonts w:asciiTheme="minorHAnsi" w:hAnsiTheme="minorHAnsi"/>
          <w:color w:val="3E8B94"/>
          <w:spacing w:val="-4"/>
        </w:rPr>
        <w:t xml:space="preserve">measure </w:t>
      </w:r>
      <w:r w:rsidRPr="006162DC">
        <w:rPr>
          <w:rFonts w:asciiTheme="minorHAnsi" w:hAnsiTheme="minorHAnsi"/>
          <w:color w:val="3E8B94"/>
        </w:rPr>
        <w:t xml:space="preserve">of </w:t>
      </w:r>
      <w:r w:rsidRPr="006162DC">
        <w:rPr>
          <w:rFonts w:asciiTheme="minorHAnsi" w:hAnsiTheme="minorHAnsi"/>
          <w:color w:val="3E8B94"/>
          <w:spacing w:val="-3"/>
        </w:rPr>
        <w:t xml:space="preserve">total soluble </w:t>
      </w:r>
      <w:r w:rsidRPr="006162DC">
        <w:rPr>
          <w:rFonts w:asciiTheme="minorHAnsi" w:hAnsiTheme="minorHAnsi"/>
          <w:color w:val="3E8B94"/>
        </w:rPr>
        <w:t xml:space="preserve">(or </w:t>
      </w:r>
      <w:r w:rsidRPr="006162DC">
        <w:rPr>
          <w:rFonts w:asciiTheme="minorHAnsi" w:hAnsiTheme="minorHAnsi"/>
          <w:color w:val="3E8B94"/>
          <w:spacing w:val="-4"/>
        </w:rPr>
        <w:t xml:space="preserve">dissolved) </w:t>
      </w:r>
      <w:r w:rsidRPr="006162DC">
        <w:rPr>
          <w:rFonts w:asciiTheme="minorHAnsi" w:hAnsiTheme="minorHAnsi"/>
          <w:color w:val="3E8B94"/>
          <w:spacing w:val="-3"/>
        </w:rPr>
        <w:t xml:space="preserve">salt (mineral </w:t>
      </w:r>
      <w:r w:rsidRPr="006162DC">
        <w:rPr>
          <w:rFonts w:asciiTheme="minorHAnsi" w:hAnsiTheme="minorHAnsi"/>
          <w:color w:val="3E8B94"/>
          <w:spacing w:val="-4"/>
        </w:rPr>
        <w:t xml:space="preserve">constituents) </w:t>
      </w:r>
      <w:r w:rsidRPr="006162DC">
        <w:rPr>
          <w:rFonts w:asciiTheme="minorHAnsi" w:hAnsiTheme="minorHAnsi"/>
          <w:color w:val="3E8B94"/>
        </w:rPr>
        <w:t xml:space="preserve">in </w:t>
      </w:r>
      <w:r w:rsidRPr="006162DC">
        <w:rPr>
          <w:rFonts w:asciiTheme="minorHAnsi" w:hAnsiTheme="minorHAnsi"/>
          <w:color w:val="3E8B94"/>
          <w:spacing w:val="-6"/>
        </w:rPr>
        <w:t xml:space="preserve">water. </w:t>
      </w:r>
      <w:r w:rsidRPr="006162DC">
        <w:rPr>
          <w:rFonts w:asciiTheme="minorHAnsi" w:hAnsiTheme="minorHAnsi"/>
          <w:color w:val="3E8B94"/>
        </w:rPr>
        <w:t xml:space="preserve">The </w:t>
      </w:r>
      <w:r w:rsidRPr="006162DC">
        <w:rPr>
          <w:rFonts w:asciiTheme="minorHAnsi" w:hAnsiTheme="minorHAnsi"/>
          <w:color w:val="3E8B94"/>
          <w:spacing w:val="-3"/>
        </w:rPr>
        <w:t xml:space="preserve">salt content </w:t>
      </w:r>
      <w:r w:rsidRPr="006162DC">
        <w:rPr>
          <w:rFonts w:asciiTheme="minorHAnsi" w:hAnsiTheme="minorHAnsi"/>
          <w:color w:val="3E8B94"/>
        </w:rPr>
        <w:t xml:space="preserve">of </w:t>
      </w:r>
      <w:r w:rsidRPr="006162DC">
        <w:rPr>
          <w:rFonts w:asciiTheme="minorHAnsi" w:hAnsiTheme="minorHAnsi"/>
          <w:color w:val="3E8B94"/>
          <w:spacing w:val="-4"/>
        </w:rPr>
        <w:t xml:space="preserve">groundwater </w:t>
      </w:r>
      <w:r w:rsidRPr="006162DC">
        <w:rPr>
          <w:rFonts w:asciiTheme="minorHAnsi" w:hAnsiTheme="minorHAnsi"/>
          <w:color w:val="3E8B94"/>
        </w:rPr>
        <w:t xml:space="preserve">is </w:t>
      </w:r>
      <w:r w:rsidRPr="006162DC">
        <w:rPr>
          <w:rFonts w:asciiTheme="minorHAnsi" w:hAnsiTheme="minorHAnsi"/>
          <w:color w:val="3E8B94"/>
          <w:spacing w:val="-4"/>
        </w:rPr>
        <w:t xml:space="preserve">measured </w:t>
      </w:r>
      <w:r w:rsidRPr="006162DC">
        <w:rPr>
          <w:rFonts w:asciiTheme="minorHAnsi" w:hAnsiTheme="minorHAnsi"/>
          <w:color w:val="3E8B94"/>
        </w:rPr>
        <w:t xml:space="preserve">as </w:t>
      </w:r>
      <w:r w:rsidRPr="006162DC">
        <w:rPr>
          <w:rFonts w:asciiTheme="minorHAnsi" w:hAnsiTheme="minorHAnsi"/>
          <w:color w:val="3E8B94"/>
          <w:spacing w:val="-7"/>
        </w:rPr>
        <w:t xml:space="preserve">Total </w:t>
      </w:r>
      <w:r w:rsidRPr="006162DC">
        <w:rPr>
          <w:rFonts w:asciiTheme="minorHAnsi" w:hAnsiTheme="minorHAnsi"/>
          <w:color w:val="3E8B94"/>
          <w:spacing w:val="-4"/>
        </w:rPr>
        <w:t xml:space="preserve">Dissolved </w:t>
      </w:r>
      <w:r w:rsidRPr="006162DC">
        <w:rPr>
          <w:rFonts w:asciiTheme="minorHAnsi" w:hAnsiTheme="minorHAnsi"/>
          <w:color w:val="3E8B94"/>
          <w:spacing w:val="-3"/>
        </w:rPr>
        <w:t xml:space="preserve">Solids (TDS). </w:t>
      </w:r>
      <w:r w:rsidRPr="006162DC">
        <w:rPr>
          <w:rFonts w:asciiTheme="minorHAnsi" w:hAnsiTheme="minorHAnsi"/>
          <w:color w:val="3E8B94"/>
        </w:rPr>
        <w:t xml:space="preserve">TDS is </w:t>
      </w:r>
      <w:r w:rsidRPr="006162DC">
        <w:rPr>
          <w:rFonts w:asciiTheme="minorHAnsi" w:hAnsiTheme="minorHAnsi"/>
          <w:color w:val="3E8B94"/>
          <w:spacing w:val="-5"/>
        </w:rPr>
        <w:t xml:space="preserve">recorded </w:t>
      </w:r>
      <w:r w:rsidRPr="006162DC">
        <w:rPr>
          <w:rFonts w:asciiTheme="minorHAnsi" w:hAnsiTheme="minorHAnsi"/>
          <w:color w:val="3E8B94"/>
        </w:rPr>
        <w:t xml:space="preserve">in </w:t>
      </w:r>
      <w:r w:rsidRPr="006162DC">
        <w:rPr>
          <w:rFonts w:asciiTheme="minorHAnsi" w:hAnsiTheme="minorHAnsi"/>
          <w:color w:val="3E8B94"/>
          <w:spacing w:val="-4"/>
        </w:rPr>
        <w:t xml:space="preserve">milligrams </w:t>
      </w:r>
      <w:r w:rsidRPr="006162DC">
        <w:rPr>
          <w:rFonts w:asciiTheme="minorHAnsi" w:hAnsiTheme="minorHAnsi"/>
          <w:color w:val="3E8B94"/>
          <w:spacing w:val="-3"/>
        </w:rPr>
        <w:t>of</w:t>
      </w:r>
      <w:r w:rsidR="005B33E5">
        <w:rPr>
          <w:rFonts w:asciiTheme="minorHAnsi" w:hAnsiTheme="minorHAnsi"/>
          <w:color w:val="3E8B94"/>
          <w:spacing w:val="-3"/>
        </w:rPr>
        <w:t xml:space="preserve"> </w:t>
      </w:r>
      <w:r w:rsidRPr="006162DC">
        <w:rPr>
          <w:rFonts w:asciiTheme="minorHAnsi" w:hAnsiTheme="minorHAnsi"/>
          <w:color w:val="3E8B94"/>
          <w:spacing w:val="-4"/>
        </w:rPr>
        <w:t xml:space="preserve">dissolved </w:t>
      </w:r>
      <w:r w:rsidRPr="006162DC">
        <w:rPr>
          <w:rFonts w:asciiTheme="minorHAnsi" w:hAnsiTheme="minorHAnsi"/>
          <w:color w:val="3E8B94"/>
          <w:spacing w:val="-3"/>
        </w:rPr>
        <w:t xml:space="preserve">solid </w:t>
      </w:r>
      <w:r w:rsidRPr="006162DC">
        <w:rPr>
          <w:rFonts w:asciiTheme="minorHAnsi" w:hAnsiTheme="minorHAnsi"/>
          <w:color w:val="3E8B94"/>
        </w:rPr>
        <w:t xml:space="preserve">in one </w:t>
      </w:r>
      <w:proofErr w:type="spellStart"/>
      <w:r w:rsidRPr="006162DC">
        <w:rPr>
          <w:rFonts w:asciiTheme="minorHAnsi" w:hAnsiTheme="minorHAnsi"/>
          <w:color w:val="3E8B94"/>
          <w:spacing w:val="-4"/>
        </w:rPr>
        <w:t>litre</w:t>
      </w:r>
      <w:proofErr w:type="spellEnd"/>
      <w:r w:rsidRPr="006162DC">
        <w:rPr>
          <w:rFonts w:asciiTheme="minorHAnsi" w:hAnsiTheme="minorHAnsi"/>
          <w:color w:val="3E8B94"/>
          <w:spacing w:val="-4"/>
        </w:rPr>
        <w:t xml:space="preserve"> </w:t>
      </w:r>
      <w:r w:rsidRPr="006162DC">
        <w:rPr>
          <w:rFonts w:asciiTheme="minorHAnsi" w:hAnsiTheme="minorHAnsi"/>
          <w:color w:val="3E8B94"/>
        </w:rPr>
        <w:t xml:space="preserve">of </w:t>
      </w:r>
      <w:r w:rsidRPr="006162DC">
        <w:rPr>
          <w:rFonts w:asciiTheme="minorHAnsi" w:hAnsiTheme="minorHAnsi"/>
          <w:color w:val="3E8B94"/>
          <w:spacing w:val="-3"/>
        </w:rPr>
        <w:t>water (mg/L).</w:t>
      </w:r>
    </w:p>
    <w:p w14:paraId="58B541C0" w14:textId="77777777" w:rsidR="000337DA" w:rsidRPr="006162DC" w:rsidRDefault="004B51D5">
      <w:pPr>
        <w:pStyle w:val="BodyText"/>
        <w:spacing w:before="217" w:line="223" w:lineRule="auto"/>
        <w:ind w:left="2004" w:right="402"/>
        <w:rPr>
          <w:rFonts w:asciiTheme="minorHAnsi" w:hAnsiTheme="minorHAnsi"/>
        </w:rPr>
      </w:pPr>
      <w:r w:rsidRPr="006162DC">
        <w:rPr>
          <w:rFonts w:asciiTheme="minorHAnsi" w:hAnsiTheme="minorHAnsi"/>
        </w:rPr>
        <w:t>Owing to its typically long contact time with mineral-rich soils or rocks, groundwater</w:t>
      </w:r>
    </w:p>
    <w:p w14:paraId="3CA84D00" w14:textId="77777777" w:rsidR="000337DA" w:rsidRPr="006162DC" w:rsidRDefault="004B51D5">
      <w:pPr>
        <w:pStyle w:val="BodyText"/>
        <w:rPr>
          <w:rFonts w:asciiTheme="minorHAnsi" w:hAnsiTheme="minorHAnsi"/>
          <w:sz w:val="22"/>
        </w:rPr>
      </w:pPr>
      <w:r w:rsidRPr="006162DC">
        <w:rPr>
          <w:rFonts w:asciiTheme="minorHAnsi" w:hAnsiTheme="minorHAnsi"/>
        </w:rPr>
        <w:br w:type="column"/>
      </w:r>
    </w:p>
    <w:p w14:paraId="1F9EC235" w14:textId="77777777" w:rsidR="000337DA" w:rsidRPr="006162DC" w:rsidRDefault="000337DA">
      <w:pPr>
        <w:pStyle w:val="BodyText"/>
        <w:spacing w:before="11"/>
        <w:rPr>
          <w:rFonts w:asciiTheme="minorHAnsi" w:hAnsiTheme="minorHAnsi"/>
          <w:sz w:val="23"/>
        </w:rPr>
      </w:pPr>
    </w:p>
    <w:p w14:paraId="288D307D" w14:textId="77777777" w:rsidR="000337DA" w:rsidRPr="006162DC" w:rsidRDefault="004B51D5">
      <w:pPr>
        <w:pStyle w:val="BodyText"/>
        <w:spacing w:line="223" w:lineRule="auto"/>
        <w:ind w:left="324" w:right="1979"/>
        <w:jc w:val="both"/>
        <w:rPr>
          <w:rFonts w:asciiTheme="minorHAnsi" w:hAnsiTheme="minorHAnsi"/>
        </w:rPr>
      </w:pPr>
      <w:r w:rsidRPr="006162DC">
        <w:rPr>
          <w:rFonts w:asciiTheme="minorHAnsi" w:hAnsiTheme="minorHAnsi"/>
        </w:rPr>
        <w:t xml:space="preserve">naturally contains salts and minerals and can be naturally saline. Natural variations in groundwater salinity could </w:t>
      </w:r>
      <w:r w:rsidRPr="006162DC">
        <w:rPr>
          <w:rFonts w:asciiTheme="minorHAnsi" w:hAnsiTheme="minorHAnsi"/>
          <w:spacing w:val="-4"/>
        </w:rPr>
        <w:t xml:space="preserve">occur, </w:t>
      </w:r>
      <w:r w:rsidRPr="006162DC">
        <w:rPr>
          <w:rFonts w:asciiTheme="minorHAnsi" w:hAnsiTheme="minorHAnsi"/>
        </w:rPr>
        <w:t>due to</w:t>
      </w:r>
    </w:p>
    <w:p w14:paraId="4B89FEF4" w14:textId="77777777" w:rsidR="000337DA" w:rsidRPr="006162DC" w:rsidRDefault="004B51D5">
      <w:pPr>
        <w:pStyle w:val="BodyText"/>
        <w:spacing w:before="2" w:line="223" w:lineRule="auto"/>
        <w:ind w:left="324" w:right="776"/>
        <w:rPr>
          <w:rFonts w:asciiTheme="minorHAnsi" w:hAnsiTheme="minorHAnsi"/>
        </w:rPr>
      </w:pPr>
      <w:r w:rsidRPr="006162DC">
        <w:rPr>
          <w:rFonts w:asciiTheme="minorHAnsi" w:hAnsiTheme="minorHAnsi"/>
        </w:rPr>
        <w:t>temporal or climatic changes, or due to human influence.</w:t>
      </w:r>
    </w:p>
    <w:p w14:paraId="0806C4CA" w14:textId="77777777" w:rsidR="000337DA" w:rsidRPr="006162DC" w:rsidRDefault="004B51D5">
      <w:pPr>
        <w:pStyle w:val="BodyText"/>
        <w:spacing w:before="170" w:line="223" w:lineRule="auto"/>
        <w:ind w:left="324" w:right="1659"/>
        <w:rPr>
          <w:rFonts w:asciiTheme="minorHAnsi" w:hAnsiTheme="minorHAnsi"/>
        </w:rPr>
      </w:pPr>
      <w:r w:rsidRPr="006162DC">
        <w:rPr>
          <w:rFonts w:asciiTheme="minorHAnsi" w:hAnsiTheme="minorHAnsi"/>
        </w:rPr>
        <w:t>In Victoria, the beneficial use of groundwater is largely determined through its salinity concentration.</w:t>
      </w:r>
    </w:p>
    <w:p w14:paraId="06B82D50" w14:textId="77777777" w:rsidR="000337DA" w:rsidRPr="006162DC" w:rsidRDefault="000337DA">
      <w:pPr>
        <w:spacing w:line="223" w:lineRule="auto"/>
        <w:rPr>
          <w:rFonts w:asciiTheme="minorHAnsi" w:hAnsiTheme="minorHAnsi"/>
        </w:rPr>
        <w:sectPr w:rsidR="000337DA" w:rsidRPr="006162DC">
          <w:type w:val="continuous"/>
          <w:pgSz w:w="11910" w:h="16840"/>
          <w:pgMar w:top="0" w:right="0" w:bottom="280" w:left="0" w:header="720" w:footer="720" w:gutter="0"/>
          <w:cols w:num="2" w:space="720" w:equalWidth="0">
            <w:col w:w="6043" w:space="40"/>
            <w:col w:w="5827"/>
          </w:cols>
        </w:sectPr>
      </w:pPr>
    </w:p>
    <w:p w14:paraId="62AF04D1" w14:textId="77777777" w:rsidR="000337DA" w:rsidRPr="006162DC" w:rsidRDefault="000337DA">
      <w:pPr>
        <w:pStyle w:val="BodyText"/>
        <w:rPr>
          <w:rFonts w:asciiTheme="minorHAnsi" w:hAnsiTheme="minorHAnsi"/>
          <w:sz w:val="20"/>
        </w:rPr>
      </w:pPr>
    </w:p>
    <w:p w14:paraId="6F58ACF3" w14:textId="77777777" w:rsidR="000337DA" w:rsidRPr="006162DC" w:rsidRDefault="000337DA">
      <w:pPr>
        <w:pStyle w:val="BodyText"/>
        <w:spacing w:before="3"/>
        <w:rPr>
          <w:rFonts w:asciiTheme="minorHAnsi" w:hAnsiTheme="minorHAnsi"/>
          <w:sz w:val="22"/>
        </w:rPr>
      </w:pPr>
    </w:p>
    <w:p w14:paraId="37EFDD1D" w14:textId="77777777" w:rsidR="000337DA" w:rsidRPr="006162DC" w:rsidRDefault="004B51D5">
      <w:pPr>
        <w:pStyle w:val="BodyText"/>
        <w:spacing w:before="100" w:line="223" w:lineRule="auto"/>
        <w:ind w:left="1700" w:right="1238"/>
        <w:rPr>
          <w:rFonts w:asciiTheme="minorHAnsi" w:hAnsiTheme="minorHAnsi"/>
        </w:rPr>
      </w:pPr>
      <w:r w:rsidRPr="006162DC">
        <w:rPr>
          <w:rFonts w:asciiTheme="minorHAnsi" w:hAnsiTheme="minorHAnsi"/>
          <w:spacing w:val="-3"/>
        </w:rPr>
        <w:t xml:space="preserve">Groundwater </w:t>
      </w:r>
      <w:r w:rsidRPr="006162DC">
        <w:rPr>
          <w:rFonts w:asciiTheme="minorHAnsi" w:hAnsiTheme="minorHAnsi"/>
          <w:spacing w:val="-2"/>
        </w:rPr>
        <w:t xml:space="preserve">modelling </w:t>
      </w:r>
      <w:r w:rsidRPr="006162DC">
        <w:rPr>
          <w:rFonts w:asciiTheme="minorHAnsi" w:hAnsiTheme="minorHAnsi"/>
        </w:rPr>
        <w:t xml:space="preserve">to </w:t>
      </w:r>
      <w:r w:rsidRPr="006162DC">
        <w:rPr>
          <w:rFonts w:asciiTheme="minorHAnsi" w:hAnsiTheme="minorHAnsi"/>
          <w:spacing w:val="-3"/>
        </w:rPr>
        <w:t xml:space="preserve">inform </w:t>
      </w:r>
      <w:r w:rsidRPr="006162DC">
        <w:rPr>
          <w:rFonts w:asciiTheme="minorHAnsi" w:hAnsiTheme="minorHAnsi"/>
        </w:rPr>
        <w:t xml:space="preserve">the initial assessment </w:t>
      </w:r>
      <w:r w:rsidRPr="006162DC">
        <w:rPr>
          <w:rFonts w:asciiTheme="minorHAnsi" w:hAnsiTheme="minorHAnsi"/>
          <w:spacing w:val="-3"/>
        </w:rPr>
        <w:t xml:space="preserve">predicted </w:t>
      </w:r>
      <w:r w:rsidRPr="006162DC">
        <w:rPr>
          <w:rFonts w:asciiTheme="minorHAnsi" w:hAnsiTheme="minorHAnsi"/>
        </w:rPr>
        <w:t xml:space="preserve">that </w:t>
      </w:r>
      <w:r w:rsidRPr="006162DC">
        <w:rPr>
          <w:rFonts w:asciiTheme="minorHAnsi" w:hAnsiTheme="minorHAnsi"/>
          <w:spacing w:val="-3"/>
        </w:rPr>
        <w:t xml:space="preserve">groundwater drawdown would occur </w:t>
      </w:r>
      <w:r w:rsidRPr="006162DC">
        <w:rPr>
          <w:rFonts w:asciiTheme="minorHAnsi" w:hAnsiTheme="minorHAnsi"/>
        </w:rPr>
        <w:t xml:space="preserve">on the </w:t>
      </w:r>
      <w:r w:rsidRPr="006162DC">
        <w:rPr>
          <w:rFonts w:asciiTheme="minorHAnsi" w:hAnsiTheme="minorHAnsi"/>
          <w:spacing w:val="-3"/>
        </w:rPr>
        <w:t xml:space="preserve">down-gradient (coastal) </w:t>
      </w:r>
      <w:r w:rsidRPr="006162DC">
        <w:rPr>
          <w:rFonts w:asciiTheme="minorHAnsi" w:hAnsiTheme="minorHAnsi"/>
        </w:rPr>
        <w:t xml:space="preserve">side of the </w:t>
      </w:r>
      <w:r w:rsidRPr="006162DC">
        <w:rPr>
          <w:rFonts w:asciiTheme="minorHAnsi" w:hAnsiTheme="minorHAnsi"/>
          <w:spacing w:val="-3"/>
        </w:rPr>
        <w:t xml:space="preserve">trench </w:t>
      </w:r>
      <w:r w:rsidRPr="006162DC">
        <w:rPr>
          <w:rFonts w:asciiTheme="minorHAnsi" w:hAnsiTheme="minorHAnsi"/>
        </w:rPr>
        <w:t xml:space="preserve">at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w:t>
      </w:r>
      <w:r w:rsidRPr="006162DC">
        <w:rPr>
          <w:rFonts w:asciiTheme="minorHAnsi" w:hAnsiTheme="minorHAnsi"/>
        </w:rPr>
        <w:t xml:space="preserve">during operation. </w:t>
      </w:r>
      <w:r w:rsidRPr="006162DC">
        <w:rPr>
          <w:rFonts w:asciiTheme="minorHAnsi" w:hAnsiTheme="minorHAnsi"/>
          <w:spacing w:val="-3"/>
        </w:rPr>
        <w:t xml:space="preserve">Groundwater drawdown </w:t>
      </w:r>
      <w:r w:rsidRPr="006162DC">
        <w:rPr>
          <w:rFonts w:asciiTheme="minorHAnsi" w:hAnsiTheme="minorHAnsi"/>
        </w:rPr>
        <w:t xml:space="preserve">may </w:t>
      </w:r>
      <w:r w:rsidRPr="006162DC">
        <w:rPr>
          <w:rFonts w:asciiTheme="minorHAnsi" w:hAnsiTheme="minorHAnsi"/>
          <w:spacing w:val="-3"/>
        </w:rPr>
        <w:t>result</w:t>
      </w:r>
      <w:r w:rsidRPr="006162DC">
        <w:rPr>
          <w:rFonts w:asciiTheme="minorHAnsi" w:hAnsiTheme="minorHAnsi"/>
          <w:spacing w:val="-9"/>
        </w:rPr>
        <w:t xml:space="preserve"> </w:t>
      </w:r>
      <w:r w:rsidRPr="006162DC">
        <w:rPr>
          <w:rFonts w:asciiTheme="minorHAnsi" w:hAnsiTheme="minorHAnsi"/>
        </w:rPr>
        <w:t>in</w:t>
      </w:r>
      <w:r w:rsidRPr="006162DC">
        <w:rPr>
          <w:rFonts w:asciiTheme="minorHAnsi" w:hAnsiTheme="minorHAnsi"/>
          <w:spacing w:val="-9"/>
        </w:rPr>
        <w:t xml:space="preserve"> </w:t>
      </w:r>
      <w:r w:rsidRPr="006162DC">
        <w:rPr>
          <w:rFonts w:asciiTheme="minorHAnsi" w:hAnsiTheme="minorHAnsi"/>
        </w:rPr>
        <w:t>impacts</w:t>
      </w:r>
      <w:r w:rsidRPr="006162DC">
        <w:rPr>
          <w:rFonts w:asciiTheme="minorHAnsi" w:hAnsiTheme="minorHAnsi"/>
          <w:spacing w:val="-9"/>
        </w:rPr>
        <w:t xml:space="preserve"> </w:t>
      </w:r>
      <w:r w:rsidRPr="006162DC">
        <w:rPr>
          <w:rFonts w:asciiTheme="minorHAnsi" w:hAnsiTheme="minorHAnsi"/>
          <w:spacing w:val="-3"/>
        </w:rPr>
        <w:t>resulting</w:t>
      </w:r>
      <w:r w:rsidRPr="006162DC">
        <w:rPr>
          <w:rFonts w:asciiTheme="minorHAnsi" w:hAnsiTheme="minorHAnsi"/>
          <w:spacing w:val="-9"/>
        </w:rPr>
        <w:t xml:space="preserve"> </w:t>
      </w:r>
      <w:r w:rsidRPr="006162DC">
        <w:rPr>
          <w:rFonts w:asciiTheme="minorHAnsi" w:hAnsiTheme="minorHAnsi"/>
          <w:spacing w:val="-3"/>
        </w:rPr>
        <w:t>from</w:t>
      </w:r>
      <w:r w:rsidRPr="006162DC">
        <w:rPr>
          <w:rFonts w:asciiTheme="minorHAnsi" w:hAnsiTheme="minorHAnsi"/>
          <w:spacing w:val="-9"/>
        </w:rPr>
        <w:t xml:space="preserve"> </w:t>
      </w:r>
      <w:r w:rsidRPr="006162DC">
        <w:rPr>
          <w:rFonts w:asciiTheme="minorHAnsi" w:hAnsiTheme="minorHAnsi"/>
        </w:rPr>
        <w:t>a</w:t>
      </w:r>
      <w:r w:rsidRPr="006162DC">
        <w:rPr>
          <w:rFonts w:asciiTheme="minorHAnsi" w:hAnsiTheme="minorHAnsi"/>
          <w:spacing w:val="-9"/>
        </w:rPr>
        <w:t xml:space="preserve"> </w:t>
      </w:r>
      <w:r w:rsidRPr="006162DC">
        <w:rPr>
          <w:rFonts w:asciiTheme="minorHAnsi" w:hAnsiTheme="minorHAnsi"/>
          <w:spacing w:val="-3"/>
        </w:rPr>
        <w:t>changed</w:t>
      </w:r>
      <w:r w:rsidRPr="006162DC">
        <w:rPr>
          <w:rFonts w:asciiTheme="minorHAnsi" w:hAnsiTheme="minorHAnsi"/>
          <w:spacing w:val="-9"/>
        </w:rPr>
        <w:t xml:space="preserve"> </w:t>
      </w:r>
      <w:r w:rsidRPr="006162DC">
        <w:rPr>
          <w:rFonts w:asciiTheme="minorHAnsi" w:hAnsiTheme="minorHAnsi"/>
        </w:rPr>
        <w:t>(deeper)</w:t>
      </w:r>
      <w:r w:rsidRPr="006162DC">
        <w:rPr>
          <w:rFonts w:asciiTheme="minorHAnsi" w:hAnsiTheme="minorHAnsi"/>
          <w:spacing w:val="-9"/>
        </w:rPr>
        <w:t xml:space="preserve"> </w:t>
      </w:r>
      <w:r w:rsidRPr="006162DC">
        <w:rPr>
          <w:rFonts w:asciiTheme="minorHAnsi" w:hAnsiTheme="minorHAnsi"/>
        </w:rPr>
        <w:t>water</w:t>
      </w:r>
      <w:r w:rsidRPr="006162DC">
        <w:rPr>
          <w:rFonts w:asciiTheme="minorHAnsi" w:hAnsiTheme="minorHAnsi"/>
          <w:spacing w:val="-9"/>
        </w:rPr>
        <w:t xml:space="preserve"> </w:t>
      </w:r>
      <w:r w:rsidRPr="006162DC">
        <w:rPr>
          <w:rFonts w:asciiTheme="minorHAnsi" w:hAnsiTheme="minorHAnsi"/>
          <w:spacing w:val="-3"/>
        </w:rPr>
        <w:t>table,</w:t>
      </w:r>
      <w:r w:rsidRPr="006162DC">
        <w:rPr>
          <w:rFonts w:asciiTheme="minorHAnsi" w:hAnsiTheme="minorHAnsi"/>
          <w:spacing w:val="-9"/>
        </w:rPr>
        <w:t xml:space="preserve"> </w:t>
      </w:r>
      <w:r w:rsidRPr="006162DC">
        <w:rPr>
          <w:rFonts w:asciiTheme="minorHAnsi" w:hAnsiTheme="minorHAnsi"/>
        </w:rPr>
        <w:t>including</w:t>
      </w:r>
      <w:r w:rsidRPr="006162DC">
        <w:rPr>
          <w:rFonts w:asciiTheme="minorHAnsi" w:hAnsiTheme="minorHAnsi"/>
          <w:spacing w:val="-9"/>
        </w:rPr>
        <w:t xml:space="preserve"> </w:t>
      </w:r>
      <w:r w:rsidRPr="006162DC">
        <w:rPr>
          <w:rFonts w:asciiTheme="minorHAnsi" w:hAnsiTheme="minorHAnsi"/>
        </w:rPr>
        <w:t>impacts</w:t>
      </w:r>
      <w:r w:rsidRPr="006162DC">
        <w:rPr>
          <w:rFonts w:asciiTheme="minorHAnsi" w:hAnsiTheme="minorHAnsi"/>
          <w:spacing w:val="-9"/>
        </w:rPr>
        <w:t xml:space="preserve"> </w:t>
      </w:r>
      <w:r w:rsidRPr="006162DC">
        <w:rPr>
          <w:rFonts w:asciiTheme="minorHAnsi" w:hAnsiTheme="minorHAnsi"/>
        </w:rPr>
        <w:t>that</w:t>
      </w:r>
      <w:r w:rsidRPr="006162DC">
        <w:rPr>
          <w:rFonts w:asciiTheme="minorHAnsi" w:hAnsiTheme="minorHAnsi"/>
          <w:spacing w:val="-9"/>
        </w:rPr>
        <w:t xml:space="preserve"> </w:t>
      </w:r>
      <w:r w:rsidRPr="006162DC">
        <w:rPr>
          <w:rFonts w:asciiTheme="minorHAnsi" w:hAnsiTheme="minorHAnsi"/>
          <w:spacing w:val="-4"/>
        </w:rPr>
        <w:t>are</w:t>
      </w:r>
      <w:r w:rsidRPr="006162DC">
        <w:rPr>
          <w:rFonts w:asciiTheme="minorHAnsi" w:hAnsiTheme="minorHAnsi"/>
          <w:spacing w:val="-9"/>
        </w:rPr>
        <w:t xml:space="preserve"> </w:t>
      </w:r>
      <w:r w:rsidRPr="006162DC">
        <w:rPr>
          <w:rFonts w:asciiTheme="minorHAnsi" w:hAnsiTheme="minorHAnsi"/>
        </w:rPr>
        <w:t>specific</w:t>
      </w:r>
      <w:r w:rsidRPr="006162DC">
        <w:rPr>
          <w:rFonts w:asciiTheme="minorHAnsi" w:hAnsiTheme="minorHAnsi"/>
          <w:spacing w:val="-9"/>
        </w:rPr>
        <w:t xml:space="preserve"> </w:t>
      </w:r>
      <w:r w:rsidRPr="006162DC">
        <w:rPr>
          <w:rFonts w:asciiTheme="minorHAnsi" w:hAnsiTheme="minorHAnsi"/>
        </w:rPr>
        <w:t>to</w:t>
      </w:r>
      <w:r w:rsidRPr="006162DC">
        <w:rPr>
          <w:rFonts w:asciiTheme="minorHAnsi" w:hAnsiTheme="minorHAnsi"/>
          <w:spacing w:val="-9"/>
        </w:rPr>
        <w:t xml:space="preserve"> </w:t>
      </w:r>
      <w:r w:rsidRPr="006162DC">
        <w:rPr>
          <w:rFonts w:asciiTheme="minorHAnsi" w:hAnsiTheme="minorHAnsi"/>
          <w:spacing w:val="-3"/>
        </w:rPr>
        <w:t xml:space="preserve">aquifers </w:t>
      </w:r>
      <w:r w:rsidRPr="006162DC">
        <w:rPr>
          <w:rFonts w:asciiTheme="minorHAnsi" w:hAnsiTheme="minorHAnsi"/>
        </w:rPr>
        <w:t xml:space="preserve">situated near the </w:t>
      </w:r>
      <w:r w:rsidRPr="006162DC">
        <w:rPr>
          <w:rFonts w:asciiTheme="minorHAnsi" w:hAnsiTheme="minorHAnsi"/>
          <w:spacing w:val="-3"/>
        </w:rPr>
        <w:t xml:space="preserve">coast. </w:t>
      </w:r>
      <w:r w:rsidRPr="006162DC">
        <w:rPr>
          <w:rFonts w:asciiTheme="minorHAnsi" w:hAnsiTheme="minorHAnsi"/>
          <w:spacing w:val="-4"/>
        </w:rPr>
        <w:t xml:space="preserve">Specifically, </w:t>
      </w:r>
      <w:r w:rsidRPr="006162DC">
        <w:rPr>
          <w:rFonts w:asciiTheme="minorHAnsi" w:hAnsiTheme="minorHAnsi"/>
          <w:spacing w:val="-3"/>
        </w:rPr>
        <w:t xml:space="preserve">groundwater drawdown </w:t>
      </w:r>
      <w:r w:rsidRPr="006162DC">
        <w:rPr>
          <w:rFonts w:asciiTheme="minorHAnsi" w:hAnsiTheme="minorHAnsi"/>
        </w:rPr>
        <w:t xml:space="preserve">may </w:t>
      </w:r>
      <w:r w:rsidRPr="006162DC">
        <w:rPr>
          <w:rFonts w:asciiTheme="minorHAnsi" w:hAnsiTheme="minorHAnsi"/>
          <w:spacing w:val="-3"/>
        </w:rPr>
        <w:t xml:space="preserve">result </w:t>
      </w:r>
      <w:r w:rsidRPr="006162DC">
        <w:rPr>
          <w:rFonts w:asciiTheme="minorHAnsi" w:hAnsiTheme="minorHAnsi"/>
        </w:rPr>
        <w:t xml:space="preserve">in saltwater intrusion, such that </w:t>
      </w:r>
      <w:r w:rsidRPr="006162DC">
        <w:rPr>
          <w:rFonts w:asciiTheme="minorHAnsi" w:hAnsiTheme="minorHAnsi"/>
          <w:spacing w:val="-4"/>
        </w:rPr>
        <w:t xml:space="preserve">relatively </w:t>
      </w:r>
      <w:r w:rsidRPr="006162DC">
        <w:rPr>
          <w:rFonts w:asciiTheme="minorHAnsi" w:hAnsiTheme="minorHAnsi"/>
          <w:spacing w:val="-3"/>
        </w:rPr>
        <w:t xml:space="preserve">fresh groundwater </w:t>
      </w:r>
      <w:r w:rsidRPr="006162DC">
        <w:rPr>
          <w:rFonts w:asciiTheme="minorHAnsi" w:hAnsiTheme="minorHAnsi"/>
        </w:rPr>
        <w:t xml:space="preserve">may </w:t>
      </w:r>
      <w:r w:rsidRPr="006162DC">
        <w:rPr>
          <w:rFonts w:asciiTheme="minorHAnsi" w:hAnsiTheme="minorHAnsi"/>
          <w:spacing w:val="-3"/>
        </w:rPr>
        <w:t>become more</w:t>
      </w:r>
      <w:r w:rsidRPr="006162DC">
        <w:rPr>
          <w:rFonts w:asciiTheme="minorHAnsi" w:hAnsiTheme="minorHAnsi"/>
          <w:spacing w:val="-11"/>
        </w:rPr>
        <w:t xml:space="preserve"> </w:t>
      </w:r>
      <w:r w:rsidRPr="006162DC">
        <w:rPr>
          <w:rFonts w:asciiTheme="minorHAnsi" w:hAnsiTheme="minorHAnsi"/>
        </w:rPr>
        <w:t>saline.</w:t>
      </w:r>
    </w:p>
    <w:p w14:paraId="08027EAD" w14:textId="77777777" w:rsidR="000337DA" w:rsidRPr="006162DC" w:rsidRDefault="004B51D5">
      <w:pPr>
        <w:pStyle w:val="BodyText"/>
        <w:spacing w:before="172" w:line="223" w:lineRule="auto"/>
        <w:ind w:left="1700" w:right="1426"/>
        <w:rPr>
          <w:rFonts w:asciiTheme="minorHAnsi" w:hAnsiTheme="minorHAnsi"/>
        </w:rPr>
      </w:pPr>
      <w:r w:rsidRPr="006162DC">
        <w:rPr>
          <w:rFonts w:asciiTheme="minorHAnsi" w:hAnsiTheme="minorHAnsi"/>
          <w:spacing w:val="-3"/>
        </w:rPr>
        <w:t xml:space="preserve">Groundwater </w:t>
      </w:r>
      <w:r w:rsidRPr="006162DC">
        <w:rPr>
          <w:rFonts w:asciiTheme="minorHAnsi" w:hAnsiTheme="minorHAnsi"/>
          <w:spacing w:val="-2"/>
        </w:rPr>
        <w:t xml:space="preserve">modelling </w:t>
      </w:r>
      <w:r w:rsidRPr="006162DC">
        <w:rPr>
          <w:rFonts w:asciiTheme="minorHAnsi" w:hAnsiTheme="minorHAnsi"/>
        </w:rPr>
        <w:t xml:space="preserve">was </w:t>
      </w:r>
      <w:r w:rsidRPr="006162DC">
        <w:rPr>
          <w:rFonts w:asciiTheme="minorHAnsi" w:hAnsiTheme="minorHAnsi"/>
          <w:spacing w:val="-3"/>
        </w:rPr>
        <w:t xml:space="preserve">undertaken </w:t>
      </w:r>
      <w:r w:rsidRPr="006162DC">
        <w:rPr>
          <w:rFonts w:asciiTheme="minorHAnsi" w:hAnsiTheme="minorHAnsi"/>
        </w:rPr>
        <w:t xml:space="preserve">to assess the </w:t>
      </w:r>
      <w:r w:rsidRPr="006162DC">
        <w:rPr>
          <w:rFonts w:asciiTheme="minorHAnsi" w:hAnsiTheme="minorHAnsi"/>
          <w:spacing w:val="-3"/>
        </w:rPr>
        <w:t xml:space="preserve">significance </w:t>
      </w:r>
      <w:r w:rsidRPr="006162DC">
        <w:rPr>
          <w:rFonts w:asciiTheme="minorHAnsi" w:hAnsiTheme="minorHAnsi"/>
        </w:rPr>
        <w:t xml:space="preserve">of potential </w:t>
      </w:r>
      <w:r w:rsidRPr="006162DC">
        <w:rPr>
          <w:rFonts w:asciiTheme="minorHAnsi" w:hAnsiTheme="minorHAnsi"/>
          <w:spacing w:val="-3"/>
        </w:rPr>
        <w:t xml:space="preserve">project-induced changes </w:t>
      </w:r>
      <w:r w:rsidRPr="006162DC">
        <w:rPr>
          <w:rFonts w:asciiTheme="minorHAnsi" w:hAnsiTheme="minorHAnsi"/>
        </w:rPr>
        <w:t xml:space="preserve">to </w:t>
      </w:r>
      <w:r w:rsidRPr="006162DC">
        <w:rPr>
          <w:rFonts w:asciiTheme="minorHAnsi" w:hAnsiTheme="minorHAnsi"/>
          <w:spacing w:val="-3"/>
        </w:rPr>
        <w:t xml:space="preserve">groundwater salinity. </w:t>
      </w:r>
      <w:proofErr w:type="spellStart"/>
      <w:r w:rsidRPr="006162DC">
        <w:rPr>
          <w:rFonts w:asciiTheme="minorHAnsi" w:hAnsiTheme="minorHAnsi"/>
        </w:rPr>
        <w:t>Salinisation</w:t>
      </w:r>
      <w:proofErr w:type="spellEnd"/>
      <w:r w:rsidRPr="006162DC">
        <w:rPr>
          <w:rFonts w:asciiTheme="minorHAnsi" w:hAnsiTheme="minorHAnsi"/>
        </w:rPr>
        <w:t xml:space="preserve"> of </w:t>
      </w:r>
      <w:r w:rsidRPr="006162DC">
        <w:rPr>
          <w:rFonts w:asciiTheme="minorHAnsi" w:hAnsiTheme="minorHAnsi"/>
          <w:spacing w:val="-3"/>
        </w:rPr>
        <w:t xml:space="preserve">groundwater could </w:t>
      </w:r>
      <w:r w:rsidRPr="006162DC">
        <w:rPr>
          <w:rFonts w:asciiTheme="minorHAnsi" w:hAnsiTheme="minorHAnsi"/>
        </w:rPr>
        <w:t xml:space="preserve">impact the beneficial uses of </w:t>
      </w:r>
      <w:r w:rsidRPr="006162DC">
        <w:rPr>
          <w:rFonts w:asciiTheme="minorHAnsi" w:hAnsiTheme="minorHAnsi"/>
          <w:spacing w:val="-4"/>
        </w:rPr>
        <w:t xml:space="preserve">groundwater, </w:t>
      </w:r>
      <w:r w:rsidRPr="006162DC">
        <w:rPr>
          <w:rFonts w:asciiTheme="minorHAnsi" w:hAnsiTheme="minorHAnsi"/>
        </w:rPr>
        <w:t xml:space="preserve">which </w:t>
      </w:r>
      <w:r w:rsidRPr="006162DC">
        <w:rPr>
          <w:rFonts w:asciiTheme="minorHAnsi" w:hAnsiTheme="minorHAnsi"/>
          <w:spacing w:val="-4"/>
        </w:rPr>
        <w:t>are</w:t>
      </w:r>
      <w:r w:rsidRPr="006162DC">
        <w:rPr>
          <w:rFonts w:asciiTheme="minorHAnsi" w:hAnsiTheme="minorHAnsi"/>
          <w:spacing w:val="-8"/>
        </w:rPr>
        <w:t xml:space="preserve"> </w:t>
      </w:r>
      <w:r w:rsidRPr="006162DC">
        <w:rPr>
          <w:rFonts w:asciiTheme="minorHAnsi" w:hAnsiTheme="minorHAnsi"/>
          <w:spacing w:val="-3"/>
        </w:rPr>
        <w:t>protected</w:t>
      </w:r>
      <w:r w:rsidRPr="006162DC">
        <w:rPr>
          <w:rFonts w:asciiTheme="minorHAnsi" w:hAnsiTheme="minorHAnsi"/>
          <w:spacing w:val="-8"/>
        </w:rPr>
        <w:t xml:space="preserve"> </w:t>
      </w:r>
      <w:r w:rsidRPr="006162DC">
        <w:rPr>
          <w:rFonts w:asciiTheme="minorHAnsi" w:hAnsiTheme="minorHAnsi"/>
        </w:rPr>
        <w:t>under</w:t>
      </w:r>
      <w:r w:rsidRPr="006162DC">
        <w:rPr>
          <w:rFonts w:asciiTheme="minorHAnsi" w:hAnsiTheme="minorHAnsi"/>
          <w:spacing w:val="-8"/>
        </w:rPr>
        <w:t xml:space="preserve"> </w:t>
      </w:r>
      <w:r w:rsidRPr="006162DC">
        <w:rPr>
          <w:rFonts w:asciiTheme="minorHAnsi" w:hAnsiTheme="minorHAnsi"/>
        </w:rPr>
        <w:t>the</w:t>
      </w:r>
      <w:r w:rsidRPr="006162DC">
        <w:rPr>
          <w:rFonts w:asciiTheme="minorHAnsi" w:hAnsiTheme="minorHAnsi"/>
          <w:spacing w:val="-8"/>
        </w:rPr>
        <w:t xml:space="preserve"> </w:t>
      </w:r>
      <w:r w:rsidRPr="006162DC">
        <w:rPr>
          <w:rFonts w:asciiTheme="minorHAnsi" w:hAnsiTheme="minorHAnsi"/>
        </w:rPr>
        <w:t>SEPP</w:t>
      </w:r>
      <w:r w:rsidRPr="006162DC">
        <w:rPr>
          <w:rFonts w:asciiTheme="minorHAnsi" w:hAnsiTheme="minorHAnsi"/>
          <w:spacing w:val="-8"/>
        </w:rPr>
        <w:t xml:space="preserve"> </w:t>
      </w:r>
      <w:r w:rsidRPr="006162DC">
        <w:rPr>
          <w:rFonts w:asciiTheme="minorHAnsi" w:hAnsiTheme="minorHAnsi"/>
          <w:spacing w:val="-3"/>
        </w:rPr>
        <w:t>(Groundwaters</w:t>
      </w:r>
      <w:r w:rsidRPr="006162DC">
        <w:rPr>
          <w:rFonts w:asciiTheme="minorHAnsi" w:hAnsiTheme="minorHAnsi"/>
          <w:spacing w:val="-8"/>
        </w:rPr>
        <w:t xml:space="preserve"> </w:t>
      </w:r>
      <w:r w:rsidRPr="006162DC">
        <w:rPr>
          <w:rFonts w:asciiTheme="minorHAnsi" w:hAnsiTheme="minorHAnsi"/>
        </w:rPr>
        <w:t>of</w:t>
      </w:r>
      <w:r w:rsidRPr="006162DC">
        <w:rPr>
          <w:rFonts w:asciiTheme="minorHAnsi" w:hAnsiTheme="minorHAnsi"/>
          <w:spacing w:val="-8"/>
        </w:rPr>
        <w:t xml:space="preserve"> </w:t>
      </w:r>
      <w:r w:rsidRPr="006162DC">
        <w:rPr>
          <w:rFonts w:asciiTheme="minorHAnsi" w:hAnsiTheme="minorHAnsi"/>
        </w:rPr>
        <w:t>Victoria).</w:t>
      </w:r>
      <w:r w:rsidRPr="006162DC">
        <w:rPr>
          <w:rFonts w:asciiTheme="minorHAnsi" w:hAnsiTheme="minorHAnsi"/>
          <w:spacing w:val="-8"/>
        </w:rPr>
        <w:t xml:space="preserve"> </w:t>
      </w:r>
      <w:r w:rsidRPr="006162DC">
        <w:rPr>
          <w:rFonts w:asciiTheme="minorHAnsi" w:hAnsiTheme="minorHAnsi"/>
        </w:rPr>
        <w:t>A</w:t>
      </w:r>
      <w:r w:rsidRPr="006162DC">
        <w:rPr>
          <w:rFonts w:asciiTheme="minorHAnsi" w:hAnsiTheme="minorHAnsi"/>
          <w:spacing w:val="-8"/>
        </w:rPr>
        <w:t xml:space="preserve"> </w:t>
      </w:r>
      <w:r w:rsidRPr="006162DC">
        <w:rPr>
          <w:rFonts w:asciiTheme="minorHAnsi" w:hAnsiTheme="minorHAnsi"/>
          <w:spacing w:val="-3"/>
        </w:rPr>
        <w:t>change</w:t>
      </w:r>
      <w:r w:rsidRPr="006162DC">
        <w:rPr>
          <w:rFonts w:asciiTheme="minorHAnsi" w:hAnsiTheme="minorHAnsi"/>
          <w:spacing w:val="-8"/>
        </w:rPr>
        <w:t xml:space="preserve"> </w:t>
      </w:r>
      <w:r w:rsidRPr="006162DC">
        <w:rPr>
          <w:rFonts w:asciiTheme="minorHAnsi" w:hAnsiTheme="minorHAnsi"/>
        </w:rPr>
        <w:t>in</w:t>
      </w:r>
      <w:r w:rsidRPr="006162DC">
        <w:rPr>
          <w:rFonts w:asciiTheme="minorHAnsi" w:hAnsiTheme="minorHAnsi"/>
          <w:spacing w:val="-8"/>
        </w:rPr>
        <w:t xml:space="preserve"> </w:t>
      </w:r>
      <w:r w:rsidRPr="006162DC">
        <w:rPr>
          <w:rFonts w:asciiTheme="minorHAnsi" w:hAnsiTheme="minorHAnsi"/>
        </w:rPr>
        <w:t>the</w:t>
      </w:r>
      <w:r w:rsidRPr="006162DC">
        <w:rPr>
          <w:rFonts w:asciiTheme="minorHAnsi" w:hAnsiTheme="minorHAnsi"/>
          <w:spacing w:val="-8"/>
        </w:rPr>
        <w:t xml:space="preserve"> </w:t>
      </w:r>
      <w:r w:rsidRPr="006162DC">
        <w:rPr>
          <w:rFonts w:asciiTheme="minorHAnsi" w:hAnsiTheme="minorHAnsi"/>
        </w:rPr>
        <w:t>beneficial</w:t>
      </w:r>
      <w:r w:rsidRPr="006162DC">
        <w:rPr>
          <w:rFonts w:asciiTheme="minorHAnsi" w:hAnsiTheme="minorHAnsi"/>
          <w:spacing w:val="-8"/>
        </w:rPr>
        <w:t xml:space="preserve"> </w:t>
      </w:r>
      <w:r w:rsidRPr="006162DC">
        <w:rPr>
          <w:rFonts w:asciiTheme="minorHAnsi" w:hAnsiTheme="minorHAnsi"/>
        </w:rPr>
        <w:t>uses</w:t>
      </w:r>
      <w:r w:rsidRPr="006162DC">
        <w:rPr>
          <w:rFonts w:asciiTheme="minorHAnsi" w:hAnsiTheme="minorHAnsi"/>
          <w:spacing w:val="-8"/>
        </w:rPr>
        <w:t xml:space="preserve"> </w:t>
      </w:r>
      <w:r w:rsidRPr="006162DC">
        <w:rPr>
          <w:rFonts w:asciiTheme="minorHAnsi" w:hAnsiTheme="minorHAnsi"/>
        </w:rPr>
        <w:t>of</w:t>
      </w:r>
      <w:r w:rsidRPr="006162DC">
        <w:rPr>
          <w:rFonts w:asciiTheme="minorHAnsi" w:hAnsiTheme="minorHAnsi"/>
          <w:spacing w:val="-8"/>
        </w:rPr>
        <w:t xml:space="preserve"> </w:t>
      </w:r>
      <w:r w:rsidRPr="006162DC">
        <w:rPr>
          <w:rFonts w:asciiTheme="minorHAnsi" w:hAnsiTheme="minorHAnsi"/>
          <w:spacing w:val="-3"/>
        </w:rPr>
        <w:t>groundwater</w:t>
      </w:r>
      <w:r w:rsidRPr="006162DC">
        <w:rPr>
          <w:rFonts w:asciiTheme="minorHAnsi" w:hAnsiTheme="minorHAnsi"/>
          <w:spacing w:val="-8"/>
        </w:rPr>
        <w:t xml:space="preserve"> </w:t>
      </w:r>
      <w:proofErr w:type="gramStart"/>
      <w:r w:rsidRPr="006162DC">
        <w:rPr>
          <w:rFonts w:asciiTheme="minorHAnsi" w:hAnsiTheme="minorHAnsi"/>
        </w:rPr>
        <w:t>as a</w:t>
      </w:r>
      <w:r w:rsidRPr="006162DC">
        <w:rPr>
          <w:rFonts w:asciiTheme="minorHAnsi" w:hAnsiTheme="minorHAnsi"/>
          <w:spacing w:val="-6"/>
        </w:rPr>
        <w:t xml:space="preserve"> </w:t>
      </w:r>
      <w:r w:rsidRPr="006162DC">
        <w:rPr>
          <w:rFonts w:asciiTheme="minorHAnsi" w:hAnsiTheme="minorHAnsi"/>
          <w:spacing w:val="-3"/>
        </w:rPr>
        <w:t>result</w:t>
      </w:r>
      <w:r w:rsidRPr="006162DC">
        <w:rPr>
          <w:rFonts w:asciiTheme="minorHAnsi" w:hAnsiTheme="minorHAnsi"/>
          <w:spacing w:val="-6"/>
        </w:rPr>
        <w:t xml:space="preserve"> </w:t>
      </w:r>
      <w:r w:rsidRPr="006162DC">
        <w:rPr>
          <w:rFonts w:asciiTheme="minorHAnsi" w:hAnsiTheme="minorHAnsi"/>
        </w:rPr>
        <w:t>of</w:t>
      </w:r>
      <w:proofErr w:type="gramEnd"/>
      <w:r w:rsidRPr="006162DC">
        <w:rPr>
          <w:rFonts w:asciiTheme="minorHAnsi" w:hAnsiTheme="minorHAnsi"/>
          <w:spacing w:val="-6"/>
        </w:rPr>
        <w:t xml:space="preserve"> </w:t>
      </w:r>
      <w:r w:rsidRPr="006162DC">
        <w:rPr>
          <w:rFonts w:asciiTheme="minorHAnsi" w:hAnsiTheme="minorHAnsi"/>
        </w:rPr>
        <w:t>a</w:t>
      </w:r>
      <w:r w:rsidRPr="006162DC">
        <w:rPr>
          <w:rFonts w:asciiTheme="minorHAnsi" w:hAnsiTheme="minorHAnsi"/>
          <w:spacing w:val="-6"/>
        </w:rPr>
        <w:t xml:space="preserve"> </w:t>
      </w:r>
      <w:r w:rsidRPr="006162DC">
        <w:rPr>
          <w:rFonts w:asciiTheme="minorHAnsi" w:hAnsiTheme="minorHAnsi"/>
          <w:spacing w:val="-3"/>
        </w:rPr>
        <w:t>change</w:t>
      </w:r>
      <w:r w:rsidRPr="006162DC">
        <w:rPr>
          <w:rFonts w:asciiTheme="minorHAnsi" w:hAnsiTheme="minorHAnsi"/>
          <w:spacing w:val="-6"/>
        </w:rPr>
        <w:t xml:space="preserve"> </w:t>
      </w:r>
      <w:r w:rsidRPr="006162DC">
        <w:rPr>
          <w:rFonts w:asciiTheme="minorHAnsi" w:hAnsiTheme="minorHAnsi"/>
        </w:rPr>
        <w:t>in</w:t>
      </w:r>
      <w:r w:rsidRPr="006162DC">
        <w:rPr>
          <w:rFonts w:asciiTheme="minorHAnsi" w:hAnsiTheme="minorHAnsi"/>
          <w:spacing w:val="-6"/>
        </w:rPr>
        <w:t xml:space="preserve"> </w:t>
      </w:r>
      <w:r w:rsidRPr="006162DC">
        <w:rPr>
          <w:rFonts w:asciiTheme="minorHAnsi" w:hAnsiTheme="minorHAnsi"/>
          <w:spacing w:val="-3"/>
        </w:rPr>
        <w:t>groundwater</w:t>
      </w:r>
      <w:r w:rsidRPr="006162DC">
        <w:rPr>
          <w:rFonts w:asciiTheme="minorHAnsi" w:hAnsiTheme="minorHAnsi"/>
          <w:spacing w:val="-6"/>
        </w:rPr>
        <w:t xml:space="preserve"> </w:t>
      </w:r>
      <w:r w:rsidRPr="006162DC">
        <w:rPr>
          <w:rFonts w:asciiTheme="minorHAnsi" w:hAnsiTheme="minorHAnsi"/>
        </w:rPr>
        <w:t>segment,</w:t>
      </w:r>
      <w:r w:rsidRPr="006162DC">
        <w:rPr>
          <w:rFonts w:asciiTheme="minorHAnsi" w:hAnsiTheme="minorHAnsi"/>
          <w:spacing w:val="-6"/>
        </w:rPr>
        <w:t xml:space="preserve"> </w:t>
      </w:r>
      <w:r w:rsidRPr="006162DC">
        <w:rPr>
          <w:rFonts w:asciiTheme="minorHAnsi" w:hAnsiTheme="minorHAnsi"/>
          <w:spacing w:val="-4"/>
        </w:rPr>
        <w:t>regardless</w:t>
      </w:r>
      <w:r w:rsidRPr="006162DC">
        <w:rPr>
          <w:rFonts w:asciiTheme="minorHAnsi" w:hAnsiTheme="minorHAnsi"/>
          <w:spacing w:val="-6"/>
        </w:rPr>
        <w:t xml:space="preserve"> </w:t>
      </w:r>
      <w:r w:rsidRPr="006162DC">
        <w:rPr>
          <w:rFonts w:asciiTheme="minorHAnsi" w:hAnsiTheme="minorHAnsi"/>
        </w:rPr>
        <w:t>of</w:t>
      </w:r>
      <w:r w:rsidRPr="006162DC">
        <w:rPr>
          <w:rFonts w:asciiTheme="minorHAnsi" w:hAnsiTheme="minorHAnsi"/>
          <w:spacing w:val="-6"/>
        </w:rPr>
        <w:t xml:space="preserve"> </w:t>
      </w:r>
      <w:r w:rsidRPr="006162DC">
        <w:rPr>
          <w:rFonts w:asciiTheme="minorHAnsi" w:hAnsiTheme="minorHAnsi"/>
        </w:rPr>
        <w:t>whether</w:t>
      </w:r>
      <w:r w:rsidRPr="006162DC">
        <w:rPr>
          <w:rFonts w:asciiTheme="minorHAnsi" w:hAnsiTheme="minorHAnsi"/>
          <w:spacing w:val="-6"/>
        </w:rPr>
        <w:t xml:space="preserve"> </w:t>
      </w:r>
      <w:r w:rsidRPr="006162DC">
        <w:rPr>
          <w:rFonts w:asciiTheme="minorHAnsi" w:hAnsiTheme="minorHAnsi"/>
        </w:rPr>
        <w:t>the</w:t>
      </w:r>
      <w:r w:rsidRPr="006162DC">
        <w:rPr>
          <w:rFonts w:asciiTheme="minorHAnsi" w:hAnsiTheme="minorHAnsi"/>
          <w:spacing w:val="-6"/>
        </w:rPr>
        <w:t xml:space="preserve"> </w:t>
      </w:r>
      <w:r w:rsidRPr="006162DC">
        <w:rPr>
          <w:rFonts w:asciiTheme="minorHAnsi" w:hAnsiTheme="minorHAnsi"/>
        </w:rPr>
        <w:t>use</w:t>
      </w:r>
      <w:r w:rsidRPr="006162DC">
        <w:rPr>
          <w:rFonts w:asciiTheme="minorHAnsi" w:hAnsiTheme="minorHAnsi"/>
          <w:spacing w:val="-6"/>
        </w:rPr>
        <w:t xml:space="preserve"> </w:t>
      </w:r>
      <w:r w:rsidRPr="006162DC">
        <w:rPr>
          <w:rFonts w:asciiTheme="minorHAnsi" w:hAnsiTheme="minorHAnsi"/>
        </w:rPr>
        <w:t>is</w:t>
      </w:r>
      <w:r w:rsidRPr="006162DC">
        <w:rPr>
          <w:rFonts w:asciiTheme="minorHAnsi" w:hAnsiTheme="minorHAnsi"/>
          <w:spacing w:val="-6"/>
        </w:rPr>
        <w:t xml:space="preserve"> </w:t>
      </w:r>
      <w:proofErr w:type="spellStart"/>
      <w:r w:rsidRPr="006162DC">
        <w:rPr>
          <w:rFonts w:asciiTheme="minorHAnsi" w:hAnsiTheme="minorHAnsi"/>
          <w:spacing w:val="-3"/>
        </w:rPr>
        <w:t>realised</w:t>
      </w:r>
      <w:proofErr w:type="spellEnd"/>
      <w:r w:rsidRPr="006162DC">
        <w:rPr>
          <w:rFonts w:asciiTheme="minorHAnsi" w:hAnsiTheme="minorHAnsi"/>
          <w:spacing w:val="-6"/>
        </w:rPr>
        <w:t xml:space="preserve"> </w:t>
      </w:r>
      <w:r w:rsidRPr="006162DC">
        <w:rPr>
          <w:rFonts w:asciiTheme="minorHAnsi" w:hAnsiTheme="minorHAnsi"/>
        </w:rPr>
        <w:t>or</w:t>
      </w:r>
      <w:r w:rsidRPr="006162DC">
        <w:rPr>
          <w:rFonts w:asciiTheme="minorHAnsi" w:hAnsiTheme="minorHAnsi"/>
          <w:spacing w:val="-6"/>
        </w:rPr>
        <w:t xml:space="preserve"> </w:t>
      </w:r>
      <w:r w:rsidRPr="006162DC">
        <w:rPr>
          <w:rFonts w:asciiTheme="minorHAnsi" w:hAnsiTheme="minorHAnsi"/>
        </w:rPr>
        <w:t>not,</w:t>
      </w:r>
      <w:r w:rsidRPr="006162DC">
        <w:rPr>
          <w:rFonts w:asciiTheme="minorHAnsi" w:hAnsiTheme="minorHAnsi"/>
          <w:spacing w:val="-6"/>
        </w:rPr>
        <w:t xml:space="preserve"> </w:t>
      </w:r>
      <w:r w:rsidRPr="006162DC">
        <w:rPr>
          <w:rFonts w:asciiTheme="minorHAnsi" w:hAnsiTheme="minorHAnsi"/>
          <w:spacing w:val="-3"/>
        </w:rPr>
        <w:t>considered</w:t>
      </w:r>
    </w:p>
    <w:p w14:paraId="62C25DDB" w14:textId="77777777" w:rsidR="000337DA" w:rsidRPr="006162DC" w:rsidRDefault="004B51D5">
      <w:pPr>
        <w:pStyle w:val="BodyText"/>
        <w:spacing w:before="2" w:line="223" w:lineRule="auto"/>
        <w:ind w:left="1700" w:right="1072"/>
        <w:rPr>
          <w:rFonts w:asciiTheme="minorHAnsi" w:hAnsiTheme="minorHAnsi"/>
        </w:rPr>
      </w:pPr>
      <w:r w:rsidRPr="006162DC">
        <w:rPr>
          <w:rFonts w:asciiTheme="minorHAnsi" w:hAnsiTheme="minorHAnsi"/>
        </w:rPr>
        <w:t xml:space="preserve">pollution under SEPP </w:t>
      </w:r>
      <w:r w:rsidRPr="006162DC">
        <w:rPr>
          <w:rFonts w:asciiTheme="minorHAnsi" w:hAnsiTheme="minorHAnsi"/>
          <w:spacing w:val="-3"/>
        </w:rPr>
        <w:t xml:space="preserve">(Groundwaters </w:t>
      </w:r>
      <w:r w:rsidRPr="006162DC">
        <w:rPr>
          <w:rFonts w:asciiTheme="minorHAnsi" w:hAnsiTheme="minorHAnsi"/>
        </w:rPr>
        <w:t xml:space="preserve">of Victoria). </w:t>
      </w:r>
      <w:r w:rsidRPr="006162DC">
        <w:rPr>
          <w:rFonts w:asciiTheme="minorHAnsi" w:hAnsiTheme="minorHAnsi"/>
          <w:spacing w:val="-3"/>
        </w:rPr>
        <w:t xml:space="preserve">Examples </w:t>
      </w:r>
      <w:r w:rsidRPr="006162DC">
        <w:rPr>
          <w:rFonts w:asciiTheme="minorHAnsi" w:hAnsiTheme="minorHAnsi"/>
        </w:rPr>
        <w:t xml:space="preserve">of known uses at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w:t>
      </w:r>
      <w:r w:rsidRPr="006162DC">
        <w:rPr>
          <w:rFonts w:asciiTheme="minorHAnsi" w:hAnsiTheme="minorHAnsi"/>
        </w:rPr>
        <w:t xml:space="preserve">that </w:t>
      </w:r>
      <w:r w:rsidRPr="006162DC">
        <w:rPr>
          <w:rFonts w:asciiTheme="minorHAnsi" w:hAnsiTheme="minorHAnsi"/>
          <w:spacing w:val="-3"/>
        </w:rPr>
        <w:t xml:space="preserve">could </w:t>
      </w:r>
      <w:r w:rsidRPr="006162DC">
        <w:rPr>
          <w:rFonts w:asciiTheme="minorHAnsi" w:hAnsiTheme="minorHAnsi"/>
        </w:rPr>
        <w:t xml:space="preserve">be </w:t>
      </w:r>
      <w:r w:rsidRPr="006162DC">
        <w:rPr>
          <w:rFonts w:asciiTheme="minorHAnsi" w:hAnsiTheme="minorHAnsi"/>
          <w:spacing w:val="-3"/>
        </w:rPr>
        <w:t xml:space="preserve">impacted </w:t>
      </w:r>
      <w:r w:rsidRPr="006162DC">
        <w:rPr>
          <w:rFonts w:asciiTheme="minorHAnsi" w:hAnsiTheme="minorHAnsi"/>
        </w:rPr>
        <w:t xml:space="preserve">by this </w:t>
      </w:r>
      <w:r w:rsidRPr="006162DC">
        <w:rPr>
          <w:rFonts w:asciiTheme="minorHAnsi" w:hAnsiTheme="minorHAnsi"/>
          <w:spacing w:val="-3"/>
        </w:rPr>
        <w:t xml:space="preserve">change </w:t>
      </w:r>
      <w:r w:rsidRPr="006162DC">
        <w:rPr>
          <w:rFonts w:asciiTheme="minorHAnsi" w:hAnsiTheme="minorHAnsi"/>
        </w:rPr>
        <w:t xml:space="preserve">include </w:t>
      </w:r>
      <w:r w:rsidRPr="006162DC">
        <w:rPr>
          <w:rFonts w:asciiTheme="minorHAnsi" w:hAnsiTheme="minorHAnsi"/>
          <w:spacing w:val="-3"/>
        </w:rPr>
        <w:t xml:space="preserve">maintenance </w:t>
      </w:r>
      <w:r w:rsidRPr="006162DC">
        <w:rPr>
          <w:rFonts w:asciiTheme="minorHAnsi" w:hAnsiTheme="minorHAnsi"/>
        </w:rPr>
        <w:t xml:space="preserve">of </w:t>
      </w:r>
      <w:r w:rsidRPr="006162DC">
        <w:rPr>
          <w:rFonts w:asciiTheme="minorHAnsi" w:hAnsiTheme="minorHAnsi"/>
          <w:spacing w:val="-3"/>
        </w:rPr>
        <w:t xml:space="preserve">ecosystems (vegetation </w:t>
      </w:r>
      <w:r w:rsidRPr="006162DC">
        <w:rPr>
          <w:rFonts w:asciiTheme="minorHAnsi" w:hAnsiTheme="minorHAnsi"/>
        </w:rPr>
        <w:t xml:space="preserve">on the </w:t>
      </w:r>
      <w:r w:rsidRPr="006162DC">
        <w:rPr>
          <w:rFonts w:asciiTheme="minorHAnsi" w:hAnsiTheme="minorHAnsi"/>
          <w:spacing w:val="-3"/>
        </w:rPr>
        <w:t xml:space="preserve">coastal </w:t>
      </w:r>
      <w:r w:rsidRPr="006162DC">
        <w:rPr>
          <w:rFonts w:asciiTheme="minorHAnsi" w:hAnsiTheme="minorHAnsi"/>
        </w:rPr>
        <w:t xml:space="preserve">sand dune) and </w:t>
      </w:r>
      <w:r w:rsidRPr="006162DC">
        <w:rPr>
          <w:rFonts w:asciiTheme="minorHAnsi" w:hAnsiTheme="minorHAnsi"/>
          <w:spacing w:val="-3"/>
        </w:rPr>
        <w:t xml:space="preserve">agriculture, parks </w:t>
      </w:r>
      <w:r w:rsidRPr="006162DC">
        <w:rPr>
          <w:rFonts w:asciiTheme="minorHAnsi" w:hAnsiTheme="minorHAnsi"/>
        </w:rPr>
        <w:t xml:space="preserve">and </w:t>
      </w:r>
      <w:r w:rsidRPr="006162DC">
        <w:rPr>
          <w:rFonts w:asciiTheme="minorHAnsi" w:hAnsiTheme="minorHAnsi"/>
          <w:spacing w:val="-3"/>
        </w:rPr>
        <w:t xml:space="preserve">gardens (garden </w:t>
      </w:r>
      <w:r w:rsidRPr="006162DC">
        <w:rPr>
          <w:rFonts w:asciiTheme="minorHAnsi" w:hAnsiTheme="minorHAnsi"/>
        </w:rPr>
        <w:t xml:space="preserve">watering). Based on the </w:t>
      </w:r>
      <w:r w:rsidRPr="006162DC">
        <w:rPr>
          <w:rFonts w:asciiTheme="minorHAnsi" w:hAnsiTheme="minorHAnsi"/>
          <w:spacing w:val="-3"/>
        </w:rPr>
        <w:t xml:space="preserve">current understanding </w:t>
      </w:r>
      <w:r w:rsidRPr="006162DC">
        <w:rPr>
          <w:rFonts w:asciiTheme="minorHAnsi" w:hAnsiTheme="minorHAnsi"/>
        </w:rPr>
        <w:t xml:space="preserve">of the </w:t>
      </w:r>
      <w:r w:rsidRPr="006162DC">
        <w:rPr>
          <w:rFonts w:asciiTheme="minorHAnsi" w:hAnsiTheme="minorHAnsi"/>
          <w:spacing w:val="-3"/>
        </w:rPr>
        <w:t xml:space="preserve">groundwater quality, </w:t>
      </w:r>
      <w:r w:rsidRPr="006162DC">
        <w:rPr>
          <w:rFonts w:asciiTheme="minorHAnsi" w:hAnsiTheme="minorHAnsi"/>
          <w:spacing w:val="-2"/>
        </w:rPr>
        <w:t xml:space="preserve">all </w:t>
      </w:r>
      <w:r w:rsidRPr="006162DC">
        <w:rPr>
          <w:rFonts w:asciiTheme="minorHAnsi" w:hAnsiTheme="minorHAnsi"/>
        </w:rPr>
        <w:t xml:space="preserve">beneficial uses identified under SEPP </w:t>
      </w:r>
      <w:r w:rsidRPr="006162DC">
        <w:rPr>
          <w:rFonts w:asciiTheme="minorHAnsi" w:hAnsiTheme="minorHAnsi"/>
          <w:spacing w:val="-3"/>
        </w:rPr>
        <w:t xml:space="preserve">(Groundwaters </w:t>
      </w:r>
      <w:r w:rsidRPr="006162DC">
        <w:rPr>
          <w:rFonts w:asciiTheme="minorHAnsi" w:hAnsiTheme="minorHAnsi"/>
        </w:rPr>
        <w:t xml:space="preserve">of Victoria) </w:t>
      </w:r>
      <w:r w:rsidRPr="006162DC">
        <w:rPr>
          <w:rFonts w:asciiTheme="minorHAnsi" w:hAnsiTheme="minorHAnsi"/>
          <w:spacing w:val="-3"/>
        </w:rPr>
        <w:t xml:space="preserve">apply </w:t>
      </w:r>
      <w:r w:rsidRPr="006162DC">
        <w:rPr>
          <w:rFonts w:asciiTheme="minorHAnsi" w:hAnsiTheme="minorHAnsi"/>
        </w:rPr>
        <w:t xml:space="preserve">to </w:t>
      </w:r>
      <w:r w:rsidRPr="006162DC">
        <w:rPr>
          <w:rFonts w:asciiTheme="minorHAnsi" w:hAnsiTheme="minorHAnsi"/>
          <w:spacing w:val="-3"/>
        </w:rPr>
        <w:t xml:space="preserve">groundwater </w:t>
      </w:r>
      <w:r w:rsidRPr="006162DC">
        <w:rPr>
          <w:rFonts w:asciiTheme="minorHAnsi" w:hAnsiTheme="minorHAnsi"/>
        </w:rPr>
        <w:t xml:space="preserve">in this </w:t>
      </w:r>
      <w:r w:rsidRPr="006162DC">
        <w:rPr>
          <w:rFonts w:asciiTheme="minorHAnsi" w:hAnsiTheme="minorHAnsi"/>
          <w:spacing w:val="-3"/>
        </w:rPr>
        <w:t xml:space="preserve">area </w:t>
      </w:r>
      <w:r w:rsidRPr="006162DC">
        <w:rPr>
          <w:rFonts w:asciiTheme="minorHAnsi" w:hAnsiTheme="minorHAnsi"/>
        </w:rPr>
        <w:t xml:space="preserve">including </w:t>
      </w:r>
      <w:r w:rsidRPr="006162DC">
        <w:rPr>
          <w:rFonts w:asciiTheme="minorHAnsi" w:hAnsiTheme="minorHAnsi"/>
          <w:spacing w:val="-3"/>
        </w:rPr>
        <w:t xml:space="preserve">potable </w:t>
      </w:r>
      <w:r w:rsidRPr="006162DC">
        <w:rPr>
          <w:rFonts w:asciiTheme="minorHAnsi" w:hAnsiTheme="minorHAnsi"/>
        </w:rPr>
        <w:t xml:space="preserve">(drinking) </w:t>
      </w:r>
      <w:r w:rsidRPr="006162DC">
        <w:rPr>
          <w:rFonts w:asciiTheme="minorHAnsi" w:hAnsiTheme="minorHAnsi"/>
          <w:spacing w:val="-5"/>
        </w:rPr>
        <w:t xml:space="preserve">water, </w:t>
      </w:r>
      <w:r w:rsidRPr="006162DC">
        <w:rPr>
          <w:rFonts w:asciiTheme="minorHAnsi" w:hAnsiTheme="minorHAnsi"/>
          <w:spacing w:val="-3"/>
        </w:rPr>
        <w:t xml:space="preserve">maintenance </w:t>
      </w:r>
      <w:r w:rsidRPr="006162DC">
        <w:rPr>
          <w:rFonts w:asciiTheme="minorHAnsi" w:hAnsiTheme="minorHAnsi"/>
        </w:rPr>
        <w:t xml:space="preserve">of </w:t>
      </w:r>
      <w:r w:rsidRPr="006162DC">
        <w:rPr>
          <w:rFonts w:asciiTheme="minorHAnsi" w:hAnsiTheme="minorHAnsi"/>
          <w:spacing w:val="-3"/>
        </w:rPr>
        <w:t xml:space="preserve">ecosystems, </w:t>
      </w:r>
      <w:r w:rsidRPr="006162DC">
        <w:rPr>
          <w:rFonts w:asciiTheme="minorHAnsi" w:hAnsiTheme="minorHAnsi"/>
          <w:spacing w:val="-2"/>
        </w:rPr>
        <w:t xml:space="preserve">agricultural </w:t>
      </w:r>
      <w:r w:rsidRPr="006162DC">
        <w:rPr>
          <w:rFonts w:asciiTheme="minorHAnsi" w:hAnsiTheme="minorHAnsi"/>
          <w:spacing w:val="-3"/>
        </w:rPr>
        <w:t xml:space="preserve">parks </w:t>
      </w:r>
      <w:r w:rsidRPr="006162DC">
        <w:rPr>
          <w:rFonts w:asciiTheme="minorHAnsi" w:hAnsiTheme="minorHAnsi"/>
        </w:rPr>
        <w:t xml:space="preserve">and </w:t>
      </w:r>
      <w:r w:rsidRPr="006162DC">
        <w:rPr>
          <w:rFonts w:asciiTheme="minorHAnsi" w:hAnsiTheme="minorHAnsi"/>
          <w:spacing w:val="-3"/>
        </w:rPr>
        <w:t xml:space="preserve">gardens, stock </w:t>
      </w:r>
      <w:r w:rsidRPr="006162DC">
        <w:rPr>
          <w:rFonts w:asciiTheme="minorHAnsi" w:hAnsiTheme="minorHAnsi"/>
        </w:rPr>
        <w:t xml:space="preserve">watering, industrial </w:t>
      </w:r>
      <w:r w:rsidRPr="006162DC">
        <w:rPr>
          <w:rFonts w:asciiTheme="minorHAnsi" w:hAnsiTheme="minorHAnsi"/>
          <w:spacing w:val="-3"/>
        </w:rPr>
        <w:t xml:space="preserve">water </w:t>
      </w:r>
      <w:r w:rsidRPr="006162DC">
        <w:rPr>
          <w:rFonts w:asciiTheme="minorHAnsi" w:hAnsiTheme="minorHAnsi"/>
        </w:rPr>
        <w:t xml:space="preserve">use, primary </w:t>
      </w:r>
      <w:r w:rsidRPr="006162DC">
        <w:rPr>
          <w:rFonts w:asciiTheme="minorHAnsi" w:hAnsiTheme="minorHAnsi"/>
          <w:spacing w:val="-3"/>
        </w:rPr>
        <w:t xml:space="preserve">contact recreation </w:t>
      </w:r>
      <w:r w:rsidRPr="006162DC">
        <w:rPr>
          <w:rFonts w:asciiTheme="minorHAnsi" w:hAnsiTheme="minorHAnsi"/>
        </w:rPr>
        <w:t xml:space="preserve">and buildings and </w:t>
      </w:r>
      <w:r w:rsidRPr="006162DC">
        <w:rPr>
          <w:rFonts w:asciiTheme="minorHAnsi" w:hAnsiTheme="minorHAnsi"/>
          <w:spacing w:val="-3"/>
        </w:rPr>
        <w:t>structures.</w:t>
      </w:r>
    </w:p>
    <w:p w14:paraId="55977E70" w14:textId="77777777" w:rsidR="000337DA" w:rsidRPr="006162DC" w:rsidRDefault="000337DA">
      <w:pPr>
        <w:spacing w:line="223" w:lineRule="auto"/>
        <w:rPr>
          <w:rFonts w:asciiTheme="minorHAnsi" w:hAnsiTheme="minorHAnsi"/>
        </w:rPr>
        <w:sectPr w:rsidR="000337DA" w:rsidRPr="006162DC">
          <w:type w:val="continuous"/>
          <w:pgSz w:w="11910" w:h="16840"/>
          <w:pgMar w:top="0" w:right="0" w:bottom="280" w:left="0" w:header="720" w:footer="720" w:gutter="0"/>
          <w:cols w:space="720"/>
        </w:sectPr>
      </w:pPr>
    </w:p>
    <w:p w14:paraId="2FDA6D66" w14:textId="77777777" w:rsidR="000337DA" w:rsidRPr="006162DC" w:rsidRDefault="004B51D5">
      <w:pPr>
        <w:pStyle w:val="BodyText"/>
        <w:spacing w:before="75" w:line="223" w:lineRule="auto"/>
        <w:ind w:left="1133" w:right="1762"/>
        <w:rPr>
          <w:rFonts w:asciiTheme="minorHAnsi" w:hAnsiTheme="minorHAnsi"/>
        </w:rPr>
      </w:pPr>
      <w:r w:rsidRPr="006162DC">
        <w:rPr>
          <w:rFonts w:asciiTheme="minorHAnsi" w:hAnsiTheme="minorHAnsi"/>
          <w:spacing w:val="-3"/>
        </w:rPr>
        <w:lastRenderedPageBreak/>
        <w:t xml:space="preserve">Groundwater </w:t>
      </w:r>
      <w:r w:rsidRPr="006162DC">
        <w:rPr>
          <w:rFonts w:asciiTheme="minorHAnsi" w:hAnsiTheme="minorHAnsi"/>
        </w:rPr>
        <w:t xml:space="preserve">salinity in the water </w:t>
      </w:r>
      <w:r w:rsidRPr="006162DC">
        <w:rPr>
          <w:rFonts w:asciiTheme="minorHAnsi" w:hAnsiTheme="minorHAnsi"/>
          <w:spacing w:val="-3"/>
        </w:rPr>
        <w:t xml:space="preserve">table aquifer </w:t>
      </w:r>
      <w:r w:rsidRPr="006162DC">
        <w:rPr>
          <w:rFonts w:asciiTheme="minorHAnsi" w:hAnsiTheme="minorHAnsi"/>
        </w:rPr>
        <w:t xml:space="preserve">is </w:t>
      </w:r>
      <w:r w:rsidRPr="006162DC">
        <w:rPr>
          <w:rFonts w:asciiTheme="minorHAnsi" w:hAnsiTheme="minorHAnsi"/>
          <w:spacing w:val="-4"/>
        </w:rPr>
        <w:t xml:space="preserve">spatially, </w:t>
      </w:r>
      <w:r w:rsidRPr="006162DC">
        <w:rPr>
          <w:rFonts w:asciiTheme="minorHAnsi" w:hAnsiTheme="minorHAnsi"/>
        </w:rPr>
        <w:t xml:space="preserve">and </w:t>
      </w:r>
      <w:r w:rsidRPr="006162DC">
        <w:rPr>
          <w:rFonts w:asciiTheme="minorHAnsi" w:hAnsiTheme="minorHAnsi"/>
          <w:spacing w:val="-4"/>
        </w:rPr>
        <w:t xml:space="preserve">likely </w:t>
      </w:r>
      <w:r w:rsidRPr="006162DC">
        <w:rPr>
          <w:rFonts w:asciiTheme="minorHAnsi" w:hAnsiTheme="minorHAnsi"/>
          <w:spacing w:val="-3"/>
        </w:rPr>
        <w:t xml:space="preserve">temporally variable, </w:t>
      </w:r>
      <w:r w:rsidRPr="006162DC">
        <w:rPr>
          <w:rFonts w:asciiTheme="minorHAnsi" w:hAnsiTheme="minorHAnsi"/>
        </w:rPr>
        <w:t xml:space="preserve">owing to the </w:t>
      </w:r>
      <w:r w:rsidRPr="006162DC">
        <w:rPr>
          <w:rFonts w:asciiTheme="minorHAnsi" w:hAnsiTheme="minorHAnsi"/>
          <w:spacing w:val="-3"/>
        </w:rPr>
        <w:t xml:space="preserve">complex local groundwater flow regimes </w:t>
      </w:r>
      <w:r w:rsidRPr="006162DC">
        <w:rPr>
          <w:rFonts w:asciiTheme="minorHAnsi" w:hAnsiTheme="minorHAnsi"/>
        </w:rPr>
        <w:t xml:space="preserve">described </w:t>
      </w:r>
      <w:r w:rsidRPr="006162DC">
        <w:rPr>
          <w:rFonts w:asciiTheme="minorHAnsi" w:hAnsiTheme="minorHAnsi"/>
          <w:spacing w:val="-4"/>
        </w:rPr>
        <w:t xml:space="preserve">previously </w:t>
      </w:r>
      <w:r w:rsidRPr="006162DC">
        <w:rPr>
          <w:rFonts w:asciiTheme="minorHAnsi" w:hAnsiTheme="minorHAnsi"/>
        </w:rPr>
        <w:t xml:space="preserve">in Section 5.1.1. </w:t>
      </w:r>
      <w:r w:rsidRPr="006162DC">
        <w:rPr>
          <w:rFonts w:asciiTheme="minorHAnsi" w:hAnsiTheme="minorHAnsi"/>
          <w:spacing w:val="-3"/>
        </w:rPr>
        <w:t xml:space="preserve">Across </w:t>
      </w:r>
      <w:r w:rsidRPr="006162DC">
        <w:rPr>
          <w:rFonts w:asciiTheme="minorHAnsi" w:hAnsiTheme="minorHAnsi"/>
        </w:rPr>
        <w:t xml:space="preserve">the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project area, </w:t>
      </w:r>
      <w:r w:rsidRPr="006162DC">
        <w:rPr>
          <w:rFonts w:asciiTheme="minorHAnsi" w:hAnsiTheme="minorHAnsi"/>
          <w:spacing w:val="-2"/>
        </w:rPr>
        <w:t xml:space="preserve">the </w:t>
      </w:r>
      <w:r w:rsidRPr="006162DC">
        <w:rPr>
          <w:rFonts w:asciiTheme="minorHAnsi" w:hAnsiTheme="minorHAnsi"/>
        </w:rPr>
        <w:t xml:space="preserve">water </w:t>
      </w:r>
      <w:r w:rsidRPr="006162DC">
        <w:rPr>
          <w:rFonts w:asciiTheme="minorHAnsi" w:hAnsiTheme="minorHAnsi"/>
          <w:spacing w:val="-3"/>
        </w:rPr>
        <w:t xml:space="preserve">table aquifer </w:t>
      </w:r>
      <w:r w:rsidRPr="006162DC">
        <w:rPr>
          <w:rFonts w:asciiTheme="minorHAnsi" w:hAnsiTheme="minorHAnsi"/>
        </w:rPr>
        <w:t xml:space="preserve">shows </w:t>
      </w:r>
      <w:r w:rsidRPr="006162DC">
        <w:rPr>
          <w:rFonts w:asciiTheme="minorHAnsi" w:hAnsiTheme="minorHAnsi"/>
          <w:spacing w:val="-3"/>
        </w:rPr>
        <w:t xml:space="preserve">fresh groundwater </w:t>
      </w:r>
      <w:r w:rsidRPr="006162DC">
        <w:rPr>
          <w:rFonts w:asciiTheme="minorHAnsi" w:hAnsiTheme="minorHAnsi"/>
        </w:rPr>
        <w:t xml:space="preserve">quality ranging </w:t>
      </w:r>
      <w:r w:rsidRPr="006162DC">
        <w:rPr>
          <w:rFonts w:asciiTheme="minorHAnsi" w:hAnsiTheme="minorHAnsi"/>
          <w:spacing w:val="-3"/>
        </w:rPr>
        <w:t xml:space="preserve">from </w:t>
      </w:r>
      <w:r w:rsidRPr="006162DC">
        <w:rPr>
          <w:rFonts w:asciiTheme="minorHAnsi" w:hAnsiTheme="minorHAnsi"/>
        </w:rPr>
        <w:t xml:space="preserve">220 mg/L TDS (Segment A1) to 620 mg/L TDS (Segment A2), each of these segments include </w:t>
      </w:r>
      <w:r w:rsidRPr="006162DC">
        <w:rPr>
          <w:rFonts w:asciiTheme="minorHAnsi" w:hAnsiTheme="minorHAnsi"/>
          <w:spacing w:val="-3"/>
        </w:rPr>
        <w:t xml:space="preserve">potable </w:t>
      </w:r>
      <w:r w:rsidRPr="006162DC">
        <w:rPr>
          <w:rFonts w:asciiTheme="minorHAnsi" w:hAnsiTheme="minorHAnsi"/>
        </w:rPr>
        <w:t xml:space="preserve">water </w:t>
      </w:r>
      <w:r w:rsidRPr="006162DC">
        <w:rPr>
          <w:rFonts w:asciiTheme="minorHAnsi" w:hAnsiTheme="minorHAnsi"/>
          <w:spacing w:val="-3"/>
        </w:rPr>
        <w:t xml:space="preserve">supply </w:t>
      </w:r>
      <w:r w:rsidRPr="006162DC">
        <w:rPr>
          <w:rFonts w:asciiTheme="minorHAnsi" w:hAnsiTheme="minorHAnsi"/>
        </w:rPr>
        <w:t>as a beneficial use.</w:t>
      </w:r>
    </w:p>
    <w:p w14:paraId="69A3AC4E" w14:textId="77777777" w:rsidR="000337DA" w:rsidRPr="006162DC" w:rsidRDefault="004B51D5">
      <w:pPr>
        <w:pStyle w:val="BodyText"/>
        <w:spacing w:before="172" w:line="223" w:lineRule="auto"/>
        <w:ind w:left="1133" w:right="1841"/>
        <w:rPr>
          <w:rFonts w:asciiTheme="minorHAnsi" w:hAnsiTheme="minorHAnsi"/>
        </w:rPr>
      </w:pPr>
      <w:r w:rsidRPr="006162DC">
        <w:rPr>
          <w:rFonts w:asciiTheme="minorHAnsi" w:hAnsiTheme="minorHAnsi"/>
        </w:rPr>
        <w:t>Limited</w:t>
      </w:r>
      <w:r w:rsidRPr="006162DC">
        <w:rPr>
          <w:rFonts w:asciiTheme="minorHAnsi" w:hAnsiTheme="minorHAnsi"/>
          <w:spacing w:val="-11"/>
        </w:rPr>
        <w:t xml:space="preserve"> </w:t>
      </w:r>
      <w:r w:rsidRPr="006162DC">
        <w:rPr>
          <w:rFonts w:asciiTheme="minorHAnsi" w:hAnsiTheme="minorHAnsi"/>
        </w:rPr>
        <w:t>site-specific</w:t>
      </w:r>
      <w:r w:rsidRPr="006162DC">
        <w:rPr>
          <w:rFonts w:asciiTheme="minorHAnsi" w:hAnsiTheme="minorHAnsi"/>
          <w:spacing w:val="-11"/>
        </w:rPr>
        <w:t xml:space="preserve"> </w:t>
      </w:r>
      <w:r w:rsidRPr="006162DC">
        <w:rPr>
          <w:rFonts w:asciiTheme="minorHAnsi" w:hAnsiTheme="minorHAnsi"/>
        </w:rPr>
        <w:t>data</w:t>
      </w:r>
      <w:r w:rsidRPr="006162DC">
        <w:rPr>
          <w:rFonts w:asciiTheme="minorHAnsi" w:hAnsiTheme="minorHAnsi"/>
          <w:spacing w:val="-11"/>
        </w:rPr>
        <w:t xml:space="preserve"> </w:t>
      </w:r>
      <w:r w:rsidRPr="006162DC">
        <w:rPr>
          <w:rFonts w:asciiTheme="minorHAnsi" w:hAnsiTheme="minorHAnsi"/>
        </w:rPr>
        <w:t>obtained</w:t>
      </w:r>
      <w:r w:rsidRPr="006162DC">
        <w:rPr>
          <w:rFonts w:asciiTheme="minorHAnsi" w:hAnsiTheme="minorHAnsi"/>
          <w:spacing w:val="-11"/>
        </w:rPr>
        <w:t xml:space="preserve"> </w:t>
      </w:r>
      <w:r w:rsidRPr="006162DC">
        <w:rPr>
          <w:rFonts w:asciiTheme="minorHAnsi" w:hAnsiTheme="minorHAnsi"/>
        </w:rPr>
        <w:t>during</w:t>
      </w:r>
      <w:r w:rsidRPr="006162DC">
        <w:rPr>
          <w:rFonts w:asciiTheme="minorHAnsi" w:hAnsiTheme="minorHAnsi"/>
          <w:spacing w:val="-11"/>
        </w:rPr>
        <w:t xml:space="preserve"> </w:t>
      </w:r>
      <w:r w:rsidRPr="006162DC">
        <w:rPr>
          <w:rFonts w:asciiTheme="minorHAnsi" w:hAnsiTheme="minorHAnsi"/>
        </w:rPr>
        <w:t>this</w:t>
      </w:r>
      <w:r w:rsidRPr="006162DC">
        <w:rPr>
          <w:rFonts w:asciiTheme="minorHAnsi" w:hAnsiTheme="minorHAnsi"/>
          <w:spacing w:val="-11"/>
        </w:rPr>
        <w:t xml:space="preserve"> </w:t>
      </w:r>
      <w:r w:rsidRPr="006162DC">
        <w:rPr>
          <w:rFonts w:asciiTheme="minorHAnsi" w:hAnsiTheme="minorHAnsi"/>
          <w:spacing w:val="-3"/>
        </w:rPr>
        <w:t>investigation</w:t>
      </w:r>
      <w:r w:rsidRPr="006162DC">
        <w:rPr>
          <w:rFonts w:asciiTheme="minorHAnsi" w:hAnsiTheme="minorHAnsi"/>
          <w:spacing w:val="-11"/>
        </w:rPr>
        <w:t xml:space="preserve"> </w:t>
      </w:r>
      <w:r w:rsidRPr="006162DC">
        <w:rPr>
          <w:rFonts w:asciiTheme="minorHAnsi" w:hAnsiTheme="minorHAnsi"/>
        </w:rPr>
        <w:t>indicated</w:t>
      </w:r>
      <w:r w:rsidRPr="006162DC">
        <w:rPr>
          <w:rFonts w:asciiTheme="minorHAnsi" w:hAnsiTheme="minorHAnsi"/>
          <w:spacing w:val="-11"/>
        </w:rPr>
        <w:t xml:space="preserve"> </w:t>
      </w:r>
      <w:r w:rsidRPr="006162DC">
        <w:rPr>
          <w:rFonts w:asciiTheme="minorHAnsi" w:hAnsiTheme="minorHAnsi"/>
        </w:rPr>
        <w:t>that</w:t>
      </w:r>
      <w:r w:rsidRPr="006162DC">
        <w:rPr>
          <w:rFonts w:asciiTheme="minorHAnsi" w:hAnsiTheme="minorHAnsi"/>
          <w:spacing w:val="-11"/>
        </w:rPr>
        <w:t xml:space="preserve"> </w:t>
      </w:r>
      <w:r w:rsidRPr="006162DC">
        <w:rPr>
          <w:rFonts w:asciiTheme="minorHAnsi" w:hAnsiTheme="minorHAnsi"/>
          <w:spacing w:val="-3"/>
        </w:rPr>
        <w:t>groundwater</w:t>
      </w:r>
      <w:r w:rsidRPr="006162DC">
        <w:rPr>
          <w:rFonts w:asciiTheme="minorHAnsi" w:hAnsiTheme="minorHAnsi"/>
          <w:spacing w:val="-11"/>
        </w:rPr>
        <w:t xml:space="preserve"> </w:t>
      </w:r>
      <w:r w:rsidRPr="006162DC">
        <w:rPr>
          <w:rFonts w:asciiTheme="minorHAnsi" w:hAnsiTheme="minorHAnsi"/>
        </w:rPr>
        <w:t>within</w:t>
      </w:r>
      <w:r w:rsidRPr="006162DC">
        <w:rPr>
          <w:rFonts w:asciiTheme="minorHAnsi" w:hAnsiTheme="minorHAnsi"/>
          <w:spacing w:val="-11"/>
        </w:rPr>
        <w:t xml:space="preserve"> </w:t>
      </w:r>
      <w:r w:rsidRPr="006162DC">
        <w:rPr>
          <w:rFonts w:asciiTheme="minorHAnsi" w:hAnsiTheme="minorHAnsi"/>
        </w:rPr>
        <w:t>the</w:t>
      </w:r>
      <w:r w:rsidRPr="006162DC">
        <w:rPr>
          <w:rFonts w:asciiTheme="minorHAnsi" w:hAnsiTheme="minorHAnsi"/>
          <w:spacing w:val="-11"/>
        </w:rPr>
        <w:t xml:space="preserve"> </w:t>
      </w:r>
      <w:r w:rsidRPr="006162DC">
        <w:rPr>
          <w:rFonts w:asciiTheme="minorHAnsi" w:hAnsiTheme="minorHAnsi"/>
        </w:rPr>
        <w:t>study</w:t>
      </w:r>
      <w:r w:rsidRPr="006162DC">
        <w:rPr>
          <w:rFonts w:asciiTheme="minorHAnsi" w:hAnsiTheme="minorHAnsi"/>
          <w:spacing w:val="-11"/>
        </w:rPr>
        <w:t xml:space="preserve"> </w:t>
      </w:r>
      <w:r w:rsidRPr="006162DC">
        <w:rPr>
          <w:rFonts w:asciiTheme="minorHAnsi" w:hAnsiTheme="minorHAnsi"/>
          <w:spacing w:val="-4"/>
        </w:rPr>
        <w:t xml:space="preserve">area </w:t>
      </w:r>
      <w:r w:rsidRPr="006162DC">
        <w:rPr>
          <w:rFonts w:asciiTheme="minorHAnsi" w:hAnsiTheme="minorHAnsi"/>
          <w:spacing w:val="-3"/>
        </w:rPr>
        <w:t xml:space="preserve">could occur </w:t>
      </w:r>
      <w:r w:rsidRPr="006162DC">
        <w:rPr>
          <w:rFonts w:asciiTheme="minorHAnsi" w:hAnsiTheme="minorHAnsi"/>
        </w:rPr>
        <w:t xml:space="preserve">within Segment A1 and Segment A2, with no spatial </w:t>
      </w:r>
      <w:r w:rsidRPr="006162DC">
        <w:rPr>
          <w:rFonts w:asciiTheme="minorHAnsi" w:hAnsiTheme="minorHAnsi"/>
          <w:spacing w:val="-3"/>
        </w:rPr>
        <w:t xml:space="preserve">trends apparent </w:t>
      </w:r>
      <w:r w:rsidRPr="006162DC">
        <w:rPr>
          <w:rFonts w:asciiTheme="minorHAnsi" w:hAnsiTheme="minorHAnsi"/>
        </w:rPr>
        <w:t xml:space="preserve">based on </w:t>
      </w:r>
      <w:r w:rsidRPr="006162DC">
        <w:rPr>
          <w:rFonts w:asciiTheme="minorHAnsi" w:hAnsiTheme="minorHAnsi"/>
          <w:spacing w:val="-3"/>
        </w:rPr>
        <w:t xml:space="preserve">available </w:t>
      </w:r>
      <w:r w:rsidRPr="006162DC">
        <w:rPr>
          <w:rFonts w:asciiTheme="minorHAnsi" w:hAnsiTheme="minorHAnsi"/>
        </w:rPr>
        <w:t>data. As a</w:t>
      </w:r>
      <w:r w:rsidRPr="006162DC">
        <w:rPr>
          <w:rFonts w:asciiTheme="minorHAnsi" w:hAnsiTheme="minorHAnsi"/>
          <w:spacing w:val="-7"/>
        </w:rPr>
        <w:t xml:space="preserve"> </w:t>
      </w:r>
      <w:r w:rsidRPr="006162DC">
        <w:rPr>
          <w:rFonts w:asciiTheme="minorHAnsi" w:hAnsiTheme="minorHAnsi"/>
          <w:spacing w:val="-3"/>
        </w:rPr>
        <w:t>conservative</w:t>
      </w:r>
      <w:r w:rsidRPr="006162DC">
        <w:rPr>
          <w:rFonts w:asciiTheme="minorHAnsi" w:hAnsiTheme="minorHAnsi"/>
          <w:spacing w:val="-7"/>
        </w:rPr>
        <w:t xml:space="preserve"> </w:t>
      </w:r>
      <w:r w:rsidRPr="006162DC">
        <w:rPr>
          <w:rFonts w:asciiTheme="minorHAnsi" w:hAnsiTheme="minorHAnsi"/>
          <w:spacing w:val="-3"/>
        </w:rPr>
        <w:t>approach,</w:t>
      </w:r>
      <w:r w:rsidRPr="006162DC">
        <w:rPr>
          <w:rFonts w:asciiTheme="minorHAnsi" w:hAnsiTheme="minorHAnsi"/>
          <w:spacing w:val="-7"/>
        </w:rPr>
        <w:t xml:space="preserve"> </w:t>
      </w:r>
      <w:r w:rsidRPr="006162DC">
        <w:rPr>
          <w:rFonts w:asciiTheme="minorHAnsi" w:hAnsiTheme="minorHAnsi"/>
        </w:rPr>
        <w:t>the</w:t>
      </w:r>
      <w:r w:rsidRPr="006162DC">
        <w:rPr>
          <w:rFonts w:asciiTheme="minorHAnsi" w:hAnsiTheme="minorHAnsi"/>
          <w:spacing w:val="-7"/>
        </w:rPr>
        <w:t xml:space="preserve"> </w:t>
      </w:r>
      <w:r w:rsidRPr="006162DC">
        <w:rPr>
          <w:rFonts w:asciiTheme="minorHAnsi" w:hAnsiTheme="minorHAnsi"/>
        </w:rPr>
        <w:t>water</w:t>
      </w:r>
      <w:r w:rsidRPr="006162DC">
        <w:rPr>
          <w:rFonts w:asciiTheme="minorHAnsi" w:hAnsiTheme="minorHAnsi"/>
          <w:spacing w:val="-7"/>
        </w:rPr>
        <w:t xml:space="preserve"> </w:t>
      </w:r>
      <w:r w:rsidRPr="006162DC">
        <w:rPr>
          <w:rFonts w:asciiTheme="minorHAnsi" w:hAnsiTheme="minorHAnsi"/>
          <w:spacing w:val="-3"/>
        </w:rPr>
        <w:t>table</w:t>
      </w:r>
      <w:r w:rsidRPr="006162DC">
        <w:rPr>
          <w:rFonts w:asciiTheme="minorHAnsi" w:hAnsiTheme="minorHAnsi"/>
          <w:spacing w:val="-7"/>
        </w:rPr>
        <w:t xml:space="preserve"> </w:t>
      </w:r>
      <w:r w:rsidRPr="006162DC">
        <w:rPr>
          <w:rFonts w:asciiTheme="minorHAnsi" w:hAnsiTheme="minorHAnsi"/>
          <w:spacing w:val="-3"/>
        </w:rPr>
        <w:t>aquifer</w:t>
      </w:r>
      <w:r w:rsidRPr="006162DC">
        <w:rPr>
          <w:rFonts w:asciiTheme="minorHAnsi" w:hAnsiTheme="minorHAnsi"/>
          <w:spacing w:val="-7"/>
        </w:rPr>
        <w:t xml:space="preserve"> </w:t>
      </w:r>
      <w:r w:rsidRPr="006162DC">
        <w:rPr>
          <w:rFonts w:asciiTheme="minorHAnsi" w:hAnsiTheme="minorHAnsi"/>
        </w:rPr>
        <w:t>within</w:t>
      </w:r>
      <w:r w:rsidRPr="006162DC">
        <w:rPr>
          <w:rFonts w:asciiTheme="minorHAnsi" w:hAnsiTheme="minorHAnsi"/>
          <w:spacing w:val="-7"/>
        </w:rPr>
        <w:t xml:space="preserve"> </w:t>
      </w:r>
      <w:r w:rsidRPr="006162DC">
        <w:rPr>
          <w:rFonts w:asciiTheme="minorHAnsi" w:hAnsiTheme="minorHAnsi"/>
        </w:rPr>
        <w:t>the</w:t>
      </w:r>
      <w:r w:rsidRPr="006162DC">
        <w:rPr>
          <w:rFonts w:asciiTheme="minorHAnsi" w:hAnsiTheme="minorHAnsi"/>
          <w:spacing w:val="-7"/>
        </w:rPr>
        <w:t xml:space="preserve"> </w:t>
      </w:r>
      <w:r w:rsidRPr="006162DC">
        <w:rPr>
          <w:rFonts w:asciiTheme="minorHAnsi" w:hAnsiTheme="minorHAnsi"/>
          <w:spacing w:val="-3"/>
        </w:rPr>
        <w:t>project</w:t>
      </w:r>
      <w:r w:rsidRPr="006162DC">
        <w:rPr>
          <w:rFonts w:asciiTheme="minorHAnsi" w:hAnsiTheme="minorHAnsi"/>
          <w:spacing w:val="-7"/>
        </w:rPr>
        <w:t xml:space="preserve"> </w:t>
      </w:r>
      <w:r w:rsidRPr="006162DC">
        <w:rPr>
          <w:rFonts w:asciiTheme="minorHAnsi" w:hAnsiTheme="minorHAnsi"/>
          <w:spacing w:val="-3"/>
        </w:rPr>
        <w:t>area</w:t>
      </w:r>
      <w:r w:rsidRPr="006162DC">
        <w:rPr>
          <w:rFonts w:asciiTheme="minorHAnsi" w:hAnsiTheme="minorHAnsi"/>
          <w:spacing w:val="-7"/>
        </w:rPr>
        <w:t xml:space="preserve"> </w:t>
      </w:r>
      <w:r w:rsidRPr="006162DC">
        <w:rPr>
          <w:rFonts w:asciiTheme="minorHAnsi" w:hAnsiTheme="minorHAnsi"/>
        </w:rPr>
        <w:t>has</w:t>
      </w:r>
      <w:r w:rsidRPr="006162DC">
        <w:rPr>
          <w:rFonts w:asciiTheme="minorHAnsi" w:hAnsiTheme="minorHAnsi"/>
          <w:spacing w:val="-7"/>
        </w:rPr>
        <w:t xml:space="preserve"> </w:t>
      </w:r>
      <w:r w:rsidRPr="006162DC">
        <w:rPr>
          <w:rFonts w:asciiTheme="minorHAnsi" w:hAnsiTheme="minorHAnsi"/>
        </w:rPr>
        <w:t>been</w:t>
      </w:r>
      <w:r w:rsidRPr="006162DC">
        <w:rPr>
          <w:rFonts w:asciiTheme="minorHAnsi" w:hAnsiTheme="minorHAnsi"/>
          <w:spacing w:val="-7"/>
        </w:rPr>
        <w:t xml:space="preserve"> </w:t>
      </w:r>
      <w:r w:rsidRPr="006162DC">
        <w:rPr>
          <w:rFonts w:asciiTheme="minorHAnsi" w:hAnsiTheme="minorHAnsi"/>
        </w:rPr>
        <w:t>classified</w:t>
      </w:r>
      <w:r w:rsidRPr="006162DC">
        <w:rPr>
          <w:rFonts w:asciiTheme="minorHAnsi" w:hAnsiTheme="minorHAnsi"/>
          <w:spacing w:val="-7"/>
        </w:rPr>
        <w:t xml:space="preserve"> </w:t>
      </w:r>
      <w:r w:rsidRPr="006162DC">
        <w:rPr>
          <w:rFonts w:asciiTheme="minorHAnsi" w:hAnsiTheme="minorHAnsi"/>
        </w:rPr>
        <w:t>as</w:t>
      </w:r>
      <w:r w:rsidRPr="006162DC">
        <w:rPr>
          <w:rFonts w:asciiTheme="minorHAnsi" w:hAnsiTheme="minorHAnsi"/>
          <w:spacing w:val="-7"/>
        </w:rPr>
        <w:t xml:space="preserve"> </w:t>
      </w:r>
      <w:r w:rsidRPr="006162DC">
        <w:rPr>
          <w:rFonts w:asciiTheme="minorHAnsi" w:hAnsiTheme="minorHAnsi"/>
        </w:rPr>
        <w:t>Segment</w:t>
      </w:r>
      <w:r w:rsidRPr="006162DC">
        <w:rPr>
          <w:rFonts w:asciiTheme="minorHAnsi" w:hAnsiTheme="minorHAnsi"/>
          <w:spacing w:val="-7"/>
        </w:rPr>
        <w:t xml:space="preserve"> </w:t>
      </w:r>
      <w:r w:rsidRPr="006162DC">
        <w:rPr>
          <w:rFonts w:asciiTheme="minorHAnsi" w:hAnsiTheme="minorHAnsi"/>
        </w:rPr>
        <w:t>A1</w:t>
      </w:r>
      <w:r w:rsidRPr="006162DC">
        <w:rPr>
          <w:rFonts w:asciiTheme="minorHAnsi" w:hAnsiTheme="minorHAnsi"/>
          <w:spacing w:val="-7"/>
        </w:rPr>
        <w:t xml:space="preserve"> </w:t>
      </w:r>
      <w:proofErr w:type="gramStart"/>
      <w:r w:rsidRPr="006162DC">
        <w:rPr>
          <w:rFonts w:asciiTheme="minorHAnsi" w:hAnsiTheme="minorHAnsi"/>
          <w:spacing w:val="-3"/>
        </w:rPr>
        <w:t xml:space="preserve">for </w:t>
      </w:r>
      <w:r w:rsidRPr="006162DC">
        <w:rPr>
          <w:rFonts w:asciiTheme="minorHAnsi" w:hAnsiTheme="minorHAnsi"/>
        </w:rPr>
        <w:t>the</w:t>
      </w:r>
      <w:r w:rsidRPr="006162DC">
        <w:rPr>
          <w:rFonts w:asciiTheme="minorHAnsi" w:hAnsiTheme="minorHAnsi"/>
          <w:spacing w:val="-7"/>
        </w:rPr>
        <w:t xml:space="preserve"> </w:t>
      </w:r>
      <w:r w:rsidRPr="006162DC">
        <w:rPr>
          <w:rFonts w:asciiTheme="minorHAnsi" w:hAnsiTheme="minorHAnsi"/>
        </w:rPr>
        <w:t>purpose</w:t>
      </w:r>
      <w:r w:rsidRPr="006162DC">
        <w:rPr>
          <w:rFonts w:asciiTheme="minorHAnsi" w:hAnsiTheme="minorHAnsi"/>
          <w:spacing w:val="-7"/>
        </w:rPr>
        <w:t xml:space="preserve"> </w:t>
      </w:r>
      <w:r w:rsidRPr="006162DC">
        <w:rPr>
          <w:rFonts w:asciiTheme="minorHAnsi" w:hAnsiTheme="minorHAnsi"/>
        </w:rPr>
        <w:t>of</w:t>
      </w:r>
      <w:proofErr w:type="gramEnd"/>
      <w:r w:rsidRPr="006162DC">
        <w:rPr>
          <w:rFonts w:asciiTheme="minorHAnsi" w:hAnsiTheme="minorHAnsi"/>
          <w:spacing w:val="-7"/>
        </w:rPr>
        <w:t xml:space="preserve"> </w:t>
      </w:r>
      <w:r w:rsidRPr="006162DC">
        <w:rPr>
          <w:rFonts w:asciiTheme="minorHAnsi" w:hAnsiTheme="minorHAnsi"/>
        </w:rPr>
        <w:t>this</w:t>
      </w:r>
      <w:r w:rsidRPr="006162DC">
        <w:rPr>
          <w:rFonts w:asciiTheme="minorHAnsi" w:hAnsiTheme="minorHAnsi"/>
          <w:spacing w:val="-7"/>
        </w:rPr>
        <w:t xml:space="preserve"> </w:t>
      </w:r>
      <w:r w:rsidRPr="006162DC">
        <w:rPr>
          <w:rFonts w:asciiTheme="minorHAnsi" w:hAnsiTheme="minorHAnsi"/>
        </w:rPr>
        <w:t>assessment</w:t>
      </w:r>
      <w:r w:rsidRPr="006162DC">
        <w:rPr>
          <w:rFonts w:asciiTheme="minorHAnsi" w:hAnsiTheme="minorHAnsi"/>
          <w:spacing w:val="-7"/>
        </w:rPr>
        <w:t xml:space="preserve"> </w:t>
      </w:r>
      <w:r w:rsidRPr="006162DC">
        <w:rPr>
          <w:rFonts w:asciiTheme="minorHAnsi" w:hAnsiTheme="minorHAnsi"/>
        </w:rPr>
        <w:t>and</w:t>
      </w:r>
      <w:r w:rsidRPr="006162DC">
        <w:rPr>
          <w:rFonts w:asciiTheme="minorHAnsi" w:hAnsiTheme="minorHAnsi"/>
          <w:spacing w:val="-7"/>
        </w:rPr>
        <w:t xml:space="preserve"> </w:t>
      </w:r>
      <w:r w:rsidRPr="006162DC">
        <w:rPr>
          <w:rFonts w:asciiTheme="minorHAnsi" w:hAnsiTheme="minorHAnsi"/>
        </w:rPr>
        <w:t>identifying</w:t>
      </w:r>
      <w:r w:rsidRPr="006162DC">
        <w:rPr>
          <w:rFonts w:asciiTheme="minorHAnsi" w:hAnsiTheme="minorHAnsi"/>
          <w:spacing w:val="-7"/>
        </w:rPr>
        <w:t xml:space="preserve"> </w:t>
      </w:r>
      <w:r w:rsidRPr="006162DC">
        <w:rPr>
          <w:rFonts w:asciiTheme="minorHAnsi" w:hAnsiTheme="minorHAnsi"/>
        </w:rPr>
        <w:t>beneficial</w:t>
      </w:r>
      <w:r w:rsidRPr="006162DC">
        <w:rPr>
          <w:rFonts w:asciiTheme="minorHAnsi" w:hAnsiTheme="minorHAnsi"/>
          <w:spacing w:val="-7"/>
        </w:rPr>
        <w:t xml:space="preserve"> </w:t>
      </w:r>
      <w:r w:rsidRPr="006162DC">
        <w:rPr>
          <w:rFonts w:asciiTheme="minorHAnsi" w:hAnsiTheme="minorHAnsi"/>
        </w:rPr>
        <w:t>uses</w:t>
      </w:r>
      <w:r w:rsidRPr="006162DC">
        <w:rPr>
          <w:rFonts w:asciiTheme="minorHAnsi" w:hAnsiTheme="minorHAnsi"/>
          <w:spacing w:val="-7"/>
        </w:rPr>
        <w:t xml:space="preserve"> </w:t>
      </w:r>
      <w:r w:rsidRPr="006162DC">
        <w:rPr>
          <w:rFonts w:asciiTheme="minorHAnsi" w:hAnsiTheme="minorHAnsi"/>
        </w:rPr>
        <w:t>of</w:t>
      </w:r>
      <w:r w:rsidRPr="006162DC">
        <w:rPr>
          <w:rFonts w:asciiTheme="minorHAnsi" w:hAnsiTheme="minorHAnsi"/>
          <w:spacing w:val="-7"/>
        </w:rPr>
        <w:t xml:space="preserve"> </w:t>
      </w:r>
      <w:r w:rsidRPr="006162DC">
        <w:rPr>
          <w:rFonts w:asciiTheme="minorHAnsi" w:hAnsiTheme="minorHAnsi"/>
          <w:spacing w:val="-3"/>
        </w:rPr>
        <w:t>groundwater</w:t>
      </w:r>
      <w:r w:rsidRPr="006162DC">
        <w:rPr>
          <w:rFonts w:asciiTheme="minorHAnsi" w:hAnsiTheme="minorHAnsi"/>
          <w:spacing w:val="-7"/>
        </w:rPr>
        <w:t xml:space="preserve"> </w:t>
      </w:r>
      <w:r w:rsidRPr="006162DC">
        <w:rPr>
          <w:rFonts w:asciiTheme="minorHAnsi" w:hAnsiTheme="minorHAnsi"/>
        </w:rPr>
        <w:t>to</w:t>
      </w:r>
      <w:r w:rsidRPr="006162DC">
        <w:rPr>
          <w:rFonts w:asciiTheme="minorHAnsi" w:hAnsiTheme="minorHAnsi"/>
          <w:spacing w:val="-7"/>
        </w:rPr>
        <w:t xml:space="preserve"> </w:t>
      </w:r>
      <w:r w:rsidRPr="006162DC">
        <w:rPr>
          <w:rFonts w:asciiTheme="minorHAnsi" w:hAnsiTheme="minorHAnsi"/>
        </w:rPr>
        <w:t>be</w:t>
      </w:r>
      <w:r w:rsidRPr="006162DC">
        <w:rPr>
          <w:rFonts w:asciiTheme="minorHAnsi" w:hAnsiTheme="minorHAnsi"/>
          <w:spacing w:val="-7"/>
        </w:rPr>
        <w:t xml:space="preserve"> </w:t>
      </w:r>
      <w:r w:rsidRPr="006162DC">
        <w:rPr>
          <w:rFonts w:asciiTheme="minorHAnsi" w:hAnsiTheme="minorHAnsi"/>
          <w:spacing w:val="-3"/>
        </w:rPr>
        <w:t>protected.</w:t>
      </w:r>
    </w:p>
    <w:p w14:paraId="47162CC3" w14:textId="77777777" w:rsidR="000337DA" w:rsidRPr="006162DC" w:rsidRDefault="004B51D5">
      <w:pPr>
        <w:pStyle w:val="BodyText"/>
        <w:spacing w:before="172" w:line="223" w:lineRule="auto"/>
        <w:ind w:left="1133" w:right="1644"/>
        <w:rPr>
          <w:rFonts w:asciiTheme="minorHAnsi" w:hAnsiTheme="minorHAnsi"/>
        </w:rPr>
      </w:pPr>
      <w:r w:rsidRPr="006162DC">
        <w:rPr>
          <w:rFonts w:asciiTheme="minorHAnsi" w:hAnsiTheme="minorHAnsi"/>
        </w:rPr>
        <w:t xml:space="preserve">The underlying Upper Tertiary Aquifer shows variable groundwater quality, ranging from 1,300 mg/L TDS (Segment B) to 9,900 mg/L TDS (Segment C) at </w:t>
      </w:r>
      <w:proofErr w:type="spellStart"/>
      <w:r w:rsidRPr="006162DC">
        <w:rPr>
          <w:rFonts w:asciiTheme="minorHAnsi" w:hAnsiTheme="minorHAnsi"/>
        </w:rPr>
        <w:t>Edithvale</w:t>
      </w:r>
      <w:proofErr w:type="spellEnd"/>
      <w:r w:rsidRPr="006162DC">
        <w:rPr>
          <w:rFonts w:asciiTheme="minorHAnsi" w:hAnsiTheme="minorHAnsi"/>
        </w:rPr>
        <w:t>. These segments exclude potable water supply as a beneficial use. Trends in the variability of salinity in the water table aquifer have not been identified owing to the limited site specific temporal data obtained during this investigation, which does not consider temporal seasonal variability or longer-term averages in TDS. Salinity trends are, however, likely to be influenced</w:t>
      </w:r>
    </w:p>
    <w:p w14:paraId="38C01B6B" w14:textId="77777777" w:rsidR="000337DA" w:rsidRPr="006162DC" w:rsidRDefault="004B51D5">
      <w:pPr>
        <w:pStyle w:val="BodyText"/>
        <w:spacing w:before="2" w:line="223" w:lineRule="auto"/>
        <w:ind w:left="1133" w:right="1320"/>
        <w:rPr>
          <w:rFonts w:asciiTheme="minorHAnsi" w:hAnsiTheme="minorHAnsi"/>
        </w:rPr>
      </w:pPr>
      <w:r w:rsidRPr="006162DC">
        <w:rPr>
          <w:rFonts w:asciiTheme="minorHAnsi" w:hAnsiTheme="minorHAnsi"/>
        </w:rPr>
        <w:t>by local natural (e.g. variable recharge) and anthropogenic (e.g. leaking reticulated water mains or urban drainage infrastructure) factors.</w:t>
      </w:r>
    </w:p>
    <w:p w14:paraId="3CE8A4E6" w14:textId="77777777" w:rsidR="000337DA" w:rsidRPr="006162DC" w:rsidRDefault="004B51D5">
      <w:pPr>
        <w:pStyle w:val="BodyText"/>
        <w:spacing w:before="171" w:line="223" w:lineRule="auto"/>
        <w:ind w:left="1133" w:right="1762"/>
        <w:rPr>
          <w:rFonts w:asciiTheme="minorHAnsi" w:hAnsiTheme="minorHAnsi"/>
        </w:rPr>
      </w:pPr>
      <w:r w:rsidRPr="006162DC">
        <w:rPr>
          <w:rFonts w:asciiTheme="minorHAnsi" w:hAnsiTheme="minorHAnsi"/>
        </w:rPr>
        <w:t xml:space="preserve">Saltwater intrusion modelling based on the initial assessment was used to obtain an indication of the potential magnitude and the rate of change in salinity as caused by the projects at </w:t>
      </w:r>
      <w:proofErr w:type="spellStart"/>
      <w:r w:rsidRPr="006162DC">
        <w:rPr>
          <w:rFonts w:asciiTheme="minorHAnsi" w:hAnsiTheme="minorHAnsi"/>
        </w:rPr>
        <w:t>Edithvale</w:t>
      </w:r>
      <w:proofErr w:type="spellEnd"/>
      <w:r w:rsidRPr="006162DC">
        <w:rPr>
          <w:rFonts w:asciiTheme="minorHAnsi" w:hAnsiTheme="minorHAnsi"/>
        </w:rPr>
        <w:t xml:space="preserve"> and </w:t>
      </w:r>
      <w:proofErr w:type="spellStart"/>
      <w:r w:rsidRPr="006162DC">
        <w:rPr>
          <w:rFonts w:asciiTheme="minorHAnsi" w:hAnsiTheme="minorHAnsi"/>
        </w:rPr>
        <w:t>Bonbeach</w:t>
      </w:r>
      <w:proofErr w:type="spellEnd"/>
      <w:r w:rsidRPr="006162DC">
        <w:rPr>
          <w:rFonts w:asciiTheme="minorHAnsi" w:hAnsiTheme="minorHAnsi"/>
        </w:rPr>
        <w:t>.</w:t>
      </w:r>
    </w:p>
    <w:p w14:paraId="440ADAE7" w14:textId="77777777" w:rsidR="000337DA" w:rsidRPr="006162DC" w:rsidRDefault="004B51D5">
      <w:pPr>
        <w:pStyle w:val="BodyText"/>
        <w:spacing w:before="171" w:line="223" w:lineRule="auto"/>
        <w:ind w:left="1133" w:right="1644"/>
        <w:rPr>
          <w:rFonts w:asciiTheme="minorHAnsi" w:hAnsiTheme="minorHAnsi"/>
        </w:rPr>
      </w:pPr>
      <w:r w:rsidRPr="006162DC">
        <w:rPr>
          <w:rFonts w:asciiTheme="minorHAnsi" w:hAnsiTheme="minorHAnsi"/>
        </w:rPr>
        <w:t xml:space="preserve">A two-dimensional cross-sectional model was constructed and applied along a representative location within the area. The model was considered representative across the </w:t>
      </w:r>
      <w:proofErr w:type="spellStart"/>
      <w:r w:rsidRPr="006162DC">
        <w:rPr>
          <w:rFonts w:asciiTheme="minorHAnsi" w:hAnsiTheme="minorHAnsi"/>
        </w:rPr>
        <w:t>Edithvale</w:t>
      </w:r>
      <w:proofErr w:type="spellEnd"/>
      <w:r w:rsidRPr="006162DC">
        <w:rPr>
          <w:rFonts w:asciiTheme="minorHAnsi" w:hAnsiTheme="minorHAnsi"/>
        </w:rPr>
        <w:t xml:space="preserve"> and </w:t>
      </w:r>
      <w:proofErr w:type="spellStart"/>
      <w:r w:rsidRPr="006162DC">
        <w:rPr>
          <w:rFonts w:asciiTheme="minorHAnsi" w:hAnsiTheme="minorHAnsi"/>
        </w:rPr>
        <w:t>Bonbeach</w:t>
      </w:r>
      <w:proofErr w:type="spellEnd"/>
      <w:r w:rsidRPr="006162DC">
        <w:rPr>
          <w:rFonts w:asciiTheme="minorHAnsi" w:hAnsiTheme="minorHAnsi"/>
        </w:rPr>
        <w:t xml:space="preserve"> project areas, owing to the following points:</w:t>
      </w:r>
    </w:p>
    <w:p w14:paraId="6F7CB777" w14:textId="77777777" w:rsidR="000337DA" w:rsidRPr="006162DC" w:rsidRDefault="004B51D5">
      <w:pPr>
        <w:pStyle w:val="ListParagraph"/>
        <w:numPr>
          <w:ilvl w:val="0"/>
          <w:numId w:val="7"/>
        </w:numPr>
        <w:tabs>
          <w:tab w:val="left" w:pos="1361"/>
        </w:tabs>
        <w:spacing w:before="72"/>
        <w:rPr>
          <w:rFonts w:asciiTheme="minorHAnsi" w:hAnsiTheme="minorHAnsi"/>
          <w:sz w:val="19"/>
        </w:rPr>
      </w:pPr>
      <w:r w:rsidRPr="006162DC">
        <w:rPr>
          <w:rFonts w:asciiTheme="minorHAnsi" w:hAnsiTheme="minorHAnsi"/>
          <w:sz w:val="19"/>
        </w:rPr>
        <w:t xml:space="preserve">similar hydrogeological setting </w:t>
      </w:r>
      <w:proofErr w:type="spellStart"/>
      <w:r w:rsidRPr="006162DC">
        <w:rPr>
          <w:rFonts w:asciiTheme="minorHAnsi" w:hAnsiTheme="minorHAnsi"/>
          <w:sz w:val="19"/>
        </w:rPr>
        <w:t>conceptualised</w:t>
      </w:r>
      <w:proofErr w:type="spellEnd"/>
      <w:r w:rsidRPr="006162DC">
        <w:rPr>
          <w:rFonts w:asciiTheme="minorHAnsi" w:hAnsiTheme="minorHAnsi"/>
          <w:sz w:val="19"/>
        </w:rPr>
        <w:t xml:space="preserve"> at </w:t>
      </w:r>
      <w:proofErr w:type="spellStart"/>
      <w:r w:rsidRPr="006162DC">
        <w:rPr>
          <w:rFonts w:asciiTheme="minorHAnsi" w:hAnsiTheme="minorHAnsi"/>
          <w:sz w:val="19"/>
        </w:rPr>
        <w:t>Edithvale</w:t>
      </w:r>
      <w:proofErr w:type="spellEnd"/>
      <w:r w:rsidRPr="006162DC">
        <w:rPr>
          <w:rFonts w:asciiTheme="minorHAnsi" w:hAnsiTheme="minorHAnsi"/>
          <w:sz w:val="19"/>
        </w:rPr>
        <w:t xml:space="preserve"> and</w:t>
      </w:r>
      <w:r w:rsidRPr="006162DC">
        <w:rPr>
          <w:rFonts w:asciiTheme="minorHAnsi" w:hAnsiTheme="minorHAnsi"/>
          <w:spacing w:val="-2"/>
          <w:sz w:val="19"/>
        </w:rPr>
        <w:t xml:space="preserve"> </w:t>
      </w:r>
      <w:proofErr w:type="spellStart"/>
      <w:r w:rsidRPr="006162DC">
        <w:rPr>
          <w:rFonts w:asciiTheme="minorHAnsi" w:hAnsiTheme="minorHAnsi"/>
          <w:sz w:val="19"/>
        </w:rPr>
        <w:t>Bonbeach</w:t>
      </w:r>
      <w:proofErr w:type="spellEnd"/>
    </w:p>
    <w:p w14:paraId="1E97517C" w14:textId="77777777" w:rsidR="000337DA" w:rsidRPr="006162DC" w:rsidRDefault="004B51D5">
      <w:pPr>
        <w:pStyle w:val="ListParagraph"/>
        <w:numPr>
          <w:ilvl w:val="0"/>
          <w:numId w:val="7"/>
        </w:numPr>
        <w:tabs>
          <w:tab w:val="left" w:pos="1361"/>
        </w:tabs>
        <w:spacing w:before="82" w:line="223" w:lineRule="auto"/>
        <w:ind w:right="1709"/>
        <w:rPr>
          <w:rFonts w:asciiTheme="minorHAnsi" w:hAnsiTheme="minorHAnsi"/>
          <w:sz w:val="19"/>
        </w:rPr>
      </w:pPr>
      <w:r w:rsidRPr="006162DC">
        <w:rPr>
          <w:rFonts w:asciiTheme="minorHAnsi" w:hAnsiTheme="minorHAnsi"/>
          <w:sz w:val="19"/>
        </w:rPr>
        <w:t>the</w:t>
      </w:r>
      <w:r w:rsidRPr="006162DC">
        <w:rPr>
          <w:rFonts w:asciiTheme="minorHAnsi" w:hAnsiTheme="minorHAnsi"/>
          <w:spacing w:val="-4"/>
          <w:sz w:val="19"/>
        </w:rPr>
        <w:t xml:space="preserve"> </w:t>
      </w:r>
      <w:r w:rsidRPr="006162DC">
        <w:rPr>
          <w:rFonts w:asciiTheme="minorHAnsi" w:hAnsiTheme="minorHAnsi"/>
          <w:sz w:val="19"/>
        </w:rPr>
        <w:t>cross-section</w:t>
      </w:r>
      <w:r w:rsidRPr="006162DC">
        <w:rPr>
          <w:rFonts w:asciiTheme="minorHAnsi" w:hAnsiTheme="minorHAnsi"/>
          <w:spacing w:val="-4"/>
          <w:sz w:val="19"/>
        </w:rPr>
        <w:t xml:space="preserve"> </w:t>
      </w:r>
      <w:r w:rsidRPr="006162DC">
        <w:rPr>
          <w:rFonts w:asciiTheme="minorHAnsi" w:hAnsiTheme="minorHAnsi"/>
          <w:sz w:val="19"/>
        </w:rPr>
        <w:t>line</w:t>
      </w:r>
      <w:r w:rsidRPr="006162DC">
        <w:rPr>
          <w:rFonts w:asciiTheme="minorHAnsi" w:hAnsiTheme="minorHAnsi"/>
          <w:spacing w:val="-4"/>
          <w:sz w:val="19"/>
        </w:rPr>
        <w:t xml:space="preserve"> </w:t>
      </w:r>
      <w:r w:rsidRPr="006162DC">
        <w:rPr>
          <w:rFonts w:asciiTheme="minorHAnsi" w:hAnsiTheme="minorHAnsi"/>
          <w:sz w:val="19"/>
        </w:rPr>
        <w:t>was</w:t>
      </w:r>
      <w:r w:rsidRPr="006162DC">
        <w:rPr>
          <w:rFonts w:asciiTheme="minorHAnsi" w:hAnsiTheme="minorHAnsi"/>
          <w:spacing w:val="-4"/>
          <w:sz w:val="19"/>
        </w:rPr>
        <w:t xml:space="preserve"> </w:t>
      </w:r>
      <w:proofErr w:type="spellStart"/>
      <w:r w:rsidRPr="006162DC">
        <w:rPr>
          <w:rFonts w:asciiTheme="minorHAnsi" w:hAnsiTheme="minorHAnsi"/>
          <w:sz w:val="19"/>
        </w:rPr>
        <w:t>centred</w:t>
      </w:r>
      <w:proofErr w:type="spellEnd"/>
      <w:r w:rsidRPr="006162DC">
        <w:rPr>
          <w:rFonts w:asciiTheme="minorHAnsi" w:hAnsiTheme="minorHAnsi"/>
          <w:spacing w:val="-4"/>
          <w:sz w:val="19"/>
        </w:rPr>
        <w:t xml:space="preserve"> </w:t>
      </w:r>
      <w:r w:rsidRPr="006162DC">
        <w:rPr>
          <w:rFonts w:asciiTheme="minorHAnsi" w:hAnsiTheme="minorHAnsi"/>
          <w:sz w:val="19"/>
        </w:rPr>
        <w:t>on</w:t>
      </w:r>
      <w:r w:rsidRPr="006162DC">
        <w:rPr>
          <w:rFonts w:asciiTheme="minorHAnsi" w:hAnsiTheme="minorHAnsi"/>
          <w:spacing w:val="-4"/>
          <w:sz w:val="19"/>
        </w:rPr>
        <w:t xml:space="preserve"> </w:t>
      </w:r>
      <w:r w:rsidRPr="006162DC">
        <w:rPr>
          <w:rFonts w:asciiTheme="minorHAnsi" w:hAnsiTheme="minorHAnsi"/>
          <w:sz w:val="19"/>
        </w:rPr>
        <w:t>the</w:t>
      </w:r>
      <w:r w:rsidRPr="006162DC">
        <w:rPr>
          <w:rFonts w:asciiTheme="minorHAnsi" w:hAnsiTheme="minorHAnsi"/>
          <w:spacing w:val="-4"/>
          <w:sz w:val="19"/>
        </w:rPr>
        <w:t xml:space="preserve"> </w:t>
      </w:r>
      <w:r w:rsidRPr="006162DC">
        <w:rPr>
          <w:rFonts w:asciiTheme="minorHAnsi" w:hAnsiTheme="minorHAnsi"/>
          <w:sz w:val="19"/>
        </w:rPr>
        <w:t>location</w:t>
      </w:r>
      <w:r w:rsidRPr="006162DC">
        <w:rPr>
          <w:rFonts w:asciiTheme="minorHAnsi" w:hAnsiTheme="minorHAnsi"/>
          <w:spacing w:val="-4"/>
          <w:sz w:val="19"/>
        </w:rPr>
        <w:t xml:space="preserve"> </w:t>
      </w:r>
      <w:r w:rsidRPr="006162DC">
        <w:rPr>
          <w:rFonts w:asciiTheme="minorHAnsi" w:hAnsiTheme="minorHAnsi"/>
          <w:sz w:val="19"/>
        </w:rPr>
        <w:t>of</w:t>
      </w:r>
      <w:r w:rsidRPr="006162DC">
        <w:rPr>
          <w:rFonts w:asciiTheme="minorHAnsi" w:hAnsiTheme="minorHAnsi"/>
          <w:spacing w:val="-4"/>
          <w:sz w:val="19"/>
        </w:rPr>
        <w:t xml:space="preserve"> </w:t>
      </w:r>
      <w:r w:rsidRPr="006162DC">
        <w:rPr>
          <w:rFonts w:asciiTheme="minorHAnsi" w:hAnsiTheme="minorHAnsi"/>
          <w:sz w:val="19"/>
        </w:rPr>
        <w:t>maximum</w:t>
      </w:r>
      <w:r w:rsidRPr="006162DC">
        <w:rPr>
          <w:rFonts w:asciiTheme="minorHAnsi" w:hAnsiTheme="minorHAnsi"/>
          <w:spacing w:val="-4"/>
          <w:sz w:val="19"/>
        </w:rPr>
        <w:t xml:space="preserve"> </w:t>
      </w:r>
      <w:r w:rsidRPr="006162DC">
        <w:rPr>
          <w:rFonts w:asciiTheme="minorHAnsi" w:hAnsiTheme="minorHAnsi"/>
          <w:sz w:val="19"/>
        </w:rPr>
        <w:t>predicted</w:t>
      </w:r>
      <w:r w:rsidRPr="006162DC">
        <w:rPr>
          <w:rFonts w:asciiTheme="minorHAnsi" w:hAnsiTheme="minorHAnsi"/>
          <w:spacing w:val="-4"/>
          <w:sz w:val="19"/>
        </w:rPr>
        <w:t xml:space="preserve"> </w:t>
      </w:r>
      <w:r w:rsidRPr="006162DC">
        <w:rPr>
          <w:rFonts w:asciiTheme="minorHAnsi" w:hAnsiTheme="minorHAnsi"/>
          <w:sz w:val="19"/>
        </w:rPr>
        <w:t>impacts</w:t>
      </w:r>
      <w:r w:rsidRPr="006162DC">
        <w:rPr>
          <w:rFonts w:asciiTheme="minorHAnsi" w:hAnsiTheme="minorHAnsi"/>
          <w:spacing w:val="-4"/>
          <w:sz w:val="19"/>
        </w:rPr>
        <w:t xml:space="preserve"> </w:t>
      </w:r>
      <w:r w:rsidRPr="006162DC">
        <w:rPr>
          <w:rFonts w:asciiTheme="minorHAnsi" w:hAnsiTheme="minorHAnsi"/>
          <w:sz w:val="19"/>
        </w:rPr>
        <w:t>to</w:t>
      </w:r>
      <w:r w:rsidRPr="006162DC">
        <w:rPr>
          <w:rFonts w:asciiTheme="minorHAnsi" w:hAnsiTheme="minorHAnsi"/>
          <w:spacing w:val="-4"/>
          <w:sz w:val="19"/>
        </w:rPr>
        <w:t xml:space="preserve"> </w:t>
      </w:r>
      <w:r w:rsidRPr="006162DC">
        <w:rPr>
          <w:rFonts w:asciiTheme="minorHAnsi" w:hAnsiTheme="minorHAnsi"/>
          <w:sz w:val="19"/>
        </w:rPr>
        <w:t>groundwater</w:t>
      </w:r>
      <w:r w:rsidRPr="006162DC">
        <w:rPr>
          <w:rFonts w:asciiTheme="minorHAnsi" w:hAnsiTheme="minorHAnsi"/>
          <w:spacing w:val="-4"/>
          <w:sz w:val="19"/>
        </w:rPr>
        <w:t xml:space="preserve"> </w:t>
      </w:r>
      <w:r w:rsidRPr="006162DC">
        <w:rPr>
          <w:rFonts w:asciiTheme="minorHAnsi" w:hAnsiTheme="minorHAnsi"/>
          <w:sz w:val="19"/>
        </w:rPr>
        <w:t>levels</w:t>
      </w:r>
      <w:r w:rsidRPr="006162DC">
        <w:rPr>
          <w:rFonts w:asciiTheme="minorHAnsi" w:hAnsiTheme="minorHAnsi"/>
          <w:spacing w:val="-4"/>
          <w:sz w:val="19"/>
        </w:rPr>
        <w:t xml:space="preserve"> </w:t>
      </w:r>
      <w:r w:rsidRPr="006162DC">
        <w:rPr>
          <w:rFonts w:asciiTheme="minorHAnsi" w:hAnsiTheme="minorHAnsi"/>
          <w:sz w:val="19"/>
        </w:rPr>
        <w:t>to conservatively estimate impacts across both project</w:t>
      </w:r>
      <w:r w:rsidRPr="006162DC">
        <w:rPr>
          <w:rFonts w:asciiTheme="minorHAnsi" w:hAnsiTheme="minorHAnsi"/>
          <w:spacing w:val="-3"/>
          <w:sz w:val="19"/>
        </w:rPr>
        <w:t xml:space="preserve"> </w:t>
      </w:r>
      <w:r w:rsidRPr="006162DC">
        <w:rPr>
          <w:rFonts w:asciiTheme="minorHAnsi" w:hAnsiTheme="minorHAnsi"/>
          <w:sz w:val="19"/>
        </w:rPr>
        <w:t>areas</w:t>
      </w:r>
    </w:p>
    <w:p w14:paraId="2E1DC243" w14:textId="77777777" w:rsidR="000337DA" w:rsidRPr="006162DC" w:rsidRDefault="004B51D5">
      <w:pPr>
        <w:pStyle w:val="ListParagraph"/>
        <w:numPr>
          <w:ilvl w:val="0"/>
          <w:numId w:val="7"/>
        </w:numPr>
        <w:tabs>
          <w:tab w:val="left" w:pos="1361"/>
        </w:tabs>
        <w:spacing w:line="223" w:lineRule="auto"/>
        <w:ind w:right="1701"/>
        <w:rPr>
          <w:rFonts w:asciiTheme="minorHAnsi" w:hAnsiTheme="minorHAnsi"/>
          <w:sz w:val="19"/>
        </w:rPr>
      </w:pPr>
      <w:r w:rsidRPr="006162DC">
        <w:rPr>
          <w:rFonts w:asciiTheme="minorHAnsi" w:hAnsiTheme="minorHAnsi"/>
          <w:sz w:val="19"/>
        </w:rPr>
        <w:t>the</w:t>
      </w:r>
      <w:r w:rsidRPr="006162DC">
        <w:rPr>
          <w:rFonts w:asciiTheme="minorHAnsi" w:hAnsiTheme="minorHAnsi"/>
          <w:spacing w:val="-3"/>
          <w:sz w:val="19"/>
        </w:rPr>
        <w:t xml:space="preserve"> </w:t>
      </w:r>
      <w:r w:rsidRPr="006162DC">
        <w:rPr>
          <w:rFonts w:asciiTheme="minorHAnsi" w:hAnsiTheme="minorHAnsi"/>
          <w:sz w:val="19"/>
        </w:rPr>
        <w:t>cross-section</w:t>
      </w:r>
      <w:r w:rsidRPr="006162DC">
        <w:rPr>
          <w:rFonts w:asciiTheme="minorHAnsi" w:hAnsiTheme="minorHAnsi"/>
          <w:spacing w:val="-3"/>
          <w:sz w:val="19"/>
        </w:rPr>
        <w:t xml:space="preserve"> </w:t>
      </w:r>
      <w:r w:rsidRPr="006162DC">
        <w:rPr>
          <w:rFonts w:asciiTheme="minorHAnsi" w:hAnsiTheme="minorHAnsi"/>
          <w:sz w:val="19"/>
        </w:rPr>
        <w:t>line</w:t>
      </w:r>
      <w:r w:rsidRPr="006162DC">
        <w:rPr>
          <w:rFonts w:asciiTheme="minorHAnsi" w:hAnsiTheme="minorHAnsi"/>
          <w:spacing w:val="-3"/>
          <w:sz w:val="19"/>
        </w:rPr>
        <w:t xml:space="preserve"> </w:t>
      </w:r>
      <w:r w:rsidRPr="006162DC">
        <w:rPr>
          <w:rFonts w:asciiTheme="minorHAnsi" w:hAnsiTheme="minorHAnsi"/>
          <w:sz w:val="19"/>
        </w:rPr>
        <w:t>was</w:t>
      </w:r>
      <w:r w:rsidRPr="006162DC">
        <w:rPr>
          <w:rFonts w:asciiTheme="minorHAnsi" w:hAnsiTheme="minorHAnsi"/>
          <w:spacing w:val="-3"/>
          <w:sz w:val="19"/>
        </w:rPr>
        <w:t xml:space="preserve"> </w:t>
      </w:r>
      <w:r w:rsidRPr="006162DC">
        <w:rPr>
          <w:rFonts w:asciiTheme="minorHAnsi" w:hAnsiTheme="minorHAnsi"/>
          <w:sz w:val="19"/>
        </w:rPr>
        <w:t>orientated</w:t>
      </w:r>
      <w:r w:rsidRPr="006162DC">
        <w:rPr>
          <w:rFonts w:asciiTheme="minorHAnsi" w:hAnsiTheme="minorHAnsi"/>
          <w:spacing w:val="-3"/>
          <w:sz w:val="19"/>
        </w:rPr>
        <w:t xml:space="preserve"> </w:t>
      </w:r>
      <w:r w:rsidRPr="006162DC">
        <w:rPr>
          <w:rFonts w:asciiTheme="minorHAnsi" w:hAnsiTheme="minorHAnsi"/>
          <w:sz w:val="19"/>
        </w:rPr>
        <w:t>to</w:t>
      </w:r>
      <w:r w:rsidRPr="006162DC">
        <w:rPr>
          <w:rFonts w:asciiTheme="minorHAnsi" w:hAnsiTheme="minorHAnsi"/>
          <w:spacing w:val="-3"/>
          <w:sz w:val="19"/>
        </w:rPr>
        <w:t xml:space="preserve"> </w:t>
      </w:r>
      <w:r w:rsidRPr="006162DC">
        <w:rPr>
          <w:rFonts w:asciiTheme="minorHAnsi" w:hAnsiTheme="minorHAnsi"/>
          <w:sz w:val="19"/>
        </w:rPr>
        <w:t>intersect</w:t>
      </w:r>
      <w:r w:rsidRPr="006162DC">
        <w:rPr>
          <w:rFonts w:asciiTheme="minorHAnsi" w:hAnsiTheme="minorHAnsi"/>
          <w:spacing w:val="-3"/>
          <w:sz w:val="19"/>
        </w:rPr>
        <w:t xml:space="preserve"> </w:t>
      </w:r>
      <w:r w:rsidRPr="006162DC">
        <w:rPr>
          <w:rFonts w:asciiTheme="minorHAnsi" w:hAnsiTheme="minorHAnsi"/>
          <w:sz w:val="19"/>
        </w:rPr>
        <w:t>the</w:t>
      </w:r>
      <w:r w:rsidRPr="006162DC">
        <w:rPr>
          <w:rFonts w:asciiTheme="minorHAnsi" w:hAnsiTheme="minorHAnsi"/>
          <w:spacing w:val="-3"/>
          <w:sz w:val="19"/>
        </w:rPr>
        <w:t xml:space="preserve"> </w:t>
      </w:r>
      <w:r w:rsidRPr="006162DC">
        <w:rPr>
          <w:rFonts w:asciiTheme="minorHAnsi" w:hAnsiTheme="minorHAnsi"/>
          <w:sz w:val="19"/>
        </w:rPr>
        <w:t>location</w:t>
      </w:r>
      <w:r w:rsidRPr="006162DC">
        <w:rPr>
          <w:rFonts w:asciiTheme="minorHAnsi" w:hAnsiTheme="minorHAnsi"/>
          <w:spacing w:val="-3"/>
          <w:sz w:val="19"/>
        </w:rPr>
        <w:t xml:space="preserve"> </w:t>
      </w:r>
      <w:r w:rsidRPr="006162DC">
        <w:rPr>
          <w:rFonts w:asciiTheme="minorHAnsi" w:hAnsiTheme="minorHAnsi"/>
          <w:sz w:val="19"/>
        </w:rPr>
        <w:t>of</w:t>
      </w:r>
      <w:r w:rsidRPr="006162DC">
        <w:rPr>
          <w:rFonts w:asciiTheme="minorHAnsi" w:hAnsiTheme="minorHAnsi"/>
          <w:spacing w:val="-3"/>
          <w:sz w:val="19"/>
        </w:rPr>
        <w:t xml:space="preserve"> </w:t>
      </w:r>
      <w:r w:rsidRPr="006162DC">
        <w:rPr>
          <w:rFonts w:asciiTheme="minorHAnsi" w:hAnsiTheme="minorHAnsi"/>
          <w:sz w:val="19"/>
        </w:rPr>
        <w:t>existing</w:t>
      </w:r>
      <w:r w:rsidRPr="006162DC">
        <w:rPr>
          <w:rFonts w:asciiTheme="minorHAnsi" w:hAnsiTheme="minorHAnsi"/>
          <w:spacing w:val="-3"/>
          <w:sz w:val="19"/>
        </w:rPr>
        <w:t xml:space="preserve"> </w:t>
      </w:r>
      <w:r w:rsidRPr="006162DC">
        <w:rPr>
          <w:rFonts w:asciiTheme="minorHAnsi" w:hAnsiTheme="minorHAnsi"/>
          <w:sz w:val="19"/>
        </w:rPr>
        <w:t>groundwater</w:t>
      </w:r>
      <w:r w:rsidRPr="006162DC">
        <w:rPr>
          <w:rFonts w:asciiTheme="minorHAnsi" w:hAnsiTheme="minorHAnsi"/>
          <w:spacing w:val="-3"/>
          <w:sz w:val="19"/>
        </w:rPr>
        <w:t xml:space="preserve"> </w:t>
      </w:r>
      <w:r w:rsidRPr="006162DC">
        <w:rPr>
          <w:rFonts w:asciiTheme="minorHAnsi" w:hAnsiTheme="minorHAnsi"/>
          <w:sz w:val="19"/>
        </w:rPr>
        <w:t>monitoring</w:t>
      </w:r>
      <w:r w:rsidRPr="006162DC">
        <w:rPr>
          <w:rFonts w:asciiTheme="minorHAnsi" w:hAnsiTheme="minorHAnsi"/>
          <w:spacing w:val="-3"/>
          <w:sz w:val="19"/>
        </w:rPr>
        <w:t xml:space="preserve"> </w:t>
      </w:r>
      <w:r w:rsidRPr="006162DC">
        <w:rPr>
          <w:rFonts w:asciiTheme="minorHAnsi" w:hAnsiTheme="minorHAnsi"/>
          <w:sz w:val="19"/>
        </w:rPr>
        <w:t>bores,</w:t>
      </w:r>
      <w:r w:rsidRPr="006162DC">
        <w:rPr>
          <w:rFonts w:asciiTheme="minorHAnsi" w:hAnsiTheme="minorHAnsi"/>
          <w:spacing w:val="-3"/>
          <w:sz w:val="19"/>
        </w:rPr>
        <w:t xml:space="preserve"> </w:t>
      </w:r>
      <w:r w:rsidRPr="006162DC">
        <w:rPr>
          <w:rFonts w:asciiTheme="minorHAnsi" w:hAnsiTheme="minorHAnsi"/>
          <w:sz w:val="19"/>
        </w:rPr>
        <w:t>to facilitate model calibration and</w:t>
      </w:r>
      <w:r w:rsidRPr="006162DC">
        <w:rPr>
          <w:rFonts w:asciiTheme="minorHAnsi" w:hAnsiTheme="minorHAnsi"/>
          <w:spacing w:val="-1"/>
          <w:sz w:val="19"/>
        </w:rPr>
        <w:t xml:space="preserve"> </w:t>
      </w:r>
      <w:r w:rsidRPr="006162DC">
        <w:rPr>
          <w:rFonts w:asciiTheme="minorHAnsi" w:hAnsiTheme="minorHAnsi"/>
          <w:sz w:val="19"/>
        </w:rPr>
        <w:t>validation.</w:t>
      </w:r>
    </w:p>
    <w:p w14:paraId="46B2515E" w14:textId="77777777" w:rsidR="000337DA" w:rsidRPr="006162DC" w:rsidRDefault="004B51D5">
      <w:pPr>
        <w:pStyle w:val="BodyText"/>
        <w:spacing w:before="171" w:line="223" w:lineRule="auto"/>
        <w:ind w:left="1133" w:right="1897"/>
        <w:rPr>
          <w:rFonts w:asciiTheme="minorHAnsi" w:hAnsiTheme="minorHAnsi"/>
        </w:rPr>
      </w:pPr>
      <w:r w:rsidRPr="006162DC">
        <w:rPr>
          <w:rFonts w:asciiTheme="minorHAnsi" w:hAnsiTheme="minorHAnsi"/>
        </w:rPr>
        <w:t>As</w:t>
      </w:r>
      <w:r w:rsidRPr="006162DC">
        <w:rPr>
          <w:rFonts w:asciiTheme="minorHAnsi" w:hAnsiTheme="minorHAnsi"/>
          <w:spacing w:val="-10"/>
        </w:rPr>
        <w:t xml:space="preserve"> </w:t>
      </w:r>
      <w:r w:rsidRPr="006162DC">
        <w:rPr>
          <w:rFonts w:asciiTheme="minorHAnsi" w:hAnsiTheme="minorHAnsi"/>
        </w:rPr>
        <w:t>described</w:t>
      </w:r>
      <w:r w:rsidRPr="006162DC">
        <w:rPr>
          <w:rFonts w:asciiTheme="minorHAnsi" w:hAnsiTheme="minorHAnsi"/>
          <w:spacing w:val="-10"/>
        </w:rPr>
        <w:t xml:space="preserve"> </w:t>
      </w:r>
      <w:r w:rsidRPr="006162DC">
        <w:rPr>
          <w:rFonts w:asciiTheme="minorHAnsi" w:hAnsiTheme="minorHAnsi"/>
        </w:rPr>
        <w:t>in</w:t>
      </w:r>
      <w:r w:rsidRPr="006162DC">
        <w:rPr>
          <w:rFonts w:asciiTheme="minorHAnsi" w:hAnsiTheme="minorHAnsi"/>
          <w:spacing w:val="-10"/>
        </w:rPr>
        <w:t xml:space="preserve"> </w:t>
      </w:r>
      <w:r w:rsidRPr="006162DC">
        <w:rPr>
          <w:rFonts w:asciiTheme="minorHAnsi" w:hAnsiTheme="minorHAnsi"/>
        </w:rPr>
        <w:t>Section</w:t>
      </w:r>
      <w:r w:rsidRPr="006162DC">
        <w:rPr>
          <w:rFonts w:asciiTheme="minorHAnsi" w:hAnsiTheme="minorHAnsi"/>
          <w:spacing w:val="-10"/>
        </w:rPr>
        <w:t xml:space="preserve"> </w:t>
      </w:r>
      <w:hyperlink w:anchor="_bookmark8" w:history="1">
        <w:r w:rsidRPr="006162DC">
          <w:rPr>
            <w:rFonts w:asciiTheme="minorHAnsi" w:hAnsiTheme="minorHAnsi"/>
          </w:rPr>
          <w:t>5.2.3</w:t>
        </w:r>
      </w:hyperlink>
      <w:r w:rsidRPr="006162DC">
        <w:rPr>
          <w:rFonts w:asciiTheme="minorHAnsi" w:hAnsiTheme="minorHAnsi"/>
        </w:rPr>
        <w:t>,</w:t>
      </w:r>
      <w:r w:rsidRPr="006162DC">
        <w:rPr>
          <w:rFonts w:asciiTheme="minorHAnsi" w:hAnsiTheme="minorHAnsi"/>
          <w:spacing w:val="-10"/>
        </w:rPr>
        <w:t xml:space="preserve"> </w:t>
      </w:r>
      <w:r w:rsidRPr="006162DC">
        <w:rPr>
          <w:rFonts w:asciiTheme="minorHAnsi" w:hAnsiTheme="minorHAnsi"/>
        </w:rPr>
        <w:t>the</w:t>
      </w:r>
      <w:r w:rsidRPr="006162DC">
        <w:rPr>
          <w:rFonts w:asciiTheme="minorHAnsi" w:hAnsiTheme="minorHAnsi"/>
          <w:spacing w:val="-10"/>
        </w:rPr>
        <w:t xml:space="preserve"> </w:t>
      </w:r>
      <w:r w:rsidRPr="006162DC">
        <w:rPr>
          <w:rFonts w:asciiTheme="minorHAnsi" w:hAnsiTheme="minorHAnsi"/>
        </w:rPr>
        <w:t>model</w:t>
      </w:r>
      <w:r w:rsidRPr="006162DC">
        <w:rPr>
          <w:rFonts w:asciiTheme="minorHAnsi" w:hAnsiTheme="minorHAnsi"/>
          <w:spacing w:val="-10"/>
        </w:rPr>
        <w:t xml:space="preserve"> </w:t>
      </w:r>
      <w:r w:rsidRPr="006162DC">
        <w:rPr>
          <w:rFonts w:asciiTheme="minorHAnsi" w:hAnsiTheme="minorHAnsi"/>
        </w:rPr>
        <w:t>was</w:t>
      </w:r>
      <w:r w:rsidRPr="006162DC">
        <w:rPr>
          <w:rFonts w:asciiTheme="minorHAnsi" w:hAnsiTheme="minorHAnsi"/>
          <w:spacing w:val="-10"/>
        </w:rPr>
        <w:t xml:space="preserve"> </w:t>
      </w:r>
      <w:r w:rsidRPr="006162DC">
        <w:rPr>
          <w:rFonts w:asciiTheme="minorHAnsi" w:hAnsiTheme="minorHAnsi"/>
        </w:rPr>
        <w:t>run</w:t>
      </w:r>
      <w:r w:rsidRPr="006162DC">
        <w:rPr>
          <w:rFonts w:asciiTheme="minorHAnsi" w:hAnsiTheme="minorHAnsi"/>
          <w:spacing w:val="-10"/>
        </w:rPr>
        <w:t xml:space="preserve"> </w:t>
      </w:r>
      <w:r w:rsidRPr="006162DC">
        <w:rPr>
          <w:rFonts w:asciiTheme="minorHAnsi" w:hAnsiTheme="minorHAnsi"/>
          <w:spacing w:val="-3"/>
        </w:rPr>
        <w:t>for</w:t>
      </w:r>
      <w:r w:rsidRPr="006162DC">
        <w:rPr>
          <w:rFonts w:asciiTheme="minorHAnsi" w:hAnsiTheme="minorHAnsi"/>
          <w:spacing w:val="-10"/>
        </w:rPr>
        <w:t xml:space="preserve"> </w:t>
      </w:r>
      <w:r w:rsidRPr="006162DC">
        <w:rPr>
          <w:rFonts w:asciiTheme="minorHAnsi" w:hAnsiTheme="minorHAnsi"/>
        </w:rPr>
        <w:t>a</w:t>
      </w:r>
      <w:r w:rsidRPr="006162DC">
        <w:rPr>
          <w:rFonts w:asciiTheme="minorHAnsi" w:hAnsiTheme="minorHAnsi"/>
          <w:spacing w:val="-10"/>
        </w:rPr>
        <w:t xml:space="preserve"> </w:t>
      </w:r>
      <w:r w:rsidRPr="006162DC">
        <w:rPr>
          <w:rFonts w:asciiTheme="minorHAnsi" w:hAnsiTheme="minorHAnsi"/>
          <w:spacing w:val="-3"/>
        </w:rPr>
        <w:t>100-year</w:t>
      </w:r>
      <w:r w:rsidRPr="006162DC">
        <w:rPr>
          <w:rFonts w:asciiTheme="minorHAnsi" w:hAnsiTheme="minorHAnsi"/>
          <w:spacing w:val="-10"/>
        </w:rPr>
        <w:t xml:space="preserve"> </w:t>
      </w:r>
      <w:r w:rsidRPr="006162DC">
        <w:rPr>
          <w:rFonts w:asciiTheme="minorHAnsi" w:hAnsiTheme="minorHAnsi"/>
        </w:rPr>
        <w:t>period,</w:t>
      </w:r>
      <w:r w:rsidRPr="006162DC">
        <w:rPr>
          <w:rFonts w:asciiTheme="minorHAnsi" w:hAnsiTheme="minorHAnsi"/>
          <w:spacing w:val="-10"/>
        </w:rPr>
        <w:t xml:space="preserve"> </w:t>
      </w:r>
      <w:r w:rsidRPr="006162DC">
        <w:rPr>
          <w:rFonts w:asciiTheme="minorHAnsi" w:hAnsiTheme="minorHAnsi"/>
        </w:rPr>
        <w:t>to</w:t>
      </w:r>
      <w:r w:rsidRPr="006162DC">
        <w:rPr>
          <w:rFonts w:asciiTheme="minorHAnsi" w:hAnsiTheme="minorHAnsi"/>
          <w:spacing w:val="-10"/>
        </w:rPr>
        <w:t xml:space="preserve"> </w:t>
      </w:r>
      <w:r w:rsidRPr="006162DC">
        <w:rPr>
          <w:rFonts w:asciiTheme="minorHAnsi" w:hAnsiTheme="minorHAnsi"/>
          <w:spacing w:val="-3"/>
        </w:rPr>
        <w:t>predict</w:t>
      </w:r>
      <w:r w:rsidRPr="006162DC">
        <w:rPr>
          <w:rFonts w:asciiTheme="minorHAnsi" w:hAnsiTheme="minorHAnsi"/>
          <w:spacing w:val="-10"/>
        </w:rPr>
        <w:t xml:space="preserve"> </w:t>
      </w:r>
      <w:r w:rsidRPr="006162DC">
        <w:rPr>
          <w:rFonts w:asciiTheme="minorHAnsi" w:hAnsiTheme="minorHAnsi"/>
        </w:rPr>
        <w:t>potential</w:t>
      </w:r>
      <w:r w:rsidRPr="006162DC">
        <w:rPr>
          <w:rFonts w:asciiTheme="minorHAnsi" w:hAnsiTheme="minorHAnsi"/>
          <w:spacing w:val="-10"/>
        </w:rPr>
        <w:t xml:space="preserve"> </w:t>
      </w:r>
      <w:r w:rsidRPr="006162DC">
        <w:rPr>
          <w:rFonts w:asciiTheme="minorHAnsi" w:hAnsiTheme="minorHAnsi"/>
          <w:spacing w:val="-3"/>
        </w:rPr>
        <w:t>changes</w:t>
      </w:r>
      <w:r w:rsidRPr="006162DC">
        <w:rPr>
          <w:rFonts w:asciiTheme="minorHAnsi" w:hAnsiTheme="minorHAnsi"/>
          <w:spacing w:val="-10"/>
        </w:rPr>
        <w:t xml:space="preserve"> </w:t>
      </w:r>
      <w:r w:rsidRPr="006162DC">
        <w:rPr>
          <w:rFonts w:asciiTheme="minorHAnsi" w:hAnsiTheme="minorHAnsi"/>
        </w:rPr>
        <w:t>to</w:t>
      </w:r>
      <w:r w:rsidRPr="006162DC">
        <w:rPr>
          <w:rFonts w:asciiTheme="minorHAnsi" w:hAnsiTheme="minorHAnsi"/>
          <w:spacing w:val="-10"/>
        </w:rPr>
        <w:t xml:space="preserve"> </w:t>
      </w:r>
      <w:r w:rsidRPr="006162DC">
        <w:rPr>
          <w:rFonts w:asciiTheme="minorHAnsi" w:hAnsiTheme="minorHAnsi"/>
        </w:rPr>
        <w:t xml:space="preserve">salinity </w:t>
      </w:r>
      <w:r w:rsidRPr="006162DC">
        <w:rPr>
          <w:rFonts w:asciiTheme="minorHAnsi" w:hAnsiTheme="minorHAnsi"/>
          <w:spacing w:val="-3"/>
        </w:rPr>
        <w:t xml:space="preserve">concentrations. </w:t>
      </w:r>
      <w:r w:rsidRPr="006162DC">
        <w:rPr>
          <w:rFonts w:asciiTheme="minorHAnsi" w:hAnsiTheme="minorHAnsi"/>
        </w:rPr>
        <w:t xml:space="preserve">The model </w:t>
      </w:r>
      <w:r w:rsidRPr="006162DC">
        <w:rPr>
          <w:rFonts w:asciiTheme="minorHAnsi" w:hAnsiTheme="minorHAnsi"/>
          <w:spacing w:val="-3"/>
        </w:rPr>
        <w:t xml:space="preserve">calibration </w:t>
      </w:r>
      <w:r w:rsidRPr="006162DC">
        <w:rPr>
          <w:rFonts w:asciiTheme="minorHAnsi" w:hAnsiTheme="minorHAnsi"/>
        </w:rPr>
        <w:t xml:space="preserve">indicated that it </w:t>
      </w:r>
      <w:r w:rsidRPr="006162DC">
        <w:rPr>
          <w:rFonts w:asciiTheme="minorHAnsi" w:hAnsiTheme="minorHAnsi"/>
          <w:spacing w:val="-4"/>
        </w:rPr>
        <w:t xml:space="preserve">takes </w:t>
      </w:r>
      <w:r w:rsidRPr="006162DC">
        <w:rPr>
          <w:rFonts w:asciiTheme="minorHAnsi" w:hAnsiTheme="minorHAnsi"/>
          <w:spacing w:val="-3"/>
        </w:rPr>
        <w:t xml:space="preserve">more </w:t>
      </w:r>
      <w:r w:rsidRPr="006162DC">
        <w:rPr>
          <w:rFonts w:asciiTheme="minorHAnsi" w:hAnsiTheme="minorHAnsi"/>
        </w:rPr>
        <w:t xml:space="preserve">than 10,000 </w:t>
      </w:r>
      <w:r w:rsidRPr="006162DC">
        <w:rPr>
          <w:rFonts w:asciiTheme="minorHAnsi" w:hAnsiTheme="minorHAnsi"/>
          <w:spacing w:val="-3"/>
        </w:rPr>
        <w:t xml:space="preserve">years for </w:t>
      </w:r>
      <w:r w:rsidRPr="006162DC">
        <w:rPr>
          <w:rFonts w:asciiTheme="minorHAnsi" w:hAnsiTheme="minorHAnsi"/>
        </w:rPr>
        <w:t xml:space="preserve">the saltwater </w:t>
      </w:r>
      <w:r w:rsidRPr="006162DC">
        <w:rPr>
          <w:rFonts w:asciiTheme="minorHAnsi" w:hAnsiTheme="minorHAnsi"/>
          <w:spacing w:val="-3"/>
        </w:rPr>
        <w:t xml:space="preserve">wedge </w:t>
      </w:r>
      <w:r w:rsidRPr="006162DC">
        <w:rPr>
          <w:rFonts w:asciiTheme="minorHAnsi" w:hAnsiTheme="minorHAnsi"/>
        </w:rPr>
        <w:t>to</w:t>
      </w:r>
      <w:r w:rsidRPr="006162DC">
        <w:rPr>
          <w:rFonts w:asciiTheme="minorHAnsi" w:hAnsiTheme="minorHAnsi"/>
          <w:spacing w:val="-6"/>
        </w:rPr>
        <w:t xml:space="preserve"> </w:t>
      </w:r>
      <w:r w:rsidRPr="006162DC">
        <w:rPr>
          <w:rFonts w:asciiTheme="minorHAnsi" w:hAnsiTheme="minorHAnsi"/>
          <w:spacing w:val="-3"/>
        </w:rPr>
        <w:t>migrate</w:t>
      </w:r>
      <w:r w:rsidRPr="006162DC">
        <w:rPr>
          <w:rFonts w:asciiTheme="minorHAnsi" w:hAnsiTheme="minorHAnsi"/>
          <w:spacing w:val="-6"/>
        </w:rPr>
        <w:t xml:space="preserve"> </w:t>
      </w:r>
      <w:r w:rsidRPr="006162DC">
        <w:rPr>
          <w:rFonts w:asciiTheme="minorHAnsi" w:hAnsiTheme="minorHAnsi"/>
        </w:rPr>
        <w:t>inland</w:t>
      </w:r>
      <w:r w:rsidRPr="006162DC">
        <w:rPr>
          <w:rFonts w:asciiTheme="minorHAnsi" w:hAnsiTheme="minorHAnsi"/>
          <w:spacing w:val="-6"/>
        </w:rPr>
        <w:t xml:space="preserve"> </w:t>
      </w:r>
      <w:r w:rsidRPr="006162DC">
        <w:rPr>
          <w:rFonts w:asciiTheme="minorHAnsi" w:hAnsiTheme="minorHAnsi"/>
          <w:spacing w:val="-3"/>
        </w:rPr>
        <w:t>from</w:t>
      </w:r>
      <w:r w:rsidRPr="006162DC">
        <w:rPr>
          <w:rFonts w:asciiTheme="minorHAnsi" w:hAnsiTheme="minorHAnsi"/>
          <w:spacing w:val="-6"/>
        </w:rPr>
        <w:t xml:space="preserve"> </w:t>
      </w:r>
      <w:r w:rsidRPr="006162DC">
        <w:rPr>
          <w:rFonts w:asciiTheme="minorHAnsi" w:hAnsiTheme="minorHAnsi"/>
        </w:rPr>
        <w:t>the</w:t>
      </w:r>
      <w:r w:rsidRPr="006162DC">
        <w:rPr>
          <w:rFonts w:asciiTheme="minorHAnsi" w:hAnsiTheme="minorHAnsi"/>
          <w:spacing w:val="-6"/>
        </w:rPr>
        <w:t xml:space="preserve"> </w:t>
      </w:r>
      <w:r w:rsidRPr="006162DC">
        <w:rPr>
          <w:rFonts w:asciiTheme="minorHAnsi" w:hAnsiTheme="minorHAnsi"/>
          <w:spacing w:val="-3"/>
        </w:rPr>
        <w:t>coastal</w:t>
      </w:r>
      <w:r w:rsidRPr="006162DC">
        <w:rPr>
          <w:rFonts w:asciiTheme="minorHAnsi" w:hAnsiTheme="minorHAnsi"/>
          <w:spacing w:val="-6"/>
        </w:rPr>
        <w:t xml:space="preserve"> </w:t>
      </w:r>
      <w:r w:rsidRPr="006162DC">
        <w:rPr>
          <w:rFonts w:asciiTheme="minorHAnsi" w:hAnsiTheme="minorHAnsi"/>
        </w:rPr>
        <w:t>boundary</w:t>
      </w:r>
      <w:r w:rsidRPr="006162DC">
        <w:rPr>
          <w:rFonts w:asciiTheme="minorHAnsi" w:hAnsiTheme="minorHAnsi"/>
          <w:spacing w:val="-6"/>
        </w:rPr>
        <w:t xml:space="preserve"> </w:t>
      </w:r>
      <w:r w:rsidRPr="006162DC">
        <w:rPr>
          <w:rFonts w:asciiTheme="minorHAnsi" w:hAnsiTheme="minorHAnsi"/>
        </w:rPr>
        <w:t>and</w:t>
      </w:r>
      <w:r w:rsidRPr="006162DC">
        <w:rPr>
          <w:rFonts w:asciiTheme="minorHAnsi" w:hAnsiTheme="minorHAnsi"/>
          <w:spacing w:val="-6"/>
        </w:rPr>
        <w:t xml:space="preserve"> </w:t>
      </w:r>
      <w:r w:rsidRPr="006162DC">
        <w:rPr>
          <w:rFonts w:asciiTheme="minorHAnsi" w:hAnsiTheme="minorHAnsi"/>
          <w:spacing w:val="-3"/>
        </w:rPr>
        <w:t>reach</w:t>
      </w:r>
      <w:r w:rsidRPr="006162DC">
        <w:rPr>
          <w:rFonts w:asciiTheme="minorHAnsi" w:hAnsiTheme="minorHAnsi"/>
          <w:spacing w:val="-6"/>
        </w:rPr>
        <w:t xml:space="preserve"> </w:t>
      </w:r>
      <w:r w:rsidRPr="006162DC">
        <w:rPr>
          <w:rFonts w:asciiTheme="minorHAnsi" w:hAnsiTheme="minorHAnsi"/>
        </w:rPr>
        <w:t>a</w:t>
      </w:r>
      <w:r w:rsidRPr="006162DC">
        <w:rPr>
          <w:rFonts w:asciiTheme="minorHAnsi" w:hAnsiTheme="minorHAnsi"/>
          <w:spacing w:val="-6"/>
        </w:rPr>
        <w:t xml:space="preserve"> </w:t>
      </w:r>
      <w:r w:rsidRPr="006162DC">
        <w:rPr>
          <w:rFonts w:asciiTheme="minorHAnsi" w:hAnsiTheme="minorHAnsi"/>
          <w:spacing w:val="-3"/>
        </w:rPr>
        <w:t>steady</w:t>
      </w:r>
      <w:r w:rsidRPr="006162DC">
        <w:rPr>
          <w:rFonts w:asciiTheme="minorHAnsi" w:hAnsiTheme="minorHAnsi"/>
          <w:spacing w:val="-6"/>
        </w:rPr>
        <w:t xml:space="preserve"> </w:t>
      </w:r>
      <w:r w:rsidRPr="006162DC">
        <w:rPr>
          <w:rFonts w:asciiTheme="minorHAnsi" w:hAnsiTheme="minorHAnsi"/>
          <w:spacing w:val="-3"/>
        </w:rPr>
        <w:t>state</w:t>
      </w:r>
      <w:r w:rsidRPr="006162DC">
        <w:rPr>
          <w:rFonts w:asciiTheme="minorHAnsi" w:hAnsiTheme="minorHAnsi"/>
          <w:spacing w:val="-6"/>
        </w:rPr>
        <w:t xml:space="preserve"> </w:t>
      </w:r>
      <w:r w:rsidRPr="006162DC">
        <w:rPr>
          <w:rFonts w:asciiTheme="minorHAnsi" w:hAnsiTheme="minorHAnsi"/>
          <w:spacing w:val="-3"/>
        </w:rPr>
        <w:t>condition.</w:t>
      </w:r>
      <w:r w:rsidRPr="006162DC">
        <w:rPr>
          <w:rFonts w:asciiTheme="minorHAnsi" w:hAnsiTheme="minorHAnsi"/>
          <w:spacing w:val="-6"/>
        </w:rPr>
        <w:t xml:space="preserve"> </w:t>
      </w:r>
      <w:r w:rsidRPr="006162DC">
        <w:rPr>
          <w:rFonts w:asciiTheme="minorHAnsi" w:hAnsiTheme="minorHAnsi"/>
        </w:rPr>
        <w:t>This</w:t>
      </w:r>
      <w:r w:rsidRPr="006162DC">
        <w:rPr>
          <w:rFonts w:asciiTheme="minorHAnsi" w:hAnsiTheme="minorHAnsi"/>
          <w:spacing w:val="-6"/>
        </w:rPr>
        <w:t xml:space="preserve"> </w:t>
      </w:r>
      <w:r w:rsidRPr="006162DC">
        <w:rPr>
          <w:rFonts w:asciiTheme="minorHAnsi" w:hAnsiTheme="minorHAnsi"/>
        </w:rPr>
        <w:t>implies</w:t>
      </w:r>
      <w:r w:rsidRPr="006162DC">
        <w:rPr>
          <w:rFonts w:asciiTheme="minorHAnsi" w:hAnsiTheme="minorHAnsi"/>
          <w:spacing w:val="-6"/>
        </w:rPr>
        <w:t xml:space="preserve"> </w:t>
      </w:r>
      <w:r w:rsidRPr="006162DC">
        <w:rPr>
          <w:rFonts w:asciiTheme="minorHAnsi" w:hAnsiTheme="minorHAnsi"/>
        </w:rPr>
        <w:t>that</w:t>
      </w:r>
      <w:r w:rsidRPr="006162DC">
        <w:rPr>
          <w:rFonts w:asciiTheme="minorHAnsi" w:hAnsiTheme="minorHAnsi"/>
          <w:spacing w:val="-6"/>
        </w:rPr>
        <w:t xml:space="preserve"> </w:t>
      </w:r>
      <w:r w:rsidRPr="006162DC">
        <w:rPr>
          <w:rFonts w:asciiTheme="minorHAnsi" w:hAnsiTheme="minorHAnsi"/>
        </w:rPr>
        <w:t>the</w:t>
      </w:r>
      <w:r w:rsidRPr="006162DC">
        <w:rPr>
          <w:rFonts w:asciiTheme="minorHAnsi" w:hAnsiTheme="minorHAnsi"/>
          <w:spacing w:val="-6"/>
        </w:rPr>
        <w:t xml:space="preserve"> </w:t>
      </w:r>
      <w:r w:rsidRPr="006162DC">
        <w:rPr>
          <w:rFonts w:asciiTheme="minorHAnsi" w:hAnsiTheme="minorHAnsi"/>
          <w:spacing w:val="-3"/>
        </w:rPr>
        <w:t>current location</w:t>
      </w:r>
      <w:r w:rsidRPr="006162DC">
        <w:rPr>
          <w:rFonts w:asciiTheme="minorHAnsi" w:hAnsiTheme="minorHAnsi"/>
          <w:spacing w:val="-8"/>
        </w:rPr>
        <w:t xml:space="preserve"> </w:t>
      </w:r>
      <w:r w:rsidRPr="006162DC">
        <w:rPr>
          <w:rFonts w:asciiTheme="minorHAnsi" w:hAnsiTheme="minorHAnsi"/>
        </w:rPr>
        <w:t>of</w:t>
      </w:r>
      <w:r w:rsidRPr="006162DC">
        <w:rPr>
          <w:rFonts w:asciiTheme="minorHAnsi" w:hAnsiTheme="minorHAnsi"/>
          <w:spacing w:val="-8"/>
        </w:rPr>
        <w:t xml:space="preserve"> </w:t>
      </w:r>
      <w:r w:rsidRPr="006162DC">
        <w:rPr>
          <w:rFonts w:asciiTheme="minorHAnsi" w:hAnsiTheme="minorHAnsi"/>
        </w:rPr>
        <w:t>the</w:t>
      </w:r>
      <w:r w:rsidRPr="006162DC">
        <w:rPr>
          <w:rFonts w:asciiTheme="minorHAnsi" w:hAnsiTheme="minorHAnsi"/>
          <w:spacing w:val="-8"/>
        </w:rPr>
        <w:t xml:space="preserve"> </w:t>
      </w:r>
      <w:r w:rsidRPr="006162DC">
        <w:rPr>
          <w:rFonts w:asciiTheme="minorHAnsi" w:hAnsiTheme="minorHAnsi"/>
        </w:rPr>
        <w:t>saltwater</w:t>
      </w:r>
      <w:r w:rsidRPr="006162DC">
        <w:rPr>
          <w:rFonts w:asciiTheme="minorHAnsi" w:hAnsiTheme="minorHAnsi"/>
          <w:spacing w:val="-8"/>
        </w:rPr>
        <w:t xml:space="preserve"> </w:t>
      </w:r>
      <w:r w:rsidRPr="006162DC">
        <w:rPr>
          <w:rFonts w:asciiTheme="minorHAnsi" w:hAnsiTheme="minorHAnsi"/>
        </w:rPr>
        <w:t>wedge</w:t>
      </w:r>
      <w:r w:rsidRPr="006162DC">
        <w:rPr>
          <w:rFonts w:asciiTheme="minorHAnsi" w:hAnsiTheme="minorHAnsi"/>
          <w:spacing w:val="-8"/>
        </w:rPr>
        <w:t xml:space="preserve"> </w:t>
      </w:r>
      <w:r w:rsidRPr="006162DC">
        <w:rPr>
          <w:rFonts w:asciiTheme="minorHAnsi" w:hAnsiTheme="minorHAnsi"/>
        </w:rPr>
        <w:t>and</w:t>
      </w:r>
      <w:r w:rsidRPr="006162DC">
        <w:rPr>
          <w:rFonts w:asciiTheme="minorHAnsi" w:hAnsiTheme="minorHAnsi"/>
          <w:spacing w:val="-8"/>
        </w:rPr>
        <w:t xml:space="preserve"> </w:t>
      </w:r>
      <w:r w:rsidRPr="006162DC">
        <w:rPr>
          <w:rFonts w:asciiTheme="minorHAnsi" w:hAnsiTheme="minorHAnsi"/>
        </w:rPr>
        <w:t>associated</w:t>
      </w:r>
      <w:r w:rsidRPr="006162DC">
        <w:rPr>
          <w:rFonts w:asciiTheme="minorHAnsi" w:hAnsiTheme="minorHAnsi"/>
          <w:spacing w:val="-8"/>
        </w:rPr>
        <w:t xml:space="preserve"> </w:t>
      </w:r>
      <w:r w:rsidRPr="006162DC">
        <w:rPr>
          <w:rFonts w:asciiTheme="minorHAnsi" w:hAnsiTheme="minorHAnsi"/>
        </w:rPr>
        <w:t>mixing</w:t>
      </w:r>
      <w:r w:rsidRPr="006162DC">
        <w:rPr>
          <w:rFonts w:asciiTheme="minorHAnsi" w:hAnsiTheme="minorHAnsi"/>
          <w:spacing w:val="-8"/>
        </w:rPr>
        <w:t xml:space="preserve"> </w:t>
      </w:r>
      <w:r w:rsidRPr="006162DC">
        <w:rPr>
          <w:rFonts w:asciiTheme="minorHAnsi" w:hAnsiTheme="minorHAnsi"/>
        </w:rPr>
        <w:t>zone</w:t>
      </w:r>
      <w:r w:rsidRPr="006162DC">
        <w:rPr>
          <w:rFonts w:asciiTheme="minorHAnsi" w:hAnsiTheme="minorHAnsi"/>
          <w:spacing w:val="-8"/>
        </w:rPr>
        <w:t xml:space="preserve"> </w:t>
      </w:r>
      <w:r w:rsidRPr="006162DC">
        <w:rPr>
          <w:rFonts w:asciiTheme="minorHAnsi" w:hAnsiTheme="minorHAnsi"/>
          <w:spacing w:val="-3"/>
        </w:rPr>
        <w:t>would</w:t>
      </w:r>
      <w:r w:rsidRPr="006162DC">
        <w:rPr>
          <w:rFonts w:asciiTheme="minorHAnsi" w:hAnsiTheme="minorHAnsi"/>
          <w:spacing w:val="-8"/>
        </w:rPr>
        <w:t xml:space="preserve"> </w:t>
      </w:r>
      <w:r w:rsidRPr="006162DC">
        <w:rPr>
          <w:rFonts w:asciiTheme="minorHAnsi" w:hAnsiTheme="minorHAnsi"/>
        </w:rPr>
        <w:t>have</w:t>
      </w:r>
      <w:r w:rsidRPr="006162DC">
        <w:rPr>
          <w:rFonts w:asciiTheme="minorHAnsi" w:hAnsiTheme="minorHAnsi"/>
          <w:spacing w:val="-8"/>
        </w:rPr>
        <w:t xml:space="preserve"> </w:t>
      </w:r>
      <w:r w:rsidRPr="006162DC">
        <w:rPr>
          <w:rFonts w:asciiTheme="minorHAnsi" w:hAnsiTheme="minorHAnsi"/>
          <w:spacing w:val="-3"/>
        </w:rPr>
        <w:t>developed</w:t>
      </w:r>
      <w:r w:rsidRPr="006162DC">
        <w:rPr>
          <w:rFonts w:asciiTheme="minorHAnsi" w:hAnsiTheme="minorHAnsi"/>
          <w:spacing w:val="-8"/>
        </w:rPr>
        <w:t xml:space="preserve"> </w:t>
      </w:r>
      <w:r w:rsidRPr="006162DC">
        <w:rPr>
          <w:rFonts w:asciiTheme="minorHAnsi" w:hAnsiTheme="minorHAnsi"/>
          <w:spacing w:val="-3"/>
        </w:rPr>
        <w:t>over</w:t>
      </w:r>
      <w:r w:rsidRPr="006162DC">
        <w:rPr>
          <w:rFonts w:asciiTheme="minorHAnsi" w:hAnsiTheme="minorHAnsi"/>
          <w:spacing w:val="-8"/>
        </w:rPr>
        <w:t xml:space="preserve"> </w:t>
      </w:r>
      <w:r w:rsidRPr="006162DC">
        <w:rPr>
          <w:rFonts w:asciiTheme="minorHAnsi" w:hAnsiTheme="minorHAnsi"/>
        </w:rPr>
        <w:t>thousands</w:t>
      </w:r>
      <w:r w:rsidRPr="006162DC">
        <w:rPr>
          <w:rFonts w:asciiTheme="minorHAnsi" w:hAnsiTheme="minorHAnsi"/>
          <w:spacing w:val="-8"/>
        </w:rPr>
        <w:t xml:space="preserve"> </w:t>
      </w:r>
      <w:r w:rsidRPr="006162DC">
        <w:rPr>
          <w:rFonts w:asciiTheme="minorHAnsi" w:hAnsiTheme="minorHAnsi"/>
        </w:rPr>
        <w:t>of</w:t>
      </w:r>
      <w:r w:rsidRPr="006162DC">
        <w:rPr>
          <w:rFonts w:asciiTheme="minorHAnsi" w:hAnsiTheme="minorHAnsi"/>
          <w:spacing w:val="-8"/>
        </w:rPr>
        <w:t xml:space="preserve"> </w:t>
      </w:r>
      <w:r w:rsidRPr="006162DC">
        <w:rPr>
          <w:rFonts w:asciiTheme="minorHAnsi" w:hAnsiTheme="minorHAnsi"/>
          <w:spacing w:val="-3"/>
        </w:rPr>
        <w:t>years.</w:t>
      </w:r>
    </w:p>
    <w:p w14:paraId="41E8527F" w14:textId="77777777" w:rsidR="000337DA" w:rsidRPr="006162DC" w:rsidRDefault="002A0C7E">
      <w:pPr>
        <w:pStyle w:val="BodyText"/>
        <w:spacing w:before="172" w:line="223" w:lineRule="auto"/>
        <w:ind w:left="1133" w:right="1762"/>
        <w:rPr>
          <w:rFonts w:asciiTheme="minorHAnsi" w:hAnsiTheme="minorHAnsi"/>
        </w:rPr>
      </w:pPr>
      <w:hyperlink w:anchor="_bookmark34" w:history="1">
        <w:r w:rsidR="004B51D5" w:rsidRPr="006162DC">
          <w:rPr>
            <w:rFonts w:asciiTheme="minorHAnsi" w:hAnsiTheme="minorHAnsi"/>
          </w:rPr>
          <w:t>Figure 5.18</w:t>
        </w:r>
      </w:hyperlink>
      <w:r w:rsidR="004B51D5" w:rsidRPr="006162DC">
        <w:rPr>
          <w:rFonts w:asciiTheme="minorHAnsi" w:hAnsiTheme="minorHAnsi"/>
        </w:rPr>
        <w:t xml:space="preserve"> presents the predicted salinity concentration contours (TDS concentration) after 100 years of project operation, showing a decline in salinity concentration on the up-gradient side (inland) of the trench, and the rise in salinity concentration on the down gradient side (coastal) of the trench.</w:t>
      </w:r>
    </w:p>
    <w:p w14:paraId="08B1B9B1" w14:textId="77777777" w:rsidR="000337DA" w:rsidRPr="006162DC" w:rsidRDefault="000337DA">
      <w:pPr>
        <w:spacing w:line="223" w:lineRule="auto"/>
        <w:rPr>
          <w:rFonts w:asciiTheme="minorHAnsi" w:hAnsiTheme="minorHAnsi"/>
        </w:rPr>
        <w:sectPr w:rsidR="000337DA" w:rsidRPr="006162DC">
          <w:pgSz w:w="11910" w:h="16840"/>
          <w:pgMar w:top="1000" w:right="0" w:bottom="720" w:left="0" w:header="0" w:footer="529" w:gutter="0"/>
          <w:cols w:space="720"/>
        </w:sectPr>
      </w:pPr>
    </w:p>
    <w:p w14:paraId="252D6FD4" w14:textId="77777777" w:rsidR="000337DA" w:rsidRPr="005B33E5" w:rsidRDefault="004B51D5">
      <w:pPr>
        <w:pStyle w:val="Heading4"/>
        <w:tabs>
          <w:tab w:val="left" w:pos="3004"/>
        </w:tabs>
        <w:spacing w:before="75"/>
        <w:ind w:left="1700"/>
        <w:rPr>
          <w:rFonts w:asciiTheme="minorHAnsi" w:hAnsiTheme="minorHAnsi"/>
          <w:b/>
        </w:rPr>
      </w:pPr>
      <w:r w:rsidRPr="005B33E5">
        <w:rPr>
          <w:rFonts w:asciiTheme="minorHAnsi" w:hAnsiTheme="minorHAnsi"/>
          <w:b/>
        </w:rPr>
        <w:lastRenderedPageBreak/>
        <w:t>Figure</w:t>
      </w:r>
      <w:r w:rsidRPr="005B33E5">
        <w:rPr>
          <w:rFonts w:asciiTheme="minorHAnsi" w:hAnsiTheme="minorHAnsi"/>
          <w:b/>
          <w:spacing w:val="-3"/>
        </w:rPr>
        <w:t xml:space="preserve"> </w:t>
      </w:r>
      <w:r w:rsidRPr="005B33E5">
        <w:rPr>
          <w:rFonts w:asciiTheme="minorHAnsi" w:hAnsiTheme="minorHAnsi"/>
          <w:b/>
        </w:rPr>
        <w:t>5.18</w:t>
      </w:r>
      <w:r w:rsidRPr="005B33E5">
        <w:rPr>
          <w:rFonts w:asciiTheme="minorHAnsi" w:hAnsiTheme="minorHAnsi"/>
          <w:b/>
        </w:rPr>
        <w:tab/>
        <w:t>Existing and i</w:t>
      </w:r>
      <w:bookmarkStart w:id="69" w:name="_bookmark34"/>
      <w:bookmarkEnd w:id="69"/>
      <w:r w:rsidRPr="005B33E5">
        <w:rPr>
          <w:rFonts w:asciiTheme="minorHAnsi" w:hAnsiTheme="minorHAnsi"/>
          <w:b/>
        </w:rPr>
        <w:t>mpacted (after 100 years) salinity concentration</w:t>
      </w:r>
      <w:r w:rsidRPr="005B33E5">
        <w:rPr>
          <w:rFonts w:asciiTheme="minorHAnsi" w:hAnsiTheme="minorHAnsi"/>
          <w:b/>
          <w:spacing w:val="-12"/>
        </w:rPr>
        <w:t xml:space="preserve"> </w:t>
      </w:r>
      <w:r w:rsidRPr="005B33E5">
        <w:rPr>
          <w:rFonts w:asciiTheme="minorHAnsi" w:hAnsiTheme="minorHAnsi"/>
          <w:b/>
        </w:rPr>
        <w:t>contours</w:t>
      </w:r>
    </w:p>
    <w:p w14:paraId="5B27D827" w14:textId="474BE417" w:rsidR="000337DA" w:rsidRPr="006162DC" w:rsidRDefault="005B33E5">
      <w:pPr>
        <w:pStyle w:val="BodyText"/>
        <w:spacing w:before="7"/>
        <w:rPr>
          <w:rFonts w:asciiTheme="minorHAnsi" w:hAnsiTheme="minorHAnsi"/>
          <w:sz w:val="21"/>
        </w:rPr>
      </w:pPr>
      <w:r>
        <w:rPr>
          <w:noProof/>
        </w:rPr>
        <w:drawing>
          <wp:anchor distT="0" distB="0" distL="114300" distR="114300" simplePos="0" relativeHeight="251676672" behindDoc="1" locked="0" layoutInCell="1" allowOverlap="1" wp14:anchorId="1FC388E8" wp14:editId="3A6B1718">
            <wp:simplePos x="0" y="0"/>
            <wp:positionH relativeFrom="column">
              <wp:posOffset>1060450</wp:posOffset>
            </wp:positionH>
            <wp:positionV relativeFrom="paragraph">
              <wp:posOffset>139065</wp:posOffset>
            </wp:positionV>
            <wp:extent cx="5549900" cy="8915400"/>
            <wp:effectExtent l="0" t="0" r="0" b="0"/>
            <wp:wrapTight wrapText="bothSides">
              <wp:wrapPolygon edited="0">
                <wp:start x="0" y="0"/>
                <wp:lineTo x="0" y="21554"/>
                <wp:lineTo x="21501" y="21554"/>
                <wp:lineTo x="21501" y="0"/>
                <wp:lineTo x="0" y="0"/>
              </wp:wrapPolygon>
            </wp:wrapTight>
            <wp:docPr id="24" name="Picture 24" descr="C:\Users\victucv\AppData\Local\Microsoft\Windows\INetCache\Content.Word\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ictucv\AppData\Local\Microsoft\Windows\INetCache\Content.Word\37.jpg"/>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5549900" cy="8915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9C3C97" w14:textId="77777777" w:rsidR="000337DA" w:rsidRPr="006162DC" w:rsidRDefault="000337DA">
      <w:pPr>
        <w:pStyle w:val="BodyText"/>
        <w:spacing w:before="12"/>
        <w:rPr>
          <w:rFonts w:asciiTheme="minorHAnsi" w:hAnsiTheme="minorHAnsi"/>
          <w:sz w:val="18"/>
        </w:rPr>
      </w:pPr>
    </w:p>
    <w:p w14:paraId="5ECD4053" w14:textId="1B6686BE" w:rsidR="000337DA" w:rsidRPr="006162DC" w:rsidRDefault="000337DA">
      <w:pPr>
        <w:rPr>
          <w:rFonts w:asciiTheme="minorHAnsi" w:hAnsiTheme="minorHAnsi"/>
          <w:sz w:val="18"/>
        </w:rPr>
        <w:sectPr w:rsidR="000337DA" w:rsidRPr="006162DC">
          <w:pgSz w:w="11910" w:h="16840"/>
          <w:pgMar w:top="980" w:right="0" w:bottom="720" w:left="0" w:header="0" w:footer="529" w:gutter="0"/>
          <w:cols w:space="720"/>
        </w:sectPr>
      </w:pPr>
    </w:p>
    <w:p w14:paraId="03299755" w14:textId="77777777" w:rsidR="000337DA" w:rsidRPr="006162DC" w:rsidRDefault="002A0C7E">
      <w:pPr>
        <w:pStyle w:val="BodyText"/>
        <w:spacing w:before="75" w:line="223" w:lineRule="auto"/>
        <w:ind w:left="1133" w:right="1725"/>
        <w:rPr>
          <w:rFonts w:asciiTheme="minorHAnsi" w:hAnsiTheme="minorHAnsi"/>
        </w:rPr>
      </w:pPr>
      <w:r>
        <w:rPr>
          <w:rFonts w:asciiTheme="minorHAnsi" w:hAnsiTheme="minorHAnsi"/>
        </w:rPr>
        <w:lastRenderedPageBreak/>
        <w:pict w14:anchorId="2B3E18FA">
          <v:group id="_x0000_s1057" style="position:absolute;left:0;text-align:left;margin-left:0;margin-top:544.65pt;width:595.3pt;height:297.7pt;z-index:251684352;mso-position-horizontal-relative:page;mso-position-vertical-relative:page" coordorigin=",10894" coordsize="11906,5954">
            <v:rect id="_x0000_s1062" style="position:absolute;top:10903;width:7813;height:5934" fillcolor="#3e8b94" stroked="f"/>
            <v:shape id="_x0000_s1061" type="#_x0000_t75" style="position:absolute;left:789;top:10903;width:11117;height:5934">
              <v:imagedata r:id="rId59" o:title=""/>
            </v:shape>
            <v:shape id="_x0000_s1060" style="position:absolute;left:791;top:14655;width:3240;height:2183" coordorigin="791,14655" coordsize="3240,2183" path="m3086,14655l791,16838r3240,l3086,14655xe" fillcolor="#48b9c7" stroked="f">
              <v:fill opacity="19660f"/>
              <v:path arrowok="t"/>
            </v:shape>
            <v:line id="_x0000_s1059" style="position:absolute" from="785,16838" to="7025,10904" strokecolor="white" strokeweight="1pt"/>
            <v:line id="_x0000_s1058" style="position:absolute" from="1463,10904" to="4037,16838" strokecolor="white" strokeweight="1pt"/>
            <w10:wrap anchorx="page" anchory="page"/>
          </v:group>
        </w:pict>
      </w:r>
      <w:r w:rsidR="004B51D5" w:rsidRPr="006162DC">
        <w:rPr>
          <w:rFonts w:asciiTheme="minorHAnsi" w:hAnsiTheme="minorHAnsi"/>
        </w:rPr>
        <w:t>Based on the initial assessment, groundwater modelling indicates that drawdown of the water table due to the pile walls has the potential to cause an upward movement of the saltwater wedge. The saltwater wedge however, is predicted to respond slowly to the drawdown and mounding effect, with small changes in salinity of shallow groundwater possibly not evident for several years to decades.</w:t>
      </w:r>
    </w:p>
    <w:p w14:paraId="6D9F4FEC" w14:textId="77777777" w:rsidR="000337DA" w:rsidRPr="006162DC" w:rsidRDefault="004B51D5">
      <w:pPr>
        <w:pStyle w:val="BodyText"/>
        <w:spacing w:before="172" w:line="223" w:lineRule="auto"/>
        <w:ind w:left="1133" w:right="1643"/>
        <w:rPr>
          <w:rFonts w:asciiTheme="minorHAnsi" w:hAnsiTheme="minorHAnsi"/>
        </w:rPr>
      </w:pPr>
      <w:r w:rsidRPr="006162DC">
        <w:rPr>
          <w:rFonts w:asciiTheme="minorHAnsi" w:hAnsiTheme="minorHAnsi"/>
        </w:rPr>
        <w:t>While the saltwater wedge is predicted to move slowly, the salinity of shallow groundwater would be expected to vary seasonally in response to natural climate variations, including changes in groundwater recharge and evaporation. The range of seasonal salinity variations may be comparable to the predicted change in salinity caused by the movement of the saltwater wedge.</w:t>
      </w:r>
    </w:p>
    <w:p w14:paraId="13CA0BD9" w14:textId="77777777" w:rsidR="000337DA" w:rsidRPr="006162DC" w:rsidRDefault="004B51D5">
      <w:pPr>
        <w:pStyle w:val="BodyText"/>
        <w:spacing w:before="172" w:line="223" w:lineRule="auto"/>
        <w:ind w:left="1133" w:right="1762"/>
        <w:rPr>
          <w:rFonts w:asciiTheme="minorHAnsi" w:hAnsiTheme="minorHAnsi"/>
        </w:rPr>
      </w:pPr>
      <w:r w:rsidRPr="006162DC">
        <w:rPr>
          <w:rFonts w:asciiTheme="minorHAnsi" w:hAnsiTheme="minorHAnsi"/>
        </w:rPr>
        <w:t xml:space="preserve">Based on the initial assessment, groundwater modelling has predicted the change in salinity in the water table aquifer to be in the order of hundreds of milligrams per </w:t>
      </w:r>
      <w:proofErr w:type="spellStart"/>
      <w:r w:rsidRPr="006162DC">
        <w:rPr>
          <w:rFonts w:asciiTheme="minorHAnsi" w:hAnsiTheme="minorHAnsi"/>
        </w:rPr>
        <w:t>litre</w:t>
      </w:r>
      <w:proofErr w:type="spellEnd"/>
      <w:r w:rsidRPr="006162DC">
        <w:rPr>
          <w:rFonts w:asciiTheme="minorHAnsi" w:hAnsiTheme="minorHAnsi"/>
        </w:rPr>
        <w:t xml:space="preserve"> TDS, and not thousands of milligrams</w:t>
      </w:r>
    </w:p>
    <w:p w14:paraId="493538A8" w14:textId="77777777" w:rsidR="000337DA" w:rsidRPr="006162DC" w:rsidRDefault="004B51D5">
      <w:pPr>
        <w:pStyle w:val="BodyText"/>
        <w:spacing w:line="223" w:lineRule="auto"/>
        <w:ind w:left="1133" w:right="1708"/>
        <w:rPr>
          <w:rFonts w:asciiTheme="minorHAnsi" w:hAnsiTheme="minorHAnsi"/>
        </w:rPr>
      </w:pPr>
      <w:r w:rsidRPr="006162DC">
        <w:rPr>
          <w:rFonts w:asciiTheme="minorHAnsi" w:hAnsiTheme="minorHAnsi"/>
        </w:rPr>
        <w:t xml:space="preserve">per </w:t>
      </w:r>
      <w:proofErr w:type="spellStart"/>
      <w:r w:rsidRPr="006162DC">
        <w:rPr>
          <w:rFonts w:asciiTheme="minorHAnsi" w:hAnsiTheme="minorHAnsi"/>
        </w:rPr>
        <w:t>litre</w:t>
      </w:r>
      <w:proofErr w:type="spellEnd"/>
      <w:r w:rsidRPr="006162DC">
        <w:rPr>
          <w:rFonts w:asciiTheme="minorHAnsi" w:hAnsiTheme="minorHAnsi"/>
        </w:rPr>
        <w:t>. While these predicted changes in salinity concentrations are minor in that they are within the range of typical variation in salinity for the water table aquifer, the consequence of these predicted changes could be considered moderate, as they could result in the loss of one or more beneficial uses of groundwater.</w:t>
      </w:r>
    </w:p>
    <w:p w14:paraId="19CB610C" w14:textId="77777777" w:rsidR="000337DA" w:rsidRPr="006162DC" w:rsidRDefault="004B51D5">
      <w:pPr>
        <w:pStyle w:val="BodyText"/>
        <w:spacing w:before="172" w:line="223" w:lineRule="auto"/>
        <w:ind w:left="1133" w:right="1729"/>
        <w:rPr>
          <w:rFonts w:asciiTheme="minorHAnsi" w:hAnsiTheme="minorHAnsi"/>
        </w:rPr>
      </w:pPr>
      <w:r w:rsidRPr="006162DC">
        <w:rPr>
          <w:rFonts w:asciiTheme="minorHAnsi" w:hAnsiTheme="minorHAnsi"/>
        </w:rPr>
        <w:t xml:space="preserve">Given the small </w:t>
      </w:r>
      <w:r w:rsidRPr="006162DC">
        <w:rPr>
          <w:rFonts w:asciiTheme="minorHAnsi" w:hAnsiTheme="minorHAnsi"/>
          <w:spacing w:val="-3"/>
        </w:rPr>
        <w:t xml:space="preserve">changes </w:t>
      </w:r>
      <w:r w:rsidRPr="006162DC">
        <w:rPr>
          <w:rFonts w:asciiTheme="minorHAnsi" w:hAnsiTheme="minorHAnsi"/>
        </w:rPr>
        <w:t xml:space="preserve">in </w:t>
      </w:r>
      <w:r w:rsidRPr="006162DC">
        <w:rPr>
          <w:rFonts w:asciiTheme="minorHAnsi" w:hAnsiTheme="minorHAnsi"/>
          <w:spacing w:val="-3"/>
        </w:rPr>
        <w:t xml:space="preserve">concentrations predicted, </w:t>
      </w:r>
      <w:r w:rsidRPr="006162DC">
        <w:rPr>
          <w:rFonts w:asciiTheme="minorHAnsi" w:hAnsiTheme="minorHAnsi"/>
        </w:rPr>
        <w:t xml:space="preserve">it </w:t>
      </w:r>
      <w:r w:rsidRPr="006162DC">
        <w:rPr>
          <w:rFonts w:asciiTheme="minorHAnsi" w:hAnsiTheme="minorHAnsi"/>
          <w:spacing w:val="-3"/>
        </w:rPr>
        <w:t xml:space="preserve">would </w:t>
      </w:r>
      <w:r w:rsidRPr="006162DC">
        <w:rPr>
          <w:rFonts w:asciiTheme="minorHAnsi" w:hAnsiTheme="minorHAnsi"/>
        </w:rPr>
        <w:t xml:space="preserve">be difficult to </w:t>
      </w:r>
      <w:r w:rsidRPr="006162DC">
        <w:rPr>
          <w:rFonts w:asciiTheme="minorHAnsi" w:hAnsiTheme="minorHAnsi"/>
          <w:spacing w:val="-3"/>
        </w:rPr>
        <w:t xml:space="preserve">differentiate </w:t>
      </w:r>
      <w:r w:rsidRPr="006162DC">
        <w:rPr>
          <w:rFonts w:asciiTheme="minorHAnsi" w:hAnsiTheme="minorHAnsi"/>
        </w:rPr>
        <w:t xml:space="preserve">between the minor </w:t>
      </w:r>
      <w:r w:rsidRPr="006162DC">
        <w:rPr>
          <w:rFonts w:asciiTheme="minorHAnsi" w:hAnsiTheme="minorHAnsi"/>
          <w:spacing w:val="-3"/>
        </w:rPr>
        <w:t xml:space="preserve">differences </w:t>
      </w:r>
      <w:r w:rsidRPr="006162DC">
        <w:rPr>
          <w:rFonts w:asciiTheme="minorHAnsi" w:hAnsiTheme="minorHAnsi"/>
        </w:rPr>
        <w:t xml:space="preserve">in </w:t>
      </w:r>
      <w:r w:rsidRPr="006162DC">
        <w:rPr>
          <w:rFonts w:asciiTheme="minorHAnsi" w:hAnsiTheme="minorHAnsi"/>
          <w:spacing w:val="-3"/>
        </w:rPr>
        <w:t xml:space="preserve">concentrations </w:t>
      </w:r>
      <w:r w:rsidRPr="006162DC">
        <w:rPr>
          <w:rFonts w:asciiTheme="minorHAnsi" w:hAnsiTheme="minorHAnsi"/>
        </w:rPr>
        <w:t xml:space="preserve">that may </w:t>
      </w:r>
      <w:r w:rsidRPr="006162DC">
        <w:rPr>
          <w:rFonts w:asciiTheme="minorHAnsi" w:hAnsiTheme="minorHAnsi"/>
          <w:spacing w:val="-3"/>
        </w:rPr>
        <w:t xml:space="preserve">result </w:t>
      </w:r>
      <w:r w:rsidRPr="006162DC">
        <w:rPr>
          <w:rFonts w:asciiTheme="minorHAnsi" w:hAnsiTheme="minorHAnsi"/>
        </w:rPr>
        <w:t xml:space="preserve">due to saltwater intrusion, </w:t>
      </w:r>
      <w:r w:rsidRPr="006162DC">
        <w:rPr>
          <w:rFonts w:asciiTheme="minorHAnsi" w:hAnsiTheme="minorHAnsi"/>
          <w:spacing w:val="-3"/>
        </w:rPr>
        <w:t xml:space="preserve">from expected </w:t>
      </w:r>
      <w:r w:rsidRPr="006162DC">
        <w:rPr>
          <w:rFonts w:asciiTheme="minorHAnsi" w:hAnsiTheme="minorHAnsi"/>
        </w:rPr>
        <w:t xml:space="preserve">seasonal and </w:t>
      </w:r>
      <w:r w:rsidRPr="006162DC">
        <w:rPr>
          <w:rFonts w:asciiTheme="minorHAnsi" w:hAnsiTheme="minorHAnsi"/>
          <w:spacing w:val="-3"/>
        </w:rPr>
        <w:t xml:space="preserve">temporal </w:t>
      </w:r>
      <w:r w:rsidRPr="006162DC">
        <w:rPr>
          <w:rFonts w:asciiTheme="minorHAnsi" w:hAnsiTheme="minorHAnsi"/>
        </w:rPr>
        <w:t xml:space="preserve">variability in salinity in the water </w:t>
      </w:r>
      <w:r w:rsidRPr="006162DC">
        <w:rPr>
          <w:rFonts w:asciiTheme="minorHAnsi" w:hAnsiTheme="minorHAnsi"/>
          <w:spacing w:val="-3"/>
        </w:rPr>
        <w:t xml:space="preserve">table </w:t>
      </w:r>
      <w:r w:rsidRPr="006162DC">
        <w:rPr>
          <w:rFonts w:asciiTheme="minorHAnsi" w:hAnsiTheme="minorHAnsi"/>
          <w:spacing w:val="-5"/>
        </w:rPr>
        <w:t>aquifer.</w:t>
      </w:r>
    </w:p>
    <w:p w14:paraId="2A56BEEF" w14:textId="77777777" w:rsidR="000337DA" w:rsidRPr="006162DC" w:rsidRDefault="004B51D5">
      <w:pPr>
        <w:pStyle w:val="BodyText"/>
        <w:spacing w:before="171" w:line="223" w:lineRule="auto"/>
        <w:ind w:left="1133" w:right="2160"/>
        <w:rPr>
          <w:rFonts w:asciiTheme="minorHAnsi" w:hAnsiTheme="minorHAnsi"/>
        </w:rPr>
      </w:pPr>
      <w:r w:rsidRPr="006162DC">
        <w:rPr>
          <w:rFonts w:asciiTheme="minorHAnsi" w:hAnsiTheme="minorHAnsi"/>
          <w:spacing w:val="-3"/>
        </w:rPr>
        <w:t xml:space="preserve">Irreversible </w:t>
      </w:r>
      <w:r w:rsidRPr="006162DC">
        <w:rPr>
          <w:rFonts w:asciiTheme="minorHAnsi" w:hAnsiTheme="minorHAnsi"/>
        </w:rPr>
        <w:t xml:space="preserve">impacts </w:t>
      </w:r>
      <w:r w:rsidRPr="006162DC">
        <w:rPr>
          <w:rFonts w:asciiTheme="minorHAnsi" w:hAnsiTheme="minorHAnsi"/>
          <w:spacing w:val="-4"/>
        </w:rPr>
        <w:t xml:space="preserve">are </w:t>
      </w:r>
      <w:r w:rsidRPr="006162DC">
        <w:rPr>
          <w:rFonts w:asciiTheme="minorHAnsi" w:hAnsiTheme="minorHAnsi"/>
          <w:spacing w:val="-3"/>
        </w:rPr>
        <w:t xml:space="preserve">predicted </w:t>
      </w:r>
      <w:r w:rsidRPr="006162DC">
        <w:rPr>
          <w:rFonts w:asciiTheme="minorHAnsi" w:hAnsiTheme="minorHAnsi"/>
        </w:rPr>
        <w:t xml:space="preserve">to </w:t>
      </w:r>
      <w:r w:rsidRPr="006162DC">
        <w:rPr>
          <w:rFonts w:asciiTheme="minorHAnsi" w:hAnsiTheme="minorHAnsi"/>
          <w:spacing w:val="-3"/>
        </w:rPr>
        <w:t xml:space="preserve">occur </w:t>
      </w:r>
      <w:r w:rsidRPr="006162DC">
        <w:rPr>
          <w:rFonts w:asciiTheme="minorHAnsi" w:hAnsiTheme="minorHAnsi"/>
        </w:rPr>
        <w:t xml:space="preserve">at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over </w:t>
      </w:r>
      <w:r w:rsidRPr="006162DC">
        <w:rPr>
          <w:rFonts w:asciiTheme="minorHAnsi" w:hAnsiTheme="minorHAnsi"/>
        </w:rPr>
        <w:t xml:space="preserve">a period of 100 </w:t>
      </w:r>
      <w:r w:rsidRPr="006162DC">
        <w:rPr>
          <w:rFonts w:asciiTheme="minorHAnsi" w:hAnsiTheme="minorHAnsi"/>
          <w:spacing w:val="-3"/>
        </w:rPr>
        <w:t xml:space="preserve">years, </w:t>
      </w:r>
      <w:r w:rsidRPr="006162DC">
        <w:rPr>
          <w:rFonts w:asciiTheme="minorHAnsi" w:hAnsiTheme="minorHAnsi"/>
        </w:rPr>
        <w:t xml:space="preserve">with model </w:t>
      </w:r>
      <w:r w:rsidRPr="006162DC">
        <w:rPr>
          <w:rFonts w:asciiTheme="minorHAnsi" w:hAnsiTheme="minorHAnsi"/>
          <w:spacing w:val="-3"/>
        </w:rPr>
        <w:t xml:space="preserve">predictions </w:t>
      </w:r>
      <w:r w:rsidRPr="006162DC">
        <w:rPr>
          <w:rFonts w:asciiTheme="minorHAnsi" w:hAnsiTheme="minorHAnsi"/>
        </w:rPr>
        <w:t xml:space="preserve">indicating a similar </w:t>
      </w:r>
      <w:r w:rsidRPr="006162DC">
        <w:rPr>
          <w:rFonts w:asciiTheme="minorHAnsi" w:hAnsiTheme="minorHAnsi"/>
          <w:spacing w:val="-3"/>
        </w:rPr>
        <w:t xml:space="preserve">predicted increase </w:t>
      </w:r>
      <w:r w:rsidRPr="006162DC">
        <w:rPr>
          <w:rFonts w:asciiTheme="minorHAnsi" w:hAnsiTheme="minorHAnsi"/>
        </w:rPr>
        <w:t xml:space="preserve">in the salinity of </w:t>
      </w:r>
      <w:r w:rsidRPr="006162DC">
        <w:rPr>
          <w:rFonts w:asciiTheme="minorHAnsi" w:hAnsiTheme="minorHAnsi"/>
          <w:spacing w:val="-3"/>
        </w:rPr>
        <w:t xml:space="preserve">shallow </w:t>
      </w:r>
      <w:r w:rsidRPr="006162DC">
        <w:rPr>
          <w:rFonts w:asciiTheme="minorHAnsi" w:hAnsiTheme="minorHAnsi"/>
          <w:spacing w:val="-4"/>
        </w:rPr>
        <w:t xml:space="preserve">groundwater, </w:t>
      </w:r>
      <w:r w:rsidRPr="006162DC">
        <w:rPr>
          <w:rFonts w:asciiTheme="minorHAnsi" w:hAnsiTheme="minorHAnsi"/>
        </w:rPr>
        <w:t xml:space="preserve">with and without the </w:t>
      </w:r>
      <w:r w:rsidRPr="006162DC">
        <w:rPr>
          <w:rFonts w:asciiTheme="minorHAnsi" w:hAnsiTheme="minorHAnsi"/>
          <w:spacing w:val="-3"/>
        </w:rPr>
        <w:t xml:space="preserve">effect </w:t>
      </w:r>
      <w:r w:rsidRPr="006162DC">
        <w:rPr>
          <w:rFonts w:asciiTheme="minorHAnsi" w:hAnsiTheme="minorHAnsi"/>
        </w:rPr>
        <w:t xml:space="preserve">of climate </w:t>
      </w:r>
      <w:r w:rsidRPr="006162DC">
        <w:rPr>
          <w:rFonts w:asciiTheme="minorHAnsi" w:hAnsiTheme="minorHAnsi"/>
          <w:spacing w:val="-3"/>
        </w:rPr>
        <w:t xml:space="preserve">change </w:t>
      </w:r>
      <w:r w:rsidRPr="006162DC">
        <w:rPr>
          <w:rFonts w:asciiTheme="minorHAnsi" w:hAnsiTheme="minorHAnsi"/>
        </w:rPr>
        <w:t xml:space="preserve">(a 0.8 </w:t>
      </w:r>
      <w:proofErr w:type="spellStart"/>
      <w:r w:rsidRPr="006162DC">
        <w:rPr>
          <w:rFonts w:asciiTheme="minorHAnsi" w:hAnsiTheme="minorHAnsi"/>
          <w:spacing w:val="-3"/>
        </w:rPr>
        <w:t>metre</w:t>
      </w:r>
      <w:proofErr w:type="spellEnd"/>
      <w:r w:rsidRPr="006162DC">
        <w:rPr>
          <w:rFonts w:asciiTheme="minorHAnsi" w:hAnsiTheme="minorHAnsi"/>
          <w:spacing w:val="-3"/>
        </w:rPr>
        <w:t xml:space="preserve"> increase </w:t>
      </w:r>
      <w:r w:rsidRPr="006162DC">
        <w:rPr>
          <w:rFonts w:asciiTheme="minorHAnsi" w:hAnsiTheme="minorHAnsi"/>
        </w:rPr>
        <w:t xml:space="preserve">in sea </w:t>
      </w:r>
      <w:r w:rsidRPr="006162DC">
        <w:rPr>
          <w:rFonts w:asciiTheme="minorHAnsi" w:hAnsiTheme="minorHAnsi"/>
          <w:spacing w:val="-3"/>
        </w:rPr>
        <w:t xml:space="preserve">level </w:t>
      </w:r>
      <w:r w:rsidRPr="006162DC">
        <w:rPr>
          <w:rFonts w:asciiTheme="minorHAnsi" w:hAnsiTheme="minorHAnsi"/>
        </w:rPr>
        <w:t xml:space="preserve">and a 53 per </w:t>
      </w:r>
      <w:r w:rsidRPr="006162DC">
        <w:rPr>
          <w:rFonts w:asciiTheme="minorHAnsi" w:hAnsiTheme="minorHAnsi"/>
          <w:spacing w:val="-3"/>
        </w:rPr>
        <w:t xml:space="preserve">cent reduction </w:t>
      </w:r>
      <w:r w:rsidRPr="006162DC">
        <w:rPr>
          <w:rFonts w:asciiTheme="minorHAnsi" w:hAnsiTheme="minorHAnsi"/>
        </w:rPr>
        <w:t xml:space="preserve">in </w:t>
      </w:r>
      <w:r w:rsidRPr="006162DC">
        <w:rPr>
          <w:rFonts w:asciiTheme="minorHAnsi" w:hAnsiTheme="minorHAnsi"/>
          <w:spacing w:val="-4"/>
        </w:rPr>
        <w:t>recharge).</w:t>
      </w:r>
    </w:p>
    <w:p w14:paraId="5CE7ABCB" w14:textId="77777777" w:rsidR="000337DA" w:rsidRPr="006162DC" w:rsidRDefault="004B51D5">
      <w:pPr>
        <w:pStyle w:val="BodyText"/>
        <w:spacing w:before="171" w:line="223" w:lineRule="auto"/>
        <w:ind w:left="1133" w:right="1972"/>
        <w:rPr>
          <w:rFonts w:asciiTheme="minorHAnsi" w:hAnsiTheme="minorHAnsi"/>
        </w:rPr>
      </w:pPr>
      <w:r w:rsidRPr="006162DC">
        <w:rPr>
          <w:rFonts w:asciiTheme="minorHAnsi" w:hAnsiTheme="minorHAnsi"/>
        </w:rPr>
        <w:t xml:space="preserve">Predicted changes to groundwater quality </w:t>
      </w:r>
      <w:proofErr w:type="gramStart"/>
      <w:r w:rsidRPr="006162DC">
        <w:rPr>
          <w:rFonts w:asciiTheme="minorHAnsi" w:hAnsiTheme="minorHAnsi"/>
        </w:rPr>
        <w:t>as a result of</w:t>
      </w:r>
      <w:proofErr w:type="gramEnd"/>
      <w:r w:rsidRPr="006162DC">
        <w:rPr>
          <w:rFonts w:asciiTheme="minorHAnsi" w:hAnsiTheme="minorHAnsi"/>
        </w:rPr>
        <w:t xml:space="preserve"> saltwater intrusion have the potential to change the classification of the water table aquifer from Segment A1 to Segment A2 of the SEPP (Groundwaters of Victoria) in some portions of the water </w:t>
      </w:r>
      <w:r w:rsidRPr="006162DC">
        <w:rPr>
          <w:rFonts w:asciiTheme="minorHAnsi" w:hAnsiTheme="minorHAnsi"/>
          <w:spacing w:val="-3"/>
        </w:rPr>
        <w:t xml:space="preserve">table </w:t>
      </w:r>
      <w:r w:rsidRPr="006162DC">
        <w:rPr>
          <w:rFonts w:asciiTheme="minorHAnsi" w:hAnsiTheme="minorHAnsi"/>
          <w:spacing w:val="-5"/>
        </w:rPr>
        <w:t xml:space="preserve">aquifer. </w:t>
      </w:r>
      <w:r w:rsidRPr="006162DC">
        <w:rPr>
          <w:rFonts w:asciiTheme="minorHAnsi" w:hAnsiTheme="minorHAnsi"/>
        </w:rPr>
        <w:t xml:space="preserve">Based on the initial assessment, this </w:t>
      </w:r>
      <w:r w:rsidRPr="006162DC">
        <w:rPr>
          <w:rFonts w:asciiTheme="minorHAnsi" w:hAnsiTheme="minorHAnsi"/>
          <w:spacing w:val="-3"/>
        </w:rPr>
        <w:t xml:space="preserve">prediction </w:t>
      </w:r>
      <w:r w:rsidRPr="006162DC">
        <w:rPr>
          <w:rFonts w:asciiTheme="minorHAnsi" w:hAnsiTheme="minorHAnsi"/>
          <w:spacing w:val="-2"/>
        </w:rPr>
        <w:t xml:space="preserve">has </w:t>
      </w:r>
      <w:r w:rsidRPr="006162DC">
        <w:rPr>
          <w:rFonts w:asciiTheme="minorHAnsi" w:hAnsiTheme="minorHAnsi"/>
        </w:rPr>
        <w:t xml:space="preserve">been modelled to occur over a period of approximately 25 years, commencing from the installation of the pile walls. After 25 years, minor increases in salinity are predicted to continue. The classification of the water table aquifer would </w:t>
      </w:r>
      <w:r w:rsidRPr="006162DC">
        <w:rPr>
          <w:rFonts w:asciiTheme="minorHAnsi" w:hAnsiTheme="minorHAnsi"/>
          <w:spacing w:val="-3"/>
        </w:rPr>
        <w:t xml:space="preserve">likely </w:t>
      </w:r>
      <w:r w:rsidRPr="006162DC">
        <w:rPr>
          <w:rFonts w:asciiTheme="minorHAnsi" w:hAnsiTheme="minorHAnsi"/>
        </w:rPr>
        <w:t xml:space="preserve">not increase beyond Segment A2 of the SEPP (Groundwaters of Victoria), over a period of approximately 100 years commencing from the installation of the pile walls. It should be noted that site specific groundwater data collected from </w:t>
      </w:r>
      <w:proofErr w:type="spellStart"/>
      <w:r w:rsidRPr="006162DC">
        <w:rPr>
          <w:rFonts w:asciiTheme="minorHAnsi" w:hAnsiTheme="minorHAnsi"/>
        </w:rPr>
        <w:t>Edithvale</w:t>
      </w:r>
      <w:proofErr w:type="spellEnd"/>
      <w:r w:rsidRPr="006162DC">
        <w:rPr>
          <w:rFonts w:asciiTheme="minorHAnsi" w:hAnsiTheme="minorHAnsi"/>
        </w:rPr>
        <w:t xml:space="preserve"> indicate that under existing conditions, the water table aquifer exhibits, at some locations, groundwater quality classified as Segment A2.</w:t>
      </w:r>
    </w:p>
    <w:p w14:paraId="3EB663D6" w14:textId="77777777" w:rsidR="000337DA" w:rsidRPr="006162DC" w:rsidRDefault="004B51D5">
      <w:pPr>
        <w:pStyle w:val="BodyText"/>
        <w:spacing w:before="174" w:line="223" w:lineRule="auto"/>
        <w:ind w:left="1133" w:right="1762"/>
        <w:rPr>
          <w:rFonts w:asciiTheme="minorHAnsi" w:hAnsiTheme="minorHAnsi"/>
        </w:rPr>
      </w:pPr>
      <w:r w:rsidRPr="006162DC">
        <w:rPr>
          <w:rFonts w:asciiTheme="minorHAnsi" w:hAnsiTheme="minorHAnsi"/>
        </w:rPr>
        <w:t>As demonstrated through the model predictions, even without the project, climate change effects have been modelled to increase groundwater salinity in the water table aquifer during the project life (100 years). This prediction is represented by the blue line in the hydrograph shown in Figure 5.19. As such, it is conceivable that without the project, climate change effects have the potential to change the classification</w:t>
      </w:r>
    </w:p>
    <w:p w14:paraId="7620E174" w14:textId="77777777" w:rsidR="000337DA" w:rsidRPr="006162DC" w:rsidRDefault="004B51D5">
      <w:pPr>
        <w:pStyle w:val="BodyText"/>
        <w:spacing w:before="2" w:line="223" w:lineRule="auto"/>
        <w:ind w:left="1133" w:right="1762"/>
        <w:rPr>
          <w:rFonts w:asciiTheme="minorHAnsi" w:hAnsiTheme="minorHAnsi"/>
        </w:rPr>
      </w:pPr>
      <w:r w:rsidRPr="006162DC">
        <w:rPr>
          <w:rFonts w:asciiTheme="minorHAnsi" w:hAnsiTheme="minorHAnsi"/>
        </w:rPr>
        <w:t>of the water table aquifer from Segment A1 to Segment A2 of the SEPP (Groundwaters of Victoria) locally within the water table aquifer.</w:t>
      </w:r>
    </w:p>
    <w:p w14:paraId="667621BD" w14:textId="77777777" w:rsidR="000337DA" w:rsidRPr="006162DC" w:rsidRDefault="000337DA">
      <w:pPr>
        <w:spacing w:line="223" w:lineRule="auto"/>
        <w:rPr>
          <w:rFonts w:asciiTheme="minorHAnsi" w:hAnsiTheme="minorHAnsi"/>
        </w:rPr>
        <w:sectPr w:rsidR="000337DA" w:rsidRPr="006162DC">
          <w:footerReference w:type="even" r:id="rId60"/>
          <w:pgSz w:w="11910" w:h="16840"/>
          <w:pgMar w:top="1000" w:right="0" w:bottom="0" w:left="0" w:header="0" w:footer="0" w:gutter="0"/>
          <w:cols w:space="720"/>
        </w:sectPr>
      </w:pPr>
    </w:p>
    <w:p w14:paraId="5CF94093" w14:textId="77777777" w:rsidR="000337DA" w:rsidRPr="005B33E5" w:rsidRDefault="004B51D5">
      <w:pPr>
        <w:pStyle w:val="Heading4"/>
        <w:tabs>
          <w:tab w:val="left" w:pos="3004"/>
        </w:tabs>
        <w:spacing w:before="75"/>
        <w:ind w:left="1700"/>
        <w:rPr>
          <w:rFonts w:asciiTheme="minorHAnsi" w:hAnsiTheme="minorHAnsi"/>
          <w:b/>
        </w:rPr>
      </w:pPr>
      <w:r w:rsidRPr="005B33E5">
        <w:rPr>
          <w:rFonts w:asciiTheme="minorHAnsi" w:hAnsiTheme="minorHAnsi"/>
          <w:b/>
        </w:rPr>
        <w:lastRenderedPageBreak/>
        <w:t>Figure</w:t>
      </w:r>
      <w:r w:rsidRPr="005B33E5">
        <w:rPr>
          <w:rFonts w:asciiTheme="minorHAnsi" w:hAnsiTheme="minorHAnsi"/>
          <w:b/>
          <w:spacing w:val="-3"/>
        </w:rPr>
        <w:t xml:space="preserve"> </w:t>
      </w:r>
      <w:r w:rsidRPr="005B33E5">
        <w:rPr>
          <w:rFonts w:asciiTheme="minorHAnsi" w:hAnsiTheme="minorHAnsi"/>
          <w:b/>
        </w:rPr>
        <w:t>5.19</w:t>
      </w:r>
      <w:r w:rsidRPr="005B33E5">
        <w:rPr>
          <w:rFonts w:asciiTheme="minorHAnsi" w:hAnsiTheme="minorHAnsi"/>
          <w:b/>
        </w:rPr>
        <w:tab/>
        <w:t>Predicted change in salinity</w:t>
      </w:r>
      <w:r w:rsidRPr="005B33E5">
        <w:rPr>
          <w:rFonts w:asciiTheme="minorHAnsi" w:hAnsiTheme="minorHAnsi"/>
          <w:b/>
          <w:spacing w:val="-3"/>
        </w:rPr>
        <w:t xml:space="preserve"> </w:t>
      </w:r>
      <w:r w:rsidRPr="005B33E5">
        <w:rPr>
          <w:rFonts w:asciiTheme="minorHAnsi" w:hAnsiTheme="minorHAnsi"/>
          <w:b/>
        </w:rPr>
        <w:t>(mg/L)</w:t>
      </w:r>
    </w:p>
    <w:p w14:paraId="612F3D56" w14:textId="06A8C14F" w:rsidR="000337DA" w:rsidRDefault="000337DA">
      <w:pPr>
        <w:pStyle w:val="BodyText"/>
        <w:spacing w:before="8"/>
        <w:rPr>
          <w:rFonts w:asciiTheme="minorHAnsi" w:hAnsiTheme="minorHAnsi"/>
          <w:sz w:val="27"/>
        </w:rPr>
      </w:pPr>
    </w:p>
    <w:p w14:paraId="22F5769F" w14:textId="343243A4" w:rsidR="005B33E5" w:rsidRDefault="005B33E5">
      <w:pPr>
        <w:pStyle w:val="BodyText"/>
        <w:spacing w:before="8"/>
        <w:rPr>
          <w:rFonts w:asciiTheme="minorHAnsi" w:hAnsiTheme="minorHAnsi"/>
          <w:sz w:val="27"/>
        </w:rPr>
      </w:pPr>
      <w:r>
        <w:rPr>
          <w:noProof/>
        </w:rPr>
        <w:drawing>
          <wp:anchor distT="0" distB="0" distL="114300" distR="114300" simplePos="0" relativeHeight="251677696" behindDoc="1" locked="0" layoutInCell="1" allowOverlap="1" wp14:anchorId="2106E816" wp14:editId="4979849C">
            <wp:simplePos x="0" y="0"/>
            <wp:positionH relativeFrom="column">
              <wp:posOffset>1093470</wp:posOffset>
            </wp:positionH>
            <wp:positionV relativeFrom="paragraph">
              <wp:posOffset>64135</wp:posOffset>
            </wp:positionV>
            <wp:extent cx="5349875" cy="3816350"/>
            <wp:effectExtent l="0" t="0" r="0" b="0"/>
            <wp:wrapTight wrapText="bothSides">
              <wp:wrapPolygon edited="0">
                <wp:start x="0" y="0"/>
                <wp:lineTo x="0" y="21456"/>
                <wp:lineTo x="21536" y="21456"/>
                <wp:lineTo x="21536" y="0"/>
                <wp:lineTo x="0" y="0"/>
              </wp:wrapPolygon>
            </wp:wrapTight>
            <wp:docPr id="28" name="Picture 28" descr="C:\Users\victucv\AppData\Local\Microsoft\Windows\INetCache\Content.Word\5-19_Predicted_water_levels_for_Equalisation_Report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victucv\AppData\Local\Microsoft\Windows\INetCache\Content.Word\5-19_Predicted_water_levels_for_Equalisation_Report_02.jpg"/>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5349875" cy="3816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4F6C5F" w14:textId="65C82E8E" w:rsidR="000337DA" w:rsidRPr="005B33E5" w:rsidRDefault="000337DA" w:rsidP="005B33E5">
      <w:pPr>
        <w:pStyle w:val="BodyText"/>
        <w:spacing w:before="87"/>
        <w:rPr>
          <w:rFonts w:asciiTheme="minorHAnsi" w:hAnsiTheme="minorHAnsi"/>
        </w:rPr>
        <w:sectPr w:rsidR="000337DA" w:rsidRPr="005B33E5">
          <w:footerReference w:type="default" r:id="rId62"/>
          <w:pgSz w:w="11910" w:h="16840"/>
          <w:pgMar w:top="980" w:right="0" w:bottom="0" w:left="0" w:header="0" w:footer="0" w:gutter="0"/>
          <w:cols w:space="720"/>
        </w:sectPr>
      </w:pPr>
    </w:p>
    <w:p w14:paraId="1BC06A49" w14:textId="1CC182C2" w:rsidR="000337DA" w:rsidRPr="006162DC" w:rsidRDefault="000337DA">
      <w:pPr>
        <w:spacing w:line="227" w:lineRule="exact"/>
        <w:rPr>
          <w:rFonts w:asciiTheme="minorHAnsi" w:hAnsiTheme="minorHAnsi"/>
          <w:sz w:val="19"/>
        </w:rPr>
        <w:sectPr w:rsidR="000337DA" w:rsidRPr="006162DC">
          <w:type w:val="continuous"/>
          <w:pgSz w:w="11910" w:h="16840"/>
          <w:pgMar w:top="0" w:right="0" w:bottom="280" w:left="0" w:header="720" w:footer="720" w:gutter="0"/>
          <w:cols w:num="3" w:space="720" w:equalWidth="0">
            <w:col w:w="4556" w:space="40"/>
            <w:col w:w="2133" w:space="39"/>
            <w:col w:w="5142"/>
          </w:cols>
        </w:sectPr>
      </w:pPr>
    </w:p>
    <w:p w14:paraId="3FBA2CBD" w14:textId="77777777" w:rsidR="000337DA" w:rsidRPr="006162DC" w:rsidRDefault="004B51D5">
      <w:pPr>
        <w:rPr>
          <w:rFonts w:asciiTheme="minorHAnsi" w:hAnsiTheme="minorHAnsi"/>
          <w:sz w:val="2"/>
          <w:szCs w:val="2"/>
        </w:rPr>
      </w:pPr>
      <w:r w:rsidRPr="006162DC">
        <w:rPr>
          <w:rFonts w:asciiTheme="minorHAnsi" w:hAnsiTheme="minorHAnsi"/>
          <w:noProof/>
          <w:lang w:val="en-GB" w:eastAsia="en-GB" w:bidi="ar-SA"/>
        </w:rPr>
        <w:drawing>
          <wp:anchor distT="0" distB="0" distL="0" distR="0" simplePos="0" relativeHeight="251650048" behindDoc="0" locked="0" layoutInCell="1" allowOverlap="1" wp14:anchorId="575EFAFD" wp14:editId="5C25ABAF">
            <wp:simplePos x="0" y="0"/>
            <wp:positionH relativeFrom="page">
              <wp:posOffset>0</wp:posOffset>
            </wp:positionH>
            <wp:positionV relativeFrom="page">
              <wp:posOffset>6924002</wp:posOffset>
            </wp:positionV>
            <wp:extent cx="7559992" cy="3768001"/>
            <wp:effectExtent l="0" t="0" r="0" b="0"/>
            <wp:wrapNone/>
            <wp:docPr id="89"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40.png"/>
                    <pic:cNvPicPr/>
                  </pic:nvPicPr>
                  <pic:blipFill>
                    <a:blip r:embed="rId63" cstate="screen">
                      <a:extLst>
                        <a:ext uri="{28A0092B-C50C-407E-A947-70E740481C1C}">
                          <a14:useLocalDpi xmlns:a14="http://schemas.microsoft.com/office/drawing/2010/main"/>
                        </a:ext>
                      </a:extLst>
                    </a:blip>
                    <a:stretch>
                      <a:fillRect/>
                    </a:stretch>
                  </pic:blipFill>
                  <pic:spPr>
                    <a:xfrm>
                      <a:off x="0" y="0"/>
                      <a:ext cx="7559992" cy="3768001"/>
                    </a:xfrm>
                    <a:prstGeom prst="rect">
                      <a:avLst/>
                    </a:prstGeom>
                  </pic:spPr>
                </pic:pic>
              </a:graphicData>
            </a:graphic>
          </wp:anchor>
        </w:drawing>
      </w:r>
    </w:p>
    <w:p w14:paraId="64532DAB" w14:textId="3AFDC318" w:rsidR="000337DA" w:rsidRPr="006162DC" w:rsidRDefault="000337DA">
      <w:pPr>
        <w:rPr>
          <w:rFonts w:asciiTheme="minorHAnsi" w:hAnsiTheme="minorHAnsi"/>
          <w:sz w:val="2"/>
          <w:szCs w:val="2"/>
        </w:rPr>
        <w:sectPr w:rsidR="000337DA" w:rsidRPr="006162DC">
          <w:type w:val="continuous"/>
          <w:pgSz w:w="11910" w:h="16840"/>
          <w:pgMar w:top="0" w:right="0" w:bottom="280" w:left="0" w:header="720" w:footer="720" w:gutter="0"/>
          <w:cols w:space="720"/>
        </w:sectPr>
      </w:pPr>
    </w:p>
    <w:p w14:paraId="660BDF3F" w14:textId="77777777" w:rsidR="000337DA" w:rsidRPr="006162DC" w:rsidRDefault="004B51D5">
      <w:pPr>
        <w:pStyle w:val="BodyText"/>
        <w:spacing w:before="75" w:line="223" w:lineRule="auto"/>
        <w:ind w:left="1133" w:right="1714"/>
        <w:rPr>
          <w:rFonts w:asciiTheme="minorHAnsi" w:hAnsiTheme="minorHAnsi"/>
        </w:rPr>
      </w:pPr>
      <w:r w:rsidRPr="006162DC">
        <w:rPr>
          <w:rFonts w:asciiTheme="minorHAnsi" w:hAnsiTheme="minorHAnsi"/>
        </w:rPr>
        <w:lastRenderedPageBreak/>
        <w:t xml:space="preserve">The only beneficial use that would be impacted by these project predictions is a change in the classification of use of groundwater for potable water use from desirable (Segment A1) to acceptable (Segment A2). Under existing conditions at </w:t>
      </w:r>
      <w:proofErr w:type="spellStart"/>
      <w:r w:rsidRPr="006162DC">
        <w:rPr>
          <w:rFonts w:asciiTheme="minorHAnsi" w:hAnsiTheme="minorHAnsi"/>
        </w:rPr>
        <w:t>Edithvale</w:t>
      </w:r>
      <w:proofErr w:type="spellEnd"/>
      <w:r w:rsidRPr="006162DC">
        <w:rPr>
          <w:rFonts w:asciiTheme="minorHAnsi" w:hAnsiTheme="minorHAnsi"/>
        </w:rPr>
        <w:t>, there are potentially background levels of water quality indicators other than TDS (such as selected metals) that may be detrimental to protected beneficial uses, including potable use. As such, there is potential that even under existing conditions, one or more protected beneficial uses does not apply to groundwater in the project area.</w:t>
      </w:r>
    </w:p>
    <w:p w14:paraId="708063D4" w14:textId="77777777" w:rsidR="000337DA" w:rsidRPr="006162DC" w:rsidRDefault="004B51D5">
      <w:pPr>
        <w:pStyle w:val="BodyText"/>
        <w:spacing w:before="173" w:line="223" w:lineRule="auto"/>
        <w:ind w:left="1133" w:right="1320"/>
        <w:rPr>
          <w:rFonts w:asciiTheme="minorHAnsi" w:hAnsiTheme="minorHAnsi"/>
        </w:rPr>
      </w:pPr>
      <w:r w:rsidRPr="006162DC">
        <w:rPr>
          <w:rFonts w:asciiTheme="minorHAnsi" w:hAnsiTheme="minorHAnsi"/>
        </w:rPr>
        <w:t xml:space="preserve">Based on the initial assessment, the magnitude and spatial extent of saltwater intrusion impact would be expected to result in consequences that are moderate at </w:t>
      </w:r>
      <w:proofErr w:type="spellStart"/>
      <w:r w:rsidRPr="006162DC">
        <w:rPr>
          <w:rFonts w:asciiTheme="minorHAnsi" w:hAnsiTheme="minorHAnsi"/>
        </w:rPr>
        <w:t>Edithvale</w:t>
      </w:r>
      <w:proofErr w:type="spellEnd"/>
      <w:r w:rsidRPr="006162DC">
        <w:rPr>
          <w:rFonts w:asciiTheme="minorHAnsi" w:hAnsiTheme="minorHAnsi"/>
        </w:rPr>
        <w:t xml:space="preserve">. At </w:t>
      </w:r>
      <w:proofErr w:type="spellStart"/>
      <w:r w:rsidRPr="006162DC">
        <w:rPr>
          <w:rFonts w:asciiTheme="minorHAnsi" w:hAnsiTheme="minorHAnsi"/>
        </w:rPr>
        <w:t>Edithvale</w:t>
      </w:r>
      <w:proofErr w:type="spellEnd"/>
      <w:r w:rsidRPr="006162DC">
        <w:rPr>
          <w:rFonts w:asciiTheme="minorHAnsi" w:hAnsiTheme="minorHAnsi"/>
        </w:rPr>
        <w:t xml:space="preserve">, saltwater intrusion impacts represent a moderate initial risk, largely due to the higher magnitude and large spatial extent of drawdown predicted, compared to </w:t>
      </w:r>
      <w:proofErr w:type="spellStart"/>
      <w:r w:rsidRPr="006162DC">
        <w:rPr>
          <w:rFonts w:asciiTheme="minorHAnsi" w:hAnsiTheme="minorHAnsi"/>
        </w:rPr>
        <w:t>Bonbeach</w:t>
      </w:r>
      <w:proofErr w:type="spellEnd"/>
      <w:r w:rsidRPr="006162DC">
        <w:rPr>
          <w:rFonts w:asciiTheme="minorHAnsi" w:hAnsiTheme="minorHAnsi"/>
        </w:rPr>
        <w:t>.</w:t>
      </w:r>
    </w:p>
    <w:p w14:paraId="0882A418" w14:textId="77777777" w:rsidR="000337DA" w:rsidRPr="006162DC" w:rsidRDefault="004B51D5">
      <w:pPr>
        <w:pStyle w:val="BodyText"/>
        <w:spacing w:before="171" w:line="223" w:lineRule="auto"/>
        <w:ind w:left="1133" w:right="1846"/>
        <w:rPr>
          <w:rFonts w:asciiTheme="minorHAnsi" w:hAnsiTheme="minorHAnsi"/>
        </w:rPr>
      </w:pPr>
      <w:r w:rsidRPr="006162DC">
        <w:rPr>
          <w:rFonts w:asciiTheme="minorHAnsi" w:hAnsiTheme="minorHAnsi"/>
        </w:rPr>
        <w:t xml:space="preserve">The rail trench would be designed within the parameters outlined in Chapter 2 </w:t>
      </w:r>
      <w:r w:rsidRPr="005B33E5">
        <w:rPr>
          <w:rFonts w:asciiTheme="minorHAnsi" w:hAnsiTheme="minorHAnsi"/>
          <w:i/>
        </w:rPr>
        <w:t>Rationale and project descriptions</w:t>
      </w:r>
      <w:r w:rsidRPr="006162DC">
        <w:rPr>
          <w:rFonts w:asciiTheme="minorHAnsi" w:hAnsiTheme="minorHAnsi"/>
        </w:rPr>
        <w:t xml:space="preserve"> (EPR reference GW1). The rail trench must be designed to ensure the project does not result in degradation to groundwater quality that would preclude beneficial use of groundwater (salinity) (EPR reference GW2). </w:t>
      </w:r>
      <w:r w:rsidRPr="006162DC">
        <w:rPr>
          <w:rFonts w:asciiTheme="minorHAnsi" w:hAnsiTheme="minorHAnsi"/>
          <w:spacing w:val="-9"/>
        </w:rPr>
        <w:t xml:space="preserve">To </w:t>
      </w:r>
      <w:r w:rsidRPr="006162DC">
        <w:rPr>
          <w:rFonts w:asciiTheme="minorHAnsi" w:hAnsiTheme="minorHAnsi"/>
        </w:rPr>
        <w:t xml:space="preserve">achieve this performance requirement, implementation of a mitigation measure at </w:t>
      </w:r>
      <w:proofErr w:type="spellStart"/>
      <w:r w:rsidRPr="006162DC">
        <w:rPr>
          <w:rFonts w:asciiTheme="minorHAnsi" w:hAnsiTheme="minorHAnsi"/>
        </w:rPr>
        <w:t>Edithvale</w:t>
      </w:r>
      <w:proofErr w:type="spellEnd"/>
      <w:r w:rsidRPr="006162DC">
        <w:rPr>
          <w:rFonts w:asciiTheme="minorHAnsi" w:hAnsiTheme="minorHAnsi"/>
        </w:rPr>
        <w:t xml:space="preserve"> is required to manage potential project induced changes to groundwater levels and quality. This mitigation </w:t>
      </w:r>
      <w:r w:rsidRPr="006162DC">
        <w:rPr>
          <w:rFonts w:asciiTheme="minorHAnsi" w:hAnsiTheme="minorHAnsi"/>
          <w:spacing w:val="-3"/>
        </w:rPr>
        <w:t xml:space="preserve">would </w:t>
      </w:r>
      <w:r w:rsidRPr="006162DC">
        <w:rPr>
          <w:rFonts w:asciiTheme="minorHAnsi" w:hAnsiTheme="minorHAnsi"/>
        </w:rPr>
        <w:t xml:space="preserve">include modifications to the rail </w:t>
      </w:r>
      <w:r w:rsidRPr="006162DC">
        <w:rPr>
          <w:rFonts w:asciiTheme="minorHAnsi" w:hAnsiTheme="minorHAnsi"/>
          <w:spacing w:val="-3"/>
        </w:rPr>
        <w:t xml:space="preserve">trench </w:t>
      </w:r>
      <w:r w:rsidRPr="006162DC">
        <w:rPr>
          <w:rFonts w:asciiTheme="minorHAnsi" w:hAnsiTheme="minorHAnsi"/>
        </w:rPr>
        <w:t xml:space="preserve">design to </w:t>
      </w:r>
      <w:proofErr w:type="spellStart"/>
      <w:r w:rsidRPr="006162DC">
        <w:rPr>
          <w:rFonts w:asciiTheme="minorHAnsi" w:hAnsiTheme="minorHAnsi"/>
        </w:rPr>
        <w:t>minimise</w:t>
      </w:r>
      <w:proofErr w:type="spellEnd"/>
      <w:r w:rsidRPr="006162DC">
        <w:rPr>
          <w:rFonts w:asciiTheme="minorHAnsi" w:hAnsiTheme="minorHAnsi"/>
        </w:rPr>
        <w:t xml:space="preserve"> </w:t>
      </w:r>
      <w:r w:rsidRPr="006162DC">
        <w:rPr>
          <w:rFonts w:asciiTheme="minorHAnsi" w:hAnsiTheme="minorHAnsi"/>
          <w:spacing w:val="-3"/>
        </w:rPr>
        <w:t xml:space="preserve">changes </w:t>
      </w:r>
      <w:r w:rsidRPr="006162DC">
        <w:rPr>
          <w:rFonts w:asciiTheme="minorHAnsi" w:hAnsiTheme="minorHAnsi"/>
        </w:rPr>
        <w:t xml:space="preserve">to </w:t>
      </w:r>
      <w:r w:rsidRPr="006162DC">
        <w:rPr>
          <w:rFonts w:asciiTheme="minorHAnsi" w:hAnsiTheme="minorHAnsi"/>
          <w:spacing w:val="-3"/>
        </w:rPr>
        <w:t xml:space="preserve">groundwater levels, </w:t>
      </w:r>
      <w:r w:rsidRPr="006162DC">
        <w:rPr>
          <w:rFonts w:asciiTheme="minorHAnsi" w:hAnsiTheme="minorHAnsi"/>
        </w:rPr>
        <w:t xml:space="preserve">which </w:t>
      </w:r>
      <w:r w:rsidRPr="006162DC">
        <w:rPr>
          <w:rFonts w:asciiTheme="minorHAnsi" w:hAnsiTheme="minorHAnsi"/>
          <w:spacing w:val="-3"/>
        </w:rPr>
        <w:t xml:space="preserve">would result </w:t>
      </w:r>
      <w:r w:rsidRPr="006162DC">
        <w:rPr>
          <w:rFonts w:asciiTheme="minorHAnsi" w:hAnsiTheme="minorHAnsi"/>
        </w:rPr>
        <w:t xml:space="preserve">in </w:t>
      </w:r>
      <w:r w:rsidRPr="006162DC">
        <w:rPr>
          <w:rFonts w:asciiTheme="minorHAnsi" w:hAnsiTheme="minorHAnsi"/>
          <w:spacing w:val="-3"/>
        </w:rPr>
        <w:t xml:space="preserve">reduced likelihood </w:t>
      </w:r>
      <w:r w:rsidRPr="006162DC">
        <w:rPr>
          <w:rFonts w:asciiTheme="minorHAnsi" w:hAnsiTheme="minorHAnsi"/>
        </w:rPr>
        <w:t xml:space="preserve">of </w:t>
      </w:r>
      <w:r w:rsidRPr="006162DC">
        <w:rPr>
          <w:rFonts w:asciiTheme="minorHAnsi" w:hAnsiTheme="minorHAnsi"/>
          <w:spacing w:val="-3"/>
        </w:rPr>
        <w:t xml:space="preserve">changes </w:t>
      </w:r>
      <w:r w:rsidRPr="006162DC">
        <w:rPr>
          <w:rFonts w:asciiTheme="minorHAnsi" w:hAnsiTheme="minorHAnsi"/>
        </w:rPr>
        <w:t xml:space="preserve">to </w:t>
      </w:r>
      <w:r w:rsidRPr="006162DC">
        <w:rPr>
          <w:rFonts w:asciiTheme="minorHAnsi" w:hAnsiTheme="minorHAnsi"/>
          <w:spacing w:val="-3"/>
        </w:rPr>
        <w:t xml:space="preserve">groundwater quality. </w:t>
      </w:r>
      <w:r w:rsidRPr="006162DC">
        <w:rPr>
          <w:rFonts w:asciiTheme="minorHAnsi" w:hAnsiTheme="minorHAnsi"/>
        </w:rPr>
        <w:t xml:space="preserve">As such, EPR_GW2 </w:t>
      </w:r>
      <w:r w:rsidRPr="006162DC">
        <w:rPr>
          <w:rFonts w:asciiTheme="minorHAnsi" w:hAnsiTheme="minorHAnsi"/>
          <w:spacing w:val="-3"/>
        </w:rPr>
        <w:t xml:space="preserve">would </w:t>
      </w:r>
      <w:r w:rsidRPr="006162DC">
        <w:rPr>
          <w:rFonts w:asciiTheme="minorHAnsi" w:hAnsiTheme="minorHAnsi"/>
          <w:spacing w:val="-4"/>
        </w:rPr>
        <w:t xml:space="preserve">reduce </w:t>
      </w:r>
      <w:r w:rsidRPr="006162DC">
        <w:rPr>
          <w:rFonts w:asciiTheme="minorHAnsi" w:hAnsiTheme="minorHAnsi"/>
        </w:rPr>
        <w:t xml:space="preserve">the likelihood of saltwater intrusion impacts at </w:t>
      </w:r>
      <w:proofErr w:type="spellStart"/>
      <w:r w:rsidRPr="006162DC">
        <w:rPr>
          <w:rFonts w:asciiTheme="minorHAnsi" w:hAnsiTheme="minorHAnsi"/>
        </w:rPr>
        <w:t>Edithvale</w:t>
      </w:r>
      <w:proofErr w:type="spellEnd"/>
      <w:r w:rsidRPr="006162DC">
        <w:rPr>
          <w:rFonts w:asciiTheme="minorHAnsi" w:hAnsiTheme="minorHAnsi"/>
        </w:rPr>
        <w:t xml:space="preserve"> and therefore, the residual risk associated with saltwater intrusion is negligible. Similar modifications to the trench design are not required at </w:t>
      </w:r>
      <w:proofErr w:type="spellStart"/>
      <w:r w:rsidRPr="006162DC">
        <w:rPr>
          <w:rFonts w:asciiTheme="minorHAnsi" w:hAnsiTheme="minorHAnsi"/>
        </w:rPr>
        <w:t>Bonbeach</w:t>
      </w:r>
      <w:proofErr w:type="spellEnd"/>
      <w:r w:rsidRPr="006162DC">
        <w:rPr>
          <w:rFonts w:asciiTheme="minorHAnsi" w:hAnsiTheme="minorHAnsi"/>
          <w:spacing w:val="-31"/>
        </w:rPr>
        <w:t xml:space="preserve"> </w:t>
      </w:r>
      <w:r w:rsidRPr="006162DC">
        <w:rPr>
          <w:rFonts w:asciiTheme="minorHAnsi" w:hAnsiTheme="minorHAnsi"/>
        </w:rPr>
        <w:t>to enable compliance with EPR_GW2 because of the lower magnitude and extent of drawdown, which result</w:t>
      </w:r>
      <w:r w:rsidRPr="006162DC">
        <w:rPr>
          <w:rFonts w:asciiTheme="minorHAnsi" w:hAnsiTheme="minorHAnsi"/>
          <w:spacing w:val="-32"/>
        </w:rPr>
        <w:t xml:space="preserve"> </w:t>
      </w:r>
      <w:r w:rsidRPr="006162DC">
        <w:rPr>
          <w:rFonts w:asciiTheme="minorHAnsi" w:hAnsiTheme="minorHAnsi"/>
        </w:rPr>
        <w:t>in sufficiently low resultant</w:t>
      </w:r>
      <w:r w:rsidRPr="006162DC">
        <w:rPr>
          <w:rFonts w:asciiTheme="minorHAnsi" w:hAnsiTheme="minorHAnsi"/>
          <w:spacing w:val="-1"/>
        </w:rPr>
        <w:t xml:space="preserve"> </w:t>
      </w:r>
      <w:r w:rsidRPr="006162DC">
        <w:rPr>
          <w:rFonts w:asciiTheme="minorHAnsi" w:hAnsiTheme="minorHAnsi"/>
        </w:rPr>
        <w:t>risks.</w:t>
      </w:r>
    </w:p>
    <w:p w14:paraId="16DDEBBC" w14:textId="77777777" w:rsidR="000337DA" w:rsidRPr="006162DC" w:rsidRDefault="004B51D5">
      <w:pPr>
        <w:pStyle w:val="BodyText"/>
        <w:spacing w:before="175" w:line="223" w:lineRule="auto"/>
        <w:ind w:left="1133" w:right="1476"/>
        <w:rPr>
          <w:rFonts w:asciiTheme="minorHAnsi" w:hAnsiTheme="minorHAnsi"/>
        </w:rPr>
      </w:pPr>
      <w:r w:rsidRPr="006162DC">
        <w:rPr>
          <w:rFonts w:asciiTheme="minorHAnsi" w:hAnsiTheme="minorHAnsi"/>
        </w:rPr>
        <w:t xml:space="preserve">The </w:t>
      </w:r>
      <w:r w:rsidRPr="006162DC">
        <w:rPr>
          <w:rFonts w:asciiTheme="minorHAnsi" w:hAnsiTheme="minorHAnsi"/>
          <w:spacing w:val="-3"/>
        </w:rPr>
        <w:t xml:space="preserve">performance </w:t>
      </w:r>
      <w:r w:rsidRPr="006162DC">
        <w:rPr>
          <w:rFonts w:asciiTheme="minorHAnsi" w:hAnsiTheme="minorHAnsi"/>
        </w:rPr>
        <w:t xml:space="preserve">of the </w:t>
      </w:r>
      <w:r w:rsidRPr="006162DC">
        <w:rPr>
          <w:rFonts w:asciiTheme="minorHAnsi" w:hAnsiTheme="minorHAnsi"/>
          <w:spacing w:val="-3"/>
        </w:rPr>
        <w:t xml:space="preserve">installed </w:t>
      </w:r>
      <w:r w:rsidRPr="006162DC">
        <w:rPr>
          <w:rFonts w:asciiTheme="minorHAnsi" w:hAnsiTheme="minorHAnsi"/>
        </w:rPr>
        <w:t xml:space="preserve">rail </w:t>
      </w:r>
      <w:r w:rsidRPr="006162DC">
        <w:rPr>
          <w:rFonts w:asciiTheme="minorHAnsi" w:hAnsiTheme="minorHAnsi"/>
          <w:spacing w:val="-3"/>
        </w:rPr>
        <w:t xml:space="preserve">trench would </w:t>
      </w:r>
      <w:r w:rsidRPr="006162DC">
        <w:rPr>
          <w:rFonts w:asciiTheme="minorHAnsi" w:hAnsiTheme="minorHAnsi"/>
        </w:rPr>
        <w:t xml:space="preserve">be </w:t>
      </w:r>
      <w:r w:rsidRPr="006162DC">
        <w:rPr>
          <w:rFonts w:asciiTheme="minorHAnsi" w:hAnsiTheme="minorHAnsi"/>
          <w:spacing w:val="-3"/>
        </w:rPr>
        <w:t xml:space="preserve">monitored </w:t>
      </w:r>
      <w:r w:rsidRPr="006162DC">
        <w:rPr>
          <w:rFonts w:asciiTheme="minorHAnsi" w:hAnsiTheme="minorHAnsi"/>
        </w:rPr>
        <w:t xml:space="preserve">to </w:t>
      </w:r>
      <w:r w:rsidRPr="006162DC">
        <w:rPr>
          <w:rFonts w:asciiTheme="minorHAnsi" w:hAnsiTheme="minorHAnsi"/>
          <w:spacing w:val="-3"/>
        </w:rPr>
        <w:t xml:space="preserve">confirm </w:t>
      </w:r>
      <w:r w:rsidRPr="006162DC">
        <w:rPr>
          <w:rFonts w:asciiTheme="minorHAnsi" w:hAnsiTheme="minorHAnsi"/>
        </w:rPr>
        <w:t xml:space="preserve">it is not having an impact on </w:t>
      </w:r>
      <w:r w:rsidRPr="006162DC">
        <w:rPr>
          <w:rFonts w:asciiTheme="minorHAnsi" w:hAnsiTheme="minorHAnsi"/>
          <w:spacing w:val="-3"/>
        </w:rPr>
        <w:t xml:space="preserve">groundwater levels, </w:t>
      </w:r>
      <w:r w:rsidRPr="006162DC">
        <w:rPr>
          <w:rFonts w:asciiTheme="minorHAnsi" w:hAnsiTheme="minorHAnsi"/>
        </w:rPr>
        <w:t xml:space="preserve">to </w:t>
      </w:r>
      <w:r w:rsidRPr="006162DC">
        <w:rPr>
          <w:rFonts w:asciiTheme="minorHAnsi" w:hAnsiTheme="minorHAnsi"/>
          <w:spacing w:val="-3"/>
        </w:rPr>
        <w:t xml:space="preserve">ensure </w:t>
      </w:r>
      <w:r w:rsidRPr="006162DC">
        <w:rPr>
          <w:rFonts w:asciiTheme="minorHAnsi" w:hAnsiTheme="minorHAnsi"/>
        </w:rPr>
        <w:t xml:space="preserve">that a </w:t>
      </w:r>
      <w:r w:rsidRPr="006162DC">
        <w:rPr>
          <w:rFonts w:asciiTheme="minorHAnsi" w:hAnsiTheme="minorHAnsi"/>
          <w:spacing w:val="-3"/>
        </w:rPr>
        <w:t xml:space="preserve">groundwater level change </w:t>
      </w:r>
      <w:r w:rsidRPr="006162DC">
        <w:rPr>
          <w:rFonts w:asciiTheme="minorHAnsi" w:hAnsiTheme="minorHAnsi"/>
        </w:rPr>
        <w:t xml:space="preserve">does not </w:t>
      </w:r>
      <w:r w:rsidRPr="006162DC">
        <w:rPr>
          <w:rFonts w:asciiTheme="minorHAnsi" w:hAnsiTheme="minorHAnsi"/>
          <w:spacing w:val="-3"/>
        </w:rPr>
        <w:t xml:space="preserve">result </w:t>
      </w:r>
      <w:r w:rsidRPr="006162DC">
        <w:rPr>
          <w:rFonts w:asciiTheme="minorHAnsi" w:hAnsiTheme="minorHAnsi"/>
        </w:rPr>
        <w:t xml:space="preserve">in degradation to </w:t>
      </w:r>
      <w:r w:rsidRPr="006162DC">
        <w:rPr>
          <w:rFonts w:asciiTheme="minorHAnsi" w:hAnsiTheme="minorHAnsi"/>
          <w:spacing w:val="-3"/>
        </w:rPr>
        <w:t xml:space="preserve">groundwater </w:t>
      </w:r>
      <w:r w:rsidRPr="006162DC">
        <w:rPr>
          <w:rFonts w:asciiTheme="minorHAnsi" w:hAnsiTheme="minorHAnsi"/>
        </w:rPr>
        <w:t xml:space="preserve">quality that </w:t>
      </w:r>
      <w:r w:rsidRPr="006162DC">
        <w:rPr>
          <w:rFonts w:asciiTheme="minorHAnsi" w:hAnsiTheme="minorHAnsi"/>
          <w:spacing w:val="-3"/>
        </w:rPr>
        <w:t xml:space="preserve">would preclude </w:t>
      </w:r>
      <w:r w:rsidRPr="006162DC">
        <w:rPr>
          <w:rFonts w:asciiTheme="minorHAnsi" w:hAnsiTheme="minorHAnsi"/>
        </w:rPr>
        <w:t xml:space="preserve">beneficial use of </w:t>
      </w:r>
      <w:r w:rsidRPr="006162DC">
        <w:rPr>
          <w:rFonts w:asciiTheme="minorHAnsi" w:hAnsiTheme="minorHAnsi"/>
          <w:spacing w:val="-3"/>
        </w:rPr>
        <w:t xml:space="preserve">groundwater </w:t>
      </w:r>
      <w:r w:rsidRPr="006162DC">
        <w:rPr>
          <w:rFonts w:asciiTheme="minorHAnsi" w:hAnsiTheme="minorHAnsi"/>
        </w:rPr>
        <w:t xml:space="preserve">(salinity) (EPR </w:t>
      </w:r>
      <w:r w:rsidRPr="006162DC">
        <w:rPr>
          <w:rFonts w:asciiTheme="minorHAnsi" w:hAnsiTheme="minorHAnsi"/>
          <w:spacing w:val="-4"/>
        </w:rPr>
        <w:t xml:space="preserve">reference </w:t>
      </w:r>
      <w:r w:rsidRPr="006162DC">
        <w:rPr>
          <w:rFonts w:asciiTheme="minorHAnsi" w:hAnsiTheme="minorHAnsi"/>
        </w:rPr>
        <w:t>GW3). A management</w:t>
      </w:r>
    </w:p>
    <w:p w14:paraId="5AA95BEB" w14:textId="77777777" w:rsidR="000337DA" w:rsidRPr="006162DC" w:rsidRDefault="004B51D5">
      <w:pPr>
        <w:pStyle w:val="BodyText"/>
        <w:spacing w:before="1" w:line="223" w:lineRule="auto"/>
        <w:ind w:left="1133" w:right="1476"/>
        <w:rPr>
          <w:rFonts w:asciiTheme="minorHAnsi" w:hAnsiTheme="minorHAnsi"/>
        </w:rPr>
      </w:pPr>
      <w:r w:rsidRPr="006162DC">
        <w:rPr>
          <w:rFonts w:asciiTheme="minorHAnsi" w:hAnsiTheme="minorHAnsi"/>
        </w:rPr>
        <w:t xml:space="preserve">and monitoring </w:t>
      </w:r>
      <w:r w:rsidRPr="006162DC">
        <w:rPr>
          <w:rFonts w:asciiTheme="minorHAnsi" w:hAnsiTheme="minorHAnsi"/>
          <w:spacing w:val="-3"/>
        </w:rPr>
        <w:t xml:space="preserve">program would </w:t>
      </w:r>
      <w:r w:rsidRPr="006162DC">
        <w:rPr>
          <w:rFonts w:asciiTheme="minorHAnsi" w:hAnsiTheme="minorHAnsi"/>
        </w:rPr>
        <w:t xml:space="preserve">be </w:t>
      </w:r>
      <w:r w:rsidRPr="006162DC">
        <w:rPr>
          <w:rFonts w:asciiTheme="minorHAnsi" w:hAnsiTheme="minorHAnsi"/>
          <w:spacing w:val="-3"/>
        </w:rPr>
        <w:t xml:space="preserve">implemented </w:t>
      </w:r>
      <w:r w:rsidRPr="006162DC">
        <w:rPr>
          <w:rFonts w:asciiTheme="minorHAnsi" w:hAnsiTheme="minorHAnsi"/>
        </w:rPr>
        <w:t xml:space="preserve">to maintain </w:t>
      </w:r>
      <w:r w:rsidRPr="006162DC">
        <w:rPr>
          <w:rFonts w:asciiTheme="minorHAnsi" w:hAnsiTheme="minorHAnsi"/>
          <w:spacing w:val="-3"/>
        </w:rPr>
        <w:t xml:space="preserve">groundwater throughflow </w:t>
      </w:r>
      <w:r w:rsidRPr="006162DC">
        <w:rPr>
          <w:rFonts w:asciiTheme="minorHAnsi" w:hAnsiTheme="minorHAnsi"/>
        </w:rPr>
        <w:t xml:space="preserve">of the </w:t>
      </w:r>
      <w:r w:rsidRPr="006162DC">
        <w:rPr>
          <w:rFonts w:asciiTheme="minorHAnsi" w:hAnsiTheme="minorHAnsi"/>
          <w:spacing w:val="-3"/>
        </w:rPr>
        <w:t xml:space="preserve">drainage infrastructure </w:t>
      </w:r>
      <w:r w:rsidRPr="006162DC">
        <w:rPr>
          <w:rFonts w:asciiTheme="minorHAnsi" w:hAnsiTheme="minorHAnsi"/>
        </w:rPr>
        <w:t xml:space="preserve">(EPR </w:t>
      </w:r>
      <w:r w:rsidRPr="006162DC">
        <w:rPr>
          <w:rFonts w:asciiTheme="minorHAnsi" w:hAnsiTheme="minorHAnsi"/>
          <w:spacing w:val="-4"/>
        </w:rPr>
        <w:t xml:space="preserve">reference </w:t>
      </w:r>
      <w:r w:rsidRPr="006162DC">
        <w:rPr>
          <w:rFonts w:asciiTheme="minorHAnsi" w:hAnsiTheme="minorHAnsi"/>
          <w:spacing w:val="-3"/>
        </w:rPr>
        <w:t>GW3).</w:t>
      </w:r>
    </w:p>
    <w:p w14:paraId="2E38314C" w14:textId="77777777" w:rsidR="000337DA" w:rsidRPr="006162DC" w:rsidRDefault="000337DA">
      <w:pPr>
        <w:pStyle w:val="BodyText"/>
        <w:spacing w:before="11"/>
        <w:rPr>
          <w:rFonts w:asciiTheme="minorHAnsi" w:hAnsiTheme="minorHAnsi"/>
          <w:sz w:val="16"/>
        </w:rPr>
      </w:pPr>
    </w:p>
    <w:p w14:paraId="3CC7EBCE" w14:textId="77777777" w:rsidR="000337DA" w:rsidRPr="005B33E5" w:rsidRDefault="004B51D5">
      <w:pPr>
        <w:pStyle w:val="Heading4"/>
        <w:ind w:left="1133"/>
        <w:rPr>
          <w:rFonts w:asciiTheme="minorHAnsi" w:hAnsiTheme="minorHAnsi"/>
          <w:b/>
        </w:rPr>
      </w:pPr>
      <w:r w:rsidRPr="005B33E5">
        <w:rPr>
          <w:rFonts w:asciiTheme="minorHAnsi" w:hAnsiTheme="minorHAnsi"/>
          <w:b/>
        </w:rPr>
        <w:t xml:space="preserve">Groundwater regime at </w:t>
      </w:r>
      <w:proofErr w:type="spellStart"/>
      <w:r w:rsidRPr="005B33E5">
        <w:rPr>
          <w:rFonts w:asciiTheme="minorHAnsi" w:hAnsiTheme="minorHAnsi"/>
          <w:b/>
        </w:rPr>
        <w:t>Edithvale</w:t>
      </w:r>
      <w:proofErr w:type="spellEnd"/>
      <w:r w:rsidRPr="005B33E5">
        <w:rPr>
          <w:rFonts w:asciiTheme="minorHAnsi" w:hAnsiTheme="minorHAnsi"/>
          <w:b/>
        </w:rPr>
        <w:t xml:space="preserve"> Wetland (risk EG72)</w:t>
      </w:r>
    </w:p>
    <w:p w14:paraId="5CAE0458" w14:textId="77777777" w:rsidR="000337DA" w:rsidRPr="006162DC" w:rsidRDefault="004B51D5">
      <w:pPr>
        <w:pStyle w:val="BodyText"/>
        <w:spacing w:before="106" w:line="223" w:lineRule="auto"/>
        <w:ind w:left="1133" w:right="1762"/>
        <w:rPr>
          <w:rFonts w:asciiTheme="minorHAnsi" w:hAnsiTheme="minorHAnsi"/>
        </w:rPr>
      </w:pPr>
      <w:r w:rsidRPr="006162DC">
        <w:rPr>
          <w:rFonts w:asciiTheme="minorHAnsi" w:hAnsiTheme="minorHAnsi"/>
        </w:rPr>
        <w:t xml:space="preserve">The groundwater model and the wetland hydrological model were used in the initial assessment to assess the potential impacts of groundwater mounding </w:t>
      </w:r>
      <w:proofErr w:type="gramStart"/>
      <w:r w:rsidRPr="006162DC">
        <w:rPr>
          <w:rFonts w:asciiTheme="minorHAnsi" w:hAnsiTheme="minorHAnsi"/>
        </w:rPr>
        <w:t>as a result of</w:t>
      </w:r>
      <w:proofErr w:type="gramEnd"/>
      <w:r w:rsidRPr="006162DC">
        <w:rPr>
          <w:rFonts w:asciiTheme="minorHAnsi" w:hAnsiTheme="minorHAnsi"/>
        </w:rPr>
        <w:t xml:space="preserve"> the project. The wetland hydrological model was</w:t>
      </w:r>
      <w:r w:rsidRPr="006162DC">
        <w:rPr>
          <w:rFonts w:asciiTheme="minorHAnsi" w:hAnsiTheme="minorHAnsi"/>
          <w:spacing w:val="-5"/>
        </w:rPr>
        <w:t xml:space="preserve"> </w:t>
      </w:r>
      <w:r w:rsidRPr="006162DC">
        <w:rPr>
          <w:rFonts w:asciiTheme="minorHAnsi" w:hAnsiTheme="minorHAnsi"/>
        </w:rPr>
        <w:t>used</w:t>
      </w:r>
      <w:r w:rsidRPr="006162DC">
        <w:rPr>
          <w:rFonts w:asciiTheme="minorHAnsi" w:hAnsiTheme="minorHAnsi"/>
          <w:spacing w:val="-4"/>
        </w:rPr>
        <w:t xml:space="preserve"> </w:t>
      </w:r>
      <w:r w:rsidRPr="006162DC">
        <w:rPr>
          <w:rFonts w:asciiTheme="minorHAnsi" w:hAnsiTheme="minorHAnsi"/>
        </w:rPr>
        <w:t>to</w:t>
      </w:r>
      <w:r w:rsidRPr="006162DC">
        <w:rPr>
          <w:rFonts w:asciiTheme="minorHAnsi" w:hAnsiTheme="minorHAnsi"/>
          <w:spacing w:val="-8"/>
        </w:rPr>
        <w:t xml:space="preserve"> </w:t>
      </w:r>
      <w:r w:rsidRPr="006162DC">
        <w:rPr>
          <w:rFonts w:asciiTheme="minorHAnsi" w:hAnsiTheme="minorHAnsi"/>
        </w:rPr>
        <w:t>assess</w:t>
      </w:r>
      <w:r w:rsidRPr="006162DC">
        <w:rPr>
          <w:rFonts w:asciiTheme="minorHAnsi" w:hAnsiTheme="minorHAnsi"/>
          <w:spacing w:val="-8"/>
        </w:rPr>
        <w:t xml:space="preserve"> </w:t>
      </w:r>
      <w:r w:rsidRPr="006162DC">
        <w:rPr>
          <w:rFonts w:asciiTheme="minorHAnsi" w:hAnsiTheme="minorHAnsi"/>
        </w:rPr>
        <w:t>the</w:t>
      </w:r>
      <w:r w:rsidRPr="006162DC">
        <w:rPr>
          <w:rFonts w:asciiTheme="minorHAnsi" w:hAnsiTheme="minorHAnsi"/>
          <w:spacing w:val="-8"/>
        </w:rPr>
        <w:t xml:space="preserve"> </w:t>
      </w:r>
      <w:r w:rsidRPr="006162DC">
        <w:rPr>
          <w:rFonts w:asciiTheme="minorHAnsi" w:hAnsiTheme="minorHAnsi"/>
        </w:rPr>
        <w:t>risk</w:t>
      </w:r>
      <w:r w:rsidRPr="006162DC">
        <w:rPr>
          <w:rFonts w:asciiTheme="minorHAnsi" w:hAnsiTheme="minorHAnsi"/>
          <w:spacing w:val="-8"/>
        </w:rPr>
        <w:t xml:space="preserve"> </w:t>
      </w:r>
      <w:r w:rsidRPr="006162DC">
        <w:rPr>
          <w:rFonts w:asciiTheme="minorHAnsi" w:hAnsiTheme="minorHAnsi"/>
        </w:rPr>
        <w:t>of</w:t>
      </w:r>
      <w:r w:rsidRPr="006162DC">
        <w:rPr>
          <w:rFonts w:asciiTheme="minorHAnsi" w:hAnsiTheme="minorHAnsi"/>
          <w:spacing w:val="-8"/>
        </w:rPr>
        <w:t xml:space="preserve"> </w:t>
      </w:r>
      <w:r w:rsidRPr="006162DC">
        <w:rPr>
          <w:rFonts w:asciiTheme="minorHAnsi" w:hAnsiTheme="minorHAnsi"/>
          <w:spacing w:val="-3"/>
        </w:rPr>
        <w:t>groundwater</w:t>
      </w:r>
      <w:r w:rsidRPr="006162DC">
        <w:rPr>
          <w:rFonts w:asciiTheme="minorHAnsi" w:hAnsiTheme="minorHAnsi"/>
          <w:spacing w:val="-8"/>
        </w:rPr>
        <w:t xml:space="preserve"> </w:t>
      </w:r>
      <w:r w:rsidRPr="006162DC">
        <w:rPr>
          <w:rFonts w:asciiTheme="minorHAnsi" w:hAnsiTheme="minorHAnsi"/>
        </w:rPr>
        <w:t>mounding</w:t>
      </w:r>
      <w:r w:rsidRPr="006162DC">
        <w:rPr>
          <w:rFonts w:asciiTheme="minorHAnsi" w:hAnsiTheme="minorHAnsi"/>
          <w:spacing w:val="-8"/>
        </w:rPr>
        <w:t xml:space="preserve"> </w:t>
      </w:r>
      <w:proofErr w:type="gramStart"/>
      <w:r w:rsidRPr="006162DC">
        <w:rPr>
          <w:rFonts w:asciiTheme="minorHAnsi" w:hAnsiTheme="minorHAnsi"/>
        </w:rPr>
        <w:t>as</w:t>
      </w:r>
      <w:r w:rsidRPr="006162DC">
        <w:rPr>
          <w:rFonts w:asciiTheme="minorHAnsi" w:hAnsiTheme="minorHAnsi"/>
          <w:spacing w:val="-8"/>
        </w:rPr>
        <w:t xml:space="preserve"> </w:t>
      </w:r>
      <w:r w:rsidRPr="006162DC">
        <w:rPr>
          <w:rFonts w:asciiTheme="minorHAnsi" w:hAnsiTheme="minorHAnsi"/>
        </w:rPr>
        <w:t>a</w:t>
      </w:r>
      <w:r w:rsidRPr="006162DC">
        <w:rPr>
          <w:rFonts w:asciiTheme="minorHAnsi" w:hAnsiTheme="minorHAnsi"/>
          <w:spacing w:val="-8"/>
        </w:rPr>
        <w:t xml:space="preserve"> </w:t>
      </w:r>
      <w:r w:rsidRPr="006162DC">
        <w:rPr>
          <w:rFonts w:asciiTheme="minorHAnsi" w:hAnsiTheme="minorHAnsi"/>
          <w:spacing w:val="-3"/>
        </w:rPr>
        <w:t>result</w:t>
      </w:r>
      <w:r w:rsidRPr="006162DC">
        <w:rPr>
          <w:rFonts w:asciiTheme="minorHAnsi" w:hAnsiTheme="minorHAnsi"/>
          <w:spacing w:val="-8"/>
        </w:rPr>
        <w:t xml:space="preserve"> </w:t>
      </w:r>
      <w:r w:rsidRPr="006162DC">
        <w:rPr>
          <w:rFonts w:asciiTheme="minorHAnsi" w:hAnsiTheme="minorHAnsi"/>
        </w:rPr>
        <w:t>of</w:t>
      </w:r>
      <w:proofErr w:type="gramEnd"/>
      <w:r w:rsidRPr="006162DC">
        <w:rPr>
          <w:rFonts w:asciiTheme="minorHAnsi" w:hAnsiTheme="minorHAnsi"/>
          <w:spacing w:val="-8"/>
        </w:rPr>
        <w:t xml:space="preserve"> </w:t>
      </w:r>
      <w:r w:rsidRPr="006162DC">
        <w:rPr>
          <w:rFonts w:asciiTheme="minorHAnsi" w:hAnsiTheme="minorHAnsi"/>
        </w:rPr>
        <w:t>the</w:t>
      </w:r>
      <w:r w:rsidRPr="006162DC">
        <w:rPr>
          <w:rFonts w:asciiTheme="minorHAnsi" w:hAnsiTheme="minorHAnsi"/>
          <w:spacing w:val="-8"/>
        </w:rPr>
        <w:t xml:space="preserve"> </w:t>
      </w:r>
      <w:r w:rsidRPr="006162DC">
        <w:rPr>
          <w:rFonts w:asciiTheme="minorHAnsi" w:hAnsiTheme="minorHAnsi"/>
          <w:spacing w:val="-3"/>
        </w:rPr>
        <w:t>project</w:t>
      </w:r>
      <w:r w:rsidRPr="006162DC">
        <w:rPr>
          <w:rFonts w:asciiTheme="minorHAnsi" w:hAnsiTheme="minorHAnsi"/>
          <w:spacing w:val="-8"/>
        </w:rPr>
        <w:t xml:space="preserve"> </w:t>
      </w:r>
      <w:r w:rsidRPr="006162DC">
        <w:rPr>
          <w:rFonts w:asciiTheme="minorHAnsi" w:hAnsiTheme="minorHAnsi"/>
        </w:rPr>
        <w:t>and</w:t>
      </w:r>
      <w:r w:rsidRPr="006162DC">
        <w:rPr>
          <w:rFonts w:asciiTheme="minorHAnsi" w:hAnsiTheme="minorHAnsi"/>
          <w:spacing w:val="-8"/>
        </w:rPr>
        <w:t xml:space="preserve"> </w:t>
      </w:r>
      <w:r w:rsidRPr="006162DC">
        <w:rPr>
          <w:rFonts w:asciiTheme="minorHAnsi" w:hAnsiTheme="minorHAnsi"/>
        </w:rPr>
        <w:t>its</w:t>
      </w:r>
      <w:r w:rsidRPr="006162DC">
        <w:rPr>
          <w:rFonts w:asciiTheme="minorHAnsi" w:hAnsiTheme="minorHAnsi"/>
          <w:spacing w:val="-8"/>
        </w:rPr>
        <w:t xml:space="preserve"> </w:t>
      </w:r>
      <w:r w:rsidRPr="006162DC">
        <w:rPr>
          <w:rFonts w:asciiTheme="minorHAnsi" w:hAnsiTheme="minorHAnsi"/>
        </w:rPr>
        <w:t>potential</w:t>
      </w:r>
      <w:r w:rsidRPr="006162DC">
        <w:rPr>
          <w:rFonts w:asciiTheme="minorHAnsi" w:hAnsiTheme="minorHAnsi"/>
          <w:spacing w:val="-8"/>
        </w:rPr>
        <w:t xml:space="preserve"> </w:t>
      </w:r>
      <w:r w:rsidRPr="006162DC">
        <w:rPr>
          <w:rFonts w:asciiTheme="minorHAnsi" w:hAnsiTheme="minorHAnsi"/>
        </w:rPr>
        <w:t>to</w:t>
      </w:r>
      <w:r w:rsidRPr="006162DC">
        <w:rPr>
          <w:rFonts w:asciiTheme="minorHAnsi" w:hAnsiTheme="minorHAnsi"/>
          <w:spacing w:val="-8"/>
        </w:rPr>
        <w:t xml:space="preserve"> </w:t>
      </w:r>
      <w:r w:rsidRPr="006162DC">
        <w:rPr>
          <w:rFonts w:asciiTheme="minorHAnsi" w:hAnsiTheme="minorHAnsi"/>
        </w:rPr>
        <w:t>impact</w:t>
      </w:r>
      <w:r w:rsidRPr="006162DC">
        <w:rPr>
          <w:rFonts w:asciiTheme="minorHAnsi" w:hAnsiTheme="minorHAnsi"/>
          <w:spacing w:val="-8"/>
        </w:rPr>
        <w:t xml:space="preserve"> </w:t>
      </w:r>
      <w:r w:rsidRPr="006162DC">
        <w:rPr>
          <w:rFonts w:asciiTheme="minorHAnsi" w:hAnsiTheme="minorHAnsi"/>
          <w:spacing w:val="-2"/>
        </w:rPr>
        <w:t xml:space="preserve">the </w:t>
      </w:r>
      <w:r w:rsidRPr="006162DC">
        <w:rPr>
          <w:rFonts w:asciiTheme="minorHAnsi" w:hAnsiTheme="minorHAnsi"/>
          <w:spacing w:val="-3"/>
        </w:rPr>
        <w:t>existing</w:t>
      </w:r>
      <w:r w:rsidRPr="006162DC">
        <w:rPr>
          <w:rFonts w:asciiTheme="minorHAnsi" w:hAnsiTheme="minorHAnsi"/>
          <w:spacing w:val="-7"/>
        </w:rPr>
        <w:t xml:space="preserve"> </w:t>
      </w:r>
      <w:r w:rsidRPr="006162DC">
        <w:rPr>
          <w:rFonts w:asciiTheme="minorHAnsi" w:hAnsiTheme="minorHAnsi"/>
        </w:rPr>
        <w:t>groundwater</w:t>
      </w:r>
      <w:r w:rsidRPr="006162DC">
        <w:rPr>
          <w:rFonts w:asciiTheme="minorHAnsi" w:hAnsiTheme="minorHAnsi"/>
          <w:spacing w:val="-4"/>
        </w:rPr>
        <w:t xml:space="preserve"> </w:t>
      </w:r>
      <w:r w:rsidRPr="006162DC">
        <w:rPr>
          <w:rFonts w:asciiTheme="minorHAnsi" w:hAnsiTheme="minorHAnsi"/>
        </w:rPr>
        <w:t>regime</w:t>
      </w:r>
      <w:r w:rsidRPr="006162DC">
        <w:rPr>
          <w:rFonts w:asciiTheme="minorHAnsi" w:hAnsiTheme="minorHAnsi"/>
          <w:spacing w:val="-4"/>
        </w:rPr>
        <w:t xml:space="preserve"> </w:t>
      </w:r>
      <w:r w:rsidRPr="006162DC">
        <w:rPr>
          <w:rFonts w:asciiTheme="minorHAnsi" w:hAnsiTheme="minorHAnsi"/>
        </w:rPr>
        <w:t>at</w:t>
      </w:r>
      <w:r w:rsidRPr="006162DC">
        <w:rPr>
          <w:rFonts w:asciiTheme="minorHAnsi" w:hAnsiTheme="minorHAnsi"/>
          <w:spacing w:val="-4"/>
        </w:rPr>
        <w:t xml:space="preserve"> </w:t>
      </w:r>
      <w:proofErr w:type="spellStart"/>
      <w:r w:rsidRPr="006162DC">
        <w:rPr>
          <w:rFonts w:asciiTheme="minorHAnsi" w:hAnsiTheme="minorHAnsi"/>
        </w:rPr>
        <w:t>Edithvale</w:t>
      </w:r>
      <w:proofErr w:type="spellEnd"/>
      <w:r w:rsidRPr="006162DC">
        <w:rPr>
          <w:rFonts w:asciiTheme="minorHAnsi" w:hAnsiTheme="minorHAnsi"/>
          <w:spacing w:val="-4"/>
        </w:rPr>
        <w:t xml:space="preserve"> </w:t>
      </w:r>
      <w:r w:rsidRPr="006162DC">
        <w:rPr>
          <w:rFonts w:asciiTheme="minorHAnsi" w:hAnsiTheme="minorHAnsi"/>
        </w:rPr>
        <w:t>Wetland,</w:t>
      </w:r>
      <w:r w:rsidRPr="006162DC">
        <w:rPr>
          <w:rFonts w:asciiTheme="minorHAnsi" w:hAnsiTheme="minorHAnsi"/>
          <w:spacing w:val="-4"/>
        </w:rPr>
        <w:t xml:space="preserve"> </w:t>
      </w:r>
      <w:r w:rsidRPr="006162DC">
        <w:rPr>
          <w:rFonts w:asciiTheme="minorHAnsi" w:hAnsiTheme="minorHAnsi"/>
        </w:rPr>
        <w:t>which</w:t>
      </w:r>
      <w:r w:rsidRPr="006162DC">
        <w:rPr>
          <w:rFonts w:asciiTheme="minorHAnsi" w:hAnsiTheme="minorHAnsi"/>
          <w:spacing w:val="-4"/>
        </w:rPr>
        <w:t xml:space="preserve"> </w:t>
      </w:r>
      <w:r w:rsidRPr="006162DC">
        <w:rPr>
          <w:rFonts w:asciiTheme="minorHAnsi" w:hAnsiTheme="minorHAnsi"/>
        </w:rPr>
        <w:t>could</w:t>
      </w:r>
      <w:r w:rsidRPr="006162DC">
        <w:rPr>
          <w:rFonts w:asciiTheme="minorHAnsi" w:hAnsiTheme="minorHAnsi"/>
          <w:spacing w:val="-4"/>
        </w:rPr>
        <w:t xml:space="preserve"> </w:t>
      </w:r>
      <w:r w:rsidRPr="006162DC">
        <w:rPr>
          <w:rFonts w:asciiTheme="minorHAnsi" w:hAnsiTheme="minorHAnsi"/>
        </w:rPr>
        <w:t>result</w:t>
      </w:r>
      <w:r w:rsidRPr="006162DC">
        <w:rPr>
          <w:rFonts w:asciiTheme="minorHAnsi" w:hAnsiTheme="minorHAnsi"/>
          <w:spacing w:val="-4"/>
        </w:rPr>
        <w:t xml:space="preserve"> </w:t>
      </w:r>
      <w:r w:rsidRPr="006162DC">
        <w:rPr>
          <w:rFonts w:asciiTheme="minorHAnsi" w:hAnsiTheme="minorHAnsi"/>
        </w:rPr>
        <w:t>in</w:t>
      </w:r>
      <w:r w:rsidRPr="006162DC">
        <w:rPr>
          <w:rFonts w:asciiTheme="minorHAnsi" w:hAnsiTheme="minorHAnsi"/>
          <w:spacing w:val="-4"/>
        </w:rPr>
        <w:t xml:space="preserve"> </w:t>
      </w:r>
      <w:r w:rsidRPr="006162DC">
        <w:rPr>
          <w:rFonts w:asciiTheme="minorHAnsi" w:hAnsiTheme="minorHAnsi"/>
        </w:rPr>
        <w:t>loss</w:t>
      </w:r>
      <w:r w:rsidRPr="006162DC">
        <w:rPr>
          <w:rFonts w:asciiTheme="minorHAnsi" w:hAnsiTheme="minorHAnsi"/>
          <w:spacing w:val="-4"/>
        </w:rPr>
        <w:t xml:space="preserve"> </w:t>
      </w:r>
      <w:r w:rsidRPr="006162DC">
        <w:rPr>
          <w:rFonts w:asciiTheme="minorHAnsi" w:hAnsiTheme="minorHAnsi"/>
        </w:rPr>
        <w:t>of</w:t>
      </w:r>
      <w:r w:rsidRPr="006162DC">
        <w:rPr>
          <w:rFonts w:asciiTheme="minorHAnsi" w:hAnsiTheme="minorHAnsi"/>
          <w:spacing w:val="-4"/>
        </w:rPr>
        <w:t xml:space="preserve"> </w:t>
      </w:r>
      <w:r w:rsidRPr="006162DC">
        <w:rPr>
          <w:rFonts w:asciiTheme="minorHAnsi" w:hAnsiTheme="minorHAnsi"/>
        </w:rPr>
        <w:t>habitat</w:t>
      </w:r>
      <w:r w:rsidRPr="006162DC">
        <w:rPr>
          <w:rFonts w:asciiTheme="minorHAnsi" w:hAnsiTheme="minorHAnsi"/>
          <w:spacing w:val="-4"/>
        </w:rPr>
        <w:t xml:space="preserve"> </w:t>
      </w:r>
      <w:r w:rsidRPr="006162DC">
        <w:rPr>
          <w:rFonts w:asciiTheme="minorHAnsi" w:hAnsiTheme="minorHAnsi"/>
        </w:rPr>
        <w:t>at</w:t>
      </w:r>
      <w:r w:rsidRPr="006162DC">
        <w:rPr>
          <w:rFonts w:asciiTheme="minorHAnsi" w:hAnsiTheme="minorHAnsi"/>
          <w:spacing w:val="-4"/>
        </w:rPr>
        <w:t xml:space="preserve"> </w:t>
      </w:r>
      <w:proofErr w:type="spellStart"/>
      <w:r w:rsidRPr="006162DC">
        <w:rPr>
          <w:rFonts w:asciiTheme="minorHAnsi" w:hAnsiTheme="minorHAnsi"/>
        </w:rPr>
        <w:t>Edithvale</w:t>
      </w:r>
      <w:proofErr w:type="spellEnd"/>
      <w:r w:rsidRPr="006162DC">
        <w:rPr>
          <w:rFonts w:asciiTheme="minorHAnsi" w:hAnsiTheme="minorHAnsi"/>
          <w:spacing w:val="-4"/>
        </w:rPr>
        <w:t xml:space="preserve"> </w:t>
      </w:r>
      <w:r w:rsidRPr="006162DC">
        <w:rPr>
          <w:rFonts w:asciiTheme="minorHAnsi" w:hAnsiTheme="minorHAnsi"/>
        </w:rPr>
        <w:t>Wetland.</w:t>
      </w:r>
    </w:p>
    <w:p w14:paraId="1AE97AE3" w14:textId="77777777" w:rsidR="000337DA" w:rsidRPr="006162DC" w:rsidRDefault="004B51D5">
      <w:pPr>
        <w:pStyle w:val="BodyText"/>
        <w:spacing w:before="157" w:line="236" w:lineRule="exact"/>
        <w:ind w:left="1133"/>
        <w:rPr>
          <w:rFonts w:asciiTheme="minorHAnsi" w:hAnsiTheme="minorHAnsi"/>
        </w:rPr>
      </w:pPr>
      <w:r w:rsidRPr="006162DC">
        <w:rPr>
          <w:rFonts w:asciiTheme="minorHAnsi" w:hAnsiTheme="minorHAnsi"/>
        </w:rPr>
        <w:t>The groundwater model, based on the initial assessment, predicted groundwater mounding to occur</w:t>
      </w:r>
    </w:p>
    <w:p w14:paraId="0A1C24EB" w14:textId="77777777" w:rsidR="000337DA" w:rsidRPr="006162DC" w:rsidRDefault="004B51D5">
      <w:pPr>
        <w:pStyle w:val="BodyText"/>
        <w:spacing w:before="6" w:line="223" w:lineRule="auto"/>
        <w:ind w:left="1133" w:right="1762"/>
        <w:rPr>
          <w:rFonts w:asciiTheme="minorHAnsi" w:hAnsiTheme="minorHAnsi"/>
        </w:rPr>
      </w:pPr>
      <w:r w:rsidRPr="006162DC">
        <w:rPr>
          <w:rFonts w:asciiTheme="minorHAnsi" w:hAnsiTheme="minorHAnsi"/>
        </w:rPr>
        <w:t xml:space="preserve">up-gradient (inland) of the pile walls at </w:t>
      </w:r>
      <w:proofErr w:type="spellStart"/>
      <w:r w:rsidRPr="006162DC">
        <w:rPr>
          <w:rFonts w:asciiTheme="minorHAnsi" w:hAnsiTheme="minorHAnsi"/>
        </w:rPr>
        <w:t>Edithvale</w:t>
      </w:r>
      <w:proofErr w:type="spellEnd"/>
      <w:r w:rsidRPr="006162DC">
        <w:rPr>
          <w:rFonts w:asciiTheme="minorHAnsi" w:hAnsiTheme="minorHAnsi"/>
        </w:rPr>
        <w:t xml:space="preserve">. The groundwater modelling was used to simulate subtle changes to the baseflow of the </w:t>
      </w:r>
      <w:proofErr w:type="spellStart"/>
      <w:r w:rsidRPr="006162DC">
        <w:rPr>
          <w:rFonts w:asciiTheme="minorHAnsi" w:hAnsiTheme="minorHAnsi"/>
        </w:rPr>
        <w:t>Edithvale</w:t>
      </w:r>
      <w:proofErr w:type="spellEnd"/>
      <w:r w:rsidRPr="006162DC">
        <w:rPr>
          <w:rFonts w:asciiTheme="minorHAnsi" w:hAnsiTheme="minorHAnsi"/>
        </w:rPr>
        <w:t xml:space="preserve"> Wetland water balance, </w:t>
      </w:r>
      <w:proofErr w:type="gramStart"/>
      <w:r w:rsidRPr="006162DC">
        <w:rPr>
          <w:rFonts w:asciiTheme="minorHAnsi" w:hAnsiTheme="minorHAnsi"/>
        </w:rPr>
        <w:t>as a result of</w:t>
      </w:r>
      <w:proofErr w:type="gramEnd"/>
      <w:r w:rsidRPr="006162DC">
        <w:rPr>
          <w:rFonts w:asciiTheme="minorHAnsi" w:hAnsiTheme="minorHAnsi"/>
        </w:rPr>
        <w:t xml:space="preserve"> project-induced mounding of the water table.</w:t>
      </w:r>
    </w:p>
    <w:p w14:paraId="74C105AA" w14:textId="77777777" w:rsidR="000337DA" w:rsidRPr="006162DC" w:rsidRDefault="004B51D5">
      <w:pPr>
        <w:pStyle w:val="BodyText"/>
        <w:spacing w:before="171" w:line="223" w:lineRule="auto"/>
        <w:ind w:left="1133" w:right="2267"/>
        <w:rPr>
          <w:rFonts w:asciiTheme="minorHAnsi" w:hAnsiTheme="minorHAnsi"/>
        </w:rPr>
      </w:pPr>
      <w:r w:rsidRPr="006162DC">
        <w:rPr>
          <w:rFonts w:asciiTheme="minorHAnsi" w:hAnsiTheme="minorHAnsi"/>
        </w:rPr>
        <w:t xml:space="preserve">As </w:t>
      </w:r>
      <w:r w:rsidRPr="006162DC">
        <w:rPr>
          <w:rFonts w:asciiTheme="minorHAnsi" w:hAnsiTheme="minorHAnsi"/>
          <w:spacing w:val="-3"/>
        </w:rPr>
        <w:t xml:space="preserve">detailed </w:t>
      </w:r>
      <w:r w:rsidRPr="006162DC">
        <w:rPr>
          <w:rFonts w:asciiTheme="minorHAnsi" w:hAnsiTheme="minorHAnsi"/>
        </w:rPr>
        <w:t xml:space="preserve">in Section </w:t>
      </w:r>
      <w:hyperlink w:anchor="_bookmark20" w:history="1">
        <w:r w:rsidRPr="006162DC">
          <w:rPr>
            <w:rFonts w:asciiTheme="minorHAnsi" w:hAnsiTheme="minorHAnsi"/>
          </w:rPr>
          <w:t xml:space="preserve">5.4 </w:t>
        </w:r>
      </w:hyperlink>
      <w:r w:rsidRPr="006162DC">
        <w:rPr>
          <w:rFonts w:asciiTheme="minorHAnsi" w:hAnsiTheme="minorHAnsi"/>
        </w:rPr>
        <w:t xml:space="preserve">(Model </w:t>
      </w:r>
      <w:r w:rsidRPr="006162DC">
        <w:rPr>
          <w:rFonts w:asciiTheme="minorHAnsi" w:hAnsiTheme="minorHAnsi"/>
          <w:spacing w:val="-3"/>
        </w:rPr>
        <w:t xml:space="preserve">results) </w:t>
      </w:r>
      <w:r w:rsidRPr="006162DC">
        <w:rPr>
          <w:rFonts w:asciiTheme="minorHAnsi" w:hAnsiTheme="minorHAnsi"/>
        </w:rPr>
        <w:t xml:space="preserve">during the period of </w:t>
      </w:r>
      <w:r w:rsidRPr="006162DC">
        <w:rPr>
          <w:rFonts w:asciiTheme="minorHAnsi" w:hAnsiTheme="minorHAnsi"/>
          <w:spacing w:val="-3"/>
        </w:rPr>
        <w:t xml:space="preserve">greatest modelled </w:t>
      </w:r>
      <w:r w:rsidRPr="006162DC">
        <w:rPr>
          <w:rFonts w:asciiTheme="minorHAnsi" w:hAnsiTheme="minorHAnsi"/>
        </w:rPr>
        <w:t xml:space="preserve">impact (model year 5) based on the initial assessment at </w:t>
      </w:r>
      <w:proofErr w:type="spellStart"/>
      <w:r w:rsidRPr="006162DC">
        <w:rPr>
          <w:rFonts w:asciiTheme="minorHAnsi" w:hAnsiTheme="minorHAnsi"/>
        </w:rPr>
        <w:t>Edithvale</w:t>
      </w:r>
      <w:proofErr w:type="spellEnd"/>
      <w:r w:rsidRPr="006162DC">
        <w:rPr>
          <w:rFonts w:asciiTheme="minorHAnsi" w:hAnsiTheme="minorHAnsi"/>
        </w:rPr>
        <w:t xml:space="preserve">, groundwater drawdown and mounding impacts that are greater than 0.1 </w:t>
      </w:r>
      <w:proofErr w:type="spellStart"/>
      <w:r w:rsidRPr="006162DC">
        <w:rPr>
          <w:rFonts w:asciiTheme="minorHAnsi" w:hAnsiTheme="minorHAnsi"/>
        </w:rPr>
        <w:t>metres</w:t>
      </w:r>
      <w:proofErr w:type="spellEnd"/>
      <w:r w:rsidRPr="006162DC">
        <w:rPr>
          <w:rFonts w:asciiTheme="minorHAnsi" w:hAnsiTheme="minorHAnsi"/>
        </w:rPr>
        <w:t xml:space="preserve"> do not intersect </w:t>
      </w:r>
      <w:proofErr w:type="spellStart"/>
      <w:r w:rsidRPr="006162DC">
        <w:rPr>
          <w:rFonts w:asciiTheme="minorHAnsi" w:hAnsiTheme="minorHAnsi"/>
        </w:rPr>
        <w:t>Edithvale</w:t>
      </w:r>
      <w:proofErr w:type="spellEnd"/>
      <w:r w:rsidRPr="006162DC">
        <w:rPr>
          <w:rFonts w:asciiTheme="minorHAnsi" w:hAnsiTheme="minorHAnsi"/>
        </w:rPr>
        <w:t xml:space="preserve"> Wetland. The 0.1 </w:t>
      </w:r>
      <w:proofErr w:type="spellStart"/>
      <w:r w:rsidRPr="006162DC">
        <w:rPr>
          <w:rFonts w:asciiTheme="minorHAnsi" w:hAnsiTheme="minorHAnsi"/>
        </w:rPr>
        <w:t>metre</w:t>
      </w:r>
      <w:proofErr w:type="spellEnd"/>
      <w:r w:rsidRPr="006162DC">
        <w:rPr>
          <w:rFonts w:asciiTheme="minorHAnsi" w:hAnsiTheme="minorHAnsi"/>
        </w:rPr>
        <w:t xml:space="preserve"> contour has been adopted as the minimum contour for defining the extent of predicted area of groundwater impact.</w:t>
      </w:r>
    </w:p>
    <w:p w14:paraId="2C0330BD" w14:textId="77777777" w:rsidR="000337DA" w:rsidRPr="006162DC" w:rsidRDefault="004B51D5">
      <w:pPr>
        <w:pStyle w:val="BodyText"/>
        <w:spacing w:before="172" w:line="223" w:lineRule="auto"/>
        <w:ind w:left="1133" w:right="1792"/>
        <w:rPr>
          <w:rFonts w:asciiTheme="minorHAnsi" w:hAnsiTheme="minorHAnsi"/>
        </w:rPr>
      </w:pPr>
      <w:r w:rsidRPr="006162DC">
        <w:rPr>
          <w:rFonts w:asciiTheme="minorHAnsi" w:hAnsiTheme="minorHAnsi"/>
          <w:spacing w:val="-3"/>
        </w:rPr>
        <w:t xml:space="preserve">Uncertainty analysis </w:t>
      </w:r>
      <w:r w:rsidRPr="006162DC">
        <w:rPr>
          <w:rFonts w:asciiTheme="minorHAnsi" w:hAnsiTheme="minorHAnsi"/>
        </w:rPr>
        <w:t xml:space="preserve">indicated that </w:t>
      </w:r>
      <w:r w:rsidRPr="006162DC">
        <w:rPr>
          <w:rFonts w:asciiTheme="minorHAnsi" w:hAnsiTheme="minorHAnsi"/>
          <w:spacing w:val="-3"/>
        </w:rPr>
        <w:t xml:space="preserve">even </w:t>
      </w:r>
      <w:r w:rsidRPr="006162DC">
        <w:rPr>
          <w:rFonts w:asciiTheme="minorHAnsi" w:hAnsiTheme="minorHAnsi"/>
        </w:rPr>
        <w:t xml:space="preserve">the </w:t>
      </w:r>
      <w:r w:rsidRPr="006162DC">
        <w:rPr>
          <w:rFonts w:asciiTheme="minorHAnsi" w:hAnsiTheme="minorHAnsi"/>
          <w:spacing w:val="-2"/>
        </w:rPr>
        <w:t xml:space="preserve">1st </w:t>
      </w:r>
      <w:r w:rsidRPr="006162DC">
        <w:rPr>
          <w:rFonts w:asciiTheme="minorHAnsi" w:hAnsiTheme="minorHAnsi"/>
          <w:spacing w:val="-3"/>
        </w:rPr>
        <w:t xml:space="preserve">percentile confidence </w:t>
      </w:r>
      <w:r w:rsidRPr="006162DC">
        <w:rPr>
          <w:rFonts w:asciiTheme="minorHAnsi" w:hAnsiTheme="minorHAnsi"/>
        </w:rPr>
        <w:t xml:space="preserve">limit (left pane in </w:t>
      </w:r>
      <w:r w:rsidRPr="006162DC">
        <w:rPr>
          <w:rFonts w:asciiTheme="minorHAnsi" w:hAnsiTheme="minorHAnsi"/>
          <w:spacing w:val="-3"/>
        </w:rPr>
        <w:t xml:space="preserve">Figure </w:t>
      </w:r>
      <w:r w:rsidRPr="006162DC">
        <w:rPr>
          <w:rFonts w:asciiTheme="minorHAnsi" w:hAnsiTheme="minorHAnsi"/>
        </w:rPr>
        <w:t xml:space="preserve">5.11, which </w:t>
      </w:r>
      <w:r w:rsidRPr="006162DC">
        <w:rPr>
          <w:rFonts w:asciiTheme="minorHAnsi" w:hAnsiTheme="minorHAnsi"/>
          <w:spacing w:val="-4"/>
        </w:rPr>
        <w:t xml:space="preserve">represents </w:t>
      </w:r>
      <w:r w:rsidRPr="006162DC">
        <w:rPr>
          <w:rFonts w:asciiTheme="minorHAnsi" w:hAnsiTheme="minorHAnsi"/>
        </w:rPr>
        <w:t xml:space="preserve">a </w:t>
      </w:r>
      <w:proofErr w:type="gramStart"/>
      <w:r w:rsidRPr="006162DC">
        <w:rPr>
          <w:rFonts w:asciiTheme="minorHAnsi" w:hAnsiTheme="minorHAnsi"/>
          <w:spacing w:val="-3"/>
        </w:rPr>
        <w:t xml:space="preserve">worst </w:t>
      </w:r>
      <w:r w:rsidRPr="006162DC">
        <w:rPr>
          <w:rFonts w:asciiTheme="minorHAnsi" w:hAnsiTheme="minorHAnsi"/>
        </w:rPr>
        <w:t>case</w:t>
      </w:r>
      <w:proofErr w:type="gramEnd"/>
      <w:r w:rsidRPr="006162DC">
        <w:rPr>
          <w:rFonts w:asciiTheme="minorHAnsi" w:hAnsiTheme="minorHAnsi"/>
        </w:rPr>
        <w:t xml:space="preserve"> </w:t>
      </w:r>
      <w:r w:rsidRPr="006162DC">
        <w:rPr>
          <w:rFonts w:asciiTheme="minorHAnsi" w:hAnsiTheme="minorHAnsi"/>
          <w:spacing w:val="-3"/>
        </w:rPr>
        <w:t xml:space="preserve">scenario, groundwater drawdown </w:t>
      </w:r>
      <w:r w:rsidRPr="006162DC">
        <w:rPr>
          <w:rFonts w:asciiTheme="minorHAnsi" w:hAnsiTheme="minorHAnsi"/>
        </w:rPr>
        <w:t xml:space="preserve">and mounding at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w:t>
      </w:r>
      <w:r w:rsidRPr="006162DC">
        <w:rPr>
          <w:rFonts w:asciiTheme="minorHAnsi" w:hAnsiTheme="minorHAnsi"/>
        </w:rPr>
        <w:t xml:space="preserve">and </w:t>
      </w:r>
      <w:proofErr w:type="spellStart"/>
      <w:r w:rsidRPr="006162DC">
        <w:rPr>
          <w:rFonts w:asciiTheme="minorHAnsi" w:hAnsiTheme="minorHAnsi"/>
        </w:rPr>
        <w:t>Bonbeach</w:t>
      </w:r>
      <w:proofErr w:type="spellEnd"/>
      <w:r w:rsidRPr="006162DC">
        <w:rPr>
          <w:rFonts w:asciiTheme="minorHAnsi" w:hAnsiTheme="minorHAnsi"/>
        </w:rPr>
        <w:t xml:space="preserve"> does </w:t>
      </w:r>
      <w:r w:rsidRPr="006162DC">
        <w:rPr>
          <w:rFonts w:asciiTheme="minorHAnsi" w:hAnsiTheme="minorHAnsi"/>
          <w:spacing w:val="-2"/>
        </w:rPr>
        <w:t xml:space="preserve">not </w:t>
      </w:r>
      <w:r w:rsidRPr="006162DC">
        <w:rPr>
          <w:rFonts w:asciiTheme="minorHAnsi" w:hAnsiTheme="minorHAnsi"/>
          <w:spacing w:val="-3"/>
        </w:rPr>
        <w:t xml:space="preserve">intersect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Wetland. </w:t>
      </w:r>
      <w:r w:rsidRPr="006162DC">
        <w:rPr>
          <w:rFonts w:asciiTheme="minorHAnsi" w:hAnsiTheme="minorHAnsi"/>
        </w:rPr>
        <w:t xml:space="preserve">The 0.1 </w:t>
      </w:r>
      <w:proofErr w:type="spellStart"/>
      <w:r w:rsidRPr="006162DC">
        <w:rPr>
          <w:rFonts w:asciiTheme="minorHAnsi" w:hAnsiTheme="minorHAnsi"/>
          <w:spacing w:val="-3"/>
        </w:rPr>
        <w:t>metre</w:t>
      </w:r>
      <w:proofErr w:type="spellEnd"/>
      <w:r w:rsidRPr="006162DC">
        <w:rPr>
          <w:rFonts w:asciiTheme="minorHAnsi" w:hAnsiTheme="minorHAnsi"/>
          <w:spacing w:val="-3"/>
        </w:rPr>
        <w:t xml:space="preserve"> groundwater </w:t>
      </w:r>
      <w:r w:rsidRPr="006162DC">
        <w:rPr>
          <w:rFonts w:asciiTheme="minorHAnsi" w:hAnsiTheme="minorHAnsi"/>
        </w:rPr>
        <w:t xml:space="preserve">mounding </w:t>
      </w:r>
      <w:r w:rsidRPr="006162DC">
        <w:rPr>
          <w:rFonts w:asciiTheme="minorHAnsi" w:hAnsiTheme="minorHAnsi"/>
          <w:spacing w:val="-3"/>
        </w:rPr>
        <w:t xml:space="preserve">contour occurs </w:t>
      </w:r>
      <w:r w:rsidRPr="006162DC">
        <w:rPr>
          <w:rFonts w:asciiTheme="minorHAnsi" w:hAnsiTheme="minorHAnsi"/>
        </w:rPr>
        <w:t xml:space="preserve">no </w:t>
      </w:r>
      <w:r w:rsidRPr="006162DC">
        <w:rPr>
          <w:rFonts w:asciiTheme="minorHAnsi" w:hAnsiTheme="minorHAnsi"/>
          <w:spacing w:val="-2"/>
        </w:rPr>
        <w:t xml:space="preserve">closer </w:t>
      </w:r>
      <w:r w:rsidRPr="006162DC">
        <w:rPr>
          <w:rFonts w:asciiTheme="minorHAnsi" w:hAnsiTheme="minorHAnsi"/>
        </w:rPr>
        <w:t xml:space="preserve">than 250 </w:t>
      </w:r>
      <w:proofErr w:type="spellStart"/>
      <w:r w:rsidRPr="006162DC">
        <w:rPr>
          <w:rFonts w:asciiTheme="minorHAnsi" w:hAnsiTheme="minorHAnsi"/>
          <w:spacing w:val="-3"/>
        </w:rPr>
        <w:t>metres</w:t>
      </w:r>
      <w:proofErr w:type="spellEnd"/>
      <w:r w:rsidRPr="006162DC">
        <w:rPr>
          <w:rFonts w:asciiTheme="minorHAnsi" w:hAnsiTheme="minorHAnsi"/>
          <w:spacing w:val="-3"/>
        </w:rPr>
        <w:t xml:space="preserve"> from</w:t>
      </w:r>
      <w:r w:rsidRPr="006162DC">
        <w:rPr>
          <w:rFonts w:asciiTheme="minorHAnsi" w:hAnsiTheme="minorHAnsi"/>
          <w:spacing w:val="-9"/>
        </w:rPr>
        <w:t xml:space="preserve"> </w:t>
      </w:r>
      <w:r w:rsidRPr="006162DC">
        <w:rPr>
          <w:rFonts w:asciiTheme="minorHAnsi" w:hAnsiTheme="minorHAnsi"/>
        </w:rPr>
        <w:t>the</w:t>
      </w:r>
      <w:r w:rsidRPr="006162DC">
        <w:rPr>
          <w:rFonts w:asciiTheme="minorHAnsi" w:hAnsiTheme="minorHAnsi"/>
          <w:spacing w:val="-9"/>
        </w:rPr>
        <w:t xml:space="preserve"> </w:t>
      </w:r>
      <w:proofErr w:type="spellStart"/>
      <w:r w:rsidRPr="006162DC">
        <w:rPr>
          <w:rFonts w:asciiTheme="minorHAnsi" w:hAnsiTheme="minorHAnsi"/>
          <w:spacing w:val="-3"/>
        </w:rPr>
        <w:t>Edithvale</w:t>
      </w:r>
      <w:proofErr w:type="spellEnd"/>
      <w:r w:rsidRPr="006162DC">
        <w:rPr>
          <w:rFonts w:asciiTheme="minorHAnsi" w:hAnsiTheme="minorHAnsi"/>
          <w:spacing w:val="-9"/>
        </w:rPr>
        <w:t xml:space="preserve"> </w:t>
      </w:r>
      <w:r w:rsidRPr="006162DC">
        <w:rPr>
          <w:rFonts w:asciiTheme="minorHAnsi" w:hAnsiTheme="minorHAnsi"/>
          <w:spacing w:val="-3"/>
        </w:rPr>
        <w:t>Wetland</w:t>
      </w:r>
      <w:r w:rsidRPr="006162DC">
        <w:rPr>
          <w:rFonts w:asciiTheme="minorHAnsi" w:hAnsiTheme="minorHAnsi"/>
          <w:spacing w:val="-9"/>
        </w:rPr>
        <w:t xml:space="preserve"> </w:t>
      </w:r>
      <w:r w:rsidRPr="006162DC">
        <w:rPr>
          <w:rFonts w:asciiTheme="minorHAnsi" w:hAnsiTheme="minorHAnsi"/>
        </w:rPr>
        <w:t>based</w:t>
      </w:r>
      <w:r w:rsidRPr="006162DC">
        <w:rPr>
          <w:rFonts w:asciiTheme="minorHAnsi" w:hAnsiTheme="minorHAnsi"/>
          <w:spacing w:val="-9"/>
        </w:rPr>
        <w:t xml:space="preserve"> </w:t>
      </w:r>
      <w:r w:rsidRPr="006162DC">
        <w:rPr>
          <w:rFonts w:asciiTheme="minorHAnsi" w:hAnsiTheme="minorHAnsi"/>
        </w:rPr>
        <w:t>on</w:t>
      </w:r>
      <w:r w:rsidRPr="006162DC">
        <w:rPr>
          <w:rFonts w:asciiTheme="minorHAnsi" w:hAnsiTheme="minorHAnsi"/>
          <w:spacing w:val="-9"/>
        </w:rPr>
        <w:t xml:space="preserve"> </w:t>
      </w:r>
      <w:r w:rsidRPr="006162DC">
        <w:rPr>
          <w:rFonts w:asciiTheme="minorHAnsi" w:hAnsiTheme="minorHAnsi"/>
        </w:rPr>
        <w:t>the</w:t>
      </w:r>
      <w:r w:rsidRPr="006162DC">
        <w:rPr>
          <w:rFonts w:asciiTheme="minorHAnsi" w:hAnsiTheme="minorHAnsi"/>
          <w:spacing w:val="-9"/>
        </w:rPr>
        <w:t xml:space="preserve"> </w:t>
      </w:r>
      <w:r w:rsidRPr="006162DC">
        <w:rPr>
          <w:rFonts w:asciiTheme="minorHAnsi" w:hAnsiTheme="minorHAnsi"/>
        </w:rPr>
        <w:t>initial</w:t>
      </w:r>
      <w:r w:rsidRPr="006162DC">
        <w:rPr>
          <w:rFonts w:asciiTheme="minorHAnsi" w:hAnsiTheme="minorHAnsi"/>
          <w:spacing w:val="-9"/>
        </w:rPr>
        <w:t xml:space="preserve"> </w:t>
      </w:r>
      <w:r w:rsidRPr="006162DC">
        <w:rPr>
          <w:rFonts w:asciiTheme="minorHAnsi" w:hAnsiTheme="minorHAnsi"/>
        </w:rPr>
        <w:t>assessment.</w:t>
      </w:r>
      <w:r w:rsidRPr="006162DC">
        <w:rPr>
          <w:rFonts w:asciiTheme="minorHAnsi" w:hAnsiTheme="minorHAnsi"/>
          <w:spacing w:val="-9"/>
        </w:rPr>
        <w:t xml:space="preserve"> </w:t>
      </w:r>
      <w:r w:rsidRPr="006162DC">
        <w:rPr>
          <w:rFonts w:asciiTheme="minorHAnsi" w:hAnsiTheme="minorHAnsi"/>
        </w:rPr>
        <w:t>An</w:t>
      </w:r>
      <w:r w:rsidRPr="006162DC">
        <w:rPr>
          <w:rFonts w:asciiTheme="minorHAnsi" w:hAnsiTheme="minorHAnsi"/>
          <w:spacing w:val="-9"/>
        </w:rPr>
        <w:t xml:space="preserve"> </w:t>
      </w:r>
      <w:r w:rsidRPr="006162DC">
        <w:rPr>
          <w:rFonts w:asciiTheme="minorHAnsi" w:hAnsiTheme="minorHAnsi"/>
        </w:rPr>
        <w:t>engineering</w:t>
      </w:r>
      <w:r w:rsidRPr="006162DC">
        <w:rPr>
          <w:rFonts w:asciiTheme="minorHAnsi" w:hAnsiTheme="minorHAnsi"/>
          <w:spacing w:val="-9"/>
        </w:rPr>
        <w:t xml:space="preserve"> </w:t>
      </w:r>
      <w:r w:rsidRPr="006162DC">
        <w:rPr>
          <w:rFonts w:asciiTheme="minorHAnsi" w:hAnsiTheme="minorHAnsi"/>
        </w:rPr>
        <w:t>solution</w:t>
      </w:r>
      <w:r w:rsidRPr="006162DC">
        <w:rPr>
          <w:rFonts w:asciiTheme="minorHAnsi" w:hAnsiTheme="minorHAnsi"/>
          <w:spacing w:val="-9"/>
        </w:rPr>
        <w:t xml:space="preserve"> </w:t>
      </w:r>
      <w:r w:rsidRPr="006162DC">
        <w:rPr>
          <w:rFonts w:asciiTheme="minorHAnsi" w:hAnsiTheme="minorHAnsi"/>
          <w:spacing w:val="-3"/>
        </w:rPr>
        <w:t>would</w:t>
      </w:r>
      <w:r w:rsidRPr="006162DC">
        <w:rPr>
          <w:rFonts w:asciiTheme="minorHAnsi" w:hAnsiTheme="minorHAnsi"/>
          <w:spacing w:val="-9"/>
        </w:rPr>
        <w:t xml:space="preserve"> </w:t>
      </w:r>
      <w:r w:rsidRPr="006162DC">
        <w:rPr>
          <w:rFonts w:asciiTheme="minorHAnsi" w:hAnsiTheme="minorHAnsi"/>
        </w:rPr>
        <w:t>be</w:t>
      </w:r>
      <w:r w:rsidRPr="006162DC">
        <w:rPr>
          <w:rFonts w:asciiTheme="minorHAnsi" w:hAnsiTheme="minorHAnsi"/>
          <w:spacing w:val="-9"/>
        </w:rPr>
        <w:t xml:space="preserve"> </w:t>
      </w:r>
      <w:r w:rsidRPr="006162DC">
        <w:rPr>
          <w:rFonts w:asciiTheme="minorHAnsi" w:hAnsiTheme="minorHAnsi"/>
          <w:spacing w:val="-3"/>
        </w:rPr>
        <w:t>implemented</w:t>
      </w:r>
      <w:r w:rsidRPr="006162DC">
        <w:rPr>
          <w:rFonts w:asciiTheme="minorHAnsi" w:hAnsiTheme="minorHAnsi"/>
          <w:spacing w:val="-7"/>
        </w:rPr>
        <w:t xml:space="preserve"> </w:t>
      </w:r>
      <w:r w:rsidRPr="006162DC">
        <w:rPr>
          <w:rFonts w:asciiTheme="minorHAnsi" w:hAnsiTheme="minorHAnsi"/>
        </w:rPr>
        <w:t>at</w:t>
      </w:r>
      <w:r w:rsidRPr="006162DC">
        <w:rPr>
          <w:rFonts w:asciiTheme="minorHAnsi" w:hAnsiTheme="minorHAnsi"/>
          <w:spacing w:val="-4"/>
        </w:rPr>
        <w:t xml:space="preserve">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w:t>
      </w:r>
      <w:r w:rsidRPr="006162DC">
        <w:rPr>
          <w:rFonts w:asciiTheme="minorHAnsi" w:hAnsiTheme="minorHAnsi"/>
        </w:rPr>
        <w:t xml:space="preserve">to </w:t>
      </w:r>
      <w:proofErr w:type="spellStart"/>
      <w:r w:rsidRPr="006162DC">
        <w:rPr>
          <w:rFonts w:asciiTheme="minorHAnsi" w:hAnsiTheme="minorHAnsi"/>
        </w:rPr>
        <w:t>minimise</w:t>
      </w:r>
      <w:proofErr w:type="spellEnd"/>
      <w:r w:rsidRPr="006162DC">
        <w:rPr>
          <w:rFonts w:asciiTheme="minorHAnsi" w:hAnsiTheme="minorHAnsi"/>
        </w:rPr>
        <w:t xml:space="preserve"> </w:t>
      </w:r>
      <w:r w:rsidRPr="006162DC">
        <w:rPr>
          <w:rFonts w:asciiTheme="minorHAnsi" w:hAnsiTheme="minorHAnsi"/>
          <w:spacing w:val="-3"/>
        </w:rPr>
        <w:t xml:space="preserve">predicted </w:t>
      </w:r>
      <w:r w:rsidRPr="006162DC">
        <w:rPr>
          <w:rFonts w:asciiTheme="minorHAnsi" w:hAnsiTheme="minorHAnsi"/>
        </w:rPr>
        <w:t xml:space="preserve">impacts to the </w:t>
      </w:r>
      <w:r w:rsidRPr="006162DC">
        <w:rPr>
          <w:rFonts w:asciiTheme="minorHAnsi" w:hAnsiTheme="minorHAnsi"/>
          <w:spacing w:val="-3"/>
        </w:rPr>
        <w:t xml:space="preserve">groundwater flow regime. </w:t>
      </w:r>
      <w:r w:rsidRPr="006162DC">
        <w:rPr>
          <w:rFonts w:asciiTheme="minorHAnsi" w:hAnsiTheme="minorHAnsi"/>
        </w:rPr>
        <w:t>An assessment of the engineering solution</w:t>
      </w:r>
      <w:r w:rsidRPr="006162DC">
        <w:rPr>
          <w:rFonts w:asciiTheme="minorHAnsi" w:hAnsiTheme="minorHAnsi"/>
          <w:spacing w:val="-10"/>
        </w:rPr>
        <w:t xml:space="preserve"> </w:t>
      </w:r>
      <w:r w:rsidRPr="006162DC">
        <w:rPr>
          <w:rFonts w:asciiTheme="minorHAnsi" w:hAnsiTheme="minorHAnsi"/>
        </w:rPr>
        <w:t>outlined</w:t>
      </w:r>
      <w:r w:rsidRPr="006162DC">
        <w:rPr>
          <w:rFonts w:asciiTheme="minorHAnsi" w:hAnsiTheme="minorHAnsi"/>
          <w:spacing w:val="-10"/>
        </w:rPr>
        <w:t xml:space="preserve"> </w:t>
      </w:r>
      <w:r w:rsidRPr="006162DC">
        <w:rPr>
          <w:rFonts w:asciiTheme="minorHAnsi" w:hAnsiTheme="minorHAnsi"/>
        </w:rPr>
        <w:t>in</w:t>
      </w:r>
      <w:r w:rsidRPr="006162DC">
        <w:rPr>
          <w:rFonts w:asciiTheme="minorHAnsi" w:hAnsiTheme="minorHAnsi"/>
          <w:spacing w:val="-10"/>
        </w:rPr>
        <w:t xml:space="preserve"> </w:t>
      </w:r>
      <w:r w:rsidRPr="006162DC">
        <w:rPr>
          <w:rFonts w:asciiTheme="minorHAnsi" w:hAnsiTheme="minorHAnsi"/>
        </w:rPr>
        <w:t>this</w:t>
      </w:r>
      <w:r w:rsidRPr="006162DC">
        <w:rPr>
          <w:rFonts w:asciiTheme="minorHAnsi" w:hAnsiTheme="minorHAnsi"/>
          <w:spacing w:val="-10"/>
        </w:rPr>
        <w:t xml:space="preserve"> </w:t>
      </w:r>
      <w:r w:rsidRPr="006162DC">
        <w:rPr>
          <w:rFonts w:asciiTheme="minorHAnsi" w:hAnsiTheme="minorHAnsi"/>
        </w:rPr>
        <w:t>chapter</w:t>
      </w:r>
      <w:r w:rsidRPr="006162DC">
        <w:rPr>
          <w:rFonts w:asciiTheme="minorHAnsi" w:hAnsiTheme="minorHAnsi"/>
          <w:spacing w:val="-10"/>
        </w:rPr>
        <w:t xml:space="preserve"> </w:t>
      </w:r>
      <w:r w:rsidRPr="006162DC">
        <w:rPr>
          <w:rFonts w:asciiTheme="minorHAnsi" w:hAnsiTheme="minorHAnsi"/>
        </w:rPr>
        <w:t>has</w:t>
      </w:r>
      <w:r w:rsidRPr="006162DC">
        <w:rPr>
          <w:rFonts w:asciiTheme="minorHAnsi" w:hAnsiTheme="minorHAnsi"/>
          <w:spacing w:val="-10"/>
        </w:rPr>
        <w:t xml:space="preserve"> </w:t>
      </w:r>
      <w:r w:rsidRPr="006162DC">
        <w:rPr>
          <w:rFonts w:asciiTheme="minorHAnsi" w:hAnsiTheme="minorHAnsi"/>
        </w:rPr>
        <w:t>been</w:t>
      </w:r>
      <w:r w:rsidRPr="006162DC">
        <w:rPr>
          <w:rFonts w:asciiTheme="minorHAnsi" w:hAnsiTheme="minorHAnsi"/>
          <w:spacing w:val="-10"/>
        </w:rPr>
        <w:t xml:space="preserve"> </w:t>
      </w:r>
      <w:r w:rsidRPr="006162DC">
        <w:rPr>
          <w:rFonts w:asciiTheme="minorHAnsi" w:hAnsiTheme="minorHAnsi"/>
          <w:spacing w:val="-3"/>
        </w:rPr>
        <w:t>undertaken</w:t>
      </w:r>
      <w:r w:rsidRPr="006162DC">
        <w:rPr>
          <w:rFonts w:asciiTheme="minorHAnsi" w:hAnsiTheme="minorHAnsi"/>
          <w:spacing w:val="-10"/>
        </w:rPr>
        <w:t xml:space="preserve"> </w:t>
      </w:r>
      <w:r w:rsidRPr="006162DC">
        <w:rPr>
          <w:rFonts w:asciiTheme="minorHAnsi" w:hAnsiTheme="minorHAnsi"/>
        </w:rPr>
        <w:t>in</w:t>
      </w:r>
      <w:r w:rsidRPr="006162DC">
        <w:rPr>
          <w:rFonts w:asciiTheme="minorHAnsi" w:hAnsiTheme="minorHAnsi"/>
          <w:spacing w:val="-10"/>
        </w:rPr>
        <w:t xml:space="preserve"> </w:t>
      </w:r>
      <w:r w:rsidRPr="006162DC">
        <w:rPr>
          <w:rFonts w:asciiTheme="minorHAnsi" w:hAnsiTheme="minorHAnsi"/>
        </w:rPr>
        <w:t>Section</w:t>
      </w:r>
      <w:r w:rsidRPr="006162DC">
        <w:rPr>
          <w:rFonts w:asciiTheme="minorHAnsi" w:hAnsiTheme="minorHAnsi"/>
          <w:spacing w:val="-10"/>
        </w:rPr>
        <w:t xml:space="preserve"> </w:t>
      </w:r>
      <w:hyperlink w:anchor="_bookmark20" w:history="1">
        <w:r w:rsidRPr="006162DC">
          <w:rPr>
            <w:rFonts w:asciiTheme="minorHAnsi" w:hAnsiTheme="minorHAnsi"/>
          </w:rPr>
          <w:t>5.4</w:t>
        </w:r>
        <w:r w:rsidRPr="006162DC">
          <w:rPr>
            <w:rFonts w:asciiTheme="minorHAnsi" w:hAnsiTheme="minorHAnsi"/>
            <w:spacing w:val="-10"/>
          </w:rPr>
          <w:t xml:space="preserve"> </w:t>
        </w:r>
      </w:hyperlink>
      <w:r w:rsidRPr="006162DC">
        <w:rPr>
          <w:rFonts w:asciiTheme="minorHAnsi" w:hAnsiTheme="minorHAnsi"/>
        </w:rPr>
        <w:t>(Model</w:t>
      </w:r>
      <w:r w:rsidRPr="006162DC">
        <w:rPr>
          <w:rFonts w:asciiTheme="minorHAnsi" w:hAnsiTheme="minorHAnsi"/>
          <w:spacing w:val="-10"/>
        </w:rPr>
        <w:t xml:space="preserve"> </w:t>
      </w:r>
      <w:r w:rsidRPr="006162DC">
        <w:rPr>
          <w:rFonts w:asciiTheme="minorHAnsi" w:hAnsiTheme="minorHAnsi"/>
          <w:spacing w:val="-3"/>
        </w:rPr>
        <w:t>results)</w:t>
      </w:r>
      <w:r w:rsidRPr="006162DC">
        <w:rPr>
          <w:rFonts w:asciiTheme="minorHAnsi" w:hAnsiTheme="minorHAnsi"/>
          <w:spacing w:val="-10"/>
        </w:rPr>
        <w:t xml:space="preserve"> </w:t>
      </w:r>
      <w:r w:rsidRPr="006162DC">
        <w:rPr>
          <w:rFonts w:asciiTheme="minorHAnsi" w:hAnsiTheme="minorHAnsi"/>
        </w:rPr>
        <w:t>and</w:t>
      </w:r>
      <w:r w:rsidRPr="006162DC">
        <w:rPr>
          <w:rFonts w:asciiTheme="minorHAnsi" w:hAnsiTheme="minorHAnsi"/>
          <w:spacing w:val="-10"/>
        </w:rPr>
        <w:t xml:space="preserve"> </w:t>
      </w:r>
      <w:r w:rsidRPr="006162DC">
        <w:rPr>
          <w:rFonts w:asciiTheme="minorHAnsi" w:hAnsiTheme="minorHAnsi"/>
        </w:rPr>
        <w:t>in</w:t>
      </w:r>
      <w:r w:rsidRPr="006162DC">
        <w:rPr>
          <w:rFonts w:asciiTheme="minorHAnsi" w:hAnsiTheme="minorHAnsi"/>
          <w:spacing w:val="-10"/>
        </w:rPr>
        <w:t xml:space="preserve"> </w:t>
      </w:r>
      <w:r w:rsidRPr="006162DC">
        <w:rPr>
          <w:rFonts w:asciiTheme="minorHAnsi" w:hAnsiTheme="minorHAnsi"/>
        </w:rPr>
        <w:t>Chapter</w:t>
      </w:r>
      <w:r w:rsidRPr="006162DC">
        <w:rPr>
          <w:rFonts w:asciiTheme="minorHAnsi" w:hAnsiTheme="minorHAnsi"/>
          <w:spacing w:val="-10"/>
        </w:rPr>
        <w:t xml:space="preserve"> </w:t>
      </w:r>
      <w:r w:rsidRPr="006162DC">
        <w:rPr>
          <w:rFonts w:asciiTheme="minorHAnsi" w:hAnsiTheme="minorHAnsi"/>
        </w:rPr>
        <w:t>2</w:t>
      </w:r>
      <w:r w:rsidRPr="006162DC">
        <w:rPr>
          <w:rFonts w:asciiTheme="minorHAnsi" w:hAnsiTheme="minorHAnsi"/>
          <w:spacing w:val="-10"/>
        </w:rPr>
        <w:t xml:space="preserve"> </w:t>
      </w:r>
      <w:r w:rsidRPr="005B33E5">
        <w:rPr>
          <w:rFonts w:asciiTheme="minorHAnsi" w:hAnsiTheme="minorHAnsi"/>
          <w:i/>
          <w:spacing w:val="-3"/>
        </w:rPr>
        <w:t xml:space="preserve">Rationale </w:t>
      </w:r>
      <w:r w:rsidRPr="005B33E5">
        <w:rPr>
          <w:rFonts w:asciiTheme="minorHAnsi" w:hAnsiTheme="minorHAnsi"/>
          <w:i/>
        </w:rPr>
        <w:t xml:space="preserve">and </w:t>
      </w:r>
      <w:r w:rsidRPr="005B33E5">
        <w:rPr>
          <w:rFonts w:asciiTheme="minorHAnsi" w:hAnsiTheme="minorHAnsi"/>
          <w:i/>
          <w:spacing w:val="-3"/>
        </w:rPr>
        <w:t xml:space="preserve">project </w:t>
      </w:r>
      <w:r w:rsidRPr="005B33E5">
        <w:rPr>
          <w:rFonts w:asciiTheme="minorHAnsi" w:hAnsiTheme="minorHAnsi"/>
          <w:i/>
        </w:rPr>
        <w:t>descriptions</w:t>
      </w:r>
      <w:r w:rsidRPr="006162DC">
        <w:rPr>
          <w:rFonts w:asciiTheme="minorHAnsi" w:hAnsiTheme="minorHAnsi"/>
        </w:rPr>
        <w:t xml:space="preserve">, which </w:t>
      </w:r>
      <w:r w:rsidRPr="006162DC">
        <w:rPr>
          <w:rFonts w:asciiTheme="minorHAnsi" w:hAnsiTheme="minorHAnsi"/>
          <w:spacing w:val="-3"/>
        </w:rPr>
        <w:t xml:space="preserve">demonstrated </w:t>
      </w:r>
      <w:r w:rsidRPr="006162DC">
        <w:rPr>
          <w:rFonts w:asciiTheme="minorHAnsi" w:hAnsiTheme="minorHAnsi"/>
        </w:rPr>
        <w:t xml:space="preserve">that mounding </w:t>
      </w:r>
      <w:r w:rsidRPr="006162DC">
        <w:rPr>
          <w:rFonts w:asciiTheme="minorHAnsi" w:hAnsiTheme="minorHAnsi"/>
          <w:spacing w:val="-3"/>
        </w:rPr>
        <w:t xml:space="preserve">would occur over </w:t>
      </w:r>
      <w:r w:rsidRPr="006162DC">
        <w:rPr>
          <w:rFonts w:asciiTheme="minorHAnsi" w:hAnsiTheme="minorHAnsi"/>
        </w:rPr>
        <w:t xml:space="preserve">1,000 </w:t>
      </w:r>
      <w:proofErr w:type="spellStart"/>
      <w:r w:rsidRPr="006162DC">
        <w:rPr>
          <w:rFonts w:asciiTheme="minorHAnsi" w:hAnsiTheme="minorHAnsi"/>
          <w:spacing w:val="-3"/>
        </w:rPr>
        <w:t>metres</w:t>
      </w:r>
      <w:proofErr w:type="spellEnd"/>
      <w:r w:rsidRPr="006162DC">
        <w:rPr>
          <w:rFonts w:asciiTheme="minorHAnsi" w:hAnsiTheme="minorHAnsi"/>
          <w:spacing w:val="-3"/>
        </w:rPr>
        <w:t xml:space="preserve"> </w:t>
      </w:r>
      <w:r w:rsidRPr="006162DC">
        <w:rPr>
          <w:rFonts w:asciiTheme="minorHAnsi" w:hAnsiTheme="minorHAnsi"/>
        </w:rPr>
        <w:t xml:space="preserve">away </w:t>
      </w:r>
      <w:r w:rsidRPr="006162DC">
        <w:rPr>
          <w:rFonts w:asciiTheme="minorHAnsi" w:hAnsiTheme="minorHAnsi"/>
          <w:spacing w:val="-3"/>
        </w:rPr>
        <w:t xml:space="preserve">from </w:t>
      </w:r>
      <w:r w:rsidRPr="006162DC">
        <w:rPr>
          <w:rFonts w:asciiTheme="minorHAnsi" w:hAnsiTheme="minorHAnsi"/>
          <w:spacing w:val="-2"/>
        </w:rPr>
        <w:t xml:space="preserve">the </w:t>
      </w:r>
      <w:r w:rsidRPr="006162DC">
        <w:rPr>
          <w:rFonts w:asciiTheme="minorHAnsi" w:hAnsiTheme="minorHAnsi"/>
        </w:rPr>
        <w:t>wetlands with the engineering solution in</w:t>
      </w:r>
      <w:r w:rsidRPr="006162DC">
        <w:rPr>
          <w:rFonts w:asciiTheme="minorHAnsi" w:hAnsiTheme="minorHAnsi"/>
          <w:spacing w:val="-27"/>
        </w:rPr>
        <w:t xml:space="preserve"> </w:t>
      </w:r>
      <w:r w:rsidRPr="006162DC">
        <w:rPr>
          <w:rFonts w:asciiTheme="minorHAnsi" w:hAnsiTheme="minorHAnsi"/>
          <w:spacing w:val="-3"/>
        </w:rPr>
        <w:t>place.</w:t>
      </w:r>
    </w:p>
    <w:p w14:paraId="11717E62" w14:textId="77777777" w:rsidR="000337DA" w:rsidRPr="006162DC" w:rsidRDefault="004B51D5">
      <w:pPr>
        <w:pStyle w:val="BodyText"/>
        <w:spacing w:before="173" w:line="223" w:lineRule="auto"/>
        <w:ind w:left="1133" w:right="1644"/>
        <w:rPr>
          <w:rFonts w:asciiTheme="minorHAnsi" w:hAnsiTheme="minorHAnsi"/>
        </w:rPr>
      </w:pPr>
      <w:r w:rsidRPr="006162DC">
        <w:rPr>
          <w:rFonts w:asciiTheme="minorHAnsi" w:hAnsiTheme="minorHAnsi"/>
          <w:spacing w:val="-3"/>
        </w:rPr>
        <w:t xml:space="preserve">Under </w:t>
      </w:r>
      <w:r w:rsidRPr="006162DC">
        <w:rPr>
          <w:rFonts w:asciiTheme="minorHAnsi" w:hAnsiTheme="minorHAnsi"/>
          <w:spacing w:val="-4"/>
        </w:rPr>
        <w:t xml:space="preserve">existing </w:t>
      </w:r>
      <w:r w:rsidRPr="006162DC">
        <w:rPr>
          <w:rFonts w:asciiTheme="minorHAnsi" w:hAnsiTheme="minorHAnsi"/>
          <w:spacing w:val="-3"/>
        </w:rPr>
        <w:t xml:space="preserve">conditions (i.e. without </w:t>
      </w:r>
      <w:r w:rsidRPr="006162DC">
        <w:rPr>
          <w:rFonts w:asciiTheme="minorHAnsi" w:hAnsiTheme="minorHAnsi"/>
        </w:rPr>
        <w:t xml:space="preserve">the </w:t>
      </w:r>
      <w:r w:rsidRPr="006162DC">
        <w:rPr>
          <w:rFonts w:asciiTheme="minorHAnsi" w:hAnsiTheme="minorHAnsi"/>
          <w:spacing w:val="-4"/>
        </w:rPr>
        <w:t xml:space="preserve">project), </w:t>
      </w:r>
      <w:r w:rsidRPr="006162DC">
        <w:rPr>
          <w:rFonts w:asciiTheme="minorHAnsi" w:hAnsiTheme="minorHAnsi"/>
        </w:rPr>
        <w:t xml:space="preserve">the </w:t>
      </w:r>
      <w:r w:rsidRPr="006162DC">
        <w:rPr>
          <w:rFonts w:asciiTheme="minorHAnsi" w:hAnsiTheme="minorHAnsi"/>
          <w:spacing w:val="-3"/>
        </w:rPr>
        <w:t xml:space="preserve">water table </w:t>
      </w:r>
      <w:r w:rsidRPr="006162DC">
        <w:rPr>
          <w:rFonts w:asciiTheme="minorHAnsi" w:hAnsiTheme="minorHAnsi"/>
        </w:rPr>
        <w:t xml:space="preserve">is </w:t>
      </w:r>
      <w:r w:rsidRPr="006162DC">
        <w:rPr>
          <w:rFonts w:asciiTheme="minorHAnsi" w:hAnsiTheme="minorHAnsi"/>
          <w:spacing w:val="-3"/>
        </w:rPr>
        <w:t xml:space="preserve">simulated </w:t>
      </w:r>
      <w:r w:rsidRPr="006162DC">
        <w:rPr>
          <w:rFonts w:asciiTheme="minorHAnsi" w:hAnsiTheme="minorHAnsi"/>
        </w:rPr>
        <w:t xml:space="preserve">by the </w:t>
      </w:r>
      <w:r w:rsidRPr="006162DC">
        <w:rPr>
          <w:rFonts w:asciiTheme="minorHAnsi" w:hAnsiTheme="minorHAnsi"/>
          <w:spacing w:val="-4"/>
        </w:rPr>
        <w:t xml:space="preserve">groundwater </w:t>
      </w:r>
      <w:r w:rsidRPr="006162DC">
        <w:rPr>
          <w:rFonts w:asciiTheme="minorHAnsi" w:hAnsiTheme="minorHAnsi"/>
          <w:spacing w:val="-3"/>
        </w:rPr>
        <w:t xml:space="preserve">model </w:t>
      </w:r>
      <w:r w:rsidRPr="006162DC">
        <w:rPr>
          <w:rFonts w:asciiTheme="minorHAnsi" w:hAnsiTheme="minorHAnsi"/>
        </w:rPr>
        <w:t xml:space="preserve">to </w:t>
      </w:r>
      <w:r w:rsidRPr="006162DC">
        <w:rPr>
          <w:rFonts w:asciiTheme="minorHAnsi" w:hAnsiTheme="minorHAnsi"/>
          <w:spacing w:val="-5"/>
        </w:rPr>
        <w:t xml:space="preserve">locally </w:t>
      </w:r>
      <w:r w:rsidRPr="006162DC">
        <w:rPr>
          <w:rFonts w:asciiTheme="minorHAnsi" w:hAnsiTheme="minorHAnsi"/>
        </w:rPr>
        <w:t xml:space="preserve">and </w:t>
      </w:r>
      <w:r w:rsidRPr="006162DC">
        <w:rPr>
          <w:rFonts w:asciiTheme="minorHAnsi" w:hAnsiTheme="minorHAnsi"/>
          <w:spacing w:val="-4"/>
        </w:rPr>
        <w:t xml:space="preserve">seasonally </w:t>
      </w:r>
      <w:r w:rsidRPr="006162DC">
        <w:rPr>
          <w:rFonts w:asciiTheme="minorHAnsi" w:hAnsiTheme="minorHAnsi"/>
          <w:spacing w:val="-3"/>
        </w:rPr>
        <w:t xml:space="preserve">intersect </w:t>
      </w:r>
      <w:r w:rsidRPr="006162DC">
        <w:rPr>
          <w:rFonts w:asciiTheme="minorHAnsi" w:hAnsiTheme="minorHAnsi"/>
        </w:rPr>
        <w:t xml:space="preserve">the </w:t>
      </w:r>
      <w:r w:rsidRPr="006162DC">
        <w:rPr>
          <w:rFonts w:asciiTheme="minorHAnsi" w:hAnsiTheme="minorHAnsi"/>
          <w:spacing w:val="-4"/>
        </w:rPr>
        <w:t xml:space="preserve">ground surface </w:t>
      </w:r>
      <w:r w:rsidRPr="006162DC">
        <w:rPr>
          <w:rFonts w:asciiTheme="minorHAnsi" w:hAnsiTheme="minorHAnsi"/>
          <w:spacing w:val="-3"/>
        </w:rPr>
        <w:t xml:space="preserve">along </w:t>
      </w:r>
      <w:r w:rsidRPr="006162DC">
        <w:rPr>
          <w:rFonts w:asciiTheme="minorHAnsi" w:hAnsiTheme="minorHAnsi"/>
        </w:rPr>
        <w:t xml:space="preserve">the </w:t>
      </w:r>
      <w:r w:rsidRPr="006162DC">
        <w:rPr>
          <w:rFonts w:asciiTheme="minorHAnsi" w:hAnsiTheme="minorHAnsi"/>
          <w:spacing w:val="-4"/>
        </w:rPr>
        <w:t xml:space="preserve">western </w:t>
      </w:r>
      <w:r w:rsidRPr="006162DC">
        <w:rPr>
          <w:rFonts w:asciiTheme="minorHAnsi" w:hAnsiTheme="minorHAnsi"/>
          <w:spacing w:val="-3"/>
        </w:rPr>
        <w:t xml:space="preserve">boundary </w:t>
      </w:r>
      <w:r w:rsidRPr="006162DC">
        <w:rPr>
          <w:rFonts w:asciiTheme="minorHAnsi" w:hAnsiTheme="minorHAnsi"/>
          <w:spacing w:val="-4"/>
        </w:rPr>
        <w:t xml:space="preserve">(Centre </w:t>
      </w:r>
      <w:r w:rsidRPr="006162DC">
        <w:rPr>
          <w:rFonts w:asciiTheme="minorHAnsi" w:hAnsiTheme="minorHAnsi"/>
          <w:spacing w:val="-3"/>
        </w:rPr>
        <w:t xml:space="preserve">Main Drain) </w:t>
      </w:r>
      <w:r w:rsidRPr="006162DC">
        <w:rPr>
          <w:rFonts w:asciiTheme="minorHAnsi" w:hAnsiTheme="minorHAnsi"/>
        </w:rPr>
        <w:t xml:space="preserve">of </w:t>
      </w:r>
      <w:r w:rsidRPr="006162DC">
        <w:rPr>
          <w:rFonts w:asciiTheme="minorHAnsi" w:hAnsiTheme="minorHAnsi"/>
          <w:spacing w:val="-3"/>
        </w:rPr>
        <w:t xml:space="preserve">the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w:t>
      </w:r>
      <w:r w:rsidRPr="006162DC">
        <w:rPr>
          <w:rFonts w:asciiTheme="minorHAnsi" w:hAnsiTheme="minorHAnsi"/>
          <w:spacing w:val="-4"/>
        </w:rPr>
        <w:t xml:space="preserve">Wetland, particularly </w:t>
      </w:r>
      <w:r w:rsidRPr="006162DC">
        <w:rPr>
          <w:rFonts w:asciiTheme="minorHAnsi" w:hAnsiTheme="minorHAnsi"/>
        </w:rPr>
        <w:t xml:space="preserve">at </w:t>
      </w:r>
      <w:r w:rsidRPr="006162DC">
        <w:rPr>
          <w:rFonts w:asciiTheme="minorHAnsi" w:hAnsiTheme="minorHAnsi"/>
          <w:spacing w:val="-3"/>
        </w:rPr>
        <w:t xml:space="preserve">low points near </w:t>
      </w:r>
      <w:r w:rsidRPr="006162DC">
        <w:rPr>
          <w:rFonts w:asciiTheme="minorHAnsi" w:hAnsiTheme="minorHAnsi"/>
        </w:rPr>
        <w:t xml:space="preserve">the </w:t>
      </w:r>
      <w:r w:rsidRPr="006162DC">
        <w:rPr>
          <w:rFonts w:asciiTheme="minorHAnsi" w:hAnsiTheme="minorHAnsi"/>
          <w:spacing w:val="-3"/>
        </w:rPr>
        <w:t xml:space="preserve">intersection with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w:t>
      </w:r>
      <w:r w:rsidRPr="006162DC">
        <w:rPr>
          <w:rFonts w:asciiTheme="minorHAnsi" w:hAnsiTheme="minorHAnsi"/>
          <w:spacing w:val="-4"/>
        </w:rPr>
        <w:t xml:space="preserve">Road. </w:t>
      </w:r>
      <w:r w:rsidRPr="006162DC">
        <w:rPr>
          <w:rFonts w:asciiTheme="minorHAnsi" w:hAnsiTheme="minorHAnsi"/>
          <w:spacing w:val="-3"/>
        </w:rPr>
        <w:t xml:space="preserve">With </w:t>
      </w:r>
      <w:r w:rsidRPr="006162DC">
        <w:rPr>
          <w:rFonts w:asciiTheme="minorHAnsi" w:hAnsiTheme="minorHAnsi"/>
        </w:rPr>
        <w:t xml:space="preserve">the </w:t>
      </w:r>
      <w:r w:rsidRPr="006162DC">
        <w:rPr>
          <w:rFonts w:asciiTheme="minorHAnsi" w:hAnsiTheme="minorHAnsi"/>
          <w:spacing w:val="-4"/>
        </w:rPr>
        <w:t xml:space="preserve">projects </w:t>
      </w:r>
      <w:r w:rsidRPr="006162DC">
        <w:rPr>
          <w:rFonts w:asciiTheme="minorHAnsi" w:hAnsiTheme="minorHAnsi"/>
        </w:rPr>
        <w:t xml:space="preserve">in </w:t>
      </w:r>
      <w:r w:rsidRPr="006162DC">
        <w:rPr>
          <w:rFonts w:asciiTheme="minorHAnsi" w:hAnsiTheme="minorHAnsi"/>
          <w:spacing w:val="-4"/>
        </w:rPr>
        <w:t xml:space="preserve">place, </w:t>
      </w:r>
      <w:r w:rsidRPr="006162DC">
        <w:rPr>
          <w:rFonts w:asciiTheme="minorHAnsi" w:hAnsiTheme="minorHAnsi"/>
        </w:rPr>
        <w:t xml:space="preserve">the </w:t>
      </w:r>
      <w:r w:rsidRPr="006162DC">
        <w:rPr>
          <w:rFonts w:asciiTheme="minorHAnsi" w:hAnsiTheme="minorHAnsi"/>
          <w:spacing w:val="-4"/>
        </w:rPr>
        <w:t xml:space="preserve">increase </w:t>
      </w:r>
      <w:r w:rsidRPr="006162DC">
        <w:rPr>
          <w:rFonts w:asciiTheme="minorHAnsi" w:hAnsiTheme="minorHAnsi"/>
        </w:rPr>
        <w:t xml:space="preserve">in </w:t>
      </w:r>
      <w:r w:rsidRPr="006162DC">
        <w:rPr>
          <w:rFonts w:asciiTheme="minorHAnsi" w:hAnsiTheme="minorHAnsi"/>
          <w:spacing w:val="-3"/>
        </w:rPr>
        <w:t xml:space="preserve">volume </w:t>
      </w:r>
      <w:r w:rsidRPr="006162DC">
        <w:rPr>
          <w:rFonts w:asciiTheme="minorHAnsi" w:hAnsiTheme="minorHAnsi"/>
        </w:rPr>
        <w:t xml:space="preserve">of </w:t>
      </w:r>
      <w:r w:rsidRPr="006162DC">
        <w:rPr>
          <w:rFonts w:asciiTheme="minorHAnsi" w:hAnsiTheme="minorHAnsi"/>
          <w:spacing w:val="-3"/>
        </w:rPr>
        <w:t xml:space="preserve">water </w:t>
      </w:r>
      <w:r w:rsidRPr="006162DC">
        <w:rPr>
          <w:rFonts w:asciiTheme="minorHAnsi" w:hAnsiTheme="minorHAnsi"/>
          <w:spacing w:val="-4"/>
        </w:rPr>
        <w:t xml:space="preserve">discharging </w:t>
      </w:r>
      <w:r w:rsidRPr="006162DC">
        <w:rPr>
          <w:rFonts w:asciiTheme="minorHAnsi" w:hAnsiTheme="minorHAnsi"/>
          <w:spacing w:val="-3"/>
        </w:rPr>
        <w:t xml:space="preserve">into </w:t>
      </w:r>
      <w:r w:rsidRPr="006162DC">
        <w:rPr>
          <w:rFonts w:asciiTheme="minorHAnsi" w:hAnsiTheme="minorHAnsi"/>
          <w:spacing w:val="-4"/>
        </w:rPr>
        <w:t xml:space="preserve">Centre </w:t>
      </w:r>
      <w:r w:rsidRPr="006162DC">
        <w:rPr>
          <w:rFonts w:asciiTheme="minorHAnsi" w:hAnsiTheme="minorHAnsi"/>
          <w:spacing w:val="-3"/>
        </w:rPr>
        <w:t xml:space="preserve">Main Drain </w:t>
      </w:r>
      <w:r w:rsidRPr="006162DC">
        <w:rPr>
          <w:rFonts w:asciiTheme="minorHAnsi" w:hAnsiTheme="minorHAnsi"/>
        </w:rPr>
        <w:t xml:space="preserve">is </w:t>
      </w:r>
      <w:r w:rsidRPr="006162DC">
        <w:rPr>
          <w:rFonts w:asciiTheme="minorHAnsi" w:hAnsiTheme="minorHAnsi"/>
          <w:spacing w:val="-4"/>
        </w:rPr>
        <w:t xml:space="preserve">predicted </w:t>
      </w:r>
      <w:r w:rsidRPr="006162DC">
        <w:rPr>
          <w:rFonts w:asciiTheme="minorHAnsi" w:hAnsiTheme="minorHAnsi"/>
        </w:rPr>
        <w:t xml:space="preserve">to be </w:t>
      </w:r>
      <w:r w:rsidRPr="006162DC">
        <w:rPr>
          <w:rFonts w:asciiTheme="minorHAnsi" w:hAnsiTheme="minorHAnsi"/>
          <w:spacing w:val="-3"/>
        </w:rPr>
        <w:t xml:space="preserve">negligible, equating </w:t>
      </w:r>
      <w:r w:rsidRPr="006162DC">
        <w:rPr>
          <w:rFonts w:asciiTheme="minorHAnsi" w:hAnsiTheme="minorHAnsi"/>
        </w:rPr>
        <w:t xml:space="preserve">to </w:t>
      </w:r>
      <w:r w:rsidRPr="006162DC">
        <w:rPr>
          <w:rFonts w:asciiTheme="minorHAnsi" w:hAnsiTheme="minorHAnsi"/>
          <w:spacing w:val="-3"/>
        </w:rPr>
        <w:t xml:space="preserve">less than 0.02 </w:t>
      </w:r>
      <w:r w:rsidRPr="006162DC">
        <w:rPr>
          <w:rFonts w:asciiTheme="minorHAnsi" w:hAnsiTheme="minorHAnsi"/>
        </w:rPr>
        <w:t xml:space="preserve">per </w:t>
      </w:r>
      <w:r w:rsidRPr="006162DC">
        <w:rPr>
          <w:rFonts w:asciiTheme="minorHAnsi" w:hAnsiTheme="minorHAnsi"/>
          <w:spacing w:val="-3"/>
        </w:rPr>
        <w:t xml:space="preserve">cent change </w:t>
      </w:r>
      <w:r w:rsidRPr="006162DC">
        <w:rPr>
          <w:rFonts w:asciiTheme="minorHAnsi" w:hAnsiTheme="minorHAnsi"/>
        </w:rPr>
        <w:t xml:space="preserve">in </w:t>
      </w:r>
      <w:r w:rsidRPr="006162DC">
        <w:rPr>
          <w:rFonts w:asciiTheme="minorHAnsi" w:hAnsiTheme="minorHAnsi"/>
          <w:spacing w:val="-4"/>
        </w:rPr>
        <w:t xml:space="preserve">groundwater discharge </w:t>
      </w:r>
      <w:r w:rsidRPr="006162DC">
        <w:rPr>
          <w:rFonts w:asciiTheme="minorHAnsi" w:hAnsiTheme="minorHAnsi"/>
          <w:spacing w:val="-3"/>
        </w:rPr>
        <w:t xml:space="preserve">rate, which </w:t>
      </w:r>
      <w:r w:rsidRPr="006162DC">
        <w:rPr>
          <w:rFonts w:asciiTheme="minorHAnsi" w:hAnsiTheme="minorHAnsi"/>
        </w:rPr>
        <w:t xml:space="preserve">is </w:t>
      </w:r>
      <w:r w:rsidRPr="006162DC">
        <w:rPr>
          <w:rFonts w:asciiTheme="minorHAnsi" w:hAnsiTheme="minorHAnsi"/>
          <w:spacing w:val="-3"/>
        </w:rPr>
        <w:t xml:space="preserve">within </w:t>
      </w:r>
      <w:r w:rsidRPr="006162DC">
        <w:rPr>
          <w:rFonts w:asciiTheme="minorHAnsi" w:hAnsiTheme="minorHAnsi"/>
        </w:rPr>
        <w:t xml:space="preserve">the </w:t>
      </w:r>
      <w:r w:rsidRPr="006162DC">
        <w:rPr>
          <w:rFonts w:asciiTheme="minorHAnsi" w:hAnsiTheme="minorHAnsi"/>
          <w:spacing w:val="-3"/>
        </w:rPr>
        <w:t xml:space="preserve">range </w:t>
      </w:r>
      <w:r w:rsidRPr="006162DC">
        <w:rPr>
          <w:rFonts w:asciiTheme="minorHAnsi" w:hAnsiTheme="minorHAnsi"/>
        </w:rPr>
        <w:t xml:space="preserve">of </w:t>
      </w:r>
      <w:r w:rsidRPr="006162DC">
        <w:rPr>
          <w:rFonts w:asciiTheme="minorHAnsi" w:hAnsiTheme="minorHAnsi"/>
          <w:spacing w:val="-3"/>
        </w:rPr>
        <w:t xml:space="preserve">natural </w:t>
      </w:r>
      <w:r w:rsidRPr="006162DC">
        <w:rPr>
          <w:rFonts w:asciiTheme="minorHAnsi" w:hAnsiTheme="minorHAnsi"/>
          <w:spacing w:val="-4"/>
        </w:rPr>
        <w:t>variability.</w:t>
      </w:r>
    </w:p>
    <w:p w14:paraId="4A0A2029" w14:textId="77777777" w:rsidR="000337DA" w:rsidRPr="006162DC" w:rsidRDefault="000337DA">
      <w:pPr>
        <w:spacing w:line="223" w:lineRule="auto"/>
        <w:rPr>
          <w:rFonts w:asciiTheme="minorHAnsi" w:hAnsiTheme="minorHAnsi"/>
        </w:rPr>
        <w:sectPr w:rsidR="000337DA" w:rsidRPr="006162DC">
          <w:footerReference w:type="even" r:id="rId64"/>
          <w:footerReference w:type="default" r:id="rId65"/>
          <w:pgSz w:w="11910" w:h="16840"/>
          <w:pgMar w:top="1000" w:right="0" w:bottom="720" w:left="0" w:header="0" w:footer="529" w:gutter="0"/>
          <w:pgNumType w:start="50"/>
          <w:cols w:space="720"/>
        </w:sectPr>
      </w:pPr>
    </w:p>
    <w:p w14:paraId="0180A555" w14:textId="77777777" w:rsidR="000337DA" w:rsidRPr="006162DC" w:rsidRDefault="004B51D5">
      <w:pPr>
        <w:pStyle w:val="BodyText"/>
        <w:spacing w:before="75" w:line="223" w:lineRule="auto"/>
        <w:ind w:left="1700" w:right="1072"/>
        <w:rPr>
          <w:rFonts w:asciiTheme="minorHAnsi" w:hAnsiTheme="minorHAnsi"/>
        </w:rPr>
      </w:pPr>
      <w:r w:rsidRPr="006162DC">
        <w:rPr>
          <w:rFonts w:asciiTheme="minorHAnsi" w:hAnsiTheme="minorHAnsi"/>
        </w:rPr>
        <w:lastRenderedPageBreak/>
        <w:t xml:space="preserve">The wetland hydrological model was used to assess the potential subtle changes to surface water levels within the wetlands. The model showed that even without the engineering solution in place, there is a negligible risk of </w:t>
      </w:r>
      <w:r w:rsidRPr="006162DC">
        <w:rPr>
          <w:rFonts w:asciiTheme="minorHAnsi" w:hAnsiTheme="minorHAnsi"/>
          <w:spacing w:val="-3"/>
        </w:rPr>
        <w:t xml:space="preserve">changes </w:t>
      </w:r>
      <w:r w:rsidRPr="006162DC">
        <w:rPr>
          <w:rFonts w:asciiTheme="minorHAnsi" w:hAnsiTheme="minorHAnsi"/>
        </w:rPr>
        <w:t xml:space="preserve">to the </w:t>
      </w:r>
      <w:r w:rsidRPr="006162DC">
        <w:rPr>
          <w:rFonts w:asciiTheme="minorHAnsi" w:hAnsiTheme="minorHAnsi"/>
          <w:spacing w:val="-3"/>
        </w:rPr>
        <w:t xml:space="preserve">hydrological regime </w:t>
      </w:r>
      <w:r w:rsidRPr="006162DC">
        <w:rPr>
          <w:rFonts w:asciiTheme="minorHAnsi" w:hAnsiTheme="minorHAnsi"/>
        </w:rPr>
        <w:t xml:space="preserve">at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Wetland. </w:t>
      </w:r>
      <w:r w:rsidRPr="006162DC">
        <w:rPr>
          <w:rFonts w:asciiTheme="minorHAnsi" w:hAnsiTheme="minorHAnsi"/>
        </w:rPr>
        <w:t xml:space="preserve">Because of this, the </w:t>
      </w:r>
      <w:r w:rsidRPr="006162DC">
        <w:rPr>
          <w:rFonts w:asciiTheme="minorHAnsi" w:hAnsiTheme="minorHAnsi"/>
          <w:spacing w:val="-3"/>
        </w:rPr>
        <w:t xml:space="preserve">hydrological </w:t>
      </w:r>
      <w:r w:rsidRPr="006162DC">
        <w:rPr>
          <w:rFonts w:asciiTheme="minorHAnsi" w:hAnsiTheme="minorHAnsi"/>
        </w:rPr>
        <w:t>model</w:t>
      </w:r>
      <w:r w:rsidRPr="006162DC">
        <w:rPr>
          <w:rFonts w:asciiTheme="minorHAnsi" w:hAnsiTheme="minorHAnsi"/>
          <w:spacing w:val="-10"/>
        </w:rPr>
        <w:t xml:space="preserve"> </w:t>
      </w:r>
      <w:r w:rsidRPr="006162DC">
        <w:rPr>
          <w:rFonts w:asciiTheme="minorHAnsi" w:hAnsiTheme="minorHAnsi"/>
        </w:rPr>
        <w:t>was</w:t>
      </w:r>
      <w:r w:rsidRPr="006162DC">
        <w:rPr>
          <w:rFonts w:asciiTheme="minorHAnsi" w:hAnsiTheme="minorHAnsi"/>
          <w:spacing w:val="-10"/>
        </w:rPr>
        <w:t xml:space="preserve"> </w:t>
      </w:r>
      <w:r w:rsidRPr="006162DC">
        <w:rPr>
          <w:rFonts w:asciiTheme="minorHAnsi" w:hAnsiTheme="minorHAnsi"/>
        </w:rPr>
        <w:t>not</w:t>
      </w:r>
      <w:r w:rsidRPr="006162DC">
        <w:rPr>
          <w:rFonts w:asciiTheme="minorHAnsi" w:hAnsiTheme="minorHAnsi"/>
          <w:spacing w:val="-10"/>
        </w:rPr>
        <w:t xml:space="preserve"> </w:t>
      </w:r>
      <w:r w:rsidRPr="006162DC">
        <w:rPr>
          <w:rFonts w:asciiTheme="minorHAnsi" w:hAnsiTheme="minorHAnsi"/>
          <w:spacing w:val="-3"/>
        </w:rPr>
        <w:t>re-run</w:t>
      </w:r>
      <w:r w:rsidRPr="006162DC">
        <w:rPr>
          <w:rFonts w:asciiTheme="minorHAnsi" w:hAnsiTheme="minorHAnsi"/>
          <w:spacing w:val="-10"/>
        </w:rPr>
        <w:t xml:space="preserve"> </w:t>
      </w:r>
      <w:r w:rsidRPr="006162DC">
        <w:rPr>
          <w:rFonts w:asciiTheme="minorHAnsi" w:hAnsiTheme="minorHAnsi"/>
        </w:rPr>
        <w:t>to</w:t>
      </w:r>
      <w:r w:rsidRPr="006162DC">
        <w:rPr>
          <w:rFonts w:asciiTheme="minorHAnsi" w:hAnsiTheme="minorHAnsi"/>
          <w:spacing w:val="-10"/>
        </w:rPr>
        <w:t xml:space="preserve"> </w:t>
      </w:r>
      <w:r w:rsidRPr="006162DC">
        <w:rPr>
          <w:rFonts w:asciiTheme="minorHAnsi" w:hAnsiTheme="minorHAnsi"/>
          <w:spacing w:val="-3"/>
        </w:rPr>
        <w:t>consider</w:t>
      </w:r>
      <w:r w:rsidRPr="006162DC">
        <w:rPr>
          <w:rFonts w:asciiTheme="minorHAnsi" w:hAnsiTheme="minorHAnsi"/>
          <w:spacing w:val="-10"/>
        </w:rPr>
        <w:t xml:space="preserve"> </w:t>
      </w:r>
      <w:r w:rsidRPr="006162DC">
        <w:rPr>
          <w:rFonts w:asciiTheme="minorHAnsi" w:hAnsiTheme="minorHAnsi"/>
        </w:rPr>
        <w:t>the</w:t>
      </w:r>
      <w:r w:rsidRPr="006162DC">
        <w:rPr>
          <w:rFonts w:asciiTheme="minorHAnsi" w:hAnsiTheme="minorHAnsi"/>
          <w:spacing w:val="-10"/>
        </w:rPr>
        <w:t xml:space="preserve"> </w:t>
      </w:r>
      <w:r w:rsidRPr="006162DC">
        <w:rPr>
          <w:rFonts w:asciiTheme="minorHAnsi" w:hAnsiTheme="minorHAnsi"/>
        </w:rPr>
        <w:t>engineering</w:t>
      </w:r>
      <w:r w:rsidRPr="006162DC">
        <w:rPr>
          <w:rFonts w:asciiTheme="minorHAnsi" w:hAnsiTheme="minorHAnsi"/>
          <w:spacing w:val="-10"/>
        </w:rPr>
        <w:t xml:space="preserve"> </w:t>
      </w:r>
      <w:r w:rsidRPr="006162DC">
        <w:rPr>
          <w:rFonts w:asciiTheme="minorHAnsi" w:hAnsiTheme="minorHAnsi"/>
        </w:rPr>
        <w:t>solution.</w:t>
      </w:r>
      <w:r w:rsidRPr="006162DC">
        <w:rPr>
          <w:rFonts w:asciiTheme="minorHAnsi" w:hAnsiTheme="minorHAnsi"/>
          <w:spacing w:val="-10"/>
        </w:rPr>
        <w:t xml:space="preserve"> </w:t>
      </w:r>
      <w:hyperlink w:anchor="_bookmark35" w:history="1">
        <w:r w:rsidRPr="006162DC">
          <w:rPr>
            <w:rFonts w:asciiTheme="minorHAnsi" w:hAnsiTheme="minorHAnsi"/>
            <w:spacing w:val="-3"/>
          </w:rPr>
          <w:t>Figure</w:t>
        </w:r>
        <w:r w:rsidRPr="006162DC">
          <w:rPr>
            <w:rFonts w:asciiTheme="minorHAnsi" w:hAnsiTheme="minorHAnsi"/>
            <w:spacing w:val="-10"/>
          </w:rPr>
          <w:t xml:space="preserve"> </w:t>
        </w:r>
        <w:r w:rsidRPr="006162DC">
          <w:rPr>
            <w:rFonts w:asciiTheme="minorHAnsi" w:hAnsiTheme="minorHAnsi"/>
          </w:rPr>
          <w:t>5.20</w:t>
        </w:r>
        <w:r w:rsidRPr="006162DC">
          <w:rPr>
            <w:rFonts w:asciiTheme="minorHAnsi" w:hAnsiTheme="minorHAnsi"/>
            <w:spacing w:val="-10"/>
          </w:rPr>
          <w:t xml:space="preserve"> </w:t>
        </w:r>
      </w:hyperlink>
      <w:r w:rsidRPr="006162DC">
        <w:rPr>
          <w:rFonts w:asciiTheme="minorHAnsi" w:hAnsiTheme="minorHAnsi"/>
        </w:rPr>
        <w:t>shows</w:t>
      </w:r>
      <w:r w:rsidRPr="006162DC">
        <w:rPr>
          <w:rFonts w:asciiTheme="minorHAnsi" w:hAnsiTheme="minorHAnsi"/>
          <w:spacing w:val="-10"/>
        </w:rPr>
        <w:t xml:space="preserve"> </w:t>
      </w:r>
      <w:r w:rsidRPr="006162DC">
        <w:rPr>
          <w:rFonts w:asciiTheme="minorHAnsi" w:hAnsiTheme="minorHAnsi"/>
        </w:rPr>
        <w:t>minor</w:t>
      </w:r>
      <w:r w:rsidRPr="006162DC">
        <w:rPr>
          <w:rFonts w:asciiTheme="minorHAnsi" w:hAnsiTheme="minorHAnsi"/>
          <w:spacing w:val="-10"/>
        </w:rPr>
        <w:t xml:space="preserve"> </w:t>
      </w:r>
      <w:r w:rsidRPr="006162DC">
        <w:rPr>
          <w:rFonts w:asciiTheme="minorHAnsi" w:hAnsiTheme="minorHAnsi"/>
          <w:spacing w:val="-3"/>
        </w:rPr>
        <w:t>changes</w:t>
      </w:r>
      <w:r w:rsidRPr="006162DC">
        <w:rPr>
          <w:rFonts w:asciiTheme="minorHAnsi" w:hAnsiTheme="minorHAnsi"/>
          <w:spacing w:val="-10"/>
        </w:rPr>
        <w:t xml:space="preserve"> </w:t>
      </w:r>
      <w:r w:rsidRPr="006162DC">
        <w:rPr>
          <w:rFonts w:asciiTheme="minorHAnsi" w:hAnsiTheme="minorHAnsi"/>
        </w:rPr>
        <w:t>between</w:t>
      </w:r>
      <w:r w:rsidRPr="006162DC">
        <w:rPr>
          <w:rFonts w:asciiTheme="minorHAnsi" w:hAnsiTheme="minorHAnsi"/>
          <w:spacing w:val="-9"/>
        </w:rPr>
        <w:t xml:space="preserve"> </w:t>
      </w:r>
      <w:r w:rsidRPr="006162DC">
        <w:rPr>
          <w:rFonts w:asciiTheme="minorHAnsi" w:hAnsiTheme="minorHAnsi"/>
        </w:rPr>
        <w:t xml:space="preserve">existing water levels and predicted water levels. A summary of model outcomes </w:t>
      </w:r>
      <w:proofErr w:type="gramStart"/>
      <w:r w:rsidRPr="006162DC">
        <w:rPr>
          <w:rFonts w:asciiTheme="minorHAnsi" w:hAnsiTheme="minorHAnsi"/>
        </w:rPr>
        <w:t>are</w:t>
      </w:r>
      <w:proofErr w:type="gramEnd"/>
      <w:r w:rsidRPr="006162DC">
        <w:rPr>
          <w:rFonts w:asciiTheme="minorHAnsi" w:hAnsiTheme="minorHAnsi"/>
        </w:rPr>
        <w:t xml:space="preserve"> provided</w:t>
      </w:r>
      <w:r w:rsidRPr="006162DC">
        <w:rPr>
          <w:rFonts w:asciiTheme="minorHAnsi" w:hAnsiTheme="minorHAnsi"/>
          <w:spacing w:val="-14"/>
        </w:rPr>
        <w:t xml:space="preserve"> </w:t>
      </w:r>
      <w:r w:rsidRPr="006162DC">
        <w:rPr>
          <w:rFonts w:asciiTheme="minorHAnsi" w:hAnsiTheme="minorHAnsi"/>
        </w:rPr>
        <w:t>below:</w:t>
      </w:r>
    </w:p>
    <w:p w14:paraId="3F535897" w14:textId="77777777" w:rsidR="000337DA" w:rsidRPr="006162DC" w:rsidRDefault="004B51D5">
      <w:pPr>
        <w:pStyle w:val="ListParagraph"/>
        <w:numPr>
          <w:ilvl w:val="1"/>
          <w:numId w:val="2"/>
        </w:numPr>
        <w:tabs>
          <w:tab w:val="left" w:pos="1928"/>
        </w:tabs>
        <w:spacing w:before="87" w:line="223" w:lineRule="auto"/>
        <w:ind w:right="1401"/>
        <w:rPr>
          <w:rFonts w:asciiTheme="minorHAnsi" w:hAnsiTheme="minorHAnsi"/>
          <w:sz w:val="19"/>
        </w:rPr>
      </w:pPr>
      <w:r w:rsidRPr="006162DC">
        <w:rPr>
          <w:rFonts w:asciiTheme="minorHAnsi" w:hAnsiTheme="minorHAnsi"/>
          <w:sz w:val="19"/>
        </w:rPr>
        <w:t>the</w:t>
      </w:r>
      <w:r w:rsidRPr="006162DC">
        <w:rPr>
          <w:rFonts w:asciiTheme="minorHAnsi" w:hAnsiTheme="minorHAnsi"/>
          <w:spacing w:val="-4"/>
          <w:sz w:val="19"/>
        </w:rPr>
        <w:t xml:space="preserve"> </w:t>
      </w:r>
      <w:r w:rsidRPr="006162DC">
        <w:rPr>
          <w:rFonts w:asciiTheme="minorHAnsi" w:hAnsiTheme="minorHAnsi"/>
          <w:sz w:val="19"/>
        </w:rPr>
        <w:t>existing</w:t>
      </w:r>
      <w:r w:rsidRPr="006162DC">
        <w:rPr>
          <w:rFonts w:asciiTheme="minorHAnsi" w:hAnsiTheme="minorHAnsi"/>
          <w:spacing w:val="-4"/>
          <w:sz w:val="19"/>
        </w:rPr>
        <w:t xml:space="preserve"> </w:t>
      </w:r>
      <w:r w:rsidRPr="006162DC">
        <w:rPr>
          <w:rFonts w:asciiTheme="minorHAnsi" w:hAnsiTheme="minorHAnsi"/>
          <w:sz w:val="19"/>
        </w:rPr>
        <w:t>and</w:t>
      </w:r>
      <w:r w:rsidRPr="006162DC">
        <w:rPr>
          <w:rFonts w:asciiTheme="minorHAnsi" w:hAnsiTheme="minorHAnsi"/>
          <w:spacing w:val="-4"/>
          <w:sz w:val="19"/>
        </w:rPr>
        <w:t xml:space="preserve"> </w:t>
      </w:r>
      <w:r w:rsidRPr="006162DC">
        <w:rPr>
          <w:rFonts w:asciiTheme="minorHAnsi" w:hAnsiTheme="minorHAnsi"/>
          <w:sz w:val="19"/>
        </w:rPr>
        <w:t>predicted</w:t>
      </w:r>
      <w:r w:rsidRPr="006162DC">
        <w:rPr>
          <w:rFonts w:asciiTheme="minorHAnsi" w:hAnsiTheme="minorHAnsi"/>
          <w:spacing w:val="-4"/>
          <w:sz w:val="19"/>
        </w:rPr>
        <w:t xml:space="preserve"> </w:t>
      </w:r>
      <w:r w:rsidRPr="006162DC">
        <w:rPr>
          <w:rFonts w:asciiTheme="minorHAnsi" w:hAnsiTheme="minorHAnsi"/>
          <w:sz w:val="19"/>
        </w:rPr>
        <w:t>modelled</w:t>
      </w:r>
      <w:r w:rsidRPr="006162DC">
        <w:rPr>
          <w:rFonts w:asciiTheme="minorHAnsi" w:hAnsiTheme="minorHAnsi"/>
          <w:spacing w:val="-4"/>
          <w:sz w:val="19"/>
        </w:rPr>
        <w:t xml:space="preserve"> </w:t>
      </w:r>
      <w:r w:rsidRPr="006162DC">
        <w:rPr>
          <w:rFonts w:asciiTheme="minorHAnsi" w:hAnsiTheme="minorHAnsi"/>
          <w:sz w:val="19"/>
        </w:rPr>
        <w:t>wetland</w:t>
      </w:r>
      <w:r w:rsidRPr="006162DC">
        <w:rPr>
          <w:rFonts w:asciiTheme="minorHAnsi" w:hAnsiTheme="minorHAnsi"/>
          <w:spacing w:val="-4"/>
          <w:sz w:val="19"/>
        </w:rPr>
        <w:t xml:space="preserve"> </w:t>
      </w:r>
      <w:r w:rsidRPr="006162DC">
        <w:rPr>
          <w:rFonts w:asciiTheme="minorHAnsi" w:hAnsiTheme="minorHAnsi"/>
          <w:sz w:val="19"/>
        </w:rPr>
        <w:t>surface</w:t>
      </w:r>
      <w:r w:rsidRPr="006162DC">
        <w:rPr>
          <w:rFonts w:asciiTheme="minorHAnsi" w:hAnsiTheme="minorHAnsi"/>
          <w:spacing w:val="-4"/>
          <w:sz w:val="19"/>
        </w:rPr>
        <w:t xml:space="preserve"> </w:t>
      </w:r>
      <w:r w:rsidRPr="006162DC">
        <w:rPr>
          <w:rFonts w:asciiTheme="minorHAnsi" w:hAnsiTheme="minorHAnsi"/>
          <w:sz w:val="19"/>
        </w:rPr>
        <w:t>water</w:t>
      </w:r>
      <w:r w:rsidRPr="006162DC">
        <w:rPr>
          <w:rFonts w:asciiTheme="minorHAnsi" w:hAnsiTheme="minorHAnsi"/>
          <w:spacing w:val="-4"/>
          <w:sz w:val="19"/>
        </w:rPr>
        <w:t xml:space="preserve"> </w:t>
      </w:r>
      <w:r w:rsidRPr="006162DC">
        <w:rPr>
          <w:rFonts w:asciiTheme="minorHAnsi" w:hAnsiTheme="minorHAnsi"/>
          <w:sz w:val="19"/>
        </w:rPr>
        <w:t>levels</w:t>
      </w:r>
      <w:r w:rsidRPr="006162DC">
        <w:rPr>
          <w:rFonts w:asciiTheme="minorHAnsi" w:hAnsiTheme="minorHAnsi"/>
          <w:spacing w:val="-4"/>
          <w:sz w:val="19"/>
        </w:rPr>
        <w:t xml:space="preserve"> </w:t>
      </w:r>
      <w:r w:rsidRPr="006162DC">
        <w:rPr>
          <w:rFonts w:asciiTheme="minorHAnsi" w:hAnsiTheme="minorHAnsi"/>
          <w:sz w:val="19"/>
        </w:rPr>
        <w:t>are</w:t>
      </w:r>
      <w:r w:rsidRPr="006162DC">
        <w:rPr>
          <w:rFonts w:asciiTheme="minorHAnsi" w:hAnsiTheme="minorHAnsi"/>
          <w:spacing w:val="-4"/>
          <w:sz w:val="19"/>
        </w:rPr>
        <w:t xml:space="preserve"> </w:t>
      </w:r>
      <w:r w:rsidRPr="006162DC">
        <w:rPr>
          <w:rFonts w:asciiTheme="minorHAnsi" w:hAnsiTheme="minorHAnsi"/>
          <w:sz w:val="19"/>
        </w:rPr>
        <w:t>comparable</w:t>
      </w:r>
      <w:r w:rsidRPr="006162DC">
        <w:rPr>
          <w:rFonts w:asciiTheme="minorHAnsi" w:hAnsiTheme="minorHAnsi"/>
          <w:spacing w:val="-4"/>
          <w:sz w:val="19"/>
        </w:rPr>
        <w:t xml:space="preserve"> </w:t>
      </w:r>
      <w:r w:rsidRPr="006162DC">
        <w:rPr>
          <w:rFonts w:asciiTheme="minorHAnsi" w:hAnsiTheme="minorHAnsi"/>
          <w:sz w:val="19"/>
        </w:rPr>
        <w:t>(note</w:t>
      </w:r>
      <w:r w:rsidRPr="006162DC">
        <w:rPr>
          <w:rFonts w:asciiTheme="minorHAnsi" w:hAnsiTheme="minorHAnsi"/>
          <w:spacing w:val="-4"/>
          <w:sz w:val="19"/>
        </w:rPr>
        <w:t xml:space="preserve"> </w:t>
      </w:r>
      <w:r w:rsidRPr="006162DC">
        <w:rPr>
          <w:rFonts w:asciiTheme="minorHAnsi" w:hAnsiTheme="minorHAnsi"/>
          <w:sz w:val="19"/>
        </w:rPr>
        <w:t>the</w:t>
      </w:r>
      <w:r w:rsidRPr="006162DC">
        <w:rPr>
          <w:rFonts w:asciiTheme="minorHAnsi" w:hAnsiTheme="minorHAnsi"/>
          <w:spacing w:val="-4"/>
          <w:sz w:val="19"/>
        </w:rPr>
        <w:t xml:space="preserve"> </w:t>
      </w:r>
      <w:r w:rsidRPr="006162DC">
        <w:rPr>
          <w:rFonts w:asciiTheme="minorHAnsi" w:hAnsiTheme="minorHAnsi"/>
          <w:sz w:val="19"/>
        </w:rPr>
        <w:t xml:space="preserve">intersecting ‘proposed’ and ‘existing’ lines shown in </w:t>
      </w:r>
      <w:hyperlink w:anchor="_bookmark35" w:history="1">
        <w:r w:rsidRPr="006162DC">
          <w:rPr>
            <w:rFonts w:asciiTheme="minorHAnsi" w:hAnsiTheme="minorHAnsi"/>
            <w:sz w:val="19"/>
          </w:rPr>
          <w:t>Figure</w:t>
        </w:r>
        <w:r w:rsidRPr="006162DC">
          <w:rPr>
            <w:rFonts w:asciiTheme="minorHAnsi" w:hAnsiTheme="minorHAnsi"/>
            <w:spacing w:val="-4"/>
            <w:sz w:val="19"/>
          </w:rPr>
          <w:t xml:space="preserve"> </w:t>
        </w:r>
        <w:r w:rsidRPr="006162DC">
          <w:rPr>
            <w:rFonts w:asciiTheme="minorHAnsi" w:hAnsiTheme="minorHAnsi"/>
            <w:sz w:val="19"/>
          </w:rPr>
          <w:t>5.20</w:t>
        </w:r>
      </w:hyperlink>
      <w:r w:rsidRPr="006162DC">
        <w:rPr>
          <w:rFonts w:asciiTheme="minorHAnsi" w:hAnsiTheme="minorHAnsi"/>
          <w:sz w:val="19"/>
        </w:rPr>
        <w:t>)</w:t>
      </w:r>
    </w:p>
    <w:p w14:paraId="7B7A60DC" w14:textId="77777777" w:rsidR="000337DA" w:rsidRPr="006162DC" w:rsidRDefault="004B51D5">
      <w:pPr>
        <w:pStyle w:val="ListParagraph"/>
        <w:numPr>
          <w:ilvl w:val="1"/>
          <w:numId w:val="2"/>
        </w:numPr>
        <w:tabs>
          <w:tab w:val="left" w:pos="1928"/>
        </w:tabs>
        <w:spacing w:line="223" w:lineRule="auto"/>
        <w:ind w:right="1630"/>
        <w:rPr>
          <w:rFonts w:asciiTheme="minorHAnsi" w:hAnsiTheme="minorHAnsi"/>
          <w:sz w:val="19"/>
        </w:rPr>
      </w:pPr>
      <w:r w:rsidRPr="006162DC">
        <w:rPr>
          <w:rFonts w:asciiTheme="minorHAnsi" w:hAnsiTheme="minorHAnsi"/>
          <w:sz w:val="19"/>
        </w:rPr>
        <w:t>the</w:t>
      </w:r>
      <w:r w:rsidRPr="006162DC">
        <w:rPr>
          <w:rFonts w:asciiTheme="minorHAnsi" w:hAnsiTheme="minorHAnsi"/>
          <w:spacing w:val="-4"/>
          <w:sz w:val="19"/>
        </w:rPr>
        <w:t xml:space="preserve"> </w:t>
      </w:r>
      <w:r w:rsidRPr="006162DC">
        <w:rPr>
          <w:rFonts w:asciiTheme="minorHAnsi" w:hAnsiTheme="minorHAnsi"/>
          <w:sz w:val="19"/>
        </w:rPr>
        <w:t>predicted</w:t>
      </w:r>
      <w:r w:rsidRPr="006162DC">
        <w:rPr>
          <w:rFonts w:asciiTheme="minorHAnsi" w:hAnsiTheme="minorHAnsi"/>
          <w:spacing w:val="-4"/>
          <w:sz w:val="19"/>
        </w:rPr>
        <w:t xml:space="preserve"> </w:t>
      </w:r>
      <w:r w:rsidRPr="006162DC">
        <w:rPr>
          <w:rFonts w:asciiTheme="minorHAnsi" w:hAnsiTheme="minorHAnsi"/>
          <w:sz w:val="19"/>
        </w:rPr>
        <w:t>modelled</w:t>
      </w:r>
      <w:r w:rsidRPr="006162DC">
        <w:rPr>
          <w:rFonts w:asciiTheme="minorHAnsi" w:hAnsiTheme="minorHAnsi"/>
          <w:spacing w:val="-4"/>
          <w:sz w:val="19"/>
        </w:rPr>
        <w:t xml:space="preserve"> </w:t>
      </w:r>
      <w:r w:rsidRPr="006162DC">
        <w:rPr>
          <w:rFonts w:asciiTheme="minorHAnsi" w:hAnsiTheme="minorHAnsi"/>
          <w:sz w:val="19"/>
        </w:rPr>
        <w:t>wetland</w:t>
      </w:r>
      <w:r w:rsidRPr="006162DC">
        <w:rPr>
          <w:rFonts w:asciiTheme="minorHAnsi" w:hAnsiTheme="minorHAnsi"/>
          <w:spacing w:val="-4"/>
          <w:sz w:val="19"/>
        </w:rPr>
        <w:t xml:space="preserve"> </w:t>
      </w:r>
      <w:r w:rsidRPr="006162DC">
        <w:rPr>
          <w:rFonts w:asciiTheme="minorHAnsi" w:hAnsiTheme="minorHAnsi"/>
          <w:sz w:val="19"/>
        </w:rPr>
        <w:t>surface</w:t>
      </w:r>
      <w:r w:rsidRPr="006162DC">
        <w:rPr>
          <w:rFonts w:asciiTheme="minorHAnsi" w:hAnsiTheme="minorHAnsi"/>
          <w:spacing w:val="-4"/>
          <w:sz w:val="19"/>
        </w:rPr>
        <w:t xml:space="preserve"> </w:t>
      </w:r>
      <w:r w:rsidRPr="006162DC">
        <w:rPr>
          <w:rFonts w:asciiTheme="minorHAnsi" w:hAnsiTheme="minorHAnsi"/>
          <w:sz w:val="19"/>
        </w:rPr>
        <w:t>water</w:t>
      </w:r>
      <w:r w:rsidRPr="006162DC">
        <w:rPr>
          <w:rFonts w:asciiTheme="minorHAnsi" w:hAnsiTheme="minorHAnsi"/>
          <w:spacing w:val="-4"/>
          <w:sz w:val="19"/>
        </w:rPr>
        <w:t xml:space="preserve"> </w:t>
      </w:r>
      <w:r w:rsidRPr="006162DC">
        <w:rPr>
          <w:rFonts w:asciiTheme="minorHAnsi" w:hAnsiTheme="minorHAnsi"/>
          <w:sz w:val="19"/>
        </w:rPr>
        <w:t>levels</w:t>
      </w:r>
      <w:r w:rsidRPr="006162DC">
        <w:rPr>
          <w:rFonts w:asciiTheme="minorHAnsi" w:hAnsiTheme="minorHAnsi"/>
          <w:spacing w:val="-4"/>
          <w:sz w:val="19"/>
        </w:rPr>
        <w:t xml:space="preserve"> </w:t>
      </w:r>
      <w:r w:rsidRPr="006162DC">
        <w:rPr>
          <w:rFonts w:asciiTheme="minorHAnsi" w:hAnsiTheme="minorHAnsi"/>
          <w:sz w:val="19"/>
        </w:rPr>
        <w:t>occur</w:t>
      </w:r>
      <w:r w:rsidRPr="006162DC">
        <w:rPr>
          <w:rFonts w:asciiTheme="minorHAnsi" w:hAnsiTheme="minorHAnsi"/>
          <w:spacing w:val="-5"/>
          <w:sz w:val="19"/>
        </w:rPr>
        <w:t xml:space="preserve"> </w:t>
      </w:r>
      <w:r w:rsidRPr="006162DC">
        <w:rPr>
          <w:rFonts w:asciiTheme="minorHAnsi" w:hAnsiTheme="minorHAnsi"/>
          <w:sz w:val="19"/>
        </w:rPr>
        <w:t>within</w:t>
      </w:r>
      <w:r w:rsidRPr="006162DC">
        <w:rPr>
          <w:rFonts w:asciiTheme="minorHAnsi" w:hAnsiTheme="minorHAnsi"/>
          <w:spacing w:val="-4"/>
          <w:sz w:val="19"/>
        </w:rPr>
        <w:t xml:space="preserve"> </w:t>
      </w:r>
      <w:r w:rsidRPr="006162DC">
        <w:rPr>
          <w:rFonts w:asciiTheme="minorHAnsi" w:hAnsiTheme="minorHAnsi"/>
          <w:sz w:val="19"/>
        </w:rPr>
        <w:t>the</w:t>
      </w:r>
      <w:r w:rsidRPr="006162DC">
        <w:rPr>
          <w:rFonts w:asciiTheme="minorHAnsi" w:hAnsiTheme="minorHAnsi"/>
          <w:spacing w:val="-4"/>
          <w:sz w:val="19"/>
        </w:rPr>
        <w:t xml:space="preserve"> </w:t>
      </w:r>
      <w:r w:rsidRPr="006162DC">
        <w:rPr>
          <w:rFonts w:asciiTheme="minorHAnsi" w:hAnsiTheme="minorHAnsi"/>
          <w:sz w:val="19"/>
        </w:rPr>
        <w:t>range</w:t>
      </w:r>
      <w:r w:rsidRPr="006162DC">
        <w:rPr>
          <w:rFonts w:asciiTheme="minorHAnsi" w:hAnsiTheme="minorHAnsi"/>
          <w:spacing w:val="-4"/>
          <w:sz w:val="19"/>
        </w:rPr>
        <w:t xml:space="preserve"> </w:t>
      </w:r>
      <w:r w:rsidRPr="006162DC">
        <w:rPr>
          <w:rFonts w:asciiTheme="minorHAnsi" w:hAnsiTheme="minorHAnsi"/>
          <w:sz w:val="19"/>
        </w:rPr>
        <w:t>of</w:t>
      </w:r>
      <w:r w:rsidRPr="006162DC">
        <w:rPr>
          <w:rFonts w:asciiTheme="minorHAnsi" w:hAnsiTheme="minorHAnsi"/>
          <w:spacing w:val="-4"/>
          <w:sz w:val="19"/>
        </w:rPr>
        <w:t xml:space="preserve"> </w:t>
      </w:r>
      <w:r w:rsidRPr="006162DC">
        <w:rPr>
          <w:rFonts w:asciiTheme="minorHAnsi" w:hAnsiTheme="minorHAnsi"/>
          <w:sz w:val="19"/>
        </w:rPr>
        <w:t>existing</w:t>
      </w:r>
      <w:r w:rsidRPr="006162DC">
        <w:rPr>
          <w:rFonts w:asciiTheme="minorHAnsi" w:hAnsiTheme="minorHAnsi"/>
          <w:spacing w:val="-4"/>
          <w:sz w:val="19"/>
        </w:rPr>
        <w:t xml:space="preserve"> </w:t>
      </w:r>
      <w:r w:rsidRPr="006162DC">
        <w:rPr>
          <w:rFonts w:asciiTheme="minorHAnsi" w:hAnsiTheme="minorHAnsi"/>
          <w:sz w:val="19"/>
        </w:rPr>
        <w:t>surface</w:t>
      </w:r>
      <w:r w:rsidRPr="006162DC">
        <w:rPr>
          <w:rFonts w:asciiTheme="minorHAnsi" w:hAnsiTheme="minorHAnsi"/>
          <w:spacing w:val="-4"/>
          <w:sz w:val="19"/>
        </w:rPr>
        <w:t xml:space="preserve"> </w:t>
      </w:r>
      <w:r w:rsidRPr="006162DC">
        <w:rPr>
          <w:rFonts w:asciiTheme="minorHAnsi" w:hAnsiTheme="minorHAnsi"/>
          <w:sz w:val="19"/>
        </w:rPr>
        <w:t>water level</w:t>
      </w:r>
      <w:r w:rsidRPr="006162DC">
        <w:rPr>
          <w:rFonts w:asciiTheme="minorHAnsi" w:hAnsiTheme="minorHAnsi"/>
          <w:spacing w:val="-1"/>
          <w:sz w:val="19"/>
        </w:rPr>
        <w:t xml:space="preserve"> </w:t>
      </w:r>
      <w:r w:rsidRPr="006162DC">
        <w:rPr>
          <w:rFonts w:asciiTheme="minorHAnsi" w:hAnsiTheme="minorHAnsi"/>
          <w:sz w:val="19"/>
        </w:rPr>
        <w:t>variability</w:t>
      </w:r>
    </w:p>
    <w:p w14:paraId="20E2D295" w14:textId="77777777" w:rsidR="000337DA" w:rsidRPr="006162DC" w:rsidRDefault="004B51D5">
      <w:pPr>
        <w:pStyle w:val="ListParagraph"/>
        <w:numPr>
          <w:ilvl w:val="1"/>
          <w:numId w:val="2"/>
        </w:numPr>
        <w:tabs>
          <w:tab w:val="left" w:pos="1928"/>
        </w:tabs>
        <w:spacing w:line="223" w:lineRule="auto"/>
        <w:ind w:right="2090"/>
        <w:rPr>
          <w:rFonts w:asciiTheme="minorHAnsi" w:hAnsiTheme="minorHAnsi"/>
          <w:sz w:val="19"/>
        </w:rPr>
      </w:pPr>
      <w:r w:rsidRPr="006162DC">
        <w:rPr>
          <w:rFonts w:asciiTheme="minorHAnsi" w:hAnsiTheme="minorHAnsi"/>
          <w:sz w:val="19"/>
        </w:rPr>
        <w:t>the</w:t>
      </w:r>
      <w:r w:rsidRPr="006162DC">
        <w:rPr>
          <w:rFonts w:asciiTheme="minorHAnsi" w:hAnsiTheme="minorHAnsi"/>
          <w:spacing w:val="-3"/>
          <w:sz w:val="19"/>
        </w:rPr>
        <w:t xml:space="preserve"> </w:t>
      </w:r>
      <w:r w:rsidRPr="006162DC">
        <w:rPr>
          <w:rFonts w:asciiTheme="minorHAnsi" w:hAnsiTheme="minorHAnsi"/>
          <w:sz w:val="19"/>
        </w:rPr>
        <w:t>average</w:t>
      </w:r>
      <w:r w:rsidRPr="006162DC">
        <w:rPr>
          <w:rFonts w:asciiTheme="minorHAnsi" w:hAnsiTheme="minorHAnsi"/>
          <w:spacing w:val="-3"/>
          <w:sz w:val="19"/>
        </w:rPr>
        <w:t xml:space="preserve"> </w:t>
      </w:r>
      <w:r w:rsidRPr="006162DC">
        <w:rPr>
          <w:rFonts w:asciiTheme="minorHAnsi" w:hAnsiTheme="minorHAnsi"/>
          <w:sz w:val="19"/>
        </w:rPr>
        <w:t>increase</w:t>
      </w:r>
      <w:r w:rsidRPr="006162DC">
        <w:rPr>
          <w:rFonts w:asciiTheme="minorHAnsi" w:hAnsiTheme="minorHAnsi"/>
          <w:spacing w:val="-3"/>
          <w:sz w:val="19"/>
        </w:rPr>
        <w:t xml:space="preserve"> </w:t>
      </w:r>
      <w:r w:rsidRPr="006162DC">
        <w:rPr>
          <w:rFonts w:asciiTheme="minorHAnsi" w:hAnsiTheme="minorHAnsi"/>
          <w:sz w:val="19"/>
        </w:rPr>
        <w:t>for</w:t>
      </w:r>
      <w:r w:rsidRPr="006162DC">
        <w:rPr>
          <w:rFonts w:asciiTheme="minorHAnsi" w:hAnsiTheme="minorHAnsi"/>
          <w:spacing w:val="-3"/>
          <w:sz w:val="19"/>
        </w:rPr>
        <w:t xml:space="preserve"> </w:t>
      </w:r>
      <w:r w:rsidRPr="006162DC">
        <w:rPr>
          <w:rFonts w:asciiTheme="minorHAnsi" w:hAnsiTheme="minorHAnsi"/>
          <w:sz w:val="19"/>
        </w:rPr>
        <w:t>all</w:t>
      </w:r>
      <w:r w:rsidRPr="006162DC">
        <w:rPr>
          <w:rFonts w:asciiTheme="minorHAnsi" w:hAnsiTheme="minorHAnsi"/>
          <w:spacing w:val="-3"/>
          <w:sz w:val="19"/>
        </w:rPr>
        <w:t xml:space="preserve"> </w:t>
      </w:r>
      <w:r w:rsidRPr="006162DC">
        <w:rPr>
          <w:rFonts w:asciiTheme="minorHAnsi" w:hAnsiTheme="minorHAnsi"/>
          <w:sz w:val="19"/>
        </w:rPr>
        <w:t>wetland</w:t>
      </w:r>
      <w:r w:rsidRPr="006162DC">
        <w:rPr>
          <w:rFonts w:asciiTheme="minorHAnsi" w:hAnsiTheme="minorHAnsi"/>
          <w:spacing w:val="-3"/>
          <w:sz w:val="19"/>
        </w:rPr>
        <w:t xml:space="preserve"> </w:t>
      </w:r>
      <w:r w:rsidRPr="006162DC">
        <w:rPr>
          <w:rFonts w:asciiTheme="minorHAnsi" w:hAnsiTheme="minorHAnsi"/>
          <w:sz w:val="19"/>
        </w:rPr>
        <w:t>cells</w:t>
      </w:r>
      <w:r w:rsidRPr="006162DC">
        <w:rPr>
          <w:rFonts w:asciiTheme="minorHAnsi" w:hAnsiTheme="minorHAnsi"/>
          <w:spacing w:val="-3"/>
          <w:sz w:val="19"/>
        </w:rPr>
        <w:t xml:space="preserve"> </w:t>
      </w:r>
      <w:r w:rsidRPr="006162DC">
        <w:rPr>
          <w:rFonts w:asciiTheme="minorHAnsi" w:hAnsiTheme="minorHAnsi"/>
          <w:sz w:val="19"/>
        </w:rPr>
        <w:t>across</w:t>
      </w:r>
      <w:r w:rsidRPr="006162DC">
        <w:rPr>
          <w:rFonts w:asciiTheme="minorHAnsi" w:hAnsiTheme="minorHAnsi"/>
          <w:spacing w:val="-3"/>
          <w:sz w:val="19"/>
        </w:rPr>
        <w:t xml:space="preserve"> </w:t>
      </w:r>
      <w:r w:rsidRPr="006162DC">
        <w:rPr>
          <w:rFonts w:asciiTheme="minorHAnsi" w:hAnsiTheme="minorHAnsi"/>
          <w:sz w:val="19"/>
        </w:rPr>
        <w:t>the</w:t>
      </w:r>
      <w:r w:rsidRPr="006162DC">
        <w:rPr>
          <w:rFonts w:asciiTheme="minorHAnsi" w:hAnsiTheme="minorHAnsi"/>
          <w:spacing w:val="-3"/>
          <w:sz w:val="19"/>
        </w:rPr>
        <w:t xml:space="preserve"> </w:t>
      </w:r>
      <w:r w:rsidRPr="006162DC">
        <w:rPr>
          <w:rFonts w:asciiTheme="minorHAnsi" w:hAnsiTheme="minorHAnsi"/>
          <w:sz w:val="19"/>
        </w:rPr>
        <w:t>20-year</w:t>
      </w:r>
      <w:r w:rsidRPr="006162DC">
        <w:rPr>
          <w:rFonts w:asciiTheme="minorHAnsi" w:hAnsiTheme="minorHAnsi"/>
          <w:spacing w:val="-3"/>
          <w:sz w:val="19"/>
        </w:rPr>
        <w:t xml:space="preserve"> </w:t>
      </w:r>
      <w:r w:rsidRPr="006162DC">
        <w:rPr>
          <w:rFonts w:asciiTheme="minorHAnsi" w:hAnsiTheme="minorHAnsi"/>
          <w:sz w:val="19"/>
        </w:rPr>
        <w:t>model</w:t>
      </w:r>
      <w:r w:rsidRPr="006162DC">
        <w:rPr>
          <w:rFonts w:asciiTheme="minorHAnsi" w:hAnsiTheme="minorHAnsi"/>
          <w:spacing w:val="-3"/>
          <w:sz w:val="19"/>
        </w:rPr>
        <w:t xml:space="preserve"> </w:t>
      </w:r>
      <w:r w:rsidRPr="006162DC">
        <w:rPr>
          <w:rFonts w:asciiTheme="minorHAnsi" w:hAnsiTheme="minorHAnsi"/>
          <w:sz w:val="19"/>
        </w:rPr>
        <w:t>period</w:t>
      </w:r>
      <w:r w:rsidRPr="006162DC">
        <w:rPr>
          <w:rFonts w:asciiTheme="minorHAnsi" w:hAnsiTheme="minorHAnsi"/>
          <w:spacing w:val="-3"/>
          <w:sz w:val="19"/>
        </w:rPr>
        <w:t xml:space="preserve"> </w:t>
      </w:r>
      <w:r w:rsidRPr="006162DC">
        <w:rPr>
          <w:rFonts w:asciiTheme="minorHAnsi" w:hAnsiTheme="minorHAnsi"/>
          <w:sz w:val="19"/>
        </w:rPr>
        <w:t>was</w:t>
      </w:r>
      <w:r w:rsidRPr="006162DC">
        <w:rPr>
          <w:rFonts w:asciiTheme="minorHAnsi" w:hAnsiTheme="minorHAnsi"/>
          <w:spacing w:val="-3"/>
          <w:sz w:val="19"/>
        </w:rPr>
        <w:t xml:space="preserve"> </w:t>
      </w:r>
      <w:r w:rsidRPr="006162DC">
        <w:rPr>
          <w:rFonts w:asciiTheme="minorHAnsi" w:hAnsiTheme="minorHAnsi"/>
          <w:sz w:val="19"/>
        </w:rPr>
        <w:t>0.4</w:t>
      </w:r>
      <w:r w:rsidRPr="006162DC">
        <w:rPr>
          <w:rFonts w:asciiTheme="minorHAnsi" w:hAnsiTheme="minorHAnsi"/>
          <w:spacing w:val="-3"/>
          <w:sz w:val="19"/>
        </w:rPr>
        <w:t xml:space="preserve"> </w:t>
      </w:r>
      <w:proofErr w:type="spellStart"/>
      <w:r w:rsidRPr="006162DC">
        <w:rPr>
          <w:rFonts w:asciiTheme="minorHAnsi" w:hAnsiTheme="minorHAnsi"/>
          <w:sz w:val="19"/>
        </w:rPr>
        <w:t>millimetres</w:t>
      </w:r>
      <w:proofErr w:type="spellEnd"/>
      <w:r w:rsidRPr="006162DC">
        <w:rPr>
          <w:rFonts w:asciiTheme="minorHAnsi" w:hAnsiTheme="minorHAnsi"/>
          <w:sz w:val="19"/>
        </w:rPr>
        <w:t>, with peak surface water level changes typically occurring for less than one</w:t>
      </w:r>
      <w:r w:rsidRPr="006162DC">
        <w:rPr>
          <w:rFonts w:asciiTheme="minorHAnsi" w:hAnsiTheme="minorHAnsi"/>
          <w:spacing w:val="-16"/>
          <w:sz w:val="19"/>
        </w:rPr>
        <w:t xml:space="preserve"> </w:t>
      </w:r>
      <w:r w:rsidRPr="006162DC">
        <w:rPr>
          <w:rFonts w:asciiTheme="minorHAnsi" w:hAnsiTheme="minorHAnsi"/>
          <w:sz w:val="19"/>
        </w:rPr>
        <w:t>day</w:t>
      </w:r>
    </w:p>
    <w:p w14:paraId="38B55EF1" w14:textId="77777777" w:rsidR="000337DA" w:rsidRPr="006162DC" w:rsidRDefault="004B51D5">
      <w:pPr>
        <w:pStyle w:val="ListParagraph"/>
        <w:numPr>
          <w:ilvl w:val="1"/>
          <w:numId w:val="2"/>
        </w:numPr>
        <w:tabs>
          <w:tab w:val="left" w:pos="1928"/>
        </w:tabs>
        <w:spacing w:line="223" w:lineRule="auto"/>
        <w:ind w:right="1310"/>
        <w:rPr>
          <w:rFonts w:asciiTheme="minorHAnsi" w:hAnsiTheme="minorHAnsi"/>
          <w:sz w:val="19"/>
        </w:rPr>
      </w:pPr>
      <w:r w:rsidRPr="006162DC">
        <w:rPr>
          <w:rFonts w:asciiTheme="minorHAnsi" w:hAnsiTheme="minorHAnsi"/>
          <w:spacing w:val="-2"/>
          <w:sz w:val="19"/>
        </w:rPr>
        <w:t xml:space="preserve">almost </w:t>
      </w:r>
      <w:proofErr w:type="gramStart"/>
      <w:r w:rsidRPr="006162DC">
        <w:rPr>
          <w:rFonts w:asciiTheme="minorHAnsi" w:hAnsiTheme="minorHAnsi"/>
          <w:spacing w:val="-2"/>
          <w:sz w:val="19"/>
        </w:rPr>
        <w:t xml:space="preserve">all </w:t>
      </w:r>
      <w:r w:rsidRPr="006162DC">
        <w:rPr>
          <w:rFonts w:asciiTheme="minorHAnsi" w:hAnsiTheme="minorHAnsi"/>
          <w:sz w:val="19"/>
        </w:rPr>
        <w:t>of</w:t>
      </w:r>
      <w:proofErr w:type="gramEnd"/>
      <w:r w:rsidRPr="006162DC">
        <w:rPr>
          <w:rFonts w:asciiTheme="minorHAnsi" w:hAnsiTheme="minorHAnsi"/>
          <w:sz w:val="19"/>
        </w:rPr>
        <w:t xml:space="preserve"> the </w:t>
      </w:r>
      <w:r w:rsidRPr="006162DC">
        <w:rPr>
          <w:rFonts w:asciiTheme="minorHAnsi" w:hAnsiTheme="minorHAnsi"/>
          <w:spacing w:val="-3"/>
          <w:sz w:val="19"/>
        </w:rPr>
        <w:t xml:space="preserve">modelled differences </w:t>
      </w:r>
      <w:r w:rsidRPr="006162DC">
        <w:rPr>
          <w:rFonts w:asciiTheme="minorHAnsi" w:hAnsiTheme="minorHAnsi"/>
          <w:sz w:val="19"/>
        </w:rPr>
        <w:t xml:space="preserve">between </w:t>
      </w:r>
      <w:r w:rsidRPr="006162DC">
        <w:rPr>
          <w:rFonts w:asciiTheme="minorHAnsi" w:hAnsiTheme="minorHAnsi"/>
          <w:spacing w:val="-3"/>
          <w:sz w:val="19"/>
        </w:rPr>
        <w:t xml:space="preserve">existing </w:t>
      </w:r>
      <w:r w:rsidRPr="006162DC">
        <w:rPr>
          <w:rFonts w:asciiTheme="minorHAnsi" w:hAnsiTheme="minorHAnsi"/>
          <w:sz w:val="19"/>
        </w:rPr>
        <w:t xml:space="preserve">and </w:t>
      </w:r>
      <w:r w:rsidRPr="006162DC">
        <w:rPr>
          <w:rFonts w:asciiTheme="minorHAnsi" w:hAnsiTheme="minorHAnsi"/>
          <w:spacing w:val="-3"/>
          <w:sz w:val="19"/>
        </w:rPr>
        <w:t xml:space="preserve">predicted (modelled) </w:t>
      </w:r>
      <w:r w:rsidRPr="006162DC">
        <w:rPr>
          <w:rFonts w:asciiTheme="minorHAnsi" w:hAnsiTheme="minorHAnsi"/>
          <w:sz w:val="19"/>
        </w:rPr>
        <w:t xml:space="preserve">wetland </w:t>
      </w:r>
      <w:r w:rsidRPr="006162DC">
        <w:rPr>
          <w:rFonts w:asciiTheme="minorHAnsi" w:hAnsiTheme="minorHAnsi"/>
          <w:spacing w:val="-3"/>
          <w:sz w:val="19"/>
        </w:rPr>
        <w:t>surface water levels</w:t>
      </w:r>
      <w:r w:rsidRPr="006162DC">
        <w:rPr>
          <w:rFonts w:asciiTheme="minorHAnsi" w:hAnsiTheme="minorHAnsi"/>
          <w:spacing w:val="-7"/>
          <w:sz w:val="19"/>
        </w:rPr>
        <w:t xml:space="preserve"> </w:t>
      </w:r>
      <w:r w:rsidRPr="006162DC">
        <w:rPr>
          <w:rFonts w:asciiTheme="minorHAnsi" w:hAnsiTheme="minorHAnsi"/>
          <w:spacing w:val="-3"/>
          <w:sz w:val="19"/>
        </w:rPr>
        <w:t>result</w:t>
      </w:r>
      <w:r w:rsidRPr="006162DC">
        <w:rPr>
          <w:rFonts w:asciiTheme="minorHAnsi" w:hAnsiTheme="minorHAnsi"/>
          <w:spacing w:val="-7"/>
          <w:sz w:val="19"/>
        </w:rPr>
        <w:t xml:space="preserve"> </w:t>
      </w:r>
      <w:r w:rsidRPr="006162DC">
        <w:rPr>
          <w:rFonts w:asciiTheme="minorHAnsi" w:hAnsiTheme="minorHAnsi"/>
          <w:spacing w:val="-3"/>
          <w:sz w:val="19"/>
        </w:rPr>
        <w:t>from</w:t>
      </w:r>
      <w:r w:rsidRPr="006162DC">
        <w:rPr>
          <w:rFonts w:asciiTheme="minorHAnsi" w:hAnsiTheme="minorHAnsi"/>
          <w:spacing w:val="-7"/>
          <w:sz w:val="19"/>
        </w:rPr>
        <w:t xml:space="preserve"> </w:t>
      </w:r>
      <w:r w:rsidRPr="006162DC">
        <w:rPr>
          <w:rFonts w:asciiTheme="minorHAnsi" w:hAnsiTheme="minorHAnsi"/>
          <w:sz w:val="19"/>
        </w:rPr>
        <w:t>a</w:t>
      </w:r>
      <w:r w:rsidRPr="006162DC">
        <w:rPr>
          <w:rFonts w:asciiTheme="minorHAnsi" w:hAnsiTheme="minorHAnsi"/>
          <w:spacing w:val="-7"/>
          <w:sz w:val="19"/>
        </w:rPr>
        <w:t xml:space="preserve"> </w:t>
      </w:r>
      <w:r w:rsidRPr="006162DC">
        <w:rPr>
          <w:rFonts w:asciiTheme="minorHAnsi" w:hAnsiTheme="minorHAnsi"/>
          <w:spacing w:val="-3"/>
          <w:sz w:val="19"/>
        </w:rPr>
        <w:t>slightly</w:t>
      </w:r>
      <w:r w:rsidRPr="006162DC">
        <w:rPr>
          <w:rFonts w:asciiTheme="minorHAnsi" w:hAnsiTheme="minorHAnsi"/>
          <w:spacing w:val="-7"/>
          <w:sz w:val="19"/>
        </w:rPr>
        <w:t xml:space="preserve"> </w:t>
      </w:r>
      <w:r w:rsidRPr="006162DC">
        <w:rPr>
          <w:rFonts w:asciiTheme="minorHAnsi" w:hAnsiTheme="minorHAnsi"/>
          <w:spacing w:val="-3"/>
          <w:sz w:val="19"/>
        </w:rPr>
        <w:t>different</w:t>
      </w:r>
      <w:r w:rsidRPr="006162DC">
        <w:rPr>
          <w:rFonts w:asciiTheme="minorHAnsi" w:hAnsiTheme="minorHAnsi"/>
          <w:spacing w:val="-7"/>
          <w:sz w:val="19"/>
        </w:rPr>
        <w:t xml:space="preserve"> </w:t>
      </w:r>
      <w:r w:rsidRPr="006162DC">
        <w:rPr>
          <w:rFonts w:asciiTheme="minorHAnsi" w:hAnsiTheme="minorHAnsi"/>
          <w:spacing w:val="-2"/>
          <w:sz w:val="19"/>
        </w:rPr>
        <w:t>distribution</w:t>
      </w:r>
      <w:r w:rsidRPr="006162DC">
        <w:rPr>
          <w:rFonts w:asciiTheme="minorHAnsi" w:hAnsiTheme="minorHAnsi"/>
          <w:spacing w:val="-7"/>
          <w:sz w:val="19"/>
        </w:rPr>
        <w:t xml:space="preserve"> </w:t>
      </w:r>
      <w:r w:rsidRPr="006162DC">
        <w:rPr>
          <w:rFonts w:asciiTheme="minorHAnsi" w:hAnsiTheme="minorHAnsi"/>
          <w:sz w:val="19"/>
        </w:rPr>
        <w:t>of</w:t>
      </w:r>
      <w:r w:rsidRPr="006162DC">
        <w:rPr>
          <w:rFonts w:asciiTheme="minorHAnsi" w:hAnsiTheme="minorHAnsi"/>
          <w:spacing w:val="-7"/>
          <w:sz w:val="19"/>
        </w:rPr>
        <w:t xml:space="preserve"> </w:t>
      </w:r>
      <w:r w:rsidRPr="006162DC">
        <w:rPr>
          <w:rFonts w:asciiTheme="minorHAnsi" w:hAnsiTheme="minorHAnsi"/>
          <w:spacing w:val="-3"/>
          <w:sz w:val="19"/>
        </w:rPr>
        <w:t>surface</w:t>
      </w:r>
      <w:r w:rsidRPr="006162DC">
        <w:rPr>
          <w:rFonts w:asciiTheme="minorHAnsi" w:hAnsiTheme="minorHAnsi"/>
          <w:spacing w:val="-7"/>
          <w:sz w:val="19"/>
        </w:rPr>
        <w:t xml:space="preserve"> </w:t>
      </w:r>
      <w:r w:rsidRPr="006162DC">
        <w:rPr>
          <w:rFonts w:asciiTheme="minorHAnsi" w:hAnsiTheme="minorHAnsi"/>
          <w:sz w:val="19"/>
        </w:rPr>
        <w:t>water</w:t>
      </w:r>
      <w:r w:rsidRPr="006162DC">
        <w:rPr>
          <w:rFonts w:asciiTheme="minorHAnsi" w:hAnsiTheme="minorHAnsi"/>
          <w:spacing w:val="-7"/>
          <w:sz w:val="19"/>
        </w:rPr>
        <w:t xml:space="preserve"> </w:t>
      </w:r>
      <w:r w:rsidRPr="006162DC">
        <w:rPr>
          <w:rFonts w:asciiTheme="minorHAnsi" w:hAnsiTheme="minorHAnsi"/>
          <w:sz w:val="19"/>
        </w:rPr>
        <w:t>between</w:t>
      </w:r>
      <w:r w:rsidRPr="006162DC">
        <w:rPr>
          <w:rFonts w:asciiTheme="minorHAnsi" w:hAnsiTheme="minorHAnsi"/>
          <w:spacing w:val="-7"/>
          <w:sz w:val="19"/>
        </w:rPr>
        <w:t xml:space="preserve"> </w:t>
      </w:r>
      <w:r w:rsidRPr="006162DC">
        <w:rPr>
          <w:rFonts w:asciiTheme="minorHAnsi" w:hAnsiTheme="minorHAnsi"/>
          <w:sz w:val="19"/>
        </w:rPr>
        <w:t>wetland</w:t>
      </w:r>
      <w:r w:rsidRPr="006162DC">
        <w:rPr>
          <w:rFonts w:asciiTheme="minorHAnsi" w:hAnsiTheme="minorHAnsi"/>
          <w:spacing w:val="-7"/>
          <w:sz w:val="19"/>
        </w:rPr>
        <w:t xml:space="preserve"> </w:t>
      </w:r>
      <w:r w:rsidRPr="006162DC">
        <w:rPr>
          <w:rFonts w:asciiTheme="minorHAnsi" w:hAnsiTheme="minorHAnsi"/>
          <w:spacing w:val="-3"/>
          <w:sz w:val="19"/>
        </w:rPr>
        <w:t>cells</w:t>
      </w:r>
      <w:r w:rsidRPr="006162DC">
        <w:rPr>
          <w:rFonts w:asciiTheme="minorHAnsi" w:hAnsiTheme="minorHAnsi"/>
          <w:spacing w:val="-7"/>
          <w:sz w:val="19"/>
        </w:rPr>
        <w:t xml:space="preserve"> </w:t>
      </w:r>
      <w:r w:rsidRPr="006162DC">
        <w:rPr>
          <w:rFonts w:asciiTheme="minorHAnsi" w:hAnsiTheme="minorHAnsi"/>
          <w:sz w:val="19"/>
        </w:rPr>
        <w:t>(i.e.</w:t>
      </w:r>
      <w:r w:rsidRPr="006162DC">
        <w:rPr>
          <w:rFonts w:asciiTheme="minorHAnsi" w:hAnsiTheme="minorHAnsi"/>
          <w:spacing w:val="-7"/>
          <w:sz w:val="19"/>
        </w:rPr>
        <w:t xml:space="preserve"> </w:t>
      </w:r>
      <w:r w:rsidRPr="006162DC">
        <w:rPr>
          <w:rFonts w:asciiTheme="minorHAnsi" w:hAnsiTheme="minorHAnsi"/>
          <w:sz w:val="19"/>
        </w:rPr>
        <w:t>no</w:t>
      </w:r>
      <w:r w:rsidRPr="006162DC">
        <w:rPr>
          <w:rFonts w:asciiTheme="minorHAnsi" w:hAnsiTheme="minorHAnsi"/>
          <w:spacing w:val="-7"/>
          <w:sz w:val="19"/>
        </w:rPr>
        <w:t xml:space="preserve"> </w:t>
      </w:r>
      <w:r w:rsidRPr="006162DC">
        <w:rPr>
          <w:rFonts w:asciiTheme="minorHAnsi" w:hAnsiTheme="minorHAnsi"/>
          <w:sz w:val="19"/>
        </w:rPr>
        <w:t>net</w:t>
      </w:r>
      <w:r w:rsidRPr="006162DC">
        <w:rPr>
          <w:rFonts w:asciiTheme="minorHAnsi" w:hAnsiTheme="minorHAnsi"/>
          <w:spacing w:val="-7"/>
          <w:sz w:val="19"/>
        </w:rPr>
        <w:t xml:space="preserve"> </w:t>
      </w:r>
      <w:r w:rsidRPr="006162DC">
        <w:rPr>
          <w:rFonts w:asciiTheme="minorHAnsi" w:hAnsiTheme="minorHAnsi"/>
          <w:spacing w:val="-2"/>
          <w:sz w:val="19"/>
        </w:rPr>
        <w:t xml:space="preserve">change </w:t>
      </w:r>
      <w:r w:rsidRPr="006162DC">
        <w:rPr>
          <w:rFonts w:asciiTheme="minorHAnsi" w:hAnsiTheme="minorHAnsi"/>
          <w:sz w:val="19"/>
        </w:rPr>
        <w:t>in</w:t>
      </w:r>
      <w:r w:rsidRPr="006162DC">
        <w:rPr>
          <w:rFonts w:asciiTheme="minorHAnsi" w:hAnsiTheme="minorHAnsi"/>
          <w:spacing w:val="-6"/>
          <w:sz w:val="19"/>
        </w:rPr>
        <w:t xml:space="preserve"> </w:t>
      </w:r>
      <w:r w:rsidRPr="006162DC">
        <w:rPr>
          <w:rFonts w:asciiTheme="minorHAnsi" w:hAnsiTheme="minorHAnsi"/>
          <w:sz w:val="19"/>
        </w:rPr>
        <w:t>water</w:t>
      </w:r>
      <w:r w:rsidRPr="006162DC">
        <w:rPr>
          <w:rFonts w:asciiTheme="minorHAnsi" w:hAnsiTheme="minorHAnsi"/>
          <w:spacing w:val="-6"/>
          <w:sz w:val="19"/>
        </w:rPr>
        <w:t xml:space="preserve"> </w:t>
      </w:r>
      <w:r w:rsidRPr="006162DC">
        <w:rPr>
          <w:rFonts w:asciiTheme="minorHAnsi" w:hAnsiTheme="minorHAnsi"/>
          <w:sz w:val="19"/>
        </w:rPr>
        <w:t>volume,</w:t>
      </w:r>
      <w:r w:rsidRPr="006162DC">
        <w:rPr>
          <w:rFonts w:asciiTheme="minorHAnsi" w:hAnsiTheme="minorHAnsi"/>
          <w:spacing w:val="-6"/>
          <w:sz w:val="19"/>
        </w:rPr>
        <w:t xml:space="preserve"> </w:t>
      </w:r>
      <w:r w:rsidRPr="006162DC">
        <w:rPr>
          <w:rFonts w:asciiTheme="minorHAnsi" w:hAnsiTheme="minorHAnsi"/>
          <w:sz w:val="19"/>
        </w:rPr>
        <w:t>but</w:t>
      </w:r>
      <w:r w:rsidRPr="006162DC">
        <w:rPr>
          <w:rFonts w:asciiTheme="minorHAnsi" w:hAnsiTheme="minorHAnsi"/>
          <w:spacing w:val="-6"/>
          <w:sz w:val="19"/>
        </w:rPr>
        <w:t xml:space="preserve"> </w:t>
      </w:r>
      <w:r w:rsidRPr="006162DC">
        <w:rPr>
          <w:rFonts w:asciiTheme="minorHAnsi" w:hAnsiTheme="minorHAnsi"/>
          <w:spacing w:val="-5"/>
          <w:sz w:val="19"/>
        </w:rPr>
        <w:t>rather,</w:t>
      </w:r>
      <w:r w:rsidRPr="006162DC">
        <w:rPr>
          <w:rFonts w:asciiTheme="minorHAnsi" w:hAnsiTheme="minorHAnsi"/>
          <w:spacing w:val="-6"/>
          <w:sz w:val="19"/>
        </w:rPr>
        <w:t xml:space="preserve"> </w:t>
      </w:r>
      <w:r w:rsidRPr="006162DC">
        <w:rPr>
          <w:rFonts w:asciiTheme="minorHAnsi" w:hAnsiTheme="minorHAnsi"/>
          <w:sz w:val="19"/>
        </w:rPr>
        <w:t>a</w:t>
      </w:r>
      <w:r w:rsidRPr="006162DC">
        <w:rPr>
          <w:rFonts w:asciiTheme="minorHAnsi" w:hAnsiTheme="minorHAnsi"/>
          <w:spacing w:val="-6"/>
          <w:sz w:val="19"/>
        </w:rPr>
        <w:t xml:space="preserve"> </w:t>
      </w:r>
      <w:r w:rsidRPr="006162DC">
        <w:rPr>
          <w:rFonts w:asciiTheme="minorHAnsi" w:hAnsiTheme="minorHAnsi"/>
          <w:spacing w:val="-3"/>
          <w:sz w:val="19"/>
        </w:rPr>
        <w:t>change</w:t>
      </w:r>
      <w:r w:rsidRPr="006162DC">
        <w:rPr>
          <w:rFonts w:asciiTheme="minorHAnsi" w:hAnsiTheme="minorHAnsi"/>
          <w:spacing w:val="-6"/>
          <w:sz w:val="19"/>
        </w:rPr>
        <w:t xml:space="preserve"> </w:t>
      </w:r>
      <w:r w:rsidRPr="006162DC">
        <w:rPr>
          <w:rFonts w:asciiTheme="minorHAnsi" w:hAnsiTheme="minorHAnsi"/>
          <w:sz w:val="19"/>
        </w:rPr>
        <w:t>in</w:t>
      </w:r>
      <w:r w:rsidRPr="006162DC">
        <w:rPr>
          <w:rFonts w:asciiTheme="minorHAnsi" w:hAnsiTheme="minorHAnsi"/>
          <w:spacing w:val="-6"/>
          <w:sz w:val="19"/>
        </w:rPr>
        <w:t xml:space="preserve"> </w:t>
      </w:r>
      <w:r w:rsidRPr="006162DC">
        <w:rPr>
          <w:rFonts w:asciiTheme="minorHAnsi" w:hAnsiTheme="minorHAnsi"/>
          <w:sz w:val="19"/>
        </w:rPr>
        <w:t>apportioning</w:t>
      </w:r>
      <w:r w:rsidRPr="006162DC">
        <w:rPr>
          <w:rFonts w:asciiTheme="minorHAnsi" w:hAnsiTheme="minorHAnsi"/>
          <w:spacing w:val="-6"/>
          <w:sz w:val="19"/>
        </w:rPr>
        <w:t xml:space="preserve"> </w:t>
      </w:r>
      <w:r w:rsidRPr="006162DC">
        <w:rPr>
          <w:rFonts w:asciiTheme="minorHAnsi" w:hAnsiTheme="minorHAnsi"/>
          <w:sz w:val="19"/>
        </w:rPr>
        <w:t>of</w:t>
      </w:r>
      <w:r w:rsidRPr="006162DC">
        <w:rPr>
          <w:rFonts w:asciiTheme="minorHAnsi" w:hAnsiTheme="minorHAnsi"/>
          <w:spacing w:val="-6"/>
          <w:sz w:val="19"/>
        </w:rPr>
        <w:t xml:space="preserve"> </w:t>
      </w:r>
      <w:r w:rsidRPr="006162DC">
        <w:rPr>
          <w:rFonts w:asciiTheme="minorHAnsi" w:hAnsiTheme="minorHAnsi"/>
          <w:spacing w:val="-2"/>
          <w:sz w:val="19"/>
        </w:rPr>
        <w:t>volume</w:t>
      </w:r>
      <w:r w:rsidRPr="006162DC">
        <w:rPr>
          <w:rFonts w:asciiTheme="minorHAnsi" w:hAnsiTheme="minorHAnsi"/>
          <w:spacing w:val="-6"/>
          <w:sz w:val="19"/>
        </w:rPr>
        <w:t xml:space="preserve"> </w:t>
      </w:r>
      <w:r w:rsidRPr="006162DC">
        <w:rPr>
          <w:rFonts w:asciiTheme="minorHAnsi" w:hAnsiTheme="minorHAnsi"/>
          <w:sz w:val="19"/>
        </w:rPr>
        <w:t>between</w:t>
      </w:r>
      <w:r w:rsidRPr="006162DC">
        <w:rPr>
          <w:rFonts w:asciiTheme="minorHAnsi" w:hAnsiTheme="minorHAnsi"/>
          <w:spacing w:val="-6"/>
          <w:sz w:val="19"/>
        </w:rPr>
        <w:t xml:space="preserve"> </w:t>
      </w:r>
      <w:r w:rsidRPr="006162DC">
        <w:rPr>
          <w:rFonts w:asciiTheme="minorHAnsi" w:hAnsiTheme="minorHAnsi"/>
          <w:sz w:val="19"/>
        </w:rPr>
        <w:t>wetland</w:t>
      </w:r>
      <w:r w:rsidRPr="006162DC">
        <w:rPr>
          <w:rFonts w:asciiTheme="minorHAnsi" w:hAnsiTheme="minorHAnsi"/>
          <w:spacing w:val="-6"/>
          <w:sz w:val="19"/>
        </w:rPr>
        <w:t xml:space="preserve"> </w:t>
      </w:r>
      <w:r w:rsidRPr="006162DC">
        <w:rPr>
          <w:rFonts w:asciiTheme="minorHAnsi" w:hAnsiTheme="minorHAnsi"/>
          <w:spacing w:val="-3"/>
          <w:sz w:val="19"/>
        </w:rPr>
        <w:t>cells)</w:t>
      </w:r>
    </w:p>
    <w:p w14:paraId="210821F6" w14:textId="77777777" w:rsidR="000337DA" w:rsidRPr="006162DC" w:rsidRDefault="004B51D5">
      <w:pPr>
        <w:pStyle w:val="ListParagraph"/>
        <w:numPr>
          <w:ilvl w:val="1"/>
          <w:numId w:val="2"/>
        </w:numPr>
        <w:tabs>
          <w:tab w:val="left" w:pos="1928"/>
        </w:tabs>
        <w:spacing w:line="223" w:lineRule="auto"/>
        <w:ind w:right="1207"/>
        <w:rPr>
          <w:rFonts w:asciiTheme="minorHAnsi" w:hAnsiTheme="minorHAnsi"/>
          <w:sz w:val="19"/>
        </w:rPr>
      </w:pPr>
      <w:r w:rsidRPr="006162DC">
        <w:rPr>
          <w:rFonts w:asciiTheme="minorHAnsi" w:hAnsiTheme="minorHAnsi"/>
          <w:sz w:val="19"/>
        </w:rPr>
        <w:t xml:space="preserve">the wetland </w:t>
      </w:r>
      <w:r w:rsidRPr="006162DC">
        <w:rPr>
          <w:rFonts w:asciiTheme="minorHAnsi" w:hAnsiTheme="minorHAnsi"/>
          <w:spacing w:val="-3"/>
          <w:sz w:val="19"/>
        </w:rPr>
        <w:t xml:space="preserve">hydrological </w:t>
      </w:r>
      <w:r w:rsidRPr="006162DC">
        <w:rPr>
          <w:rFonts w:asciiTheme="minorHAnsi" w:hAnsiTheme="minorHAnsi"/>
          <w:spacing w:val="-2"/>
          <w:sz w:val="19"/>
        </w:rPr>
        <w:t xml:space="preserve">modelling </w:t>
      </w:r>
      <w:r w:rsidRPr="006162DC">
        <w:rPr>
          <w:rFonts w:asciiTheme="minorHAnsi" w:hAnsiTheme="minorHAnsi"/>
          <w:spacing w:val="-3"/>
          <w:sz w:val="19"/>
        </w:rPr>
        <w:t xml:space="preserve">predicts </w:t>
      </w:r>
      <w:r w:rsidRPr="006162DC">
        <w:rPr>
          <w:rFonts w:asciiTheme="minorHAnsi" w:hAnsiTheme="minorHAnsi"/>
          <w:sz w:val="19"/>
        </w:rPr>
        <w:t xml:space="preserve">that very minor </w:t>
      </w:r>
      <w:r w:rsidRPr="006162DC">
        <w:rPr>
          <w:rFonts w:asciiTheme="minorHAnsi" w:hAnsiTheme="minorHAnsi"/>
          <w:spacing w:val="-3"/>
          <w:sz w:val="19"/>
        </w:rPr>
        <w:t xml:space="preserve">changes </w:t>
      </w:r>
      <w:r w:rsidRPr="006162DC">
        <w:rPr>
          <w:rFonts w:asciiTheme="minorHAnsi" w:hAnsiTheme="minorHAnsi"/>
          <w:sz w:val="19"/>
        </w:rPr>
        <w:t xml:space="preserve">to </w:t>
      </w:r>
      <w:r w:rsidRPr="006162DC">
        <w:rPr>
          <w:rFonts w:asciiTheme="minorHAnsi" w:hAnsiTheme="minorHAnsi"/>
          <w:spacing w:val="-3"/>
          <w:sz w:val="19"/>
        </w:rPr>
        <w:t xml:space="preserve">baseflow </w:t>
      </w:r>
      <w:r w:rsidRPr="006162DC">
        <w:rPr>
          <w:rFonts w:asciiTheme="minorHAnsi" w:hAnsiTheme="minorHAnsi"/>
          <w:sz w:val="19"/>
        </w:rPr>
        <w:t>(</w:t>
      </w:r>
      <w:proofErr w:type="gramStart"/>
      <w:r w:rsidRPr="006162DC">
        <w:rPr>
          <w:rFonts w:asciiTheme="minorHAnsi" w:hAnsiTheme="minorHAnsi"/>
          <w:sz w:val="19"/>
        </w:rPr>
        <w:t xml:space="preserve">as a </w:t>
      </w:r>
      <w:r w:rsidRPr="006162DC">
        <w:rPr>
          <w:rFonts w:asciiTheme="minorHAnsi" w:hAnsiTheme="minorHAnsi"/>
          <w:spacing w:val="-3"/>
          <w:sz w:val="19"/>
        </w:rPr>
        <w:t xml:space="preserve">result </w:t>
      </w:r>
      <w:r w:rsidRPr="006162DC">
        <w:rPr>
          <w:rFonts w:asciiTheme="minorHAnsi" w:hAnsiTheme="minorHAnsi"/>
          <w:sz w:val="19"/>
        </w:rPr>
        <w:t>of</w:t>
      </w:r>
      <w:proofErr w:type="gramEnd"/>
      <w:r w:rsidRPr="006162DC">
        <w:rPr>
          <w:rFonts w:asciiTheme="minorHAnsi" w:hAnsiTheme="minorHAnsi"/>
          <w:sz w:val="19"/>
        </w:rPr>
        <w:t xml:space="preserve"> the </w:t>
      </w:r>
      <w:r w:rsidRPr="006162DC">
        <w:rPr>
          <w:rFonts w:asciiTheme="minorHAnsi" w:hAnsiTheme="minorHAnsi"/>
          <w:spacing w:val="-3"/>
          <w:sz w:val="19"/>
        </w:rPr>
        <w:t xml:space="preserve">project) </w:t>
      </w:r>
      <w:r w:rsidRPr="006162DC">
        <w:rPr>
          <w:rFonts w:asciiTheme="minorHAnsi" w:hAnsiTheme="minorHAnsi"/>
          <w:sz w:val="19"/>
        </w:rPr>
        <w:t>leads</w:t>
      </w:r>
      <w:r w:rsidRPr="006162DC">
        <w:rPr>
          <w:rFonts w:asciiTheme="minorHAnsi" w:hAnsiTheme="minorHAnsi"/>
          <w:spacing w:val="-7"/>
          <w:sz w:val="19"/>
        </w:rPr>
        <w:t xml:space="preserve"> </w:t>
      </w:r>
      <w:r w:rsidRPr="006162DC">
        <w:rPr>
          <w:rFonts w:asciiTheme="minorHAnsi" w:hAnsiTheme="minorHAnsi"/>
          <w:sz w:val="19"/>
        </w:rPr>
        <w:t>to</w:t>
      </w:r>
      <w:r w:rsidRPr="006162DC">
        <w:rPr>
          <w:rFonts w:asciiTheme="minorHAnsi" w:hAnsiTheme="minorHAnsi"/>
          <w:spacing w:val="-7"/>
          <w:sz w:val="19"/>
        </w:rPr>
        <w:t xml:space="preserve"> </w:t>
      </w:r>
      <w:r w:rsidRPr="006162DC">
        <w:rPr>
          <w:rFonts w:asciiTheme="minorHAnsi" w:hAnsiTheme="minorHAnsi"/>
          <w:spacing w:val="-3"/>
          <w:sz w:val="19"/>
        </w:rPr>
        <w:t>equally</w:t>
      </w:r>
      <w:r w:rsidRPr="006162DC">
        <w:rPr>
          <w:rFonts w:asciiTheme="minorHAnsi" w:hAnsiTheme="minorHAnsi"/>
          <w:spacing w:val="-7"/>
          <w:sz w:val="19"/>
        </w:rPr>
        <w:t xml:space="preserve"> </w:t>
      </w:r>
      <w:r w:rsidRPr="006162DC">
        <w:rPr>
          <w:rFonts w:asciiTheme="minorHAnsi" w:hAnsiTheme="minorHAnsi"/>
          <w:sz w:val="19"/>
        </w:rPr>
        <w:t>minor</w:t>
      </w:r>
      <w:r w:rsidRPr="006162DC">
        <w:rPr>
          <w:rFonts w:asciiTheme="minorHAnsi" w:hAnsiTheme="minorHAnsi"/>
          <w:spacing w:val="-7"/>
          <w:sz w:val="19"/>
        </w:rPr>
        <w:t xml:space="preserve"> </w:t>
      </w:r>
      <w:r w:rsidRPr="006162DC">
        <w:rPr>
          <w:rFonts w:asciiTheme="minorHAnsi" w:hAnsiTheme="minorHAnsi"/>
          <w:spacing w:val="-3"/>
          <w:sz w:val="19"/>
        </w:rPr>
        <w:t>changes</w:t>
      </w:r>
      <w:r w:rsidRPr="006162DC">
        <w:rPr>
          <w:rFonts w:asciiTheme="minorHAnsi" w:hAnsiTheme="minorHAnsi"/>
          <w:spacing w:val="-7"/>
          <w:sz w:val="19"/>
        </w:rPr>
        <w:t xml:space="preserve"> </w:t>
      </w:r>
      <w:r w:rsidRPr="006162DC">
        <w:rPr>
          <w:rFonts w:asciiTheme="minorHAnsi" w:hAnsiTheme="minorHAnsi"/>
          <w:sz w:val="19"/>
        </w:rPr>
        <w:t>to</w:t>
      </w:r>
      <w:r w:rsidRPr="006162DC">
        <w:rPr>
          <w:rFonts w:asciiTheme="minorHAnsi" w:hAnsiTheme="minorHAnsi"/>
          <w:spacing w:val="-7"/>
          <w:sz w:val="19"/>
        </w:rPr>
        <w:t xml:space="preserve"> </w:t>
      </w:r>
      <w:r w:rsidRPr="006162DC">
        <w:rPr>
          <w:rFonts w:asciiTheme="minorHAnsi" w:hAnsiTheme="minorHAnsi"/>
          <w:sz w:val="19"/>
        </w:rPr>
        <w:t>the</w:t>
      </w:r>
      <w:r w:rsidRPr="006162DC">
        <w:rPr>
          <w:rFonts w:asciiTheme="minorHAnsi" w:hAnsiTheme="minorHAnsi"/>
          <w:spacing w:val="-7"/>
          <w:sz w:val="19"/>
        </w:rPr>
        <w:t xml:space="preserve"> </w:t>
      </w:r>
      <w:r w:rsidRPr="006162DC">
        <w:rPr>
          <w:rFonts w:asciiTheme="minorHAnsi" w:hAnsiTheme="minorHAnsi"/>
          <w:sz w:val="19"/>
        </w:rPr>
        <w:t>wetland</w:t>
      </w:r>
      <w:r w:rsidRPr="006162DC">
        <w:rPr>
          <w:rFonts w:asciiTheme="minorHAnsi" w:hAnsiTheme="minorHAnsi"/>
          <w:spacing w:val="-7"/>
          <w:sz w:val="19"/>
        </w:rPr>
        <w:t xml:space="preserve"> </w:t>
      </w:r>
      <w:r w:rsidRPr="006162DC">
        <w:rPr>
          <w:rFonts w:asciiTheme="minorHAnsi" w:hAnsiTheme="minorHAnsi"/>
          <w:sz w:val="19"/>
        </w:rPr>
        <w:t>water</w:t>
      </w:r>
      <w:r w:rsidRPr="006162DC">
        <w:rPr>
          <w:rFonts w:asciiTheme="minorHAnsi" w:hAnsiTheme="minorHAnsi"/>
          <w:spacing w:val="-7"/>
          <w:sz w:val="19"/>
        </w:rPr>
        <w:t xml:space="preserve"> </w:t>
      </w:r>
      <w:r w:rsidRPr="006162DC">
        <w:rPr>
          <w:rFonts w:asciiTheme="minorHAnsi" w:hAnsiTheme="minorHAnsi"/>
          <w:spacing w:val="-3"/>
          <w:sz w:val="19"/>
        </w:rPr>
        <w:t>levels,</w:t>
      </w:r>
      <w:r w:rsidRPr="006162DC">
        <w:rPr>
          <w:rFonts w:asciiTheme="minorHAnsi" w:hAnsiTheme="minorHAnsi"/>
          <w:spacing w:val="-7"/>
          <w:sz w:val="19"/>
        </w:rPr>
        <w:t xml:space="preserve"> </w:t>
      </w:r>
      <w:r w:rsidRPr="006162DC">
        <w:rPr>
          <w:rFonts w:asciiTheme="minorHAnsi" w:hAnsiTheme="minorHAnsi"/>
          <w:sz w:val="19"/>
        </w:rPr>
        <w:t>with</w:t>
      </w:r>
      <w:r w:rsidRPr="006162DC">
        <w:rPr>
          <w:rFonts w:asciiTheme="minorHAnsi" w:hAnsiTheme="minorHAnsi"/>
          <w:spacing w:val="-7"/>
          <w:sz w:val="19"/>
        </w:rPr>
        <w:t xml:space="preserve"> </w:t>
      </w:r>
      <w:r w:rsidRPr="006162DC">
        <w:rPr>
          <w:rFonts w:asciiTheme="minorHAnsi" w:hAnsiTheme="minorHAnsi"/>
          <w:sz w:val="19"/>
        </w:rPr>
        <w:t>no</w:t>
      </w:r>
      <w:r w:rsidRPr="006162DC">
        <w:rPr>
          <w:rFonts w:asciiTheme="minorHAnsi" w:hAnsiTheme="minorHAnsi"/>
          <w:spacing w:val="-7"/>
          <w:sz w:val="19"/>
        </w:rPr>
        <w:t xml:space="preserve"> </w:t>
      </w:r>
      <w:r w:rsidRPr="006162DC">
        <w:rPr>
          <w:rFonts w:asciiTheme="minorHAnsi" w:hAnsiTheme="minorHAnsi"/>
          <w:spacing w:val="-3"/>
          <w:sz w:val="19"/>
        </w:rPr>
        <w:t>discernible</w:t>
      </w:r>
      <w:r w:rsidRPr="006162DC">
        <w:rPr>
          <w:rFonts w:asciiTheme="minorHAnsi" w:hAnsiTheme="minorHAnsi"/>
          <w:spacing w:val="-7"/>
          <w:sz w:val="19"/>
        </w:rPr>
        <w:t xml:space="preserve"> </w:t>
      </w:r>
      <w:r w:rsidRPr="006162DC">
        <w:rPr>
          <w:rFonts w:asciiTheme="minorHAnsi" w:hAnsiTheme="minorHAnsi"/>
          <w:spacing w:val="-3"/>
          <w:sz w:val="19"/>
        </w:rPr>
        <w:t>changes</w:t>
      </w:r>
      <w:r w:rsidRPr="006162DC">
        <w:rPr>
          <w:rFonts w:asciiTheme="minorHAnsi" w:hAnsiTheme="minorHAnsi"/>
          <w:spacing w:val="-7"/>
          <w:sz w:val="19"/>
        </w:rPr>
        <w:t xml:space="preserve"> </w:t>
      </w:r>
      <w:r w:rsidRPr="006162DC">
        <w:rPr>
          <w:rFonts w:asciiTheme="minorHAnsi" w:hAnsiTheme="minorHAnsi"/>
          <w:sz w:val="19"/>
        </w:rPr>
        <w:t>to</w:t>
      </w:r>
      <w:r w:rsidRPr="006162DC">
        <w:rPr>
          <w:rFonts w:asciiTheme="minorHAnsi" w:hAnsiTheme="minorHAnsi"/>
          <w:spacing w:val="-7"/>
          <w:sz w:val="19"/>
        </w:rPr>
        <w:t xml:space="preserve"> </w:t>
      </w:r>
      <w:r w:rsidRPr="006162DC">
        <w:rPr>
          <w:rFonts w:asciiTheme="minorHAnsi" w:hAnsiTheme="minorHAnsi"/>
          <w:sz w:val="19"/>
        </w:rPr>
        <w:t>the</w:t>
      </w:r>
      <w:r w:rsidRPr="006162DC">
        <w:rPr>
          <w:rFonts w:asciiTheme="minorHAnsi" w:hAnsiTheme="minorHAnsi"/>
          <w:spacing w:val="-7"/>
          <w:sz w:val="19"/>
        </w:rPr>
        <w:t xml:space="preserve"> </w:t>
      </w:r>
      <w:r w:rsidRPr="006162DC">
        <w:rPr>
          <w:rFonts w:asciiTheme="minorHAnsi" w:hAnsiTheme="minorHAnsi"/>
          <w:spacing w:val="-3"/>
          <w:sz w:val="19"/>
        </w:rPr>
        <w:t>wetted</w:t>
      </w:r>
      <w:r w:rsidRPr="006162DC">
        <w:rPr>
          <w:rFonts w:asciiTheme="minorHAnsi" w:hAnsiTheme="minorHAnsi"/>
          <w:spacing w:val="-7"/>
          <w:sz w:val="19"/>
        </w:rPr>
        <w:t xml:space="preserve"> </w:t>
      </w:r>
      <w:r w:rsidRPr="006162DC">
        <w:rPr>
          <w:rFonts w:asciiTheme="minorHAnsi" w:hAnsiTheme="minorHAnsi"/>
          <w:spacing w:val="-3"/>
          <w:sz w:val="19"/>
        </w:rPr>
        <w:t>extent</w:t>
      </w:r>
    </w:p>
    <w:p w14:paraId="500BAF1C" w14:textId="77777777" w:rsidR="000337DA" w:rsidRPr="006162DC" w:rsidRDefault="004B51D5">
      <w:pPr>
        <w:pStyle w:val="ListParagraph"/>
        <w:numPr>
          <w:ilvl w:val="1"/>
          <w:numId w:val="2"/>
        </w:numPr>
        <w:tabs>
          <w:tab w:val="left" w:pos="1928"/>
        </w:tabs>
        <w:spacing w:line="223" w:lineRule="auto"/>
        <w:ind w:right="1513"/>
        <w:rPr>
          <w:rFonts w:asciiTheme="minorHAnsi" w:hAnsiTheme="minorHAnsi"/>
          <w:sz w:val="19"/>
        </w:rPr>
      </w:pPr>
      <w:r w:rsidRPr="006162DC">
        <w:rPr>
          <w:rFonts w:asciiTheme="minorHAnsi" w:hAnsiTheme="minorHAnsi"/>
          <w:sz w:val="19"/>
        </w:rPr>
        <w:t>the</w:t>
      </w:r>
      <w:r w:rsidRPr="006162DC">
        <w:rPr>
          <w:rFonts w:asciiTheme="minorHAnsi" w:hAnsiTheme="minorHAnsi"/>
          <w:spacing w:val="-3"/>
          <w:sz w:val="19"/>
        </w:rPr>
        <w:t xml:space="preserve"> </w:t>
      </w:r>
      <w:r w:rsidRPr="006162DC">
        <w:rPr>
          <w:rFonts w:asciiTheme="minorHAnsi" w:hAnsiTheme="minorHAnsi"/>
          <w:sz w:val="19"/>
        </w:rPr>
        <w:t>impacts</w:t>
      </w:r>
      <w:r w:rsidRPr="006162DC">
        <w:rPr>
          <w:rFonts w:asciiTheme="minorHAnsi" w:hAnsiTheme="minorHAnsi"/>
          <w:spacing w:val="-3"/>
          <w:sz w:val="19"/>
        </w:rPr>
        <w:t xml:space="preserve"> </w:t>
      </w:r>
      <w:r w:rsidRPr="006162DC">
        <w:rPr>
          <w:rFonts w:asciiTheme="minorHAnsi" w:hAnsiTheme="minorHAnsi"/>
          <w:sz w:val="19"/>
        </w:rPr>
        <w:t>on</w:t>
      </w:r>
      <w:r w:rsidRPr="006162DC">
        <w:rPr>
          <w:rFonts w:asciiTheme="minorHAnsi" w:hAnsiTheme="minorHAnsi"/>
          <w:spacing w:val="-3"/>
          <w:sz w:val="19"/>
        </w:rPr>
        <w:t xml:space="preserve"> </w:t>
      </w:r>
      <w:r w:rsidRPr="006162DC">
        <w:rPr>
          <w:rFonts w:asciiTheme="minorHAnsi" w:hAnsiTheme="minorHAnsi"/>
          <w:sz w:val="19"/>
        </w:rPr>
        <w:t>wetland</w:t>
      </w:r>
      <w:r w:rsidRPr="006162DC">
        <w:rPr>
          <w:rFonts w:asciiTheme="minorHAnsi" w:hAnsiTheme="minorHAnsi"/>
          <w:spacing w:val="-3"/>
          <w:sz w:val="19"/>
        </w:rPr>
        <w:t xml:space="preserve"> </w:t>
      </w:r>
      <w:r w:rsidRPr="006162DC">
        <w:rPr>
          <w:rFonts w:asciiTheme="minorHAnsi" w:hAnsiTheme="minorHAnsi"/>
          <w:sz w:val="19"/>
        </w:rPr>
        <w:t>water</w:t>
      </w:r>
      <w:r w:rsidRPr="006162DC">
        <w:rPr>
          <w:rFonts w:asciiTheme="minorHAnsi" w:hAnsiTheme="minorHAnsi"/>
          <w:spacing w:val="-3"/>
          <w:sz w:val="19"/>
        </w:rPr>
        <w:t xml:space="preserve"> </w:t>
      </w:r>
      <w:r w:rsidRPr="006162DC">
        <w:rPr>
          <w:rFonts w:asciiTheme="minorHAnsi" w:hAnsiTheme="minorHAnsi"/>
          <w:sz w:val="19"/>
        </w:rPr>
        <w:t>quality</w:t>
      </w:r>
      <w:r w:rsidRPr="006162DC">
        <w:rPr>
          <w:rFonts w:asciiTheme="minorHAnsi" w:hAnsiTheme="minorHAnsi"/>
          <w:spacing w:val="-3"/>
          <w:sz w:val="19"/>
        </w:rPr>
        <w:t xml:space="preserve"> </w:t>
      </w:r>
      <w:r w:rsidRPr="006162DC">
        <w:rPr>
          <w:rFonts w:asciiTheme="minorHAnsi" w:hAnsiTheme="minorHAnsi"/>
          <w:sz w:val="19"/>
        </w:rPr>
        <w:t>were</w:t>
      </w:r>
      <w:r w:rsidRPr="006162DC">
        <w:rPr>
          <w:rFonts w:asciiTheme="minorHAnsi" w:hAnsiTheme="minorHAnsi"/>
          <w:spacing w:val="-3"/>
          <w:sz w:val="19"/>
        </w:rPr>
        <w:t xml:space="preserve"> </w:t>
      </w:r>
      <w:r w:rsidRPr="006162DC">
        <w:rPr>
          <w:rFonts w:asciiTheme="minorHAnsi" w:hAnsiTheme="minorHAnsi"/>
          <w:sz w:val="19"/>
        </w:rPr>
        <w:t>predicted</w:t>
      </w:r>
      <w:r w:rsidRPr="006162DC">
        <w:rPr>
          <w:rFonts w:asciiTheme="minorHAnsi" w:hAnsiTheme="minorHAnsi"/>
          <w:spacing w:val="-3"/>
          <w:sz w:val="19"/>
        </w:rPr>
        <w:t xml:space="preserve"> </w:t>
      </w:r>
      <w:r w:rsidRPr="006162DC">
        <w:rPr>
          <w:rFonts w:asciiTheme="minorHAnsi" w:hAnsiTheme="minorHAnsi"/>
          <w:sz w:val="19"/>
        </w:rPr>
        <w:t>to</w:t>
      </w:r>
      <w:r w:rsidRPr="006162DC">
        <w:rPr>
          <w:rFonts w:asciiTheme="minorHAnsi" w:hAnsiTheme="minorHAnsi"/>
          <w:spacing w:val="-3"/>
          <w:sz w:val="19"/>
        </w:rPr>
        <w:t xml:space="preserve"> </w:t>
      </w:r>
      <w:r w:rsidRPr="006162DC">
        <w:rPr>
          <w:rFonts w:asciiTheme="minorHAnsi" w:hAnsiTheme="minorHAnsi"/>
          <w:sz w:val="19"/>
        </w:rPr>
        <w:t>be</w:t>
      </w:r>
      <w:r w:rsidRPr="006162DC">
        <w:rPr>
          <w:rFonts w:asciiTheme="minorHAnsi" w:hAnsiTheme="minorHAnsi"/>
          <w:spacing w:val="-3"/>
          <w:sz w:val="19"/>
        </w:rPr>
        <w:t xml:space="preserve"> </w:t>
      </w:r>
      <w:r w:rsidRPr="006162DC">
        <w:rPr>
          <w:rFonts w:asciiTheme="minorHAnsi" w:hAnsiTheme="minorHAnsi"/>
          <w:sz w:val="19"/>
        </w:rPr>
        <w:t>negligible,</w:t>
      </w:r>
      <w:r w:rsidRPr="006162DC">
        <w:rPr>
          <w:rFonts w:asciiTheme="minorHAnsi" w:hAnsiTheme="minorHAnsi"/>
          <w:spacing w:val="-3"/>
          <w:sz w:val="19"/>
        </w:rPr>
        <w:t xml:space="preserve"> </w:t>
      </w:r>
      <w:r w:rsidRPr="006162DC">
        <w:rPr>
          <w:rFonts w:asciiTheme="minorHAnsi" w:hAnsiTheme="minorHAnsi"/>
          <w:sz w:val="19"/>
        </w:rPr>
        <w:t>relative</w:t>
      </w:r>
      <w:r w:rsidRPr="006162DC">
        <w:rPr>
          <w:rFonts w:asciiTheme="minorHAnsi" w:hAnsiTheme="minorHAnsi"/>
          <w:spacing w:val="-3"/>
          <w:sz w:val="19"/>
        </w:rPr>
        <w:t xml:space="preserve"> </w:t>
      </w:r>
      <w:r w:rsidRPr="006162DC">
        <w:rPr>
          <w:rFonts w:asciiTheme="minorHAnsi" w:hAnsiTheme="minorHAnsi"/>
          <w:sz w:val="19"/>
        </w:rPr>
        <w:t>to</w:t>
      </w:r>
      <w:r w:rsidRPr="006162DC">
        <w:rPr>
          <w:rFonts w:asciiTheme="minorHAnsi" w:hAnsiTheme="minorHAnsi"/>
          <w:spacing w:val="-3"/>
          <w:sz w:val="19"/>
        </w:rPr>
        <w:t xml:space="preserve"> </w:t>
      </w:r>
      <w:r w:rsidRPr="006162DC">
        <w:rPr>
          <w:rFonts w:asciiTheme="minorHAnsi" w:hAnsiTheme="minorHAnsi"/>
          <w:sz w:val="19"/>
        </w:rPr>
        <w:t>the</w:t>
      </w:r>
      <w:r w:rsidRPr="006162DC">
        <w:rPr>
          <w:rFonts w:asciiTheme="minorHAnsi" w:hAnsiTheme="minorHAnsi"/>
          <w:spacing w:val="-3"/>
          <w:sz w:val="19"/>
        </w:rPr>
        <w:t xml:space="preserve"> </w:t>
      </w:r>
      <w:r w:rsidRPr="006162DC">
        <w:rPr>
          <w:rFonts w:asciiTheme="minorHAnsi" w:hAnsiTheme="minorHAnsi"/>
          <w:sz w:val="19"/>
        </w:rPr>
        <w:t>estimated</w:t>
      </w:r>
      <w:r w:rsidRPr="006162DC">
        <w:rPr>
          <w:rFonts w:asciiTheme="minorHAnsi" w:hAnsiTheme="minorHAnsi"/>
          <w:spacing w:val="-3"/>
          <w:sz w:val="19"/>
        </w:rPr>
        <w:t xml:space="preserve"> </w:t>
      </w:r>
      <w:r w:rsidRPr="006162DC">
        <w:rPr>
          <w:rFonts w:asciiTheme="minorHAnsi" w:hAnsiTheme="minorHAnsi"/>
          <w:sz w:val="19"/>
        </w:rPr>
        <w:t>existing variability in water</w:t>
      </w:r>
      <w:r w:rsidRPr="006162DC">
        <w:rPr>
          <w:rFonts w:asciiTheme="minorHAnsi" w:hAnsiTheme="minorHAnsi"/>
          <w:spacing w:val="-1"/>
          <w:sz w:val="19"/>
        </w:rPr>
        <w:t xml:space="preserve"> </w:t>
      </w:r>
      <w:r w:rsidRPr="006162DC">
        <w:rPr>
          <w:rFonts w:asciiTheme="minorHAnsi" w:hAnsiTheme="minorHAnsi"/>
          <w:sz w:val="19"/>
        </w:rPr>
        <w:t>quality.</w:t>
      </w:r>
    </w:p>
    <w:p w14:paraId="6B49AFB8" w14:textId="77777777" w:rsidR="000337DA" w:rsidRPr="006162DC" w:rsidRDefault="004B51D5">
      <w:pPr>
        <w:pStyle w:val="BodyText"/>
        <w:spacing w:before="171" w:line="223" w:lineRule="auto"/>
        <w:ind w:left="1700" w:right="1320"/>
        <w:rPr>
          <w:rFonts w:asciiTheme="minorHAnsi" w:hAnsiTheme="minorHAnsi"/>
        </w:rPr>
      </w:pPr>
      <w:r w:rsidRPr="006162DC">
        <w:rPr>
          <w:rFonts w:asciiTheme="minorHAnsi" w:hAnsiTheme="minorHAnsi"/>
        </w:rPr>
        <w:t xml:space="preserve">Predictive uncertainty analysis was also undertaken on the wetland hydrological model. A summary of the one per cent and 99th per cent confidence limits are </w:t>
      </w:r>
      <w:proofErr w:type="spellStart"/>
      <w:r w:rsidRPr="006162DC">
        <w:rPr>
          <w:rFonts w:asciiTheme="minorHAnsi" w:hAnsiTheme="minorHAnsi"/>
        </w:rPr>
        <w:t>summarised</w:t>
      </w:r>
      <w:proofErr w:type="spellEnd"/>
      <w:r w:rsidRPr="006162DC">
        <w:rPr>
          <w:rFonts w:asciiTheme="minorHAnsi" w:hAnsiTheme="minorHAnsi"/>
        </w:rPr>
        <w:t xml:space="preserve"> below:</w:t>
      </w:r>
    </w:p>
    <w:p w14:paraId="04E70AED" w14:textId="77777777" w:rsidR="000337DA" w:rsidRPr="006162DC" w:rsidRDefault="004B51D5">
      <w:pPr>
        <w:pStyle w:val="ListParagraph"/>
        <w:numPr>
          <w:ilvl w:val="1"/>
          <w:numId w:val="2"/>
        </w:numPr>
        <w:tabs>
          <w:tab w:val="left" w:pos="1928"/>
        </w:tabs>
        <w:spacing w:line="223" w:lineRule="auto"/>
        <w:ind w:right="1440"/>
        <w:rPr>
          <w:rFonts w:asciiTheme="minorHAnsi" w:hAnsiTheme="minorHAnsi"/>
          <w:sz w:val="19"/>
        </w:rPr>
      </w:pPr>
      <w:r w:rsidRPr="006162DC">
        <w:rPr>
          <w:rFonts w:asciiTheme="minorHAnsi" w:hAnsiTheme="minorHAnsi"/>
          <w:sz w:val="19"/>
        </w:rPr>
        <w:t>Surface</w:t>
      </w:r>
      <w:r w:rsidRPr="006162DC">
        <w:rPr>
          <w:rFonts w:asciiTheme="minorHAnsi" w:hAnsiTheme="minorHAnsi"/>
          <w:spacing w:val="-4"/>
          <w:sz w:val="19"/>
        </w:rPr>
        <w:t xml:space="preserve"> </w:t>
      </w:r>
      <w:r w:rsidRPr="006162DC">
        <w:rPr>
          <w:rFonts w:asciiTheme="minorHAnsi" w:hAnsiTheme="minorHAnsi"/>
          <w:sz w:val="19"/>
        </w:rPr>
        <w:t>water</w:t>
      </w:r>
      <w:r w:rsidRPr="006162DC">
        <w:rPr>
          <w:rFonts w:asciiTheme="minorHAnsi" w:hAnsiTheme="minorHAnsi"/>
          <w:spacing w:val="-4"/>
          <w:sz w:val="19"/>
        </w:rPr>
        <w:t xml:space="preserve"> </w:t>
      </w:r>
      <w:r w:rsidRPr="006162DC">
        <w:rPr>
          <w:rFonts w:asciiTheme="minorHAnsi" w:hAnsiTheme="minorHAnsi"/>
          <w:sz w:val="19"/>
        </w:rPr>
        <w:t>level</w:t>
      </w:r>
      <w:r w:rsidRPr="006162DC">
        <w:rPr>
          <w:rFonts w:asciiTheme="minorHAnsi" w:hAnsiTheme="minorHAnsi"/>
          <w:spacing w:val="-4"/>
          <w:sz w:val="19"/>
        </w:rPr>
        <w:t xml:space="preserve"> </w:t>
      </w:r>
      <w:r w:rsidRPr="006162DC">
        <w:rPr>
          <w:rFonts w:asciiTheme="minorHAnsi" w:hAnsiTheme="minorHAnsi"/>
          <w:sz w:val="19"/>
        </w:rPr>
        <w:t>changes</w:t>
      </w:r>
      <w:r w:rsidRPr="006162DC">
        <w:rPr>
          <w:rFonts w:asciiTheme="minorHAnsi" w:hAnsiTheme="minorHAnsi"/>
          <w:spacing w:val="-5"/>
          <w:sz w:val="19"/>
        </w:rPr>
        <w:t xml:space="preserve"> </w:t>
      </w:r>
      <w:r w:rsidRPr="006162DC">
        <w:rPr>
          <w:rFonts w:asciiTheme="minorHAnsi" w:hAnsiTheme="minorHAnsi"/>
          <w:sz w:val="19"/>
        </w:rPr>
        <w:t>for</w:t>
      </w:r>
      <w:r w:rsidRPr="006162DC">
        <w:rPr>
          <w:rFonts w:asciiTheme="minorHAnsi" w:hAnsiTheme="minorHAnsi"/>
          <w:spacing w:val="-4"/>
          <w:sz w:val="19"/>
        </w:rPr>
        <w:t xml:space="preserve"> </w:t>
      </w:r>
      <w:r w:rsidRPr="006162DC">
        <w:rPr>
          <w:rFonts w:asciiTheme="minorHAnsi" w:hAnsiTheme="minorHAnsi"/>
          <w:sz w:val="19"/>
        </w:rPr>
        <w:t>the</w:t>
      </w:r>
      <w:r w:rsidRPr="006162DC">
        <w:rPr>
          <w:rFonts w:asciiTheme="minorHAnsi" w:hAnsiTheme="minorHAnsi"/>
          <w:spacing w:val="-4"/>
          <w:sz w:val="19"/>
        </w:rPr>
        <w:t xml:space="preserve"> </w:t>
      </w:r>
      <w:r w:rsidRPr="006162DC">
        <w:rPr>
          <w:rFonts w:asciiTheme="minorHAnsi" w:hAnsiTheme="minorHAnsi"/>
          <w:sz w:val="19"/>
        </w:rPr>
        <w:t>groundwater</w:t>
      </w:r>
      <w:r w:rsidRPr="006162DC">
        <w:rPr>
          <w:rFonts w:asciiTheme="minorHAnsi" w:hAnsiTheme="minorHAnsi"/>
          <w:spacing w:val="-4"/>
          <w:sz w:val="19"/>
        </w:rPr>
        <w:t xml:space="preserve"> </w:t>
      </w:r>
      <w:r w:rsidRPr="006162DC">
        <w:rPr>
          <w:rFonts w:asciiTheme="minorHAnsi" w:hAnsiTheme="minorHAnsi"/>
          <w:sz w:val="19"/>
        </w:rPr>
        <w:t>parameter</w:t>
      </w:r>
      <w:r w:rsidRPr="006162DC">
        <w:rPr>
          <w:rFonts w:asciiTheme="minorHAnsi" w:hAnsiTheme="minorHAnsi"/>
          <w:spacing w:val="-4"/>
          <w:sz w:val="19"/>
        </w:rPr>
        <w:t xml:space="preserve"> </w:t>
      </w:r>
      <w:r w:rsidRPr="006162DC">
        <w:rPr>
          <w:rFonts w:asciiTheme="minorHAnsi" w:hAnsiTheme="minorHAnsi"/>
          <w:sz w:val="19"/>
        </w:rPr>
        <w:t>uncertainty</w:t>
      </w:r>
      <w:r w:rsidRPr="006162DC">
        <w:rPr>
          <w:rFonts w:asciiTheme="minorHAnsi" w:hAnsiTheme="minorHAnsi"/>
          <w:spacing w:val="-4"/>
          <w:sz w:val="19"/>
        </w:rPr>
        <w:t xml:space="preserve"> </w:t>
      </w:r>
      <w:r w:rsidRPr="006162DC">
        <w:rPr>
          <w:rFonts w:asciiTheme="minorHAnsi" w:hAnsiTheme="minorHAnsi"/>
          <w:sz w:val="19"/>
        </w:rPr>
        <w:t>simulations</w:t>
      </w:r>
      <w:r w:rsidRPr="006162DC">
        <w:rPr>
          <w:rFonts w:asciiTheme="minorHAnsi" w:hAnsiTheme="minorHAnsi"/>
          <w:spacing w:val="-4"/>
          <w:sz w:val="19"/>
        </w:rPr>
        <w:t xml:space="preserve"> </w:t>
      </w:r>
      <w:r w:rsidRPr="006162DC">
        <w:rPr>
          <w:rFonts w:asciiTheme="minorHAnsi" w:hAnsiTheme="minorHAnsi"/>
          <w:sz w:val="19"/>
        </w:rPr>
        <w:t>are</w:t>
      </w:r>
      <w:r w:rsidRPr="006162DC">
        <w:rPr>
          <w:rFonts w:asciiTheme="minorHAnsi" w:hAnsiTheme="minorHAnsi"/>
          <w:spacing w:val="-4"/>
          <w:sz w:val="19"/>
        </w:rPr>
        <w:t xml:space="preserve"> </w:t>
      </w:r>
      <w:r w:rsidRPr="006162DC">
        <w:rPr>
          <w:rFonts w:asciiTheme="minorHAnsi" w:hAnsiTheme="minorHAnsi"/>
          <w:sz w:val="19"/>
        </w:rPr>
        <w:t>negligible</w:t>
      </w:r>
      <w:r w:rsidRPr="006162DC">
        <w:rPr>
          <w:rFonts w:asciiTheme="minorHAnsi" w:hAnsiTheme="minorHAnsi"/>
          <w:spacing w:val="-4"/>
          <w:sz w:val="19"/>
        </w:rPr>
        <w:t xml:space="preserve"> </w:t>
      </w:r>
      <w:r w:rsidRPr="006162DC">
        <w:rPr>
          <w:rFonts w:asciiTheme="minorHAnsi" w:hAnsiTheme="minorHAnsi"/>
          <w:sz w:val="19"/>
        </w:rPr>
        <w:t>and difficult to discern in the context of the existing water level</w:t>
      </w:r>
      <w:r w:rsidRPr="006162DC">
        <w:rPr>
          <w:rFonts w:asciiTheme="minorHAnsi" w:hAnsiTheme="minorHAnsi"/>
          <w:spacing w:val="-6"/>
          <w:sz w:val="19"/>
        </w:rPr>
        <w:t xml:space="preserve"> </w:t>
      </w:r>
      <w:r w:rsidRPr="006162DC">
        <w:rPr>
          <w:rFonts w:asciiTheme="minorHAnsi" w:hAnsiTheme="minorHAnsi"/>
          <w:sz w:val="19"/>
        </w:rPr>
        <w:t>variability.</w:t>
      </w:r>
    </w:p>
    <w:p w14:paraId="2E9ADAEC" w14:textId="77777777" w:rsidR="000337DA" w:rsidRPr="006162DC" w:rsidRDefault="004B51D5">
      <w:pPr>
        <w:pStyle w:val="ListParagraph"/>
        <w:numPr>
          <w:ilvl w:val="1"/>
          <w:numId w:val="2"/>
        </w:numPr>
        <w:tabs>
          <w:tab w:val="left" w:pos="1928"/>
        </w:tabs>
        <w:spacing w:line="223" w:lineRule="auto"/>
        <w:ind w:right="1393"/>
        <w:rPr>
          <w:rFonts w:asciiTheme="minorHAnsi" w:hAnsiTheme="minorHAnsi"/>
          <w:sz w:val="19"/>
        </w:rPr>
      </w:pPr>
      <w:r w:rsidRPr="006162DC">
        <w:rPr>
          <w:rFonts w:asciiTheme="minorHAnsi" w:hAnsiTheme="minorHAnsi"/>
          <w:sz w:val="19"/>
        </w:rPr>
        <w:t>Peak</w:t>
      </w:r>
      <w:r w:rsidRPr="006162DC">
        <w:rPr>
          <w:rFonts w:asciiTheme="minorHAnsi" w:hAnsiTheme="minorHAnsi"/>
          <w:spacing w:val="-4"/>
          <w:sz w:val="19"/>
        </w:rPr>
        <w:t xml:space="preserve"> </w:t>
      </w:r>
      <w:r w:rsidRPr="006162DC">
        <w:rPr>
          <w:rFonts w:asciiTheme="minorHAnsi" w:hAnsiTheme="minorHAnsi"/>
          <w:sz w:val="19"/>
        </w:rPr>
        <w:t>surface</w:t>
      </w:r>
      <w:r w:rsidRPr="006162DC">
        <w:rPr>
          <w:rFonts w:asciiTheme="minorHAnsi" w:hAnsiTheme="minorHAnsi"/>
          <w:spacing w:val="-4"/>
          <w:sz w:val="19"/>
        </w:rPr>
        <w:t xml:space="preserve"> </w:t>
      </w:r>
      <w:r w:rsidRPr="006162DC">
        <w:rPr>
          <w:rFonts w:asciiTheme="minorHAnsi" w:hAnsiTheme="minorHAnsi"/>
          <w:sz w:val="19"/>
        </w:rPr>
        <w:t>water</w:t>
      </w:r>
      <w:r w:rsidRPr="006162DC">
        <w:rPr>
          <w:rFonts w:asciiTheme="minorHAnsi" w:hAnsiTheme="minorHAnsi"/>
          <w:spacing w:val="-4"/>
          <w:sz w:val="19"/>
        </w:rPr>
        <w:t xml:space="preserve"> </w:t>
      </w:r>
      <w:r w:rsidRPr="006162DC">
        <w:rPr>
          <w:rFonts w:asciiTheme="minorHAnsi" w:hAnsiTheme="minorHAnsi"/>
          <w:sz w:val="19"/>
        </w:rPr>
        <w:t>level</w:t>
      </w:r>
      <w:r w:rsidRPr="006162DC">
        <w:rPr>
          <w:rFonts w:asciiTheme="minorHAnsi" w:hAnsiTheme="minorHAnsi"/>
          <w:spacing w:val="-4"/>
          <w:sz w:val="19"/>
        </w:rPr>
        <w:t xml:space="preserve"> </w:t>
      </w:r>
      <w:r w:rsidRPr="006162DC">
        <w:rPr>
          <w:rFonts w:asciiTheme="minorHAnsi" w:hAnsiTheme="minorHAnsi"/>
          <w:sz w:val="19"/>
        </w:rPr>
        <w:t>changes</w:t>
      </w:r>
      <w:r w:rsidRPr="006162DC">
        <w:rPr>
          <w:rFonts w:asciiTheme="minorHAnsi" w:hAnsiTheme="minorHAnsi"/>
          <w:spacing w:val="-5"/>
          <w:sz w:val="19"/>
        </w:rPr>
        <w:t xml:space="preserve"> </w:t>
      </w:r>
      <w:r w:rsidRPr="006162DC">
        <w:rPr>
          <w:rFonts w:asciiTheme="minorHAnsi" w:hAnsiTheme="minorHAnsi"/>
          <w:sz w:val="19"/>
        </w:rPr>
        <w:t>ranging</w:t>
      </w:r>
      <w:r w:rsidRPr="006162DC">
        <w:rPr>
          <w:rFonts w:asciiTheme="minorHAnsi" w:hAnsiTheme="minorHAnsi"/>
          <w:spacing w:val="-4"/>
          <w:sz w:val="19"/>
        </w:rPr>
        <w:t xml:space="preserve"> </w:t>
      </w:r>
      <w:r w:rsidRPr="006162DC">
        <w:rPr>
          <w:rFonts w:asciiTheme="minorHAnsi" w:hAnsiTheme="minorHAnsi"/>
          <w:sz w:val="19"/>
        </w:rPr>
        <w:t>from</w:t>
      </w:r>
      <w:r w:rsidRPr="006162DC">
        <w:rPr>
          <w:rFonts w:asciiTheme="minorHAnsi" w:hAnsiTheme="minorHAnsi"/>
          <w:spacing w:val="-4"/>
          <w:sz w:val="19"/>
        </w:rPr>
        <w:t xml:space="preserve"> </w:t>
      </w:r>
      <w:r w:rsidRPr="006162DC">
        <w:rPr>
          <w:rFonts w:asciiTheme="minorHAnsi" w:hAnsiTheme="minorHAnsi"/>
          <w:sz w:val="19"/>
        </w:rPr>
        <w:t>a</w:t>
      </w:r>
      <w:r w:rsidRPr="006162DC">
        <w:rPr>
          <w:rFonts w:asciiTheme="minorHAnsi" w:hAnsiTheme="minorHAnsi"/>
          <w:spacing w:val="-4"/>
          <w:sz w:val="19"/>
        </w:rPr>
        <w:t xml:space="preserve"> </w:t>
      </w:r>
      <w:r w:rsidRPr="006162DC">
        <w:rPr>
          <w:rFonts w:asciiTheme="minorHAnsi" w:hAnsiTheme="minorHAnsi"/>
          <w:sz w:val="19"/>
        </w:rPr>
        <w:t>decrease</w:t>
      </w:r>
      <w:r w:rsidRPr="006162DC">
        <w:rPr>
          <w:rFonts w:asciiTheme="minorHAnsi" w:hAnsiTheme="minorHAnsi"/>
          <w:spacing w:val="-4"/>
          <w:sz w:val="19"/>
        </w:rPr>
        <w:t xml:space="preserve"> </w:t>
      </w:r>
      <w:r w:rsidRPr="006162DC">
        <w:rPr>
          <w:rFonts w:asciiTheme="minorHAnsi" w:hAnsiTheme="minorHAnsi"/>
          <w:sz w:val="19"/>
        </w:rPr>
        <w:t>of</w:t>
      </w:r>
      <w:r w:rsidRPr="006162DC">
        <w:rPr>
          <w:rFonts w:asciiTheme="minorHAnsi" w:hAnsiTheme="minorHAnsi"/>
          <w:spacing w:val="-4"/>
          <w:sz w:val="19"/>
        </w:rPr>
        <w:t xml:space="preserve"> </w:t>
      </w:r>
      <w:r w:rsidRPr="006162DC">
        <w:rPr>
          <w:rFonts w:asciiTheme="minorHAnsi" w:hAnsiTheme="minorHAnsi"/>
          <w:sz w:val="19"/>
        </w:rPr>
        <w:t>0.42</w:t>
      </w:r>
      <w:r w:rsidRPr="006162DC">
        <w:rPr>
          <w:rFonts w:asciiTheme="minorHAnsi" w:hAnsiTheme="minorHAnsi"/>
          <w:spacing w:val="-4"/>
          <w:sz w:val="19"/>
        </w:rPr>
        <w:t xml:space="preserve"> </w:t>
      </w:r>
      <w:proofErr w:type="spellStart"/>
      <w:r w:rsidRPr="006162DC">
        <w:rPr>
          <w:rFonts w:asciiTheme="minorHAnsi" w:hAnsiTheme="minorHAnsi"/>
          <w:sz w:val="19"/>
        </w:rPr>
        <w:t>metres</w:t>
      </w:r>
      <w:proofErr w:type="spellEnd"/>
      <w:r w:rsidRPr="006162DC">
        <w:rPr>
          <w:rFonts w:asciiTheme="minorHAnsi" w:hAnsiTheme="minorHAnsi"/>
          <w:spacing w:val="-4"/>
          <w:sz w:val="19"/>
        </w:rPr>
        <w:t xml:space="preserve"> </w:t>
      </w:r>
      <w:r w:rsidRPr="006162DC">
        <w:rPr>
          <w:rFonts w:asciiTheme="minorHAnsi" w:hAnsiTheme="minorHAnsi"/>
          <w:sz w:val="19"/>
        </w:rPr>
        <w:t>to</w:t>
      </w:r>
      <w:r w:rsidRPr="006162DC">
        <w:rPr>
          <w:rFonts w:asciiTheme="minorHAnsi" w:hAnsiTheme="minorHAnsi"/>
          <w:spacing w:val="-4"/>
          <w:sz w:val="19"/>
        </w:rPr>
        <w:t xml:space="preserve"> </w:t>
      </w:r>
      <w:r w:rsidRPr="006162DC">
        <w:rPr>
          <w:rFonts w:asciiTheme="minorHAnsi" w:hAnsiTheme="minorHAnsi"/>
          <w:sz w:val="19"/>
        </w:rPr>
        <w:t>an</w:t>
      </w:r>
      <w:r w:rsidRPr="006162DC">
        <w:rPr>
          <w:rFonts w:asciiTheme="minorHAnsi" w:hAnsiTheme="minorHAnsi"/>
          <w:spacing w:val="-4"/>
          <w:sz w:val="19"/>
        </w:rPr>
        <w:t xml:space="preserve"> </w:t>
      </w:r>
      <w:r w:rsidRPr="006162DC">
        <w:rPr>
          <w:rFonts w:asciiTheme="minorHAnsi" w:hAnsiTheme="minorHAnsi"/>
          <w:sz w:val="19"/>
        </w:rPr>
        <w:t>increase</w:t>
      </w:r>
      <w:r w:rsidRPr="006162DC">
        <w:rPr>
          <w:rFonts w:asciiTheme="minorHAnsi" w:hAnsiTheme="minorHAnsi"/>
          <w:spacing w:val="-4"/>
          <w:sz w:val="19"/>
        </w:rPr>
        <w:t xml:space="preserve"> </w:t>
      </w:r>
      <w:r w:rsidRPr="006162DC">
        <w:rPr>
          <w:rFonts w:asciiTheme="minorHAnsi" w:hAnsiTheme="minorHAnsi"/>
          <w:sz w:val="19"/>
        </w:rPr>
        <w:t>of</w:t>
      </w:r>
      <w:r w:rsidRPr="006162DC">
        <w:rPr>
          <w:rFonts w:asciiTheme="minorHAnsi" w:hAnsiTheme="minorHAnsi"/>
          <w:spacing w:val="-4"/>
          <w:sz w:val="19"/>
        </w:rPr>
        <w:t xml:space="preserve"> </w:t>
      </w:r>
      <w:r w:rsidRPr="006162DC">
        <w:rPr>
          <w:rFonts w:asciiTheme="minorHAnsi" w:hAnsiTheme="minorHAnsi"/>
          <w:sz w:val="19"/>
        </w:rPr>
        <w:t>0.50</w:t>
      </w:r>
      <w:r w:rsidRPr="006162DC">
        <w:rPr>
          <w:rFonts w:asciiTheme="minorHAnsi" w:hAnsiTheme="minorHAnsi"/>
          <w:spacing w:val="-4"/>
          <w:sz w:val="19"/>
        </w:rPr>
        <w:t xml:space="preserve"> </w:t>
      </w:r>
      <w:proofErr w:type="spellStart"/>
      <w:r w:rsidRPr="006162DC">
        <w:rPr>
          <w:rFonts w:asciiTheme="minorHAnsi" w:hAnsiTheme="minorHAnsi"/>
          <w:sz w:val="19"/>
        </w:rPr>
        <w:t>metres</w:t>
      </w:r>
      <w:proofErr w:type="spellEnd"/>
      <w:r w:rsidRPr="006162DC">
        <w:rPr>
          <w:rFonts w:asciiTheme="minorHAnsi" w:hAnsiTheme="minorHAnsi"/>
          <w:sz w:val="19"/>
        </w:rPr>
        <w:t xml:space="preserve"> are not sustained and rapidly correct on subsequent</w:t>
      </w:r>
      <w:r w:rsidRPr="006162DC">
        <w:rPr>
          <w:rFonts w:asciiTheme="minorHAnsi" w:hAnsiTheme="minorHAnsi"/>
          <w:spacing w:val="-3"/>
          <w:sz w:val="19"/>
        </w:rPr>
        <w:t xml:space="preserve"> </w:t>
      </w:r>
      <w:r w:rsidRPr="006162DC">
        <w:rPr>
          <w:rFonts w:asciiTheme="minorHAnsi" w:hAnsiTheme="minorHAnsi"/>
          <w:sz w:val="19"/>
        </w:rPr>
        <w:t>days.</w:t>
      </w:r>
    </w:p>
    <w:p w14:paraId="05CD6BC0" w14:textId="77777777" w:rsidR="000337DA" w:rsidRPr="006162DC" w:rsidRDefault="004B51D5">
      <w:pPr>
        <w:pStyle w:val="ListParagraph"/>
        <w:numPr>
          <w:ilvl w:val="1"/>
          <w:numId w:val="2"/>
        </w:numPr>
        <w:tabs>
          <w:tab w:val="left" w:pos="1928"/>
        </w:tabs>
        <w:spacing w:before="85" w:line="223" w:lineRule="auto"/>
        <w:ind w:right="1320"/>
        <w:rPr>
          <w:rFonts w:asciiTheme="minorHAnsi" w:hAnsiTheme="minorHAnsi"/>
          <w:sz w:val="19"/>
        </w:rPr>
      </w:pPr>
      <w:r w:rsidRPr="006162DC">
        <w:rPr>
          <w:rFonts w:asciiTheme="minorHAnsi" w:hAnsiTheme="minorHAnsi"/>
          <w:sz w:val="19"/>
        </w:rPr>
        <w:t xml:space="preserve">Sustained surface water level changes ranged from a decrease of 0.14 </w:t>
      </w:r>
      <w:proofErr w:type="spellStart"/>
      <w:r w:rsidRPr="006162DC">
        <w:rPr>
          <w:rFonts w:asciiTheme="minorHAnsi" w:hAnsiTheme="minorHAnsi"/>
          <w:sz w:val="19"/>
        </w:rPr>
        <w:t>metres</w:t>
      </w:r>
      <w:proofErr w:type="spellEnd"/>
      <w:r w:rsidRPr="006162DC">
        <w:rPr>
          <w:rFonts w:asciiTheme="minorHAnsi" w:hAnsiTheme="minorHAnsi"/>
          <w:sz w:val="19"/>
        </w:rPr>
        <w:t xml:space="preserve"> to an increase of 0.32 </w:t>
      </w:r>
      <w:proofErr w:type="spellStart"/>
      <w:r w:rsidRPr="006162DC">
        <w:rPr>
          <w:rFonts w:asciiTheme="minorHAnsi" w:hAnsiTheme="minorHAnsi"/>
          <w:sz w:val="19"/>
        </w:rPr>
        <w:t>metres</w:t>
      </w:r>
      <w:proofErr w:type="spellEnd"/>
      <w:r w:rsidRPr="006162DC">
        <w:rPr>
          <w:rFonts w:asciiTheme="minorHAnsi" w:hAnsiTheme="minorHAnsi"/>
          <w:sz w:val="19"/>
        </w:rPr>
        <w:t>. These impacts mainly occurred in wetland cell EN2 (which does not currently exhibit a wetting/ drying regime). Impacts were predicted when the wetlands were relatively full. While these water level changes</w:t>
      </w:r>
      <w:r w:rsidRPr="006162DC">
        <w:rPr>
          <w:rFonts w:asciiTheme="minorHAnsi" w:hAnsiTheme="minorHAnsi"/>
          <w:spacing w:val="-3"/>
          <w:sz w:val="19"/>
        </w:rPr>
        <w:t xml:space="preserve"> </w:t>
      </w:r>
      <w:r w:rsidRPr="006162DC">
        <w:rPr>
          <w:rFonts w:asciiTheme="minorHAnsi" w:hAnsiTheme="minorHAnsi"/>
          <w:sz w:val="19"/>
        </w:rPr>
        <w:t>are</w:t>
      </w:r>
      <w:r w:rsidRPr="006162DC">
        <w:rPr>
          <w:rFonts w:asciiTheme="minorHAnsi" w:hAnsiTheme="minorHAnsi"/>
          <w:spacing w:val="-3"/>
          <w:sz w:val="19"/>
        </w:rPr>
        <w:t xml:space="preserve"> </w:t>
      </w:r>
      <w:r w:rsidRPr="006162DC">
        <w:rPr>
          <w:rFonts w:asciiTheme="minorHAnsi" w:hAnsiTheme="minorHAnsi"/>
          <w:sz w:val="19"/>
        </w:rPr>
        <w:t>sustained</w:t>
      </w:r>
      <w:r w:rsidRPr="006162DC">
        <w:rPr>
          <w:rFonts w:asciiTheme="minorHAnsi" w:hAnsiTheme="minorHAnsi"/>
          <w:spacing w:val="-3"/>
          <w:sz w:val="19"/>
        </w:rPr>
        <w:t xml:space="preserve"> </w:t>
      </w:r>
      <w:r w:rsidRPr="006162DC">
        <w:rPr>
          <w:rFonts w:asciiTheme="minorHAnsi" w:hAnsiTheme="minorHAnsi"/>
          <w:sz w:val="19"/>
        </w:rPr>
        <w:t>over</w:t>
      </w:r>
      <w:r w:rsidRPr="006162DC">
        <w:rPr>
          <w:rFonts w:asciiTheme="minorHAnsi" w:hAnsiTheme="minorHAnsi"/>
          <w:spacing w:val="-3"/>
          <w:sz w:val="19"/>
        </w:rPr>
        <w:t xml:space="preserve"> </w:t>
      </w:r>
      <w:proofErr w:type="gramStart"/>
      <w:r w:rsidRPr="006162DC">
        <w:rPr>
          <w:rFonts w:asciiTheme="minorHAnsi" w:hAnsiTheme="minorHAnsi"/>
          <w:sz w:val="19"/>
        </w:rPr>
        <w:t>a</w:t>
      </w:r>
      <w:r w:rsidRPr="006162DC">
        <w:rPr>
          <w:rFonts w:asciiTheme="minorHAnsi" w:hAnsiTheme="minorHAnsi"/>
          <w:spacing w:val="-3"/>
          <w:sz w:val="19"/>
        </w:rPr>
        <w:t xml:space="preserve"> </w:t>
      </w:r>
      <w:r w:rsidRPr="006162DC">
        <w:rPr>
          <w:rFonts w:asciiTheme="minorHAnsi" w:hAnsiTheme="minorHAnsi"/>
          <w:sz w:val="19"/>
        </w:rPr>
        <w:t>period</w:t>
      </w:r>
      <w:r w:rsidRPr="006162DC">
        <w:rPr>
          <w:rFonts w:asciiTheme="minorHAnsi" w:hAnsiTheme="minorHAnsi"/>
          <w:spacing w:val="-3"/>
          <w:sz w:val="19"/>
        </w:rPr>
        <w:t xml:space="preserve"> </w:t>
      </w:r>
      <w:r w:rsidRPr="006162DC">
        <w:rPr>
          <w:rFonts w:asciiTheme="minorHAnsi" w:hAnsiTheme="minorHAnsi"/>
          <w:sz w:val="19"/>
        </w:rPr>
        <w:t>of</w:t>
      </w:r>
      <w:r w:rsidRPr="006162DC">
        <w:rPr>
          <w:rFonts w:asciiTheme="minorHAnsi" w:hAnsiTheme="minorHAnsi"/>
          <w:spacing w:val="-3"/>
          <w:sz w:val="19"/>
        </w:rPr>
        <w:t xml:space="preserve"> </w:t>
      </w:r>
      <w:r w:rsidRPr="006162DC">
        <w:rPr>
          <w:rFonts w:asciiTheme="minorHAnsi" w:hAnsiTheme="minorHAnsi"/>
          <w:sz w:val="19"/>
        </w:rPr>
        <w:t>time</w:t>
      </w:r>
      <w:proofErr w:type="gramEnd"/>
      <w:r w:rsidRPr="006162DC">
        <w:rPr>
          <w:rFonts w:asciiTheme="minorHAnsi" w:hAnsiTheme="minorHAnsi"/>
          <w:spacing w:val="-3"/>
          <w:sz w:val="19"/>
        </w:rPr>
        <w:t xml:space="preserve"> </w:t>
      </w:r>
      <w:r w:rsidRPr="006162DC">
        <w:rPr>
          <w:rFonts w:asciiTheme="minorHAnsi" w:hAnsiTheme="minorHAnsi"/>
          <w:sz w:val="19"/>
        </w:rPr>
        <w:t>they</w:t>
      </w:r>
      <w:r w:rsidRPr="006162DC">
        <w:rPr>
          <w:rFonts w:asciiTheme="minorHAnsi" w:hAnsiTheme="minorHAnsi"/>
          <w:spacing w:val="-3"/>
          <w:sz w:val="19"/>
        </w:rPr>
        <w:t xml:space="preserve"> </w:t>
      </w:r>
      <w:r w:rsidRPr="006162DC">
        <w:rPr>
          <w:rFonts w:asciiTheme="minorHAnsi" w:hAnsiTheme="minorHAnsi"/>
          <w:sz w:val="19"/>
        </w:rPr>
        <w:t>are</w:t>
      </w:r>
      <w:r w:rsidRPr="006162DC">
        <w:rPr>
          <w:rFonts w:asciiTheme="minorHAnsi" w:hAnsiTheme="minorHAnsi"/>
          <w:spacing w:val="-3"/>
          <w:sz w:val="19"/>
        </w:rPr>
        <w:t xml:space="preserve"> </w:t>
      </w:r>
      <w:r w:rsidRPr="006162DC">
        <w:rPr>
          <w:rFonts w:asciiTheme="minorHAnsi" w:hAnsiTheme="minorHAnsi"/>
          <w:sz w:val="19"/>
        </w:rPr>
        <w:t>not</w:t>
      </w:r>
      <w:r w:rsidRPr="006162DC">
        <w:rPr>
          <w:rFonts w:asciiTheme="minorHAnsi" w:hAnsiTheme="minorHAnsi"/>
          <w:spacing w:val="-3"/>
          <w:sz w:val="19"/>
        </w:rPr>
        <w:t xml:space="preserve"> </w:t>
      </w:r>
      <w:r w:rsidRPr="006162DC">
        <w:rPr>
          <w:rFonts w:asciiTheme="minorHAnsi" w:hAnsiTheme="minorHAnsi"/>
          <w:sz w:val="19"/>
        </w:rPr>
        <w:t>sustained</w:t>
      </w:r>
      <w:r w:rsidRPr="006162DC">
        <w:rPr>
          <w:rFonts w:asciiTheme="minorHAnsi" w:hAnsiTheme="minorHAnsi"/>
          <w:spacing w:val="-3"/>
          <w:sz w:val="19"/>
        </w:rPr>
        <w:t xml:space="preserve"> </w:t>
      </w:r>
      <w:r w:rsidRPr="006162DC">
        <w:rPr>
          <w:rFonts w:asciiTheme="minorHAnsi" w:hAnsiTheme="minorHAnsi"/>
          <w:sz w:val="19"/>
        </w:rPr>
        <w:t>in</w:t>
      </w:r>
      <w:r w:rsidRPr="006162DC">
        <w:rPr>
          <w:rFonts w:asciiTheme="minorHAnsi" w:hAnsiTheme="minorHAnsi"/>
          <w:spacing w:val="-3"/>
          <w:sz w:val="19"/>
        </w:rPr>
        <w:t xml:space="preserve"> </w:t>
      </w:r>
      <w:r w:rsidRPr="006162DC">
        <w:rPr>
          <w:rFonts w:asciiTheme="minorHAnsi" w:hAnsiTheme="minorHAnsi"/>
          <w:sz w:val="19"/>
        </w:rPr>
        <w:t>the</w:t>
      </w:r>
      <w:r w:rsidRPr="006162DC">
        <w:rPr>
          <w:rFonts w:asciiTheme="minorHAnsi" w:hAnsiTheme="minorHAnsi"/>
          <w:spacing w:val="-3"/>
          <w:sz w:val="19"/>
        </w:rPr>
        <w:t xml:space="preserve"> </w:t>
      </w:r>
      <w:r w:rsidRPr="006162DC">
        <w:rPr>
          <w:rFonts w:asciiTheme="minorHAnsi" w:hAnsiTheme="minorHAnsi"/>
          <w:sz w:val="19"/>
        </w:rPr>
        <w:t>long</w:t>
      </w:r>
      <w:r w:rsidRPr="006162DC">
        <w:rPr>
          <w:rFonts w:asciiTheme="minorHAnsi" w:hAnsiTheme="minorHAnsi"/>
          <w:spacing w:val="-3"/>
          <w:sz w:val="19"/>
        </w:rPr>
        <w:t xml:space="preserve"> </w:t>
      </w:r>
      <w:r w:rsidRPr="006162DC">
        <w:rPr>
          <w:rFonts w:asciiTheme="minorHAnsi" w:hAnsiTheme="minorHAnsi"/>
          <w:sz w:val="19"/>
        </w:rPr>
        <w:t>term</w:t>
      </w:r>
      <w:r w:rsidRPr="006162DC">
        <w:rPr>
          <w:rFonts w:asciiTheme="minorHAnsi" w:hAnsiTheme="minorHAnsi"/>
          <w:spacing w:val="-3"/>
          <w:sz w:val="19"/>
        </w:rPr>
        <w:t xml:space="preserve"> </w:t>
      </w:r>
      <w:r w:rsidRPr="006162DC">
        <w:rPr>
          <w:rFonts w:asciiTheme="minorHAnsi" w:hAnsiTheme="minorHAnsi"/>
          <w:sz w:val="19"/>
        </w:rPr>
        <w:t>with</w:t>
      </w:r>
      <w:r w:rsidRPr="006162DC">
        <w:rPr>
          <w:rFonts w:asciiTheme="minorHAnsi" w:hAnsiTheme="minorHAnsi"/>
          <w:spacing w:val="-3"/>
          <w:sz w:val="19"/>
        </w:rPr>
        <w:t xml:space="preserve"> </w:t>
      </w:r>
      <w:r w:rsidRPr="006162DC">
        <w:rPr>
          <w:rFonts w:asciiTheme="minorHAnsi" w:hAnsiTheme="minorHAnsi"/>
          <w:sz w:val="19"/>
        </w:rPr>
        <w:t>no</w:t>
      </w:r>
      <w:r w:rsidRPr="006162DC">
        <w:rPr>
          <w:rFonts w:asciiTheme="minorHAnsi" w:hAnsiTheme="minorHAnsi"/>
          <w:spacing w:val="-3"/>
          <w:sz w:val="19"/>
        </w:rPr>
        <w:t xml:space="preserve"> </w:t>
      </w:r>
      <w:r w:rsidRPr="006162DC">
        <w:rPr>
          <w:rFonts w:asciiTheme="minorHAnsi" w:hAnsiTheme="minorHAnsi"/>
          <w:sz w:val="19"/>
        </w:rPr>
        <w:t>inter-annual change in water</w:t>
      </w:r>
      <w:r w:rsidRPr="006162DC">
        <w:rPr>
          <w:rFonts w:asciiTheme="minorHAnsi" w:hAnsiTheme="minorHAnsi"/>
          <w:spacing w:val="-2"/>
          <w:sz w:val="19"/>
        </w:rPr>
        <w:t xml:space="preserve"> </w:t>
      </w:r>
      <w:r w:rsidRPr="006162DC">
        <w:rPr>
          <w:rFonts w:asciiTheme="minorHAnsi" w:hAnsiTheme="minorHAnsi"/>
          <w:sz w:val="19"/>
        </w:rPr>
        <w:t>levels.</w:t>
      </w:r>
    </w:p>
    <w:p w14:paraId="34AB5A53" w14:textId="77777777" w:rsidR="000337DA" w:rsidRPr="006162DC" w:rsidRDefault="004B51D5">
      <w:pPr>
        <w:pStyle w:val="BodyText"/>
        <w:spacing w:before="173" w:line="223" w:lineRule="auto"/>
        <w:ind w:left="1700" w:right="1099"/>
        <w:rPr>
          <w:rFonts w:asciiTheme="minorHAnsi" w:hAnsiTheme="minorHAnsi"/>
        </w:rPr>
      </w:pPr>
      <w:r w:rsidRPr="006162DC">
        <w:rPr>
          <w:rFonts w:asciiTheme="minorHAnsi" w:hAnsiTheme="minorHAnsi"/>
        </w:rPr>
        <w:t>Modelling of the wetland also illustrated the impacts on wetland extents and possible changes to habitat type and quantity. In general, minor changes are shown between existing water levels and predicted water levels. The modelling predicted that very minor changes to baseflow (</w:t>
      </w:r>
      <w:proofErr w:type="gramStart"/>
      <w:r w:rsidRPr="006162DC">
        <w:rPr>
          <w:rFonts w:asciiTheme="minorHAnsi" w:hAnsiTheme="minorHAnsi"/>
        </w:rPr>
        <w:t>as a result of</w:t>
      </w:r>
      <w:proofErr w:type="gramEnd"/>
      <w:r w:rsidRPr="006162DC">
        <w:rPr>
          <w:rFonts w:asciiTheme="minorHAnsi" w:hAnsiTheme="minorHAnsi"/>
        </w:rPr>
        <w:t xml:space="preserve"> the project) leads to equally minor changes to the wetland water levels, with no discernible changes to the wetted extent. These are shown in </w:t>
      </w:r>
      <w:hyperlink w:anchor="_bookmark35" w:history="1">
        <w:r w:rsidRPr="006162DC">
          <w:rPr>
            <w:rFonts w:asciiTheme="minorHAnsi" w:hAnsiTheme="minorHAnsi"/>
          </w:rPr>
          <w:t>Figure 5.20</w:t>
        </w:r>
      </w:hyperlink>
      <w:r w:rsidRPr="006162DC">
        <w:rPr>
          <w:rFonts w:asciiTheme="minorHAnsi" w:hAnsiTheme="minorHAnsi"/>
        </w:rPr>
        <w:t xml:space="preserve"> and </w:t>
      </w:r>
      <w:hyperlink w:anchor="_bookmark36" w:history="1">
        <w:r w:rsidRPr="006162DC">
          <w:rPr>
            <w:rFonts w:asciiTheme="minorHAnsi" w:hAnsiTheme="minorHAnsi"/>
          </w:rPr>
          <w:t>Figure 5.21</w:t>
        </w:r>
      </w:hyperlink>
      <w:r w:rsidRPr="006162DC">
        <w:rPr>
          <w:rFonts w:asciiTheme="minorHAnsi" w:hAnsiTheme="minorHAnsi"/>
        </w:rPr>
        <w:t>.</w:t>
      </w:r>
    </w:p>
    <w:p w14:paraId="2CB4F71F" w14:textId="77777777" w:rsidR="000337DA" w:rsidRPr="006162DC" w:rsidRDefault="002A0C7E">
      <w:pPr>
        <w:pStyle w:val="BodyText"/>
        <w:spacing w:before="172" w:line="223" w:lineRule="auto"/>
        <w:ind w:left="1700" w:right="1099"/>
        <w:rPr>
          <w:rFonts w:asciiTheme="minorHAnsi" w:hAnsiTheme="minorHAnsi"/>
        </w:rPr>
      </w:pPr>
      <w:hyperlink w:anchor="_bookmark35" w:history="1">
        <w:r w:rsidR="004B51D5" w:rsidRPr="006162DC">
          <w:rPr>
            <w:rFonts w:asciiTheme="minorHAnsi" w:hAnsiTheme="minorHAnsi"/>
          </w:rPr>
          <w:t>Figure 5.20</w:t>
        </w:r>
      </w:hyperlink>
      <w:r w:rsidR="004B51D5" w:rsidRPr="006162DC">
        <w:rPr>
          <w:rFonts w:asciiTheme="minorHAnsi" w:hAnsiTheme="minorHAnsi"/>
        </w:rPr>
        <w:t xml:space="preserve"> shows the surface water extent at </w:t>
      </w:r>
      <w:proofErr w:type="spellStart"/>
      <w:r w:rsidR="004B51D5" w:rsidRPr="006162DC">
        <w:rPr>
          <w:rFonts w:asciiTheme="minorHAnsi" w:hAnsiTheme="minorHAnsi"/>
        </w:rPr>
        <w:t>Edithvale</w:t>
      </w:r>
      <w:proofErr w:type="spellEnd"/>
      <w:r w:rsidR="004B51D5" w:rsidRPr="006162DC">
        <w:rPr>
          <w:rFonts w:asciiTheme="minorHAnsi" w:hAnsiTheme="minorHAnsi"/>
        </w:rPr>
        <w:t xml:space="preserve"> Wetland in January 2011 (a wet period), for both the existing condition and the project (proposed) condition, based on the initial trench design. </w:t>
      </w:r>
      <w:hyperlink w:anchor="_bookmark36" w:history="1">
        <w:r w:rsidR="004B51D5" w:rsidRPr="006162DC">
          <w:rPr>
            <w:rFonts w:asciiTheme="minorHAnsi" w:hAnsiTheme="minorHAnsi"/>
          </w:rPr>
          <w:t>Figure 5.21</w:t>
        </w:r>
      </w:hyperlink>
      <w:r w:rsidR="004B51D5" w:rsidRPr="006162DC">
        <w:rPr>
          <w:rFonts w:asciiTheme="minorHAnsi" w:hAnsiTheme="minorHAnsi"/>
        </w:rPr>
        <w:t xml:space="preserve"> shows the surface water extent at </w:t>
      </w:r>
      <w:proofErr w:type="spellStart"/>
      <w:r w:rsidR="004B51D5" w:rsidRPr="006162DC">
        <w:rPr>
          <w:rFonts w:asciiTheme="minorHAnsi" w:hAnsiTheme="minorHAnsi"/>
        </w:rPr>
        <w:t>Edithvale</w:t>
      </w:r>
      <w:proofErr w:type="spellEnd"/>
      <w:r w:rsidR="004B51D5" w:rsidRPr="006162DC">
        <w:rPr>
          <w:rFonts w:asciiTheme="minorHAnsi" w:hAnsiTheme="minorHAnsi"/>
        </w:rPr>
        <w:t xml:space="preserve"> Wetland in March 2016 (a dry period), for both the existing condition and the project (proposed) condition, based on the initial assessment. Neither period shows discernible changes to the wetted extent.</w:t>
      </w:r>
    </w:p>
    <w:p w14:paraId="3579395A" w14:textId="77777777" w:rsidR="000337DA" w:rsidRPr="006162DC" w:rsidRDefault="000337DA">
      <w:pPr>
        <w:spacing w:line="223" w:lineRule="auto"/>
        <w:rPr>
          <w:rFonts w:asciiTheme="minorHAnsi" w:hAnsiTheme="minorHAnsi"/>
        </w:rPr>
        <w:sectPr w:rsidR="000337DA" w:rsidRPr="006162DC">
          <w:pgSz w:w="11910" w:h="16840"/>
          <w:pgMar w:top="1000" w:right="0" w:bottom="720" w:left="0" w:header="0" w:footer="529" w:gutter="0"/>
          <w:cols w:space="720"/>
        </w:sectPr>
      </w:pPr>
    </w:p>
    <w:p w14:paraId="069A0A6A" w14:textId="77777777" w:rsidR="000337DA" w:rsidRPr="002E33E6" w:rsidRDefault="004B51D5">
      <w:pPr>
        <w:pStyle w:val="Heading4"/>
        <w:tabs>
          <w:tab w:val="left" w:pos="2437"/>
        </w:tabs>
        <w:spacing w:before="75"/>
        <w:ind w:left="1133"/>
        <w:rPr>
          <w:rFonts w:asciiTheme="minorHAnsi" w:hAnsiTheme="minorHAnsi"/>
          <w:b/>
        </w:rPr>
      </w:pPr>
      <w:r w:rsidRPr="002E33E6">
        <w:rPr>
          <w:rFonts w:asciiTheme="minorHAnsi" w:hAnsiTheme="minorHAnsi"/>
          <w:b/>
        </w:rPr>
        <w:lastRenderedPageBreak/>
        <w:t>Figure</w:t>
      </w:r>
      <w:r w:rsidRPr="002E33E6">
        <w:rPr>
          <w:rFonts w:asciiTheme="minorHAnsi" w:hAnsiTheme="minorHAnsi"/>
          <w:b/>
          <w:spacing w:val="-3"/>
        </w:rPr>
        <w:t xml:space="preserve"> </w:t>
      </w:r>
      <w:r w:rsidRPr="002E33E6">
        <w:rPr>
          <w:rFonts w:asciiTheme="minorHAnsi" w:hAnsiTheme="minorHAnsi"/>
          <w:b/>
        </w:rPr>
        <w:t>5.20</w:t>
      </w:r>
      <w:r w:rsidRPr="002E33E6">
        <w:rPr>
          <w:rFonts w:asciiTheme="minorHAnsi" w:hAnsiTheme="minorHAnsi"/>
          <w:b/>
        </w:rPr>
        <w:tab/>
      </w:r>
      <w:r w:rsidRPr="002E33E6">
        <w:rPr>
          <w:rFonts w:asciiTheme="minorHAnsi" w:hAnsiTheme="minorHAnsi"/>
          <w:b/>
          <w:spacing w:val="-4"/>
        </w:rPr>
        <w:t xml:space="preserve">Predicted </w:t>
      </w:r>
      <w:bookmarkStart w:id="70" w:name="_bookmark35"/>
      <w:bookmarkEnd w:id="70"/>
      <w:r w:rsidRPr="002E33E6">
        <w:rPr>
          <w:rFonts w:asciiTheme="minorHAnsi" w:hAnsiTheme="minorHAnsi"/>
          <w:b/>
          <w:spacing w:val="-3"/>
        </w:rPr>
        <w:t xml:space="preserve">changes </w:t>
      </w:r>
      <w:r w:rsidRPr="002E33E6">
        <w:rPr>
          <w:rFonts w:asciiTheme="minorHAnsi" w:hAnsiTheme="minorHAnsi"/>
          <w:b/>
        </w:rPr>
        <w:t xml:space="preserve">to </w:t>
      </w:r>
      <w:r w:rsidRPr="002E33E6">
        <w:rPr>
          <w:rFonts w:asciiTheme="minorHAnsi" w:hAnsiTheme="minorHAnsi"/>
          <w:b/>
          <w:spacing w:val="-3"/>
        </w:rPr>
        <w:t xml:space="preserve">water </w:t>
      </w:r>
      <w:r w:rsidRPr="002E33E6">
        <w:rPr>
          <w:rFonts w:asciiTheme="minorHAnsi" w:hAnsiTheme="minorHAnsi"/>
          <w:b/>
          <w:spacing w:val="-4"/>
        </w:rPr>
        <w:t xml:space="preserve">extent </w:t>
      </w:r>
      <w:r w:rsidRPr="002E33E6">
        <w:rPr>
          <w:rFonts w:asciiTheme="minorHAnsi" w:hAnsiTheme="minorHAnsi"/>
          <w:b/>
        </w:rPr>
        <w:t xml:space="preserve">at </w:t>
      </w:r>
      <w:proofErr w:type="spellStart"/>
      <w:r w:rsidRPr="002E33E6">
        <w:rPr>
          <w:rFonts w:asciiTheme="minorHAnsi" w:hAnsiTheme="minorHAnsi"/>
          <w:b/>
          <w:spacing w:val="-3"/>
        </w:rPr>
        <w:t>Edithvale</w:t>
      </w:r>
      <w:proofErr w:type="spellEnd"/>
      <w:r w:rsidRPr="002E33E6">
        <w:rPr>
          <w:rFonts w:asciiTheme="minorHAnsi" w:hAnsiTheme="minorHAnsi"/>
          <w:b/>
          <w:spacing w:val="-3"/>
        </w:rPr>
        <w:t xml:space="preserve"> </w:t>
      </w:r>
      <w:r w:rsidRPr="002E33E6">
        <w:rPr>
          <w:rFonts w:asciiTheme="minorHAnsi" w:hAnsiTheme="minorHAnsi"/>
          <w:b/>
          <w:spacing w:val="-4"/>
        </w:rPr>
        <w:t xml:space="preserve">Wetland </w:t>
      </w:r>
      <w:r w:rsidRPr="002E33E6">
        <w:rPr>
          <w:rFonts w:asciiTheme="minorHAnsi" w:hAnsiTheme="minorHAnsi"/>
          <w:b/>
          <w:spacing w:val="-3"/>
        </w:rPr>
        <w:t xml:space="preserve">(January 2011 </w:t>
      </w:r>
      <w:r w:rsidRPr="002E33E6">
        <w:rPr>
          <w:rFonts w:asciiTheme="minorHAnsi" w:hAnsiTheme="minorHAnsi"/>
          <w:b/>
        </w:rPr>
        <w:t xml:space="preserve">– </w:t>
      </w:r>
      <w:r w:rsidRPr="002E33E6">
        <w:rPr>
          <w:rFonts w:asciiTheme="minorHAnsi" w:hAnsiTheme="minorHAnsi"/>
          <w:b/>
          <w:spacing w:val="-3"/>
        </w:rPr>
        <w:t>wet</w:t>
      </w:r>
      <w:r w:rsidRPr="002E33E6">
        <w:rPr>
          <w:rFonts w:asciiTheme="minorHAnsi" w:hAnsiTheme="minorHAnsi"/>
          <w:b/>
          <w:spacing w:val="-30"/>
        </w:rPr>
        <w:t xml:space="preserve"> </w:t>
      </w:r>
      <w:r w:rsidRPr="002E33E6">
        <w:rPr>
          <w:rFonts w:asciiTheme="minorHAnsi" w:hAnsiTheme="minorHAnsi"/>
          <w:b/>
          <w:spacing w:val="-3"/>
        </w:rPr>
        <w:t>period)</w:t>
      </w:r>
    </w:p>
    <w:p w14:paraId="5E8E3A61" w14:textId="77777777" w:rsidR="000337DA" w:rsidRPr="006162DC" w:rsidRDefault="004B51D5">
      <w:pPr>
        <w:pStyle w:val="BodyText"/>
        <w:spacing w:before="9"/>
        <w:rPr>
          <w:rFonts w:asciiTheme="minorHAnsi" w:hAnsiTheme="minorHAnsi"/>
          <w:sz w:val="13"/>
        </w:rPr>
      </w:pPr>
      <w:r w:rsidRPr="006162DC">
        <w:rPr>
          <w:rFonts w:asciiTheme="minorHAnsi" w:hAnsiTheme="minorHAnsi"/>
          <w:noProof/>
          <w:lang w:val="en-GB" w:eastAsia="en-GB" w:bidi="ar-SA"/>
        </w:rPr>
        <w:drawing>
          <wp:anchor distT="0" distB="0" distL="0" distR="0" simplePos="0" relativeHeight="251632128" behindDoc="1" locked="0" layoutInCell="1" allowOverlap="1" wp14:anchorId="46069D86" wp14:editId="2AC2A1B5">
            <wp:simplePos x="0" y="0"/>
            <wp:positionH relativeFrom="page">
              <wp:posOffset>723900</wp:posOffset>
            </wp:positionH>
            <wp:positionV relativeFrom="paragraph">
              <wp:posOffset>177165</wp:posOffset>
            </wp:positionV>
            <wp:extent cx="5694045" cy="6754495"/>
            <wp:effectExtent l="0" t="0" r="0" b="0"/>
            <wp:wrapTight wrapText="bothSides">
              <wp:wrapPolygon edited="0">
                <wp:start x="0" y="0"/>
                <wp:lineTo x="0" y="21565"/>
                <wp:lineTo x="21535" y="21565"/>
                <wp:lineTo x="21535" y="0"/>
                <wp:lineTo x="0" y="0"/>
              </wp:wrapPolygon>
            </wp:wrapTight>
            <wp:docPr id="91"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41.jpeg"/>
                    <pic:cNvPicPr/>
                  </pic:nvPicPr>
                  <pic:blipFill>
                    <a:blip r:embed="rId66" cstate="screen">
                      <a:extLst>
                        <a:ext uri="{28A0092B-C50C-407E-A947-70E740481C1C}">
                          <a14:useLocalDpi xmlns:a14="http://schemas.microsoft.com/office/drawing/2010/main"/>
                        </a:ext>
                      </a:extLst>
                    </a:blip>
                    <a:stretch>
                      <a:fillRect/>
                    </a:stretch>
                  </pic:blipFill>
                  <pic:spPr>
                    <a:xfrm>
                      <a:off x="0" y="0"/>
                      <a:ext cx="5694045" cy="6754495"/>
                    </a:xfrm>
                    <a:prstGeom prst="rect">
                      <a:avLst/>
                    </a:prstGeom>
                  </pic:spPr>
                </pic:pic>
              </a:graphicData>
            </a:graphic>
          </wp:anchor>
        </w:drawing>
      </w:r>
    </w:p>
    <w:p w14:paraId="11628C15" w14:textId="77777777" w:rsidR="000337DA" w:rsidRPr="006162DC" w:rsidRDefault="000337DA">
      <w:pPr>
        <w:rPr>
          <w:rFonts w:asciiTheme="minorHAnsi" w:hAnsiTheme="minorHAnsi"/>
          <w:sz w:val="13"/>
        </w:rPr>
        <w:sectPr w:rsidR="000337DA" w:rsidRPr="006162DC">
          <w:pgSz w:w="11910" w:h="16840"/>
          <w:pgMar w:top="980" w:right="0" w:bottom="720" w:left="0" w:header="0" w:footer="529" w:gutter="0"/>
          <w:cols w:space="720"/>
        </w:sectPr>
      </w:pPr>
    </w:p>
    <w:p w14:paraId="0CA4CA3D" w14:textId="77777777" w:rsidR="000337DA" w:rsidRPr="002E33E6" w:rsidRDefault="004B51D5">
      <w:pPr>
        <w:tabs>
          <w:tab w:val="left" w:pos="3004"/>
        </w:tabs>
        <w:spacing w:before="75"/>
        <w:ind w:left="1700"/>
        <w:rPr>
          <w:rFonts w:asciiTheme="minorHAnsi" w:hAnsiTheme="minorHAnsi"/>
          <w:b/>
          <w:sz w:val="21"/>
        </w:rPr>
      </w:pPr>
      <w:r w:rsidRPr="002E33E6">
        <w:rPr>
          <w:rFonts w:asciiTheme="minorHAnsi" w:hAnsiTheme="minorHAnsi"/>
          <w:b/>
          <w:sz w:val="21"/>
        </w:rPr>
        <w:lastRenderedPageBreak/>
        <w:t>Figure</w:t>
      </w:r>
      <w:r w:rsidRPr="002E33E6">
        <w:rPr>
          <w:rFonts w:asciiTheme="minorHAnsi" w:hAnsiTheme="minorHAnsi"/>
          <w:b/>
          <w:spacing w:val="-3"/>
          <w:sz w:val="21"/>
        </w:rPr>
        <w:t xml:space="preserve"> </w:t>
      </w:r>
      <w:r w:rsidRPr="002E33E6">
        <w:rPr>
          <w:rFonts w:asciiTheme="minorHAnsi" w:hAnsiTheme="minorHAnsi"/>
          <w:b/>
          <w:sz w:val="21"/>
        </w:rPr>
        <w:t>5.21</w:t>
      </w:r>
      <w:r w:rsidRPr="002E33E6">
        <w:rPr>
          <w:rFonts w:asciiTheme="minorHAnsi" w:hAnsiTheme="minorHAnsi"/>
          <w:b/>
          <w:sz w:val="21"/>
        </w:rPr>
        <w:tab/>
        <w:t>Predicted ch</w:t>
      </w:r>
      <w:bookmarkStart w:id="71" w:name="_bookmark36"/>
      <w:bookmarkEnd w:id="71"/>
      <w:r w:rsidRPr="002E33E6">
        <w:rPr>
          <w:rFonts w:asciiTheme="minorHAnsi" w:hAnsiTheme="minorHAnsi"/>
          <w:b/>
          <w:sz w:val="21"/>
        </w:rPr>
        <w:t xml:space="preserve">anges to water extent at </w:t>
      </w:r>
      <w:proofErr w:type="spellStart"/>
      <w:r w:rsidRPr="002E33E6">
        <w:rPr>
          <w:rFonts w:asciiTheme="minorHAnsi" w:hAnsiTheme="minorHAnsi"/>
          <w:b/>
          <w:sz w:val="21"/>
        </w:rPr>
        <w:t>Edithvale</w:t>
      </w:r>
      <w:proofErr w:type="spellEnd"/>
      <w:r w:rsidRPr="002E33E6">
        <w:rPr>
          <w:rFonts w:asciiTheme="minorHAnsi" w:hAnsiTheme="minorHAnsi"/>
          <w:b/>
          <w:sz w:val="21"/>
        </w:rPr>
        <w:t xml:space="preserve"> Wetland (March 2016 – </w:t>
      </w:r>
      <w:proofErr w:type="spellStart"/>
      <w:r w:rsidRPr="002E33E6">
        <w:rPr>
          <w:rFonts w:asciiTheme="minorHAnsi" w:hAnsiTheme="minorHAnsi"/>
          <w:b/>
          <w:sz w:val="21"/>
        </w:rPr>
        <w:t>dry</w:t>
      </w:r>
      <w:proofErr w:type="spellEnd"/>
      <w:r w:rsidRPr="002E33E6">
        <w:rPr>
          <w:rFonts w:asciiTheme="minorHAnsi" w:hAnsiTheme="minorHAnsi"/>
          <w:b/>
          <w:spacing w:val="-26"/>
          <w:sz w:val="21"/>
        </w:rPr>
        <w:t xml:space="preserve"> </w:t>
      </w:r>
      <w:r w:rsidRPr="002E33E6">
        <w:rPr>
          <w:rFonts w:asciiTheme="minorHAnsi" w:hAnsiTheme="minorHAnsi"/>
          <w:b/>
          <w:sz w:val="21"/>
        </w:rPr>
        <w:t>period)</w:t>
      </w:r>
    </w:p>
    <w:p w14:paraId="28EF3A03" w14:textId="77777777" w:rsidR="000337DA" w:rsidRPr="006162DC" w:rsidRDefault="004B51D5">
      <w:pPr>
        <w:pStyle w:val="BodyText"/>
        <w:spacing w:before="9"/>
        <w:rPr>
          <w:rFonts w:asciiTheme="minorHAnsi" w:hAnsiTheme="minorHAnsi"/>
          <w:sz w:val="13"/>
        </w:rPr>
      </w:pPr>
      <w:r w:rsidRPr="006162DC">
        <w:rPr>
          <w:rFonts w:asciiTheme="minorHAnsi" w:hAnsiTheme="minorHAnsi"/>
          <w:noProof/>
          <w:lang w:val="en-GB" w:eastAsia="en-GB" w:bidi="ar-SA"/>
        </w:rPr>
        <w:drawing>
          <wp:anchor distT="0" distB="0" distL="0" distR="0" simplePos="0" relativeHeight="251633152" behindDoc="0" locked="0" layoutInCell="1" allowOverlap="1" wp14:anchorId="57801244" wp14:editId="771A40F9">
            <wp:simplePos x="0" y="0"/>
            <wp:positionH relativeFrom="page">
              <wp:posOffset>1079500</wp:posOffset>
            </wp:positionH>
            <wp:positionV relativeFrom="paragraph">
              <wp:posOffset>161925</wp:posOffset>
            </wp:positionV>
            <wp:extent cx="5694436" cy="6754558"/>
            <wp:effectExtent l="0" t="0" r="0" b="0"/>
            <wp:wrapTopAndBottom/>
            <wp:docPr id="93"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42.jpeg"/>
                    <pic:cNvPicPr/>
                  </pic:nvPicPr>
                  <pic:blipFill>
                    <a:blip r:embed="rId67" cstate="screen">
                      <a:extLst>
                        <a:ext uri="{28A0092B-C50C-407E-A947-70E740481C1C}">
                          <a14:useLocalDpi xmlns:a14="http://schemas.microsoft.com/office/drawing/2010/main"/>
                        </a:ext>
                      </a:extLst>
                    </a:blip>
                    <a:stretch>
                      <a:fillRect/>
                    </a:stretch>
                  </pic:blipFill>
                  <pic:spPr>
                    <a:xfrm>
                      <a:off x="0" y="0"/>
                      <a:ext cx="5694436" cy="6754558"/>
                    </a:xfrm>
                    <a:prstGeom prst="rect">
                      <a:avLst/>
                    </a:prstGeom>
                  </pic:spPr>
                </pic:pic>
              </a:graphicData>
            </a:graphic>
          </wp:anchor>
        </w:drawing>
      </w:r>
    </w:p>
    <w:p w14:paraId="7C91533D" w14:textId="77777777" w:rsidR="000337DA" w:rsidRPr="006162DC" w:rsidRDefault="000337DA">
      <w:pPr>
        <w:rPr>
          <w:rFonts w:asciiTheme="minorHAnsi" w:hAnsiTheme="minorHAnsi"/>
          <w:sz w:val="13"/>
        </w:rPr>
        <w:sectPr w:rsidR="000337DA" w:rsidRPr="006162DC">
          <w:pgSz w:w="11910" w:h="16840"/>
          <w:pgMar w:top="980" w:right="0" w:bottom="720" w:left="0" w:header="0" w:footer="529" w:gutter="0"/>
          <w:cols w:space="720"/>
        </w:sectPr>
      </w:pPr>
    </w:p>
    <w:p w14:paraId="6E33364E" w14:textId="77777777" w:rsidR="000337DA" w:rsidRPr="006162DC" w:rsidRDefault="002A0C7E">
      <w:pPr>
        <w:pStyle w:val="BodyText"/>
        <w:spacing w:before="61"/>
        <w:ind w:left="1133"/>
        <w:rPr>
          <w:rFonts w:asciiTheme="minorHAnsi" w:hAnsiTheme="minorHAnsi"/>
        </w:rPr>
      </w:pPr>
      <w:r>
        <w:rPr>
          <w:rFonts w:asciiTheme="minorHAnsi" w:hAnsiTheme="minorHAnsi"/>
        </w:rPr>
        <w:lastRenderedPageBreak/>
        <w:pict w14:anchorId="1F3D635D">
          <v:group id="_x0000_s1026" style="position:absolute;left:0;text-align:left;margin-left:0;margin-top:544.65pt;width:595.3pt;height:297.7pt;z-index:251690496;mso-position-horizontal-relative:page;mso-position-vertical-relative:page" coordorigin=",10894" coordsize="11906,5954">
            <v:rect id="_x0000_s1031" style="position:absolute;top:10903;width:7813;height:5934" fillcolor="#3e8b94" stroked="f"/>
            <v:shape id="_x0000_s1030" type="#_x0000_t75" style="position:absolute;left:789;top:10903;width:11117;height:5934">
              <v:imagedata r:id="rId68" o:title=""/>
            </v:shape>
            <v:shape id="_x0000_s1029" style="position:absolute;left:791;top:14655;width:3240;height:2183" coordorigin="791,14655" coordsize="3240,2183" path="m3086,14655l791,16838r3240,l3086,14655xe" fillcolor="#48b9c7" stroked="f">
              <v:fill opacity="19660f"/>
              <v:path arrowok="t"/>
            </v:shape>
            <v:line id="_x0000_s1028" style="position:absolute" from="785,16838" to="7025,10904" strokecolor="white" strokeweight="1pt"/>
            <v:line id="_x0000_s1027" style="position:absolute" from="1463,10904" to="4037,16838" strokecolor="white" strokeweight="1pt"/>
            <w10:wrap anchorx="page" anchory="page"/>
          </v:group>
        </w:pict>
      </w:r>
      <w:r w:rsidR="004B51D5" w:rsidRPr="006162DC">
        <w:rPr>
          <w:rFonts w:asciiTheme="minorHAnsi" w:hAnsiTheme="minorHAnsi"/>
        </w:rPr>
        <w:t xml:space="preserve">A detailed summary of the modelled outcomes is provided in Appendix G of Technical Report </w:t>
      </w:r>
      <w:proofErr w:type="gramStart"/>
      <w:r w:rsidR="004B51D5" w:rsidRPr="006162DC">
        <w:rPr>
          <w:rFonts w:asciiTheme="minorHAnsi" w:hAnsiTheme="minorHAnsi"/>
        </w:rPr>
        <w:t>A</w:t>
      </w:r>
      <w:proofErr w:type="gramEnd"/>
      <w:r w:rsidR="004B51D5" w:rsidRPr="006162DC">
        <w:rPr>
          <w:rFonts w:asciiTheme="minorHAnsi" w:hAnsiTheme="minorHAnsi"/>
        </w:rPr>
        <w:t xml:space="preserve"> </w:t>
      </w:r>
      <w:r w:rsidR="004B51D5" w:rsidRPr="002E33E6">
        <w:rPr>
          <w:rFonts w:asciiTheme="minorHAnsi" w:hAnsiTheme="minorHAnsi"/>
          <w:i/>
        </w:rPr>
        <w:t>Groundwater</w:t>
      </w:r>
      <w:r w:rsidR="004B51D5" w:rsidRPr="006162DC">
        <w:rPr>
          <w:rFonts w:asciiTheme="minorHAnsi" w:hAnsiTheme="minorHAnsi"/>
        </w:rPr>
        <w:t>.</w:t>
      </w:r>
    </w:p>
    <w:p w14:paraId="3DB744F3" w14:textId="77777777" w:rsidR="000337DA" w:rsidRPr="006162DC" w:rsidRDefault="004B51D5">
      <w:pPr>
        <w:pStyle w:val="BodyText"/>
        <w:spacing w:before="168" w:line="223" w:lineRule="auto"/>
        <w:ind w:left="1133" w:right="1706"/>
        <w:rPr>
          <w:rFonts w:asciiTheme="minorHAnsi" w:hAnsiTheme="minorHAnsi"/>
        </w:rPr>
      </w:pPr>
      <w:r w:rsidRPr="006162DC">
        <w:rPr>
          <w:rFonts w:asciiTheme="minorHAnsi" w:hAnsiTheme="minorHAnsi"/>
        </w:rPr>
        <w:t xml:space="preserve">Impacts and mitigation on the </w:t>
      </w:r>
      <w:r w:rsidRPr="006162DC">
        <w:rPr>
          <w:rFonts w:asciiTheme="minorHAnsi" w:hAnsiTheme="minorHAnsi"/>
          <w:spacing w:val="-3"/>
        </w:rPr>
        <w:t xml:space="preserve">extent </w:t>
      </w:r>
      <w:r w:rsidRPr="006162DC">
        <w:rPr>
          <w:rFonts w:asciiTheme="minorHAnsi" w:hAnsiTheme="minorHAnsi"/>
        </w:rPr>
        <w:t xml:space="preserve">of habitat and associated impacts on </w:t>
      </w:r>
      <w:proofErr w:type="spellStart"/>
      <w:r w:rsidRPr="006162DC">
        <w:rPr>
          <w:rFonts w:asciiTheme="minorHAnsi" w:hAnsiTheme="minorHAnsi"/>
          <w:spacing w:val="-3"/>
        </w:rPr>
        <w:t>waterbird</w:t>
      </w:r>
      <w:proofErr w:type="spellEnd"/>
      <w:r w:rsidRPr="006162DC">
        <w:rPr>
          <w:rFonts w:asciiTheme="minorHAnsi" w:hAnsiTheme="minorHAnsi"/>
          <w:spacing w:val="-3"/>
        </w:rPr>
        <w:t xml:space="preserve"> diversity </w:t>
      </w:r>
      <w:r w:rsidRPr="006162DC">
        <w:rPr>
          <w:rFonts w:asciiTheme="minorHAnsi" w:hAnsiTheme="minorHAnsi"/>
        </w:rPr>
        <w:t xml:space="preserve">and </w:t>
      </w:r>
      <w:r w:rsidRPr="006162DC">
        <w:rPr>
          <w:rFonts w:asciiTheme="minorHAnsi" w:hAnsiTheme="minorHAnsi"/>
          <w:spacing w:val="-3"/>
        </w:rPr>
        <w:t xml:space="preserve">abundance </w:t>
      </w:r>
      <w:r w:rsidRPr="006162DC">
        <w:rPr>
          <w:rFonts w:asciiTheme="minorHAnsi" w:hAnsiTheme="minorHAnsi"/>
        </w:rPr>
        <w:t>and</w:t>
      </w:r>
      <w:r w:rsidRPr="006162DC">
        <w:rPr>
          <w:rFonts w:asciiTheme="minorHAnsi" w:hAnsiTheme="minorHAnsi"/>
          <w:spacing w:val="-9"/>
        </w:rPr>
        <w:t xml:space="preserve"> </w:t>
      </w:r>
      <w:r w:rsidRPr="006162DC">
        <w:rPr>
          <w:rFonts w:asciiTheme="minorHAnsi" w:hAnsiTheme="minorHAnsi"/>
        </w:rPr>
        <w:t>capacity</w:t>
      </w:r>
      <w:r w:rsidRPr="006162DC">
        <w:rPr>
          <w:rFonts w:asciiTheme="minorHAnsi" w:hAnsiTheme="minorHAnsi"/>
          <w:spacing w:val="-9"/>
        </w:rPr>
        <w:t xml:space="preserve"> </w:t>
      </w:r>
      <w:r w:rsidRPr="006162DC">
        <w:rPr>
          <w:rFonts w:asciiTheme="minorHAnsi" w:hAnsiTheme="minorHAnsi"/>
        </w:rPr>
        <w:t>to</w:t>
      </w:r>
      <w:r w:rsidRPr="006162DC">
        <w:rPr>
          <w:rFonts w:asciiTheme="minorHAnsi" w:hAnsiTheme="minorHAnsi"/>
          <w:spacing w:val="-9"/>
        </w:rPr>
        <w:t xml:space="preserve"> </w:t>
      </w:r>
      <w:r w:rsidRPr="006162DC">
        <w:rPr>
          <w:rFonts w:asciiTheme="minorHAnsi" w:hAnsiTheme="minorHAnsi"/>
        </w:rPr>
        <w:t>meet</w:t>
      </w:r>
      <w:r w:rsidRPr="006162DC">
        <w:rPr>
          <w:rFonts w:asciiTheme="minorHAnsi" w:hAnsiTheme="minorHAnsi"/>
          <w:spacing w:val="-9"/>
        </w:rPr>
        <w:t xml:space="preserve"> </w:t>
      </w:r>
      <w:proofErr w:type="spellStart"/>
      <w:r w:rsidRPr="006162DC">
        <w:rPr>
          <w:rFonts w:asciiTheme="minorHAnsi" w:hAnsiTheme="minorHAnsi"/>
          <w:spacing w:val="-2"/>
        </w:rPr>
        <w:t>Ramsar</w:t>
      </w:r>
      <w:proofErr w:type="spellEnd"/>
      <w:r w:rsidRPr="006162DC">
        <w:rPr>
          <w:rFonts w:asciiTheme="minorHAnsi" w:hAnsiTheme="minorHAnsi"/>
          <w:spacing w:val="-9"/>
        </w:rPr>
        <w:t xml:space="preserve"> </w:t>
      </w:r>
      <w:r w:rsidRPr="006162DC">
        <w:rPr>
          <w:rFonts w:asciiTheme="minorHAnsi" w:hAnsiTheme="minorHAnsi"/>
        </w:rPr>
        <w:t>listing</w:t>
      </w:r>
      <w:r w:rsidRPr="006162DC">
        <w:rPr>
          <w:rFonts w:asciiTheme="minorHAnsi" w:hAnsiTheme="minorHAnsi"/>
          <w:spacing w:val="-9"/>
        </w:rPr>
        <w:t xml:space="preserve"> </w:t>
      </w:r>
      <w:r w:rsidRPr="006162DC">
        <w:rPr>
          <w:rFonts w:asciiTheme="minorHAnsi" w:hAnsiTheme="minorHAnsi"/>
        </w:rPr>
        <w:t>criteria</w:t>
      </w:r>
      <w:r w:rsidRPr="006162DC">
        <w:rPr>
          <w:rFonts w:asciiTheme="minorHAnsi" w:hAnsiTheme="minorHAnsi"/>
          <w:spacing w:val="-9"/>
        </w:rPr>
        <w:t xml:space="preserve"> </w:t>
      </w:r>
      <w:r w:rsidRPr="006162DC">
        <w:rPr>
          <w:rFonts w:asciiTheme="minorHAnsi" w:hAnsiTheme="minorHAnsi"/>
        </w:rPr>
        <w:t>of</w:t>
      </w:r>
      <w:r w:rsidRPr="006162DC">
        <w:rPr>
          <w:rFonts w:asciiTheme="minorHAnsi" w:hAnsiTheme="minorHAnsi"/>
          <w:spacing w:val="-9"/>
        </w:rPr>
        <w:t xml:space="preserve"> </w:t>
      </w:r>
      <w:r w:rsidRPr="006162DC">
        <w:rPr>
          <w:rFonts w:asciiTheme="minorHAnsi" w:hAnsiTheme="minorHAnsi"/>
        </w:rPr>
        <w:t>the</w:t>
      </w:r>
      <w:r w:rsidRPr="006162DC">
        <w:rPr>
          <w:rFonts w:asciiTheme="minorHAnsi" w:hAnsiTheme="minorHAnsi"/>
          <w:spacing w:val="-9"/>
        </w:rPr>
        <w:t xml:space="preserve"> </w:t>
      </w:r>
      <w:proofErr w:type="spellStart"/>
      <w:r w:rsidRPr="006162DC">
        <w:rPr>
          <w:rFonts w:asciiTheme="minorHAnsi" w:hAnsiTheme="minorHAnsi"/>
          <w:spacing w:val="-3"/>
        </w:rPr>
        <w:t>Edithvale</w:t>
      </w:r>
      <w:proofErr w:type="spellEnd"/>
      <w:r w:rsidRPr="006162DC">
        <w:rPr>
          <w:rFonts w:asciiTheme="minorHAnsi" w:hAnsiTheme="minorHAnsi"/>
          <w:spacing w:val="-9"/>
        </w:rPr>
        <w:t xml:space="preserve"> </w:t>
      </w:r>
      <w:r w:rsidRPr="006162DC">
        <w:rPr>
          <w:rFonts w:asciiTheme="minorHAnsi" w:hAnsiTheme="minorHAnsi"/>
          <w:spacing w:val="-3"/>
        </w:rPr>
        <w:t>Wetland</w:t>
      </w:r>
      <w:r w:rsidRPr="006162DC">
        <w:rPr>
          <w:rFonts w:asciiTheme="minorHAnsi" w:hAnsiTheme="minorHAnsi"/>
          <w:spacing w:val="-9"/>
        </w:rPr>
        <w:t xml:space="preserve"> </w:t>
      </w:r>
      <w:r w:rsidRPr="006162DC">
        <w:rPr>
          <w:rFonts w:asciiTheme="minorHAnsi" w:hAnsiTheme="minorHAnsi"/>
        </w:rPr>
        <w:t>section</w:t>
      </w:r>
      <w:r w:rsidRPr="006162DC">
        <w:rPr>
          <w:rFonts w:asciiTheme="minorHAnsi" w:hAnsiTheme="minorHAnsi"/>
          <w:spacing w:val="-9"/>
        </w:rPr>
        <w:t xml:space="preserve"> </w:t>
      </w:r>
      <w:r w:rsidRPr="006162DC">
        <w:rPr>
          <w:rFonts w:asciiTheme="minorHAnsi" w:hAnsiTheme="minorHAnsi"/>
        </w:rPr>
        <w:t>of</w:t>
      </w:r>
      <w:r w:rsidRPr="006162DC">
        <w:rPr>
          <w:rFonts w:asciiTheme="minorHAnsi" w:hAnsiTheme="minorHAnsi"/>
          <w:spacing w:val="-9"/>
        </w:rPr>
        <w:t xml:space="preserve"> </w:t>
      </w:r>
      <w:r w:rsidRPr="006162DC">
        <w:rPr>
          <w:rFonts w:asciiTheme="minorHAnsi" w:hAnsiTheme="minorHAnsi"/>
        </w:rPr>
        <w:t>the</w:t>
      </w:r>
      <w:r w:rsidRPr="006162DC">
        <w:rPr>
          <w:rFonts w:asciiTheme="minorHAnsi" w:hAnsiTheme="minorHAnsi"/>
          <w:spacing w:val="-9"/>
        </w:rPr>
        <w:t xml:space="preserve"> </w:t>
      </w:r>
      <w:proofErr w:type="spellStart"/>
      <w:r w:rsidRPr="006162DC">
        <w:rPr>
          <w:rFonts w:asciiTheme="minorHAnsi" w:hAnsiTheme="minorHAnsi"/>
          <w:spacing w:val="-3"/>
        </w:rPr>
        <w:t>Edithvale</w:t>
      </w:r>
      <w:proofErr w:type="spellEnd"/>
      <w:r w:rsidRPr="006162DC">
        <w:rPr>
          <w:rFonts w:asciiTheme="minorHAnsi" w:hAnsiTheme="minorHAnsi"/>
          <w:spacing w:val="-3"/>
        </w:rPr>
        <w:t>-Seaford</w:t>
      </w:r>
      <w:r w:rsidRPr="006162DC">
        <w:rPr>
          <w:rFonts w:asciiTheme="minorHAnsi" w:hAnsiTheme="minorHAnsi"/>
          <w:spacing w:val="-9"/>
        </w:rPr>
        <w:t xml:space="preserve"> </w:t>
      </w:r>
      <w:r w:rsidRPr="006162DC">
        <w:rPr>
          <w:rFonts w:asciiTheme="minorHAnsi" w:hAnsiTheme="minorHAnsi"/>
          <w:spacing w:val="-3"/>
        </w:rPr>
        <w:t xml:space="preserve">Wetlands </w:t>
      </w:r>
      <w:proofErr w:type="spellStart"/>
      <w:r w:rsidRPr="006162DC">
        <w:rPr>
          <w:rFonts w:asciiTheme="minorHAnsi" w:hAnsiTheme="minorHAnsi"/>
          <w:spacing w:val="-2"/>
        </w:rPr>
        <w:t>Ramsar</w:t>
      </w:r>
      <w:proofErr w:type="spellEnd"/>
      <w:r w:rsidRPr="006162DC">
        <w:rPr>
          <w:rFonts w:asciiTheme="minorHAnsi" w:hAnsiTheme="minorHAnsi"/>
          <w:spacing w:val="-2"/>
        </w:rPr>
        <w:t xml:space="preserve"> </w:t>
      </w:r>
      <w:r w:rsidRPr="006162DC">
        <w:rPr>
          <w:rFonts w:asciiTheme="minorHAnsi" w:hAnsiTheme="minorHAnsi"/>
        </w:rPr>
        <w:t xml:space="preserve">site </w:t>
      </w:r>
      <w:r w:rsidRPr="006162DC">
        <w:rPr>
          <w:rFonts w:asciiTheme="minorHAnsi" w:hAnsiTheme="minorHAnsi"/>
          <w:spacing w:val="-4"/>
        </w:rPr>
        <w:t xml:space="preserve">are </w:t>
      </w:r>
      <w:r w:rsidRPr="006162DC">
        <w:rPr>
          <w:rFonts w:asciiTheme="minorHAnsi" w:hAnsiTheme="minorHAnsi"/>
        </w:rPr>
        <w:t xml:space="preserve">discussed in Chapter 6 </w:t>
      </w:r>
      <w:proofErr w:type="spellStart"/>
      <w:r w:rsidRPr="002E33E6">
        <w:rPr>
          <w:rFonts w:asciiTheme="minorHAnsi" w:hAnsiTheme="minorHAnsi"/>
          <w:i/>
          <w:spacing w:val="-3"/>
        </w:rPr>
        <w:t>Edithvale</w:t>
      </w:r>
      <w:proofErr w:type="spellEnd"/>
      <w:r w:rsidRPr="002E33E6">
        <w:rPr>
          <w:rFonts w:asciiTheme="minorHAnsi" w:hAnsiTheme="minorHAnsi"/>
          <w:i/>
          <w:spacing w:val="-3"/>
        </w:rPr>
        <w:t xml:space="preserve">-Seaford Wetlands </w:t>
      </w:r>
      <w:r w:rsidRPr="002E33E6">
        <w:rPr>
          <w:rFonts w:asciiTheme="minorHAnsi" w:hAnsiTheme="minorHAnsi"/>
          <w:i/>
        </w:rPr>
        <w:t xml:space="preserve">and </w:t>
      </w:r>
      <w:r w:rsidRPr="002E33E6">
        <w:rPr>
          <w:rFonts w:asciiTheme="minorHAnsi" w:hAnsiTheme="minorHAnsi"/>
          <w:i/>
          <w:spacing w:val="-3"/>
        </w:rPr>
        <w:t xml:space="preserve">groundwater </w:t>
      </w:r>
      <w:r w:rsidRPr="002E33E6">
        <w:rPr>
          <w:rFonts w:asciiTheme="minorHAnsi" w:hAnsiTheme="minorHAnsi"/>
          <w:i/>
        </w:rPr>
        <w:t xml:space="preserve">dependent </w:t>
      </w:r>
      <w:r w:rsidRPr="002E33E6">
        <w:rPr>
          <w:rFonts w:asciiTheme="minorHAnsi" w:hAnsiTheme="minorHAnsi"/>
          <w:i/>
          <w:spacing w:val="-3"/>
        </w:rPr>
        <w:t>ecosystems</w:t>
      </w:r>
      <w:r w:rsidRPr="006162DC">
        <w:rPr>
          <w:rFonts w:asciiTheme="minorHAnsi" w:hAnsiTheme="minorHAnsi"/>
          <w:spacing w:val="-3"/>
        </w:rPr>
        <w:t xml:space="preserve">, </w:t>
      </w:r>
      <w:r w:rsidRPr="006162DC">
        <w:rPr>
          <w:rFonts w:asciiTheme="minorHAnsi" w:hAnsiTheme="minorHAnsi"/>
        </w:rPr>
        <w:t>along</w:t>
      </w:r>
      <w:r w:rsidRPr="006162DC">
        <w:rPr>
          <w:rFonts w:asciiTheme="minorHAnsi" w:hAnsiTheme="minorHAnsi"/>
          <w:spacing w:val="-5"/>
        </w:rPr>
        <w:t xml:space="preserve"> </w:t>
      </w:r>
      <w:r w:rsidRPr="006162DC">
        <w:rPr>
          <w:rFonts w:asciiTheme="minorHAnsi" w:hAnsiTheme="minorHAnsi"/>
        </w:rPr>
        <w:t>with</w:t>
      </w:r>
      <w:r w:rsidRPr="006162DC">
        <w:rPr>
          <w:rFonts w:asciiTheme="minorHAnsi" w:hAnsiTheme="minorHAnsi"/>
          <w:spacing w:val="-5"/>
        </w:rPr>
        <w:t xml:space="preserve"> </w:t>
      </w:r>
      <w:r w:rsidRPr="006162DC">
        <w:rPr>
          <w:rFonts w:asciiTheme="minorHAnsi" w:hAnsiTheme="minorHAnsi"/>
        </w:rPr>
        <w:t>discussion</w:t>
      </w:r>
      <w:r w:rsidRPr="006162DC">
        <w:rPr>
          <w:rFonts w:asciiTheme="minorHAnsi" w:hAnsiTheme="minorHAnsi"/>
          <w:spacing w:val="-5"/>
        </w:rPr>
        <w:t xml:space="preserve"> </w:t>
      </w:r>
      <w:r w:rsidRPr="006162DC">
        <w:rPr>
          <w:rFonts w:asciiTheme="minorHAnsi" w:hAnsiTheme="minorHAnsi"/>
        </w:rPr>
        <w:t>on</w:t>
      </w:r>
      <w:r w:rsidRPr="006162DC">
        <w:rPr>
          <w:rFonts w:asciiTheme="minorHAnsi" w:hAnsiTheme="minorHAnsi"/>
          <w:spacing w:val="-5"/>
        </w:rPr>
        <w:t xml:space="preserve"> </w:t>
      </w:r>
      <w:r w:rsidRPr="006162DC">
        <w:rPr>
          <w:rFonts w:asciiTheme="minorHAnsi" w:hAnsiTheme="minorHAnsi"/>
        </w:rPr>
        <w:t>the</w:t>
      </w:r>
      <w:r w:rsidRPr="006162DC">
        <w:rPr>
          <w:rFonts w:asciiTheme="minorHAnsi" w:hAnsiTheme="minorHAnsi"/>
          <w:spacing w:val="-5"/>
        </w:rPr>
        <w:t xml:space="preserve"> </w:t>
      </w:r>
      <w:r w:rsidRPr="006162DC">
        <w:rPr>
          <w:rFonts w:asciiTheme="minorHAnsi" w:hAnsiTheme="minorHAnsi"/>
        </w:rPr>
        <w:t>potential</w:t>
      </w:r>
      <w:r w:rsidRPr="006162DC">
        <w:rPr>
          <w:rFonts w:asciiTheme="minorHAnsi" w:hAnsiTheme="minorHAnsi"/>
          <w:spacing w:val="-5"/>
        </w:rPr>
        <w:t xml:space="preserve"> </w:t>
      </w:r>
      <w:r w:rsidRPr="006162DC">
        <w:rPr>
          <w:rFonts w:asciiTheme="minorHAnsi" w:hAnsiTheme="minorHAnsi"/>
        </w:rPr>
        <w:t>impacts</w:t>
      </w:r>
      <w:r w:rsidRPr="006162DC">
        <w:rPr>
          <w:rFonts w:asciiTheme="minorHAnsi" w:hAnsiTheme="minorHAnsi"/>
          <w:spacing w:val="-5"/>
        </w:rPr>
        <w:t xml:space="preserve"> </w:t>
      </w:r>
      <w:r w:rsidRPr="006162DC">
        <w:rPr>
          <w:rFonts w:asciiTheme="minorHAnsi" w:hAnsiTheme="minorHAnsi"/>
        </w:rPr>
        <w:t>to</w:t>
      </w:r>
      <w:r w:rsidRPr="006162DC">
        <w:rPr>
          <w:rFonts w:asciiTheme="minorHAnsi" w:hAnsiTheme="minorHAnsi"/>
          <w:spacing w:val="-5"/>
        </w:rPr>
        <w:t xml:space="preserve"> </w:t>
      </w:r>
      <w:proofErr w:type="spellStart"/>
      <w:r w:rsidRPr="006162DC">
        <w:rPr>
          <w:rFonts w:asciiTheme="minorHAnsi" w:hAnsiTheme="minorHAnsi"/>
          <w:spacing w:val="-3"/>
        </w:rPr>
        <w:t>Wannarkladdin</w:t>
      </w:r>
      <w:proofErr w:type="spellEnd"/>
      <w:r w:rsidRPr="006162DC">
        <w:rPr>
          <w:rFonts w:asciiTheme="minorHAnsi" w:hAnsiTheme="minorHAnsi"/>
          <w:spacing w:val="-5"/>
        </w:rPr>
        <w:t xml:space="preserve"> </w:t>
      </w:r>
      <w:r w:rsidRPr="006162DC">
        <w:rPr>
          <w:rFonts w:asciiTheme="minorHAnsi" w:hAnsiTheme="minorHAnsi"/>
          <w:spacing w:val="-3"/>
        </w:rPr>
        <w:t>Wetlands.</w:t>
      </w:r>
    </w:p>
    <w:p w14:paraId="3ADCE66F" w14:textId="77777777" w:rsidR="000337DA" w:rsidRPr="006162DC" w:rsidRDefault="004B51D5">
      <w:pPr>
        <w:pStyle w:val="BodyText"/>
        <w:spacing w:before="171" w:line="223" w:lineRule="auto"/>
        <w:ind w:left="1133" w:right="1762"/>
        <w:rPr>
          <w:rFonts w:asciiTheme="minorHAnsi" w:hAnsiTheme="minorHAnsi"/>
        </w:rPr>
      </w:pPr>
      <w:r w:rsidRPr="006162DC">
        <w:rPr>
          <w:rFonts w:asciiTheme="minorHAnsi" w:hAnsiTheme="minorHAnsi"/>
        </w:rPr>
        <w:t xml:space="preserve">At </w:t>
      </w:r>
      <w:proofErr w:type="spellStart"/>
      <w:r w:rsidRPr="006162DC">
        <w:rPr>
          <w:rFonts w:asciiTheme="minorHAnsi" w:hAnsiTheme="minorHAnsi"/>
          <w:spacing w:val="-4"/>
        </w:rPr>
        <w:t>Edithvale</w:t>
      </w:r>
      <w:proofErr w:type="spellEnd"/>
      <w:r w:rsidRPr="006162DC">
        <w:rPr>
          <w:rFonts w:asciiTheme="minorHAnsi" w:hAnsiTheme="minorHAnsi"/>
          <w:spacing w:val="-4"/>
        </w:rPr>
        <w:t xml:space="preserve">, implementation </w:t>
      </w:r>
      <w:r w:rsidRPr="006162DC">
        <w:rPr>
          <w:rFonts w:asciiTheme="minorHAnsi" w:hAnsiTheme="minorHAnsi"/>
        </w:rPr>
        <w:t xml:space="preserve">of an </w:t>
      </w:r>
      <w:r w:rsidRPr="006162DC">
        <w:rPr>
          <w:rFonts w:asciiTheme="minorHAnsi" w:hAnsiTheme="minorHAnsi"/>
          <w:spacing w:val="-4"/>
        </w:rPr>
        <w:t xml:space="preserve">engineering solution </w:t>
      </w:r>
      <w:r w:rsidRPr="006162DC">
        <w:rPr>
          <w:rFonts w:asciiTheme="minorHAnsi" w:hAnsiTheme="minorHAnsi"/>
        </w:rPr>
        <w:t xml:space="preserve">is </w:t>
      </w:r>
      <w:r w:rsidRPr="006162DC">
        <w:rPr>
          <w:rFonts w:asciiTheme="minorHAnsi" w:hAnsiTheme="minorHAnsi"/>
          <w:spacing w:val="-5"/>
        </w:rPr>
        <w:t xml:space="preserve">required </w:t>
      </w:r>
      <w:r w:rsidRPr="006162DC">
        <w:rPr>
          <w:rFonts w:asciiTheme="minorHAnsi" w:hAnsiTheme="minorHAnsi"/>
          <w:spacing w:val="-3"/>
        </w:rPr>
        <w:t xml:space="preserve">to </w:t>
      </w:r>
      <w:r w:rsidRPr="006162DC">
        <w:rPr>
          <w:rFonts w:asciiTheme="minorHAnsi" w:hAnsiTheme="minorHAnsi"/>
          <w:spacing w:val="-4"/>
        </w:rPr>
        <w:t xml:space="preserve">manage potential changes </w:t>
      </w:r>
      <w:r w:rsidRPr="006162DC">
        <w:rPr>
          <w:rFonts w:asciiTheme="minorHAnsi" w:hAnsiTheme="minorHAnsi"/>
          <w:spacing w:val="-3"/>
        </w:rPr>
        <w:t xml:space="preserve">to </w:t>
      </w:r>
      <w:r w:rsidRPr="006162DC">
        <w:rPr>
          <w:rFonts w:asciiTheme="minorHAnsi" w:hAnsiTheme="minorHAnsi"/>
          <w:spacing w:val="-5"/>
        </w:rPr>
        <w:t xml:space="preserve">groundwater levels. </w:t>
      </w:r>
      <w:r w:rsidRPr="006162DC">
        <w:rPr>
          <w:rFonts w:asciiTheme="minorHAnsi" w:hAnsiTheme="minorHAnsi"/>
          <w:spacing w:val="-4"/>
        </w:rPr>
        <w:t xml:space="preserve">EPR_GW2 states </w:t>
      </w:r>
      <w:r w:rsidRPr="006162DC">
        <w:rPr>
          <w:rFonts w:asciiTheme="minorHAnsi" w:hAnsiTheme="minorHAnsi"/>
          <w:spacing w:val="-3"/>
        </w:rPr>
        <w:t xml:space="preserve">that the </w:t>
      </w:r>
      <w:r w:rsidRPr="006162DC">
        <w:rPr>
          <w:rFonts w:asciiTheme="minorHAnsi" w:hAnsiTheme="minorHAnsi"/>
          <w:spacing w:val="-4"/>
        </w:rPr>
        <w:t xml:space="preserve">rail </w:t>
      </w:r>
      <w:r w:rsidRPr="006162DC">
        <w:rPr>
          <w:rFonts w:asciiTheme="minorHAnsi" w:hAnsiTheme="minorHAnsi"/>
          <w:spacing w:val="-5"/>
        </w:rPr>
        <w:t xml:space="preserve">trench </w:t>
      </w:r>
      <w:r w:rsidRPr="006162DC">
        <w:rPr>
          <w:rFonts w:asciiTheme="minorHAnsi" w:hAnsiTheme="minorHAnsi"/>
        </w:rPr>
        <w:t xml:space="preserve">at </w:t>
      </w:r>
      <w:proofErr w:type="spellStart"/>
      <w:r w:rsidRPr="006162DC">
        <w:rPr>
          <w:rFonts w:asciiTheme="minorHAnsi" w:hAnsiTheme="minorHAnsi"/>
          <w:spacing w:val="-4"/>
        </w:rPr>
        <w:t>Edithvale</w:t>
      </w:r>
      <w:proofErr w:type="spellEnd"/>
      <w:r w:rsidRPr="006162DC">
        <w:rPr>
          <w:rFonts w:asciiTheme="minorHAnsi" w:hAnsiTheme="minorHAnsi"/>
          <w:spacing w:val="-4"/>
        </w:rPr>
        <w:t xml:space="preserve"> must </w:t>
      </w:r>
      <w:r w:rsidRPr="006162DC">
        <w:rPr>
          <w:rFonts w:asciiTheme="minorHAnsi" w:hAnsiTheme="minorHAnsi"/>
        </w:rPr>
        <w:t xml:space="preserve">be </w:t>
      </w:r>
      <w:r w:rsidRPr="006162DC">
        <w:rPr>
          <w:rFonts w:asciiTheme="minorHAnsi" w:hAnsiTheme="minorHAnsi"/>
          <w:spacing w:val="-4"/>
        </w:rPr>
        <w:t xml:space="preserve">designed </w:t>
      </w:r>
      <w:r w:rsidRPr="006162DC">
        <w:rPr>
          <w:rFonts w:asciiTheme="minorHAnsi" w:hAnsiTheme="minorHAnsi"/>
          <w:spacing w:val="-3"/>
        </w:rPr>
        <w:t xml:space="preserve">to </w:t>
      </w:r>
      <w:r w:rsidRPr="006162DC">
        <w:rPr>
          <w:rFonts w:asciiTheme="minorHAnsi" w:hAnsiTheme="minorHAnsi"/>
          <w:spacing w:val="-5"/>
        </w:rPr>
        <w:t xml:space="preserve">ensure </w:t>
      </w:r>
      <w:r w:rsidRPr="006162DC">
        <w:rPr>
          <w:rFonts w:asciiTheme="minorHAnsi" w:hAnsiTheme="minorHAnsi"/>
          <w:spacing w:val="-3"/>
        </w:rPr>
        <w:t xml:space="preserve">that </w:t>
      </w:r>
      <w:r w:rsidRPr="006162DC">
        <w:rPr>
          <w:rFonts w:asciiTheme="minorHAnsi" w:hAnsiTheme="minorHAnsi"/>
          <w:spacing w:val="-5"/>
        </w:rPr>
        <w:t xml:space="preserve">groundwater </w:t>
      </w:r>
      <w:r w:rsidRPr="006162DC">
        <w:rPr>
          <w:rFonts w:asciiTheme="minorHAnsi" w:hAnsiTheme="minorHAnsi"/>
          <w:spacing w:val="-6"/>
        </w:rPr>
        <w:t xml:space="preserve">level </w:t>
      </w:r>
      <w:r w:rsidRPr="006162DC">
        <w:rPr>
          <w:rFonts w:asciiTheme="minorHAnsi" w:hAnsiTheme="minorHAnsi"/>
          <w:spacing w:val="-4"/>
        </w:rPr>
        <w:t xml:space="preserve">changes </w:t>
      </w:r>
      <w:r w:rsidRPr="006162DC">
        <w:rPr>
          <w:rFonts w:asciiTheme="minorHAnsi" w:hAnsiTheme="minorHAnsi"/>
          <w:spacing w:val="-3"/>
        </w:rPr>
        <w:t>(</w:t>
      </w:r>
      <w:proofErr w:type="gramStart"/>
      <w:r w:rsidRPr="006162DC">
        <w:rPr>
          <w:rFonts w:asciiTheme="minorHAnsi" w:hAnsiTheme="minorHAnsi"/>
          <w:spacing w:val="-3"/>
        </w:rPr>
        <w:t xml:space="preserve">as </w:t>
      </w:r>
      <w:r w:rsidRPr="006162DC">
        <w:rPr>
          <w:rFonts w:asciiTheme="minorHAnsi" w:hAnsiTheme="minorHAnsi"/>
        </w:rPr>
        <w:t xml:space="preserve">a </w:t>
      </w:r>
      <w:r w:rsidRPr="006162DC">
        <w:rPr>
          <w:rFonts w:asciiTheme="minorHAnsi" w:hAnsiTheme="minorHAnsi"/>
          <w:spacing w:val="-5"/>
        </w:rPr>
        <w:t xml:space="preserve">result </w:t>
      </w:r>
      <w:r w:rsidRPr="006162DC">
        <w:rPr>
          <w:rFonts w:asciiTheme="minorHAnsi" w:hAnsiTheme="minorHAnsi"/>
        </w:rPr>
        <w:t>of</w:t>
      </w:r>
      <w:proofErr w:type="gramEnd"/>
      <w:r w:rsidRPr="006162DC">
        <w:rPr>
          <w:rFonts w:asciiTheme="minorHAnsi" w:hAnsiTheme="minorHAnsi"/>
        </w:rPr>
        <w:t xml:space="preserve"> </w:t>
      </w:r>
      <w:r w:rsidRPr="006162DC">
        <w:rPr>
          <w:rFonts w:asciiTheme="minorHAnsi" w:hAnsiTheme="minorHAnsi"/>
          <w:spacing w:val="-3"/>
        </w:rPr>
        <w:t xml:space="preserve">the </w:t>
      </w:r>
      <w:r w:rsidRPr="006162DC">
        <w:rPr>
          <w:rFonts w:asciiTheme="minorHAnsi" w:hAnsiTheme="minorHAnsi"/>
          <w:spacing w:val="-5"/>
        </w:rPr>
        <w:t xml:space="preserve">project) </w:t>
      </w:r>
      <w:r w:rsidRPr="006162DC">
        <w:rPr>
          <w:rFonts w:asciiTheme="minorHAnsi" w:hAnsiTheme="minorHAnsi"/>
        </w:rPr>
        <w:t xml:space="preserve">do </w:t>
      </w:r>
      <w:r w:rsidRPr="006162DC">
        <w:rPr>
          <w:rFonts w:asciiTheme="minorHAnsi" w:hAnsiTheme="minorHAnsi"/>
          <w:spacing w:val="-3"/>
        </w:rPr>
        <w:t xml:space="preserve">not </w:t>
      </w:r>
      <w:r w:rsidRPr="006162DC">
        <w:rPr>
          <w:rFonts w:asciiTheme="minorHAnsi" w:hAnsiTheme="minorHAnsi"/>
          <w:spacing w:val="-5"/>
        </w:rPr>
        <w:t xml:space="preserve">result </w:t>
      </w:r>
      <w:r w:rsidRPr="006162DC">
        <w:rPr>
          <w:rFonts w:asciiTheme="minorHAnsi" w:hAnsiTheme="minorHAnsi"/>
        </w:rPr>
        <w:t xml:space="preserve">in </w:t>
      </w:r>
      <w:r w:rsidRPr="006162DC">
        <w:rPr>
          <w:rFonts w:asciiTheme="minorHAnsi" w:hAnsiTheme="minorHAnsi"/>
          <w:spacing w:val="-4"/>
        </w:rPr>
        <w:t xml:space="preserve">changes </w:t>
      </w:r>
      <w:r w:rsidRPr="006162DC">
        <w:rPr>
          <w:rFonts w:asciiTheme="minorHAnsi" w:hAnsiTheme="minorHAnsi"/>
          <w:spacing w:val="-3"/>
        </w:rPr>
        <w:t xml:space="preserve">to </w:t>
      </w:r>
      <w:r w:rsidRPr="006162DC">
        <w:rPr>
          <w:rFonts w:asciiTheme="minorHAnsi" w:hAnsiTheme="minorHAnsi"/>
          <w:spacing w:val="-5"/>
        </w:rPr>
        <w:t xml:space="preserve">groundwater </w:t>
      </w:r>
      <w:r w:rsidRPr="006162DC">
        <w:rPr>
          <w:rFonts w:asciiTheme="minorHAnsi" w:hAnsiTheme="minorHAnsi"/>
          <w:spacing w:val="-3"/>
        </w:rPr>
        <w:t xml:space="preserve">that </w:t>
      </w:r>
      <w:r w:rsidRPr="006162DC">
        <w:rPr>
          <w:rFonts w:asciiTheme="minorHAnsi" w:hAnsiTheme="minorHAnsi"/>
          <w:spacing w:val="-4"/>
        </w:rPr>
        <w:t xml:space="preserve">would have significant impacts </w:t>
      </w:r>
      <w:r w:rsidRPr="006162DC">
        <w:rPr>
          <w:rFonts w:asciiTheme="minorHAnsi" w:hAnsiTheme="minorHAnsi"/>
        </w:rPr>
        <w:t xml:space="preserve">on </w:t>
      </w:r>
      <w:r w:rsidRPr="006162DC">
        <w:rPr>
          <w:rFonts w:asciiTheme="minorHAnsi" w:hAnsiTheme="minorHAnsi"/>
          <w:spacing w:val="-5"/>
        </w:rPr>
        <w:t xml:space="preserve">groundwater </w:t>
      </w:r>
      <w:r w:rsidRPr="006162DC">
        <w:rPr>
          <w:rFonts w:asciiTheme="minorHAnsi" w:hAnsiTheme="minorHAnsi"/>
          <w:spacing w:val="-4"/>
        </w:rPr>
        <w:t xml:space="preserve">dependent </w:t>
      </w:r>
      <w:r w:rsidRPr="006162DC">
        <w:rPr>
          <w:rFonts w:asciiTheme="minorHAnsi" w:hAnsiTheme="minorHAnsi"/>
          <w:spacing w:val="-5"/>
        </w:rPr>
        <w:t xml:space="preserve">ecosystems. </w:t>
      </w:r>
      <w:r w:rsidRPr="006162DC">
        <w:rPr>
          <w:rFonts w:asciiTheme="minorHAnsi" w:hAnsiTheme="minorHAnsi"/>
          <w:spacing w:val="-3"/>
        </w:rPr>
        <w:t xml:space="preserve">This </w:t>
      </w:r>
      <w:r w:rsidRPr="006162DC">
        <w:rPr>
          <w:rFonts w:asciiTheme="minorHAnsi" w:hAnsiTheme="minorHAnsi"/>
          <w:spacing w:val="-4"/>
        </w:rPr>
        <w:t xml:space="preserve">mitigation would include modifications </w:t>
      </w:r>
      <w:r w:rsidRPr="006162DC">
        <w:rPr>
          <w:rFonts w:asciiTheme="minorHAnsi" w:hAnsiTheme="minorHAnsi"/>
          <w:spacing w:val="-3"/>
        </w:rPr>
        <w:t xml:space="preserve">to the </w:t>
      </w:r>
      <w:r w:rsidRPr="006162DC">
        <w:rPr>
          <w:rFonts w:asciiTheme="minorHAnsi" w:hAnsiTheme="minorHAnsi"/>
          <w:spacing w:val="-4"/>
        </w:rPr>
        <w:t xml:space="preserve">rail </w:t>
      </w:r>
      <w:r w:rsidRPr="006162DC">
        <w:rPr>
          <w:rFonts w:asciiTheme="minorHAnsi" w:hAnsiTheme="minorHAnsi"/>
          <w:spacing w:val="-5"/>
        </w:rPr>
        <w:t xml:space="preserve">trench </w:t>
      </w:r>
      <w:r w:rsidRPr="006162DC">
        <w:rPr>
          <w:rFonts w:asciiTheme="minorHAnsi" w:hAnsiTheme="minorHAnsi"/>
          <w:spacing w:val="-4"/>
        </w:rPr>
        <w:t xml:space="preserve">design </w:t>
      </w:r>
      <w:r w:rsidRPr="006162DC">
        <w:rPr>
          <w:rFonts w:asciiTheme="minorHAnsi" w:hAnsiTheme="minorHAnsi"/>
          <w:spacing w:val="-3"/>
        </w:rPr>
        <w:t xml:space="preserve">to </w:t>
      </w:r>
      <w:proofErr w:type="spellStart"/>
      <w:r w:rsidRPr="006162DC">
        <w:rPr>
          <w:rFonts w:asciiTheme="minorHAnsi" w:hAnsiTheme="minorHAnsi"/>
          <w:spacing w:val="-4"/>
        </w:rPr>
        <w:t>minimise</w:t>
      </w:r>
      <w:proofErr w:type="spellEnd"/>
      <w:r w:rsidRPr="006162DC">
        <w:rPr>
          <w:rFonts w:asciiTheme="minorHAnsi" w:hAnsiTheme="minorHAnsi"/>
          <w:spacing w:val="-4"/>
        </w:rPr>
        <w:t xml:space="preserve"> changes </w:t>
      </w:r>
      <w:r w:rsidRPr="006162DC">
        <w:rPr>
          <w:rFonts w:asciiTheme="minorHAnsi" w:hAnsiTheme="minorHAnsi"/>
          <w:spacing w:val="-3"/>
        </w:rPr>
        <w:t xml:space="preserve">to </w:t>
      </w:r>
      <w:r w:rsidRPr="006162DC">
        <w:rPr>
          <w:rFonts w:asciiTheme="minorHAnsi" w:hAnsiTheme="minorHAnsi"/>
          <w:spacing w:val="-5"/>
        </w:rPr>
        <w:t>groundwater levels.</w:t>
      </w:r>
    </w:p>
    <w:p w14:paraId="47810717" w14:textId="77777777" w:rsidR="000337DA" w:rsidRPr="006162DC" w:rsidRDefault="004B51D5" w:rsidP="002E33E6">
      <w:pPr>
        <w:pStyle w:val="BodyText"/>
        <w:spacing w:before="172" w:line="223" w:lineRule="auto"/>
        <w:ind w:left="1133" w:right="1710"/>
        <w:rPr>
          <w:rFonts w:asciiTheme="minorHAnsi" w:hAnsiTheme="minorHAnsi"/>
        </w:rPr>
      </w:pPr>
      <w:r w:rsidRPr="006162DC">
        <w:rPr>
          <w:rFonts w:asciiTheme="minorHAnsi" w:hAnsiTheme="minorHAnsi"/>
        </w:rPr>
        <w:t>A</w:t>
      </w:r>
      <w:r w:rsidRPr="006162DC">
        <w:rPr>
          <w:rFonts w:asciiTheme="minorHAnsi" w:hAnsiTheme="minorHAnsi"/>
          <w:spacing w:val="-8"/>
        </w:rPr>
        <w:t xml:space="preserve"> </w:t>
      </w:r>
      <w:r w:rsidRPr="006162DC">
        <w:rPr>
          <w:rFonts w:asciiTheme="minorHAnsi" w:hAnsiTheme="minorHAnsi"/>
        </w:rPr>
        <w:t>potential</w:t>
      </w:r>
      <w:r w:rsidRPr="006162DC">
        <w:rPr>
          <w:rFonts w:asciiTheme="minorHAnsi" w:hAnsiTheme="minorHAnsi"/>
          <w:spacing w:val="-8"/>
        </w:rPr>
        <w:t xml:space="preserve"> </w:t>
      </w:r>
      <w:r w:rsidRPr="006162DC">
        <w:rPr>
          <w:rFonts w:asciiTheme="minorHAnsi" w:hAnsiTheme="minorHAnsi"/>
        </w:rPr>
        <w:t>engineering</w:t>
      </w:r>
      <w:r w:rsidRPr="006162DC">
        <w:rPr>
          <w:rFonts w:asciiTheme="minorHAnsi" w:hAnsiTheme="minorHAnsi"/>
          <w:spacing w:val="-8"/>
        </w:rPr>
        <w:t xml:space="preserve"> </w:t>
      </w:r>
      <w:r w:rsidRPr="006162DC">
        <w:rPr>
          <w:rFonts w:asciiTheme="minorHAnsi" w:hAnsiTheme="minorHAnsi"/>
        </w:rPr>
        <w:t>solution</w:t>
      </w:r>
      <w:r w:rsidRPr="006162DC">
        <w:rPr>
          <w:rFonts w:asciiTheme="minorHAnsi" w:hAnsiTheme="minorHAnsi"/>
          <w:spacing w:val="-8"/>
        </w:rPr>
        <w:t xml:space="preserve"> </w:t>
      </w:r>
      <w:r w:rsidRPr="006162DC">
        <w:rPr>
          <w:rFonts w:asciiTheme="minorHAnsi" w:hAnsiTheme="minorHAnsi"/>
          <w:spacing w:val="-3"/>
        </w:rPr>
        <w:t>(passive</w:t>
      </w:r>
      <w:r w:rsidRPr="006162DC">
        <w:rPr>
          <w:rFonts w:asciiTheme="minorHAnsi" w:hAnsiTheme="minorHAnsi"/>
          <w:spacing w:val="-8"/>
        </w:rPr>
        <w:t xml:space="preserve"> </w:t>
      </w:r>
      <w:r w:rsidRPr="006162DC">
        <w:rPr>
          <w:rFonts w:asciiTheme="minorHAnsi" w:hAnsiTheme="minorHAnsi"/>
        </w:rPr>
        <w:t>horizontal</w:t>
      </w:r>
      <w:r w:rsidRPr="006162DC">
        <w:rPr>
          <w:rFonts w:asciiTheme="minorHAnsi" w:hAnsiTheme="minorHAnsi"/>
          <w:spacing w:val="-8"/>
        </w:rPr>
        <w:t xml:space="preserve"> </w:t>
      </w:r>
      <w:r w:rsidRPr="006162DC">
        <w:rPr>
          <w:rFonts w:asciiTheme="minorHAnsi" w:hAnsiTheme="minorHAnsi"/>
          <w:spacing w:val="-2"/>
        </w:rPr>
        <w:t>drain)</w:t>
      </w:r>
      <w:r w:rsidRPr="006162DC">
        <w:rPr>
          <w:rFonts w:asciiTheme="minorHAnsi" w:hAnsiTheme="minorHAnsi"/>
          <w:spacing w:val="-8"/>
        </w:rPr>
        <w:t xml:space="preserve"> </w:t>
      </w:r>
      <w:r w:rsidRPr="006162DC">
        <w:rPr>
          <w:rFonts w:asciiTheme="minorHAnsi" w:hAnsiTheme="minorHAnsi"/>
        </w:rPr>
        <w:t>was</w:t>
      </w:r>
      <w:r w:rsidRPr="006162DC">
        <w:rPr>
          <w:rFonts w:asciiTheme="minorHAnsi" w:hAnsiTheme="minorHAnsi"/>
          <w:spacing w:val="-8"/>
        </w:rPr>
        <w:t xml:space="preserve"> </w:t>
      </w:r>
      <w:r w:rsidRPr="006162DC">
        <w:rPr>
          <w:rFonts w:asciiTheme="minorHAnsi" w:hAnsiTheme="minorHAnsi"/>
          <w:spacing w:val="-3"/>
        </w:rPr>
        <w:t>developed</w:t>
      </w:r>
      <w:r w:rsidRPr="006162DC">
        <w:rPr>
          <w:rFonts w:asciiTheme="minorHAnsi" w:hAnsiTheme="minorHAnsi"/>
          <w:spacing w:val="-8"/>
        </w:rPr>
        <w:t xml:space="preserve"> </w:t>
      </w:r>
      <w:r w:rsidRPr="006162DC">
        <w:rPr>
          <w:rFonts w:asciiTheme="minorHAnsi" w:hAnsiTheme="minorHAnsi"/>
        </w:rPr>
        <w:t>and</w:t>
      </w:r>
      <w:r w:rsidRPr="006162DC">
        <w:rPr>
          <w:rFonts w:asciiTheme="minorHAnsi" w:hAnsiTheme="minorHAnsi"/>
          <w:spacing w:val="-8"/>
        </w:rPr>
        <w:t xml:space="preserve"> </w:t>
      </w:r>
      <w:r w:rsidRPr="006162DC">
        <w:rPr>
          <w:rFonts w:asciiTheme="minorHAnsi" w:hAnsiTheme="minorHAnsi"/>
          <w:spacing w:val="-3"/>
        </w:rPr>
        <w:t>modelled</w:t>
      </w:r>
      <w:r w:rsidRPr="006162DC">
        <w:rPr>
          <w:rFonts w:asciiTheme="minorHAnsi" w:hAnsiTheme="minorHAnsi"/>
          <w:spacing w:val="-8"/>
        </w:rPr>
        <w:t xml:space="preserve"> </w:t>
      </w:r>
      <w:r w:rsidRPr="006162DC">
        <w:rPr>
          <w:rFonts w:asciiTheme="minorHAnsi" w:hAnsiTheme="minorHAnsi"/>
        </w:rPr>
        <w:t>to</w:t>
      </w:r>
      <w:r w:rsidRPr="006162DC">
        <w:rPr>
          <w:rFonts w:asciiTheme="minorHAnsi" w:hAnsiTheme="minorHAnsi"/>
          <w:spacing w:val="-8"/>
        </w:rPr>
        <w:t xml:space="preserve"> </w:t>
      </w:r>
      <w:r w:rsidRPr="006162DC">
        <w:rPr>
          <w:rFonts w:asciiTheme="minorHAnsi" w:hAnsiTheme="minorHAnsi"/>
          <w:spacing w:val="-3"/>
        </w:rPr>
        <w:t>inform</w:t>
      </w:r>
      <w:r w:rsidRPr="006162DC">
        <w:rPr>
          <w:rFonts w:asciiTheme="minorHAnsi" w:hAnsiTheme="minorHAnsi"/>
          <w:spacing w:val="-8"/>
        </w:rPr>
        <w:t xml:space="preserve"> </w:t>
      </w:r>
      <w:r w:rsidRPr="006162DC">
        <w:rPr>
          <w:rFonts w:asciiTheme="minorHAnsi" w:hAnsiTheme="minorHAnsi"/>
        </w:rPr>
        <w:t>the</w:t>
      </w:r>
      <w:r w:rsidRPr="006162DC">
        <w:rPr>
          <w:rFonts w:asciiTheme="minorHAnsi" w:hAnsiTheme="minorHAnsi"/>
          <w:spacing w:val="-8"/>
        </w:rPr>
        <w:t xml:space="preserve"> </w:t>
      </w:r>
      <w:r w:rsidRPr="006162DC">
        <w:rPr>
          <w:rFonts w:asciiTheme="minorHAnsi" w:hAnsiTheme="minorHAnsi"/>
          <w:spacing w:val="-3"/>
        </w:rPr>
        <w:t xml:space="preserve">mitigated </w:t>
      </w:r>
      <w:r w:rsidRPr="006162DC">
        <w:rPr>
          <w:rFonts w:asciiTheme="minorHAnsi" w:hAnsiTheme="minorHAnsi"/>
        </w:rPr>
        <w:t>assessment,</w:t>
      </w:r>
      <w:r w:rsidRPr="006162DC">
        <w:rPr>
          <w:rFonts w:asciiTheme="minorHAnsi" w:hAnsiTheme="minorHAnsi"/>
          <w:spacing w:val="-9"/>
        </w:rPr>
        <w:t xml:space="preserve"> </w:t>
      </w:r>
      <w:r w:rsidRPr="006162DC">
        <w:rPr>
          <w:rFonts w:asciiTheme="minorHAnsi" w:hAnsiTheme="minorHAnsi"/>
        </w:rPr>
        <w:t>to</w:t>
      </w:r>
      <w:r w:rsidRPr="006162DC">
        <w:rPr>
          <w:rFonts w:asciiTheme="minorHAnsi" w:hAnsiTheme="minorHAnsi"/>
          <w:spacing w:val="-9"/>
        </w:rPr>
        <w:t xml:space="preserve"> </w:t>
      </w:r>
      <w:r w:rsidRPr="006162DC">
        <w:rPr>
          <w:rFonts w:asciiTheme="minorHAnsi" w:hAnsiTheme="minorHAnsi"/>
          <w:spacing w:val="-3"/>
        </w:rPr>
        <w:t>demonstrate</w:t>
      </w:r>
      <w:r w:rsidRPr="006162DC">
        <w:rPr>
          <w:rFonts w:asciiTheme="minorHAnsi" w:hAnsiTheme="minorHAnsi"/>
          <w:spacing w:val="-9"/>
        </w:rPr>
        <w:t xml:space="preserve"> </w:t>
      </w:r>
      <w:r w:rsidRPr="006162DC">
        <w:rPr>
          <w:rFonts w:asciiTheme="minorHAnsi" w:hAnsiTheme="minorHAnsi"/>
        </w:rPr>
        <w:t>that</w:t>
      </w:r>
      <w:r w:rsidRPr="006162DC">
        <w:rPr>
          <w:rFonts w:asciiTheme="minorHAnsi" w:hAnsiTheme="minorHAnsi"/>
          <w:spacing w:val="-9"/>
        </w:rPr>
        <w:t xml:space="preserve"> </w:t>
      </w:r>
      <w:r w:rsidRPr="006162DC">
        <w:rPr>
          <w:rFonts w:asciiTheme="minorHAnsi" w:hAnsiTheme="minorHAnsi"/>
          <w:spacing w:val="-3"/>
        </w:rPr>
        <w:t>groundwater</w:t>
      </w:r>
      <w:r w:rsidRPr="006162DC">
        <w:rPr>
          <w:rFonts w:asciiTheme="minorHAnsi" w:hAnsiTheme="minorHAnsi"/>
          <w:spacing w:val="-9"/>
        </w:rPr>
        <w:t xml:space="preserve"> </w:t>
      </w:r>
      <w:r w:rsidRPr="006162DC">
        <w:rPr>
          <w:rFonts w:asciiTheme="minorHAnsi" w:hAnsiTheme="minorHAnsi"/>
          <w:spacing w:val="-3"/>
        </w:rPr>
        <w:t>could</w:t>
      </w:r>
      <w:r w:rsidRPr="006162DC">
        <w:rPr>
          <w:rFonts w:asciiTheme="minorHAnsi" w:hAnsiTheme="minorHAnsi"/>
          <w:spacing w:val="-9"/>
        </w:rPr>
        <w:t xml:space="preserve"> </w:t>
      </w:r>
      <w:r w:rsidRPr="006162DC">
        <w:rPr>
          <w:rFonts w:asciiTheme="minorHAnsi" w:hAnsiTheme="minorHAnsi"/>
        </w:rPr>
        <w:t>be</w:t>
      </w:r>
      <w:r w:rsidRPr="006162DC">
        <w:rPr>
          <w:rFonts w:asciiTheme="minorHAnsi" w:hAnsiTheme="minorHAnsi"/>
          <w:spacing w:val="-9"/>
        </w:rPr>
        <w:t xml:space="preserve"> </w:t>
      </w:r>
      <w:r w:rsidRPr="006162DC">
        <w:rPr>
          <w:rFonts w:asciiTheme="minorHAnsi" w:hAnsiTheme="minorHAnsi"/>
        </w:rPr>
        <w:t>maintained</w:t>
      </w:r>
      <w:r w:rsidRPr="006162DC">
        <w:rPr>
          <w:rFonts w:asciiTheme="minorHAnsi" w:hAnsiTheme="minorHAnsi"/>
          <w:spacing w:val="-9"/>
        </w:rPr>
        <w:t xml:space="preserve"> </w:t>
      </w:r>
      <w:r w:rsidRPr="006162DC">
        <w:rPr>
          <w:rFonts w:asciiTheme="minorHAnsi" w:hAnsiTheme="minorHAnsi"/>
          <w:spacing w:val="-3"/>
        </w:rPr>
        <w:t>around</w:t>
      </w:r>
      <w:r w:rsidRPr="006162DC">
        <w:rPr>
          <w:rFonts w:asciiTheme="minorHAnsi" w:hAnsiTheme="minorHAnsi"/>
          <w:spacing w:val="-9"/>
        </w:rPr>
        <w:t xml:space="preserve"> </w:t>
      </w:r>
      <w:r w:rsidRPr="006162DC">
        <w:rPr>
          <w:rFonts w:asciiTheme="minorHAnsi" w:hAnsiTheme="minorHAnsi"/>
        </w:rPr>
        <w:t>the</w:t>
      </w:r>
      <w:r w:rsidRPr="006162DC">
        <w:rPr>
          <w:rFonts w:asciiTheme="minorHAnsi" w:hAnsiTheme="minorHAnsi"/>
          <w:spacing w:val="-9"/>
        </w:rPr>
        <w:t xml:space="preserve"> </w:t>
      </w:r>
      <w:r w:rsidRPr="006162DC">
        <w:rPr>
          <w:rFonts w:asciiTheme="minorHAnsi" w:hAnsiTheme="minorHAnsi"/>
          <w:spacing w:val="-3"/>
        </w:rPr>
        <w:t>trench</w:t>
      </w:r>
      <w:r w:rsidRPr="006162DC">
        <w:rPr>
          <w:rFonts w:asciiTheme="minorHAnsi" w:hAnsiTheme="minorHAnsi"/>
          <w:spacing w:val="-9"/>
        </w:rPr>
        <w:t xml:space="preserve"> </w:t>
      </w:r>
      <w:r w:rsidRPr="006162DC">
        <w:rPr>
          <w:rFonts w:asciiTheme="minorHAnsi" w:hAnsiTheme="minorHAnsi"/>
        </w:rPr>
        <w:t>and</w:t>
      </w:r>
      <w:r w:rsidRPr="006162DC">
        <w:rPr>
          <w:rFonts w:asciiTheme="minorHAnsi" w:hAnsiTheme="minorHAnsi"/>
          <w:spacing w:val="-9"/>
        </w:rPr>
        <w:t xml:space="preserve"> </w:t>
      </w:r>
      <w:proofErr w:type="spellStart"/>
      <w:r w:rsidRPr="006162DC">
        <w:rPr>
          <w:rFonts w:asciiTheme="minorHAnsi" w:hAnsiTheme="minorHAnsi"/>
        </w:rPr>
        <w:t>minimise</w:t>
      </w:r>
      <w:proofErr w:type="spellEnd"/>
      <w:r w:rsidRPr="006162DC">
        <w:rPr>
          <w:rFonts w:asciiTheme="minorHAnsi" w:hAnsiTheme="minorHAnsi"/>
          <w:spacing w:val="-9"/>
        </w:rPr>
        <w:t xml:space="preserve"> </w:t>
      </w:r>
      <w:r w:rsidRPr="006162DC">
        <w:rPr>
          <w:rFonts w:asciiTheme="minorHAnsi" w:hAnsiTheme="minorHAnsi"/>
        </w:rPr>
        <w:t>the</w:t>
      </w:r>
      <w:r w:rsidRPr="006162DC">
        <w:rPr>
          <w:rFonts w:asciiTheme="minorHAnsi" w:hAnsiTheme="minorHAnsi"/>
          <w:spacing w:val="-9"/>
        </w:rPr>
        <w:t xml:space="preserve"> </w:t>
      </w:r>
      <w:r w:rsidRPr="006162DC">
        <w:rPr>
          <w:rFonts w:asciiTheme="minorHAnsi" w:hAnsiTheme="minorHAnsi"/>
          <w:spacing w:val="-2"/>
        </w:rPr>
        <w:t xml:space="preserve">impact </w:t>
      </w:r>
      <w:r w:rsidRPr="006162DC">
        <w:rPr>
          <w:rFonts w:asciiTheme="minorHAnsi" w:hAnsiTheme="minorHAnsi"/>
        </w:rPr>
        <w:t>of</w:t>
      </w:r>
      <w:r w:rsidRPr="006162DC">
        <w:rPr>
          <w:rFonts w:asciiTheme="minorHAnsi" w:hAnsiTheme="minorHAnsi"/>
          <w:spacing w:val="-5"/>
        </w:rPr>
        <w:t xml:space="preserve"> </w:t>
      </w:r>
      <w:r w:rsidRPr="006162DC">
        <w:rPr>
          <w:rFonts w:asciiTheme="minorHAnsi" w:hAnsiTheme="minorHAnsi"/>
        </w:rPr>
        <w:t>the</w:t>
      </w:r>
      <w:r w:rsidRPr="006162DC">
        <w:rPr>
          <w:rFonts w:asciiTheme="minorHAnsi" w:hAnsiTheme="minorHAnsi"/>
          <w:spacing w:val="-5"/>
        </w:rPr>
        <w:t xml:space="preserve"> </w:t>
      </w:r>
      <w:r w:rsidRPr="006162DC">
        <w:rPr>
          <w:rFonts w:asciiTheme="minorHAnsi" w:hAnsiTheme="minorHAnsi"/>
          <w:spacing w:val="-3"/>
        </w:rPr>
        <w:t>project</w:t>
      </w:r>
      <w:r w:rsidRPr="006162DC">
        <w:rPr>
          <w:rFonts w:asciiTheme="minorHAnsi" w:hAnsiTheme="minorHAnsi"/>
          <w:spacing w:val="-5"/>
        </w:rPr>
        <w:t xml:space="preserve"> </w:t>
      </w:r>
      <w:r w:rsidRPr="006162DC">
        <w:rPr>
          <w:rFonts w:asciiTheme="minorHAnsi" w:hAnsiTheme="minorHAnsi"/>
        </w:rPr>
        <w:t>on</w:t>
      </w:r>
      <w:r w:rsidRPr="006162DC">
        <w:rPr>
          <w:rFonts w:asciiTheme="minorHAnsi" w:hAnsiTheme="minorHAnsi"/>
          <w:spacing w:val="-5"/>
        </w:rPr>
        <w:t xml:space="preserve"> </w:t>
      </w:r>
      <w:r w:rsidRPr="006162DC">
        <w:rPr>
          <w:rFonts w:asciiTheme="minorHAnsi" w:hAnsiTheme="minorHAnsi"/>
          <w:spacing w:val="-3"/>
        </w:rPr>
        <w:t>groundwater</w:t>
      </w:r>
      <w:r w:rsidRPr="006162DC">
        <w:rPr>
          <w:rFonts w:asciiTheme="minorHAnsi" w:hAnsiTheme="minorHAnsi"/>
          <w:spacing w:val="-5"/>
        </w:rPr>
        <w:t xml:space="preserve"> </w:t>
      </w:r>
      <w:r w:rsidRPr="006162DC">
        <w:rPr>
          <w:rFonts w:asciiTheme="minorHAnsi" w:hAnsiTheme="minorHAnsi"/>
          <w:spacing w:val="-3"/>
        </w:rPr>
        <w:t>levels,</w:t>
      </w:r>
      <w:r w:rsidRPr="006162DC">
        <w:rPr>
          <w:rFonts w:asciiTheme="minorHAnsi" w:hAnsiTheme="minorHAnsi"/>
          <w:spacing w:val="-5"/>
        </w:rPr>
        <w:t xml:space="preserve"> </w:t>
      </w:r>
      <w:r w:rsidRPr="006162DC">
        <w:rPr>
          <w:rFonts w:asciiTheme="minorHAnsi" w:hAnsiTheme="minorHAnsi"/>
        </w:rPr>
        <w:t>to</w:t>
      </w:r>
      <w:r w:rsidRPr="006162DC">
        <w:rPr>
          <w:rFonts w:asciiTheme="minorHAnsi" w:hAnsiTheme="minorHAnsi"/>
          <w:spacing w:val="-5"/>
        </w:rPr>
        <w:t xml:space="preserve"> </w:t>
      </w:r>
      <w:r w:rsidRPr="006162DC">
        <w:rPr>
          <w:rFonts w:asciiTheme="minorHAnsi" w:hAnsiTheme="minorHAnsi"/>
        </w:rPr>
        <w:t>the</w:t>
      </w:r>
      <w:r w:rsidRPr="006162DC">
        <w:rPr>
          <w:rFonts w:asciiTheme="minorHAnsi" w:hAnsiTheme="minorHAnsi"/>
          <w:spacing w:val="-5"/>
        </w:rPr>
        <w:t xml:space="preserve"> </w:t>
      </w:r>
      <w:r w:rsidRPr="006162DC">
        <w:rPr>
          <w:rFonts w:asciiTheme="minorHAnsi" w:hAnsiTheme="minorHAnsi"/>
          <w:spacing w:val="-3"/>
        </w:rPr>
        <w:t>extent</w:t>
      </w:r>
      <w:r w:rsidRPr="006162DC">
        <w:rPr>
          <w:rFonts w:asciiTheme="minorHAnsi" w:hAnsiTheme="minorHAnsi"/>
          <w:spacing w:val="-5"/>
        </w:rPr>
        <w:t xml:space="preserve"> </w:t>
      </w:r>
      <w:r w:rsidRPr="006162DC">
        <w:rPr>
          <w:rFonts w:asciiTheme="minorHAnsi" w:hAnsiTheme="minorHAnsi"/>
        </w:rPr>
        <w:t>that</w:t>
      </w:r>
      <w:r w:rsidRPr="006162DC">
        <w:rPr>
          <w:rFonts w:asciiTheme="minorHAnsi" w:hAnsiTheme="minorHAnsi"/>
          <w:spacing w:val="-5"/>
        </w:rPr>
        <w:t xml:space="preserve"> </w:t>
      </w:r>
      <w:r w:rsidRPr="006162DC">
        <w:rPr>
          <w:rFonts w:asciiTheme="minorHAnsi" w:hAnsiTheme="minorHAnsi"/>
        </w:rPr>
        <w:t>EPR_GW2</w:t>
      </w:r>
      <w:r w:rsidRPr="006162DC">
        <w:rPr>
          <w:rFonts w:asciiTheme="minorHAnsi" w:hAnsiTheme="minorHAnsi"/>
          <w:spacing w:val="-5"/>
        </w:rPr>
        <w:t xml:space="preserve"> </w:t>
      </w:r>
      <w:r w:rsidRPr="006162DC">
        <w:rPr>
          <w:rFonts w:asciiTheme="minorHAnsi" w:hAnsiTheme="minorHAnsi"/>
        </w:rPr>
        <w:t>can</w:t>
      </w:r>
      <w:r w:rsidRPr="006162DC">
        <w:rPr>
          <w:rFonts w:asciiTheme="minorHAnsi" w:hAnsiTheme="minorHAnsi"/>
          <w:spacing w:val="-5"/>
        </w:rPr>
        <w:t xml:space="preserve"> </w:t>
      </w:r>
      <w:r w:rsidRPr="006162DC">
        <w:rPr>
          <w:rFonts w:asciiTheme="minorHAnsi" w:hAnsiTheme="minorHAnsi"/>
        </w:rPr>
        <w:t>be</w:t>
      </w:r>
      <w:r w:rsidRPr="006162DC">
        <w:rPr>
          <w:rFonts w:asciiTheme="minorHAnsi" w:hAnsiTheme="minorHAnsi"/>
          <w:spacing w:val="-5"/>
        </w:rPr>
        <w:t xml:space="preserve"> </w:t>
      </w:r>
      <w:r w:rsidRPr="006162DC">
        <w:rPr>
          <w:rFonts w:asciiTheme="minorHAnsi" w:hAnsiTheme="minorHAnsi"/>
          <w:spacing w:val="-3"/>
        </w:rPr>
        <w:t>achieved.</w:t>
      </w:r>
    </w:p>
    <w:p w14:paraId="3BF9E43C" w14:textId="77777777" w:rsidR="000337DA" w:rsidRPr="006162DC" w:rsidRDefault="004B51D5">
      <w:pPr>
        <w:pStyle w:val="BodyText"/>
        <w:spacing w:before="172" w:line="223" w:lineRule="auto"/>
        <w:ind w:left="1133" w:right="2024"/>
        <w:rPr>
          <w:rFonts w:asciiTheme="minorHAnsi" w:hAnsiTheme="minorHAnsi"/>
        </w:rPr>
      </w:pPr>
      <w:r w:rsidRPr="006162DC">
        <w:rPr>
          <w:rFonts w:asciiTheme="minorHAnsi" w:hAnsiTheme="minorHAnsi"/>
        </w:rPr>
        <w:t xml:space="preserve">Implementation of EPR_GW2 would further reduce the likelihood of impacts to the </w:t>
      </w:r>
      <w:proofErr w:type="spellStart"/>
      <w:r w:rsidRPr="006162DC">
        <w:rPr>
          <w:rFonts w:asciiTheme="minorHAnsi" w:hAnsiTheme="minorHAnsi"/>
        </w:rPr>
        <w:t>Edithvale</w:t>
      </w:r>
      <w:proofErr w:type="spellEnd"/>
      <w:r w:rsidRPr="006162DC">
        <w:rPr>
          <w:rFonts w:asciiTheme="minorHAnsi" w:hAnsiTheme="minorHAnsi"/>
        </w:rPr>
        <w:t xml:space="preserve"> Wetland by reducing the magnitude of predicted groundwater mounding from 0.1 </w:t>
      </w:r>
      <w:proofErr w:type="spellStart"/>
      <w:r w:rsidRPr="006162DC">
        <w:rPr>
          <w:rFonts w:asciiTheme="minorHAnsi" w:hAnsiTheme="minorHAnsi"/>
        </w:rPr>
        <w:t>metres</w:t>
      </w:r>
      <w:proofErr w:type="spellEnd"/>
      <w:r w:rsidRPr="006162DC">
        <w:rPr>
          <w:rFonts w:asciiTheme="minorHAnsi" w:hAnsiTheme="minorHAnsi"/>
        </w:rPr>
        <w:t xml:space="preserve"> at 500 </w:t>
      </w:r>
      <w:proofErr w:type="spellStart"/>
      <w:r w:rsidRPr="006162DC">
        <w:rPr>
          <w:rFonts w:asciiTheme="minorHAnsi" w:hAnsiTheme="minorHAnsi"/>
        </w:rPr>
        <w:t>metres</w:t>
      </w:r>
      <w:proofErr w:type="spellEnd"/>
      <w:r w:rsidRPr="006162DC">
        <w:rPr>
          <w:rFonts w:asciiTheme="minorHAnsi" w:hAnsiTheme="minorHAnsi"/>
        </w:rPr>
        <w:t xml:space="preserve"> from </w:t>
      </w:r>
      <w:proofErr w:type="spellStart"/>
      <w:r w:rsidRPr="006162DC">
        <w:rPr>
          <w:rFonts w:asciiTheme="minorHAnsi" w:hAnsiTheme="minorHAnsi"/>
        </w:rPr>
        <w:t>Edithvale</w:t>
      </w:r>
      <w:proofErr w:type="spellEnd"/>
      <w:r w:rsidRPr="006162DC">
        <w:rPr>
          <w:rFonts w:asciiTheme="minorHAnsi" w:hAnsiTheme="minorHAnsi"/>
        </w:rPr>
        <w:t xml:space="preserve"> Wetland (based on the initial modelled trench design), to 0.1 </w:t>
      </w:r>
      <w:proofErr w:type="spellStart"/>
      <w:r w:rsidRPr="006162DC">
        <w:rPr>
          <w:rFonts w:asciiTheme="minorHAnsi" w:hAnsiTheme="minorHAnsi"/>
        </w:rPr>
        <w:t>metres</w:t>
      </w:r>
      <w:proofErr w:type="spellEnd"/>
      <w:r w:rsidRPr="006162DC">
        <w:rPr>
          <w:rFonts w:asciiTheme="minorHAnsi" w:hAnsiTheme="minorHAnsi"/>
        </w:rPr>
        <w:t xml:space="preserve"> at over 1,000 </w:t>
      </w:r>
      <w:proofErr w:type="spellStart"/>
      <w:r w:rsidRPr="006162DC">
        <w:rPr>
          <w:rFonts w:asciiTheme="minorHAnsi" w:hAnsiTheme="minorHAnsi"/>
        </w:rPr>
        <w:t>metres</w:t>
      </w:r>
      <w:proofErr w:type="spellEnd"/>
      <w:r w:rsidRPr="006162DC">
        <w:rPr>
          <w:rFonts w:asciiTheme="minorHAnsi" w:hAnsiTheme="minorHAnsi"/>
        </w:rPr>
        <w:t xml:space="preserve"> away from </w:t>
      </w:r>
      <w:proofErr w:type="spellStart"/>
      <w:r w:rsidRPr="006162DC">
        <w:rPr>
          <w:rFonts w:asciiTheme="minorHAnsi" w:hAnsiTheme="minorHAnsi"/>
        </w:rPr>
        <w:t>Edithvale</w:t>
      </w:r>
      <w:proofErr w:type="spellEnd"/>
      <w:r w:rsidRPr="006162DC">
        <w:rPr>
          <w:rFonts w:asciiTheme="minorHAnsi" w:hAnsiTheme="minorHAnsi"/>
        </w:rPr>
        <w:t xml:space="preserve"> Wetland (based on the engineering solution).</w:t>
      </w:r>
    </w:p>
    <w:p w14:paraId="7CB59454" w14:textId="77777777" w:rsidR="000337DA" w:rsidRPr="006162DC" w:rsidRDefault="004B51D5">
      <w:pPr>
        <w:pStyle w:val="BodyText"/>
        <w:spacing w:before="171" w:line="223" w:lineRule="auto"/>
        <w:ind w:left="1133" w:right="1830"/>
        <w:rPr>
          <w:rFonts w:asciiTheme="minorHAnsi" w:hAnsiTheme="minorHAnsi"/>
        </w:rPr>
      </w:pPr>
      <w:r w:rsidRPr="006162DC">
        <w:rPr>
          <w:rFonts w:asciiTheme="minorHAnsi" w:hAnsiTheme="minorHAnsi"/>
        </w:rPr>
        <w:t xml:space="preserve">A description and preliminary assessment of a potential engineering solution is presented in Section </w:t>
      </w:r>
      <w:hyperlink w:anchor="_bookmark20" w:history="1">
        <w:r w:rsidRPr="006162DC">
          <w:rPr>
            <w:rFonts w:asciiTheme="minorHAnsi" w:hAnsiTheme="minorHAnsi"/>
          </w:rPr>
          <w:t>5.4</w:t>
        </w:r>
      </w:hyperlink>
      <w:r w:rsidRPr="006162DC">
        <w:rPr>
          <w:rFonts w:asciiTheme="minorHAnsi" w:hAnsiTheme="minorHAnsi"/>
        </w:rPr>
        <w:t xml:space="preserve"> (Model results). The performance of the installed rail trench would be monitored to confirm it is not having an impact on </w:t>
      </w:r>
      <w:r w:rsidRPr="006162DC">
        <w:rPr>
          <w:rFonts w:asciiTheme="minorHAnsi" w:hAnsiTheme="minorHAnsi"/>
          <w:spacing w:val="-3"/>
        </w:rPr>
        <w:t xml:space="preserve">groundwater levels, </w:t>
      </w:r>
      <w:proofErr w:type="gramStart"/>
      <w:r w:rsidRPr="006162DC">
        <w:rPr>
          <w:rFonts w:asciiTheme="minorHAnsi" w:hAnsiTheme="minorHAnsi"/>
        </w:rPr>
        <w:t xml:space="preserve">in </w:t>
      </w:r>
      <w:r w:rsidRPr="006162DC">
        <w:rPr>
          <w:rFonts w:asciiTheme="minorHAnsi" w:hAnsiTheme="minorHAnsi"/>
          <w:spacing w:val="-3"/>
        </w:rPr>
        <w:t xml:space="preserve">order </w:t>
      </w:r>
      <w:r w:rsidRPr="006162DC">
        <w:rPr>
          <w:rFonts w:asciiTheme="minorHAnsi" w:hAnsiTheme="minorHAnsi"/>
        </w:rPr>
        <w:t>to</w:t>
      </w:r>
      <w:proofErr w:type="gramEnd"/>
      <w:r w:rsidRPr="006162DC">
        <w:rPr>
          <w:rFonts w:asciiTheme="minorHAnsi" w:hAnsiTheme="minorHAnsi"/>
        </w:rPr>
        <w:t xml:space="preserve"> </w:t>
      </w:r>
      <w:r w:rsidRPr="006162DC">
        <w:rPr>
          <w:rFonts w:asciiTheme="minorHAnsi" w:hAnsiTheme="minorHAnsi"/>
          <w:spacing w:val="-3"/>
        </w:rPr>
        <w:t xml:space="preserve">ensure </w:t>
      </w:r>
      <w:r w:rsidRPr="006162DC">
        <w:rPr>
          <w:rFonts w:asciiTheme="minorHAnsi" w:hAnsiTheme="minorHAnsi"/>
        </w:rPr>
        <w:t xml:space="preserve">that </w:t>
      </w:r>
      <w:r w:rsidRPr="006162DC">
        <w:rPr>
          <w:rFonts w:asciiTheme="minorHAnsi" w:hAnsiTheme="minorHAnsi"/>
          <w:spacing w:val="-3"/>
        </w:rPr>
        <w:t xml:space="preserve">groundwater level changes </w:t>
      </w:r>
      <w:r w:rsidRPr="006162DC">
        <w:rPr>
          <w:rFonts w:asciiTheme="minorHAnsi" w:hAnsiTheme="minorHAnsi"/>
        </w:rPr>
        <w:t xml:space="preserve">do not </w:t>
      </w:r>
      <w:r w:rsidRPr="006162DC">
        <w:rPr>
          <w:rFonts w:asciiTheme="minorHAnsi" w:hAnsiTheme="minorHAnsi"/>
          <w:spacing w:val="-3"/>
        </w:rPr>
        <w:t xml:space="preserve">result </w:t>
      </w:r>
      <w:r w:rsidRPr="006162DC">
        <w:rPr>
          <w:rFonts w:asciiTheme="minorHAnsi" w:hAnsiTheme="minorHAnsi"/>
        </w:rPr>
        <w:t xml:space="preserve">in changes to groundwater that would have significant impacts on groundwater dependent ecosystems (EPR reference GW3). A Groundwater Dependent Ecosystem Monitoring and Mitigation Plan would be implemented at </w:t>
      </w:r>
      <w:proofErr w:type="spellStart"/>
      <w:r w:rsidRPr="006162DC">
        <w:rPr>
          <w:rFonts w:asciiTheme="minorHAnsi" w:hAnsiTheme="minorHAnsi"/>
        </w:rPr>
        <w:t>Edithvale</w:t>
      </w:r>
      <w:proofErr w:type="spellEnd"/>
      <w:r w:rsidRPr="006162DC">
        <w:rPr>
          <w:rFonts w:asciiTheme="minorHAnsi" w:hAnsiTheme="minorHAnsi"/>
        </w:rPr>
        <w:t xml:space="preserve"> Wetland if a change to groundwater level or quality that is not in accordance with EPR_GW2 is observed (EPR reference FF8). This would include monitoring of groundwater and surface water levels and quality at </w:t>
      </w:r>
      <w:r w:rsidRPr="006162DC">
        <w:rPr>
          <w:rFonts w:asciiTheme="minorHAnsi" w:hAnsiTheme="minorHAnsi"/>
          <w:spacing w:val="-3"/>
        </w:rPr>
        <w:t xml:space="preserve">representative </w:t>
      </w:r>
      <w:r w:rsidRPr="006162DC">
        <w:rPr>
          <w:rFonts w:asciiTheme="minorHAnsi" w:hAnsiTheme="minorHAnsi"/>
        </w:rPr>
        <w:t xml:space="preserve">and </w:t>
      </w:r>
      <w:r w:rsidRPr="006162DC">
        <w:rPr>
          <w:rFonts w:asciiTheme="minorHAnsi" w:hAnsiTheme="minorHAnsi"/>
          <w:spacing w:val="-3"/>
        </w:rPr>
        <w:t xml:space="preserve">strategic locations </w:t>
      </w:r>
      <w:r w:rsidRPr="006162DC">
        <w:rPr>
          <w:rFonts w:asciiTheme="minorHAnsi" w:hAnsiTheme="minorHAnsi"/>
        </w:rPr>
        <w:t xml:space="preserve">within and </w:t>
      </w:r>
      <w:r w:rsidRPr="006162DC">
        <w:rPr>
          <w:rFonts w:asciiTheme="minorHAnsi" w:hAnsiTheme="minorHAnsi"/>
          <w:spacing w:val="-3"/>
        </w:rPr>
        <w:t xml:space="preserve">around </w:t>
      </w:r>
      <w:r w:rsidRPr="006162DC">
        <w:rPr>
          <w:rFonts w:asciiTheme="minorHAnsi" w:hAnsiTheme="minorHAnsi"/>
        </w:rPr>
        <w:t xml:space="preserve">the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Wetland. </w:t>
      </w:r>
      <w:r w:rsidRPr="006162DC">
        <w:rPr>
          <w:rFonts w:asciiTheme="minorHAnsi" w:hAnsiTheme="minorHAnsi"/>
          <w:spacing w:val="-4"/>
        </w:rPr>
        <w:t xml:space="preserve">Refer </w:t>
      </w:r>
      <w:r w:rsidRPr="006162DC">
        <w:rPr>
          <w:rFonts w:asciiTheme="minorHAnsi" w:hAnsiTheme="minorHAnsi"/>
        </w:rPr>
        <w:t xml:space="preserve">to Chapter 6 </w:t>
      </w:r>
      <w:proofErr w:type="spellStart"/>
      <w:r w:rsidRPr="002E33E6">
        <w:rPr>
          <w:rFonts w:asciiTheme="minorHAnsi" w:hAnsiTheme="minorHAnsi"/>
          <w:i/>
        </w:rPr>
        <w:t>Edithvale</w:t>
      </w:r>
      <w:proofErr w:type="spellEnd"/>
      <w:r w:rsidRPr="002E33E6">
        <w:rPr>
          <w:rFonts w:asciiTheme="minorHAnsi" w:hAnsiTheme="minorHAnsi"/>
          <w:i/>
        </w:rPr>
        <w:t>-Seaford Wetlands and groundwater dependent ecosystems</w:t>
      </w:r>
      <w:r w:rsidRPr="006162DC">
        <w:rPr>
          <w:rFonts w:asciiTheme="minorHAnsi" w:hAnsiTheme="minorHAnsi"/>
        </w:rPr>
        <w:t xml:space="preserve"> for further detail.</w:t>
      </w:r>
    </w:p>
    <w:p w14:paraId="5D08661B" w14:textId="77777777" w:rsidR="000337DA" w:rsidRPr="006162DC" w:rsidRDefault="004B51D5">
      <w:pPr>
        <w:pStyle w:val="BodyText"/>
        <w:spacing w:before="174" w:line="223" w:lineRule="auto"/>
        <w:ind w:left="1133" w:right="1072"/>
        <w:rPr>
          <w:rFonts w:asciiTheme="minorHAnsi" w:hAnsiTheme="minorHAnsi"/>
        </w:rPr>
      </w:pPr>
      <w:r w:rsidRPr="006162DC">
        <w:rPr>
          <w:rFonts w:asciiTheme="minorHAnsi" w:hAnsiTheme="minorHAnsi"/>
        </w:rPr>
        <w:t>A management and monitoring program would be implemented to maintain groundwater throughflow of the drainage infrastructure (EPR reference GW3).</w:t>
      </w:r>
    </w:p>
    <w:p w14:paraId="264202EF" w14:textId="77777777" w:rsidR="000337DA" w:rsidRPr="006162DC" w:rsidRDefault="004B51D5">
      <w:pPr>
        <w:pStyle w:val="BodyText"/>
        <w:spacing w:before="157"/>
        <w:ind w:left="1133"/>
        <w:rPr>
          <w:rFonts w:asciiTheme="minorHAnsi" w:hAnsiTheme="minorHAnsi"/>
        </w:rPr>
      </w:pPr>
      <w:r w:rsidRPr="006162DC">
        <w:rPr>
          <w:rFonts w:asciiTheme="minorHAnsi" w:hAnsiTheme="minorHAnsi"/>
        </w:rPr>
        <w:t xml:space="preserve">The residual risk of impacts to the </w:t>
      </w:r>
      <w:proofErr w:type="spellStart"/>
      <w:r w:rsidRPr="006162DC">
        <w:rPr>
          <w:rFonts w:asciiTheme="minorHAnsi" w:hAnsiTheme="minorHAnsi"/>
        </w:rPr>
        <w:t>Edithvale</w:t>
      </w:r>
      <w:proofErr w:type="spellEnd"/>
      <w:r w:rsidRPr="006162DC">
        <w:rPr>
          <w:rFonts w:asciiTheme="minorHAnsi" w:hAnsiTheme="minorHAnsi"/>
        </w:rPr>
        <w:t xml:space="preserve"> Wetland remains at negligible.</w:t>
      </w:r>
    </w:p>
    <w:p w14:paraId="4D775E98" w14:textId="77777777" w:rsidR="000337DA" w:rsidRPr="006162DC" w:rsidRDefault="000337DA">
      <w:pPr>
        <w:rPr>
          <w:rFonts w:asciiTheme="minorHAnsi" w:hAnsiTheme="minorHAnsi"/>
        </w:rPr>
        <w:sectPr w:rsidR="000337DA" w:rsidRPr="006162DC">
          <w:footerReference w:type="even" r:id="rId69"/>
          <w:pgSz w:w="11910" w:h="16840"/>
          <w:pgMar w:top="1000" w:right="0" w:bottom="0" w:left="0" w:header="0" w:footer="0" w:gutter="0"/>
          <w:cols w:space="720"/>
        </w:sectPr>
      </w:pPr>
    </w:p>
    <w:p w14:paraId="7774C9E7" w14:textId="77777777" w:rsidR="000337DA" w:rsidRPr="006162DC" w:rsidRDefault="004B51D5">
      <w:pPr>
        <w:pStyle w:val="Heading2"/>
        <w:tabs>
          <w:tab w:val="left" w:pos="2754"/>
        </w:tabs>
        <w:ind w:left="1700" w:firstLine="0"/>
        <w:rPr>
          <w:rFonts w:asciiTheme="minorHAnsi" w:hAnsiTheme="minorHAnsi"/>
        </w:rPr>
      </w:pPr>
      <w:r w:rsidRPr="006162DC">
        <w:rPr>
          <w:rFonts w:asciiTheme="minorHAnsi" w:hAnsiTheme="minorHAnsi"/>
          <w:noProof/>
          <w:lang w:val="en-GB" w:eastAsia="en-GB" w:bidi="ar-SA"/>
        </w:rPr>
        <w:lastRenderedPageBreak/>
        <w:drawing>
          <wp:anchor distT="0" distB="0" distL="0" distR="0" simplePos="0" relativeHeight="251634176" behindDoc="0" locked="0" layoutInCell="1" allowOverlap="1" wp14:anchorId="4DA276DC" wp14:editId="6FAFBB0D">
            <wp:simplePos x="0" y="0"/>
            <wp:positionH relativeFrom="page">
              <wp:posOffset>0</wp:posOffset>
            </wp:positionH>
            <wp:positionV relativeFrom="page">
              <wp:posOffset>6924002</wp:posOffset>
            </wp:positionV>
            <wp:extent cx="7559992" cy="3768001"/>
            <wp:effectExtent l="0" t="0" r="0" b="0"/>
            <wp:wrapNone/>
            <wp:docPr id="95"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44.png"/>
                    <pic:cNvPicPr/>
                  </pic:nvPicPr>
                  <pic:blipFill>
                    <a:blip r:embed="rId70" cstate="screen">
                      <a:extLst>
                        <a:ext uri="{28A0092B-C50C-407E-A947-70E740481C1C}">
                          <a14:useLocalDpi xmlns:a14="http://schemas.microsoft.com/office/drawing/2010/main"/>
                        </a:ext>
                      </a:extLst>
                    </a:blip>
                    <a:stretch>
                      <a:fillRect/>
                    </a:stretch>
                  </pic:blipFill>
                  <pic:spPr>
                    <a:xfrm>
                      <a:off x="0" y="0"/>
                      <a:ext cx="7559992" cy="3768001"/>
                    </a:xfrm>
                    <a:prstGeom prst="rect">
                      <a:avLst/>
                    </a:prstGeom>
                  </pic:spPr>
                </pic:pic>
              </a:graphicData>
            </a:graphic>
          </wp:anchor>
        </w:drawing>
      </w:r>
      <w:bookmarkStart w:id="72" w:name="5.6.2_Bonbeach_"/>
      <w:bookmarkStart w:id="73" w:name="_bookmark37"/>
      <w:bookmarkEnd w:id="72"/>
      <w:bookmarkEnd w:id="73"/>
      <w:r w:rsidRPr="006162DC">
        <w:rPr>
          <w:rFonts w:asciiTheme="minorHAnsi" w:hAnsiTheme="minorHAnsi"/>
          <w:color w:val="3E8B94"/>
        </w:rPr>
        <w:t>5.6.2</w:t>
      </w:r>
      <w:r w:rsidRPr="006162DC">
        <w:rPr>
          <w:rFonts w:asciiTheme="minorHAnsi" w:hAnsiTheme="minorHAnsi"/>
          <w:color w:val="3E8B94"/>
        </w:rPr>
        <w:tab/>
      </w:r>
      <w:proofErr w:type="spellStart"/>
      <w:r w:rsidRPr="006162DC">
        <w:rPr>
          <w:rFonts w:asciiTheme="minorHAnsi" w:hAnsiTheme="minorHAnsi"/>
          <w:color w:val="3E8B94"/>
        </w:rPr>
        <w:t>Bonbeach</w:t>
      </w:r>
      <w:proofErr w:type="spellEnd"/>
    </w:p>
    <w:p w14:paraId="56729735" w14:textId="77777777" w:rsidR="000337DA" w:rsidRPr="006162DC" w:rsidRDefault="004B51D5">
      <w:pPr>
        <w:pStyle w:val="BodyText"/>
        <w:spacing w:before="120" w:line="223" w:lineRule="auto"/>
        <w:ind w:left="1700" w:right="1649"/>
        <w:rPr>
          <w:rFonts w:asciiTheme="minorHAnsi" w:hAnsiTheme="minorHAnsi"/>
        </w:rPr>
      </w:pPr>
      <w:r w:rsidRPr="006162DC">
        <w:rPr>
          <w:rFonts w:asciiTheme="minorHAnsi" w:hAnsiTheme="minorHAnsi"/>
        </w:rPr>
        <w:t>An initial risk assessment was undertaken to assess potential risks to the environment arising from the</w:t>
      </w:r>
      <w:r w:rsidRPr="006162DC">
        <w:rPr>
          <w:rFonts w:asciiTheme="minorHAnsi" w:hAnsiTheme="minorHAnsi"/>
          <w:spacing w:val="-5"/>
        </w:rPr>
        <w:t xml:space="preserve"> </w:t>
      </w:r>
      <w:r w:rsidRPr="006162DC">
        <w:rPr>
          <w:rFonts w:asciiTheme="minorHAnsi" w:hAnsiTheme="minorHAnsi"/>
          <w:spacing w:val="-3"/>
        </w:rPr>
        <w:t>implementation</w:t>
      </w:r>
      <w:r w:rsidRPr="006162DC">
        <w:rPr>
          <w:rFonts w:asciiTheme="minorHAnsi" w:hAnsiTheme="minorHAnsi"/>
          <w:spacing w:val="-8"/>
        </w:rPr>
        <w:t xml:space="preserve"> </w:t>
      </w:r>
      <w:r w:rsidRPr="006162DC">
        <w:rPr>
          <w:rFonts w:asciiTheme="minorHAnsi" w:hAnsiTheme="minorHAnsi"/>
        </w:rPr>
        <w:t>of</w:t>
      </w:r>
      <w:r w:rsidRPr="006162DC">
        <w:rPr>
          <w:rFonts w:asciiTheme="minorHAnsi" w:hAnsiTheme="minorHAnsi"/>
          <w:spacing w:val="-8"/>
        </w:rPr>
        <w:t xml:space="preserve"> </w:t>
      </w:r>
      <w:r w:rsidRPr="006162DC">
        <w:rPr>
          <w:rFonts w:asciiTheme="minorHAnsi" w:hAnsiTheme="minorHAnsi"/>
        </w:rPr>
        <w:t>the</w:t>
      </w:r>
      <w:r w:rsidRPr="006162DC">
        <w:rPr>
          <w:rFonts w:asciiTheme="minorHAnsi" w:hAnsiTheme="minorHAnsi"/>
          <w:spacing w:val="-8"/>
        </w:rPr>
        <w:t xml:space="preserve"> </w:t>
      </w:r>
      <w:r w:rsidRPr="006162DC">
        <w:rPr>
          <w:rFonts w:asciiTheme="minorHAnsi" w:hAnsiTheme="minorHAnsi"/>
          <w:spacing w:val="-3"/>
        </w:rPr>
        <w:t>project</w:t>
      </w:r>
      <w:r w:rsidRPr="006162DC">
        <w:rPr>
          <w:rFonts w:asciiTheme="minorHAnsi" w:hAnsiTheme="minorHAnsi"/>
          <w:spacing w:val="-8"/>
        </w:rPr>
        <w:t xml:space="preserve"> </w:t>
      </w:r>
      <w:r w:rsidRPr="006162DC">
        <w:rPr>
          <w:rFonts w:asciiTheme="minorHAnsi" w:hAnsiTheme="minorHAnsi"/>
        </w:rPr>
        <w:t>at</w:t>
      </w:r>
      <w:r w:rsidRPr="006162DC">
        <w:rPr>
          <w:rFonts w:asciiTheme="minorHAnsi" w:hAnsiTheme="minorHAnsi"/>
          <w:spacing w:val="-8"/>
        </w:rPr>
        <w:t xml:space="preserve"> </w:t>
      </w:r>
      <w:proofErr w:type="spellStart"/>
      <w:r w:rsidRPr="006162DC">
        <w:rPr>
          <w:rFonts w:asciiTheme="minorHAnsi" w:hAnsiTheme="minorHAnsi"/>
        </w:rPr>
        <w:t>Bonbeach</w:t>
      </w:r>
      <w:proofErr w:type="spellEnd"/>
      <w:r w:rsidRPr="006162DC">
        <w:rPr>
          <w:rFonts w:asciiTheme="minorHAnsi" w:hAnsiTheme="minorHAnsi"/>
        </w:rPr>
        <w:t>.</w:t>
      </w:r>
      <w:r w:rsidRPr="006162DC">
        <w:rPr>
          <w:rFonts w:asciiTheme="minorHAnsi" w:hAnsiTheme="minorHAnsi"/>
          <w:spacing w:val="-8"/>
        </w:rPr>
        <w:t xml:space="preserve"> </w:t>
      </w:r>
      <w:r w:rsidRPr="006162DC">
        <w:rPr>
          <w:rFonts w:asciiTheme="minorHAnsi" w:hAnsiTheme="minorHAnsi"/>
        </w:rPr>
        <w:t>As</w:t>
      </w:r>
      <w:r w:rsidRPr="006162DC">
        <w:rPr>
          <w:rFonts w:asciiTheme="minorHAnsi" w:hAnsiTheme="minorHAnsi"/>
          <w:spacing w:val="-8"/>
        </w:rPr>
        <w:t xml:space="preserve"> </w:t>
      </w:r>
      <w:r w:rsidRPr="006162DC">
        <w:rPr>
          <w:rFonts w:asciiTheme="minorHAnsi" w:hAnsiTheme="minorHAnsi"/>
        </w:rPr>
        <w:t>discussed</w:t>
      </w:r>
      <w:r w:rsidRPr="006162DC">
        <w:rPr>
          <w:rFonts w:asciiTheme="minorHAnsi" w:hAnsiTheme="minorHAnsi"/>
          <w:spacing w:val="-8"/>
        </w:rPr>
        <w:t xml:space="preserve"> </w:t>
      </w:r>
      <w:r w:rsidRPr="006162DC">
        <w:rPr>
          <w:rFonts w:asciiTheme="minorHAnsi" w:hAnsiTheme="minorHAnsi"/>
        </w:rPr>
        <w:t>in</w:t>
      </w:r>
      <w:r w:rsidRPr="006162DC">
        <w:rPr>
          <w:rFonts w:asciiTheme="minorHAnsi" w:hAnsiTheme="minorHAnsi"/>
          <w:spacing w:val="-8"/>
        </w:rPr>
        <w:t xml:space="preserve"> </w:t>
      </w:r>
      <w:r w:rsidRPr="006162DC">
        <w:rPr>
          <w:rFonts w:asciiTheme="minorHAnsi" w:hAnsiTheme="minorHAnsi"/>
        </w:rPr>
        <w:t>Section</w:t>
      </w:r>
      <w:r w:rsidRPr="006162DC">
        <w:rPr>
          <w:rFonts w:asciiTheme="minorHAnsi" w:hAnsiTheme="minorHAnsi"/>
          <w:spacing w:val="-8"/>
        </w:rPr>
        <w:t xml:space="preserve"> </w:t>
      </w:r>
      <w:hyperlink w:anchor="_bookmark20" w:history="1">
        <w:r w:rsidRPr="006162DC">
          <w:rPr>
            <w:rFonts w:asciiTheme="minorHAnsi" w:hAnsiTheme="minorHAnsi"/>
          </w:rPr>
          <w:t>5.4</w:t>
        </w:r>
        <w:r w:rsidRPr="006162DC">
          <w:rPr>
            <w:rFonts w:asciiTheme="minorHAnsi" w:hAnsiTheme="minorHAnsi"/>
            <w:spacing w:val="-8"/>
          </w:rPr>
          <w:t xml:space="preserve"> </w:t>
        </w:r>
      </w:hyperlink>
      <w:r w:rsidRPr="006162DC">
        <w:rPr>
          <w:rFonts w:asciiTheme="minorHAnsi" w:hAnsiTheme="minorHAnsi"/>
        </w:rPr>
        <w:t>(Model</w:t>
      </w:r>
      <w:r w:rsidRPr="006162DC">
        <w:rPr>
          <w:rFonts w:asciiTheme="minorHAnsi" w:hAnsiTheme="minorHAnsi"/>
          <w:spacing w:val="-8"/>
        </w:rPr>
        <w:t xml:space="preserve"> </w:t>
      </w:r>
      <w:r w:rsidRPr="006162DC">
        <w:rPr>
          <w:rFonts w:asciiTheme="minorHAnsi" w:hAnsiTheme="minorHAnsi"/>
          <w:spacing w:val="-3"/>
        </w:rPr>
        <w:t>results),</w:t>
      </w:r>
      <w:r w:rsidRPr="006162DC">
        <w:rPr>
          <w:rFonts w:asciiTheme="minorHAnsi" w:hAnsiTheme="minorHAnsi"/>
          <w:spacing w:val="-8"/>
        </w:rPr>
        <w:t xml:space="preserve"> </w:t>
      </w:r>
      <w:r w:rsidRPr="006162DC">
        <w:rPr>
          <w:rFonts w:asciiTheme="minorHAnsi" w:hAnsiTheme="minorHAnsi"/>
        </w:rPr>
        <w:t>the</w:t>
      </w:r>
      <w:r w:rsidRPr="006162DC">
        <w:rPr>
          <w:rFonts w:asciiTheme="minorHAnsi" w:hAnsiTheme="minorHAnsi"/>
          <w:spacing w:val="-8"/>
        </w:rPr>
        <w:t xml:space="preserve"> </w:t>
      </w:r>
      <w:r w:rsidRPr="006162DC">
        <w:rPr>
          <w:rFonts w:asciiTheme="minorHAnsi" w:hAnsiTheme="minorHAnsi"/>
          <w:spacing w:val="-3"/>
        </w:rPr>
        <w:t xml:space="preserve">predicted </w:t>
      </w:r>
      <w:r w:rsidRPr="006162DC">
        <w:rPr>
          <w:rFonts w:asciiTheme="minorHAnsi" w:hAnsiTheme="minorHAnsi"/>
        </w:rPr>
        <w:t xml:space="preserve">groundwater mounding and drawdown at </w:t>
      </w:r>
      <w:proofErr w:type="spellStart"/>
      <w:r w:rsidRPr="006162DC">
        <w:rPr>
          <w:rFonts w:asciiTheme="minorHAnsi" w:hAnsiTheme="minorHAnsi"/>
        </w:rPr>
        <w:t>Bonbeach</w:t>
      </w:r>
      <w:proofErr w:type="spellEnd"/>
      <w:r w:rsidRPr="006162DC">
        <w:rPr>
          <w:rFonts w:asciiTheme="minorHAnsi" w:hAnsiTheme="minorHAnsi"/>
        </w:rPr>
        <w:t xml:space="preserve"> is significantly less when compared to the model predictions from the initial assessment at</w:t>
      </w:r>
      <w:r w:rsidRPr="006162DC">
        <w:rPr>
          <w:rFonts w:asciiTheme="minorHAnsi" w:hAnsiTheme="minorHAnsi"/>
          <w:spacing w:val="-2"/>
        </w:rPr>
        <w:t xml:space="preserve"> </w:t>
      </w:r>
      <w:proofErr w:type="spellStart"/>
      <w:r w:rsidRPr="006162DC">
        <w:rPr>
          <w:rFonts w:asciiTheme="minorHAnsi" w:hAnsiTheme="minorHAnsi"/>
        </w:rPr>
        <w:t>Edithvale</w:t>
      </w:r>
      <w:proofErr w:type="spellEnd"/>
      <w:r w:rsidRPr="006162DC">
        <w:rPr>
          <w:rFonts w:asciiTheme="minorHAnsi" w:hAnsiTheme="minorHAnsi"/>
        </w:rPr>
        <w:t>.</w:t>
      </w:r>
    </w:p>
    <w:p w14:paraId="051FA280" w14:textId="77777777" w:rsidR="000337DA" w:rsidRPr="006162DC" w:rsidRDefault="004B51D5">
      <w:pPr>
        <w:pStyle w:val="BodyText"/>
        <w:spacing w:before="172" w:line="223" w:lineRule="auto"/>
        <w:ind w:left="1700" w:right="1072"/>
        <w:rPr>
          <w:rFonts w:asciiTheme="minorHAnsi" w:hAnsiTheme="minorHAnsi"/>
        </w:rPr>
      </w:pPr>
      <w:r w:rsidRPr="006162DC">
        <w:rPr>
          <w:rFonts w:asciiTheme="minorHAnsi" w:hAnsiTheme="minorHAnsi"/>
          <w:spacing w:val="-4"/>
        </w:rPr>
        <w:t xml:space="preserve">After </w:t>
      </w:r>
      <w:r w:rsidRPr="006162DC">
        <w:rPr>
          <w:rFonts w:asciiTheme="minorHAnsi" w:hAnsiTheme="minorHAnsi"/>
          <w:spacing w:val="-3"/>
        </w:rPr>
        <w:t xml:space="preserve">the </w:t>
      </w:r>
      <w:r w:rsidRPr="006162DC">
        <w:rPr>
          <w:rFonts w:asciiTheme="minorHAnsi" w:hAnsiTheme="minorHAnsi"/>
          <w:spacing w:val="-4"/>
        </w:rPr>
        <w:t xml:space="preserve">initial </w:t>
      </w:r>
      <w:r w:rsidRPr="006162DC">
        <w:rPr>
          <w:rFonts w:asciiTheme="minorHAnsi" w:hAnsiTheme="minorHAnsi"/>
          <w:spacing w:val="-3"/>
        </w:rPr>
        <w:t xml:space="preserve">risk </w:t>
      </w:r>
      <w:r w:rsidRPr="006162DC">
        <w:rPr>
          <w:rFonts w:asciiTheme="minorHAnsi" w:hAnsiTheme="minorHAnsi"/>
          <w:spacing w:val="-4"/>
        </w:rPr>
        <w:t xml:space="preserve">assessment, </w:t>
      </w:r>
      <w:r w:rsidRPr="006162DC">
        <w:rPr>
          <w:rFonts w:asciiTheme="minorHAnsi" w:hAnsiTheme="minorHAnsi"/>
        </w:rPr>
        <w:t xml:space="preserve">an </w:t>
      </w:r>
      <w:r w:rsidRPr="006162DC">
        <w:rPr>
          <w:rFonts w:asciiTheme="minorHAnsi" w:hAnsiTheme="minorHAnsi"/>
          <w:spacing w:val="-3"/>
        </w:rPr>
        <w:t xml:space="preserve">EPR was </w:t>
      </w:r>
      <w:r w:rsidRPr="006162DC">
        <w:rPr>
          <w:rFonts w:asciiTheme="minorHAnsi" w:hAnsiTheme="minorHAnsi"/>
          <w:spacing w:val="-5"/>
        </w:rPr>
        <w:t xml:space="preserve">developed </w:t>
      </w:r>
      <w:r w:rsidRPr="006162DC">
        <w:rPr>
          <w:rFonts w:asciiTheme="minorHAnsi" w:hAnsiTheme="minorHAnsi"/>
          <w:spacing w:val="-4"/>
        </w:rPr>
        <w:t xml:space="preserve">which would </w:t>
      </w:r>
      <w:r w:rsidRPr="006162DC">
        <w:rPr>
          <w:rFonts w:asciiTheme="minorHAnsi" w:hAnsiTheme="minorHAnsi"/>
          <w:spacing w:val="-5"/>
        </w:rPr>
        <w:t xml:space="preserve">reduce </w:t>
      </w:r>
      <w:r w:rsidRPr="006162DC">
        <w:rPr>
          <w:rFonts w:asciiTheme="minorHAnsi" w:hAnsiTheme="minorHAnsi"/>
          <w:spacing w:val="-3"/>
        </w:rPr>
        <w:t xml:space="preserve">the </w:t>
      </w:r>
      <w:r w:rsidRPr="006162DC">
        <w:rPr>
          <w:rFonts w:asciiTheme="minorHAnsi" w:hAnsiTheme="minorHAnsi"/>
          <w:spacing w:val="-4"/>
        </w:rPr>
        <w:t xml:space="preserve">magnitude </w:t>
      </w:r>
      <w:r w:rsidRPr="006162DC">
        <w:rPr>
          <w:rFonts w:asciiTheme="minorHAnsi" w:hAnsiTheme="minorHAnsi"/>
          <w:spacing w:val="-3"/>
        </w:rPr>
        <w:t xml:space="preserve">and </w:t>
      </w:r>
      <w:r w:rsidRPr="006162DC">
        <w:rPr>
          <w:rFonts w:asciiTheme="minorHAnsi" w:hAnsiTheme="minorHAnsi"/>
          <w:spacing w:val="-5"/>
        </w:rPr>
        <w:t xml:space="preserve">extent </w:t>
      </w:r>
      <w:r w:rsidRPr="006162DC">
        <w:rPr>
          <w:rFonts w:asciiTheme="minorHAnsi" w:hAnsiTheme="minorHAnsi"/>
        </w:rPr>
        <w:t xml:space="preserve">of </w:t>
      </w:r>
      <w:r w:rsidRPr="006162DC">
        <w:rPr>
          <w:rFonts w:asciiTheme="minorHAnsi" w:hAnsiTheme="minorHAnsi"/>
          <w:spacing w:val="-5"/>
        </w:rPr>
        <w:t xml:space="preserve">project </w:t>
      </w:r>
      <w:r w:rsidRPr="006162DC">
        <w:rPr>
          <w:rFonts w:asciiTheme="minorHAnsi" w:hAnsiTheme="minorHAnsi"/>
          <w:spacing w:val="-4"/>
        </w:rPr>
        <w:t xml:space="preserve">induced </w:t>
      </w:r>
      <w:r w:rsidRPr="006162DC">
        <w:rPr>
          <w:rFonts w:asciiTheme="minorHAnsi" w:hAnsiTheme="minorHAnsi"/>
          <w:spacing w:val="-5"/>
        </w:rPr>
        <w:t xml:space="preserve">groundwater level </w:t>
      </w:r>
      <w:r w:rsidRPr="006162DC">
        <w:rPr>
          <w:rFonts w:asciiTheme="minorHAnsi" w:hAnsiTheme="minorHAnsi"/>
          <w:spacing w:val="-4"/>
        </w:rPr>
        <w:t xml:space="preserve">changes. EPR_GW2 states </w:t>
      </w:r>
      <w:r w:rsidRPr="006162DC">
        <w:rPr>
          <w:rFonts w:asciiTheme="minorHAnsi" w:hAnsiTheme="minorHAnsi"/>
          <w:spacing w:val="-3"/>
        </w:rPr>
        <w:t xml:space="preserve">that the </w:t>
      </w:r>
      <w:r w:rsidRPr="006162DC">
        <w:rPr>
          <w:rFonts w:asciiTheme="minorHAnsi" w:hAnsiTheme="minorHAnsi"/>
          <w:spacing w:val="-4"/>
        </w:rPr>
        <w:t xml:space="preserve">rail </w:t>
      </w:r>
      <w:r w:rsidRPr="006162DC">
        <w:rPr>
          <w:rFonts w:asciiTheme="minorHAnsi" w:hAnsiTheme="minorHAnsi"/>
          <w:spacing w:val="-5"/>
        </w:rPr>
        <w:t xml:space="preserve">trenches </w:t>
      </w:r>
      <w:r w:rsidRPr="006162DC">
        <w:rPr>
          <w:rFonts w:asciiTheme="minorHAnsi" w:hAnsiTheme="minorHAnsi"/>
        </w:rPr>
        <w:t xml:space="preserve">at </w:t>
      </w:r>
      <w:proofErr w:type="spellStart"/>
      <w:r w:rsidRPr="006162DC">
        <w:rPr>
          <w:rFonts w:asciiTheme="minorHAnsi" w:hAnsiTheme="minorHAnsi"/>
          <w:spacing w:val="-4"/>
        </w:rPr>
        <w:t>Edithvale</w:t>
      </w:r>
      <w:proofErr w:type="spellEnd"/>
      <w:r w:rsidRPr="006162DC">
        <w:rPr>
          <w:rFonts w:asciiTheme="minorHAnsi" w:hAnsiTheme="minorHAnsi"/>
          <w:spacing w:val="-4"/>
        </w:rPr>
        <w:t xml:space="preserve"> </w:t>
      </w:r>
      <w:r w:rsidRPr="006162DC">
        <w:rPr>
          <w:rFonts w:asciiTheme="minorHAnsi" w:hAnsiTheme="minorHAnsi"/>
          <w:spacing w:val="-3"/>
        </w:rPr>
        <w:t xml:space="preserve">and </w:t>
      </w:r>
      <w:proofErr w:type="spellStart"/>
      <w:r w:rsidRPr="006162DC">
        <w:rPr>
          <w:rFonts w:asciiTheme="minorHAnsi" w:hAnsiTheme="minorHAnsi"/>
          <w:spacing w:val="-4"/>
        </w:rPr>
        <w:t>Bonbeach</w:t>
      </w:r>
      <w:proofErr w:type="spellEnd"/>
      <w:r w:rsidRPr="006162DC">
        <w:rPr>
          <w:rFonts w:asciiTheme="minorHAnsi" w:hAnsiTheme="minorHAnsi"/>
          <w:spacing w:val="-4"/>
        </w:rPr>
        <w:t xml:space="preserve"> must be designed </w:t>
      </w:r>
      <w:r w:rsidRPr="006162DC">
        <w:rPr>
          <w:rFonts w:asciiTheme="minorHAnsi" w:hAnsiTheme="minorHAnsi"/>
          <w:spacing w:val="-3"/>
        </w:rPr>
        <w:t xml:space="preserve">to </w:t>
      </w:r>
      <w:r w:rsidRPr="006162DC">
        <w:rPr>
          <w:rFonts w:asciiTheme="minorHAnsi" w:hAnsiTheme="minorHAnsi"/>
          <w:spacing w:val="-5"/>
        </w:rPr>
        <w:t xml:space="preserve">ensure groundwater level </w:t>
      </w:r>
      <w:r w:rsidRPr="006162DC">
        <w:rPr>
          <w:rFonts w:asciiTheme="minorHAnsi" w:hAnsiTheme="minorHAnsi"/>
          <w:spacing w:val="-4"/>
        </w:rPr>
        <w:t xml:space="preserve">changes </w:t>
      </w:r>
      <w:r w:rsidRPr="006162DC">
        <w:rPr>
          <w:rFonts w:asciiTheme="minorHAnsi" w:hAnsiTheme="minorHAnsi"/>
          <w:spacing w:val="-3"/>
        </w:rPr>
        <w:t>(</w:t>
      </w:r>
      <w:proofErr w:type="gramStart"/>
      <w:r w:rsidRPr="006162DC">
        <w:rPr>
          <w:rFonts w:asciiTheme="minorHAnsi" w:hAnsiTheme="minorHAnsi"/>
          <w:spacing w:val="-3"/>
        </w:rPr>
        <w:t xml:space="preserve">as </w:t>
      </w:r>
      <w:r w:rsidRPr="006162DC">
        <w:rPr>
          <w:rFonts w:asciiTheme="minorHAnsi" w:hAnsiTheme="minorHAnsi"/>
        </w:rPr>
        <w:t xml:space="preserve">a </w:t>
      </w:r>
      <w:r w:rsidRPr="006162DC">
        <w:rPr>
          <w:rFonts w:asciiTheme="minorHAnsi" w:hAnsiTheme="minorHAnsi"/>
          <w:spacing w:val="-5"/>
        </w:rPr>
        <w:t xml:space="preserve">result </w:t>
      </w:r>
      <w:r w:rsidRPr="006162DC">
        <w:rPr>
          <w:rFonts w:asciiTheme="minorHAnsi" w:hAnsiTheme="minorHAnsi"/>
        </w:rPr>
        <w:t>of</w:t>
      </w:r>
      <w:proofErr w:type="gramEnd"/>
      <w:r w:rsidRPr="006162DC">
        <w:rPr>
          <w:rFonts w:asciiTheme="minorHAnsi" w:hAnsiTheme="minorHAnsi"/>
        </w:rPr>
        <w:t xml:space="preserve"> </w:t>
      </w:r>
      <w:r w:rsidRPr="006162DC">
        <w:rPr>
          <w:rFonts w:asciiTheme="minorHAnsi" w:hAnsiTheme="minorHAnsi"/>
          <w:spacing w:val="-3"/>
        </w:rPr>
        <w:t xml:space="preserve">the </w:t>
      </w:r>
      <w:r w:rsidRPr="006162DC">
        <w:rPr>
          <w:rFonts w:asciiTheme="minorHAnsi" w:hAnsiTheme="minorHAnsi"/>
          <w:spacing w:val="-5"/>
        </w:rPr>
        <w:t xml:space="preserve">projects) </w:t>
      </w:r>
      <w:r w:rsidRPr="006162DC">
        <w:rPr>
          <w:rFonts w:asciiTheme="minorHAnsi" w:hAnsiTheme="minorHAnsi"/>
        </w:rPr>
        <w:t xml:space="preserve">do </w:t>
      </w:r>
      <w:r w:rsidRPr="006162DC">
        <w:rPr>
          <w:rFonts w:asciiTheme="minorHAnsi" w:hAnsiTheme="minorHAnsi"/>
          <w:spacing w:val="-3"/>
        </w:rPr>
        <w:t xml:space="preserve">not </w:t>
      </w:r>
      <w:r w:rsidRPr="006162DC">
        <w:rPr>
          <w:rFonts w:asciiTheme="minorHAnsi" w:hAnsiTheme="minorHAnsi"/>
          <w:spacing w:val="-5"/>
        </w:rPr>
        <w:t xml:space="preserve">result </w:t>
      </w:r>
      <w:r w:rsidRPr="006162DC">
        <w:rPr>
          <w:rFonts w:asciiTheme="minorHAnsi" w:hAnsiTheme="minorHAnsi"/>
          <w:spacing w:val="-4"/>
        </w:rPr>
        <w:t>in:</w:t>
      </w:r>
    </w:p>
    <w:p w14:paraId="29A9BE9A" w14:textId="77777777" w:rsidR="000337DA" w:rsidRPr="006162DC" w:rsidRDefault="004B51D5" w:rsidP="002E33E6">
      <w:pPr>
        <w:pStyle w:val="ListParagraph"/>
        <w:numPr>
          <w:ilvl w:val="1"/>
          <w:numId w:val="2"/>
        </w:numPr>
        <w:tabs>
          <w:tab w:val="left" w:pos="1977"/>
        </w:tabs>
        <w:spacing w:before="72"/>
        <w:rPr>
          <w:rFonts w:asciiTheme="minorHAnsi" w:hAnsiTheme="minorHAnsi"/>
          <w:sz w:val="19"/>
        </w:rPr>
      </w:pPr>
      <w:r w:rsidRPr="006162DC">
        <w:rPr>
          <w:rFonts w:asciiTheme="minorHAnsi" w:hAnsiTheme="minorHAnsi"/>
          <w:sz w:val="19"/>
        </w:rPr>
        <w:t>groundwater mounding that increases water logging at ground</w:t>
      </w:r>
      <w:r w:rsidRPr="006162DC">
        <w:rPr>
          <w:rFonts w:asciiTheme="minorHAnsi" w:hAnsiTheme="minorHAnsi"/>
          <w:spacing w:val="-3"/>
          <w:sz w:val="19"/>
        </w:rPr>
        <w:t xml:space="preserve"> </w:t>
      </w:r>
      <w:r w:rsidRPr="006162DC">
        <w:rPr>
          <w:rFonts w:asciiTheme="minorHAnsi" w:hAnsiTheme="minorHAnsi"/>
          <w:sz w:val="19"/>
        </w:rPr>
        <w:t>level</w:t>
      </w:r>
    </w:p>
    <w:p w14:paraId="7001D2F7" w14:textId="77777777" w:rsidR="000337DA" w:rsidRPr="006162DC" w:rsidRDefault="004B51D5">
      <w:pPr>
        <w:pStyle w:val="ListParagraph"/>
        <w:numPr>
          <w:ilvl w:val="1"/>
          <w:numId w:val="2"/>
        </w:numPr>
        <w:tabs>
          <w:tab w:val="left" w:pos="1928"/>
        </w:tabs>
        <w:spacing w:before="69"/>
        <w:rPr>
          <w:rFonts w:asciiTheme="minorHAnsi" w:hAnsiTheme="minorHAnsi"/>
          <w:sz w:val="19"/>
        </w:rPr>
      </w:pPr>
      <w:r w:rsidRPr="006162DC">
        <w:rPr>
          <w:rFonts w:asciiTheme="minorHAnsi" w:hAnsiTheme="minorHAnsi"/>
          <w:sz w:val="19"/>
        </w:rPr>
        <w:t>groundwater drawdown that could cause ground subsidence and adverse impact to subsurface</w:t>
      </w:r>
      <w:r w:rsidRPr="006162DC">
        <w:rPr>
          <w:rFonts w:asciiTheme="minorHAnsi" w:hAnsiTheme="minorHAnsi"/>
          <w:spacing w:val="-16"/>
          <w:sz w:val="19"/>
        </w:rPr>
        <w:t xml:space="preserve"> </w:t>
      </w:r>
      <w:r w:rsidRPr="006162DC">
        <w:rPr>
          <w:rFonts w:asciiTheme="minorHAnsi" w:hAnsiTheme="minorHAnsi"/>
          <w:sz w:val="19"/>
        </w:rPr>
        <w:t>structures</w:t>
      </w:r>
    </w:p>
    <w:p w14:paraId="11073057" w14:textId="77777777" w:rsidR="000337DA" w:rsidRPr="006162DC" w:rsidRDefault="004B51D5">
      <w:pPr>
        <w:pStyle w:val="ListParagraph"/>
        <w:numPr>
          <w:ilvl w:val="1"/>
          <w:numId w:val="2"/>
        </w:numPr>
        <w:tabs>
          <w:tab w:val="left" w:pos="1928"/>
        </w:tabs>
        <w:spacing w:before="82" w:line="223" w:lineRule="auto"/>
        <w:ind w:right="2828"/>
        <w:rPr>
          <w:rFonts w:asciiTheme="minorHAnsi" w:hAnsiTheme="minorHAnsi"/>
          <w:sz w:val="19"/>
        </w:rPr>
      </w:pPr>
      <w:r w:rsidRPr="006162DC">
        <w:rPr>
          <w:rFonts w:asciiTheme="minorHAnsi" w:hAnsiTheme="minorHAnsi"/>
          <w:sz w:val="19"/>
        </w:rPr>
        <w:t>degradation to groundwater quality that would preclude beneficial use of</w:t>
      </w:r>
      <w:r w:rsidRPr="006162DC">
        <w:rPr>
          <w:rFonts w:asciiTheme="minorHAnsi" w:hAnsiTheme="minorHAnsi"/>
          <w:spacing w:val="-28"/>
          <w:sz w:val="19"/>
        </w:rPr>
        <w:t xml:space="preserve"> </w:t>
      </w:r>
      <w:r w:rsidRPr="006162DC">
        <w:rPr>
          <w:rFonts w:asciiTheme="minorHAnsi" w:hAnsiTheme="minorHAnsi"/>
          <w:sz w:val="19"/>
        </w:rPr>
        <w:t>groundwater (salinity, contaminants,</w:t>
      </w:r>
      <w:r w:rsidRPr="006162DC">
        <w:rPr>
          <w:rFonts w:asciiTheme="minorHAnsi" w:hAnsiTheme="minorHAnsi"/>
          <w:spacing w:val="-2"/>
          <w:sz w:val="19"/>
        </w:rPr>
        <w:t xml:space="preserve"> </w:t>
      </w:r>
      <w:r w:rsidRPr="006162DC">
        <w:rPr>
          <w:rFonts w:asciiTheme="minorHAnsi" w:hAnsiTheme="minorHAnsi"/>
          <w:sz w:val="19"/>
        </w:rPr>
        <w:t>CASS)</w:t>
      </w:r>
    </w:p>
    <w:p w14:paraId="5BD62E94" w14:textId="77777777" w:rsidR="000337DA" w:rsidRPr="006162DC" w:rsidRDefault="004B51D5">
      <w:pPr>
        <w:pStyle w:val="ListParagraph"/>
        <w:numPr>
          <w:ilvl w:val="1"/>
          <w:numId w:val="2"/>
        </w:numPr>
        <w:tabs>
          <w:tab w:val="left" w:pos="1928"/>
        </w:tabs>
        <w:spacing w:before="72"/>
        <w:rPr>
          <w:rFonts w:asciiTheme="minorHAnsi" w:hAnsiTheme="minorHAnsi"/>
          <w:sz w:val="19"/>
        </w:rPr>
      </w:pPr>
      <w:r w:rsidRPr="006162DC">
        <w:rPr>
          <w:rFonts w:asciiTheme="minorHAnsi" w:hAnsiTheme="minorHAnsi"/>
          <w:sz w:val="19"/>
        </w:rPr>
        <w:t>changes to groundwater that would have significant impacts on</w:t>
      </w:r>
      <w:r w:rsidRPr="006162DC">
        <w:rPr>
          <w:rFonts w:asciiTheme="minorHAnsi" w:hAnsiTheme="minorHAnsi"/>
          <w:spacing w:val="-4"/>
          <w:sz w:val="19"/>
        </w:rPr>
        <w:t xml:space="preserve"> </w:t>
      </w:r>
      <w:r w:rsidRPr="006162DC">
        <w:rPr>
          <w:rFonts w:asciiTheme="minorHAnsi" w:hAnsiTheme="minorHAnsi"/>
          <w:sz w:val="19"/>
        </w:rPr>
        <w:t>GDEs.</w:t>
      </w:r>
    </w:p>
    <w:p w14:paraId="42C5CDB7" w14:textId="77777777" w:rsidR="000337DA" w:rsidRPr="006162DC" w:rsidRDefault="004B51D5">
      <w:pPr>
        <w:pStyle w:val="BodyText"/>
        <w:spacing w:before="167" w:line="223" w:lineRule="auto"/>
        <w:ind w:left="1700" w:right="1117"/>
        <w:rPr>
          <w:rFonts w:asciiTheme="minorHAnsi" w:hAnsiTheme="minorHAnsi"/>
        </w:rPr>
      </w:pPr>
      <w:r w:rsidRPr="006162DC">
        <w:rPr>
          <w:rFonts w:asciiTheme="minorHAnsi" w:hAnsiTheme="minorHAnsi"/>
          <w:spacing w:val="-5"/>
        </w:rPr>
        <w:t xml:space="preserve">Based </w:t>
      </w:r>
      <w:r w:rsidRPr="006162DC">
        <w:rPr>
          <w:rFonts w:asciiTheme="minorHAnsi" w:hAnsiTheme="minorHAnsi"/>
          <w:spacing w:val="-3"/>
        </w:rPr>
        <w:t xml:space="preserve">on </w:t>
      </w:r>
      <w:r w:rsidRPr="006162DC">
        <w:rPr>
          <w:rFonts w:asciiTheme="minorHAnsi" w:hAnsiTheme="minorHAnsi"/>
          <w:spacing w:val="-6"/>
        </w:rPr>
        <w:t xml:space="preserve">findings </w:t>
      </w:r>
      <w:r w:rsidRPr="006162DC">
        <w:rPr>
          <w:rFonts w:asciiTheme="minorHAnsi" w:hAnsiTheme="minorHAnsi"/>
          <w:spacing w:val="-3"/>
        </w:rPr>
        <w:t xml:space="preserve">of </w:t>
      </w:r>
      <w:r w:rsidRPr="006162DC">
        <w:rPr>
          <w:rFonts w:asciiTheme="minorHAnsi" w:hAnsiTheme="minorHAnsi"/>
          <w:spacing w:val="-4"/>
        </w:rPr>
        <w:t xml:space="preserve">the </w:t>
      </w:r>
      <w:r w:rsidRPr="006162DC">
        <w:rPr>
          <w:rFonts w:asciiTheme="minorHAnsi" w:hAnsiTheme="minorHAnsi"/>
          <w:spacing w:val="-6"/>
        </w:rPr>
        <w:t xml:space="preserve">initial assessment, </w:t>
      </w:r>
      <w:r w:rsidRPr="006162DC">
        <w:rPr>
          <w:rFonts w:asciiTheme="minorHAnsi" w:hAnsiTheme="minorHAnsi"/>
          <w:spacing w:val="-4"/>
        </w:rPr>
        <w:t xml:space="preserve">the </w:t>
      </w:r>
      <w:r w:rsidRPr="006162DC">
        <w:rPr>
          <w:rFonts w:asciiTheme="minorHAnsi" w:hAnsiTheme="minorHAnsi"/>
          <w:spacing w:val="-5"/>
        </w:rPr>
        <w:t xml:space="preserve">risk </w:t>
      </w:r>
      <w:r w:rsidRPr="006162DC">
        <w:rPr>
          <w:rFonts w:asciiTheme="minorHAnsi" w:hAnsiTheme="minorHAnsi"/>
          <w:spacing w:val="-4"/>
        </w:rPr>
        <w:t xml:space="preserve">and </w:t>
      </w:r>
      <w:r w:rsidRPr="006162DC">
        <w:rPr>
          <w:rFonts w:asciiTheme="minorHAnsi" w:hAnsiTheme="minorHAnsi"/>
          <w:spacing w:val="-5"/>
        </w:rPr>
        <w:t xml:space="preserve">impact </w:t>
      </w:r>
      <w:r w:rsidRPr="006162DC">
        <w:rPr>
          <w:rFonts w:asciiTheme="minorHAnsi" w:hAnsiTheme="minorHAnsi"/>
          <w:spacing w:val="-6"/>
        </w:rPr>
        <w:t xml:space="preserve">assessment </w:t>
      </w:r>
      <w:r w:rsidRPr="006162DC">
        <w:rPr>
          <w:rFonts w:asciiTheme="minorHAnsi" w:hAnsiTheme="minorHAnsi"/>
          <w:spacing w:val="-7"/>
        </w:rPr>
        <w:t xml:space="preserve">process </w:t>
      </w:r>
      <w:r w:rsidRPr="006162DC">
        <w:rPr>
          <w:rFonts w:asciiTheme="minorHAnsi" w:hAnsiTheme="minorHAnsi"/>
          <w:spacing w:val="-4"/>
        </w:rPr>
        <w:t xml:space="preserve">did not </w:t>
      </w:r>
      <w:r w:rsidRPr="006162DC">
        <w:rPr>
          <w:rFonts w:asciiTheme="minorHAnsi" w:hAnsiTheme="minorHAnsi"/>
          <w:spacing w:val="-6"/>
        </w:rPr>
        <w:t xml:space="preserve">identify </w:t>
      </w:r>
      <w:r w:rsidRPr="006162DC">
        <w:rPr>
          <w:rFonts w:asciiTheme="minorHAnsi" w:hAnsiTheme="minorHAnsi"/>
        </w:rPr>
        <w:t xml:space="preserve">a </w:t>
      </w:r>
      <w:r w:rsidRPr="006162DC">
        <w:rPr>
          <w:rFonts w:asciiTheme="minorHAnsi" w:hAnsiTheme="minorHAnsi"/>
          <w:spacing w:val="-8"/>
        </w:rPr>
        <w:t xml:space="preserve">requirement </w:t>
      </w:r>
      <w:r w:rsidRPr="006162DC">
        <w:rPr>
          <w:rFonts w:asciiTheme="minorHAnsi" w:hAnsiTheme="minorHAnsi"/>
          <w:spacing w:val="-4"/>
        </w:rPr>
        <w:t xml:space="preserve">to </w:t>
      </w:r>
      <w:r w:rsidRPr="006162DC">
        <w:rPr>
          <w:rFonts w:asciiTheme="minorHAnsi" w:hAnsiTheme="minorHAnsi"/>
          <w:spacing w:val="-5"/>
        </w:rPr>
        <w:t xml:space="preserve">modify </w:t>
      </w:r>
      <w:r w:rsidRPr="006162DC">
        <w:rPr>
          <w:rFonts w:asciiTheme="minorHAnsi" w:hAnsiTheme="minorHAnsi"/>
          <w:spacing w:val="-4"/>
        </w:rPr>
        <w:t xml:space="preserve">the </w:t>
      </w:r>
      <w:r w:rsidRPr="006162DC">
        <w:rPr>
          <w:rFonts w:asciiTheme="minorHAnsi" w:hAnsiTheme="minorHAnsi"/>
          <w:spacing w:val="-6"/>
        </w:rPr>
        <w:t xml:space="preserve">initial </w:t>
      </w:r>
      <w:r w:rsidRPr="006162DC">
        <w:rPr>
          <w:rFonts w:asciiTheme="minorHAnsi" w:hAnsiTheme="minorHAnsi"/>
          <w:spacing w:val="-5"/>
        </w:rPr>
        <w:t xml:space="preserve">design </w:t>
      </w:r>
      <w:r w:rsidRPr="006162DC">
        <w:rPr>
          <w:rFonts w:asciiTheme="minorHAnsi" w:hAnsiTheme="minorHAnsi"/>
          <w:spacing w:val="-3"/>
        </w:rPr>
        <w:t xml:space="preserve">at </w:t>
      </w:r>
      <w:proofErr w:type="spellStart"/>
      <w:r w:rsidRPr="006162DC">
        <w:rPr>
          <w:rFonts w:asciiTheme="minorHAnsi" w:hAnsiTheme="minorHAnsi"/>
          <w:spacing w:val="-6"/>
        </w:rPr>
        <w:t>Bonbeach</w:t>
      </w:r>
      <w:proofErr w:type="spellEnd"/>
      <w:r w:rsidRPr="006162DC">
        <w:rPr>
          <w:rFonts w:asciiTheme="minorHAnsi" w:hAnsiTheme="minorHAnsi"/>
          <w:spacing w:val="-6"/>
        </w:rPr>
        <w:t xml:space="preserve"> </w:t>
      </w:r>
      <w:proofErr w:type="gramStart"/>
      <w:r w:rsidRPr="006162DC">
        <w:rPr>
          <w:rFonts w:asciiTheme="minorHAnsi" w:hAnsiTheme="minorHAnsi"/>
          <w:spacing w:val="-3"/>
        </w:rPr>
        <w:t xml:space="preserve">in </w:t>
      </w:r>
      <w:r w:rsidRPr="006162DC">
        <w:rPr>
          <w:rFonts w:asciiTheme="minorHAnsi" w:hAnsiTheme="minorHAnsi"/>
          <w:spacing w:val="-6"/>
        </w:rPr>
        <w:t xml:space="preserve">order </w:t>
      </w:r>
      <w:r w:rsidRPr="006162DC">
        <w:rPr>
          <w:rFonts w:asciiTheme="minorHAnsi" w:hAnsiTheme="minorHAnsi"/>
          <w:spacing w:val="-4"/>
        </w:rPr>
        <w:t>to</w:t>
      </w:r>
      <w:proofErr w:type="gramEnd"/>
      <w:r w:rsidRPr="006162DC">
        <w:rPr>
          <w:rFonts w:asciiTheme="minorHAnsi" w:hAnsiTheme="minorHAnsi"/>
          <w:spacing w:val="-4"/>
        </w:rPr>
        <w:t xml:space="preserve"> </w:t>
      </w:r>
      <w:r w:rsidRPr="006162DC">
        <w:rPr>
          <w:rFonts w:asciiTheme="minorHAnsi" w:hAnsiTheme="minorHAnsi"/>
          <w:spacing w:val="-7"/>
        </w:rPr>
        <w:t xml:space="preserve">reduce </w:t>
      </w:r>
      <w:r w:rsidRPr="006162DC">
        <w:rPr>
          <w:rFonts w:asciiTheme="minorHAnsi" w:hAnsiTheme="minorHAnsi"/>
          <w:spacing w:val="-6"/>
        </w:rPr>
        <w:t xml:space="preserve">changes </w:t>
      </w:r>
      <w:r w:rsidRPr="006162DC">
        <w:rPr>
          <w:rFonts w:asciiTheme="minorHAnsi" w:hAnsiTheme="minorHAnsi"/>
          <w:spacing w:val="-3"/>
        </w:rPr>
        <w:t xml:space="preserve">in </w:t>
      </w:r>
      <w:r w:rsidRPr="006162DC">
        <w:rPr>
          <w:rFonts w:asciiTheme="minorHAnsi" w:hAnsiTheme="minorHAnsi"/>
          <w:spacing w:val="-7"/>
        </w:rPr>
        <w:t xml:space="preserve">groundwater </w:t>
      </w:r>
      <w:r w:rsidRPr="006162DC">
        <w:rPr>
          <w:rFonts w:asciiTheme="minorHAnsi" w:hAnsiTheme="minorHAnsi"/>
          <w:spacing w:val="-6"/>
        </w:rPr>
        <w:t xml:space="preserve">levels </w:t>
      </w:r>
      <w:r w:rsidRPr="006162DC">
        <w:rPr>
          <w:rFonts w:asciiTheme="minorHAnsi" w:hAnsiTheme="minorHAnsi"/>
          <w:spacing w:val="-4"/>
        </w:rPr>
        <w:t xml:space="preserve">to </w:t>
      </w:r>
      <w:r w:rsidRPr="006162DC">
        <w:rPr>
          <w:rFonts w:asciiTheme="minorHAnsi" w:hAnsiTheme="minorHAnsi"/>
          <w:spacing w:val="-5"/>
        </w:rPr>
        <w:t xml:space="preserve">meet </w:t>
      </w:r>
      <w:r w:rsidRPr="006162DC">
        <w:rPr>
          <w:rFonts w:asciiTheme="minorHAnsi" w:hAnsiTheme="minorHAnsi"/>
          <w:spacing w:val="-6"/>
        </w:rPr>
        <w:t xml:space="preserve">EPR_GW2. </w:t>
      </w:r>
      <w:r w:rsidRPr="006162DC">
        <w:rPr>
          <w:rFonts w:asciiTheme="minorHAnsi" w:hAnsiTheme="minorHAnsi"/>
          <w:spacing w:val="-5"/>
        </w:rPr>
        <w:t xml:space="preserve">That </w:t>
      </w:r>
      <w:r w:rsidRPr="006162DC">
        <w:rPr>
          <w:rFonts w:asciiTheme="minorHAnsi" w:hAnsiTheme="minorHAnsi"/>
          <w:spacing w:val="-6"/>
        </w:rPr>
        <w:t xml:space="preserve">is, </w:t>
      </w:r>
      <w:r w:rsidRPr="006162DC">
        <w:rPr>
          <w:rFonts w:asciiTheme="minorHAnsi" w:hAnsiTheme="minorHAnsi"/>
          <w:spacing w:val="-4"/>
        </w:rPr>
        <w:t xml:space="preserve">the </w:t>
      </w:r>
      <w:r w:rsidRPr="006162DC">
        <w:rPr>
          <w:rFonts w:asciiTheme="minorHAnsi" w:hAnsiTheme="minorHAnsi"/>
          <w:spacing w:val="-6"/>
        </w:rPr>
        <w:t xml:space="preserve">risks caused </w:t>
      </w:r>
      <w:r w:rsidRPr="006162DC">
        <w:rPr>
          <w:rFonts w:asciiTheme="minorHAnsi" w:hAnsiTheme="minorHAnsi"/>
          <w:spacing w:val="-4"/>
        </w:rPr>
        <w:t xml:space="preserve">by </w:t>
      </w:r>
      <w:r w:rsidRPr="006162DC">
        <w:rPr>
          <w:rFonts w:asciiTheme="minorHAnsi" w:hAnsiTheme="minorHAnsi"/>
          <w:spacing w:val="-7"/>
        </w:rPr>
        <w:t xml:space="preserve">groundwater </w:t>
      </w:r>
      <w:r w:rsidRPr="006162DC">
        <w:rPr>
          <w:rFonts w:asciiTheme="minorHAnsi" w:hAnsiTheme="minorHAnsi"/>
          <w:spacing w:val="-6"/>
        </w:rPr>
        <w:t xml:space="preserve">level changes </w:t>
      </w:r>
      <w:r w:rsidRPr="006162DC">
        <w:rPr>
          <w:rFonts w:asciiTheme="minorHAnsi" w:hAnsiTheme="minorHAnsi"/>
          <w:spacing w:val="-3"/>
        </w:rPr>
        <w:t xml:space="preserve">at </w:t>
      </w:r>
      <w:proofErr w:type="spellStart"/>
      <w:r w:rsidRPr="006162DC">
        <w:rPr>
          <w:rFonts w:asciiTheme="minorHAnsi" w:hAnsiTheme="minorHAnsi"/>
          <w:spacing w:val="-6"/>
        </w:rPr>
        <w:t>Bonbeach</w:t>
      </w:r>
      <w:proofErr w:type="spellEnd"/>
      <w:r w:rsidRPr="006162DC">
        <w:rPr>
          <w:rFonts w:asciiTheme="minorHAnsi" w:hAnsiTheme="minorHAnsi"/>
          <w:spacing w:val="-6"/>
        </w:rPr>
        <w:t xml:space="preserve"> </w:t>
      </w:r>
      <w:r w:rsidRPr="006162DC">
        <w:rPr>
          <w:rFonts w:asciiTheme="minorHAnsi" w:hAnsiTheme="minorHAnsi"/>
          <w:spacing w:val="-7"/>
        </w:rPr>
        <w:t xml:space="preserve">were considered </w:t>
      </w:r>
      <w:r w:rsidRPr="006162DC">
        <w:rPr>
          <w:rFonts w:asciiTheme="minorHAnsi" w:hAnsiTheme="minorHAnsi"/>
          <w:spacing w:val="-6"/>
        </w:rPr>
        <w:t xml:space="preserve">sufficiently </w:t>
      </w:r>
      <w:r w:rsidRPr="006162DC">
        <w:rPr>
          <w:rFonts w:asciiTheme="minorHAnsi" w:hAnsiTheme="minorHAnsi"/>
          <w:spacing w:val="-8"/>
        </w:rPr>
        <w:t xml:space="preserve">low, </w:t>
      </w:r>
      <w:r w:rsidRPr="006162DC">
        <w:rPr>
          <w:rFonts w:asciiTheme="minorHAnsi" w:hAnsiTheme="minorHAnsi"/>
          <w:spacing w:val="-5"/>
        </w:rPr>
        <w:t xml:space="preserve">such that </w:t>
      </w:r>
      <w:r w:rsidRPr="006162DC">
        <w:rPr>
          <w:rFonts w:asciiTheme="minorHAnsi" w:hAnsiTheme="minorHAnsi"/>
          <w:spacing w:val="-6"/>
        </w:rPr>
        <w:t xml:space="preserve">mitigation, beyond </w:t>
      </w:r>
      <w:r w:rsidRPr="006162DC">
        <w:rPr>
          <w:rFonts w:asciiTheme="minorHAnsi" w:hAnsiTheme="minorHAnsi"/>
          <w:spacing w:val="-4"/>
        </w:rPr>
        <w:t xml:space="preserve">the </w:t>
      </w:r>
      <w:r w:rsidRPr="006162DC">
        <w:rPr>
          <w:rFonts w:asciiTheme="minorHAnsi" w:hAnsiTheme="minorHAnsi"/>
          <w:spacing w:val="-6"/>
        </w:rPr>
        <w:t xml:space="preserve">project design, would </w:t>
      </w:r>
      <w:r w:rsidRPr="006162DC">
        <w:rPr>
          <w:rFonts w:asciiTheme="minorHAnsi" w:hAnsiTheme="minorHAnsi"/>
          <w:spacing w:val="-4"/>
        </w:rPr>
        <w:t xml:space="preserve">not </w:t>
      </w:r>
      <w:r w:rsidRPr="006162DC">
        <w:rPr>
          <w:rFonts w:asciiTheme="minorHAnsi" w:hAnsiTheme="minorHAnsi"/>
          <w:spacing w:val="-3"/>
        </w:rPr>
        <w:t xml:space="preserve">be </w:t>
      </w:r>
      <w:r w:rsidRPr="006162DC">
        <w:rPr>
          <w:rFonts w:asciiTheme="minorHAnsi" w:hAnsiTheme="minorHAnsi"/>
          <w:spacing w:val="-7"/>
        </w:rPr>
        <w:t xml:space="preserve">required. </w:t>
      </w:r>
      <w:r w:rsidRPr="006162DC">
        <w:rPr>
          <w:rFonts w:asciiTheme="minorHAnsi" w:hAnsiTheme="minorHAnsi"/>
          <w:spacing w:val="-4"/>
        </w:rPr>
        <w:t xml:space="preserve">The </w:t>
      </w:r>
      <w:r w:rsidRPr="006162DC">
        <w:rPr>
          <w:rFonts w:asciiTheme="minorHAnsi" w:hAnsiTheme="minorHAnsi"/>
          <w:spacing w:val="-5"/>
        </w:rPr>
        <w:t xml:space="preserve">pile </w:t>
      </w:r>
      <w:r w:rsidRPr="006162DC">
        <w:rPr>
          <w:rFonts w:asciiTheme="minorHAnsi" w:hAnsiTheme="minorHAnsi"/>
          <w:spacing w:val="-6"/>
        </w:rPr>
        <w:t xml:space="preserve">wall configuration proposed includes measures that </w:t>
      </w:r>
      <w:proofErr w:type="spellStart"/>
      <w:r w:rsidRPr="006162DC">
        <w:rPr>
          <w:rFonts w:asciiTheme="minorHAnsi" w:hAnsiTheme="minorHAnsi"/>
          <w:spacing w:val="-6"/>
        </w:rPr>
        <w:t>minimise</w:t>
      </w:r>
      <w:proofErr w:type="spellEnd"/>
      <w:r w:rsidRPr="006162DC">
        <w:rPr>
          <w:rFonts w:asciiTheme="minorHAnsi" w:hAnsiTheme="minorHAnsi"/>
          <w:spacing w:val="-6"/>
        </w:rPr>
        <w:t xml:space="preserve"> potential impacts </w:t>
      </w:r>
      <w:r w:rsidRPr="006162DC">
        <w:rPr>
          <w:rFonts w:asciiTheme="minorHAnsi" w:hAnsiTheme="minorHAnsi"/>
          <w:spacing w:val="-4"/>
        </w:rPr>
        <w:t xml:space="preserve">to </w:t>
      </w:r>
      <w:r w:rsidRPr="006162DC">
        <w:rPr>
          <w:rFonts w:asciiTheme="minorHAnsi" w:hAnsiTheme="minorHAnsi"/>
          <w:spacing w:val="-8"/>
        </w:rPr>
        <w:t xml:space="preserve">groundwater, </w:t>
      </w:r>
      <w:r w:rsidRPr="006162DC">
        <w:rPr>
          <w:rFonts w:asciiTheme="minorHAnsi" w:hAnsiTheme="minorHAnsi"/>
          <w:spacing w:val="-6"/>
        </w:rPr>
        <w:t xml:space="preserve">including </w:t>
      </w:r>
      <w:r w:rsidRPr="006162DC">
        <w:rPr>
          <w:rFonts w:asciiTheme="minorHAnsi" w:hAnsiTheme="minorHAnsi"/>
        </w:rPr>
        <w:t xml:space="preserve">stepped depths of impermeable piles. Refer to Chapter 2 </w:t>
      </w:r>
      <w:r w:rsidRPr="002E33E6">
        <w:rPr>
          <w:rFonts w:asciiTheme="minorHAnsi" w:hAnsiTheme="minorHAnsi"/>
          <w:i/>
        </w:rPr>
        <w:t>Rationale and project descriptions</w:t>
      </w:r>
      <w:r w:rsidRPr="006162DC">
        <w:rPr>
          <w:rFonts w:asciiTheme="minorHAnsi" w:hAnsiTheme="minorHAnsi"/>
        </w:rPr>
        <w:t xml:space="preserve"> for further detail. A </w:t>
      </w:r>
      <w:r w:rsidRPr="006162DC">
        <w:rPr>
          <w:rFonts w:asciiTheme="minorHAnsi" w:hAnsiTheme="minorHAnsi"/>
          <w:spacing w:val="-3"/>
        </w:rPr>
        <w:t xml:space="preserve">Groundwater </w:t>
      </w:r>
      <w:r w:rsidRPr="006162DC">
        <w:rPr>
          <w:rFonts w:asciiTheme="minorHAnsi" w:hAnsiTheme="minorHAnsi"/>
        </w:rPr>
        <w:t xml:space="preserve">Management and Monitoring Plan </w:t>
      </w:r>
      <w:r w:rsidRPr="006162DC">
        <w:rPr>
          <w:rFonts w:asciiTheme="minorHAnsi" w:hAnsiTheme="minorHAnsi"/>
          <w:spacing w:val="-3"/>
        </w:rPr>
        <w:t xml:space="preserve">would </w:t>
      </w:r>
      <w:r w:rsidRPr="006162DC">
        <w:rPr>
          <w:rFonts w:asciiTheme="minorHAnsi" w:hAnsiTheme="minorHAnsi"/>
        </w:rPr>
        <w:t xml:space="preserve">be </w:t>
      </w:r>
      <w:r w:rsidRPr="006162DC">
        <w:rPr>
          <w:rFonts w:asciiTheme="minorHAnsi" w:hAnsiTheme="minorHAnsi"/>
          <w:spacing w:val="-3"/>
        </w:rPr>
        <w:t xml:space="preserve">developed for </w:t>
      </w:r>
      <w:r w:rsidRPr="006162DC">
        <w:rPr>
          <w:rFonts w:asciiTheme="minorHAnsi" w:hAnsiTheme="minorHAnsi"/>
        </w:rPr>
        <w:t xml:space="preserve">the </w:t>
      </w:r>
      <w:r w:rsidRPr="006162DC">
        <w:rPr>
          <w:rFonts w:asciiTheme="minorHAnsi" w:hAnsiTheme="minorHAnsi"/>
          <w:spacing w:val="-3"/>
        </w:rPr>
        <w:t xml:space="preserve">project </w:t>
      </w:r>
      <w:r w:rsidRPr="006162DC">
        <w:rPr>
          <w:rFonts w:asciiTheme="minorHAnsi" w:hAnsiTheme="minorHAnsi"/>
        </w:rPr>
        <w:t xml:space="preserve">to manage </w:t>
      </w:r>
      <w:r w:rsidRPr="006162DC">
        <w:rPr>
          <w:rFonts w:asciiTheme="minorHAnsi" w:hAnsiTheme="minorHAnsi"/>
          <w:spacing w:val="-3"/>
        </w:rPr>
        <w:t xml:space="preserve">predicted </w:t>
      </w:r>
      <w:r w:rsidRPr="006162DC">
        <w:rPr>
          <w:rFonts w:asciiTheme="minorHAnsi" w:hAnsiTheme="minorHAnsi"/>
        </w:rPr>
        <w:t xml:space="preserve">and potential impacts to </w:t>
      </w:r>
      <w:r w:rsidRPr="006162DC">
        <w:rPr>
          <w:rFonts w:asciiTheme="minorHAnsi" w:hAnsiTheme="minorHAnsi"/>
          <w:spacing w:val="-3"/>
        </w:rPr>
        <w:t xml:space="preserve">groundwater following construction </w:t>
      </w:r>
      <w:r w:rsidRPr="006162DC">
        <w:rPr>
          <w:rFonts w:asciiTheme="minorHAnsi" w:hAnsiTheme="minorHAnsi"/>
        </w:rPr>
        <w:t xml:space="preserve">of the pile </w:t>
      </w:r>
      <w:r w:rsidRPr="006162DC">
        <w:rPr>
          <w:rFonts w:asciiTheme="minorHAnsi" w:hAnsiTheme="minorHAnsi"/>
          <w:spacing w:val="-3"/>
        </w:rPr>
        <w:t xml:space="preserve">walls </w:t>
      </w:r>
      <w:r w:rsidRPr="006162DC">
        <w:rPr>
          <w:rFonts w:asciiTheme="minorHAnsi" w:hAnsiTheme="minorHAnsi"/>
        </w:rPr>
        <w:t xml:space="preserve">(EPR </w:t>
      </w:r>
      <w:r w:rsidRPr="006162DC">
        <w:rPr>
          <w:rFonts w:asciiTheme="minorHAnsi" w:hAnsiTheme="minorHAnsi"/>
          <w:spacing w:val="-4"/>
        </w:rPr>
        <w:t xml:space="preserve">reference </w:t>
      </w:r>
      <w:r w:rsidRPr="006162DC">
        <w:rPr>
          <w:rFonts w:asciiTheme="minorHAnsi" w:hAnsiTheme="minorHAnsi"/>
          <w:spacing w:val="-3"/>
        </w:rPr>
        <w:t>GW3).</w:t>
      </w:r>
    </w:p>
    <w:p w14:paraId="3971B92D" w14:textId="77777777" w:rsidR="000337DA" w:rsidRPr="006162DC" w:rsidRDefault="004B51D5">
      <w:pPr>
        <w:pStyle w:val="BodyText"/>
        <w:spacing w:before="174" w:line="223" w:lineRule="auto"/>
        <w:ind w:left="1700" w:right="1072"/>
        <w:rPr>
          <w:rFonts w:asciiTheme="minorHAnsi" w:hAnsiTheme="minorHAnsi"/>
        </w:rPr>
      </w:pPr>
      <w:r w:rsidRPr="006162DC">
        <w:rPr>
          <w:rFonts w:asciiTheme="minorHAnsi" w:hAnsiTheme="minorHAnsi"/>
        </w:rPr>
        <w:t>As</w:t>
      </w:r>
      <w:r w:rsidRPr="006162DC">
        <w:rPr>
          <w:rFonts w:asciiTheme="minorHAnsi" w:hAnsiTheme="minorHAnsi"/>
          <w:spacing w:val="-9"/>
        </w:rPr>
        <w:t xml:space="preserve"> </w:t>
      </w:r>
      <w:r w:rsidRPr="006162DC">
        <w:rPr>
          <w:rFonts w:asciiTheme="minorHAnsi" w:hAnsiTheme="minorHAnsi"/>
        </w:rPr>
        <w:t>a</w:t>
      </w:r>
      <w:r w:rsidRPr="006162DC">
        <w:rPr>
          <w:rFonts w:asciiTheme="minorHAnsi" w:hAnsiTheme="minorHAnsi"/>
          <w:spacing w:val="-9"/>
        </w:rPr>
        <w:t xml:space="preserve"> </w:t>
      </w:r>
      <w:r w:rsidRPr="006162DC">
        <w:rPr>
          <w:rFonts w:asciiTheme="minorHAnsi" w:hAnsiTheme="minorHAnsi"/>
          <w:spacing w:val="-3"/>
        </w:rPr>
        <w:t>result,</w:t>
      </w:r>
      <w:r w:rsidRPr="006162DC">
        <w:rPr>
          <w:rFonts w:asciiTheme="minorHAnsi" w:hAnsiTheme="minorHAnsi"/>
          <w:spacing w:val="-9"/>
        </w:rPr>
        <w:t xml:space="preserve"> </w:t>
      </w:r>
      <w:r w:rsidRPr="006162DC">
        <w:rPr>
          <w:rFonts w:asciiTheme="minorHAnsi" w:hAnsiTheme="minorHAnsi"/>
        </w:rPr>
        <w:t>the</w:t>
      </w:r>
      <w:r w:rsidRPr="006162DC">
        <w:rPr>
          <w:rFonts w:asciiTheme="minorHAnsi" w:hAnsiTheme="minorHAnsi"/>
          <w:spacing w:val="-9"/>
        </w:rPr>
        <w:t xml:space="preserve"> </w:t>
      </w:r>
      <w:r w:rsidRPr="006162DC">
        <w:rPr>
          <w:rFonts w:asciiTheme="minorHAnsi" w:hAnsiTheme="minorHAnsi"/>
        </w:rPr>
        <w:t>initial</w:t>
      </w:r>
      <w:r w:rsidRPr="006162DC">
        <w:rPr>
          <w:rFonts w:asciiTheme="minorHAnsi" w:hAnsiTheme="minorHAnsi"/>
          <w:spacing w:val="-9"/>
        </w:rPr>
        <w:t xml:space="preserve"> </w:t>
      </w:r>
      <w:r w:rsidRPr="006162DC">
        <w:rPr>
          <w:rFonts w:asciiTheme="minorHAnsi" w:hAnsiTheme="minorHAnsi"/>
        </w:rPr>
        <w:t>and</w:t>
      </w:r>
      <w:r w:rsidRPr="006162DC">
        <w:rPr>
          <w:rFonts w:asciiTheme="minorHAnsi" w:hAnsiTheme="minorHAnsi"/>
          <w:spacing w:val="-9"/>
        </w:rPr>
        <w:t xml:space="preserve"> </w:t>
      </w:r>
      <w:r w:rsidRPr="006162DC">
        <w:rPr>
          <w:rFonts w:asciiTheme="minorHAnsi" w:hAnsiTheme="minorHAnsi"/>
          <w:spacing w:val="-3"/>
        </w:rPr>
        <w:t>residual</w:t>
      </w:r>
      <w:r w:rsidRPr="006162DC">
        <w:rPr>
          <w:rFonts w:asciiTheme="minorHAnsi" w:hAnsiTheme="minorHAnsi"/>
          <w:spacing w:val="-9"/>
        </w:rPr>
        <w:t xml:space="preserve"> </w:t>
      </w:r>
      <w:r w:rsidRPr="006162DC">
        <w:rPr>
          <w:rFonts w:asciiTheme="minorHAnsi" w:hAnsiTheme="minorHAnsi"/>
          <w:spacing w:val="-3"/>
        </w:rPr>
        <w:t>groundwater</w:t>
      </w:r>
      <w:r w:rsidRPr="006162DC">
        <w:rPr>
          <w:rFonts w:asciiTheme="minorHAnsi" w:hAnsiTheme="minorHAnsi"/>
          <w:spacing w:val="-9"/>
        </w:rPr>
        <w:t xml:space="preserve"> </w:t>
      </w:r>
      <w:r w:rsidRPr="006162DC">
        <w:rPr>
          <w:rFonts w:asciiTheme="minorHAnsi" w:hAnsiTheme="minorHAnsi"/>
          <w:spacing w:val="-3"/>
        </w:rPr>
        <w:t>risks</w:t>
      </w:r>
      <w:r w:rsidRPr="006162DC">
        <w:rPr>
          <w:rFonts w:asciiTheme="minorHAnsi" w:hAnsiTheme="minorHAnsi"/>
          <w:spacing w:val="-9"/>
        </w:rPr>
        <w:t xml:space="preserve"> </w:t>
      </w:r>
      <w:r w:rsidRPr="006162DC">
        <w:rPr>
          <w:rFonts w:asciiTheme="minorHAnsi" w:hAnsiTheme="minorHAnsi"/>
        </w:rPr>
        <w:t>identified</w:t>
      </w:r>
      <w:r w:rsidRPr="006162DC">
        <w:rPr>
          <w:rFonts w:asciiTheme="minorHAnsi" w:hAnsiTheme="minorHAnsi"/>
          <w:spacing w:val="-9"/>
        </w:rPr>
        <w:t xml:space="preserve"> </w:t>
      </w:r>
      <w:r w:rsidRPr="006162DC">
        <w:rPr>
          <w:rFonts w:asciiTheme="minorHAnsi" w:hAnsiTheme="minorHAnsi"/>
          <w:spacing w:val="-3"/>
        </w:rPr>
        <w:t>for</w:t>
      </w:r>
      <w:r w:rsidRPr="006162DC">
        <w:rPr>
          <w:rFonts w:asciiTheme="minorHAnsi" w:hAnsiTheme="minorHAnsi"/>
          <w:spacing w:val="-9"/>
        </w:rPr>
        <w:t xml:space="preserve"> </w:t>
      </w:r>
      <w:r w:rsidRPr="006162DC">
        <w:rPr>
          <w:rFonts w:asciiTheme="minorHAnsi" w:hAnsiTheme="minorHAnsi"/>
        </w:rPr>
        <w:t>the</w:t>
      </w:r>
      <w:r w:rsidRPr="006162DC">
        <w:rPr>
          <w:rFonts w:asciiTheme="minorHAnsi" w:hAnsiTheme="minorHAnsi"/>
          <w:spacing w:val="-9"/>
        </w:rPr>
        <w:t xml:space="preserve"> </w:t>
      </w:r>
      <w:r w:rsidRPr="006162DC">
        <w:rPr>
          <w:rFonts w:asciiTheme="minorHAnsi" w:hAnsiTheme="minorHAnsi"/>
        </w:rPr>
        <w:t>operation</w:t>
      </w:r>
      <w:r w:rsidRPr="006162DC">
        <w:rPr>
          <w:rFonts w:asciiTheme="minorHAnsi" w:hAnsiTheme="minorHAnsi"/>
          <w:spacing w:val="-9"/>
        </w:rPr>
        <w:t xml:space="preserve"> </w:t>
      </w:r>
      <w:r w:rsidRPr="006162DC">
        <w:rPr>
          <w:rFonts w:asciiTheme="minorHAnsi" w:hAnsiTheme="minorHAnsi"/>
        </w:rPr>
        <w:t>phase</w:t>
      </w:r>
      <w:r w:rsidRPr="006162DC">
        <w:rPr>
          <w:rFonts w:asciiTheme="minorHAnsi" w:hAnsiTheme="minorHAnsi"/>
          <w:spacing w:val="-9"/>
        </w:rPr>
        <w:t xml:space="preserve"> </w:t>
      </w:r>
      <w:r w:rsidRPr="006162DC">
        <w:rPr>
          <w:rFonts w:asciiTheme="minorHAnsi" w:hAnsiTheme="minorHAnsi"/>
        </w:rPr>
        <w:t>of</w:t>
      </w:r>
      <w:r w:rsidRPr="006162DC">
        <w:rPr>
          <w:rFonts w:asciiTheme="minorHAnsi" w:hAnsiTheme="minorHAnsi"/>
          <w:spacing w:val="-9"/>
        </w:rPr>
        <w:t xml:space="preserve"> </w:t>
      </w:r>
      <w:r w:rsidRPr="006162DC">
        <w:rPr>
          <w:rFonts w:asciiTheme="minorHAnsi" w:hAnsiTheme="minorHAnsi"/>
        </w:rPr>
        <w:t>the</w:t>
      </w:r>
      <w:r w:rsidRPr="006162DC">
        <w:rPr>
          <w:rFonts w:asciiTheme="minorHAnsi" w:hAnsiTheme="minorHAnsi"/>
          <w:spacing w:val="-9"/>
        </w:rPr>
        <w:t xml:space="preserve"> </w:t>
      </w:r>
      <w:proofErr w:type="spellStart"/>
      <w:r w:rsidRPr="006162DC">
        <w:rPr>
          <w:rFonts w:asciiTheme="minorHAnsi" w:hAnsiTheme="minorHAnsi"/>
        </w:rPr>
        <w:t>Bonbeach</w:t>
      </w:r>
      <w:proofErr w:type="spellEnd"/>
      <w:r w:rsidRPr="006162DC">
        <w:rPr>
          <w:rFonts w:asciiTheme="minorHAnsi" w:hAnsiTheme="minorHAnsi"/>
          <w:spacing w:val="-9"/>
        </w:rPr>
        <w:t xml:space="preserve"> </w:t>
      </w:r>
      <w:r w:rsidRPr="006162DC">
        <w:rPr>
          <w:rFonts w:asciiTheme="minorHAnsi" w:hAnsiTheme="minorHAnsi"/>
          <w:spacing w:val="-4"/>
        </w:rPr>
        <w:t xml:space="preserve">level </w:t>
      </w:r>
      <w:r w:rsidRPr="006162DC">
        <w:rPr>
          <w:rFonts w:asciiTheme="minorHAnsi" w:hAnsiTheme="minorHAnsi"/>
          <w:spacing w:val="-3"/>
        </w:rPr>
        <w:t xml:space="preserve">crossing removal project </w:t>
      </w:r>
      <w:r w:rsidRPr="006162DC">
        <w:rPr>
          <w:rFonts w:asciiTheme="minorHAnsi" w:hAnsiTheme="minorHAnsi"/>
        </w:rPr>
        <w:t xml:space="preserve">do not </w:t>
      </w:r>
      <w:r w:rsidRPr="006162DC">
        <w:rPr>
          <w:rFonts w:asciiTheme="minorHAnsi" w:hAnsiTheme="minorHAnsi"/>
          <w:spacing w:val="-3"/>
        </w:rPr>
        <w:t xml:space="preserve">change, </w:t>
      </w:r>
      <w:r w:rsidRPr="006162DC">
        <w:rPr>
          <w:rFonts w:asciiTheme="minorHAnsi" w:hAnsiTheme="minorHAnsi"/>
        </w:rPr>
        <w:t xml:space="preserve">and </w:t>
      </w:r>
      <w:r w:rsidRPr="006162DC">
        <w:rPr>
          <w:rFonts w:asciiTheme="minorHAnsi" w:hAnsiTheme="minorHAnsi"/>
          <w:spacing w:val="-4"/>
        </w:rPr>
        <w:t xml:space="preserve">are </w:t>
      </w:r>
      <w:r w:rsidRPr="006162DC">
        <w:rPr>
          <w:rFonts w:asciiTheme="minorHAnsi" w:hAnsiTheme="minorHAnsi"/>
        </w:rPr>
        <w:t xml:space="preserve">outlined in </w:t>
      </w:r>
      <w:hyperlink w:anchor="_bookmark38" w:history="1">
        <w:r w:rsidRPr="006162DC">
          <w:rPr>
            <w:rFonts w:asciiTheme="minorHAnsi" w:hAnsiTheme="minorHAnsi"/>
            <w:spacing w:val="-6"/>
          </w:rPr>
          <w:t>Table</w:t>
        </w:r>
        <w:r w:rsidRPr="006162DC">
          <w:rPr>
            <w:rFonts w:asciiTheme="minorHAnsi" w:hAnsiTheme="minorHAnsi"/>
            <w:spacing w:val="-30"/>
          </w:rPr>
          <w:t xml:space="preserve"> </w:t>
        </w:r>
        <w:r w:rsidRPr="006162DC">
          <w:rPr>
            <w:rFonts w:asciiTheme="minorHAnsi" w:hAnsiTheme="minorHAnsi"/>
          </w:rPr>
          <w:t>5.5</w:t>
        </w:r>
      </w:hyperlink>
      <w:r w:rsidRPr="006162DC">
        <w:rPr>
          <w:rFonts w:asciiTheme="minorHAnsi" w:hAnsiTheme="minorHAnsi"/>
        </w:rPr>
        <w:t>.</w:t>
      </w:r>
    </w:p>
    <w:p w14:paraId="5AD9C910" w14:textId="77777777" w:rsidR="000337DA" w:rsidRPr="002E33E6" w:rsidRDefault="004B51D5">
      <w:pPr>
        <w:pStyle w:val="BodyText"/>
        <w:spacing w:before="170" w:line="223" w:lineRule="auto"/>
        <w:ind w:left="1700" w:right="1072"/>
        <w:rPr>
          <w:rFonts w:asciiTheme="minorHAnsi" w:hAnsiTheme="minorHAnsi"/>
          <w:i/>
        </w:rPr>
      </w:pPr>
      <w:r w:rsidRPr="006162DC">
        <w:rPr>
          <w:rFonts w:asciiTheme="minorHAnsi" w:hAnsiTheme="minorHAnsi"/>
        </w:rPr>
        <w:t xml:space="preserve">Risks associated with activation of acid sulfate soils </w:t>
      </w:r>
      <w:proofErr w:type="gramStart"/>
      <w:r w:rsidRPr="006162DC">
        <w:rPr>
          <w:rFonts w:asciiTheme="minorHAnsi" w:hAnsiTheme="minorHAnsi"/>
        </w:rPr>
        <w:t>as a result of</w:t>
      </w:r>
      <w:proofErr w:type="gramEnd"/>
      <w:r w:rsidRPr="006162DC">
        <w:rPr>
          <w:rFonts w:asciiTheme="minorHAnsi" w:hAnsiTheme="minorHAnsi"/>
        </w:rPr>
        <w:t xml:space="preserve"> groundwater drawdown (risk GW67) and contaminant migration as a result of groundwater mounding (risk GW69) are discussed in Chapter 7 </w:t>
      </w:r>
      <w:r w:rsidRPr="002E33E6">
        <w:rPr>
          <w:rFonts w:asciiTheme="minorHAnsi" w:hAnsiTheme="minorHAnsi"/>
          <w:i/>
        </w:rPr>
        <w:t>Acid sulfate soils and contamination.</w:t>
      </w:r>
    </w:p>
    <w:p w14:paraId="70036338" w14:textId="77777777" w:rsidR="000337DA" w:rsidRPr="006162DC" w:rsidRDefault="000337DA">
      <w:pPr>
        <w:spacing w:line="223" w:lineRule="auto"/>
        <w:rPr>
          <w:rFonts w:asciiTheme="minorHAnsi" w:hAnsiTheme="minorHAnsi"/>
        </w:rPr>
        <w:sectPr w:rsidR="000337DA" w:rsidRPr="006162DC">
          <w:footerReference w:type="default" r:id="rId71"/>
          <w:pgSz w:w="11910" w:h="16840"/>
          <w:pgMar w:top="980" w:right="0" w:bottom="0" w:left="0" w:header="0" w:footer="0" w:gutter="0"/>
          <w:cols w:space="720"/>
        </w:sectPr>
      </w:pPr>
    </w:p>
    <w:p w14:paraId="4D025793" w14:textId="77777777" w:rsidR="000337DA" w:rsidRPr="002E33E6" w:rsidRDefault="004B51D5">
      <w:pPr>
        <w:pStyle w:val="Heading4"/>
        <w:tabs>
          <w:tab w:val="left" w:pos="2267"/>
        </w:tabs>
        <w:spacing w:before="75"/>
        <w:ind w:left="1133"/>
        <w:rPr>
          <w:rFonts w:asciiTheme="minorHAnsi" w:hAnsiTheme="minorHAnsi"/>
          <w:b/>
        </w:rPr>
      </w:pPr>
      <w:r w:rsidRPr="002E33E6">
        <w:rPr>
          <w:rFonts w:asciiTheme="minorHAnsi" w:hAnsiTheme="minorHAnsi"/>
          <w:b/>
          <w:spacing w:val="-4"/>
        </w:rPr>
        <w:lastRenderedPageBreak/>
        <w:t>Table</w:t>
      </w:r>
      <w:r w:rsidRPr="002E33E6">
        <w:rPr>
          <w:rFonts w:asciiTheme="minorHAnsi" w:hAnsiTheme="minorHAnsi"/>
          <w:b/>
          <w:spacing w:val="-1"/>
        </w:rPr>
        <w:t xml:space="preserve"> </w:t>
      </w:r>
      <w:r w:rsidRPr="002E33E6">
        <w:rPr>
          <w:rFonts w:asciiTheme="minorHAnsi" w:hAnsiTheme="minorHAnsi"/>
          <w:b/>
        </w:rPr>
        <w:t>5.5</w:t>
      </w:r>
      <w:r w:rsidRPr="002E33E6">
        <w:rPr>
          <w:rFonts w:asciiTheme="minorHAnsi" w:hAnsiTheme="minorHAnsi"/>
          <w:b/>
        </w:rPr>
        <w:tab/>
      </w:r>
      <w:proofErr w:type="spellStart"/>
      <w:r w:rsidRPr="002E33E6">
        <w:rPr>
          <w:rFonts w:asciiTheme="minorHAnsi" w:hAnsiTheme="minorHAnsi"/>
          <w:b/>
        </w:rPr>
        <w:t>Bonbeach</w:t>
      </w:r>
      <w:proofErr w:type="spellEnd"/>
      <w:r w:rsidRPr="002E33E6">
        <w:rPr>
          <w:rFonts w:asciiTheme="minorHAnsi" w:hAnsiTheme="minorHAnsi"/>
          <w:b/>
        </w:rPr>
        <w:t xml:space="preserve"> </w:t>
      </w:r>
      <w:bookmarkStart w:id="74" w:name="_bookmark38"/>
      <w:bookmarkEnd w:id="74"/>
      <w:r w:rsidRPr="002E33E6">
        <w:rPr>
          <w:rFonts w:asciiTheme="minorHAnsi" w:hAnsiTheme="minorHAnsi"/>
          <w:b/>
        </w:rPr>
        <w:t>groundwater risks –</w:t>
      </w:r>
      <w:r w:rsidRPr="002E33E6">
        <w:rPr>
          <w:rFonts w:asciiTheme="minorHAnsi" w:hAnsiTheme="minorHAnsi"/>
          <w:b/>
          <w:spacing w:val="-4"/>
        </w:rPr>
        <w:t xml:space="preserve"> </w:t>
      </w:r>
      <w:r w:rsidRPr="002E33E6">
        <w:rPr>
          <w:rFonts w:asciiTheme="minorHAnsi" w:hAnsiTheme="minorHAnsi"/>
          <w:b/>
        </w:rPr>
        <w:t>operation</w:t>
      </w:r>
    </w:p>
    <w:p w14:paraId="6DE68288" w14:textId="77777777" w:rsidR="000337DA" w:rsidRPr="006162DC" w:rsidRDefault="000337DA">
      <w:pPr>
        <w:pStyle w:val="BodyText"/>
        <w:spacing w:before="10"/>
        <w:rPr>
          <w:rFonts w:asciiTheme="minorHAnsi" w:hAnsiTheme="minorHAnsi"/>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708"/>
        <w:gridCol w:w="1417"/>
        <w:gridCol w:w="2041"/>
        <w:gridCol w:w="1417"/>
        <w:gridCol w:w="1039"/>
        <w:gridCol w:w="1417"/>
        <w:gridCol w:w="1029"/>
      </w:tblGrid>
      <w:tr w:rsidR="000337DA" w:rsidRPr="006162DC" w14:paraId="30526EF2" w14:textId="77777777">
        <w:trPr>
          <w:trHeight w:val="689"/>
        </w:trPr>
        <w:tc>
          <w:tcPr>
            <w:tcW w:w="708" w:type="dxa"/>
            <w:shd w:val="clear" w:color="auto" w:fill="3E8B94"/>
          </w:tcPr>
          <w:p w14:paraId="3F2A9D55" w14:textId="77777777" w:rsidR="000337DA" w:rsidRPr="002E33E6" w:rsidRDefault="004B51D5">
            <w:pPr>
              <w:pStyle w:val="TableParagraph"/>
              <w:spacing w:before="121" w:line="220" w:lineRule="auto"/>
              <w:ind w:right="44"/>
              <w:rPr>
                <w:rFonts w:asciiTheme="minorHAnsi" w:hAnsiTheme="minorHAnsi"/>
                <w:b/>
                <w:sz w:val="19"/>
              </w:rPr>
            </w:pPr>
            <w:r w:rsidRPr="002E33E6">
              <w:rPr>
                <w:rFonts w:asciiTheme="minorHAnsi" w:hAnsiTheme="minorHAnsi"/>
                <w:b/>
                <w:color w:val="FFFFFF"/>
                <w:sz w:val="19"/>
              </w:rPr>
              <w:t>Risk ID</w:t>
            </w:r>
          </w:p>
        </w:tc>
        <w:tc>
          <w:tcPr>
            <w:tcW w:w="1417" w:type="dxa"/>
            <w:shd w:val="clear" w:color="auto" w:fill="3E8B94"/>
          </w:tcPr>
          <w:p w14:paraId="60E29E84" w14:textId="77777777" w:rsidR="000337DA" w:rsidRPr="002E33E6" w:rsidRDefault="004B51D5">
            <w:pPr>
              <w:pStyle w:val="TableParagraph"/>
              <w:spacing w:before="105"/>
              <w:rPr>
                <w:rFonts w:asciiTheme="minorHAnsi" w:hAnsiTheme="minorHAnsi"/>
                <w:b/>
                <w:sz w:val="19"/>
              </w:rPr>
            </w:pPr>
            <w:r w:rsidRPr="002E33E6">
              <w:rPr>
                <w:rFonts w:asciiTheme="minorHAnsi" w:hAnsiTheme="minorHAnsi"/>
                <w:b/>
                <w:color w:val="FFFFFF"/>
                <w:sz w:val="19"/>
              </w:rPr>
              <w:t>Risk name</w:t>
            </w:r>
          </w:p>
        </w:tc>
        <w:tc>
          <w:tcPr>
            <w:tcW w:w="2041" w:type="dxa"/>
            <w:shd w:val="clear" w:color="auto" w:fill="3E8B94"/>
          </w:tcPr>
          <w:p w14:paraId="70E82995" w14:textId="77777777" w:rsidR="000337DA" w:rsidRPr="002E33E6" w:rsidRDefault="004B51D5">
            <w:pPr>
              <w:pStyle w:val="TableParagraph"/>
              <w:spacing w:before="105"/>
              <w:rPr>
                <w:rFonts w:asciiTheme="minorHAnsi" w:hAnsiTheme="minorHAnsi"/>
                <w:b/>
                <w:sz w:val="19"/>
              </w:rPr>
            </w:pPr>
            <w:r w:rsidRPr="002E33E6">
              <w:rPr>
                <w:rFonts w:asciiTheme="minorHAnsi" w:hAnsiTheme="minorHAnsi"/>
                <w:b/>
                <w:color w:val="FFFFFF"/>
                <w:sz w:val="19"/>
              </w:rPr>
              <w:t>Risk pathway</w:t>
            </w:r>
          </w:p>
        </w:tc>
        <w:tc>
          <w:tcPr>
            <w:tcW w:w="1417" w:type="dxa"/>
            <w:shd w:val="clear" w:color="auto" w:fill="3E8B94"/>
          </w:tcPr>
          <w:p w14:paraId="15902E18" w14:textId="77777777" w:rsidR="000337DA" w:rsidRPr="002E33E6" w:rsidRDefault="004B51D5">
            <w:pPr>
              <w:pStyle w:val="TableParagraph"/>
              <w:spacing w:before="105"/>
              <w:rPr>
                <w:rFonts w:asciiTheme="minorHAnsi" w:hAnsiTheme="minorHAnsi"/>
                <w:b/>
                <w:sz w:val="19"/>
              </w:rPr>
            </w:pPr>
            <w:r w:rsidRPr="002E33E6">
              <w:rPr>
                <w:rFonts w:asciiTheme="minorHAnsi" w:hAnsiTheme="minorHAnsi"/>
                <w:b/>
                <w:color w:val="FFFFFF"/>
                <w:sz w:val="19"/>
              </w:rPr>
              <w:t>Initial EPR</w:t>
            </w:r>
          </w:p>
        </w:tc>
        <w:tc>
          <w:tcPr>
            <w:tcW w:w="1039" w:type="dxa"/>
            <w:shd w:val="clear" w:color="auto" w:fill="3E8B94"/>
          </w:tcPr>
          <w:p w14:paraId="57451706" w14:textId="77777777" w:rsidR="000337DA" w:rsidRPr="002E33E6" w:rsidRDefault="004B51D5">
            <w:pPr>
              <w:pStyle w:val="TableParagraph"/>
              <w:spacing w:before="105"/>
              <w:ind w:left="114"/>
              <w:rPr>
                <w:rFonts w:asciiTheme="minorHAnsi" w:hAnsiTheme="minorHAnsi"/>
                <w:b/>
                <w:sz w:val="19"/>
              </w:rPr>
            </w:pPr>
            <w:r w:rsidRPr="002E33E6">
              <w:rPr>
                <w:rFonts w:asciiTheme="minorHAnsi" w:hAnsiTheme="minorHAnsi"/>
                <w:b/>
                <w:color w:val="FFFFFF"/>
                <w:sz w:val="19"/>
              </w:rPr>
              <w:t>Initial risk</w:t>
            </w:r>
          </w:p>
        </w:tc>
        <w:tc>
          <w:tcPr>
            <w:tcW w:w="1417" w:type="dxa"/>
            <w:shd w:val="clear" w:color="auto" w:fill="3E8B94"/>
          </w:tcPr>
          <w:p w14:paraId="109125E3" w14:textId="77777777" w:rsidR="000337DA" w:rsidRPr="002E33E6" w:rsidRDefault="004B51D5">
            <w:pPr>
              <w:pStyle w:val="TableParagraph"/>
              <w:spacing w:before="105"/>
              <w:ind w:left="114"/>
              <w:rPr>
                <w:rFonts w:asciiTheme="minorHAnsi" w:hAnsiTheme="minorHAnsi"/>
                <w:b/>
                <w:sz w:val="19"/>
              </w:rPr>
            </w:pPr>
            <w:r w:rsidRPr="002E33E6">
              <w:rPr>
                <w:rFonts w:asciiTheme="minorHAnsi" w:hAnsiTheme="minorHAnsi"/>
                <w:b/>
                <w:color w:val="FFFFFF"/>
                <w:sz w:val="19"/>
              </w:rPr>
              <w:t>Final EPR</w:t>
            </w:r>
          </w:p>
        </w:tc>
        <w:tc>
          <w:tcPr>
            <w:tcW w:w="1029" w:type="dxa"/>
            <w:shd w:val="clear" w:color="auto" w:fill="3E8B94"/>
          </w:tcPr>
          <w:p w14:paraId="2B672DBD" w14:textId="77777777" w:rsidR="000337DA" w:rsidRPr="002E33E6" w:rsidRDefault="004B51D5">
            <w:pPr>
              <w:pStyle w:val="TableParagraph"/>
              <w:spacing w:before="121" w:line="220" w:lineRule="auto"/>
              <w:ind w:left="114" w:right="131"/>
              <w:rPr>
                <w:rFonts w:asciiTheme="minorHAnsi" w:hAnsiTheme="minorHAnsi"/>
                <w:b/>
                <w:sz w:val="19"/>
              </w:rPr>
            </w:pPr>
            <w:r w:rsidRPr="002E33E6">
              <w:rPr>
                <w:rFonts w:asciiTheme="minorHAnsi" w:hAnsiTheme="minorHAnsi"/>
                <w:b/>
                <w:color w:val="FFFFFF"/>
                <w:sz w:val="19"/>
              </w:rPr>
              <w:t>Residual risk</w:t>
            </w:r>
          </w:p>
        </w:tc>
      </w:tr>
      <w:tr w:rsidR="000337DA" w:rsidRPr="006162DC" w14:paraId="36687DAC" w14:textId="77777777">
        <w:trPr>
          <w:trHeight w:val="1979"/>
        </w:trPr>
        <w:tc>
          <w:tcPr>
            <w:tcW w:w="708" w:type="dxa"/>
            <w:shd w:val="clear" w:color="auto" w:fill="E8EEEF"/>
          </w:tcPr>
          <w:p w14:paraId="65771819" w14:textId="77777777" w:rsidR="000337DA" w:rsidRPr="006162DC" w:rsidRDefault="004B51D5">
            <w:pPr>
              <w:pStyle w:val="TableParagraph"/>
              <w:spacing w:before="105"/>
              <w:ind w:left="82" w:right="84"/>
              <w:jc w:val="center"/>
              <w:rPr>
                <w:rFonts w:asciiTheme="minorHAnsi" w:hAnsiTheme="minorHAnsi"/>
                <w:sz w:val="19"/>
              </w:rPr>
            </w:pPr>
            <w:r w:rsidRPr="006162DC">
              <w:rPr>
                <w:rFonts w:asciiTheme="minorHAnsi" w:hAnsiTheme="minorHAnsi"/>
                <w:sz w:val="19"/>
              </w:rPr>
              <w:t>GW65</w:t>
            </w:r>
          </w:p>
        </w:tc>
        <w:tc>
          <w:tcPr>
            <w:tcW w:w="1417" w:type="dxa"/>
            <w:shd w:val="clear" w:color="auto" w:fill="E8EEEF"/>
          </w:tcPr>
          <w:p w14:paraId="24E45D49" w14:textId="77777777" w:rsidR="000337DA" w:rsidRPr="006162DC" w:rsidRDefault="004B51D5">
            <w:pPr>
              <w:pStyle w:val="TableParagraph"/>
              <w:spacing w:before="121" w:line="220" w:lineRule="auto"/>
              <w:ind w:right="325"/>
              <w:jc w:val="both"/>
              <w:rPr>
                <w:rFonts w:asciiTheme="minorHAnsi" w:hAnsiTheme="minorHAnsi"/>
                <w:sz w:val="19"/>
              </w:rPr>
            </w:pPr>
            <w:r w:rsidRPr="006162DC">
              <w:rPr>
                <w:rFonts w:asciiTheme="minorHAnsi" w:hAnsiTheme="minorHAnsi"/>
                <w:spacing w:val="-7"/>
                <w:sz w:val="19"/>
              </w:rPr>
              <w:t xml:space="preserve">Interference </w:t>
            </w:r>
            <w:r w:rsidRPr="006162DC">
              <w:rPr>
                <w:rFonts w:asciiTheme="minorHAnsi" w:hAnsiTheme="minorHAnsi"/>
                <w:spacing w:val="-5"/>
                <w:sz w:val="19"/>
              </w:rPr>
              <w:t xml:space="preserve">with </w:t>
            </w:r>
            <w:r w:rsidRPr="006162DC">
              <w:rPr>
                <w:rFonts w:asciiTheme="minorHAnsi" w:hAnsiTheme="minorHAnsi"/>
                <w:spacing w:val="-6"/>
                <w:sz w:val="19"/>
              </w:rPr>
              <w:t xml:space="preserve">users </w:t>
            </w:r>
            <w:r w:rsidRPr="006162DC">
              <w:rPr>
                <w:rFonts w:asciiTheme="minorHAnsi" w:hAnsiTheme="minorHAnsi"/>
                <w:sz w:val="19"/>
              </w:rPr>
              <w:t xml:space="preserve">– </w:t>
            </w:r>
            <w:proofErr w:type="spellStart"/>
            <w:r w:rsidRPr="006162DC">
              <w:rPr>
                <w:rFonts w:asciiTheme="minorHAnsi" w:hAnsiTheme="minorHAnsi"/>
                <w:spacing w:val="-6"/>
                <w:sz w:val="19"/>
              </w:rPr>
              <w:t>Bonbeach</w:t>
            </w:r>
            <w:proofErr w:type="spellEnd"/>
          </w:p>
        </w:tc>
        <w:tc>
          <w:tcPr>
            <w:tcW w:w="2041" w:type="dxa"/>
            <w:shd w:val="clear" w:color="auto" w:fill="E8EEEF"/>
          </w:tcPr>
          <w:p w14:paraId="67DB8A11" w14:textId="77777777" w:rsidR="000337DA" w:rsidRPr="006162DC" w:rsidRDefault="004B51D5">
            <w:pPr>
              <w:pStyle w:val="TableParagraph"/>
              <w:spacing w:before="121" w:line="220" w:lineRule="auto"/>
              <w:ind w:right="376"/>
              <w:rPr>
                <w:rFonts w:asciiTheme="minorHAnsi" w:hAnsiTheme="minorHAnsi"/>
                <w:sz w:val="19"/>
              </w:rPr>
            </w:pPr>
            <w:r w:rsidRPr="006162DC">
              <w:rPr>
                <w:rFonts w:asciiTheme="minorHAnsi" w:hAnsiTheme="minorHAnsi"/>
                <w:spacing w:val="-6"/>
                <w:sz w:val="19"/>
              </w:rPr>
              <w:t xml:space="preserve">Drawdown </w:t>
            </w:r>
            <w:r w:rsidRPr="006162DC">
              <w:rPr>
                <w:rFonts w:asciiTheme="minorHAnsi" w:hAnsiTheme="minorHAnsi"/>
                <w:spacing w:val="-3"/>
                <w:sz w:val="19"/>
              </w:rPr>
              <w:t xml:space="preserve">on </w:t>
            </w:r>
            <w:r w:rsidRPr="006162DC">
              <w:rPr>
                <w:rFonts w:asciiTheme="minorHAnsi" w:hAnsiTheme="minorHAnsi"/>
                <w:spacing w:val="-6"/>
                <w:sz w:val="19"/>
              </w:rPr>
              <w:t xml:space="preserve">the down-gradient side </w:t>
            </w:r>
            <w:r w:rsidRPr="006162DC">
              <w:rPr>
                <w:rFonts w:asciiTheme="minorHAnsi" w:hAnsiTheme="minorHAnsi"/>
                <w:spacing w:val="-3"/>
                <w:sz w:val="19"/>
              </w:rPr>
              <w:t xml:space="preserve">of </w:t>
            </w:r>
            <w:r w:rsidRPr="006162DC">
              <w:rPr>
                <w:rFonts w:asciiTheme="minorHAnsi" w:hAnsiTheme="minorHAnsi"/>
                <w:spacing w:val="-6"/>
                <w:sz w:val="19"/>
              </w:rPr>
              <w:t xml:space="preserve">trench impacts </w:t>
            </w:r>
            <w:r w:rsidRPr="006162DC">
              <w:rPr>
                <w:rFonts w:asciiTheme="minorHAnsi" w:hAnsiTheme="minorHAnsi"/>
                <w:spacing w:val="-7"/>
                <w:sz w:val="19"/>
              </w:rPr>
              <w:t xml:space="preserve">groundwater </w:t>
            </w:r>
            <w:r w:rsidRPr="006162DC">
              <w:rPr>
                <w:rFonts w:asciiTheme="minorHAnsi" w:hAnsiTheme="minorHAnsi"/>
                <w:spacing w:val="-6"/>
                <w:sz w:val="19"/>
              </w:rPr>
              <w:t xml:space="preserve">availability </w:t>
            </w:r>
            <w:r w:rsidRPr="006162DC">
              <w:rPr>
                <w:rFonts w:asciiTheme="minorHAnsi" w:hAnsiTheme="minorHAnsi"/>
                <w:spacing w:val="-7"/>
                <w:sz w:val="19"/>
              </w:rPr>
              <w:t>for groundwater users.</w:t>
            </w:r>
          </w:p>
        </w:tc>
        <w:tc>
          <w:tcPr>
            <w:tcW w:w="1417" w:type="dxa"/>
            <w:shd w:val="clear" w:color="auto" w:fill="E8EEEF"/>
          </w:tcPr>
          <w:p w14:paraId="6C4C9221" w14:textId="77777777" w:rsidR="000337DA" w:rsidRPr="006162DC" w:rsidRDefault="004B51D5">
            <w:pPr>
              <w:pStyle w:val="TableParagraph"/>
              <w:spacing w:before="105" w:line="234" w:lineRule="exact"/>
              <w:rPr>
                <w:rFonts w:asciiTheme="minorHAnsi" w:hAnsiTheme="minorHAnsi"/>
                <w:sz w:val="19"/>
              </w:rPr>
            </w:pPr>
            <w:r w:rsidRPr="006162DC">
              <w:rPr>
                <w:rFonts w:asciiTheme="minorHAnsi" w:hAnsiTheme="minorHAnsi"/>
                <w:sz w:val="19"/>
              </w:rPr>
              <w:t>EPR GW1 –</w:t>
            </w:r>
          </w:p>
          <w:p w14:paraId="508EE1AA" w14:textId="77777777" w:rsidR="000337DA" w:rsidRPr="006162DC" w:rsidRDefault="004B51D5">
            <w:pPr>
              <w:pStyle w:val="TableParagraph"/>
              <w:spacing w:before="6" w:line="220" w:lineRule="auto"/>
              <w:ind w:right="344"/>
              <w:rPr>
                <w:rFonts w:asciiTheme="minorHAnsi" w:hAnsiTheme="minorHAnsi"/>
                <w:sz w:val="19"/>
              </w:rPr>
            </w:pPr>
            <w:r w:rsidRPr="006162DC">
              <w:rPr>
                <w:rFonts w:asciiTheme="minorHAnsi" w:hAnsiTheme="minorHAnsi"/>
                <w:sz w:val="19"/>
              </w:rPr>
              <w:t>Rail trench design</w:t>
            </w:r>
          </w:p>
        </w:tc>
        <w:tc>
          <w:tcPr>
            <w:tcW w:w="1039" w:type="dxa"/>
            <w:shd w:val="clear" w:color="auto" w:fill="FFDFA6"/>
          </w:tcPr>
          <w:p w14:paraId="14742355" w14:textId="77777777" w:rsidR="000337DA" w:rsidRPr="006162DC" w:rsidRDefault="004B51D5">
            <w:pPr>
              <w:pStyle w:val="TableParagraph"/>
              <w:spacing w:before="77"/>
              <w:ind w:left="114"/>
              <w:rPr>
                <w:rFonts w:asciiTheme="minorHAnsi" w:hAnsiTheme="minorHAnsi"/>
                <w:sz w:val="19"/>
              </w:rPr>
            </w:pPr>
            <w:r w:rsidRPr="006162DC">
              <w:rPr>
                <w:rFonts w:asciiTheme="minorHAnsi" w:hAnsiTheme="minorHAnsi"/>
                <w:sz w:val="19"/>
              </w:rPr>
              <w:t>Minor</w:t>
            </w:r>
          </w:p>
        </w:tc>
        <w:tc>
          <w:tcPr>
            <w:tcW w:w="1417" w:type="dxa"/>
            <w:shd w:val="clear" w:color="auto" w:fill="E8EEEF"/>
          </w:tcPr>
          <w:p w14:paraId="467C2EEC" w14:textId="77777777" w:rsidR="000337DA" w:rsidRPr="006162DC" w:rsidRDefault="004B51D5">
            <w:pPr>
              <w:pStyle w:val="TableParagraph"/>
              <w:spacing w:before="105" w:line="234" w:lineRule="exact"/>
              <w:ind w:left="114"/>
              <w:rPr>
                <w:rFonts w:asciiTheme="minorHAnsi" w:hAnsiTheme="minorHAnsi"/>
                <w:sz w:val="19"/>
              </w:rPr>
            </w:pPr>
            <w:r w:rsidRPr="006162DC">
              <w:rPr>
                <w:rFonts w:asciiTheme="minorHAnsi" w:hAnsiTheme="minorHAnsi"/>
                <w:sz w:val="19"/>
              </w:rPr>
              <w:t>EPR GW1 –</w:t>
            </w:r>
          </w:p>
          <w:p w14:paraId="2520F2AC" w14:textId="77777777" w:rsidR="000337DA" w:rsidRPr="006162DC" w:rsidRDefault="004B51D5">
            <w:pPr>
              <w:pStyle w:val="TableParagraph"/>
              <w:spacing w:before="6" w:line="220" w:lineRule="auto"/>
              <w:ind w:left="114" w:right="343"/>
              <w:rPr>
                <w:rFonts w:asciiTheme="minorHAnsi" w:hAnsiTheme="minorHAnsi"/>
                <w:sz w:val="19"/>
              </w:rPr>
            </w:pPr>
            <w:r w:rsidRPr="006162DC">
              <w:rPr>
                <w:rFonts w:asciiTheme="minorHAnsi" w:hAnsiTheme="minorHAnsi"/>
                <w:sz w:val="19"/>
              </w:rPr>
              <w:t>Rail trench design</w:t>
            </w:r>
          </w:p>
          <w:p w14:paraId="7C0A6947" w14:textId="77777777" w:rsidR="000337DA" w:rsidRPr="006162DC" w:rsidRDefault="004B51D5">
            <w:pPr>
              <w:pStyle w:val="TableParagraph"/>
              <w:spacing w:before="152" w:line="234" w:lineRule="exact"/>
              <w:ind w:left="114"/>
              <w:rPr>
                <w:rFonts w:asciiTheme="minorHAnsi" w:hAnsiTheme="minorHAnsi"/>
                <w:sz w:val="19"/>
              </w:rPr>
            </w:pPr>
            <w:r w:rsidRPr="006162DC">
              <w:rPr>
                <w:rFonts w:asciiTheme="minorHAnsi" w:hAnsiTheme="minorHAnsi"/>
                <w:sz w:val="19"/>
              </w:rPr>
              <w:t>EPR GW2 –</w:t>
            </w:r>
          </w:p>
          <w:p w14:paraId="3675BCDC" w14:textId="77777777" w:rsidR="000337DA" w:rsidRPr="006162DC" w:rsidRDefault="004B51D5">
            <w:pPr>
              <w:pStyle w:val="TableParagraph"/>
              <w:spacing w:before="5" w:line="220" w:lineRule="auto"/>
              <w:ind w:left="114" w:right="258"/>
              <w:jc w:val="both"/>
              <w:rPr>
                <w:rFonts w:asciiTheme="minorHAnsi" w:hAnsiTheme="minorHAnsi"/>
                <w:sz w:val="19"/>
              </w:rPr>
            </w:pPr>
            <w:r w:rsidRPr="006162DC">
              <w:rPr>
                <w:rFonts w:asciiTheme="minorHAnsi" w:hAnsiTheme="minorHAnsi"/>
                <w:spacing w:val="-7"/>
                <w:sz w:val="19"/>
              </w:rPr>
              <w:t xml:space="preserve">Groundwater </w:t>
            </w:r>
            <w:r w:rsidRPr="006162DC">
              <w:rPr>
                <w:rFonts w:asciiTheme="minorHAnsi" w:hAnsiTheme="minorHAnsi"/>
                <w:spacing w:val="-6"/>
                <w:sz w:val="19"/>
              </w:rPr>
              <w:t xml:space="preserve">performance </w:t>
            </w:r>
            <w:r w:rsidRPr="006162DC">
              <w:rPr>
                <w:rFonts w:asciiTheme="minorHAnsi" w:hAnsiTheme="minorHAnsi"/>
                <w:spacing w:val="-7"/>
                <w:sz w:val="19"/>
              </w:rPr>
              <w:t>outcomes</w:t>
            </w:r>
          </w:p>
        </w:tc>
        <w:tc>
          <w:tcPr>
            <w:tcW w:w="1029" w:type="dxa"/>
            <w:shd w:val="clear" w:color="auto" w:fill="FFDFA6"/>
          </w:tcPr>
          <w:p w14:paraId="5DDB0555" w14:textId="77777777" w:rsidR="000337DA" w:rsidRPr="006162DC" w:rsidRDefault="004B51D5">
            <w:pPr>
              <w:pStyle w:val="TableParagraph"/>
              <w:spacing w:before="77"/>
              <w:ind w:left="114"/>
              <w:rPr>
                <w:rFonts w:asciiTheme="minorHAnsi" w:hAnsiTheme="minorHAnsi"/>
                <w:sz w:val="19"/>
              </w:rPr>
            </w:pPr>
            <w:r w:rsidRPr="006162DC">
              <w:rPr>
                <w:rFonts w:asciiTheme="minorHAnsi" w:hAnsiTheme="minorHAnsi"/>
                <w:sz w:val="19"/>
              </w:rPr>
              <w:t>Minor</w:t>
            </w:r>
          </w:p>
        </w:tc>
      </w:tr>
      <w:tr w:rsidR="000337DA" w:rsidRPr="006162DC" w14:paraId="48E3D961" w14:textId="77777777">
        <w:trPr>
          <w:trHeight w:val="5007"/>
        </w:trPr>
        <w:tc>
          <w:tcPr>
            <w:tcW w:w="708" w:type="dxa"/>
            <w:shd w:val="clear" w:color="auto" w:fill="D7E2E5"/>
          </w:tcPr>
          <w:p w14:paraId="61AA099F" w14:textId="77777777" w:rsidR="000337DA" w:rsidRPr="006162DC" w:rsidRDefault="004B51D5">
            <w:pPr>
              <w:pStyle w:val="TableParagraph"/>
              <w:spacing w:before="105"/>
              <w:ind w:left="82" w:right="84"/>
              <w:jc w:val="center"/>
              <w:rPr>
                <w:rFonts w:asciiTheme="minorHAnsi" w:hAnsiTheme="minorHAnsi"/>
                <w:sz w:val="19"/>
              </w:rPr>
            </w:pPr>
            <w:r w:rsidRPr="006162DC">
              <w:rPr>
                <w:rFonts w:asciiTheme="minorHAnsi" w:hAnsiTheme="minorHAnsi"/>
                <w:sz w:val="19"/>
              </w:rPr>
              <w:t>GW66</w:t>
            </w:r>
          </w:p>
        </w:tc>
        <w:tc>
          <w:tcPr>
            <w:tcW w:w="1417" w:type="dxa"/>
            <w:shd w:val="clear" w:color="auto" w:fill="D7E2E5"/>
          </w:tcPr>
          <w:p w14:paraId="5340064E" w14:textId="77777777" w:rsidR="000337DA" w:rsidRPr="006162DC" w:rsidRDefault="004B51D5">
            <w:pPr>
              <w:pStyle w:val="TableParagraph"/>
              <w:spacing w:before="121" w:line="220" w:lineRule="auto"/>
              <w:ind w:right="154"/>
              <w:rPr>
                <w:rFonts w:asciiTheme="minorHAnsi" w:hAnsiTheme="minorHAnsi"/>
                <w:sz w:val="19"/>
              </w:rPr>
            </w:pPr>
            <w:r w:rsidRPr="006162DC">
              <w:rPr>
                <w:rFonts w:asciiTheme="minorHAnsi" w:hAnsiTheme="minorHAnsi"/>
                <w:sz w:val="19"/>
              </w:rPr>
              <w:t xml:space="preserve">Subsidence – </w:t>
            </w:r>
            <w:proofErr w:type="spellStart"/>
            <w:r w:rsidRPr="006162DC">
              <w:rPr>
                <w:rFonts w:asciiTheme="minorHAnsi" w:hAnsiTheme="minorHAnsi"/>
                <w:sz w:val="19"/>
              </w:rPr>
              <w:t>Bonbeach</w:t>
            </w:r>
            <w:proofErr w:type="spellEnd"/>
          </w:p>
        </w:tc>
        <w:tc>
          <w:tcPr>
            <w:tcW w:w="2041" w:type="dxa"/>
            <w:shd w:val="clear" w:color="auto" w:fill="D7E2E5"/>
          </w:tcPr>
          <w:p w14:paraId="5A3ECD9A" w14:textId="77777777" w:rsidR="000337DA" w:rsidRPr="006162DC" w:rsidRDefault="004B51D5">
            <w:pPr>
              <w:pStyle w:val="TableParagraph"/>
              <w:spacing w:before="121" w:line="220" w:lineRule="auto"/>
              <w:ind w:right="296"/>
              <w:rPr>
                <w:rFonts w:asciiTheme="minorHAnsi" w:hAnsiTheme="minorHAnsi"/>
                <w:sz w:val="19"/>
              </w:rPr>
            </w:pPr>
            <w:r w:rsidRPr="006162DC">
              <w:rPr>
                <w:rFonts w:asciiTheme="minorHAnsi" w:hAnsiTheme="minorHAnsi"/>
                <w:spacing w:val="-6"/>
                <w:sz w:val="19"/>
              </w:rPr>
              <w:t xml:space="preserve">Drawdown </w:t>
            </w:r>
            <w:r w:rsidRPr="006162DC">
              <w:rPr>
                <w:rFonts w:asciiTheme="minorHAnsi" w:hAnsiTheme="minorHAnsi"/>
                <w:spacing w:val="-3"/>
                <w:sz w:val="19"/>
              </w:rPr>
              <w:t xml:space="preserve">on </w:t>
            </w:r>
            <w:r w:rsidRPr="006162DC">
              <w:rPr>
                <w:rFonts w:asciiTheme="minorHAnsi" w:hAnsiTheme="minorHAnsi"/>
                <w:spacing w:val="-6"/>
                <w:sz w:val="19"/>
              </w:rPr>
              <w:t xml:space="preserve">the </w:t>
            </w:r>
            <w:r w:rsidRPr="006162DC">
              <w:rPr>
                <w:rFonts w:asciiTheme="minorHAnsi" w:hAnsiTheme="minorHAnsi"/>
                <w:spacing w:val="-5"/>
                <w:sz w:val="19"/>
              </w:rPr>
              <w:t xml:space="preserve">down </w:t>
            </w:r>
            <w:r w:rsidRPr="006162DC">
              <w:rPr>
                <w:rFonts w:asciiTheme="minorHAnsi" w:hAnsiTheme="minorHAnsi"/>
                <w:spacing w:val="-6"/>
                <w:sz w:val="19"/>
              </w:rPr>
              <w:t xml:space="preserve">gradient side </w:t>
            </w:r>
            <w:r w:rsidRPr="006162DC">
              <w:rPr>
                <w:rFonts w:asciiTheme="minorHAnsi" w:hAnsiTheme="minorHAnsi"/>
                <w:spacing w:val="-3"/>
                <w:sz w:val="19"/>
              </w:rPr>
              <w:t xml:space="preserve">of </w:t>
            </w:r>
            <w:r w:rsidRPr="006162DC">
              <w:rPr>
                <w:rFonts w:asciiTheme="minorHAnsi" w:hAnsiTheme="minorHAnsi"/>
                <w:spacing w:val="-6"/>
                <w:sz w:val="19"/>
              </w:rPr>
              <w:t xml:space="preserve">trench could result </w:t>
            </w:r>
            <w:r w:rsidRPr="006162DC">
              <w:rPr>
                <w:rFonts w:asciiTheme="minorHAnsi" w:hAnsiTheme="minorHAnsi"/>
                <w:spacing w:val="-3"/>
                <w:sz w:val="19"/>
              </w:rPr>
              <w:t xml:space="preserve">in </w:t>
            </w:r>
            <w:r w:rsidRPr="006162DC">
              <w:rPr>
                <w:rFonts w:asciiTheme="minorHAnsi" w:hAnsiTheme="minorHAnsi"/>
                <w:spacing w:val="-6"/>
                <w:sz w:val="19"/>
              </w:rPr>
              <w:t xml:space="preserve">subsidence </w:t>
            </w:r>
            <w:r w:rsidRPr="006162DC">
              <w:rPr>
                <w:rFonts w:asciiTheme="minorHAnsi" w:hAnsiTheme="minorHAnsi"/>
                <w:spacing w:val="-3"/>
                <w:sz w:val="19"/>
              </w:rPr>
              <w:t xml:space="preserve">of </w:t>
            </w:r>
            <w:r w:rsidRPr="006162DC">
              <w:rPr>
                <w:rFonts w:asciiTheme="minorHAnsi" w:hAnsiTheme="minorHAnsi"/>
                <w:spacing w:val="-7"/>
                <w:sz w:val="19"/>
              </w:rPr>
              <w:t>unconsolidated</w:t>
            </w:r>
          </w:p>
          <w:p w14:paraId="36628309" w14:textId="77777777" w:rsidR="000337DA" w:rsidRPr="006162DC" w:rsidRDefault="004B51D5">
            <w:pPr>
              <w:pStyle w:val="TableParagraph"/>
              <w:spacing w:line="220" w:lineRule="auto"/>
              <w:ind w:right="155"/>
              <w:rPr>
                <w:rFonts w:asciiTheme="minorHAnsi" w:hAnsiTheme="minorHAnsi"/>
                <w:sz w:val="19"/>
              </w:rPr>
            </w:pPr>
            <w:r w:rsidRPr="006162DC">
              <w:rPr>
                <w:rFonts w:asciiTheme="minorHAnsi" w:hAnsiTheme="minorHAnsi"/>
                <w:spacing w:val="-6"/>
                <w:sz w:val="19"/>
              </w:rPr>
              <w:t xml:space="preserve">subsurface sediments resulting </w:t>
            </w:r>
            <w:r w:rsidRPr="006162DC">
              <w:rPr>
                <w:rFonts w:asciiTheme="minorHAnsi" w:hAnsiTheme="minorHAnsi"/>
                <w:spacing w:val="-3"/>
                <w:sz w:val="19"/>
              </w:rPr>
              <w:t xml:space="preserve">in </w:t>
            </w:r>
            <w:r w:rsidRPr="006162DC">
              <w:rPr>
                <w:rFonts w:asciiTheme="minorHAnsi" w:hAnsiTheme="minorHAnsi"/>
                <w:spacing w:val="-7"/>
                <w:sz w:val="19"/>
              </w:rPr>
              <w:t xml:space="preserve">adverse </w:t>
            </w:r>
            <w:r w:rsidRPr="006162DC">
              <w:rPr>
                <w:rFonts w:asciiTheme="minorHAnsi" w:hAnsiTheme="minorHAnsi"/>
                <w:spacing w:val="-5"/>
                <w:sz w:val="19"/>
              </w:rPr>
              <w:t xml:space="preserve">impact </w:t>
            </w:r>
            <w:r w:rsidRPr="006162DC">
              <w:rPr>
                <w:rFonts w:asciiTheme="minorHAnsi" w:hAnsiTheme="minorHAnsi"/>
                <w:spacing w:val="-4"/>
                <w:sz w:val="19"/>
              </w:rPr>
              <w:t xml:space="preserve">to </w:t>
            </w:r>
            <w:r w:rsidRPr="006162DC">
              <w:rPr>
                <w:rFonts w:asciiTheme="minorHAnsi" w:hAnsiTheme="minorHAnsi"/>
                <w:spacing w:val="-7"/>
                <w:sz w:val="19"/>
              </w:rPr>
              <w:t>structures.</w:t>
            </w:r>
          </w:p>
        </w:tc>
        <w:tc>
          <w:tcPr>
            <w:tcW w:w="1417" w:type="dxa"/>
            <w:shd w:val="clear" w:color="auto" w:fill="D7E2E5"/>
          </w:tcPr>
          <w:p w14:paraId="7C49ADEF" w14:textId="77777777" w:rsidR="000337DA" w:rsidRPr="006162DC" w:rsidRDefault="004B51D5">
            <w:pPr>
              <w:pStyle w:val="TableParagraph"/>
              <w:spacing w:before="105" w:line="234" w:lineRule="exact"/>
              <w:rPr>
                <w:rFonts w:asciiTheme="minorHAnsi" w:hAnsiTheme="minorHAnsi"/>
                <w:sz w:val="19"/>
              </w:rPr>
            </w:pPr>
            <w:r w:rsidRPr="006162DC">
              <w:rPr>
                <w:rFonts w:asciiTheme="minorHAnsi" w:hAnsiTheme="minorHAnsi"/>
                <w:sz w:val="19"/>
              </w:rPr>
              <w:t>EPR GW1 –</w:t>
            </w:r>
          </w:p>
          <w:p w14:paraId="31A29679" w14:textId="77777777" w:rsidR="000337DA" w:rsidRPr="006162DC" w:rsidRDefault="004B51D5">
            <w:pPr>
              <w:pStyle w:val="TableParagraph"/>
              <w:spacing w:before="6" w:line="220" w:lineRule="auto"/>
              <w:ind w:right="344"/>
              <w:rPr>
                <w:rFonts w:asciiTheme="minorHAnsi" w:hAnsiTheme="minorHAnsi"/>
                <w:sz w:val="19"/>
              </w:rPr>
            </w:pPr>
            <w:r w:rsidRPr="006162DC">
              <w:rPr>
                <w:rFonts w:asciiTheme="minorHAnsi" w:hAnsiTheme="minorHAnsi"/>
                <w:sz w:val="19"/>
              </w:rPr>
              <w:t>Rail trench design</w:t>
            </w:r>
          </w:p>
          <w:p w14:paraId="4573621E" w14:textId="77777777" w:rsidR="000337DA" w:rsidRPr="006162DC" w:rsidRDefault="004B51D5">
            <w:pPr>
              <w:pStyle w:val="TableParagraph"/>
              <w:spacing w:before="152" w:line="234" w:lineRule="exact"/>
              <w:rPr>
                <w:rFonts w:asciiTheme="minorHAnsi" w:hAnsiTheme="minorHAnsi"/>
                <w:sz w:val="19"/>
              </w:rPr>
            </w:pPr>
            <w:r w:rsidRPr="006162DC">
              <w:rPr>
                <w:rFonts w:asciiTheme="minorHAnsi" w:hAnsiTheme="minorHAnsi"/>
                <w:sz w:val="19"/>
              </w:rPr>
              <w:t>EPR GM1 –</w:t>
            </w:r>
          </w:p>
          <w:p w14:paraId="768801A5" w14:textId="77777777" w:rsidR="000337DA" w:rsidRPr="006162DC" w:rsidRDefault="004B51D5">
            <w:pPr>
              <w:pStyle w:val="TableParagraph"/>
              <w:spacing w:before="5" w:line="220" w:lineRule="auto"/>
              <w:ind w:right="215"/>
              <w:rPr>
                <w:rFonts w:asciiTheme="minorHAnsi" w:hAnsiTheme="minorHAnsi"/>
                <w:sz w:val="19"/>
              </w:rPr>
            </w:pPr>
            <w:r w:rsidRPr="006162DC">
              <w:rPr>
                <w:rFonts w:asciiTheme="minorHAnsi" w:hAnsiTheme="minorHAnsi"/>
                <w:sz w:val="19"/>
              </w:rPr>
              <w:t>Pre – construction condition survey</w:t>
            </w:r>
          </w:p>
          <w:p w14:paraId="5AB41498" w14:textId="77777777" w:rsidR="000337DA" w:rsidRPr="006162DC" w:rsidRDefault="004B51D5">
            <w:pPr>
              <w:pStyle w:val="TableParagraph"/>
              <w:spacing w:before="150" w:line="234" w:lineRule="exact"/>
              <w:rPr>
                <w:rFonts w:asciiTheme="minorHAnsi" w:hAnsiTheme="minorHAnsi"/>
                <w:sz w:val="19"/>
              </w:rPr>
            </w:pPr>
            <w:r w:rsidRPr="006162DC">
              <w:rPr>
                <w:rFonts w:asciiTheme="minorHAnsi" w:hAnsiTheme="minorHAnsi"/>
                <w:sz w:val="19"/>
              </w:rPr>
              <w:t>EPR GM2 –</w:t>
            </w:r>
          </w:p>
          <w:p w14:paraId="4986FC96" w14:textId="77777777" w:rsidR="000337DA" w:rsidRPr="006162DC" w:rsidRDefault="004B51D5">
            <w:pPr>
              <w:pStyle w:val="TableParagraph"/>
              <w:spacing w:before="5" w:line="220" w:lineRule="auto"/>
              <w:ind w:right="127"/>
              <w:rPr>
                <w:rFonts w:asciiTheme="minorHAnsi" w:hAnsiTheme="minorHAnsi"/>
                <w:sz w:val="19"/>
              </w:rPr>
            </w:pPr>
            <w:r w:rsidRPr="006162DC">
              <w:rPr>
                <w:rFonts w:asciiTheme="minorHAnsi" w:hAnsiTheme="minorHAnsi"/>
                <w:spacing w:val="-7"/>
                <w:sz w:val="19"/>
              </w:rPr>
              <w:t xml:space="preserve">Repairs </w:t>
            </w:r>
            <w:r w:rsidRPr="006162DC">
              <w:rPr>
                <w:rFonts w:asciiTheme="minorHAnsi" w:hAnsiTheme="minorHAnsi"/>
                <w:spacing w:val="-4"/>
                <w:sz w:val="19"/>
              </w:rPr>
              <w:t xml:space="preserve">to </w:t>
            </w:r>
            <w:r w:rsidRPr="006162DC">
              <w:rPr>
                <w:rFonts w:asciiTheme="minorHAnsi" w:hAnsiTheme="minorHAnsi"/>
                <w:spacing w:val="-6"/>
                <w:sz w:val="19"/>
              </w:rPr>
              <w:t xml:space="preserve">properties due </w:t>
            </w:r>
            <w:r w:rsidRPr="006162DC">
              <w:rPr>
                <w:rFonts w:asciiTheme="minorHAnsi" w:hAnsiTheme="minorHAnsi"/>
                <w:spacing w:val="-4"/>
                <w:sz w:val="19"/>
              </w:rPr>
              <w:t xml:space="preserve">to </w:t>
            </w:r>
            <w:r w:rsidRPr="006162DC">
              <w:rPr>
                <w:rFonts w:asciiTheme="minorHAnsi" w:hAnsiTheme="minorHAnsi"/>
                <w:spacing w:val="-7"/>
                <w:sz w:val="19"/>
              </w:rPr>
              <w:t xml:space="preserve">vibration, </w:t>
            </w:r>
            <w:r w:rsidRPr="006162DC">
              <w:rPr>
                <w:rFonts w:asciiTheme="minorHAnsi" w:hAnsiTheme="minorHAnsi"/>
                <w:spacing w:val="-6"/>
                <w:sz w:val="19"/>
              </w:rPr>
              <w:t>subsidence</w:t>
            </w:r>
          </w:p>
          <w:p w14:paraId="5A94D983" w14:textId="77777777" w:rsidR="000337DA" w:rsidRPr="006162DC" w:rsidRDefault="004B51D5">
            <w:pPr>
              <w:pStyle w:val="TableParagraph"/>
              <w:spacing w:line="220" w:lineRule="auto"/>
              <w:ind w:right="380"/>
              <w:rPr>
                <w:rFonts w:asciiTheme="minorHAnsi" w:hAnsiTheme="minorHAnsi"/>
                <w:sz w:val="19"/>
              </w:rPr>
            </w:pPr>
            <w:r w:rsidRPr="006162DC">
              <w:rPr>
                <w:rFonts w:asciiTheme="minorHAnsi" w:hAnsiTheme="minorHAnsi"/>
                <w:sz w:val="19"/>
              </w:rPr>
              <w:t>or ground movement</w:t>
            </w:r>
          </w:p>
        </w:tc>
        <w:tc>
          <w:tcPr>
            <w:tcW w:w="1039" w:type="dxa"/>
            <w:shd w:val="clear" w:color="auto" w:fill="B2DAAA"/>
          </w:tcPr>
          <w:p w14:paraId="1B695A52" w14:textId="77777777" w:rsidR="000337DA" w:rsidRPr="006162DC" w:rsidRDefault="004B51D5">
            <w:pPr>
              <w:pStyle w:val="TableParagraph"/>
              <w:spacing w:before="77"/>
              <w:ind w:left="114"/>
              <w:rPr>
                <w:rFonts w:asciiTheme="minorHAnsi" w:hAnsiTheme="minorHAnsi"/>
                <w:sz w:val="19"/>
              </w:rPr>
            </w:pPr>
            <w:r w:rsidRPr="006162DC">
              <w:rPr>
                <w:rFonts w:asciiTheme="minorHAnsi" w:hAnsiTheme="minorHAnsi"/>
                <w:sz w:val="19"/>
              </w:rPr>
              <w:t>Negligible</w:t>
            </w:r>
          </w:p>
        </w:tc>
        <w:tc>
          <w:tcPr>
            <w:tcW w:w="1417" w:type="dxa"/>
            <w:shd w:val="clear" w:color="auto" w:fill="D7E2E5"/>
          </w:tcPr>
          <w:p w14:paraId="33BACC90" w14:textId="77777777" w:rsidR="000337DA" w:rsidRPr="006162DC" w:rsidRDefault="004B51D5">
            <w:pPr>
              <w:pStyle w:val="TableParagraph"/>
              <w:spacing w:before="105" w:line="234" w:lineRule="exact"/>
              <w:ind w:left="114"/>
              <w:rPr>
                <w:rFonts w:asciiTheme="minorHAnsi" w:hAnsiTheme="minorHAnsi"/>
                <w:sz w:val="19"/>
              </w:rPr>
            </w:pPr>
            <w:r w:rsidRPr="006162DC">
              <w:rPr>
                <w:rFonts w:asciiTheme="minorHAnsi" w:hAnsiTheme="minorHAnsi"/>
                <w:sz w:val="19"/>
              </w:rPr>
              <w:t>EPR GW1 –</w:t>
            </w:r>
          </w:p>
          <w:p w14:paraId="204682D0" w14:textId="77777777" w:rsidR="000337DA" w:rsidRPr="006162DC" w:rsidRDefault="004B51D5">
            <w:pPr>
              <w:pStyle w:val="TableParagraph"/>
              <w:spacing w:before="6" w:line="220" w:lineRule="auto"/>
              <w:ind w:left="114" w:right="343"/>
              <w:rPr>
                <w:rFonts w:asciiTheme="minorHAnsi" w:hAnsiTheme="minorHAnsi"/>
                <w:sz w:val="19"/>
              </w:rPr>
            </w:pPr>
            <w:r w:rsidRPr="006162DC">
              <w:rPr>
                <w:rFonts w:asciiTheme="minorHAnsi" w:hAnsiTheme="minorHAnsi"/>
                <w:sz w:val="19"/>
              </w:rPr>
              <w:t>Rail trench design</w:t>
            </w:r>
          </w:p>
          <w:p w14:paraId="4C151883" w14:textId="77777777" w:rsidR="000337DA" w:rsidRPr="006162DC" w:rsidRDefault="004B51D5">
            <w:pPr>
              <w:pStyle w:val="TableParagraph"/>
              <w:spacing w:before="152" w:line="234" w:lineRule="exact"/>
              <w:ind w:left="114"/>
              <w:rPr>
                <w:rFonts w:asciiTheme="minorHAnsi" w:hAnsiTheme="minorHAnsi"/>
                <w:sz w:val="19"/>
              </w:rPr>
            </w:pPr>
            <w:r w:rsidRPr="006162DC">
              <w:rPr>
                <w:rFonts w:asciiTheme="minorHAnsi" w:hAnsiTheme="minorHAnsi"/>
                <w:sz w:val="19"/>
              </w:rPr>
              <w:t>EPR GW2 –</w:t>
            </w:r>
          </w:p>
          <w:p w14:paraId="605A4735" w14:textId="77777777" w:rsidR="000337DA" w:rsidRPr="006162DC" w:rsidRDefault="004B51D5">
            <w:pPr>
              <w:pStyle w:val="TableParagraph"/>
              <w:spacing w:before="5" w:line="220" w:lineRule="auto"/>
              <w:ind w:left="114" w:right="258"/>
              <w:jc w:val="both"/>
              <w:rPr>
                <w:rFonts w:asciiTheme="minorHAnsi" w:hAnsiTheme="minorHAnsi"/>
                <w:sz w:val="19"/>
              </w:rPr>
            </w:pPr>
            <w:r w:rsidRPr="006162DC">
              <w:rPr>
                <w:rFonts w:asciiTheme="minorHAnsi" w:hAnsiTheme="minorHAnsi"/>
                <w:spacing w:val="-7"/>
                <w:sz w:val="19"/>
              </w:rPr>
              <w:t xml:space="preserve">Groundwater </w:t>
            </w:r>
            <w:r w:rsidRPr="006162DC">
              <w:rPr>
                <w:rFonts w:asciiTheme="minorHAnsi" w:hAnsiTheme="minorHAnsi"/>
                <w:spacing w:val="-6"/>
                <w:sz w:val="19"/>
              </w:rPr>
              <w:t xml:space="preserve">performance </w:t>
            </w:r>
            <w:r w:rsidRPr="006162DC">
              <w:rPr>
                <w:rFonts w:asciiTheme="minorHAnsi" w:hAnsiTheme="minorHAnsi"/>
                <w:spacing w:val="-7"/>
                <w:sz w:val="19"/>
              </w:rPr>
              <w:t>outcomes</w:t>
            </w:r>
          </w:p>
          <w:p w14:paraId="026AB27F" w14:textId="77777777" w:rsidR="000337DA" w:rsidRPr="006162DC" w:rsidRDefault="004B51D5">
            <w:pPr>
              <w:pStyle w:val="TableParagraph"/>
              <w:spacing w:before="151" w:line="234" w:lineRule="exact"/>
              <w:ind w:left="114"/>
              <w:rPr>
                <w:rFonts w:asciiTheme="minorHAnsi" w:hAnsiTheme="minorHAnsi"/>
                <w:sz w:val="19"/>
              </w:rPr>
            </w:pPr>
            <w:r w:rsidRPr="006162DC">
              <w:rPr>
                <w:rFonts w:asciiTheme="minorHAnsi" w:hAnsiTheme="minorHAnsi"/>
                <w:sz w:val="19"/>
              </w:rPr>
              <w:t>EPR GM1 –</w:t>
            </w:r>
          </w:p>
          <w:p w14:paraId="524E5760" w14:textId="77777777" w:rsidR="000337DA" w:rsidRPr="006162DC" w:rsidRDefault="004B51D5">
            <w:pPr>
              <w:pStyle w:val="TableParagraph"/>
              <w:spacing w:before="6" w:line="220" w:lineRule="auto"/>
              <w:ind w:left="114" w:right="214"/>
              <w:rPr>
                <w:rFonts w:asciiTheme="minorHAnsi" w:hAnsiTheme="minorHAnsi"/>
                <w:sz w:val="19"/>
              </w:rPr>
            </w:pPr>
            <w:r w:rsidRPr="006162DC">
              <w:rPr>
                <w:rFonts w:asciiTheme="minorHAnsi" w:hAnsiTheme="minorHAnsi"/>
                <w:sz w:val="19"/>
              </w:rPr>
              <w:t>Pre – construction condition survey</w:t>
            </w:r>
          </w:p>
          <w:p w14:paraId="227AE249" w14:textId="77777777" w:rsidR="000337DA" w:rsidRPr="006162DC" w:rsidRDefault="004B51D5">
            <w:pPr>
              <w:pStyle w:val="TableParagraph"/>
              <w:spacing w:before="149" w:line="234" w:lineRule="exact"/>
              <w:ind w:left="114"/>
              <w:rPr>
                <w:rFonts w:asciiTheme="minorHAnsi" w:hAnsiTheme="minorHAnsi"/>
                <w:sz w:val="19"/>
              </w:rPr>
            </w:pPr>
            <w:r w:rsidRPr="006162DC">
              <w:rPr>
                <w:rFonts w:asciiTheme="minorHAnsi" w:hAnsiTheme="minorHAnsi"/>
                <w:sz w:val="19"/>
              </w:rPr>
              <w:t>EPR GM2 –</w:t>
            </w:r>
          </w:p>
          <w:p w14:paraId="5F47BDEB" w14:textId="77777777" w:rsidR="000337DA" w:rsidRPr="006162DC" w:rsidRDefault="004B51D5">
            <w:pPr>
              <w:pStyle w:val="TableParagraph"/>
              <w:spacing w:before="6" w:line="220" w:lineRule="auto"/>
              <w:ind w:left="114" w:right="126"/>
              <w:rPr>
                <w:rFonts w:asciiTheme="minorHAnsi" w:hAnsiTheme="minorHAnsi"/>
                <w:sz w:val="19"/>
              </w:rPr>
            </w:pPr>
            <w:r w:rsidRPr="006162DC">
              <w:rPr>
                <w:rFonts w:asciiTheme="minorHAnsi" w:hAnsiTheme="minorHAnsi"/>
                <w:spacing w:val="-7"/>
                <w:sz w:val="19"/>
              </w:rPr>
              <w:t xml:space="preserve">Repairs </w:t>
            </w:r>
            <w:r w:rsidRPr="006162DC">
              <w:rPr>
                <w:rFonts w:asciiTheme="minorHAnsi" w:hAnsiTheme="minorHAnsi"/>
                <w:spacing w:val="-4"/>
                <w:sz w:val="19"/>
              </w:rPr>
              <w:t xml:space="preserve">to </w:t>
            </w:r>
            <w:r w:rsidRPr="006162DC">
              <w:rPr>
                <w:rFonts w:asciiTheme="minorHAnsi" w:hAnsiTheme="minorHAnsi"/>
                <w:spacing w:val="-6"/>
                <w:sz w:val="19"/>
              </w:rPr>
              <w:t xml:space="preserve">properties due </w:t>
            </w:r>
            <w:r w:rsidRPr="006162DC">
              <w:rPr>
                <w:rFonts w:asciiTheme="minorHAnsi" w:hAnsiTheme="minorHAnsi"/>
                <w:spacing w:val="-4"/>
                <w:sz w:val="19"/>
              </w:rPr>
              <w:t xml:space="preserve">to </w:t>
            </w:r>
            <w:r w:rsidRPr="006162DC">
              <w:rPr>
                <w:rFonts w:asciiTheme="minorHAnsi" w:hAnsiTheme="minorHAnsi"/>
                <w:spacing w:val="-7"/>
                <w:sz w:val="19"/>
              </w:rPr>
              <w:t xml:space="preserve">vibration, </w:t>
            </w:r>
            <w:r w:rsidRPr="006162DC">
              <w:rPr>
                <w:rFonts w:asciiTheme="minorHAnsi" w:hAnsiTheme="minorHAnsi"/>
                <w:spacing w:val="-6"/>
                <w:sz w:val="19"/>
              </w:rPr>
              <w:t>subsidence</w:t>
            </w:r>
          </w:p>
          <w:p w14:paraId="5E4DD170" w14:textId="77777777" w:rsidR="000337DA" w:rsidRPr="006162DC" w:rsidRDefault="004B51D5">
            <w:pPr>
              <w:pStyle w:val="TableParagraph"/>
              <w:spacing w:line="220" w:lineRule="auto"/>
              <w:ind w:left="114" w:right="379"/>
              <w:rPr>
                <w:rFonts w:asciiTheme="minorHAnsi" w:hAnsiTheme="minorHAnsi"/>
                <w:sz w:val="19"/>
              </w:rPr>
            </w:pPr>
            <w:r w:rsidRPr="006162DC">
              <w:rPr>
                <w:rFonts w:asciiTheme="minorHAnsi" w:hAnsiTheme="minorHAnsi"/>
                <w:sz w:val="19"/>
              </w:rPr>
              <w:t>or ground movement</w:t>
            </w:r>
          </w:p>
        </w:tc>
        <w:tc>
          <w:tcPr>
            <w:tcW w:w="1029" w:type="dxa"/>
            <w:shd w:val="clear" w:color="auto" w:fill="B2DAAA"/>
          </w:tcPr>
          <w:p w14:paraId="6A689332" w14:textId="77777777" w:rsidR="000337DA" w:rsidRPr="006162DC" w:rsidRDefault="004B51D5">
            <w:pPr>
              <w:pStyle w:val="TableParagraph"/>
              <w:spacing w:before="77"/>
              <w:ind w:left="114"/>
              <w:rPr>
                <w:rFonts w:asciiTheme="minorHAnsi" w:hAnsiTheme="minorHAnsi"/>
                <w:sz w:val="19"/>
              </w:rPr>
            </w:pPr>
            <w:r w:rsidRPr="006162DC">
              <w:rPr>
                <w:rFonts w:asciiTheme="minorHAnsi" w:hAnsiTheme="minorHAnsi"/>
                <w:sz w:val="19"/>
              </w:rPr>
              <w:t>Negligible</w:t>
            </w:r>
          </w:p>
        </w:tc>
      </w:tr>
      <w:tr w:rsidR="000337DA" w:rsidRPr="006162DC" w14:paraId="3A966065" w14:textId="77777777">
        <w:trPr>
          <w:trHeight w:val="3269"/>
        </w:trPr>
        <w:tc>
          <w:tcPr>
            <w:tcW w:w="708" w:type="dxa"/>
            <w:shd w:val="clear" w:color="auto" w:fill="E8EEEF"/>
          </w:tcPr>
          <w:p w14:paraId="68172D83" w14:textId="77777777" w:rsidR="000337DA" w:rsidRPr="006162DC" w:rsidRDefault="004B51D5">
            <w:pPr>
              <w:pStyle w:val="TableParagraph"/>
              <w:spacing w:before="105"/>
              <w:ind w:left="82" w:right="84"/>
              <w:jc w:val="center"/>
              <w:rPr>
                <w:rFonts w:asciiTheme="minorHAnsi" w:hAnsiTheme="minorHAnsi"/>
                <w:sz w:val="19"/>
              </w:rPr>
            </w:pPr>
            <w:r w:rsidRPr="006162DC">
              <w:rPr>
                <w:rFonts w:asciiTheme="minorHAnsi" w:hAnsiTheme="minorHAnsi"/>
                <w:sz w:val="19"/>
              </w:rPr>
              <w:t>GW67</w:t>
            </w:r>
          </w:p>
        </w:tc>
        <w:tc>
          <w:tcPr>
            <w:tcW w:w="1417" w:type="dxa"/>
            <w:shd w:val="clear" w:color="auto" w:fill="E8EEEF"/>
          </w:tcPr>
          <w:p w14:paraId="5C39DB2C" w14:textId="77777777" w:rsidR="000337DA" w:rsidRPr="006162DC" w:rsidRDefault="004B51D5">
            <w:pPr>
              <w:pStyle w:val="TableParagraph"/>
              <w:spacing w:before="105" w:line="234" w:lineRule="exact"/>
              <w:rPr>
                <w:rFonts w:asciiTheme="minorHAnsi" w:hAnsiTheme="minorHAnsi"/>
                <w:sz w:val="19"/>
              </w:rPr>
            </w:pPr>
            <w:r w:rsidRPr="006162DC">
              <w:rPr>
                <w:rFonts w:asciiTheme="minorHAnsi" w:hAnsiTheme="minorHAnsi"/>
                <w:sz w:val="19"/>
              </w:rPr>
              <w:t>CASS</w:t>
            </w:r>
          </w:p>
          <w:p w14:paraId="329A05FF" w14:textId="77777777" w:rsidR="000337DA" w:rsidRPr="006162DC" w:rsidRDefault="004B51D5">
            <w:pPr>
              <w:pStyle w:val="TableParagraph"/>
              <w:spacing w:before="6" w:line="220" w:lineRule="auto"/>
              <w:ind w:right="319"/>
              <w:rPr>
                <w:rFonts w:asciiTheme="minorHAnsi" w:hAnsiTheme="minorHAnsi"/>
                <w:sz w:val="19"/>
              </w:rPr>
            </w:pPr>
            <w:r w:rsidRPr="006162DC">
              <w:rPr>
                <w:rFonts w:asciiTheme="minorHAnsi" w:hAnsiTheme="minorHAnsi"/>
                <w:sz w:val="19"/>
              </w:rPr>
              <w:t xml:space="preserve">activation – </w:t>
            </w:r>
            <w:proofErr w:type="spellStart"/>
            <w:r w:rsidRPr="006162DC">
              <w:rPr>
                <w:rFonts w:asciiTheme="minorHAnsi" w:hAnsiTheme="minorHAnsi"/>
                <w:sz w:val="19"/>
              </w:rPr>
              <w:t>Bonbeach</w:t>
            </w:r>
            <w:proofErr w:type="spellEnd"/>
          </w:p>
        </w:tc>
        <w:tc>
          <w:tcPr>
            <w:tcW w:w="2041" w:type="dxa"/>
            <w:shd w:val="clear" w:color="auto" w:fill="E8EEEF"/>
          </w:tcPr>
          <w:p w14:paraId="59E4C766" w14:textId="77777777" w:rsidR="000337DA" w:rsidRPr="006162DC" w:rsidRDefault="004B51D5">
            <w:pPr>
              <w:pStyle w:val="TableParagraph"/>
              <w:spacing w:before="121" w:line="220" w:lineRule="auto"/>
              <w:ind w:right="346"/>
              <w:rPr>
                <w:rFonts w:asciiTheme="minorHAnsi" w:hAnsiTheme="minorHAnsi"/>
                <w:sz w:val="19"/>
              </w:rPr>
            </w:pPr>
            <w:r w:rsidRPr="006162DC">
              <w:rPr>
                <w:rFonts w:asciiTheme="minorHAnsi" w:hAnsiTheme="minorHAnsi"/>
                <w:spacing w:val="-6"/>
                <w:sz w:val="19"/>
              </w:rPr>
              <w:t xml:space="preserve">Drawdown </w:t>
            </w:r>
            <w:r w:rsidRPr="006162DC">
              <w:rPr>
                <w:rFonts w:asciiTheme="minorHAnsi" w:hAnsiTheme="minorHAnsi"/>
                <w:spacing w:val="-3"/>
                <w:sz w:val="19"/>
              </w:rPr>
              <w:t xml:space="preserve">on </w:t>
            </w:r>
            <w:r w:rsidRPr="006162DC">
              <w:rPr>
                <w:rFonts w:asciiTheme="minorHAnsi" w:hAnsiTheme="minorHAnsi"/>
                <w:spacing w:val="-6"/>
                <w:sz w:val="19"/>
              </w:rPr>
              <w:t xml:space="preserve">the down-gradient side </w:t>
            </w:r>
            <w:r w:rsidRPr="006162DC">
              <w:rPr>
                <w:rFonts w:asciiTheme="minorHAnsi" w:hAnsiTheme="minorHAnsi"/>
                <w:spacing w:val="-3"/>
                <w:sz w:val="19"/>
              </w:rPr>
              <w:t xml:space="preserve">of </w:t>
            </w:r>
            <w:r w:rsidRPr="006162DC">
              <w:rPr>
                <w:rFonts w:asciiTheme="minorHAnsi" w:hAnsiTheme="minorHAnsi"/>
                <w:spacing w:val="-4"/>
                <w:sz w:val="19"/>
              </w:rPr>
              <w:t xml:space="preserve">the </w:t>
            </w:r>
            <w:r w:rsidRPr="006162DC">
              <w:rPr>
                <w:rFonts w:asciiTheme="minorHAnsi" w:hAnsiTheme="minorHAnsi"/>
                <w:spacing w:val="-6"/>
                <w:sz w:val="19"/>
              </w:rPr>
              <w:t xml:space="preserve">trench could result </w:t>
            </w:r>
            <w:r w:rsidRPr="006162DC">
              <w:rPr>
                <w:rFonts w:asciiTheme="minorHAnsi" w:hAnsiTheme="minorHAnsi"/>
                <w:spacing w:val="-3"/>
                <w:sz w:val="19"/>
              </w:rPr>
              <w:t xml:space="preserve">in </w:t>
            </w:r>
            <w:r w:rsidRPr="006162DC">
              <w:rPr>
                <w:rFonts w:asciiTheme="minorHAnsi" w:hAnsiTheme="minorHAnsi"/>
                <w:spacing w:val="-6"/>
                <w:sz w:val="19"/>
              </w:rPr>
              <w:t xml:space="preserve">changes in </w:t>
            </w:r>
            <w:r w:rsidRPr="006162DC">
              <w:rPr>
                <w:rFonts w:asciiTheme="minorHAnsi" w:hAnsiTheme="minorHAnsi"/>
                <w:spacing w:val="-7"/>
                <w:sz w:val="19"/>
              </w:rPr>
              <w:t xml:space="preserve">groundwater levels, </w:t>
            </w:r>
            <w:r w:rsidRPr="006162DC">
              <w:rPr>
                <w:rFonts w:asciiTheme="minorHAnsi" w:hAnsiTheme="minorHAnsi"/>
                <w:spacing w:val="-5"/>
                <w:sz w:val="19"/>
              </w:rPr>
              <w:t xml:space="preserve">which </w:t>
            </w:r>
            <w:r w:rsidRPr="006162DC">
              <w:rPr>
                <w:rFonts w:asciiTheme="minorHAnsi" w:hAnsiTheme="minorHAnsi"/>
                <w:spacing w:val="-6"/>
                <w:sz w:val="19"/>
              </w:rPr>
              <w:t xml:space="preserve">could </w:t>
            </w:r>
            <w:r w:rsidRPr="006162DC">
              <w:rPr>
                <w:rFonts w:asciiTheme="minorHAnsi" w:hAnsiTheme="minorHAnsi"/>
                <w:spacing w:val="-5"/>
                <w:sz w:val="19"/>
              </w:rPr>
              <w:t xml:space="preserve">give rise </w:t>
            </w:r>
            <w:r w:rsidRPr="006162DC">
              <w:rPr>
                <w:rFonts w:asciiTheme="minorHAnsi" w:hAnsiTheme="minorHAnsi"/>
                <w:spacing w:val="-4"/>
                <w:sz w:val="19"/>
              </w:rPr>
              <w:t xml:space="preserve">to </w:t>
            </w:r>
            <w:r w:rsidRPr="006162DC">
              <w:rPr>
                <w:rFonts w:asciiTheme="minorHAnsi" w:hAnsiTheme="minorHAnsi"/>
                <w:spacing w:val="-6"/>
                <w:sz w:val="19"/>
              </w:rPr>
              <w:t>activation of</w:t>
            </w:r>
          </w:p>
          <w:p w14:paraId="38C28400" w14:textId="77777777" w:rsidR="000337DA" w:rsidRPr="006162DC" w:rsidRDefault="004B51D5">
            <w:pPr>
              <w:pStyle w:val="TableParagraph"/>
              <w:spacing w:line="220" w:lineRule="auto"/>
              <w:ind w:right="164"/>
              <w:rPr>
                <w:rFonts w:asciiTheme="minorHAnsi" w:hAnsiTheme="minorHAnsi"/>
                <w:sz w:val="19"/>
              </w:rPr>
            </w:pPr>
            <w:r w:rsidRPr="006162DC">
              <w:rPr>
                <w:rFonts w:asciiTheme="minorHAnsi" w:hAnsiTheme="minorHAnsi"/>
                <w:spacing w:val="-6"/>
                <w:sz w:val="19"/>
              </w:rPr>
              <w:t xml:space="preserve">CASS </w:t>
            </w:r>
            <w:r w:rsidRPr="006162DC">
              <w:rPr>
                <w:rFonts w:asciiTheme="minorHAnsi" w:hAnsiTheme="minorHAnsi"/>
                <w:spacing w:val="-5"/>
                <w:sz w:val="19"/>
              </w:rPr>
              <w:t xml:space="preserve">and/or </w:t>
            </w:r>
            <w:proofErr w:type="spellStart"/>
            <w:r w:rsidRPr="006162DC">
              <w:rPr>
                <w:rFonts w:asciiTheme="minorHAnsi" w:hAnsiTheme="minorHAnsi"/>
                <w:spacing w:val="-6"/>
                <w:sz w:val="19"/>
              </w:rPr>
              <w:t>mobilise</w:t>
            </w:r>
            <w:proofErr w:type="spellEnd"/>
            <w:r w:rsidRPr="006162DC">
              <w:rPr>
                <w:rFonts w:asciiTheme="minorHAnsi" w:hAnsiTheme="minorHAnsi"/>
                <w:spacing w:val="-6"/>
                <w:sz w:val="19"/>
              </w:rPr>
              <w:t xml:space="preserve"> </w:t>
            </w:r>
            <w:r w:rsidRPr="006162DC">
              <w:rPr>
                <w:rFonts w:asciiTheme="minorHAnsi" w:hAnsiTheme="minorHAnsi"/>
                <w:spacing w:val="-4"/>
                <w:sz w:val="19"/>
              </w:rPr>
              <w:t xml:space="preserve">any </w:t>
            </w:r>
            <w:r w:rsidRPr="006162DC">
              <w:rPr>
                <w:rFonts w:asciiTheme="minorHAnsi" w:hAnsiTheme="minorHAnsi"/>
                <w:spacing w:val="-6"/>
                <w:sz w:val="19"/>
              </w:rPr>
              <w:t xml:space="preserve">existing acidity </w:t>
            </w:r>
            <w:r w:rsidRPr="006162DC">
              <w:rPr>
                <w:rFonts w:asciiTheme="minorHAnsi" w:hAnsiTheme="minorHAnsi"/>
                <w:spacing w:val="-4"/>
                <w:sz w:val="19"/>
              </w:rPr>
              <w:t xml:space="preserve">and </w:t>
            </w:r>
            <w:r w:rsidRPr="006162DC">
              <w:rPr>
                <w:rFonts w:asciiTheme="minorHAnsi" w:hAnsiTheme="minorHAnsi"/>
                <w:spacing w:val="-7"/>
                <w:sz w:val="19"/>
              </w:rPr>
              <w:t xml:space="preserve">groundwater </w:t>
            </w:r>
            <w:r w:rsidRPr="006162DC">
              <w:rPr>
                <w:rFonts w:asciiTheme="minorHAnsi" w:hAnsiTheme="minorHAnsi"/>
                <w:spacing w:val="-6"/>
                <w:sz w:val="19"/>
              </w:rPr>
              <w:t xml:space="preserve">acidification </w:t>
            </w:r>
            <w:r w:rsidRPr="006162DC">
              <w:rPr>
                <w:rFonts w:asciiTheme="minorHAnsi" w:hAnsiTheme="minorHAnsi"/>
                <w:spacing w:val="-7"/>
                <w:sz w:val="19"/>
              </w:rPr>
              <w:t xml:space="preserve">affecting </w:t>
            </w:r>
            <w:r w:rsidRPr="006162DC">
              <w:rPr>
                <w:rFonts w:asciiTheme="minorHAnsi" w:hAnsiTheme="minorHAnsi"/>
                <w:spacing w:val="-6"/>
                <w:sz w:val="19"/>
              </w:rPr>
              <w:t xml:space="preserve">beneficial </w:t>
            </w:r>
            <w:r w:rsidRPr="006162DC">
              <w:rPr>
                <w:rFonts w:asciiTheme="minorHAnsi" w:hAnsiTheme="minorHAnsi"/>
                <w:spacing w:val="-5"/>
                <w:sz w:val="19"/>
              </w:rPr>
              <w:t xml:space="preserve">uses </w:t>
            </w:r>
            <w:r w:rsidRPr="006162DC">
              <w:rPr>
                <w:rFonts w:asciiTheme="minorHAnsi" w:hAnsiTheme="minorHAnsi"/>
                <w:spacing w:val="-3"/>
                <w:sz w:val="19"/>
              </w:rPr>
              <w:t>of</w:t>
            </w:r>
            <w:r w:rsidRPr="006162DC">
              <w:rPr>
                <w:rFonts w:asciiTheme="minorHAnsi" w:hAnsiTheme="minorHAnsi"/>
                <w:spacing w:val="-18"/>
                <w:sz w:val="19"/>
              </w:rPr>
              <w:t xml:space="preserve"> </w:t>
            </w:r>
            <w:r w:rsidRPr="006162DC">
              <w:rPr>
                <w:rFonts w:asciiTheme="minorHAnsi" w:hAnsiTheme="minorHAnsi"/>
                <w:spacing w:val="-6"/>
                <w:sz w:val="19"/>
              </w:rPr>
              <w:t xml:space="preserve">land </w:t>
            </w:r>
            <w:r w:rsidRPr="006162DC">
              <w:rPr>
                <w:rFonts w:asciiTheme="minorHAnsi" w:hAnsiTheme="minorHAnsi"/>
                <w:spacing w:val="-4"/>
                <w:sz w:val="19"/>
              </w:rPr>
              <w:t>and</w:t>
            </w:r>
            <w:r w:rsidRPr="006162DC">
              <w:rPr>
                <w:rFonts w:asciiTheme="minorHAnsi" w:hAnsiTheme="minorHAnsi"/>
                <w:spacing w:val="-12"/>
                <w:sz w:val="19"/>
              </w:rPr>
              <w:t xml:space="preserve"> </w:t>
            </w:r>
            <w:r w:rsidRPr="006162DC">
              <w:rPr>
                <w:rFonts w:asciiTheme="minorHAnsi" w:hAnsiTheme="minorHAnsi"/>
                <w:spacing w:val="-8"/>
                <w:sz w:val="19"/>
              </w:rPr>
              <w:t>groundwater.</w:t>
            </w:r>
          </w:p>
        </w:tc>
        <w:tc>
          <w:tcPr>
            <w:tcW w:w="1417" w:type="dxa"/>
            <w:shd w:val="clear" w:color="auto" w:fill="E8EEEF"/>
          </w:tcPr>
          <w:p w14:paraId="194EB5B7" w14:textId="77777777" w:rsidR="000337DA" w:rsidRPr="006162DC" w:rsidRDefault="004B51D5">
            <w:pPr>
              <w:pStyle w:val="TableParagraph"/>
              <w:spacing w:before="105" w:line="234" w:lineRule="exact"/>
              <w:rPr>
                <w:rFonts w:asciiTheme="minorHAnsi" w:hAnsiTheme="minorHAnsi"/>
                <w:sz w:val="19"/>
              </w:rPr>
            </w:pPr>
            <w:r w:rsidRPr="006162DC">
              <w:rPr>
                <w:rFonts w:asciiTheme="minorHAnsi" w:hAnsiTheme="minorHAnsi"/>
                <w:sz w:val="19"/>
              </w:rPr>
              <w:t>EPR GW1 –</w:t>
            </w:r>
          </w:p>
          <w:p w14:paraId="7B9DEC6B" w14:textId="77777777" w:rsidR="000337DA" w:rsidRPr="006162DC" w:rsidRDefault="004B51D5">
            <w:pPr>
              <w:pStyle w:val="TableParagraph"/>
              <w:spacing w:before="6" w:line="220" w:lineRule="auto"/>
              <w:ind w:right="344"/>
              <w:rPr>
                <w:rFonts w:asciiTheme="minorHAnsi" w:hAnsiTheme="minorHAnsi"/>
                <w:sz w:val="19"/>
              </w:rPr>
            </w:pPr>
            <w:r w:rsidRPr="006162DC">
              <w:rPr>
                <w:rFonts w:asciiTheme="minorHAnsi" w:hAnsiTheme="minorHAnsi"/>
                <w:sz w:val="19"/>
              </w:rPr>
              <w:t>Rail trench design</w:t>
            </w:r>
          </w:p>
        </w:tc>
        <w:tc>
          <w:tcPr>
            <w:tcW w:w="1039" w:type="dxa"/>
            <w:shd w:val="clear" w:color="auto" w:fill="FFDFA6"/>
          </w:tcPr>
          <w:p w14:paraId="7483B4E3" w14:textId="77777777" w:rsidR="000337DA" w:rsidRPr="006162DC" w:rsidRDefault="004B51D5">
            <w:pPr>
              <w:pStyle w:val="TableParagraph"/>
              <w:spacing w:before="77"/>
              <w:ind w:left="114"/>
              <w:rPr>
                <w:rFonts w:asciiTheme="minorHAnsi" w:hAnsiTheme="minorHAnsi"/>
                <w:sz w:val="19"/>
              </w:rPr>
            </w:pPr>
            <w:r w:rsidRPr="006162DC">
              <w:rPr>
                <w:rFonts w:asciiTheme="minorHAnsi" w:hAnsiTheme="minorHAnsi"/>
                <w:sz w:val="19"/>
              </w:rPr>
              <w:t>Minor</w:t>
            </w:r>
          </w:p>
        </w:tc>
        <w:tc>
          <w:tcPr>
            <w:tcW w:w="1417" w:type="dxa"/>
            <w:shd w:val="clear" w:color="auto" w:fill="E8EEEF"/>
          </w:tcPr>
          <w:p w14:paraId="7BBF5795" w14:textId="77777777" w:rsidR="000337DA" w:rsidRPr="006162DC" w:rsidRDefault="004B51D5">
            <w:pPr>
              <w:pStyle w:val="TableParagraph"/>
              <w:spacing w:before="105" w:line="234" w:lineRule="exact"/>
              <w:ind w:left="114"/>
              <w:rPr>
                <w:rFonts w:asciiTheme="minorHAnsi" w:hAnsiTheme="minorHAnsi"/>
                <w:sz w:val="19"/>
              </w:rPr>
            </w:pPr>
            <w:r w:rsidRPr="006162DC">
              <w:rPr>
                <w:rFonts w:asciiTheme="minorHAnsi" w:hAnsiTheme="minorHAnsi"/>
                <w:sz w:val="19"/>
              </w:rPr>
              <w:t>EPR GW1 –</w:t>
            </w:r>
          </w:p>
          <w:p w14:paraId="768FD75A" w14:textId="77777777" w:rsidR="000337DA" w:rsidRPr="006162DC" w:rsidRDefault="004B51D5">
            <w:pPr>
              <w:pStyle w:val="TableParagraph"/>
              <w:spacing w:before="6" w:line="220" w:lineRule="auto"/>
              <w:ind w:left="114" w:right="343"/>
              <w:rPr>
                <w:rFonts w:asciiTheme="minorHAnsi" w:hAnsiTheme="minorHAnsi"/>
                <w:sz w:val="19"/>
              </w:rPr>
            </w:pPr>
            <w:r w:rsidRPr="006162DC">
              <w:rPr>
                <w:rFonts w:asciiTheme="minorHAnsi" w:hAnsiTheme="minorHAnsi"/>
                <w:sz w:val="19"/>
              </w:rPr>
              <w:t>Rail trench design</w:t>
            </w:r>
          </w:p>
          <w:p w14:paraId="07458B04" w14:textId="77777777" w:rsidR="000337DA" w:rsidRPr="006162DC" w:rsidRDefault="004B51D5">
            <w:pPr>
              <w:pStyle w:val="TableParagraph"/>
              <w:spacing w:before="152" w:line="234" w:lineRule="exact"/>
              <w:ind w:left="114"/>
              <w:rPr>
                <w:rFonts w:asciiTheme="minorHAnsi" w:hAnsiTheme="minorHAnsi"/>
                <w:sz w:val="19"/>
              </w:rPr>
            </w:pPr>
            <w:r w:rsidRPr="006162DC">
              <w:rPr>
                <w:rFonts w:asciiTheme="minorHAnsi" w:hAnsiTheme="minorHAnsi"/>
                <w:sz w:val="19"/>
              </w:rPr>
              <w:t>EPR GW2 –</w:t>
            </w:r>
          </w:p>
          <w:p w14:paraId="11F2BA8C" w14:textId="77777777" w:rsidR="000337DA" w:rsidRPr="006162DC" w:rsidRDefault="004B51D5">
            <w:pPr>
              <w:pStyle w:val="TableParagraph"/>
              <w:spacing w:before="5" w:line="220" w:lineRule="auto"/>
              <w:ind w:left="114" w:right="258"/>
              <w:jc w:val="both"/>
              <w:rPr>
                <w:rFonts w:asciiTheme="minorHAnsi" w:hAnsiTheme="minorHAnsi"/>
                <w:sz w:val="19"/>
              </w:rPr>
            </w:pPr>
            <w:r w:rsidRPr="006162DC">
              <w:rPr>
                <w:rFonts w:asciiTheme="minorHAnsi" w:hAnsiTheme="minorHAnsi"/>
                <w:spacing w:val="-7"/>
                <w:sz w:val="19"/>
              </w:rPr>
              <w:t xml:space="preserve">Groundwater </w:t>
            </w:r>
            <w:r w:rsidRPr="006162DC">
              <w:rPr>
                <w:rFonts w:asciiTheme="minorHAnsi" w:hAnsiTheme="minorHAnsi"/>
                <w:spacing w:val="-6"/>
                <w:sz w:val="19"/>
              </w:rPr>
              <w:t xml:space="preserve">performance </w:t>
            </w:r>
            <w:r w:rsidRPr="006162DC">
              <w:rPr>
                <w:rFonts w:asciiTheme="minorHAnsi" w:hAnsiTheme="minorHAnsi"/>
                <w:spacing w:val="-7"/>
                <w:sz w:val="19"/>
              </w:rPr>
              <w:t>outcomes</w:t>
            </w:r>
          </w:p>
          <w:p w14:paraId="27EB5923" w14:textId="77777777" w:rsidR="000337DA" w:rsidRPr="006162DC" w:rsidRDefault="004B51D5">
            <w:pPr>
              <w:pStyle w:val="TableParagraph"/>
              <w:spacing w:before="151" w:line="234" w:lineRule="exact"/>
              <w:ind w:left="114"/>
              <w:rPr>
                <w:rFonts w:asciiTheme="minorHAnsi" w:hAnsiTheme="minorHAnsi"/>
                <w:sz w:val="19"/>
              </w:rPr>
            </w:pPr>
            <w:r w:rsidRPr="006162DC">
              <w:rPr>
                <w:rFonts w:asciiTheme="minorHAnsi" w:hAnsiTheme="minorHAnsi"/>
                <w:sz w:val="19"/>
              </w:rPr>
              <w:t>EPR GW3 –</w:t>
            </w:r>
          </w:p>
          <w:p w14:paraId="0AC76A1C" w14:textId="77777777" w:rsidR="000337DA" w:rsidRPr="006162DC" w:rsidRDefault="004B51D5">
            <w:pPr>
              <w:pStyle w:val="TableParagraph"/>
              <w:spacing w:before="6" w:line="220" w:lineRule="auto"/>
              <w:ind w:left="114"/>
              <w:rPr>
                <w:rFonts w:asciiTheme="minorHAnsi" w:hAnsiTheme="minorHAnsi"/>
                <w:sz w:val="19"/>
              </w:rPr>
            </w:pPr>
            <w:r w:rsidRPr="006162DC">
              <w:rPr>
                <w:rFonts w:asciiTheme="minorHAnsi" w:hAnsiTheme="minorHAnsi"/>
                <w:sz w:val="19"/>
              </w:rPr>
              <w:t>Groundwater Management and Monitoring Plan</w:t>
            </w:r>
          </w:p>
        </w:tc>
        <w:tc>
          <w:tcPr>
            <w:tcW w:w="1029" w:type="dxa"/>
            <w:shd w:val="clear" w:color="auto" w:fill="FFDFA6"/>
          </w:tcPr>
          <w:p w14:paraId="1F3E7836" w14:textId="77777777" w:rsidR="000337DA" w:rsidRPr="006162DC" w:rsidRDefault="004B51D5">
            <w:pPr>
              <w:pStyle w:val="TableParagraph"/>
              <w:spacing w:before="77"/>
              <w:ind w:left="114"/>
              <w:rPr>
                <w:rFonts w:asciiTheme="minorHAnsi" w:hAnsiTheme="minorHAnsi"/>
                <w:sz w:val="19"/>
              </w:rPr>
            </w:pPr>
            <w:r w:rsidRPr="006162DC">
              <w:rPr>
                <w:rFonts w:asciiTheme="minorHAnsi" w:hAnsiTheme="minorHAnsi"/>
                <w:sz w:val="19"/>
              </w:rPr>
              <w:t>Minor</w:t>
            </w:r>
          </w:p>
        </w:tc>
      </w:tr>
    </w:tbl>
    <w:p w14:paraId="35FCE60C" w14:textId="77777777" w:rsidR="000337DA" w:rsidRPr="006162DC" w:rsidRDefault="000337DA">
      <w:pPr>
        <w:rPr>
          <w:rFonts w:asciiTheme="minorHAnsi" w:hAnsiTheme="minorHAnsi"/>
          <w:sz w:val="19"/>
        </w:rPr>
        <w:sectPr w:rsidR="000337DA" w:rsidRPr="006162DC">
          <w:footerReference w:type="even" r:id="rId72"/>
          <w:footerReference w:type="default" r:id="rId73"/>
          <w:pgSz w:w="11910" w:h="16840"/>
          <w:pgMar w:top="980" w:right="0" w:bottom="720" w:left="0" w:header="0" w:footer="529" w:gutter="0"/>
          <w:pgNumType w:start="56"/>
          <w:cols w:space="720"/>
        </w:sectPr>
      </w:pPr>
    </w:p>
    <w:tbl>
      <w:tblPr>
        <w:tblW w:w="0" w:type="auto"/>
        <w:tblInd w:w="17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708"/>
        <w:gridCol w:w="1417"/>
        <w:gridCol w:w="2041"/>
        <w:gridCol w:w="1417"/>
        <w:gridCol w:w="1039"/>
        <w:gridCol w:w="1417"/>
        <w:gridCol w:w="1029"/>
      </w:tblGrid>
      <w:tr w:rsidR="000337DA" w:rsidRPr="006162DC" w14:paraId="75823647" w14:textId="77777777">
        <w:trPr>
          <w:trHeight w:val="689"/>
        </w:trPr>
        <w:tc>
          <w:tcPr>
            <w:tcW w:w="708" w:type="dxa"/>
            <w:shd w:val="clear" w:color="auto" w:fill="3E8B94"/>
          </w:tcPr>
          <w:p w14:paraId="42122EA7" w14:textId="77777777" w:rsidR="000337DA" w:rsidRPr="002E33E6" w:rsidRDefault="004B51D5">
            <w:pPr>
              <w:pStyle w:val="TableParagraph"/>
              <w:spacing w:before="117" w:line="220" w:lineRule="auto"/>
              <w:ind w:right="44"/>
              <w:rPr>
                <w:rFonts w:asciiTheme="minorHAnsi" w:hAnsiTheme="minorHAnsi"/>
                <w:b/>
                <w:sz w:val="19"/>
              </w:rPr>
            </w:pPr>
            <w:r w:rsidRPr="002E33E6">
              <w:rPr>
                <w:rFonts w:asciiTheme="minorHAnsi" w:hAnsiTheme="minorHAnsi"/>
                <w:b/>
                <w:color w:val="FFFFFF"/>
                <w:sz w:val="19"/>
              </w:rPr>
              <w:lastRenderedPageBreak/>
              <w:t>Risk ID</w:t>
            </w:r>
          </w:p>
        </w:tc>
        <w:tc>
          <w:tcPr>
            <w:tcW w:w="1417" w:type="dxa"/>
            <w:shd w:val="clear" w:color="auto" w:fill="3E8B94"/>
          </w:tcPr>
          <w:p w14:paraId="4E94A3C5" w14:textId="77777777" w:rsidR="000337DA" w:rsidRPr="002E33E6" w:rsidRDefault="004B51D5">
            <w:pPr>
              <w:pStyle w:val="TableParagraph"/>
              <w:spacing w:before="101"/>
              <w:rPr>
                <w:rFonts w:asciiTheme="minorHAnsi" w:hAnsiTheme="minorHAnsi"/>
                <w:b/>
                <w:sz w:val="19"/>
              </w:rPr>
            </w:pPr>
            <w:r w:rsidRPr="002E33E6">
              <w:rPr>
                <w:rFonts w:asciiTheme="minorHAnsi" w:hAnsiTheme="minorHAnsi"/>
                <w:b/>
                <w:color w:val="FFFFFF"/>
                <w:sz w:val="19"/>
              </w:rPr>
              <w:t>Risk name</w:t>
            </w:r>
          </w:p>
        </w:tc>
        <w:tc>
          <w:tcPr>
            <w:tcW w:w="2041" w:type="dxa"/>
            <w:shd w:val="clear" w:color="auto" w:fill="3E8B94"/>
          </w:tcPr>
          <w:p w14:paraId="375B9402" w14:textId="77777777" w:rsidR="000337DA" w:rsidRPr="002E33E6" w:rsidRDefault="004B51D5">
            <w:pPr>
              <w:pStyle w:val="TableParagraph"/>
              <w:spacing w:before="101"/>
              <w:rPr>
                <w:rFonts w:asciiTheme="minorHAnsi" w:hAnsiTheme="minorHAnsi"/>
                <w:b/>
                <w:sz w:val="19"/>
              </w:rPr>
            </w:pPr>
            <w:r w:rsidRPr="002E33E6">
              <w:rPr>
                <w:rFonts w:asciiTheme="minorHAnsi" w:hAnsiTheme="minorHAnsi"/>
                <w:b/>
                <w:color w:val="FFFFFF"/>
                <w:sz w:val="19"/>
              </w:rPr>
              <w:t>Risk pathway</w:t>
            </w:r>
          </w:p>
        </w:tc>
        <w:tc>
          <w:tcPr>
            <w:tcW w:w="1417" w:type="dxa"/>
            <w:shd w:val="clear" w:color="auto" w:fill="3E8B94"/>
          </w:tcPr>
          <w:p w14:paraId="4F49E997" w14:textId="77777777" w:rsidR="000337DA" w:rsidRPr="002E33E6" w:rsidRDefault="004B51D5">
            <w:pPr>
              <w:pStyle w:val="TableParagraph"/>
              <w:spacing w:before="101"/>
              <w:rPr>
                <w:rFonts w:asciiTheme="minorHAnsi" w:hAnsiTheme="minorHAnsi"/>
                <w:b/>
                <w:sz w:val="19"/>
              </w:rPr>
            </w:pPr>
            <w:r w:rsidRPr="002E33E6">
              <w:rPr>
                <w:rFonts w:asciiTheme="minorHAnsi" w:hAnsiTheme="minorHAnsi"/>
                <w:b/>
                <w:color w:val="FFFFFF"/>
                <w:sz w:val="19"/>
              </w:rPr>
              <w:t>Initial EPR</w:t>
            </w:r>
          </w:p>
        </w:tc>
        <w:tc>
          <w:tcPr>
            <w:tcW w:w="1039" w:type="dxa"/>
            <w:shd w:val="clear" w:color="auto" w:fill="3E8B94"/>
          </w:tcPr>
          <w:p w14:paraId="61933007" w14:textId="77777777" w:rsidR="000337DA" w:rsidRPr="002E33E6" w:rsidRDefault="004B51D5">
            <w:pPr>
              <w:pStyle w:val="TableParagraph"/>
              <w:spacing w:before="101"/>
              <w:ind w:left="0" w:right="108"/>
              <w:jc w:val="right"/>
              <w:rPr>
                <w:rFonts w:asciiTheme="minorHAnsi" w:hAnsiTheme="minorHAnsi"/>
                <w:b/>
                <w:sz w:val="19"/>
              </w:rPr>
            </w:pPr>
            <w:r w:rsidRPr="002E33E6">
              <w:rPr>
                <w:rFonts w:asciiTheme="minorHAnsi" w:hAnsiTheme="minorHAnsi"/>
                <w:b/>
                <w:color w:val="FFFFFF"/>
                <w:sz w:val="19"/>
              </w:rPr>
              <w:t>Initial risk</w:t>
            </w:r>
          </w:p>
        </w:tc>
        <w:tc>
          <w:tcPr>
            <w:tcW w:w="1417" w:type="dxa"/>
            <w:shd w:val="clear" w:color="auto" w:fill="3E8B94"/>
          </w:tcPr>
          <w:p w14:paraId="66A66524" w14:textId="77777777" w:rsidR="000337DA" w:rsidRPr="002E33E6" w:rsidRDefault="004B51D5">
            <w:pPr>
              <w:pStyle w:val="TableParagraph"/>
              <w:spacing w:before="101"/>
              <w:ind w:left="114"/>
              <w:rPr>
                <w:rFonts w:asciiTheme="minorHAnsi" w:hAnsiTheme="minorHAnsi"/>
                <w:b/>
                <w:sz w:val="19"/>
              </w:rPr>
            </w:pPr>
            <w:r w:rsidRPr="002E33E6">
              <w:rPr>
                <w:rFonts w:asciiTheme="minorHAnsi" w:hAnsiTheme="minorHAnsi"/>
                <w:b/>
                <w:color w:val="FFFFFF"/>
                <w:sz w:val="19"/>
              </w:rPr>
              <w:t>Final EPR</w:t>
            </w:r>
          </w:p>
        </w:tc>
        <w:tc>
          <w:tcPr>
            <w:tcW w:w="1029" w:type="dxa"/>
            <w:shd w:val="clear" w:color="auto" w:fill="3E8B94"/>
          </w:tcPr>
          <w:p w14:paraId="188305CD" w14:textId="77777777" w:rsidR="000337DA" w:rsidRPr="002E33E6" w:rsidRDefault="004B51D5">
            <w:pPr>
              <w:pStyle w:val="TableParagraph"/>
              <w:spacing w:before="117" w:line="220" w:lineRule="auto"/>
              <w:ind w:left="114" w:right="131"/>
              <w:rPr>
                <w:rFonts w:asciiTheme="minorHAnsi" w:hAnsiTheme="minorHAnsi"/>
                <w:b/>
                <w:sz w:val="19"/>
              </w:rPr>
            </w:pPr>
            <w:r w:rsidRPr="002E33E6">
              <w:rPr>
                <w:rFonts w:asciiTheme="minorHAnsi" w:hAnsiTheme="minorHAnsi"/>
                <w:b/>
                <w:color w:val="FFFFFF"/>
                <w:sz w:val="19"/>
              </w:rPr>
              <w:t>Residual risk</w:t>
            </w:r>
          </w:p>
        </w:tc>
      </w:tr>
      <w:tr w:rsidR="000337DA" w:rsidRPr="006162DC" w14:paraId="34A4BA34" w14:textId="77777777">
        <w:trPr>
          <w:trHeight w:val="3269"/>
        </w:trPr>
        <w:tc>
          <w:tcPr>
            <w:tcW w:w="708" w:type="dxa"/>
            <w:shd w:val="clear" w:color="auto" w:fill="D7E2E5"/>
          </w:tcPr>
          <w:p w14:paraId="1F693376" w14:textId="77777777" w:rsidR="000337DA" w:rsidRPr="006162DC" w:rsidRDefault="004B51D5">
            <w:pPr>
              <w:pStyle w:val="TableParagraph"/>
              <w:spacing w:before="101"/>
              <w:ind w:left="0" w:right="116"/>
              <w:jc w:val="right"/>
              <w:rPr>
                <w:rFonts w:asciiTheme="minorHAnsi" w:hAnsiTheme="minorHAnsi"/>
                <w:sz w:val="19"/>
              </w:rPr>
            </w:pPr>
            <w:r w:rsidRPr="006162DC">
              <w:rPr>
                <w:rFonts w:asciiTheme="minorHAnsi" w:hAnsiTheme="minorHAnsi"/>
                <w:sz w:val="19"/>
              </w:rPr>
              <w:t>GW68</w:t>
            </w:r>
          </w:p>
        </w:tc>
        <w:tc>
          <w:tcPr>
            <w:tcW w:w="1417" w:type="dxa"/>
            <w:shd w:val="clear" w:color="auto" w:fill="D7E2E5"/>
          </w:tcPr>
          <w:p w14:paraId="21E7FE7A" w14:textId="77777777" w:rsidR="000337DA" w:rsidRPr="006162DC" w:rsidRDefault="004B51D5">
            <w:pPr>
              <w:pStyle w:val="TableParagraph"/>
              <w:spacing w:before="101" w:line="234" w:lineRule="exact"/>
              <w:rPr>
                <w:rFonts w:asciiTheme="minorHAnsi" w:hAnsiTheme="minorHAnsi"/>
                <w:sz w:val="19"/>
              </w:rPr>
            </w:pPr>
            <w:r w:rsidRPr="006162DC">
              <w:rPr>
                <w:rFonts w:asciiTheme="minorHAnsi" w:hAnsiTheme="minorHAnsi"/>
                <w:sz w:val="19"/>
              </w:rPr>
              <w:t>Water logging</w:t>
            </w:r>
          </w:p>
          <w:p w14:paraId="5C1A422B" w14:textId="77777777" w:rsidR="000337DA" w:rsidRPr="006162DC" w:rsidRDefault="004B51D5">
            <w:pPr>
              <w:pStyle w:val="TableParagraph"/>
              <w:spacing w:line="234" w:lineRule="exact"/>
              <w:rPr>
                <w:rFonts w:asciiTheme="minorHAnsi" w:hAnsiTheme="minorHAnsi"/>
                <w:sz w:val="19"/>
              </w:rPr>
            </w:pPr>
            <w:r w:rsidRPr="006162DC">
              <w:rPr>
                <w:rFonts w:asciiTheme="minorHAnsi" w:hAnsiTheme="minorHAnsi"/>
                <w:sz w:val="19"/>
              </w:rPr>
              <w:t xml:space="preserve">– </w:t>
            </w:r>
            <w:proofErr w:type="spellStart"/>
            <w:r w:rsidRPr="006162DC">
              <w:rPr>
                <w:rFonts w:asciiTheme="minorHAnsi" w:hAnsiTheme="minorHAnsi"/>
                <w:sz w:val="19"/>
              </w:rPr>
              <w:t>Bonbeach</w:t>
            </w:r>
            <w:proofErr w:type="spellEnd"/>
          </w:p>
        </w:tc>
        <w:tc>
          <w:tcPr>
            <w:tcW w:w="2041" w:type="dxa"/>
            <w:shd w:val="clear" w:color="auto" w:fill="D7E2E5"/>
          </w:tcPr>
          <w:p w14:paraId="76696022" w14:textId="77777777" w:rsidR="000337DA" w:rsidRPr="006162DC" w:rsidRDefault="004B51D5">
            <w:pPr>
              <w:pStyle w:val="TableParagraph"/>
              <w:spacing w:before="117" w:line="220" w:lineRule="auto"/>
              <w:ind w:right="441"/>
              <w:rPr>
                <w:rFonts w:asciiTheme="minorHAnsi" w:hAnsiTheme="minorHAnsi"/>
                <w:sz w:val="19"/>
              </w:rPr>
            </w:pPr>
            <w:r w:rsidRPr="006162DC">
              <w:rPr>
                <w:rFonts w:asciiTheme="minorHAnsi" w:hAnsiTheme="minorHAnsi"/>
                <w:spacing w:val="-6"/>
                <w:sz w:val="19"/>
              </w:rPr>
              <w:t xml:space="preserve">Mounding </w:t>
            </w:r>
            <w:r w:rsidRPr="006162DC">
              <w:rPr>
                <w:rFonts w:asciiTheme="minorHAnsi" w:hAnsiTheme="minorHAnsi"/>
                <w:spacing w:val="-3"/>
                <w:sz w:val="19"/>
              </w:rPr>
              <w:t xml:space="preserve">on </w:t>
            </w:r>
            <w:r w:rsidRPr="006162DC">
              <w:rPr>
                <w:rFonts w:asciiTheme="minorHAnsi" w:hAnsiTheme="minorHAnsi"/>
                <w:spacing w:val="-6"/>
                <w:sz w:val="19"/>
              </w:rPr>
              <w:t xml:space="preserve">the up-gradient side </w:t>
            </w:r>
            <w:r w:rsidRPr="006162DC">
              <w:rPr>
                <w:rFonts w:asciiTheme="minorHAnsi" w:hAnsiTheme="minorHAnsi"/>
                <w:spacing w:val="-3"/>
                <w:sz w:val="19"/>
              </w:rPr>
              <w:t xml:space="preserve">of </w:t>
            </w:r>
            <w:r w:rsidRPr="006162DC">
              <w:rPr>
                <w:rFonts w:asciiTheme="minorHAnsi" w:hAnsiTheme="minorHAnsi"/>
                <w:spacing w:val="-6"/>
                <w:sz w:val="19"/>
              </w:rPr>
              <w:t xml:space="preserve">trench </w:t>
            </w:r>
            <w:r w:rsidRPr="006162DC">
              <w:rPr>
                <w:rFonts w:asciiTheme="minorHAnsi" w:hAnsiTheme="minorHAnsi"/>
                <w:spacing w:val="-7"/>
                <w:sz w:val="19"/>
              </w:rPr>
              <w:t>results</w:t>
            </w:r>
            <w:r w:rsidRPr="006162DC">
              <w:rPr>
                <w:rFonts w:asciiTheme="minorHAnsi" w:hAnsiTheme="minorHAnsi"/>
                <w:spacing w:val="-22"/>
                <w:sz w:val="19"/>
              </w:rPr>
              <w:t xml:space="preserve"> </w:t>
            </w:r>
            <w:r w:rsidRPr="006162DC">
              <w:rPr>
                <w:rFonts w:asciiTheme="minorHAnsi" w:hAnsiTheme="minorHAnsi"/>
                <w:spacing w:val="-6"/>
                <w:sz w:val="19"/>
              </w:rPr>
              <w:t>in</w:t>
            </w:r>
          </w:p>
          <w:p w14:paraId="4399E380" w14:textId="77777777" w:rsidR="000337DA" w:rsidRPr="006162DC" w:rsidRDefault="004B51D5">
            <w:pPr>
              <w:pStyle w:val="TableParagraph"/>
              <w:spacing w:line="220" w:lineRule="auto"/>
              <w:ind w:right="239"/>
              <w:rPr>
                <w:rFonts w:asciiTheme="minorHAnsi" w:hAnsiTheme="minorHAnsi"/>
                <w:sz w:val="19"/>
              </w:rPr>
            </w:pPr>
            <w:r w:rsidRPr="006162DC">
              <w:rPr>
                <w:rFonts w:asciiTheme="minorHAnsi" w:hAnsiTheme="minorHAnsi"/>
                <w:spacing w:val="-6"/>
                <w:sz w:val="19"/>
              </w:rPr>
              <w:t xml:space="preserve">increasing </w:t>
            </w:r>
            <w:r w:rsidRPr="006162DC">
              <w:rPr>
                <w:rFonts w:asciiTheme="minorHAnsi" w:hAnsiTheme="minorHAnsi"/>
                <w:spacing w:val="-4"/>
                <w:sz w:val="19"/>
              </w:rPr>
              <w:t>the</w:t>
            </w:r>
            <w:r w:rsidRPr="006162DC">
              <w:rPr>
                <w:rFonts w:asciiTheme="minorHAnsi" w:hAnsiTheme="minorHAnsi"/>
                <w:spacing w:val="-18"/>
                <w:sz w:val="19"/>
              </w:rPr>
              <w:t xml:space="preserve"> </w:t>
            </w:r>
            <w:r w:rsidRPr="006162DC">
              <w:rPr>
                <w:rFonts w:asciiTheme="minorHAnsi" w:hAnsiTheme="minorHAnsi"/>
                <w:spacing w:val="-6"/>
                <w:sz w:val="19"/>
              </w:rPr>
              <w:t xml:space="preserve">spatial area </w:t>
            </w:r>
            <w:r w:rsidRPr="006162DC">
              <w:rPr>
                <w:rFonts w:asciiTheme="minorHAnsi" w:hAnsiTheme="minorHAnsi"/>
                <w:spacing w:val="-4"/>
                <w:sz w:val="19"/>
              </w:rPr>
              <w:t xml:space="preserve">and </w:t>
            </w:r>
            <w:r w:rsidRPr="006162DC">
              <w:rPr>
                <w:rFonts w:asciiTheme="minorHAnsi" w:hAnsiTheme="minorHAnsi"/>
                <w:spacing w:val="-7"/>
                <w:sz w:val="19"/>
              </w:rPr>
              <w:t xml:space="preserve">duration </w:t>
            </w:r>
            <w:r w:rsidRPr="006162DC">
              <w:rPr>
                <w:rFonts w:asciiTheme="minorHAnsi" w:hAnsiTheme="minorHAnsi"/>
                <w:spacing w:val="-5"/>
                <w:sz w:val="19"/>
              </w:rPr>
              <w:t xml:space="preserve">that </w:t>
            </w:r>
            <w:r w:rsidRPr="006162DC">
              <w:rPr>
                <w:rFonts w:asciiTheme="minorHAnsi" w:hAnsiTheme="minorHAnsi"/>
                <w:spacing w:val="-4"/>
                <w:sz w:val="19"/>
              </w:rPr>
              <w:t xml:space="preserve">the </w:t>
            </w:r>
            <w:r w:rsidRPr="006162DC">
              <w:rPr>
                <w:rFonts w:asciiTheme="minorHAnsi" w:hAnsiTheme="minorHAnsi"/>
                <w:spacing w:val="-6"/>
                <w:sz w:val="19"/>
              </w:rPr>
              <w:t xml:space="preserve">subsurface </w:t>
            </w:r>
            <w:r w:rsidRPr="006162DC">
              <w:rPr>
                <w:rFonts w:asciiTheme="minorHAnsi" w:hAnsiTheme="minorHAnsi"/>
                <w:spacing w:val="-7"/>
                <w:sz w:val="19"/>
              </w:rPr>
              <w:t xml:space="preserve">experiences groundwater levels </w:t>
            </w:r>
            <w:r w:rsidRPr="006162DC">
              <w:rPr>
                <w:rFonts w:asciiTheme="minorHAnsi" w:hAnsiTheme="minorHAnsi"/>
                <w:spacing w:val="-3"/>
                <w:sz w:val="19"/>
              </w:rPr>
              <w:t xml:space="preserve">at or </w:t>
            </w:r>
            <w:r w:rsidRPr="006162DC">
              <w:rPr>
                <w:rFonts w:asciiTheme="minorHAnsi" w:hAnsiTheme="minorHAnsi"/>
                <w:spacing w:val="-5"/>
                <w:sz w:val="19"/>
              </w:rPr>
              <w:t>near</w:t>
            </w:r>
            <w:r w:rsidRPr="006162DC">
              <w:rPr>
                <w:rFonts w:asciiTheme="minorHAnsi" w:hAnsiTheme="minorHAnsi"/>
                <w:spacing w:val="-30"/>
                <w:sz w:val="19"/>
              </w:rPr>
              <w:t xml:space="preserve"> </w:t>
            </w:r>
            <w:r w:rsidRPr="006162DC">
              <w:rPr>
                <w:rFonts w:asciiTheme="minorHAnsi" w:hAnsiTheme="minorHAnsi"/>
                <w:spacing w:val="-6"/>
                <w:sz w:val="19"/>
              </w:rPr>
              <w:t>the</w:t>
            </w:r>
          </w:p>
          <w:p w14:paraId="01B975C1" w14:textId="77777777" w:rsidR="000337DA" w:rsidRPr="006162DC" w:rsidRDefault="004B51D5">
            <w:pPr>
              <w:pStyle w:val="TableParagraph"/>
              <w:spacing w:line="222" w:lineRule="exact"/>
              <w:rPr>
                <w:rFonts w:asciiTheme="minorHAnsi" w:hAnsiTheme="minorHAnsi"/>
                <w:sz w:val="19"/>
              </w:rPr>
            </w:pPr>
            <w:r w:rsidRPr="006162DC">
              <w:rPr>
                <w:rFonts w:asciiTheme="minorHAnsi" w:hAnsiTheme="minorHAnsi"/>
                <w:sz w:val="19"/>
              </w:rPr>
              <w:t>ground surface.</w:t>
            </w:r>
          </w:p>
        </w:tc>
        <w:tc>
          <w:tcPr>
            <w:tcW w:w="1417" w:type="dxa"/>
            <w:shd w:val="clear" w:color="auto" w:fill="D7E2E5"/>
          </w:tcPr>
          <w:p w14:paraId="42E70ED5" w14:textId="77777777" w:rsidR="000337DA" w:rsidRPr="006162DC" w:rsidRDefault="004B51D5">
            <w:pPr>
              <w:pStyle w:val="TableParagraph"/>
              <w:spacing w:before="101" w:line="234" w:lineRule="exact"/>
              <w:rPr>
                <w:rFonts w:asciiTheme="minorHAnsi" w:hAnsiTheme="minorHAnsi"/>
                <w:sz w:val="19"/>
              </w:rPr>
            </w:pPr>
            <w:r w:rsidRPr="006162DC">
              <w:rPr>
                <w:rFonts w:asciiTheme="minorHAnsi" w:hAnsiTheme="minorHAnsi"/>
                <w:sz w:val="19"/>
              </w:rPr>
              <w:t>EPR GW1 –</w:t>
            </w:r>
          </w:p>
          <w:p w14:paraId="3530D12E" w14:textId="77777777" w:rsidR="000337DA" w:rsidRPr="006162DC" w:rsidRDefault="004B51D5">
            <w:pPr>
              <w:pStyle w:val="TableParagraph"/>
              <w:spacing w:before="6" w:line="220" w:lineRule="auto"/>
              <w:ind w:right="344"/>
              <w:rPr>
                <w:rFonts w:asciiTheme="minorHAnsi" w:hAnsiTheme="minorHAnsi"/>
                <w:sz w:val="19"/>
              </w:rPr>
            </w:pPr>
            <w:r w:rsidRPr="006162DC">
              <w:rPr>
                <w:rFonts w:asciiTheme="minorHAnsi" w:hAnsiTheme="minorHAnsi"/>
                <w:sz w:val="19"/>
              </w:rPr>
              <w:t>Rail trench design</w:t>
            </w:r>
          </w:p>
          <w:p w14:paraId="2CD5AD5A" w14:textId="77777777" w:rsidR="000337DA" w:rsidRPr="006162DC" w:rsidRDefault="004B51D5">
            <w:pPr>
              <w:pStyle w:val="TableParagraph"/>
              <w:spacing w:before="152" w:line="234" w:lineRule="exact"/>
              <w:rPr>
                <w:rFonts w:asciiTheme="minorHAnsi" w:hAnsiTheme="minorHAnsi"/>
                <w:sz w:val="19"/>
              </w:rPr>
            </w:pPr>
            <w:r w:rsidRPr="006162DC">
              <w:rPr>
                <w:rFonts w:asciiTheme="minorHAnsi" w:hAnsiTheme="minorHAnsi"/>
                <w:sz w:val="19"/>
              </w:rPr>
              <w:t>EPR GW3 –</w:t>
            </w:r>
          </w:p>
          <w:p w14:paraId="1C680ECB" w14:textId="77777777" w:rsidR="000337DA" w:rsidRPr="006162DC" w:rsidRDefault="004B51D5">
            <w:pPr>
              <w:pStyle w:val="TableParagraph"/>
              <w:spacing w:before="5" w:line="220" w:lineRule="auto"/>
              <w:ind w:right="1"/>
              <w:rPr>
                <w:rFonts w:asciiTheme="minorHAnsi" w:hAnsiTheme="minorHAnsi"/>
                <w:sz w:val="19"/>
              </w:rPr>
            </w:pPr>
            <w:r w:rsidRPr="006162DC">
              <w:rPr>
                <w:rFonts w:asciiTheme="minorHAnsi" w:hAnsiTheme="minorHAnsi"/>
                <w:sz w:val="19"/>
              </w:rPr>
              <w:t>Groundwater Management and Monitoring Plan</w:t>
            </w:r>
          </w:p>
        </w:tc>
        <w:tc>
          <w:tcPr>
            <w:tcW w:w="1039" w:type="dxa"/>
            <w:shd w:val="clear" w:color="auto" w:fill="B2DAAA"/>
          </w:tcPr>
          <w:p w14:paraId="5F0C44F5" w14:textId="77777777" w:rsidR="000337DA" w:rsidRPr="006162DC" w:rsidRDefault="004B51D5">
            <w:pPr>
              <w:pStyle w:val="TableParagraph"/>
              <w:spacing w:before="73"/>
              <w:ind w:left="0" w:right="105"/>
              <w:jc w:val="right"/>
              <w:rPr>
                <w:rFonts w:asciiTheme="minorHAnsi" w:hAnsiTheme="minorHAnsi"/>
                <w:sz w:val="19"/>
              </w:rPr>
            </w:pPr>
            <w:r w:rsidRPr="006162DC">
              <w:rPr>
                <w:rFonts w:asciiTheme="minorHAnsi" w:hAnsiTheme="minorHAnsi"/>
                <w:sz w:val="19"/>
              </w:rPr>
              <w:t>Negligible</w:t>
            </w:r>
          </w:p>
        </w:tc>
        <w:tc>
          <w:tcPr>
            <w:tcW w:w="1417" w:type="dxa"/>
            <w:shd w:val="clear" w:color="auto" w:fill="D7E2E5"/>
          </w:tcPr>
          <w:p w14:paraId="74BE4238" w14:textId="77777777" w:rsidR="000337DA" w:rsidRPr="006162DC" w:rsidRDefault="004B51D5">
            <w:pPr>
              <w:pStyle w:val="TableParagraph"/>
              <w:spacing w:before="101" w:line="234" w:lineRule="exact"/>
              <w:ind w:left="114"/>
              <w:rPr>
                <w:rFonts w:asciiTheme="minorHAnsi" w:hAnsiTheme="minorHAnsi"/>
                <w:sz w:val="19"/>
              </w:rPr>
            </w:pPr>
            <w:r w:rsidRPr="006162DC">
              <w:rPr>
                <w:rFonts w:asciiTheme="minorHAnsi" w:hAnsiTheme="minorHAnsi"/>
                <w:sz w:val="19"/>
              </w:rPr>
              <w:t>EPR GW1 –</w:t>
            </w:r>
          </w:p>
          <w:p w14:paraId="41FF48AB" w14:textId="77777777" w:rsidR="000337DA" w:rsidRPr="006162DC" w:rsidRDefault="004B51D5">
            <w:pPr>
              <w:pStyle w:val="TableParagraph"/>
              <w:spacing w:before="6" w:line="220" w:lineRule="auto"/>
              <w:ind w:left="114" w:right="343"/>
              <w:rPr>
                <w:rFonts w:asciiTheme="minorHAnsi" w:hAnsiTheme="minorHAnsi"/>
                <w:sz w:val="19"/>
              </w:rPr>
            </w:pPr>
            <w:r w:rsidRPr="006162DC">
              <w:rPr>
                <w:rFonts w:asciiTheme="minorHAnsi" w:hAnsiTheme="minorHAnsi"/>
                <w:sz w:val="19"/>
              </w:rPr>
              <w:t>Rail trench design</w:t>
            </w:r>
          </w:p>
          <w:p w14:paraId="7993985E" w14:textId="77777777" w:rsidR="000337DA" w:rsidRPr="006162DC" w:rsidRDefault="004B51D5">
            <w:pPr>
              <w:pStyle w:val="TableParagraph"/>
              <w:spacing w:before="152" w:line="234" w:lineRule="exact"/>
              <w:ind w:left="114"/>
              <w:rPr>
                <w:rFonts w:asciiTheme="minorHAnsi" w:hAnsiTheme="minorHAnsi"/>
                <w:sz w:val="19"/>
              </w:rPr>
            </w:pPr>
            <w:r w:rsidRPr="006162DC">
              <w:rPr>
                <w:rFonts w:asciiTheme="minorHAnsi" w:hAnsiTheme="minorHAnsi"/>
                <w:sz w:val="19"/>
              </w:rPr>
              <w:t>EPR GW2 –</w:t>
            </w:r>
          </w:p>
          <w:p w14:paraId="2E493C98" w14:textId="77777777" w:rsidR="000337DA" w:rsidRPr="006162DC" w:rsidRDefault="004B51D5">
            <w:pPr>
              <w:pStyle w:val="TableParagraph"/>
              <w:spacing w:before="5" w:line="220" w:lineRule="auto"/>
              <w:ind w:left="114" w:right="258"/>
              <w:jc w:val="both"/>
              <w:rPr>
                <w:rFonts w:asciiTheme="minorHAnsi" w:hAnsiTheme="minorHAnsi"/>
                <w:sz w:val="19"/>
              </w:rPr>
            </w:pPr>
            <w:r w:rsidRPr="006162DC">
              <w:rPr>
                <w:rFonts w:asciiTheme="minorHAnsi" w:hAnsiTheme="minorHAnsi"/>
                <w:spacing w:val="-7"/>
                <w:sz w:val="19"/>
              </w:rPr>
              <w:t xml:space="preserve">Groundwater </w:t>
            </w:r>
            <w:r w:rsidRPr="006162DC">
              <w:rPr>
                <w:rFonts w:asciiTheme="minorHAnsi" w:hAnsiTheme="minorHAnsi"/>
                <w:spacing w:val="-6"/>
                <w:sz w:val="19"/>
              </w:rPr>
              <w:t xml:space="preserve">performance </w:t>
            </w:r>
            <w:r w:rsidRPr="006162DC">
              <w:rPr>
                <w:rFonts w:asciiTheme="minorHAnsi" w:hAnsiTheme="minorHAnsi"/>
                <w:spacing w:val="-7"/>
                <w:sz w:val="19"/>
              </w:rPr>
              <w:t>outcomes</w:t>
            </w:r>
          </w:p>
          <w:p w14:paraId="4AA6632B" w14:textId="77777777" w:rsidR="000337DA" w:rsidRPr="006162DC" w:rsidRDefault="004B51D5">
            <w:pPr>
              <w:pStyle w:val="TableParagraph"/>
              <w:spacing w:before="151" w:line="234" w:lineRule="exact"/>
              <w:ind w:left="114"/>
              <w:rPr>
                <w:rFonts w:asciiTheme="minorHAnsi" w:hAnsiTheme="minorHAnsi"/>
                <w:sz w:val="19"/>
              </w:rPr>
            </w:pPr>
            <w:r w:rsidRPr="006162DC">
              <w:rPr>
                <w:rFonts w:asciiTheme="minorHAnsi" w:hAnsiTheme="minorHAnsi"/>
                <w:sz w:val="19"/>
              </w:rPr>
              <w:t>EPR GW3 –</w:t>
            </w:r>
          </w:p>
          <w:p w14:paraId="6C373B31" w14:textId="77777777" w:rsidR="000337DA" w:rsidRPr="006162DC" w:rsidRDefault="004B51D5">
            <w:pPr>
              <w:pStyle w:val="TableParagraph"/>
              <w:spacing w:before="6" w:line="220" w:lineRule="auto"/>
              <w:ind w:left="114"/>
              <w:rPr>
                <w:rFonts w:asciiTheme="minorHAnsi" w:hAnsiTheme="minorHAnsi"/>
                <w:sz w:val="19"/>
              </w:rPr>
            </w:pPr>
            <w:r w:rsidRPr="006162DC">
              <w:rPr>
                <w:rFonts w:asciiTheme="minorHAnsi" w:hAnsiTheme="minorHAnsi"/>
                <w:sz w:val="19"/>
              </w:rPr>
              <w:t>Groundwater Management and Monitoring Plan</w:t>
            </w:r>
          </w:p>
        </w:tc>
        <w:tc>
          <w:tcPr>
            <w:tcW w:w="1029" w:type="dxa"/>
            <w:shd w:val="clear" w:color="auto" w:fill="B2DAAA"/>
          </w:tcPr>
          <w:p w14:paraId="1DE6A716" w14:textId="77777777" w:rsidR="000337DA" w:rsidRPr="006162DC" w:rsidRDefault="004B51D5">
            <w:pPr>
              <w:pStyle w:val="TableParagraph"/>
              <w:spacing w:before="73"/>
              <w:ind w:left="114"/>
              <w:rPr>
                <w:rFonts w:asciiTheme="minorHAnsi" w:hAnsiTheme="minorHAnsi"/>
                <w:sz w:val="19"/>
              </w:rPr>
            </w:pPr>
            <w:r w:rsidRPr="006162DC">
              <w:rPr>
                <w:rFonts w:asciiTheme="minorHAnsi" w:hAnsiTheme="minorHAnsi"/>
                <w:sz w:val="19"/>
              </w:rPr>
              <w:t>Negligible</w:t>
            </w:r>
          </w:p>
        </w:tc>
      </w:tr>
      <w:tr w:rsidR="000337DA" w:rsidRPr="006162DC" w14:paraId="0638DD12" w14:textId="77777777">
        <w:trPr>
          <w:trHeight w:val="6467"/>
        </w:trPr>
        <w:tc>
          <w:tcPr>
            <w:tcW w:w="708" w:type="dxa"/>
            <w:shd w:val="clear" w:color="auto" w:fill="E8EEEF"/>
          </w:tcPr>
          <w:p w14:paraId="2E88341C" w14:textId="77777777" w:rsidR="000337DA" w:rsidRPr="006162DC" w:rsidRDefault="004B51D5">
            <w:pPr>
              <w:pStyle w:val="TableParagraph"/>
              <w:spacing w:before="101"/>
              <w:ind w:left="0" w:right="116"/>
              <w:jc w:val="right"/>
              <w:rPr>
                <w:rFonts w:asciiTheme="minorHAnsi" w:hAnsiTheme="minorHAnsi"/>
                <w:sz w:val="19"/>
              </w:rPr>
            </w:pPr>
            <w:r w:rsidRPr="006162DC">
              <w:rPr>
                <w:rFonts w:asciiTheme="minorHAnsi" w:hAnsiTheme="minorHAnsi"/>
                <w:sz w:val="19"/>
              </w:rPr>
              <w:t>GW69</w:t>
            </w:r>
          </w:p>
        </w:tc>
        <w:tc>
          <w:tcPr>
            <w:tcW w:w="1417" w:type="dxa"/>
            <w:shd w:val="clear" w:color="auto" w:fill="E8EEEF"/>
          </w:tcPr>
          <w:p w14:paraId="3A43DA22" w14:textId="77777777" w:rsidR="000337DA" w:rsidRPr="006162DC" w:rsidRDefault="004B51D5">
            <w:pPr>
              <w:pStyle w:val="TableParagraph"/>
              <w:spacing w:before="117" w:line="220" w:lineRule="auto"/>
              <w:ind w:right="184"/>
              <w:rPr>
                <w:rFonts w:asciiTheme="minorHAnsi" w:hAnsiTheme="minorHAnsi"/>
                <w:sz w:val="19"/>
              </w:rPr>
            </w:pPr>
            <w:r w:rsidRPr="006162DC">
              <w:rPr>
                <w:rFonts w:asciiTheme="minorHAnsi" w:hAnsiTheme="minorHAnsi"/>
                <w:sz w:val="19"/>
              </w:rPr>
              <w:t xml:space="preserve">Contaminant migration – </w:t>
            </w:r>
            <w:proofErr w:type="spellStart"/>
            <w:r w:rsidRPr="006162DC">
              <w:rPr>
                <w:rFonts w:asciiTheme="minorHAnsi" w:hAnsiTheme="minorHAnsi"/>
                <w:sz w:val="19"/>
              </w:rPr>
              <w:t>Bonbeach</w:t>
            </w:r>
            <w:proofErr w:type="spellEnd"/>
          </w:p>
        </w:tc>
        <w:tc>
          <w:tcPr>
            <w:tcW w:w="2041" w:type="dxa"/>
            <w:shd w:val="clear" w:color="auto" w:fill="E8EEEF"/>
          </w:tcPr>
          <w:p w14:paraId="58141A86" w14:textId="77777777" w:rsidR="000337DA" w:rsidRPr="006162DC" w:rsidRDefault="004B51D5">
            <w:pPr>
              <w:pStyle w:val="TableParagraph"/>
              <w:spacing w:before="117" w:line="220" w:lineRule="auto"/>
              <w:ind w:right="429"/>
              <w:rPr>
                <w:rFonts w:asciiTheme="minorHAnsi" w:hAnsiTheme="minorHAnsi"/>
                <w:sz w:val="19"/>
              </w:rPr>
            </w:pPr>
            <w:r w:rsidRPr="006162DC">
              <w:rPr>
                <w:rFonts w:asciiTheme="minorHAnsi" w:hAnsiTheme="minorHAnsi"/>
                <w:spacing w:val="-6"/>
                <w:sz w:val="19"/>
              </w:rPr>
              <w:t xml:space="preserve">Mounding </w:t>
            </w:r>
            <w:r w:rsidRPr="006162DC">
              <w:rPr>
                <w:rFonts w:asciiTheme="minorHAnsi" w:hAnsiTheme="minorHAnsi"/>
                <w:spacing w:val="-3"/>
                <w:sz w:val="19"/>
              </w:rPr>
              <w:t xml:space="preserve">on </w:t>
            </w:r>
            <w:r w:rsidRPr="006162DC">
              <w:rPr>
                <w:rFonts w:asciiTheme="minorHAnsi" w:hAnsiTheme="minorHAnsi"/>
                <w:spacing w:val="-6"/>
                <w:sz w:val="19"/>
              </w:rPr>
              <w:t xml:space="preserve">the up-gradient </w:t>
            </w:r>
            <w:r w:rsidRPr="006162DC">
              <w:rPr>
                <w:rFonts w:asciiTheme="minorHAnsi" w:hAnsiTheme="minorHAnsi"/>
                <w:spacing w:val="-5"/>
                <w:sz w:val="19"/>
              </w:rPr>
              <w:t xml:space="preserve">side </w:t>
            </w:r>
            <w:r w:rsidRPr="006162DC">
              <w:rPr>
                <w:rFonts w:asciiTheme="minorHAnsi" w:hAnsiTheme="minorHAnsi"/>
                <w:spacing w:val="-6"/>
                <w:sz w:val="19"/>
              </w:rPr>
              <w:t xml:space="preserve">of trench, </w:t>
            </w:r>
            <w:r w:rsidRPr="006162DC">
              <w:rPr>
                <w:rFonts w:asciiTheme="minorHAnsi" w:hAnsiTheme="minorHAnsi"/>
                <w:spacing w:val="-7"/>
                <w:sz w:val="19"/>
              </w:rPr>
              <w:t xml:space="preserve">drawdown </w:t>
            </w:r>
            <w:r w:rsidRPr="006162DC">
              <w:rPr>
                <w:rFonts w:asciiTheme="minorHAnsi" w:hAnsiTheme="minorHAnsi"/>
                <w:spacing w:val="-3"/>
                <w:sz w:val="19"/>
              </w:rPr>
              <w:t xml:space="preserve">on </w:t>
            </w:r>
            <w:r w:rsidRPr="006162DC">
              <w:rPr>
                <w:rFonts w:asciiTheme="minorHAnsi" w:hAnsiTheme="minorHAnsi"/>
                <w:spacing w:val="-5"/>
                <w:sz w:val="19"/>
              </w:rPr>
              <w:t xml:space="preserve">down </w:t>
            </w:r>
            <w:r w:rsidRPr="006162DC">
              <w:rPr>
                <w:rFonts w:asciiTheme="minorHAnsi" w:hAnsiTheme="minorHAnsi"/>
                <w:spacing w:val="-7"/>
                <w:sz w:val="19"/>
              </w:rPr>
              <w:t xml:space="preserve">gradient </w:t>
            </w:r>
            <w:r w:rsidRPr="006162DC">
              <w:rPr>
                <w:rFonts w:asciiTheme="minorHAnsi" w:hAnsiTheme="minorHAnsi"/>
                <w:spacing w:val="-5"/>
                <w:sz w:val="19"/>
              </w:rPr>
              <w:t xml:space="preserve">side </w:t>
            </w:r>
            <w:r w:rsidRPr="006162DC">
              <w:rPr>
                <w:rFonts w:asciiTheme="minorHAnsi" w:hAnsiTheme="minorHAnsi"/>
                <w:spacing w:val="-3"/>
                <w:sz w:val="19"/>
              </w:rPr>
              <w:t xml:space="preserve">of </w:t>
            </w:r>
            <w:r w:rsidRPr="006162DC">
              <w:rPr>
                <w:rFonts w:asciiTheme="minorHAnsi" w:hAnsiTheme="minorHAnsi"/>
                <w:spacing w:val="-6"/>
                <w:sz w:val="19"/>
              </w:rPr>
              <w:t>trench, and</w:t>
            </w:r>
          </w:p>
          <w:p w14:paraId="164A6E29" w14:textId="77777777" w:rsidR="000337DA" w:rsidRPr="006162DC" w:rsidRDefault="004B51D5">
            <w:pPr>
              <w:pStyle w:val="TableParagraph"/>
              <w:spacing w:line="220" w:lineRule="auto"/>
              <w:ind w:right="108"/>
              <w:rPr>
                <w:rFonts w:asciiTheme="minorHAnsi" w:hAnsiTheme="minorHAnsi"/>
                <w:sz w:val="19"/>
              </w:rPr>
            </w:pPr>
            <w:r w:rsidRPr="006162DC">
              <w:rPr>
                <w:rFonts w:asciiTheme="minorHAnsi" w:hAnsiTheme="minorHAnsi"/>
                <w:spacing w:val="-7"/>
                <w:sz w:val="19"/>
              </w:rPr>
              <w:t xml:space="preserve">groundwater physically </w:t>
            </w:r>
            <w:r w:rsidRPr="006162DC">
              <w:rPr>
                <w:rFonts w:asciiTheme="minorHAnsi" w:hAnsiTheme="minorHAnsi"/>
                <w:spacing w:val="-6"/>
                <w:sz w:val="19"/>
              </w:rPr>
              <w:t xml:space="preserve">diverted </w:t>
            </w:r>
            <w:r w:rsidRPr="006162DC">
              <w:rPr>
                <w:rFonts w:asciiTheme="minorHAnsi" w:hAnsiTheme="minorHAnsi"/>
                <w:spacing w:val="-5"/>
                <w:sz w:val="19"/>
              </w:rPr>
              <w:t xml:space="preserve">either </w:t>
            </w:r>
            <w:r w:rsidRPr="006162DC">
              <w:rPr>
                <w:rFonts w:asciiTheme="minorHAnsi" w:hAnsiTheme="minorHAnsi"/>
                <w:spacing w:val="-4"/>
                <w:sz w:val="19"/>
              </w:rPr>
              <w:t xml:space="preserve">to </w:t>
            </w:r>
            <w:r w:rsidRPr="006162DC">
              <w:rPr>
                <w:rFonts w:asciiTheme="minorHAnsi" w:hAnsiTheme="minorHAnsi"/>
                <w:spacing w:val="-6"/>
                <w:sz w:val="19"/>
              </w:rPr>
              <w:t xml:space="preserve">the </w:t>
            </w:r>
            <w:r w:rsidRPr="006162DC">
              <w:rPr>
                <w:rFonts w:asciiTheme="minorHAnsi" w:hAnsiTheme="minorHAnsi"/>
                <w:spacing w:val="-5"/>
                <w:sz w:val="19"/>
              </w:rPr>
              <w:t xml:space="preserve">north </w:t>
            </w:r>
            <w:r w:rsidRPr="006162DC">
              <w:rPr>
                <w:rFonts w:asciiTheme="minorHAnsi" w:hAnsiTheme="minorHAnsi"/>
                <w:spacing w:val="-3"/>
                <w:sz w:val="19"/>
              </w:rPr>
              <w:t xml:space="preserve">or </w:t>
            </w:r>
            <w:r w:rsidRPr="006162DC">
              <w:rPr>
                <w:rFonts w:asciiTheme="minorHAnsi" w:hAnsiTheme="minorHAnsi"/>
                <w:spacing w:val="-5"/>
                <w:sz w:val="19"/>
              </w:rPr>
              <w:t xml:space="preserve">south </w:t>
            </w:r>
            <w:r w:rsidRPr="006162DC">
              <w:rPr>
                <w:rFonts w:asciiTheme="minorHAnsi" w:hAnsiTheme="minorHAnsi"/>
                <w:spacing w:val="-7"/>
                <w:sz w:val="19"/>
              </w:rPr>
              <w:t xml:space="preserve">along </w:t>
            </w:r>
            <w:r w:rsidRPr="006162DC">
              <w:rPr>
                <w:rFonts w:asciiTheme="minorHAnsi" w:hAnsiTheme="minorHAnsi"/>
                <w:spacing w:val="-4"/>
                <w:sz w:val="19"/>
              </w:rPr>
              <w:t xml:space="preserve">the </w:t>
            </w:r>
            <w:proofErr w:type="gramStart"/>
            <w:r w:rsidRPr="006162DC">
              <w:rPr>
                <w:rFonts w:asciiTheme="minorHAnsi" w:hAnsiTheme="minorHAnsi"/>
                <w:spacing w:val="-3"/>
                <w:sz w:val="19"/>
              </w:rPr>
              <w:t xml:space="preserve">up </w:t>
            </w:r>
            <w:r w:rsidRPr="006162DC">
              <w:rPr>
                <w:rFonts w:asciiTheme="minorHAnsi" w:hAnsiTheme="minorHAnsi"/>
                <w:spacing w:val="-6"/>
                <w:sz w:val="19"/>
              </w:rPr>
              <w:t>gradient</w:t>
            </w:r>
            <w:proofErr w:type="gramEnd"/>
            <w:r w:rsidRPr="006162DC">
              <w:rPr>
                <w:rFonts w:asciiTheme="minorHAnsi" w:hAnsiTheme="minorHAnsi"/>
                <w:spacing w:val="-6"/>
                <w:sz w:val="19"/>
              </w:rPr>
              <w:t xml:space="preserve"> </w:t>
            </w:r>
            <w:r w:rsidRPr="006162DC">
              <w:rPr>
                <w:rFonts w:asciiTheme="minorHAnsi" w:hAnsiTheme="minorHAnsi"/>
                <w:spacing w:val="-5"/>
                <w:sz w:val="19"/>
              </w:rPr>
              <w:t xml:space="preserve">side </w:t>
            </w:r>
            <w:r w:rsidRPr="006162DC">
              <w:rPr>
                <w:rFonts w:asciiTheme="minorHAnsi" w:hAnsiTheme="minorHAnsi"/>
                <w:spacing w:val="-6"/>
                <w:sz w:val="19"/>
              </w:rPr>
              <w:t xml:space="preserve">of </w:t>
            </w:r>
            <w:r w:rsidRPr="006162DC">
              <w:rPr>
                <w:rFonts w:asciiTheme="minorHAnsi" w:hAnsiTheme="minorHAnsi"/>
                <w:spacing w:val="-4"/>
                <w:sz w:val="19"/>
              </w:rPr>
              <w:t xml:space="preserve">the </w:t>
            </w:r>
            <w:r w:rsidRPr="006162DC">
              <w:rPr>
                <w:rFonts w:asciiTheme="minorHAnsi" w:hAnsiTheme="minorHAnsi"/>
                <w:spacing w:val="-6"/>
                <w:sz w:val="19"/>
              </w:rPr>
              <w:t xml:space="preserve">trench could </w:t>
            </w:r>
            <w:r w:rsidRPr="006162DC">
              <w:rPr>
                <w:rFonts w:asciiTheme="minorHAnsi" w:hAnsiTheme="minorHAnsi"/>
                <w:spacing w:val="-7"/>
                <w:sz w:val="19"/>
              </w:rPr>
              <w:t xml:space="preserve">alter </w:t>
            </w:r>
            <w:r w:rsidRPr="006162DC">
              <w:rPr>
                <w:rFonts w:asciiTheme="minorHAnsi" w:hAnsiTheme="minorHAnsi"/>
                <w:spacing w:val="-6"/>
                <w:sz w:val="19"/>
              </w:rPr>
              <w:t xml:space="preserve">contamination plume migration </w:t>
            </w:r>
            <w:r w:rsidRPr="006162DC">
              <w:rPr>
                <w:rFonts w:asciiTheme="minorHAnsi" w:hAnsiTheme="minorHAnsi"/>
                <w:spacing w:val="-7"/>
                <w:sz w:val="19"/>
              </w:rPr>
              <w:t xml:space="preserve">adversely </w:t>
            </w:r>
            <w:r w:rsidRPr="006162DC">
              <w:rPr>
                <w:rFonts w:asciiTheme="minorHAnsi" w:hAnsiTheme="minorHAnsi"/>
                <w:spacing w:val="-6"/>
                <w:sz w:val="19"/>
              </w:rPr>
              <w:t xml:space="preserve">impacting on beneficial </w:t>
            </w:r>
            <w:r w:rsidRPr="006162DC">
              <w:rPr>
                <w:rFonts w:asciiTheme="minorHAnsi" w:hAnsiTheme="minorHAnsi"/>
                <w:spacing w:val="-5"/>
                <w:sz w:val="19"/>
              </w:rPr>
              <w:t xml:space="preserve">uses </w:t>
            </w:r>
            <w:r w:rsidRPr="006162DC">
              <w:rPr>
                <w:rFonts w:asciiTheme="minorHAnsi" w:hAnsiTheme="minorHAnsi"/>
                <w:spacing w:val="-3"/>
                <w:sz w:val="19"/>
              </w:rPr>
              <w:t xml:space="preserve">of </w:t>
            </w:r>
            <w:r w:rsidRPr="006162DC">
              <w:rPr>
                <w:rFonts w:asciiTheme="minorHAnsi" w:hAnsiTheme="minorHAnsi"/>
                <w:spacing w:val="-6"/>
                <w:sz w:val="19"/>
              </w:rPr>
              <w:t xml:space="preserve">land </w:t>
            </w:r>
            <w:r w:rsidRPr="006162DC">
              <w:rPr>
                <w:rFonts w:asciiTheme="minorHAnsi" w:hAnsiTheme="minorHAnsi"/>
                <w:spacing w:val="-4"/>
                <w:sz w:val="19"/>
              </w:rPr>
              <w:t>and</w:t>
            </w:r>
            <w:r w:rsidRPr="006162DC">
              <w:rPr>
                <w:rFonts w:asciiTheme="minorHAnsi" w:hAnsiTheme="minorHAnsi"/>
                <w:spacing w:val="-12"/>
                <w:sz w:val="19"/>
              </w:rPr>
              <w:t xml:space="preserve"> </w:t>
            </w:r>
            <w:r w:rsidRPr="006162DC">
              <w:rPr>
                <w:rFonts w:asciiTheme="minorHAnsi" w:hAnsiTheme="minorHAnsi"/>
                <w:spacing w:val="-8"/>
                <w:sz w:val="19"/>
              </w:rPr>
              <w:t>groundwater.</w:t>
            </w:r>
          </w:p>
        </w:tc>
        <w:tc>
          <w:tcPr>
            <w:tcW w:w="1417" w:type="dxa"/>
            <w:shd w:val="clear" w:color="auto" w:fill="E8EEEF"/>
          </w:tcPr>
          <w:p w14:paraId="4070C874" w14:textId="77777777" w:rsidR="000337DA" w:rsidRPr="006162DC" w:rsidRDefault="004B51D5">
            <w:pPr>
              <w:pStyle w:val="TableParagraph"/>
              <w:spacing w:before="101" w:line="234" w:lineRule="exact"/>
              <w:rPr>
                <w:rFonts w:asciiTheme="minorHAnsi" w:hAnsiTheme="minorHAnsi"/>
                <w:sz w:val="19"/>
              </w:rPr>
            </w:pPr>
            <w:r w:rsidRPr="006162DC">
              <w:rPr>
                <w:rFonts w:asciiTheme="minorHAnsi" w:hAnsiTheme="minorHAnsi"/>
                <w:sz w:val="19"/>
              </w:rPr>
              <w:t>EPR GW1 –</w:t>
            </w:r>
          </w:p>
          <w:p w14:paraId="41C6CE67" w14:textId="77777777" w:rsidR="000337DA" w:rsidRPr="006162DC" w:rsidRDefault="004B51D5">
            <w:pPr>
              <w:pStyle w:val="TableParagraph"/>
              <w:spacing w:before="6" w:line="220" w:lineRule="auto"/>
              <w:ind w:right="344"/>
              <w:rPr>
                <w:rFonts w:asciiTheme="minorHAnsi" w:hAnsiTheme="minorHAnsi"/>
                <w:sz w:val="19"/>
              </w:rPr>
            </w:pPr>
            <w:r w:rsidRPr="006162DC">
              <w:rPr>
                <w:rFonts w:asciiTheme="minorHAnsi" w:hAnsiTheme="minorHAnsi"/>
                <w:sz w:val="19"/>
              </w:rPr>
              <w:t>Rail trench design</w:t>
            </w:r>
          </w:p>
        </w:tc>
        <w:tc>
          <w:tcPr>
            <w:tcW w:w="1039" w:type="dxa"/>
            <w:shd w:val="clear" w:color="auto" w:fill="B2DAAA"/>
          </w:tcPr>
          <w:p w14:paraId="02E90B1B" w14:textId="77777777" w:rsidR="000337DA" w:rsidRPr="006162DC" w:rsidRDefault="004B51D5">
            <w:pPr>
              <w:pStyle w:val="TableParagraph"/>
              <w:spacing w:before="73"/>
              <w:ind w:left="0" w:right="105"/>
              <w:jc w:val="right"/>
              <w:rPr>
                <w:rFonts w:asciiTheme="minorHAnsi" w:hAnsiTheme="minorHAnsi"/>
                <w:sz w:val="19"/>
              </w:rPr>
            </w:pPr>
            <w:r w:rsidRPr="006162DC">
              <w:rPr>
                <w:rFonts w:asciiTheme="minorHAnsi" w:hAnsiTheme="minorHAnsi"/>
                <w:sz w:val="19"/>
              </w:rPr>
              <w:t>Negligible</w:t>
            </w:r>
          </w:p>
        </w:tc>
        <w:tc>
          <w:tcPr>
            <w:tcW w:w="1417" w:type="dxa"/>
            <w:shd w:val="clear" w:color="auto" w:fill="E8EEEF"/>
          </w:tcPr>
          <w:p w14:paraId="415BBB70" w14:textId="77777777" w:rsidR="000337DA" w:rsidRPr="006162DC" w:rsidRDefault="004B51D5">
            <w:pPr>
              <w:pStyle w:val="TableParagraph"/>
              <w:spacing w:before="101" w:line="234" w:lineRule="exact"/>
              <w:ind w:left="114"/>
              <w:rPr>
                <w:rFonts w:asciiTheme="minorHAnsi" w:hAnsiTheme="minorHAnsi"/>
                <w:sz w:val="19"/>
              </w:rPr>
            </w:pPr>
            <w:r w:rsidRPr="006162DC">
              <w:rPr>
                <w:rFonts w:asciiTheme="minorHAnsi" w:hAnsiTheme="minorHAnsi"/>
                <w:sz w:val="19"/>
              </w:rPr>
              <w:t>EPR GW1 –</w:t>
            </w:r>
          </w:p>
          <w:p w14:paraId="77328D1B" w14:textId="77777777" w:rsidR="000337DA" w:rsidRPr="006162DC" w:rsidRDefault="004B51D5">
            <w:pPr>
              <w:pStyle w:val="TableParagraph"/>
              <w:spacing w:before="6" w:line="220" w:lineRule="auto"/>
              <w:ind w:left="114" w:right="343"/>
              <w:rPr>
                <w:rFonts w:asciiTheme="minorHAnsi" w:hAnsiTheme="minorHAnsi"/>
                <w:sz w:val="19"/>
              </w:rPr>
            </w:pPr>
            <w:r w:rsidRPr="006162DC">
              <w:rPr>
                <w:rFonts w:asciiTheme="minorHAnsi" w:hAnsiTheme="minorHAnsi"/>
                <w:sz w:val="19"/>
              </w:rPr>
              <w:t>Rail trench design</w:t>
            </w:r>
          </w:p>
          <w:p w14:paraId="695C3859" w14:textId="77777777" w:rsidR="000337DA" w:rsidRPr="006162DC" w:rsidRDefault="004B51D5">
            <w:pPr>
              <w:pStyle w:val="TableParagraph"/>
              <w:spacing w:before="152" w:line="234" w:lineRule="exact"/>
              <w:ind w:left="114"/>
              <w:rPr>
                <w:rFonts w:asciiTheme="minorHAnsi" w:hAnsiTheme="minorHAnsi"/>
                <w:sz w:val="19"/>
              </w:rPr>
            </w:pPr>
            <w:r w:rsidRPr="006162DC">
              <w:rPr>
                <w:rFonts w:asciiTheme="minorHAnsi" w:hAnsiTheme="minorHAnsi"/>
                <w:sz w:val="19"/>
              </w:rPr>
              <w:t>EPR GW2 –</w:t>
            </w:r>
          </w:p>
          <w:p w14:paraId="11EA8BC5" w14:textId="77777777" w:rsidR="000337DA" w:rsidRPr="006162DC" w:rsidRDefault="004B51D5">
            <w:pPr>
              <w:pStyle w:val="TableParagraph"/>
              <w:spacing w:before="5" w:line="220" w:lineRule="auto"/>
              <w:ind w:left="114" w:right="258"/>
              <w:jc w:val="both"/>
              <w:rPr>
                <w:rFonts w:asciiTheme="minorHAnsi" w:hAnsiTheme="minorHAnsi"/>
                <w:sz w:val="19"/>
              </w:rPr>
            </w:pPr>
            <w:r w:rsidRPr="006162DC">
              <w:rPr>
                <w:rFonts w:asciiTheme="minorHAnsi" w:hAnsiTheme="minorHAnsi"/>
                <w:spacing w:val="-7"/>
                <w:sz w:val="19"/>
              </w:rPr>
              <w:t xml:space="preserve">Groundwater </w:t>
            </w:r>
            <w:r w:rsidRPr="006162DC">
              <w:rPr>
                <w:rFonts w:asciiTheme="minorHAnsi" w:hAnsiTheme="minorHAnsi"/>
                <w:spacing w:val="-6"/>
                <w:sz w:val="19"/>
              </w:rPr>
              <w:t xml:space="preserve">performance </w:t>
            </w:r>
            <w:r w:rsidRPr="006162DC">
              <w:rPr>
                <w:rFonts w:asciiTheme="minorHAnsi" w:hAnsiTheme="minorHAnsi"/>
                <w:spacing w:val="-7"/>
                <w:sz w:val="19"/>
              </w:rPr>
              <w:t>outcomes</w:t>
            </w:r>
          </w:p>
          <w:p w14:paraId="6E00CB72" w14:textId="77777777" w:rsidR="000337DA" w:rsidRPr="006162DC" w:rsidRDefault="004B51D5">
            <w:pPr>
              <w:pStyle w:val="TableParagraph"/>
              <w:spacing w:before="151" w:line="234" w:lineRule="exact"/>
              <w:ind w:left="114"/>
              <w:rPr>
                <w:rFonts w:asciiTheme="minorHAnsi" w:hAnsiTheme="minorHAnsi"/>
                <w:sz w:val="19"/>
              </w:rPr>
            </w:pPr>
            <w:r w:rsidRPr="006162DC">
              <w:rPr>
                <w:rFonts w:asciiTheme="minorHAnsi" w:hAnsiTheme="minorHAnsi"/>
                <w:sz w:val="19"/>
              </w:rPr>
              <w:t>EPR GW3 –</w:t>
            </w:r>
          </w:p>
          <w:p w14:paraId="2F89CE2D" w14:textId="77777777" w:rsidR="000337DA" w:rsidRPr="006162DC" w:rsidRDefault="004B51D5">
            <w:pPr>
              <w:pStyle w:val="TableParagraph"/>
              <w:spacing w:before="6" w:line="220" w:lineRule="auto"/>
              <w:ind w:left="114"/>
              <w:rPr>
                <w:rFonts w:asciiTheme="minorHAnsi" w:hAnsiTheme="minorHAnsi"/>
                <w:sz w:val="19"/>
              </w:rPr>
            </w:pPr>
            <w:r w:rsidRPr="006162DC">
              <w:rPr>
                <w:rFonts w:asciiTheme="minorHAnsi" w:hAnsiTheme="minorHAnsi"/>
                <w:sz w:val="19"/>
              </w:rPr>
              <w:t>Groundwater Management and Monitoring Plan</w:t>
            </w:r>
          </w:p>
          <w:p w14:paraId="54B74E44" w14:textId="77777777" w:rsidR="000337DA" w:rsidRPr="006162DC" w:rsidRDefault="004B51D5">
            <w:pPr>
              <w:pStyle w:val="TableParagraph"/>
              <w:spacing w:before="165" w:line="220" w:lineRule="auto"/>
              <w:ind w:left="114" w:right="381"/>
              <w:rPr>
                <w:rFonts w:asciiTheme="minorHAnsi" w:hAnsiTheme="minorHAnsi"/>
                <w:sz w:val="19"/>
              </w:rPr>
            </w:pPr>
            <w:r w:rsidRPr="006162DC">
              <w:rPr>
                <w:rFonts w:asciiTheme="minorHAnsi" w:hAnsiTheme="minorHAnsi"/>
                <w:sz w:val="19"/>
              </w:rPr>
              <w:t>EPR CL1 – SMP</w:t>
            </w:r>
          </w:p>
          <w:p w14:paraId="17427034" w14:textId="77777777" w:rsidR="000337DA" w:rsidRPr="006162DC" w:rsidRDefault="004B51D5">
            <w:pPr>
              <w:pStyle w:val="TableParagraph"/>
              <w:spacing w:before="152" w:line="234" w:lineRule="exact"/>
              <w:ind w:left="114"/>
              <w:rPr>
                <w:rFonts w:asciiTheme="minorHAnsi" w:hAnsiTheme="minorHAnsi"/>
                <w:sz w:val="19"/>
              </w:rPr>
            </w:pPr>
            <w:r w:rsidRPr="006162DC">
              <w:rPr>
                <w:rFonts w:asciiTheme="minorHAnsi" w:hAnsiTheme="minorHAnsi"/>
                <w:sz w:val="19"/>
              </w:rPr>
              <w:t>EPR CL4 –</w:t>
            </w:r>
          </w:p>
          <w:p w14:paraId="6AD74B23" w14:textId="77777777" w:rsidR="000337DA" w:rsidRPr="006162DC" w:rsidRDefault="004B51D5">
            <w:pPr>
              <w:pStyle w:val="TableParagraph"/>
              <w:spacing w:before="6" w:line="220" w:lineRule="auto"/>
              <w:ind w:left="114" w:right="200"/>
              <w:rPr>
                <w:rFonts w:asciiTheme="minorHAnsi" w:hAnsiTheme="minorHAnsi"/>
                <w:sz w:val="19"/>
              </w:rPr>
            </w:pPr>
            <w:r w:rsidRPr="006162DC">
              <w:rPr>
                <w:rFonts w:asciiTheme="minorHAnsi" w:hAnsiTheme="minorHAnsi"/>
                <w:spacing w:val="-5"/>
                <w:sz w:val="19"/>
              </w:rPr>
              <w:t xml:space="preserve">Acidic </w:t>
            </w:r>
            <w:r w:rsidRPr="006162DC">
              <w:rPr>
                <w:rFonts w:asciiTheme="minorHAnsi" w:hAnsiTheme="minorHAnsi"/>
                <w:spacing w:val="-6"/>
                <w:sz w:val="19"/>
              </w:rPr>
              <w:t xml:space="preserve">and/or </w:t>
            </w:r>
            <w:r w:rsidRPr="006162DC">
              <w:rPr>
                <w:rFonts w:asciiTheme="minorHAnsi" w:hAnsiTheme="minorHAnsi"/>
                <w:spacing w:val="-7"/>
                <w:sz w:val="19"/>
              </w:rPr>
              <w:t>contaminated groundwater (construction)</w:t>
            </w:r>
          </w:p>
          <w:p w14:paraId="606A6C28" w14:textId="77777777" w:rsidR="000337DA" w:rsidRPr="006162DC" w:rsidRDefault="004B51D5">
            <w:pPr>
              <w:pStyle w:val="TableParagraph"/>
              <w:spacing w:before="149" w:line="234" w:lineRule="exact"/>
              <w:ind w:left="114"/>
              <w:rPr>
                <w:rFonts w:asciiTheme="minorHAnsi" w:hAnsiTheme="minorHAnsi"/>
                <w:sz w:val="19"/>
              </w:rPr>
            </w:pPr>
            <w:r w:rsidRPr="006162DC">
              <w:rPr>
                <w:rFonts w:asciiTheme="minorHAnsi" w:hAnsiTheme="minorHAnsi"/>
                <w:sz w:val="19"/>
              </w:rPr>
              <w:t>EPR CL5 –</w:t>
            </w:r>
          </w:p>
          <w:p w14:paraId="6DC430D7" w14:textId="77777777" w:rsidR="000337DA" w:rsidRPr="006162DC" w:rsidRDefault="004B51D5">
            <w:pPr>
              <w:pStyle w:val="TableParagraph"/>
              <w:spacing w:before="6" w:line="220" w:lineRule="auto"/>
              <w:ind w:left="114" w:right="117"/>
              <w:rPr>
                <w:rFonts w:asciiTheme="minorHAnsi" w:hAnsiTheme="minorHAnsi"/>
                <w:sz w:val="19"/>
              </w:rPr>
            </w:pPr>
            <w:r w:rsidRPr="006162DC">
              <w:rPr>
                <w:rFonts w:asciiTheme="minorHAnsi" w:hAnsiTheme="minorHAnsi"/>
                <w:sz w:val="19"/>
              </w:rPr>
              <w:t>Acidic and/or contaminated groundwater (operation)</w:t>
            </w:r>
          </w:p>
        </w:tc>
        <w:tc>
          <w:tcPr>
            <w:tcW w:w="1029" w:type="dxa"/>
            <w:shd w:val="clear" w:color="auto" w:fill="B2DAAA"/>
          </w:tcPr>
          <w:p w14:paraId="1A92A10B" w14:textId="77777777" w:rsidR="000337DA" w:rsidRPr="006162DC" w:rsidRDefault="004B51D5">
            <w:pPr>
              <w:pStyle w:val="TableParagraph"/>
              <w:spacing w:before="73"/>
              <w:ind w:left="114"/>
              <w:rPr>
                <w:rFonts w:asciiTheme="minorHAnsi" w:hAnsiTheme="minorHAnsi"/>
                <w:sz w:val="19"/>
              </w:rPr>
            </w:pPr>
            <w:r w:rsidRPr="006162DC">
              <w:rPr>
                <w:rFonts w:asciiTheme="minorHAnsi" w:hAnsiTheme="minorHAnsi"/>
                <w:sz w:val="19"/>
              </w:rPr>
              <w:t>Negligible</w:t>
            </w:r>
          </w:p>
        </w:tc>
      </w:tr>
      <w:tr w:rsidR="000337DA" w:rsidRPr="006162DC" w14:paraId="002BBA6B" w14:textId="77777777">
        <w:trPr>
          <w:trHeight w:val="3269"/>
        </w:trPr>
        <w:tc>
          <w:tcPr>
            <w:tcW w:w="708" w:type="dxa"/>
            <w:shd w:val="clear" w:color="auto" w:fill="D7E2E5"/>
          </w:tcPr>
          <w:p w14:paraId="4E85A63F" w14:textId="77777777" w:rsidR="000337DA" w:rsidRPr="006162DC" w:rsidRDefault="004B51D5">
            <w:pPr>
              <w:pStyle w:val="TableParagraph"/>
              <w:spacing w:before="101"/>
              <w:ind w:left="0" w:right="116"/>
              <w:jc w:val="right"/>
              <w:rPr>
                <w:rFonts w:asciiTheme="minorHAnsi" w:hAnsiTheme="minorHAnsi"/>
                <w:sz w:val="19"/>
              </w:rPr>
            </w:pPr>
            <w:r w:rsidRPr="006162DC">
              <w:rPr>
                <w:rFonts w:asciiTheme="minorHAnsi" w:hAnsiTheme="minorHAnsi"/>
                <w:sz w:val="19"/>
              </w:rPr>
              <w:t>GW70</w:t>
            </w:r>
          </w:p>
        </w:tc>
        <w:tc>
          <w:tcPr>
            <w:tcW w:w="1417" w:type="dxa"/>
            <w:shd w:val="clear" w:color="auto" w:fill="D7E2E5"/>
          </w:tcPr>
          <w:p w14:paraId="7847AD41" w14:textId="77777777" w:rsidR="000337DA" w:rsidRPr="006162DC" w:rsidRDefault="004B51D5">
            <w:pPr>
              <w:pStyle w:val="TableParagraph"/>
              <w:spacing w:before="117" w:line="220" w:lineRule="auto"/>
              <w:ind w:right="83"/>
              <w:rPr>
                <w:rFonts w:asciiTheme="minorHAnsi" w:hAnsiTheme="minorHAnsi"/>
                <w:sz w:val="19"/>
              </w:rPr>
            </w:pPr>
            <w:r w:rsidRPr="006162DC">
              <w:rPr>
                <w:rFonts w:asciiTheme="minorHAnsi" w:hAnsiTheme="minorHAnsi"/>
                <w:sz w:val="19"/>
              </w:rPr>
              <w:t xml:space="preserve">Foundations – </w:t>
            </w:r>
            <w:proofErr w:type="spellStart"/>
            <w:r w:rsidRPr="006162DC">
              <w:rPr>
                <w:rFonts w:asciiTheme="minorHAnsi" w:hAnsiTheme="minorHAnsi"/>
                <w:sz w:val="19"/>
              </w:rPr>
              <w:t>Bonbeach</w:t>
            </w:r>
            <w:proofErr w:type="spellEnd"/>
          </w:p>
        </w:tc>
        <w:tc>
          <w:tcPr>
            <w:tcW w:w="2041" w:type="dxa"/>
            <w:shd w:val="clear" w:color="auto" w:fill="D7E2E5"/>
          </w:tcPr>
          <w:p w14:paraId="70CE85CE" w14:textId="77777777" w:rsidR="000337DA" w:rsidRPr="006162DC" w:rsidRDefault="004B51D5">
            <w:pPr>
              <w:pStyle w:val="TableParagraph"/>
              <w:spacing w:before="117" w:line="220" w:lineRule="auto"/>
              <w:ind w:right="429"/>
              <w:rPr>
                <w:rFonts w:asciiTheme="minorHAnsi" w:hAnsiTheme="minorHAnsi"/>
                <w:sz w:val="19"/>
              </w:rPr>
            </w:pPr>
            <w:r w:rsidRPr="006162DC">
              <w:rPr>
                <w:rFonts w:asciiTheme="minorHAnsi" w:hAnsiTheme="minorHAnsi"/>
                <w:spacing w:val="-6"/>
                <w:sz w:val="19"/>
              </w:rPr>
              <w:t xml:space="preserve">Mounding </w:t>
            </w:r>
            <w:r w:rsidRPr="006162DC">
              <w:rPr>
                <w:rFonts w:asciiTheme="minorHAnsi" w:hAnsiTheme="minorHAnsi"/>
                <w:spacing w:val="-3"/>
                <w:sz w:val="19"/>
              </w:rPr>
              <w:t xml:space="preserve">on </w:t>
            </w:r>
            <w:r w:rsidRPr="006162DC">
              <w:rPr>
                <w:rFonts w:asciiTheme="minorHAnsi" w:hAnsiTheme="minorHAnsi"/>
                <w:spacing w:val="-6"/>
                <w:sz w:val="19"/>
              </w:rPr>
              <w:t xml:space="preserve">the up-gradient </w:t>
            </w:r>
            <w:r w:rsidRPr="006162DC">
              <w:rPr>
                <w:rFonts w:asciiTheme="minorHAnsi" w:hAnsiTheme="minorHAnsi"/>
                <w:spacing w:val="-5"/>
                <w:sz w:val="19"/>
              </w:rPr>
              <w:t xml:space="preserve">side </w:t>
            </w:r>
            <w:r w:rsidRPr="006162DC">
              <w:rPr>
                <w:rFonts w:asciiTheme="minorHAnsi" w:hAnsiTheme="minorHAnsi"/>
                <w:spacing w:val="-6"/>
                <w:sz w:val="19"/>
              </w:rPr>
              <w:t>of</w:t>
            </w:r>
          </w:p>
          <w:p w14:paraId="3DF01EF4" w14:textId="77777777" w:rsidR="000337DA" w:rsidRPr="006162DC" w:rsidRDefault="004B51D5">
            <w:pPr>
              <w:pStyle w:val="TableParagraph"/>
              <w:spacing w:line="220" w:lineRule="auto"/>
              <w:ind w:right="91"/>
              <w:rPr>
                <w:rFonts w:asciiTheme="minorHAnsi" w:hAnsiTheme="minorHAnsi"/>
                <w:sz w:val="19"/>
              </w:rPr>
            </w:pPr>
            <w:r w:rsidRPr="006162DC">
              <w:rPr>
                <w:rFonts w:asciiTheme="minorHAnsi" w:hAnsiTheme="minorHAnsi"/>
                <w:spacing w:val="-6"/>
                <w:sz w:val="19"/>
              </w:rPr>
              <w:t xml:space="preserve">trench could result in increasing </w:t>
            </w:r>
            <w:r w:rsidRPr="006162DC">
              <w:rPr>
                <w:rFonts w:asciiTheme="minorHAnsi" w:hAnsiTheme="minorHAnsi"/>
                <w:spacing w:val="-4"/>
                <w:sz w:val="19"/>
              </w:rPr>
              <w:t xml:space="preserve">the </w:t>
            </w:r>
            <w:r w:rsidRPr="006162DC">
              <w:rPr>
                <w:rFonts w:asciiTheme="minorHAnsi" w:hAnsiTheme="minorHAnsi"/>
                <w:spacing w:val="-6"/>
                <w:sz w:val="19"/>
              </w:rPr>
              <w:t xml:space="preserve">spatial area </w:t>
            </w:r>
            <w:r w:rsidRPr="006162DC">
              <w:rPr>
                <w:rFonts w:asciiTheme="minorHAnsi" w:hAnsiTheme="minorHAnsi"/>
                <w:spacing w:val="-4"/>
                <w:sz w:val="19"/>
              </w:rPr>
              <w:t xml:space="preserve">and </w:t>
            </w:r>
            <w:r w:rsidRPr="006162DC">
              <w:rPr>
                <w:rFonts w:asciiTheme="minorHAnsi" w:hAnsiTheme="minorHAnsi"/>
                <w:spacing w:val="-6"/>
                <w:sz w:val="19"/>
              </w:rPr>
              <w:t xml:space="preserve">duration that existing subsurface foundations </w:t>
            </w:r>
            <w:r w:rsidRPr="006162DC">
              <w:rPr>
                <w:rFonts w:asciiTheme="minorHAnsi" w:hAnsiTheme="minorHAnsi"/>
                <w:spacing w:val="-7"/>
                <w:sz w:val="19"/>
              </w:rPr>
              <w:t>experience groundwater levels</w:t>
            </w:r>
          </w:p>
          <w:p w14:paraId="3FE05EDE" w14:textId="77777777" w:rsidR="000337DA" w:rsidRPr="006162DC" w:rsidRDefault="004B51D5">
            <w:pPr>
              <w:pStyle w:val="TableParagraph"/>
              <w:spacing w:line="220" w:lineRule="auto"/>
              <w:ind w:right="661"/>
              <w:rPr>
                <w:rFonts w:asciiTheme="minorHAnsi" w:hAnsiTheme="minorHAnsi"/>
                <w:sz w:val="19"/>
              </w:rPr>
            </w:pPr>
            <w:r w:rsidRPr="006162DC">
              <w:rPr>
                <w:rFonts w:asciiTheme="minorHAnsi" w:hAnsiTheme="minorHAnsi"/>
                <w:spacing w:val="-4"/>
                <w:sz w:val="19"/>
              </w:rPr>
              <w:t xml:space="preserve">at, </w:t>
            </w:r>
            <w:r w:rsidRPr="006162DC">
              <w:rPr>
                <w:rFonts w:asciiTheme="minorHAnsi" w:hAnsiTheme="minorHAnsi"/>
                <w:spacing w:val="-3"/>
                <w:sz w:val="19"/>
              </w:rPr>
              <w:t xml:space="preserve">or </w:t>
            </w:r>
            <w:r w:rsidRPr="006162DC">
              <w:rPr>
                <w:rFonts w:asciiTheme="minorHAnsi" w:hAnsiTheme="minorHAnsi"/>
                <w:spacing w:val="-5"/>
                <w:sz w:val="19"/>
              </w:rPr>
              <w:t xml:space="preserve">near </w:t>
            </w:r>
            <w:r w:rsidRPr="006162DC">
              <w:rPr>
                <w:rFonts w:asciiTheme="minorHAnsi" w:hAnsiTheme="minorHAnsi"/>
                <w:spacing w:val="-6"/>
                <w:sz w:val="19"/>
              </w:rPr>
              <w:t xml:space="preserve">the ground </w:t>
            </w:r>
            <w:r w:rsidRPr="006162DC">
              <w:rPr>
                <w:rFonts w:asciiTheme="minorHAnsi" w:hAnsiTheme="minorHAnsi"/>
                <w:spacing w:val="-7"/>
                <w:sz w:val="19"/>
              </w:rPr>
              <w:t>surface.</w:t>
            </w:r>
          </w:p>
        </w:tc>
        <w:tc>
          <w:tcPr>
            <w:tcW w:w="1417" w:type="dxa"/>
            <w:shd w:val="clear" w:color="auto" w:fill="D7E2E5"/>
          </w:tcPr>
          <w:p w14:paraId="1DA43787" w14:textId="77777777" w:rsidR="000337DA" w:rsidRPr="006162DC" w:rsidRDefault="004B51D5">
            <w:pPr>
              <w:pStyle w:val="TableParagraph"/>
              <w:spacing w:before="101" w:line="234" w:lineRule="exact"/>
              <w:rPr>
                <w:rFonts w:asciiTheme="minorHAnsi" w:hAnsiTheme="minorHAnsi"/>
                <w:sz w:val="19"/>
              </w:rPr>
            </w:pPr>
            <w:r w:rsidRPr="006162DC">
              <w:rPr>
                <w:rFonts w:asciiTheme="minorHAnsi" w:hAnsiTheme="minorHAnsi"/>
                <w:sz w:val="19"/>
              </w:rPr>
              <w:t>EPR GW1 –</w:t>
            </w:r>
          </w:p>
          <w:p w14:paraId="3FF2F775" w14:textId="77777777" w:rsidR="000337DA" w:rsidRPr="006162DC" w:rsidRDefault="004B51D5">
            <w:pPr>
              <w:pStyle w:val="TableParagraph"/>
              <w:spacing w:before="6" w:line="220" w:lineRule="auto"/>
              <w:ind w:right="344"/>
              <w:rPr>
                <w:rFonts w:asciiTheme="minorHAnsi" w:hAnsiTheme="minorHAnsi"/>
                <w:sz w:val="19"/>
              </w:rPr>
            </w:pPr>
            <w:r w:rsidRPr="006162DC">
              <w:rPr>
                <w:rFonts w:asciiTheme="minorHAnsi" w:hAnsiTheme="minorHAnsi"/>
                <w:sz w:val="19"/>
              </w:rPr>
              <w:t>Rail trench design</w:t>
            </w:r>
          </w:p>
        </w:tc>
        <w:tc>
          <w:tcPr>
            <w:tcW w:w="1039" w:type="dxa"/>
            <w:shd w:val="clear" w:color="auto" w:fill="B2DAAA"/>
          </w:tcPr>
          <w:p w14:paraId="670C0CEE" w14:textId="77777777" w:rsidR="000337DA" w:rsidRPr="006162DC" w:rsidRDefault="004B51D5">
            <w:pPr>
              <w:pStyle w:val="TableParagraph"/>
              <w:spacing w:before="73"/>
              <w:ind w:left="0" w:right="105"/>
              <w:jc w:val="right"/>
              <w:rPr>
                <w:rFonts w:asciiTheme="minorHAnsi" w:hAnsiTheme="minorHAnsi"/>
                <w:sz w:val="19"/>
              </w:rPr>
            </w:pPr>
            <w:r w:rsidRPr="006162DC">
              <w:rPr>
                <w:rFonts w:asciiTheme="minorHAnsi" w:hAnsiTheme="minorHAnsi"/>
                <w:sz w:val="19"/>
              </w:rPr>
              <w:t>Negligible</w:t>
            </w:r>
          </w:p>
        </w:tc>
        <w:tc>
          <w:tcPr>
            <w:tcW w:w="1417" w:type="dxa"/>
            <w:shd w:val="clear" w:color="auto" w:fill="D7E2E5"/>
          </w:tcPr>
          <w:p w14:paraId="545906F6" w14:textId="77777777" w:rsidR="000337DA" w:rsidRPr="006162DC" w:rsidRDefault="004B51D5">
            <w:pPr>
              <w:pStyle w:val="TableParagraph"/>
              <w:spacing w:before="101" w:line="234" w:lineRule="exact"/>
              <w:ind w:left="114"/>
              <w:rPr>
                <w:rFonts w:asciiTheme="minorHAnsi" w:hAnsiTheme="minorHAnsi"/>
                <w:sz w:val="19"/>
              </w:rPr>
            </w:pPr>
            <w:r w:rsidRPr="006162DC">
              <w:rPr>
                <w:rFonts w:asciiTheme="minorHAnsi" w:hAnsiTheme="minorHAnsi"/>
                <w:sz w:val="19"/>
              </w:rPr>
              <w:t>EPR GW1 –</w:t>
            </w:r>
          </w:p>
          <w:p w14:paraId="766CF8E9" w14:textId="77777777" w:rsidR="000337DA" w:rsidRPr="006162DC" w:rsidRDefault="004B51D5">
            <w:pPr>
              <w:pStyle w:val="TableParagraph"/>
              <w:spacing w:before="6" w:line="220" w:lineRule="auto"/>
              <w:ind w:left="114" w:right="343"/>
              <w:rPr>
                <w:rFonts w:asciiTheme="minorHAnsi" w:hAnsiTheme="minorHAnsi"/>
                <w:sz w:val="19"/>
              </w:rPr>
            </w:pPr>
            <w:r w:rsidRPr="006162DC">
              <w:rPr>
                <w:rFonts w:asciiTheme="minorHAnsi" w:hAnsiTheme="minorHAnsi"/>
                <w:sz w:val="19"/>
              </w:rPr>
              <w:t>Rail trench design</w:t>
            </w:r>
          </w:p>
          <w:p w14:paraId="4D95F1EA" w14:textId="77777777" w:rsidR="000337DA" w:rsidRPr="006162DC" w:rsidRDefault="004B51D5">
            <w:pPr>
              <w:pStyle w:val="TableParagraph"/>
              <w:spacing w:before="152" w:line="234" w:lineRule="exact"/>
              <w:ind w:left="114"/>
              <w:rPr>
                <w:rFonts w:asciiTheme="minorHAnsi" w:hAnsiTheme="minorHAnsi"/>
                <w:sz w:val="19"/>
              </w:rPr>
            </w:pPr>
            <w:r w:rsidRPr="006162DC">
              <w:rPr>
                <w:rFonts w:asciiTheme="minorHAnsi" w:hAnsiTheme="minorHAnsi"/>
                <w:sz w:val="19"/>
              </w:rPr>
              <w:t>EPR GW2 –</w:t>
            </w:r>
          </w:p>
          <w:p w14:paraId="0C6E6DCF" w14:textId="77777777" w:rsidR="000337DA" w:rsidRPr="006162DC" w:rsidRDefault="004B51D5">
            <w:pPr>
              <w:pStyle w:val="TableParagraph"/>
              <w:spacing w:before="5" w:line="220" w:lineRule="auto"/>
              <w:ind w:left="114" w:right="258"/>
              <w:jc w:val="both"/>
              <w:rPr>
                <w:rFonts w:asciiTheme="minorHAnsi" w:hAnsiTheme="minorHAnsi"/>
                <w:sz w:val="19"/>
              </w:rPr>
            </w:pPr>
            <w:r w:rsidRPr="006162DC">
              <w:rPr>
                <w:rFonts w:asciiTheme="minorHAnsi" w:hAnsiTheme="minorHAnsi"/>
                <w:spacing w:val="-7"/>
                <w:sz w:val="19"/>
              </w:rPr>
              <w:t xml:space="preserve">Groundwater </w:t>
            </w:r>
            <w:r w:rsidRPr="006162DC">
              <w:rPr>
                <w:rFonts w:asciiTheme="minorHAnsi" w:hAnsiTheme="minorHAnsi"/>
                <w:spacing w:val="-6"/>
                <w:sz w:val="19"/>
              </w:rPr>
              <w:t xml:space="preserve">performance </w:t>
            </w:r>
            <w:r w:rsidRPr="006162DC">
              <w:rPr>
                <w:rFonts w:asciiTheme="minorHAnsi" w:hAnsiTheme="minorHAnsi"/>
                <w:spacing w:val="-7"/>
                <w:sz w:val="19"/>
              </w:rPr>
              <w:t>outcomes</w:t>
            </w:r>
          </w:p>
          <w:p w14:paraId="037762D6" w14:textId="77777777" w:rsidR="000337DA" w:rsidRPr="006162DC" w:rsidRDefault="004B51D5">
            <w:pPr>
              <w:pStyle w:val="TableParagraph"/>
              <w:spacing w:before="151" w:line="234" w:lineRule="exact"/>
              <w:ind w:left="114"/>
              <w:rPr>
                <w:rFonts w:asciiTheme="minorHAnsi" w:hAnsiTheme="minorHAnsi"/>
                <w:sz w:val="19"/>
              </w:rPr>
            </w:pPr>
            <w:r w:rsidRPr="006162DC">
              <w:rPr>
                <w:rFonts w:asciiTheme="minorHAnsi" w:hAnsiTheme="minorHAnsi"/>
                <w:sz w:val="19"/>
              </w:rPr>
              <w:t>EPR GW3 –</w:t>
            </w:r>
          </w:p>
          <w:p w14:paraId="16176DE8" w14:textId="77777777" w:rsidR="000337DA" w:rsidRPr="006162DC" w:rsidRDefault="004B51D5">
            <w:pPr>
              <w:pStyle w:val="TableParagraph"/>
              <w:spacing w:before="6" w:line="220" w:lineRule="auto"/>
              <w:ind w:left="114"/>
              <w:rPr>
                <w:rFonts w:asciiTheme="minorHAnsi" w:hAnsiTheme="minorHAnsi"/>
                <w:sz w:val="19"/>
              </w:rPr>
            </w:pPr>
            <w:r w:rsidRPr="006162DC">
              <w:rPr>
                <w:rFonts w:asciiTheme="minorHAnsi" w:hAnsiTheme="minorHAnsi"/>
                <w:sz w:val="19"/>
              </w:rPr>
              <w:t>Groundwater Management and Monitoring Plan</w:t>
            </w:r>
          </w:p>
        </w:tc>
        <w:tc>
          <w:tcPr>
            <w:tcW w:w="1029" w:type="dxa"/>
            <w:shd w:val="clear" w:color="auto" w:fill="B2DAAA"/>
          </w:tcPr>
          <w:p w14:paraId="1BE01FAC" w14:textId="77777777" w:rsidR="000337DA" w:rsidRPr="006162DC" w:rsidRDefault="004B51D5">
            <w:pPr>
              <w:pStyle w:val="TableParagraph"/>
              <w:spacing w:before="73"/>
              <w:ind w:left="114"/>
              <w:rPr>
                <w:rFonts w:asciiTheme="minorHAnsi" w:hAnsiTheme="minorHAnsi"/>
                <w:sz w:val="19"/>
              </w:rPr>
            </w:pPr>
            <w:r w:rsidRPr="006162DC">
              <w:rPr>
                <w:rFonts w:asciiTheme="minorHAnsi" w:hAnsiTheme="minorHAnsi"/>
                <w:sz w:val="19"/>
              </w:rPr>
              <w:t>Negligible</w:t>
            </w:r>
          </w:p>
        </w:tc>
      </w:tr>
    </w:tbl>
    <w:p w14:paraId="289B3F70" w14:textId="77777777" w:rsidR="000337DA" w:rsidRPr="006162DC" w:rsidRDefault="000337DA">
      <w:pPr>
        <w:rPr>
          <w:rFonts w:asciiTheme="minorHAnsi" w:hAnsiTheme="minorHAnsi"/>
          <w:sz w:val="19"/>
        </w:rPr>
        <w:sectPr w:rsidR="000337DA" w:rsidRPr="006162DC">
          <w:pgSz w:w="11910" w:h="16840"/>
          <w:pgMar w:top="1120" w:right="0" w:bottom="640" w:left="0" w:header="0" w:footer="449" w:gutter="0"/>
          <w:cols w:space="720"/>
        </w:sect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708"/>
        <w:gridCol w:w="1417"/>
        <w:gridCol w:w="2041"/>
        <w:gridCol w:w="1417"/>
        <w:gridCol w:w="1039"/>
        <w:gridCol w:w="1417"/>
        <w:gridCol w:w="1029"/>
      </w:tblGrid>
      <w:tr w:rsidR="000337DA" w:rsidRPr="006162DC" w14:paraId="651C9E48" w14:textId="77777777">
        <w:trPr>
          <w:trHeight w:val="689"/>
        </w:trPr>
        <w:tc>
          <w:tcPr>
            <w:tcW w:w="708" w:type="dxa"/>
            <w:shd w:val="clear" w:color="auto" w:fill="3E8B94"/>
          </w:tcPr>
          <w:p w14:paraId="66DD77BD" w14:textId="77777777" w:rsidR="000337DA" w:rsidRPr="002E33E6" w:rsidRDefault="004B51D5">
            <w:pPr>
              <w:pStyle w:val="TableParagraph"/>
              <w:spacing w:before="117" w:line="220" w:lineRule="auto"/>
              <w:ind w:right="44"/>
              <w:rPr>
                <w:rFonts w:asciiTheme="minorHAnsi" w:hAnsiTheme="minorHAnsi"/>
                <w:b/>
                <w:sz w:val="19"/>
              </w:rPr>
            </w:pPr>
            <w:r w:rsidRPr="002E33E6">
              <w:rPr>
                <w:rFonts w:asciiTheme="minorHAnsi" w:hAnsiTheme="minorHAnsi"/>
                <w:b/>
                <w:color w:val="FFFFFF"/>
                <w:sz w:val="19"/>
              </w:rPr>
              <w:lastRenderedPageBreak/>
              <w:t>Risk ID</w:t>
            </w:r>
          </w:p>
        </w:tc>
        <w:tc>
          <w:tcPr>
            <w:tcW w:w="1417" w:type="dxa"/>
            <w:shd w:val="clear" w:color="auto" w:fill="3E8B94"/>
          </w:tcPr>
          <w:p w14:paraId="594783E5" w14:textId="77777777" w:rsidR="000337DA" w:rsidRPr="002E33E6" w:rsidRDefault="004B51D5">
            <w:pPr>
              <w:pStyle w:val="TableParagraph"/>
              <w:spacing w:before="101"/>
              <w:rPr>
                <w:rFonts w:asciiTheme="minorHAnsi" w:hAnsiTheme="minorHAnsi"/>
                <w:b/>
                <w:sz w:val="19"/>
              </w:rPr>
            </w:pPr>
            <w:r w:rsidRPr="002E33E6">
              <w:rPr>
                <w:rFonts w:asciiTheme="minorHAnsi" w:hAnsiTheme="minorHAnsi"/>
                <w:b/>
                <w:color w:val="FFFFFF"/>
                <w:sz w:val="19"/>
              </w:rPr>
              <w:t>Risk name</w:t>
            </w:r>
          </w:p>
        </w:tc>
        <w:tc>
          <w:tcPr>
            <w:tcW w:w="2041" w:type="dxa"/>
            <w:shd w:val="clear" w:color="auto" w:fill="3E8B94"/>
          </w:tcPr>
          <w:p w14:paraId="279BDA29" w14:textId="77777777" w:rsidR="000337DA" w:rsidRPr="002E33E6" w:rsidRDefault="004B51D5">
            <w:pPr>
              <w:pStyle w:val="TableParagraph"/>
              <w:spacing w:before="101"/>
              <w:rPr>
                <w:rFonts w:asciiTheme="minorHAnsi" w:hAnsiTheme="minorHAnsi"/>
                <w:b/>
                <w:sz w:val="19"/>
              </w:rPr>
            </w:pPr>
            <w:r w:rsidRPr="002E33E6">
              <w:rPr>
                <w:rFonts w:asciiTheme="minorHAnsi" w:hAnsiTheme="minorHAnsi"/>
                <w:b/>
                <w:color w:val="FFFFFF"/>
                <w:sz w:val="19"/>
              </w:rPr>
              <w:t>Risk pathway</w:t>
            </w:r>
          </w:p>
        </w:tc>
        <w:tc>
          <w:tcPr>
            <w:tcW w:w="1417" w:type="dxa"/>
            <w:shd w:val="clear" w:color="auto" w:fill="3E8B94"/>
          </w:tcPr>
          <w:p w14:paraId="210D14F0" w14:textId="77777777" w:rsidR="000337DA" w:rsidRPr="002E33E6" w:rsidRDefault="004B51D5">
            <w:pPr>
              <w:pStyle w:val="TableParagraph"/>
              <w:spacing w:before="101"/>
              <w:rPr>
                <w:rFonts w:asciiTheme="minorHAnsi" w:hAnsiTheme="minorHAnsi"/>
                <w:b/>
                <w:sz w:val="19"/>
              </w:rPr>
            </w:pPr>
            <w:r w:rsidRPr="002E33E6">
              <w:rPr>
                <w:rFonts w:asciiTheme="minorHAnsi" w:hAnsiTheme="minorHAnsi"/>
                <w:b/>
                <w:color w:val="FFFFFF"/>
                <w:sz w:val="19"/>
              </w:rPr>
              <w:t>Initial EPR</w:t>
            </w:r>
          </w:p>
        </w:tc>
        <w:tc>
          <w:tcPr>
            <w:tcW w:w="1039" w:type="dxa"/>
            <w:shd w:val="clear" w:color="auto" w:fill="3E8B94"/>
          </w:tcPr>
          <w:p w14:paraId="0DE8FDF4" w14:textId="77777777" w:rsidR="000337DA" w:rsidRPr="002E33E6" w:rsidRDefault="004B51D5">
            <w:pPr>
              <w:pStyle w:val="TableParagraph"/>
              <w:spacing w:before="101"/>
              <w:ind w:left="59" w:right="56"/>
              <w:jc w:val="center"/>
              <w:rPr>
                <w:rFonts w:asciiTheme="minorHAnsi" w:hAnsiTheme="minorHAnsi"/>
                <w:b/>
                <w:sz w:val="19"/>
              </w:rPr>
            </w:pPr>
            <w:r w:rsidRPr="002E33E6">
              <w:rPr>
                <w:rFonts w:asciiTheme="minorHAnsi" w:hAnsiTheme="minorHAnsi"/>
                <w:b/>
                <w:color w:val="FFFFFF"/>
                <w:sz w:val="19"/>
              </w:rPr>
              <w:t>Initial risk</w:t>
            </w:r>
          </w:p>
        </w:tc>
        <w:tc>
          <w:tcPr>
            <w:tcW w:w="1417" w:type="dxa"/>
            <w:shd w:val="clear" w:color="auto" w:fill="3E8B94"/>
          </w:tcPr>
          <w:p w14:paraId="3E63270C" w14:textId="77777777" w:rsidR="000337DA" w:rsidRPr="002E33E6" w:rsidRDefault="004B51D5">
            <w:pPr>
              <w:pStyle w:val="TableParagraph"/>
              <w:spacing w:before="101"/>
              <w:ind w:left="114"/>
              <w:rPr>
                <w:rFonts w:asciiTheme="minorHAnsi" w:hAnsiTheme="minorHAnsi"/>
                <w:b/>
                <w:sz w:val="19"/>
              </w:rPr>
            </w:pPr>
            <w:r w:rsidRPr="002E33E6">
              <w:rPr>
                <w:rFonts w:asciiTheme="minorHAnsi" w:hAnsiTheme="minorHAnsi"/>
                <w:b/>
                <w:color w:val="FFFFFF"/>
                <w:sz w:val="19"/>
              </w:rPr>
              <w:t>Final EPR</w:t>
            </w:r>
          </w:p>
        </w:tc>
        <w:tc>
          <w:tcPr>
            <w:tcW w:w="1029" w:type="dxa"/>
            <w:shd w:val="clear" w:color="auto" w:fill="3E8B94"/>
          </w:tcPr>
          <w:p w14:paraId="7CDDD40B" w14:textId="77777777" w:rsidR="000337DA" w:rsidRPr="002E33E6" w:rsidRDefault="004B51D5">
            <w:pPr>
              <w:pStyle w:val="TableParagraph"/>
              <w:spacing w:before="117" w:line="220" w:lineRule="auto"/>
              <w:ind w:left="114" w:right="131"/>
              <w:rPr>
                <w:rFonts w:asciiTheme="minorHAnsi" w:hAnsiTheme="minorHAnsi"/>
                <w:b/>
                <w:sz w:val="19"/>
              </w:rPr>
            </w:pPr>
            <w:r w:rsidRPr="002E33E6">
              <w:rPr>
                <w:rFonts w:asciiTheme="minorHAnsi" w:hAnsiTheme="minorHAnsi"/>
                <w:b/>
                <w:color w:val="FFFFFF"/>
                <w:sz w:val="19"/>
              </w:rPr>
              <w:t>Residual risk</w:t>
            </w:r>
          </w:p>
        </w:tc>
      </w:tr>
      <w:tr w:rsidR="000337DA" w:rsidRPr="006162DC" w14:paraId="73E04986" w14:textId="77777777">
        <w:trPr>
          <w:trHeight w:val="3269"/>
        </w:trPr>
        <w:tc>
          <w:tcPr>
            <w:tcW w:w="708" w:type="dxa"/>
            <w:shd w:val="clear" w:color="auto" w:fill="E8EEEF"/>
          </w:tcPr>
          <w:p w14:paraId="15F12CC4" w14:textId="77777777" w:rsidR="000337DA" w:rsidRPr="006162DC" w:rsidRDefault="004B51D5">
            <w:pPr>
              <w:pStyle w:val="TableParagraph"/>
              <w:spacing w:before="101"/>
              <w:ind w:left="82" w:right="84"/>
              <w:jc w:val="center"/>
              <w:rPr>
                <w:rFonts w:asciiTheme="minorHAnsi" w:hAnsiTheme="minorHAnsi"/>
                <w:sz w:val="19"/>
              </w:rPr>
            </w:pPr>
            <w:r w:rsidRPr="006162DC">
              <w:rPr>
                <w:rFonts w:asciiTheme="minorHAnsi" w:hAnsiTheme="minorHAnsi"/>
                <w:sz w:val="19"/>
              </w:rPr>
              <w:t>GW71</w:t>
            </w:r>
          </w:p>
        </w:tc>
        <w:tc>
          <w:tcPr>
            <w:tcW w:w="1417" w:type="dxa"/>
            <w:shd w:val="clear" w:color="auto" w:fill="E8EEEF"/>
          </w:tcPr>
          <w:p w14:paraId="604F114D" w14:textId="77777777" w:rsidR="000337DA" w:rsidRPr="006162DC" w:rsidRDefault="004B51D5">
            <w:pPr>
              <w:pStyle w:val="TableParagraph"/>
              <w:spacing w:before="117" w:line="220" w:lineRule="auto"/>
              <w:ind w:right="371"/>
              <w:rPr>
                <w:rFonts w:asciiTheme="minorHAnsi" w:hAnsiTheme="minorHAnsi"/>
                <w:sz w:val="19"/>
              </w:rPr>
            </w:pPr>
            <w:r w:rsidRPr="006162DC">
              <w:rPr>
                <w:rFonts w:asciiTheme="minorHAnsi" w:hAnsiTheme="minorHAnsi"/>
                <w:sz w:val="19"/>
              </w:rPr>
              <w:t xml:space="preserve">Saltwater intrusion – </w:t>
            </w:r>
            <w:proofErr w:type="spellStart"/>
            <w:r w:rsidRPr="006162DC">
              <w:rPr>
                <w:rFonts w:asciiTheme="minorHAnsi" w:hAnsiTheme="minorHAnsi"/>
                <w:sz w:val="19"/>
              </w:rPr>
              <w:t>Bonbeach</w:t>
            </w:r>
            <w:proofErr w:type="spellEnd"/>
          </w:p>
        </w:tc>
        <w:tc>
          <w:tcPr>
            <w:tcW w:w="2041" w:type="dxa"/>
            <w:shd w:val="clear" w:color="auto" w:fill="E8EEEF"/>
          </w:tcPr>
          <w:p w14:paraId="5457965B" w14:textId="77777777" w:rsidR="000337DA" w:rsidRPr="006162DC" w:rsidRDefault="004B51D5">
            <w:pPr>
              <w:pStyle w:val="TableParagraph"/>
              <w:spacing w:before="117" w:line="220" w:lineRule="auto"/>
              <w:ind w:right="98"/>
              <w:rPr>
                <w:rFonts w:asciiTheme="minorHAnsi" w:hAnsiTheme="minorHAnsi"/>
                <w:sz w:val="19"/>
              </w:rPr>
            </w:pPr>
            <w:r w:rsidRPr="006162DC">
              <w:rPr>
                <w:rFonts w:asciiTheme="minorHAnsi" w:hAnsiTheme="minorHAnsi"/>
                <w:spacing w:val="-6"/>
                <w:sz w:val="19"/>
              </w:rPr>
              <w:t xml:space="preserve">Drawdown </w:t>
            </w:r>
            <w:r w:rsidRPr="006162DC">
              <w:rPr>
                <w:rFonts w:asciiTheme="minorHAnsi" w:hAnsiTheme="minorHAnsi"/>
                <w:spacing w:val="-3"/>
                <w:sz w:val="19"/>
              </w:rPr>
              <w:t xml:space="preserve">on </w:t>
            </w:r>
            <w:r w:rsidRPr="006162DC">
              <w:rPr>
                <w:rFonts w:asciiTheme="minorHAnsi" w:hAnsiTheme="minorHAnsi"/>
                <w:spacing w:val="-7"/>
                <w:sz w:val="19"/>
              </w:rPr>
              <w:t xml:space="preserve">down- </w:t>
            </w:r>
            <w:r w:rsidRPr="006162DC">
              <w:rPr>
                <w:rFonts w:asciiTheme="minorHAnsi" w:hAnsiTheme="minorHAnsi"/>
                <w:spacing w:val="-6"/>
                <w:sz w:val="19"/>
              </w:rPr>
              <w:t xml:space="preserve">gradient </w:t>
            </w:r>
            <w:r w:rsidRPr="006162DC">
              <w:rPr>
                <w:rFonts w:asciiTheme="minorHAnsi" w:hAnsiTheme="minorHAnsi"/>
                <w:spacing w:val="-5"/>
                <w:sz w:val="19"/>
              </w:rPr>
              <w:t xml:space="preserve">side </w:t>
            </w:r>
            <w:r w:rsidRPr="006162DC">
              <w:rPr>
                <w:rFonts w:asciiTheme="minorHAnsi" w:hAnsiTheme="minorHAnsi"/>
                <w:spacing w:val="-3"/>
                <w:sz w:val="19"/>
              </w:rPr>
              <w:t xml:space="preserve">of </w:t>
            </w:r>
            <w:r w:rsidRPr="006162DC">
              <w:rPr>
                <w:rFonts w:asciiTheme="minorHAnsi" w:hAnsiTheme="minorHAnsi"/>
                <w:spacing w:val="-7"/>
                <w:sz w:val="19"/>
              </w:rPr>
              <w:t xml:space="preserve">trench </w:t>
            </w:r>
            <w:r w:rsidRPr="006162DC">
              <w:rPr>
                <w:rFonts w:asciiTheme="minorHAnsi" w:hAnsiTheme="minorHAnsi"/>
                <w:spacing w:val="-6"/>
                <w:sz w:val="19"/>
              </w:rPr>
              <w:t xml:space="preserve">could result </w:t>
            </w:r>
            <w:r w:rsidRPr="006162DC">
              <w:rPr>
                <w:rFonts w:asciiTheme="minorHAnsi" w:hAnsiTheme="minorHAnsi"/>
                <w:spacing w:val="-3"/>
                <w:sz w:val="19"/>
              </w:rPr>
              <w:t xml:space="preserve">in </w:t>
            </w:r>
            <w:r w:rsidRPr="006162DC">
              <w:rPr>
                <w:rFonts w:asciiTheme="minorHAnsi" w:hAnsiTheme="minorHAnsi"/>
                <w:spacing w:val="-6"/>
                <w:sz w:val="19"/>
              </w:rPr>
              <w:t xml:space="preserve">inland migration </w:t>
            </w:r>
            <w:r w:rsidRPr="006162DC">
              <w:rPr>
                <w:rFonts w:asciiTheme="minorHAnsi" w:hAnsiTheme="minorHAnsi"/>
                <w:spacing w:val="-3"/>
                <w:sz w:val="19"/>
              </w:rPr>
              <w:t xml:space="preserve">of </w:t>
            </w:r>
            <w:r w:rsidRPr="006162DC">
              <w:rPr>
                <w:rFonts w:asciiTheme="minorHAnsi" w:hAnsiTheme="minorHAnsi"/>
                <w:spacing w:val="-6"/>
                <w:sz w:val="19"/>
              </w:rPr>
              <w:t xml:space="preserve">the saltwater wedge and </w:t>
            </w:r>
            <w:proofErr w:type="spellStart"/>
            <w:r w:rsidRPr="006162DC">
              <w:rPr>
                <w:rFonts w:asciiTheme="minorHAnsi" w:hAnsiTheme="minorHAnsi"/>
                <w:spacing w:val="-6"/>
                <w:sz w:val="19"/>
              </w:rPr>
              <w:t>salinisation</w:t>
            </w:r>
            <w:proofErr w:type="spellEnd"/>
            <w:r w:rsidRPr="006162DC">
              <w:rPr>
                <w:rFonts w:asciiTheme="minorHAnsi" w:hAnsiTheme="minorHAnsi"/>
                <w:spacing w:val="-6"/>
                <w:sz w:val="19"/>
              </w:rPr>
              <w:t xml:space="preserve"> </w:t>
            </w:r>
            <w:r w:rsidRPr="006162DC">
              <w:rPr>
                <w:rFonts w:asciiTheme="minorHAnsi" w:hAnsiTheme="minorHAnsi"/>
                <w:spacing w:val="-3"/>
                <w:sz w:val="19"/>
              </w:rPr>
              <w:t xml:space="preserve">of </w:t>
            </w:r>
            <w:r w:rsidRPr="006162DC">
              <w:rPr>
                <w:rFonts w:asciiTheme="minorHAnsi" w:hAnsiTheme="minorHAnsi"/>
                <w:spacing w:val="-7"/>
                <w:sz w:val="19"/>
              </w:rPr>
              <w:t xml:space="preserve">aquifers, </w:t>
            </w:r>
            <w:r w:rsidRPr="006162DC">
              <w:rPr>
                <w:rFonts w:asciiTheme="minorHAnsi" w:hAnsiTheme="minorHAnsi"/>
                <w:spacing w:val="-6"/>
                <w:sz w:val="19"/>
              </w:rPr>
              <w:t xml:space="preserve">resulting </w:t>
            </w:r>
            <w:r w:rsidRPr="006162DC">
              <w:rPr>
                <w:rFonts w:asciiTheme="minorHAnsi" w:hAnsiTheme="minorHAnsi"/>
                <w:spacing w:val="-3"/>
                <w:sz w:val="19"/>
              </w:rPr>
              <w:t xml:space="preserve">in </w:t>
            </w:r>
            <w:r w:rsidRPr="006162DC">
              <w:rPr>
                <w:rFonts w:asciiTheme="minorHAnsi" w:hAnsiTheme="minorHAnsi"/>
                <w:spacing w:val="-6"/>
                <w:sz w:val="19"/>
              </w:rPr>
              <w:t>change</w:t>
            </w:r>
          </w:p>
          <w:p w14:paraId="3F3003AA" w14:textId="77777777" w:rsidR="000337DA" w:rsidRPr="006162DC" w:rsidRDefault="004B51D5">
            <w:pPr>
              <w:pStyle w:val="TableParagraph"/>
              <w:spacing w:line="220" w:lineRule="auto"/>
              <w:ind w:right="511"/>
              <w:rPr>
                <w:rFonts w:asciiTheme="minorHAnsi" w:hAnsiTheme="minorHAnsi"/>
                <w:sz w:val="19"/>
              </w:rPr>
            </w:pPr>
            <w:r w:rsidRPr="006162DC">
              <w:rPr>
                <w:rFonts w:asciiTheme="minorHAnsi" w:hAnsiTheme="minorHAnsi"/>
                <w:spacing w:val="-3"/>
                <w:sz w:val="19"/>
              </w:rPr>
              <w:t xml:space="preserve">in </w:t>
            </w:r>
            <w:r w:rsidRPr="006162DC">
              <w:rPr>
                <w:rFonts w:asciiTheme="minorHAnsi" w:hAnsiTheme="minorHAnsi"/>
                <w:spacing w:val="-6"/>
                <w:sz w:val="19"/>
              </w:rPr>
              <w:t xml:space="preserve">beneficial use </w:t>
            </w:r>
            <w:r w:rsidRPr="006162DC">
              <w:rPr>
                <w:rFonts w:asciiTheme="minorHAnsi" w:hAnsiTheme="minorHAnsi"/>
                <w:spacing w:val="-3"/>
                <w:sz w:val="19"/>
              </w:rPr>
              <w:t xml:space="preserve">of </w:t>
            </w:r>
            <w:r w:rsidRPr="006162DC">
              <w:rPr>
                <w:rFonts w:asciiTheme="minorHAnsi" w:hAnsiTheme="minorHAnsi"/>
                <w:spacing w:val="-8"/>
                <w:sz w:val="19"/>
              </w:rPr>
              <w:t>groundwater.</w:t>
            </w:r>
          </w:p>
        </w:tc>
        <w:tc>
          <w:tcPr>
            <w:tcW w:w="1417" w:type="dxa"/>
            <w:shd w:val="clear" w:color="auto" w:fill="E8EEEF"/>
          </w:tcPr>
          <w:p w14:paraId="30096C19" w14:textId="77777777" w:rsidR="000337DA" w:rsidRPr="006162DC" w:rsidRDefault="004B51D5">
            <w:pPr>
              <w:pStyle w:val="TableParagraph"/>
              <w:spacing w:before="101" w:line="234" w:lineRule="exact"/>
              <w:rPr>
                <w:rFonts w:asciiTheme="minorHAnsi" w:hAnsiTheme="minorHAnsi"/>
                <w:sz w:val="19"/>
              </w:rPr>
            </w:pPr>
            <w:r w:rsidRPr="006162DC">
              <w:rPr>
                <w:rFonts w:asciiTheme="minorHAnsi" w:hAnsiTheme="minorHAnsi"/>
                <w:sz w:val="19"/>
              </w:rPr>
              <w:t>EPR GW1 –</w:t>
            </w:r>
          </w:p>
          <w:p w14:paraId="7484BEAA" w14:textId="77777777" w:rsidR="000337DA" w:rsidRPr="006162DC" w:rsidRDefault="004B51D5">
            <w:pPr>
              <w:pStyle w:val="TableParagraph"/>
              <w:spacing w:before="6" w:line="220" w:lineRule="auto"/>
              <w:ind w:right="344"/>
              <w:rPr>
                <w:rFonts w:asciiTheme="minorHAnsi" w:hAnsiTheme="minorHAnsi"/>
                <w:sz w:val="19"/>
              </w:rPr>
            </w:pPr>
            <w:r w:rsidRPr="006162DC">
              <w:rPr>
                <w:rFonts w:asciiTheme="minorHAnsi" w:hAnsiTheme="minorHAnsi"/>
                <w:sz w:val="19"/>
              </w:rPr>
              <w:t>Rail trench design</w:t>
            </w:r>
          </w:p>
        </w:tc>
        <w:tc>
          <w:tcPr>
            <w:tcW w:w="1039" w:type="dxa"/>
            <w:shd w:val="clear" w:color="auto" w:fill="B2DAAA"/>
          </w:tcPr>
          <w:p w14:paraId="239379D1" w14:textId="77777777" w:rsidR="000337DA" w:rsidRPr="006162DC" w:rsidRDefault="004B51D5">
            <w:pPr>
              <w:pStyle w:val="TableParagraph"/>
              <w:spacing w:before="73"/>
              <w:ind w:left="59" w:right="53"/>
              <w:jc w:val="center"/>
              <w:rPr>
                <w:rFonts w:asciiTheme="minorHAnsi" w:hAnsiTheme="minorHAnsi"/>
                <w:sz w:val="19"/>
              </w:rPr>
            </w:pPr>
            <w:r w:rsidRPr="006162DC">
              <w:rPr>
                <w:rFonts w:asciiTheme="minorHAnsi" w:hAnsiTheme="minorHAnsi"/>
                <w:sz w:val="19"/>
              </w:rPr>
              <w:t>Negligible</w:t>
            </w:r>
          </w:p>
        </w:tc>
        <w:tc>
          <w:tcPr>
            <w:tcW w:w="1417" w:type="dxa"/>
            <w:shd w:val="clear" w:color="auto" w:fill="E8EEEF"/>
          </w:tcPr>
          <w:p w14:paraId="6BB51CB7" w14:textId="77777777" w:rsidR="000337DA" w:rsidRPr="006162DC" w:rsidRDefault="004B51D5">
            <w:pPr>
              <w:pStyle w:val="TableParagraph"/>
              <w:spacing w:before="101" w:line="234" w:lineRule="exact"/>
              <w:ind w:left="114"/>
              <w:rPr>
                <w:rFonts w:asciiTheme="minorHAnsi" w:hAnsiTheme="minorHAnsi"/>
                <w:sz w:val="19"/>
              </w:rPr>
            </w:pPr>
            <w:r w:rsidRPr="006162DC">
              <w:rPr>
                <w:rFonts w:asciiTheme="minorHAnsi" w:hAnsiTheme="minorHAnsi"/>
                <w:sz w:val="19"/>
              </w:rPr>
              <w:t>EPR GW1 –</w:t>
            </w:r>
          </w:p>
          <w:p w14:paraId="1E1B97DC" w14:textId="77777777" w:rsidR="000337DA" w:rsidRPr="006162DC" w:rsidRDefault="004B51D5">
            <w:pPr>
              <w:pStyle w:val="TableParagraph"/>
              <w:spacing w:before="6" w:line="220" w:lineRule="auto"/>
              <w:ind w:left="114" w:right="343"/>
              <w:rPr>
                <w:rFonts w:asciiTheme="minorHAnsi" w:hAnsiTheme="minorHAnsi"/>
                <w:sz w:val="19"/>
              </w:rPr>
            </w:pPr>
            <w:r w:rsidRPr="006162DC">
              <w:rPr>
                <w:rFonts w:asciiTheme="minorHAnsi" w:hAnsiTheme="minorHAnsi"/>
                <w:sz w:val="19"/>
              </w:rPr>
              <w:t>Rail trench design</w:t>
            </w:r>
          </w:p>
          <w:p w14:paraId="239DA4AC" w14:textId="77777777" w:rsidR="000337DA" w:rsidRPr="006162DC" w:rsidRDefault="004B51D5">
            <w:pPr>
              <w:pStyle w:val="TableParagraph"/>
              <w:spacing w:before="152" w:line="234" w:lineRule="exact"/>
              <w:ind w:left="114"/>
              <w:rPr>
                <w:rFonts w:asciiTheme="minorHAnsi" w:hAnsiTheme="minorHAnsi"/>
                <w:sz w:val="19"/>
              </w:rPr>
            </w:pPr>
            <w:r w:rsidRPr="006162DC">
              <w:rPr>
                <w:rFonts w:asciiTheme="minorHAnsi" w:hAnsiTheme="minorHAnsi"/>
                <w:sz w:val="19"/>
              </w:rPr>
              <w:t>EPR GW2 –</w:t>
            </w:r>
          </w:p>
          <w:p w14:paraId="71C3147A" w14:textId="77777777" w:rsidR="000337DA" w:rsidRPr="006162DC" w:rsidRDefault="004B51D5">
            <w:pPr>
              <w:pStyle w:val="TableParagraph"/>
              <w:spacing w:before="5" w:line="220" w:lineRule="auto"/>
              <w:ind w:left="114" w:right="258"/>
              <w:jc w:val="both"/>
              <w:rPr>
                <w:rFonts w:asciiTheme="minorHAnsi" w:hAnsiTheme="minorHAnsi"/>
                <w:sz w:val="19"/>
              </w:rPr>
            </w:pPr>
            <w:r w:rsidRPr="006162DC">
              <w:rPr>
                <w:rFonts w:asciiTheme="minorHAnsi" w:hAnsiTheme="minorHAnsi"/>
                <w:spacing w:val="-7"/>
                <w:sz w:val="19"/>
              </w:rPr>
              <w:t xml:space="preserve">Groundwater </w:t>
            </w:r>
            <w:r w:rsidRPr="006162DC">
              <w:rPr>
                <w:rFonts w:asciiTheme="minorHAnsi" w:hAnsiTheme="minorHAnsi"/>
                <w:spacing w:val="-6"/>
                <w:sz w:val="19"/>
              </w:rPr>
              <w:t xml:space="preserve">performance </w:t>
            </w:r>
            <w:r w:rsidRPr="006162DC">
              <w:rPr>
                <w:rFonts w:asciiTheme="minorHAnsi" w:hAnsiTheme="minorHAnsi"/>
                <w:spacing w:val="-7"/>
                <w:sz w:val="19"/>
              </w:rPr>
              <w:t>outcomes</w:t>
            </w:r>
          </w:p>
          <w:p w14:paraId="63F57CC9" w14:textId="77777777" w:rsidR="000337DA" w:rsidRPr="006162DC" w:rsidRDefault="004B51D5">
            <w:pPr>
              <w:pStyle w:val="TableParagraph"/>
              <w:spacing w:before="151" w:line="234" w:lineRule="exact"/>
              <w:ind w:left="114"/>
              <w:rPr>
                <w:rFonts w:asciiTheme="minorHAnsi" w:hAnsiTheme="minorHAnsi"/>
                <w:sz w:val="19"/>
              </w:rPr>
            </w:pPr>
            <w:r w:rsidRPr="006162DC">
              <w:rPr>
                <w:rFonts w:asciiTheme="minorHAnsi" w:hAnsiTheme="minorHAnsi"/>
                <w:sz w:val="19"/>
              </w:rPr>
              <w:t>EPR GW3 –</w:t>
            </w:r>
          </w:p>
          <w:p w14:paraId="5BC11D95" w14:textId="77777777" w:rsidR="000337DA" w:rsidRPr="006162DC" w:rsidRDefault="004B51D5">
            <w:pPr>
              <w:pStyle w:val="TableParagraph"/>
              <w:spacing w:before="6" w:line="220" w:lineRule="auto"/>
              <w:ind w:left="114"/>
              <w:rPr>
                <w:rFonts w:asciiTheme="minorHAnsi" w:hAnsiTheme="minorHAnsi"/>
                <w:sz w:val="19"/>
              </w:rPr>
            </w:pPr>
            <w:r w:rsidRPr="006162DC">
              <w:rPr>
                <w:rFonts w:asciiTheme="minorHAnsi" w:hAnsiTheme="minorHAnsi"/>
                <w:sz w:val="19"/>
              </w:rPr>
              <w:t>Groundwater Management and Monitoring Plan</w:t>
            </w:r>
          </w:p>
        </w:tc>
        <w:tc>
          <w:tcPr>
            <w:tcW w:w="1029" w:type="dxa"/>
            <w:shd w:val="clear" w:color="auto" w:fill="B2DAAA"/>
          </w:tcPr>
          <w:p w14:paraId="1A98D2EB" w14:textId="77777777" w:rsidR="000337DA" w:rsidRPr="006162DC" w:rsidRDefault="004B51D5">
            <w:pPr>
              <w:pStyle w:val="TableParagraph"/>
              <w:spacing w:before="73"/>
              <w:ind w:left="114"/>
              <w:rPr>
                <w:rFonts w:asciiTheme="minorHAnsi" w:hAnsiTheme="minorHAnsi"/>
                <w:sz w:val="19"/>
              </w:rPr>
            </w:pPr>
            <w:r w:rsidRPr="006162DC">
              <w:rPr>
                <w:rFonts w:asciiTheme="minorHAnsi" w:hAnsiTheme="minorHAnsi"/>
                <w:sz w:val="19"/>
              </w:rPr>
              <w:t>Negligible</w:t>
            </w:r>
          </w:p>
        </w:tc>
      </w:tr>
      <w:tr w:rsidR="000337DA" w:rsidRPr="006162DC" w14:paraId="7B747293" w14:textId="77777777">
        <w:trPr>
          <w:trHeight w:val="3269"/>
        </w:trPr>
        <w:tc>
          <w:tcPr>
            <w:tcW w:w="708" w:type="dxa"/>
            <w:shd w:val="clear" w:color="auto" w:fill="D7E2E5"/>
          </w:tcPr>
          <w:p w14:paraId="7E7196CE" w14:textId="77777777" w:rsidR="000337DA" w:rsidRPr="006162DC" w:rsidRDefault="004B51D5">
            <w:pPr>
              <w:pStyle w:val="TableParagraph"/>
              <w:spacing w:before="101"/>
              <w:ind w:left="35" w:right="84"/>
              <w:jc w:val="center"/>
              <w:rPr>
                <w:rFonts w:asciiTheme="minorHAnsi" w:hAnsiTheme="minorHAnsi"/>
                <w:sz w:val="19"/>
              </w:rPr>
            </w:pPr>
            <w:r w:rsidRPr="006162DC">
              <w:rPr>
                <w:rFonts w:asciiTheme="minorHAnsi" w:hAnsiTheme="minorHAnsi"/>
                <w:sz w:val="19"/>
              </w:rPr>
              <w:t>EG80</w:t>
            </w:r>
          </w:p>
        </w:tc>
        <w:tc>
          <w:tcPr>
            <w:tcW w:w="1417" w:type="dxa"/>
            <w:shd w:val="clear" w:color="auto" w:fill="D7E2E5"/>
          </w:tcPr>
          <w:p w14:paraId="66B36A39" w14:textId="77777777" w:rsidR="000337DA" w:rsidRPr="006162DC" w:rsidRDefault="004B51D5">
            <w:pPr>
              <w:pStyle w:val="TableParagraph"/>
              <w:spacing w:before="117" w:line="220" w:lineRule="auto"/>
              <w:ind w:right="1"/>
              <w:rPr>
                <w:rFonts w:asciiTheme="minorHAnsi" w:hAnsiTheme="minorHAnsi"/>
                <w:sz w:val="19"/>
              </w:rPr>
            </w:pPr>
            <w:proofErr w:type="spellStart"/>
            <w:r w:rsidRPr="006162DC">
              <w:rPr>
                <w:rFonts w:asciiTheme="minorHAnsi" w:hAnsiTheme="minorHAnsi"/>
                <w:sz w:val="19"/>
              </w:rPr>
              <w:t>Wannarkladdin</w:t>
            </w:r>
            <w:proofErr w:type="spellEnd"/>
            <w:r w:rsidRPr="006162DC">
              <w:rPr>
                <w:rFonts w:asciiTheme="minorHAnsi" w:hAnsiTheme="minorHAnsi"/>
                <w:sz w:val="19"/>
              </w:rPr>
              <w:t xml:space="preserve"> Wetlands – </w:t>
            </w:r>
            <w:proofErr w:type="spellStart"/>
            <w:r w:rsidRPr="006162DC">
              <w:rPr>
                <w:rFonts w:asciiTheme="minorHAnsi" w:hAnsiTheme="minorHAnsi"/>
                <w:sz w:val="19"/>
              </w:rPr>
              <w:t>Bonbeach</w:t>
            </w:r>
            <w:proofErr w:type="spellEnd"/>
          </w:p>
        </w:tc>
        <w:tc>
          <w:tcPr>
            <w:tcW w:w="2041" w:type="dxa"/>
            <w:shd w:val="clear" w:color="auto" w:fill="D7E2E5"/>
          </w:tcPr>
          <w:p w14:paraId="0BFF039F" w14:textId="77777777" w:rsidR="000337DA" w:rsidRPr="006162DC" w:rsidRDefault="004B51D5">
            <w:pPr>
              <w:pStyle w:val="TableParagraph"/>
              <w:spacing w:before="117" w:line="220" w:lineRule="auto"/>
              <w:ind w:right="100"/>
              <w:rPr>
                <w:rFonts w:asciiTheme="minorHAnsi" w:hAnsiTheme="minorHAnsi"/>
                <w:sz w:val="19"/>
              </w:rPr>
            </w:pPr>
            <w:r w:rsidRPr="006162DC">
              <w:rPr>
                <w:rFonts w:asciiTheme="minorHAnsi" w:hAnsiTheme="minorHAnsi"/>
                <w:spacing w:val="-7"/>
                <w:sz w:val="19"/>
              </w:rPr>
              <w:t xml:space="preserve">Groundwater </w:t>
            </w:r>
            <w:r w:rsidRPr="006162DC">
              <w:rPr>
                <w:rFonts w:asciiTheme="minorHAnsi" w:hAnsiTheme="minorHAnsi"/>
                <w:spacing w:val="-6"/>
                <w:sz w:val="19"/>
              </w:rPr>
              <w:t xml:space="preserve">mounding leading </w:t>
            </w:r>
            <w:r w:rsidRPr="006162DC">
              <w:rPr>
                <w:rFonts w:asciiTheme="minorHAnsi" w:hAnsiTheme="minorHAnsi"/>
                <w:spacing w:val="-4"/>
                <w:sz w:val="19"/>
              </w:rPr>
              <w:t xml:space="preserve">to </w:t>
            </w:r>
            <w:r w:rsidRPr="006162DC">
              <w:rPr>
                <w:rFonts w:asciiTheme="minorHAnsi" w:hAnsiTheme="minorHAnsi"/>
                <w:spacing w:val="-7"/>
                <w:sz w:val="19"/>
              </w:rPr>
              <w:t xml:space="preserve">altered hydrological </w:t>
            </w:r>
            <w:r w:rsidRPr="006162DC">
              <w:rPr>
                <w:rFonts w:asciiTheme="minorHAnsi" w:hAnsiTheme="minorHAnsi"/>
                <w:spacing w:val="-6"/>
                <w:sz w:val="19"/>
              </w:rPr>
              <w:t xml:space="preserve">regime </w:t>
            </w:r>
            <w:r w:rsidRPr="006162DC">
              <w:rPr>
                <w:rFonts w:asciiTheme="minorHAnsi" w:hAnsiTheme="minorHAnsi"/>
                <w:spacing w:val="-5"/>
                <w:sz w:val="19"/>
              </w:rPr>
              <w:t xml:space="preserve">and/or </w:t>
            </w:r>
            <w:r w:rsidRPr="006162DC">
              <w:rPr>
                <w:rFonts w:asciiTheme="minorHAnsi" w:hAnsiTheme="minorHAnsi"/>
                <w:spacing w:val="-7"/>
                <w:sz w:val="19"/>
              </w:rPr>
              <w:t xml:space="preserve">water </w:t>
            </w:r>
            <w:r w:rsidRPr="006162DC">
              <w:rPr>
                <w:rFonts w:asciiTheme="minorHAnsi" w:hAnsiTheme="minorHAnsi"/>
                <w:spacing w:val="-6"/>
                <w:sz w:val="19"/>
              </w:rPr>
              <w:t xml:space="preserve">quality resulting </w:t>
            </w:r>
            <w:r w:rsidRPr="006162DC">
              <w:rPr>
                <w:rFonts w:asciiTheme="minorHAnsi" w:hAnsiTheme="minorHAnsi"/>
                <w:spacing w:val="-3"/>
                <w:sz w:val="19"/>
              </w:rPr>
              <w:t xml:space="preserve">in </w:t>
            </w:r>
            <w:r w:rsidRPr="006162DC">
              <w:rPr>
                <w:rFonts w:asciiTheme="minorHAnsi" w:hAnsiTheme="minorHAnsi"/>
                <w:spacing w:val="-6"/>
                <w:sz w:val="19"/>
              </w:rPr>
              <w:t xml:space="preserve">loss </w:t>
            </w:r>
            <w:r w:rsidRPr="006162DC">
              <w:rPr>
                <w:rFonts w:asciiTheme="minorHAnsi" w:hAnsiTheme="minorHAnsi"/>
                <w:spacing w:val="-3"/>
                <w:sz w:val="19"/>
              </w:rPr>
              <w:t xml:space="preserve">of </w:t>
            </w:r>
            <w:r w:rsidRPr="006162DC">
              <w:rPr>
                <w:rFonts w:asciiTheme="minorHAnsi" w:hAnsiTheme="minorHAnsi"/>
                <w:spacing w:val="-6"/>
                <w:sz w:val="19"/>
              </w:rPr>
              <w:t xml:space="preserve">native </w:t>
            </w:r>
            <w:r w:rsidRPr="006162DC">
              <w:rPr>
                <w:rFonts w:asciiTheme="minorHAnsi" w:hAnsiTheme="minorHAnsi"/>
                <w:spacing w:val="-7"/>
                <w:sz w:val="19"/>
              </w:rPr>
              <w:t xml:space="preserve">vegetation </w:t>
            </w:r>
            <w:r w:rsidRPr="006162DC">
              <w:rPr>
                <w:rFonts w:asciiTheme="minorHAnsi" w:hAnsiTheme="minorHAnsi"/>
                <w:spacing w:val="-5"/>
                <w:sz w:val="19"/>
              </w:rPr>
              <w:t xml:space="preserve">and/or </w:t>
            </w:r>
            <w:r w:rsidRPr="006162DC">
              <w:rPr>
                <w:rFonts w:asciiTheme="minorHAnsi" w:hAnsiTheme="minorHAnsi"/>
                <w:spacing w:val="-6"/>
                <w:sz w:val="19"/>
              </w:rPr>
              <w:t xml:space="preserve">fauna </w:t>
            </w:r>
            <w:r w:rsidRPr="006162DC">
              <w:rPr>
                <w:rFonts w:asciiTheme="minorHAnsi" w:hAnsiTheme="minorHAnsi"/>
                <w:spacing w:val="-7"/>
                <w:sz w:val="19"/>
              </w:rPr>
              <w:t xml:space="preserve">habitat </w:t>
            </w:r>
            <w:r w:rsidRPr="006162DC">
              <w:rPr>
                <w:rFonts w:asciiTheme="minorHAnsi" w:hAnsiTheme="minorHAnsi"/>
                <w:spacing w:val="-6"/>
                <w:sz w:val="19"/>
              </w:rPr>
              <w:t xml:space="preserve">associated with </w:t>
            </w:r>
            <w:proofErr w:type="spellStart"/>
            <w:r w:rsidRPr="006162DC">
              <w:rPr>
                <w:rFonts w:asciiTheme="minorHAnsi" w:hAnsiTheme="minorHAnsi"/>
                <w:spacing w:val="-7"/>
                <w:sz w:val="19"/>
              </w:rPr>
              <w:t>Wannarkladdin</w:t>
            </w:r>
            <w:proofErr w:type="spellEnd"/>
            <w:r w:rsidRPr="006162DC">
              <w:rPr>
                <w:rFonts w:asciiTheme="minorHAnsi" w:hAnsiTheme="minorHAnsi"/>
                <w:spacing w:val="-7"/>
                <w:sz w:val="19"/>
              </w:rPr>
              <w:t xml:space="preserve"> Wetlands.</w:t>
            </w:r>
          </w:p>
        </w:tc>
        <w:tc>
          <w:tcPr>
            <w:tcW w:w="1417" w:type="dxa"/>
            <w:shd w:val="clear" w:color="auto" w:fill="D7E2E5"/>
          </w:tcPr>
          <w:p w14:paraId="513AA85A" w14:textId="77777777" w:rsidR="000337DA" w:rsidRPr="006162DC" w:rsidRDefault="004B51D5">
            <w:pPr>
              <w:pStyle w:val="TableParagraph"/>
              <w:spacing w:before="101" w:line="234" w:lineRule="exact"/>
              <w:rPr>
                <w:rFonts w:asciiTheme="minorHAnsi" w:hAnsiTheme="minorHAnsi"/>
                <w:sz w:val="19"/>
              </w:rPr>
            </w:pPr>
            <w:r w:rsidRPr="006162DC">
              <w:rPr>
                <w:rFonts w:asciiTheme="minorHAnsi" w:hAnsiTheme="minorHAnsi"/>
                <w:sz w:val="19"/>
              </w:rPr>
              <w:t>EPR GW1 –</w:t>
            </w:r>
          </w:p>
          <w:p w14:paraId="52596A5F" w14:textId="77777777" w:rsidR="000337DA" w:rsidRPr="006162DC" w:rsidRDefault="004B51D5">
            <w:pPr>
              <w:pStyle w:val="TableParagraph"/>
              <w:spacing w:before="6" w:line="220" w:lineRule="auto"/>
              <w:ind w:right="344"/>
              <w:rPr>
                <w:rFonts w:asciiTheme="minorHAnsi" w:hAnsiTheme="minorHAnsi"/>
                <w:sz w:val="19"/>
              </w:rPr>
            </w:pPr>
            <w:r w:rsidRPr="006162DC">
              <w:rPr>
                <w:rFonts w:asciiTheme="minorHAnsi" w:hAnsiTheme="minorHAnsi"/>
                <w:sz w:val="19"/>
              </w:rPr>
              <w:t>Rail trench design</w:t>
            </w:r>
          </w:p>
        </w:tc>
        <w:tc>
          <w:tcPr>
            <w:tcW w:w="1039" w:type="dxa"/>
            <w:shd w:val="clear" w:color="auto" w:fill="B2DAAA"/>
          </w:tcPr>
          <w:p w14:paraId="4B52AB02" w14:textId="77777777" w:rsidR="000337DA" w:rsidRPr="006162DC" w:rsidRDefault="004B51D5">
            <w:pPr>
              <w:pStyle w:val="TableParagraph"/>
              <w:spacing w:before="73"/>
              <w:ind w:left="59" w:right="53"/>
              <w:jc w:val="center"/>
              <w:rPr>
                <w:rFonts w:asciiTheme="minorHAnsi" w:hAnsiTheme="minorHAnsi"/>
                <w:sz w:val="19"/>
              </w:rPr>
            </w:pPr>
            <w:r w:rsidRPr="006162DC">
              <w:rPr>
                <w:rFonts w:asciiTheme="minorHAnsi" w:hAnsiTheme="minorHAnsi"/>
                <w:sz w:val="19"/>
              </w:rPr>
              <w:t>Negligible</w:t>
            </w:r>
          </w:p>
        </w:tc>
        <w:tc>
          <w:tcPr>
            <w:tcW w:w="1417" w:type="dxa"/>
            <w:shd w:val="clear" w:color="auto" w:fill="D7E2E5"/>
          </w:tcPr>
          <w:p w14:paraId="3D77462A" w14:textId="77777777" w:rsidR="000337DA" w:rsidRPr="006162DC" w:rsidRDefault="004B51D5">
            <w:pPr>
              <w:pStyle w:val="TableParagraph"/>
              <w:spacing w:before="101" w:line="234" w:lineRule="exact"/>
              <w:ind w:left="114"/>
              <w:rPr>
                <w:rFonts w:asciiTheme="minorHAnsi" w:hAnsiTheme="minorHAnsi"/>
                <w:sz w:val="19"/>
              </w:rPr>
            </w:pPr>
            <w:r w:rsidRPr="006162DC">
              <w:rPr>
                <w:rFonts w:asciiTheme="minorHAnsi" w:hAnsiTheme="minorHAnsi"/>
                <w:sz w:val="19"/>
              </w:rPr>
              <w:t>EPR GW1 –</w:t>
            </w:r>
          </w:p>
          <w:p w14:paraId="23CB9C51" w14:textId="77777777" w:rsidR="000337DA" w:rsidRPr="006162DC" w:rsidRDefault="004B51D5">
            <w:pPr>
              <w:pStyle w:val="TableParagraph"/>
              <w:spacing w:before="6" w:line="220" w:lineRule="auto"/>
              <w:ind w:left="114" w:right="343"/>
              <w:rPr>
                <w:rFonts w:asciiTheme="minorHAnsi" w:hAnsiTheme="minorHAnsi"/>
                <w:sz w:val="19"/>
              </w:rPr>
            </w:pPr>
            <w:r w:rsidRPr="006162DC">
              <w:rPr>
                <w:rFonts w:asciiTheme="minorHAnsi" w:hAnsiTheme="minorHAnsi"/>
                <w:sz w:val="19"/>
              </w:rPr>
              <w:t>Rail trench design</w:t>
            </w:r>
          </w:p>
          <w:p w14:paraId="553887D9" w14:textId="77777777" w:rsidR="000337DA" w:rsidRPr="006162DC" w:rsidRDefault="004B51D5">
            <w:pPr>
              <w:pStyle w:val="TableParagraph"/>
              <w:spacing w:before="152" w:line="234" w:lineRule="exact"/>
              <w:ind w:left="114"/>
              <w:rPr>
                <w:rFonts w:asciiTheme="minorHAnsi" w:hAnsiTheme="minorHAnsi"/>
                <w:sz w:val="19"/>
              </w:rPr>
            </w:pPr>
            <w:r w:rsidRPr="006162DC">
              <w:rPr>
                <w:rFonts w:asciiTheme="minorHAnsi" w:hAnsiTheme="minorHAnsi"/>
                <w:sz w:val="19"/>
              </w:rPr>
              <w:t>EPR GW2 –</w:t>
            </w:r>
          </w:p>
          <w:p w14:paraId="74C0610D" w14:textId="77777777" w:rsidR="000337DA" w:rsidRPr="006162DC" w:rsidRDefault="004B51D5">
            <w:pPr>
              <w:pStyle w:val="TableParagraph"/>
              <w:spacing w:before="5" w:line="220" w:lineRule="auto"/>
              <w:ind w:left="114" w:right="258"/>
              <w:jc w:val="both"/>
              <w:rPr>
                <w:rFonts w:asciiTheme="minorHAnsi" w:hAnsiTheme="minorHAnsi"/>
                <w:sz w:val="19"/>
              </w:rPr>
            </w:pPr>
            <w:r w:rsidRPr="006162DC">
              <w:rPr>
                <w:rFonts w:asciiTheme="minorHAnsi" w:hAnsiTheme="minorHAnsi"/>
                <w:spacing w:val="-7"/>
                <w:sz w:val="19"/>
              </w:rPr>
              <w:t xml:space="preserve">Groundwater </w:t>
            </w:r>
            <w:r w:rsidRPr="006162DC">
              <w:rPr>
                <w:rFonts w:asciiTheme="minorHAnsi" w:hAnsiTheme="minorHAnsi"/>
                <w:spacing w:val="-6"/>
                <w:sz w:val="19"/>
              </w:rPr>
              <w:t xml:space="preserve">performance </w:t>
            </w:r>
            <w:r w:rsidRPr="006162DC">
              <w:rPr>
                <w:rFonts w:asciiTheme="minorHAnsi" w:hAnsiTheme="minorHAnsi"/>
                <w:spacing w:val="-7"/>
                <w:sz w:val="19"/>
              </w:rPr>
              <w:t>outcomes</w:t>
            </w:r>
          </w:p>
          <w:p w14:paraId="13582C08" w14:textId="77777777" w:rsidR="000337DA" w:rsidRPr="006162DC" w:rsidRDefault="004B51D5">
            <w:pPr>
              <w:pStyle w:val="TableParagraph"/>
              <w:spacing w:before="151" w:line="234" w:lineRule="exact"/>
              <w:ind w:left="114"/>
              <w:rPr>
                <w:rFonts w:asciiTheme="minorHAnsi" w:hAnsiTheme="minorHAnsi"/>
                <w:sz w:val="19"/>
              </w:rPr>
            </w:pPr>
            <w:r w:rsidRPr="006162DC">
              <w:rPr>
                <w:rFonts w:asciiTheme="minorHAnsi" w:hAnsiTheme="minorHAnsi"/>
                <w:sz w:val="19"/>
              </w:rPr>
              <w:t>EPR GW3 –</w:t>
            </w:r>
          </w:p>
          <w:p w14:paraId="389DEF92" w14:textId="77777777" w:rsidR="000337DA" w:rsidRPr="006162DC" w:rsidRDefault="004B51D5">
            <w:pPr>
              <w:pStyle w:val="TableParagraph"/>
              <w:spacing w:before="6" w:line="220" w:lineRule="auto"/>
              <w:ind w:left="114"/>
              <w:rPr>
                <w:rFonts w:asciiTheme="minorHAnsi" w:hAnsiTheme="minorHAnsi"/>
                <w:sz w:val="19"/>
              </w:rPr>
            </w:pPr>
            <w:r w:rsidRPr="006162DC">
              <w:rPr>
                <w:rFonts w:asciiTheme="minorHAnsi" w:hAnsiTheme="minorHAnsi"/>
                <w:sz w:val="19"/>
              </w:rPr>
              <w:t>Groundwater Management and Monitoring Plan</w:t>
            </w:r>
          </w:p>
        </w:tc>
        <w:tc>
          <w:tcPr>
            <w:tcW w:w="1029" w:type="dxa"/>
            <w:shd w:val="clear" w:color="auto" w:fill="B2DAAA"/>
          </w:tcPr>
          <w:p w14:paraId="1DFC8484" w14:textId="77777777" w:rsidR="000337DA" w:rsidRPr="006162DC" w:rsidRDefault="004B51D5">
            <w:pPr>
              <w:pStyle w:val="TableParagraph"/>
              <w:spacing w:before="73"/>
              <w:ind w:left="114"/>
              <w:rPr>
                <w:rFonts w:asciiTheme="minorHAnsi" w:hAnsiTheme="minorHAnsi"/>
                <w:sz w:val="19"/>
              </w:rPr>
            </w:pPr>
            <w:r w:rsidRPr="006162DC">
              <w:rPr>
                <w:rFonts w:asciiTheme="minorHAnsi" w:hAnsiTheme="minorHAnsi"/>
                <w:sz w:val="19"/>
              </w:rPr>
              <w:t>Negligible</w:t>
            </w:r>
          </w:p>
        </w:tc>
      </w:tr>
    </w:tbl>
    <w:p w14:paraId="3D5C5B34" w14:textId="77777777" w:rsidR="000337DA" w:rsidRPr="006162DC" w:rsidRDefault="000337DA">
      <w:pPr>
        <w:pStyle w:val="BodyText"/>
        <w:spacing w:before="5"/>
        <w:rPr>
          <w:rFonts w:asciiTheme="minorHAnsi" w:hAnsiTheme="minorHAnsi"/>
          <w:sz w:val="8"/>
        </w:rPr>
      </w:pPr>
    </w:p>
    <w:p w14:paraId="1B239FA7" w14:textId="77777777" w:rsidR="000337DA" w:rsidRPr="002E33E6" w:rsidRDefault="004B51D5">
      <w:pPr>
        <w:spacing w:before="89"/>
        <w:ind w:left="1133"/>
        <w:rPr>
          <w:rFonts w:asciiTheme="minorHAnsi" w:hAnsiTheme="minorHAnsi"/>
          <w:b/>
          <w:sz w:val="21"/>
        </w:rPr>
      </w:pPr>
      <w:r w:rsidRPr="002E33E6">
        <w:rPr>
          <w:rFonts w:asciiTheme="minorHAnsi" w:hAnsiTheme="minorHAnsi"/>
          <w:b/>
          <w:sz w:val="21"/>
        </w:rPr>
        <w:t>Interference with groundwater users (risk GW65)</w:t>
      </w:r>
    </w:p>
    <w:p w14:paraId="40B08144" w14:textId="77777777" w:rsidR="000337DA" w:rsidRPr="006162DC" w:rsidRDefault="004B51D5">
      <w:pPr>
        <w:pStyle w:val="BodyText"/>
        <w:spacing w:before="106" w:line="223" w:lineRule="auto"/>
        <w:ind w:left="1133" w:right="1706"/>
        <w:rPr>
          <w:rFonts w:asciiTheme="minorHAnsi" w:hAnsiTheme="minorHAnsi"/>
        </w:rPr>
      </w:pPr>
      <w:r w:rsidRPr="006162DC">
        <w:rPr>
          <w:rFonts w:asciiTheme="minorHAnsi" w:hAnsiTheme="minorHAnsi"/>
        </w:rPr>
        <w:t xml:space="preserve">During operation, groundwater drawdown is predicted on the down-gradient side of the trench at </w:t>
      </w:r>
      <w:proofErr w:type="spellStart"/>
      <w:r w:rsidRPr="006162DC">
        <w:rPr>
          <w:rFonts w:asciiTheme="minorHAnsi" w:hAnsiTheme="minorHAnsi"/>
        </w:rPr>
        <w:t>Bonbeach</w:t>
      </w:r>
      <w:proofErr w:type="spellEnd"/>
      <w:r w:rsidRPr="006162DC">
        <w:rPr>
          <w:rFonts w:asciiTheme="minorHAnsi" w:hAnsiTheme="minorHAnsi"/>
        </w:rPr>
        <w:t xml:space="preserve">, which has the potential to impact the availability of groundwater for existing registered groundwater users. As defined in Section </w:t>
      </w:r>
      <w:hyperlink w:anchor="_bookmark4" w:history="1">
        <w:r w:rsidRPr="006162DC">
          <w:rPr>
            <w:rFonts w:asciiTheme="minorHAnsi" w:hAnsiTheme="minorHAnsi"/>
          </w:rPr>
          <w:t>5.1.3</w:t>
        </w:r>
      </w:hyperlink>
      <w:r w:rsidRPr="006162DC">
        <w:rPr>
          <w:rFonts w:asciiTheme="minorHAnsi" w:hAnsiTheme="minorHAnsi"/>
        </w:rPr>
        <w:t xml:space="preserve">, users access groundwater either through </w:t>
      </w:r>
      <w:proofErr w:type="spellStart"/>
      <w:r w:rsidRPr="006162DC">
        <w:rPr>
          <w:rFonts w:asciiTheme="minorHAnsi" w:hAnsiTheme="minorHAnsi"/>
        </w:rPr>
        <w:t>licenced</w:t>
      </w:r>
      <w:proofErr w:type="spellEnd"/>
      <w:r w:rsidRPr="006162DC">
        <w:rPr>
          <w:rFonts w:asciiTheme="minorHAnsi" w:hAnsiTheme="minorHAnsi"/>
        </w:rPr>
        <w:t xml:space="preserve"> extraction bores or ‘stock and domestic’ bores.</w:t>
      </w:r>
    </w:p>
    <w:p w14:paraId="4E5BDF00" w14:textId="77777777" w:rsidR="000337DA" w:rsidRPr="006162DC" w:rsidRDefault="004B51D5">
      <w:pPr>
        <w:pStyle w:val="BodyText"/>
        <w:spacing w:before="172" w:line="223" w:lineRule="auto"/>
        <w:ind w:left="1133" w:right="1700"/>
        <w:rPr>
          <w:rFonts w:asciiTheme="minorHAnsi" w:hAnsiTheme="minorHAnsi"/>
        </w:rPr>
      </w:pPr>
      <w:r w:rsidRPr="006162DC">
        <w:rPr>
          <w:rFonts w:asciiTheme="minorHAnsi" w:hAnsiTheme="minorHAnsi"/>
        </w:rPr>
        <w:t>All</w:t>
      </w:r>
      <w:r w:rsidRPr="006162DC">
        <w:rPr>
          <w:rFonts w:asciiTheme="minorHAnsi" w:hAnsiTheme="minorHAnsi"/>
          <w:spacing w:val="-4"/>
        </w:rPr>
        <w:t xml:space="preserve"> </w:t>
      </w:r>
      <w:r w:rsidRPr="006162DC">
        <w:rPr>
          <w:rFonts w:asciiTheme="minorHAnsi" w:hAnsiTheme="minorHAnsi"/>
        </w:rPr>
        <w:t>licensed</w:t>
      </w:r>
      <w:r w:rsidRPr="006162DC">
        <w:rPr>
          <w:rFonts w:asciiTheme="minorHAnsi" w:hAnsiTheme="minorHAnsi"/>
          <w:spacing w:val="-4"/>
        </w:rPr>
        <w:t xml:space="preserve"> </w:t>
      </w:r>
      <w:r w:rsidRPr="006162DC">
        <w:rPr>
          <w:rFonts w:asciiTheme="minorHAnsi" w:hAnsiTheme="minorHAnsi"/>
        </w:rPr>
        <w:t>groundwater</w:t>
      </w:r>
      <w:r w:rsidRPr="006162DC">
        <w:rPr>
          <w:rFonts w:asciiTheme="minorHAnsi" w:hAnsiTheme="minorHAnsi"/>
          <w:spacing w:val="-4"/>
        </w:rPr>
        <w:t xml:space="preserve"> </w:t>
      </w:r>
      <w:r w:rsidRPr="006162DC">
        <w:rPr>
          <w:rFonts w:asciiTheme="minorHAnsi" w:hAnsiTheme="minorHAnsi"/>
        </w:rPr>
        <w:t>extraction</w:t>
      </w:r>
      <w:r w:rsidRPr="006162DC">
        <w:rPr>
          <w:rFonts w:asciiTheme="minorHAnsi" w:hAnsiTheme="minorHAnsi"/>
          <w:spacing w:val="-4"/>
        </w:rPr>
        <w:t xml:space="preserve"> </w:t>
      </w:r>
      <w:r w:rsidRPr="006162DC">
        <w:rPr>
          <w:rFonts w:asciiTheme="minorHAnsi" w:hAnsiTheme="minorHAnsi"/>
        </w:rPr>
        <w:t>bores</w:t>
      </w:r>
      <w:r w:rsidRPr="006162DC">
        <w:rPr>
          <w:rFonts w:asciiTheme="minorHAnsi" w:hAnsiTheme="minorHAnsi"/>
          <w:spacing w:val="-4"/>
        </w:rPr>
        <w:t xml:space="preserve"> </w:t>
      </w:r>
      <w:r w:rsidRPr="006162DC">
        <w:rPr>
          <w:rFonts w:asciiTheme="minorHAnsi" w:hAnsiTheme="minorHAnsi"/>
        </w:rPr>
        <w:t>are</w:t>
      </w:r>
      <w:r w:rsidRPr="006162DC">
        <w:rPr>
          <w:rFonts w:asciiTheme="minorHAnsi" w:hAnsiTheme="minorHAnsi"/>
          <w:spacing w:val="-4"/>
        </w:rPr>
        <w:t xml:space="preserve"> </w:t>
      </w:r>
      <w:r w:rsidRPr="006162DC">
        <w:rPr>
          <w:rFonts w:asciiTheme="minorHAnsi" w:hAnsiTheme="minorHAnsi"/>
        </w:rPr>
        <w:t>situated</w:t>
      </w:r>
      <w:r w:rsidRPr="006162DC">
        <w:rPr>
          <w:rFonts w:asciiTheme="minorHAnsi" w:hAnsiTheme="minorHAnsi"/>
          <w:spacing w:val="-4"/>
        </w:rPr>
        <w:t xml:space="preserve"> </w:t>
      </w:r>
      <w:r w:rsidRPr="006162DC">
        <w:rPr>
          <w:rFonts w:asciiTheme="minorHAnsi" w:hAnsiTheme="minorHAnsi"/>
        </w:rPr>
        <w:t>beyond</w:t>
      </w:r>
      <w:r w:rsidRPr="006162DC">
        <w:rPr>
          <w:rFonts w:asciiTheme="minorHAnsi" w:hAnsiTheme="minorHAnsi"/>
          <w:spacing w:val="-4"/>
        </w:rPr>
        <w:t xml:space="preserve"> </w:t>
      </w:r>
      <w:r w:rsidRPr="006162DC">
        <w:rPr>
          <w:rFonts w:asciiTheme="minorHAnsi" w:hAnsiTheme="minorHAnsi"/>
        </w:rPr>
        <w:t>the</w:t>
      </w:r>
      <w:r w:rsidRPr="006162DC">
        <w:rPr>
          <w:rFonts w:asciiTheme="minorHAnsi" w:hAnsiTheme="minorHAnsi"/>
          <w:spacing w:val="-4"/>
        </w:rPr>
        <w:t xml:space="preserve"> </w:t>
      </w:r>
      <w:r w:rsidRPr="006162DC">
        <w:rPr>
          <w:rFonts w:asciiTheme="minorHAnsi" w:hAnsiTheme="minorHAnsi"/>
        </w:rPr>
        <w:t>predicted</w:t>
      </w:r>
      <w:r w:rsidRPr="006162DC">
        <w:rPr>
          <w:rFonts w:asciiTheme="minorHAnsi" w:hAnsiTheme="minorHAnsi"/>
          <w:spacing w:val="-4"/>
        </w:rPr>
        <w:t xml:space="preserve"> </w:t>
      </w:r>
      <w:r w:rsidRPr="006162DC">
        <w:rPr>
          <w:rFonts w:asciiTheme="minorHAnsi" w:hAnsiTheme="minorHAnsi"/>
        </w:rPr>
        <w:t>area</w:t>
      </w:r>
      <w:r w:rsidRPr="006162DC">
        <w:rPr>
          <w:rFonts w:asciiTheme="minorHAnsi" w:hAnsiTheme="minorHAnsi"/>
          <w:spacing w:val="-4"/>
        </w:rPr>
        <w:t xml:space="preserve"> </w:t>
      </w:r>
      <w:r w:rsidRPr="006162DC">
        <w:rPr>
          <w:rFonts w:asciiTheme="minorHAnsi" w:hAnsiTheme="minorHAnsi"/>
        </w:rPr>
        <w:t>of</w:t>
      </w:r>
      <w:r w:rsidRPr="006162DC">
        <w:rPr>
          <w:rFonts w:asciiTheme="minorHAnsi" w:hAnsiTheme="minorHAnsi"/>
          <w:spacing w:val="-4"/>
        </w:rPr>
        <w:t xml:space="preserve"> </w:t>
      </w:r>
      <w:r w:rsidRPr="006162DC">
        <w:rPr>
          <w:rFonts w:asciiTheme="minorHAnsi" w:hAnsiTheme="minorHAnsi"/>
        </w:rPr>
        <w:t>drawdown</w:t>
      </w:r>
      <w:r w:rsidRPr="006162DC">
        <w:rPr>
          <w:rFonts w:asciiTheme="minorHAnsi" w:hAnsiTheme="minorHAnsi"/>
          <w:spacing w:val="-4"/>
        </w:rPr>
        <w:t xml:space="preserve"> </w:t>
      </w:r>
      <w:r w:rsidRPr="006162DC">
        <w:rPr>
          <w:rFonts w:asciiTheme="minorHAnsi" w:hAnsiTheme="minorHAnsi"/>
        </w:rPr>
        <w:t>of</w:t>
      </w:r>
      <w:r w:rsidRPr="006162DC">
        <w:rPr>
          <w:rFonts w:asciiTheme="minorHAnsi" w:hAnsiTheme="minorHAnsi"/>
          <w:spacing w:val="-4"/>
        </w:rPr>
        <w:t xml:space="preserve"> </w:t>
      </w:r>
      <w:r w:rsidRPr="006162DC">
        <w:rPr>
          <w:rFonts w:asciiTheme="minorHAnsi" w:hAnsiTheme="minorHAnsi"/>
        </w:rPr>
        <w:t>the</w:t>
      </w:r>
      <w:r w:rsidRPr="006162DC">
        <w:rPr>
          <w:rFonts w:asciiTheme="minorHAnsi" w:hAnsiTheme="minorHAnsi"/>
          <w:spacing w:val="-4"/>
        </w:rPr>
        <w:t xml:space="preserve"> </w:t>
      </w:r>
      <w:r w:rsidRPr="006162DC">
        <w:rPr>
          <w:rFonts w:asciiTheme="minorHAnsi" w:hAnsiTheme="minorHAnsi"/>
        </w:rPr>
        <w:t>projects based on the initial assessment. Therefore, the existing licensed groundwater extractions are not predicted to be impacted by the</w:t>
      </w:r>
      <w:r w:rsidRPr="006162DC">
        <w:rPr>
          <w:rFonts w:asciiTheme="minorHAnsi" w:hAnsiTheme="minorHAnsi"/>
          <w:spacing w:val="-1"/>
        </w:rPr>
        <w:t xml:space="preserve"> </w:t>
      </w:r>
      <w:r w:rsidRPr="006162DC">
        <w:rPr>
          <w:rFonts w:asciiTheme="minorHAnsi" w:hAnsiTheme="minorHAnsi"/>
        </w:rPr>
        <w:t>project.</w:t>
      </w:r>
    </w:p>
    <w:p w14:paraId="3586DFE9" w14:textId="77777777" w:rsidR="000337DA" w:rsidRPr="006162DC" w:rsidRDefault="004B51D5">
      <w:pPr>
        <w:pStyle w:val="BodyText"/>
        <w:spacing w:before="171" w:line="223" w:lineRule="auto"/>
        <w:ind w:left="1133" w:right="1762"/>
        <w:rPr>
          <w:rFonts w:asciiTheme="minorHAnsi" w:hAnsiTheme="minorHAnsi"/>
        </w:rPr>
      </w:pPr>
      <w:r w:rsidRPr="006162DC">
        <w:rPr>
          <w:rFonts w:asciiTheme="minorHAnsi" w:hAnsiTheme="minorHAnsi"/>
          <w:spacing w:val="-3"/>
        </w:rPr>
        <w:t xml:space="preserve">There </w:t>
      </w:r>
      <w:r w:rsidRPr="006162DC">
        <w:rPr>
          <w:rFonts w:asciiTheme="minorHAnsi" w:hAnsiTheme="minorHAnsi"/>
        </w:rPr>
        <w:t xml:space="preserve">is one </w:t>
      </w:r>
      <w:r w:rsidRPr="006162DC">
        <w:rPr>
          <w:rFonts w:asciiTheme="minorHAnsi" w:hAnsiTheme="minorHAnsi"/>
          <w:spacing w:val="-3"/>
        </w:rPr>
        <w:t xml:space="preserve">stock </w:t>
      </w:r>
      <w:r w:rsidRPr="006162DC">
        <w:rPr>
          <w:rFonts w:asciiTheme="minorHAnsi" w:hAnsiTheme="minorHAnsi"/>
        </w:rPr>
        <w:t xml:space="preserve">and domestic </w:t>
      </w:r>
      <w:r w:rsidRPr="006162DC">
        <w:rPr>
          <w:rFonts w:asciiTheme="minorHAnsi" w:hAnsiTheme="minorHAnsi"/>
          <w:spacing w:val="-3"/>
        </w:rPr>
        <w:t xml:space="preserve">bore </w:t>
      </w:r>
      <w:r w:rsidRPr="006162DC">
        <w:rPr>
          <w:rFonts w:asciiTheme="minorHAnsi" w:hAnsiTheme="minorHAnsi"/>
        </w:rPr>
        <w:t xml:space="preserve">(WRK988838) identified </w:t>
      </w:r>
      <w:r w:rsidRPr="006162DC">
        <w:rPr>
          <w:rFonts w:asciiTheme="minorHAnsi" w:hAnsiTheme="minorHAnsi"/>
          <w:spacing w:val="-3"/>
        </w:rPr>
        <w:t xml:space="preserve">through </w:t>
      </w:r>
      <w:r w:rsidRPr="006162DC">
        <w:rPr>
          <w:rFonts w:asciiTheme="minorHAnsi" w:hAnsiTheme="minorHAnsi"/>
        </w:rPr>
        <w:t xml:space="preserve">the </w:t>
      </w:r>
      <w:r w:rsidRPr="006162DC">
        <w:rPr>
          <w:rFonts w:asciiTheme="minorHAnsi" w:hAnsiTheme="minorHAnsi"/>
          <w:spacing w:val="-4"/>
        </w:rPr>
        <w:t xml:space="preserve">DELWP </w:t>
      </w:r>
      <w:r w:rsidRPr="006162DC">
        <w:rPr>
          <w:rFonts w:asciiTheme="minorHAnsi" w:hAnsiTheme="minorHAnsi"/>
          <w:spacing w:val="-3"/>
        </w:rPr>
        <w:t xml:space="preserve">Water Measurement Information System located </w:t>
      </w:r>
      <w:r w:rsidRPr="006162DC">
        <w:rPr>
          <w:rFonts w:asciiTheme="minorHAnsi" w:hAnsiTheme="minorHAnsi"/>
        </w:rPr>
        <w:t xml:space="preserve">within the </w:t>
      </w:r>
      <w:r w:rsidRPr="006162DC">
        <w:rPr>
          <w:rFonts w:asciiTheme="minorHAnsi" w:hAnsiTheme="minorHAnsi"/>
          <w:spacing w:val="-3"/>
        </w:rPr>
        <w:t xml:space="preserve">predicted area </w:t>
      </w:r>
      <w:r w:rsidRPr="006162DC">
        <w:rPr>
          <w:rFonts w:asciiTheme="minorHAnsi" w:hAnsiTheme="minorHAnsi"/>
        </w:rPr>
        <w:t xml:space="preserve">of </w:t>
      </w:r>
      <w:r w:rsidRPr="006162DC">
        <w:rPr>
          <w:rFonts w:asciiTheme="minorHAnsi" w:hAnsiTheme="minorHAnsi"/>
          <w:spacing w:val="-3"/>
        </w:rPr>
        <w:t xml:space="preserve">drawdown </w:t>
      </w:r>
      <w:r w:rsidRPr="006162DC">
        <w:rPr>
          <w:rFonts w:asciiTheme="minorHAnsi" w:hAnsiTheme="minorHAnsi"/>
        </w:rPr>
        <w:t xml:space="preserve">of the </w:t>
      </w:r>
      <w:proofErr w:type="spellStart"/>
      <w:r w:rsidRPr="006162DC">
        <w:rPr>
          <w:rFonts w:asciiTheme="minorHAnsi" w:hAnsiTheme="minorHAnsi"/>
        </w:rPr>
        <w:t>Bonbeach</w:t>
      </w:r>
      <w:proofErr w:type="spellEnd"/>
      <w:r w:rsidRPr="006162DC">
        <w:rPr>
          <w:rFonts w:asciiTheme="minorHAnsi" w:hAnsiTheme="minorHAnsi"/>
        </w:rPr>
        <w:t xml:space="preserve"> </w:t>
      </w:r>
      <w:r w:rsidRPr="006162DC">
        <w:rPr>
          <w:rFonts w:asciiTheme="minorHAnsi" w:hAnsiTheme="minorHAnsi"/>
          <w:spacing w:val="-3"/>
        </w:rPr>
        <w:t xml:space="preserve">level crossing </w:t>
      </w:r>
      <w:r w:rsidRPr="006162DC">
        <w:rPr>
          <w:rFonts w:asciiTheme="minorHAnsi" w:hAnsiTheme="minorHAnsi"/>
          <w:spacing w:val="-4"/>
        </w:rPr>
        <w:t xml:space="preserve">removal </w:t>
      </w:r>
      <w:r w:rsidRPr="006162DC">
        <w:rPr>
          <w:rFonts w:asciiTheme="minorHAnsi" w:hAnsiTheme="minorHAnsi"/>
          <w:spacing w:val="-3"/>
        </w:rPr>
        <w:t xml:space="preserve">project </w:t>
      </w:r>
      <w:r w:rsidRPr="006162DC">
        <w:rPr>
          <w:rFonts w:asciiTheme="minorHAnsi" w:hAnsiTheme="minorHAnsi"/>
          <w:spacing w:val="-4"/>
        </w:rPr>
        <w:t xml:space="preserve">(refer </w:t>
      </w:r>
      <w:r w:rsidRPr="006162DC">
        <w:rPr>
          <w:rFonts w:asciiTheme="minorHAnsi" w:hAnsiTheme="minorHAnsi"/>
        </w:rPr>
        <w:t xml:space="preserve">to </w:t>
      </w:r>
      <w:hyperlink w:anchor="_bookmark32" w:history="1">
        <w:r w:rsidRPr="006162DC">
          <w:rPr>
            <w:rFonts w:asciiTheme="minorHAnsi" w:hAnsiTheme="minorHAnsi"/>
            <w:spacing w:val="-3"/>
          </w:rPr>
          <w:t xml:space="preserve">Figure </w:t>
        </w:r>
        <w:r w:rsidRPr="006162DC">
          <w:rPr>
            <w:rFonts w:asciiTheme="minorHAnsi" w:hAnsiTheme="minorHAnsi"/>
          </w:rPr>
          <w:t>5.15</w:t>
        </w:r>
      </w:hyperlink>
      <w:r w:rsidRPr="006162DC">
        <w:rPr>
          <w:rFonts w:asciiTheme="minorHAnsi" w:hAnsiTheme="minorHAnsi"/>
        </w:rPr>
        <w:t xml:space="preserve">. </w:t>
      </w:r>
      <w:r w:rsidRPr="006162DC">
        <w:rPr>
          <w:rFonts w:asciiTheme="minorHAnsi" w:hAnsiTheme="minorHAnsi"/>
          <w:spacing w:val="-3"/>
        </w:rPr>
        <w:t xml:space="preserve">Groundwater </w:t>
      </w:r>
      <w:r w:rsidRPr="006162DC">
        <w:rPr>
          <w:rFonts w:asciiTheme="minorHAnsi" w:hAnsiTheme="minorHAnsi"/>
          <w:spacing w:val="-2"/>
        </w:rPr>
        <w:t xml:space="preserve">modelling </w:t>
      </w:r>
      <w:r w:rsidRPr="006162DC">
        <w:rPr>
          <w:rFonts w:asciiTheme="minorHAnsi" w:hAnsiTheme="minorHAnsi"/>
        </w:rPr>
        <w:t xml:space="preserve">to </w:t>
      </w:r>
      <w:r w:rsidRPr="006162DC">
        <w:rPr>
          <w:rFonts w:asciiTheme="minorHAnsi" w:hAnsiTheme="minorHAnsi"/>
          <w:spacing w:val="-3"/>
        </w:rPr>
        <w:t xml:space="preserve">inform </w:t>
      </w:r>
      <w:r w:rsidRPr="006162DC">
        <w:rPr>
          <w:rFonts w:asciiTheme="minorHAnsi" w:hAnsiTheme="minorHAnsi"/>
        </w:rPr>
        <w:t xml:space="preserve">the initial assessment </w:t>
      </w:r>
      <w:r w:rsidRPr="006162DC">
        <w:rPr>
          <w:rFonts w:asciiTheme="minorHAnsi" w:hAnsiTheme="minorHAnsi"/>
          <w:spacing w:val="-3"/>
        </w:rPr>
        <w:t xml:space="preserve">suggests </w:t>
      </w:r>
      <w:r w:rsidRPr="006162DC">
        <w:rPr>
          <w:rFonts w:asciiTheme="minorHAnsi" w:hAnsiTheme="minorHAnsi"/>
        </w:rPr>
        <w:t xml:space="preserve">that at this </w:t>
      </w:r>
      <w:r w:rsidRPr="006162DC">
        <w:rPr>
          <w:rFonts w:asciiTheme="minorHAnsi" w:hAnsiTheme="minorHAnsi"/>
          <w:spacing w:val="-3"/>
        </w:rPr>
        <w:t>bore,</w:t>
      </w:r>
      <w:r w:rsidRPr="006162DC">
        <w:rPr>
          <w:rFonts w:asciiTheme="minorHAnsi" w:hAnsiTheme="minorHAnsi"/>
          <w:spacing w:val="-6"/>
        </w:rPr>
        <w:t xml:space="preserve"> </w:t>
      </w:r>
      <w:r w:rsidRPr="006162DC">
        <w:rPr>
          <w:rFonts w:asciiTheme="minorHAnsi" w:hAnsiTheme="minorHAnsi"/>
        </w:rPr>
        <w:t>the</w:t>
      </w:r>
      <w:r w:rsidRPr="006162DC">
        <w:rPr>
          <w:rFonts w:asciiTheme="minorHAnsi" w:hAnsiTheme="minorHAnsi"/>
          <w:spacing w:val="-6"/>
        </w:rPr>
        <w:t xml:space="preserve"> </w:t>
      </w:r>
      <w:r w:rsidRPr="006162DC">
        <w:rPr>
          <w:rFonts w:asciiTheme="minorHAnsi" w:hAnsiTheme="minorHAnsi"/>
          <w:spacing w:val="-3"/>
        </w:rPr>
        <w:t>predicted</w:t>
      </w:r>
      <w:r w:rsidRPr="006162DC">
        <w:rPr>
          <w:rFonts w:asciiTheme="minorHAnsi" w:hAnsiTheme="minorHAnsi"/>
          <w:spacing w:val="-6"/>
        </w:rPr>
        <w:t xml:space="preserve"> </w:t>
      </w:r>
      <w:r w:rsidRPr="006162DC">
        <w:rPr>
          <w:rFonts w:asciiTheme="minorHAnsi" w:hAnsiTheme="minorHAnsi"/>
          <w:spacing w:val="-3"/>
        </w:rPr>
        <w:t>drawdown</w:t>
      </w:r>
      <w:r w:rsidRPr="006162DC">
        <w:rPr>
          <w:rFonts w:asciiTheme="minorHAnsi" w:hAnsiTheme="minorHAnsi"/>
          <w:spacing w:val="-6"/>
        </w:rPr>
        <w:t xml:space="preserve"> </w:t>
      </w:r>
      <w:r w:rsidRPr="006162DC">
        <w:rPr>
          <w:rFonts w:asciiTheme="minorHAnsi" w:hAnsiTheme="minorHAnsi"/>
        </w:rPr>
        <w:t>equates</w:t>
      </w:r>
      <w:r w:rsidRPr="006162DC">
        <w:rPr>
          <w:rFonts w:asciiTheme="minorHAnsi" w:hAnsiTheme="minorHAnsi"/>
          <w:spacing w:val="-6"/>
        </w:rPr>
        <w:t xml:space="preserve"> </w:t>
      </w:r>
      <w:r w:rsidRPr="006162DC">
        <w:rPr>
          <w:rFonts w:asciiTheme="minorHAnsi" w:hAnsiTheme="minorHAnsi"/>
        </w:rPr>
        <w:t>to</w:t>
      </w:r>
      <w:r w:rsidRPr="006162DC">
        <w:rPr>
          <w:rFonts w:asciiTheme="minorHAnsi" w:hAnsiTheme="minorHAnsi"/>
          <w:spacing w:val="-6"/>
        </w:rPr>
        <w:t xml:space="preserve"> </w:t>
      </w:r>
      <w:r w:rsidRPr="006162DC">
        <w:rPr>
          <w:rFonts w:asciiTheme="minorHAnsi" w:hAnsiTheme="minorHAnsi"/>
        </w:rPr>
        <w:t>small</w:t>
      </w:r>
      <w:r w:rsidRPr="006162DC">
        <w:rPr>
          <w:rFonts w:asciiTheme="minorHAnsi" w:hAnsiTheme="minorHAnsi"/>
          <w:spacing w:val="-6"/>
        </w:rPr>
        <w:t xml:space="preserve"> </w:t>
      </w:r>
      <w:r w:rsidRPr="006162DC">
        <w:rPr>
          <w:rFonts w:asciiTheme="minorHAnsi" w:hAnsiTheme="minorHAnsi"/>
          <w:spacing w:val="-3"/>
        </w:rPr>
        <w:t>reductions</w:t>
      </w:r>
      <w:r w:rsidRPr="006162DC">
        <w:rPr>
          <w:rFonts w:asciiTheme="minorHAnsi" w:hAnsiTheme="minorHAnsi"/>
          <w:spacing w:val="-6"/>
        </w:rPr>
        <w:t xml:space="preserve"> </w:t>
      </w:r>
      <w:r w:rsidRPr="006162DC">
        <w:rPr>
          <w:rFonts w:asciiTheme="minorHAnsi" w:hAnsiTheme="minorHAnsi"/>
        </w:rPr>
        <w:t>in</w:t>
      </w:r>
      <w:r w:rsidRPr="006162DC">
        <w:rPr>
          <w:rFonts w:asciiTheme="minorHAnsi" w:hAnsiTheme="minorHAnsi"/>
          <w:spacing w:val="-6"/>
        </w:rPr>
        <w:t xml:space="preserve"> </w:t>
      </w:r>
      <w:r w:rsidRPr="006162DC">
        <w:rPr>
          <w:rFonts w:asciiTheme="minorHAnsi" w:hAnsiTheme="minorHAnsi"/>
        </w:rPr>
        <w:t>the</w:t>
      </w:r>
      <w:r w:rsidRPr="006162DC">
        <w:rPr>
          <w:rFonts w:asciiTheme="minorHAnsi" w:hAnsiTheme="minorHAnsi"/>
          <w:spacing w:val="-6"/>
        </w:rPr>
        <w:t xml:space="preserve"> </w:t>
      </w:r>
      <w:r w:rsidRPr="006162DC">
        <w:rPr>
          <w:rFonts w:asciiTheme="minorHAnsi" w:hAnsiTheme="minorHAnsi"/>
          <w:spacing w:val="-3"/>
        </w:rPr>
        <w:t>available</w:t>
      </w:r>
      <w:r w:rsidRPr="006162DC">
        <w:rPr>
          <w:rFonts w:asciiTheme="minorHAnsi" w:hAnsiTheme="minorHAnsi"/>
          <w:spacing w:val="-6"/>
        </w:rPr>
        <w:t xml:space="preserve"> </w:t>
      </w:r>
      <w:r w:rsidRPr="006162DC">
        <w:rPr>
          <w:rFonts w:asciiTheme="minorHAnsi" w:hAnsiTheme="minorHAnsi"/>
          <w:spacing w:val="-3"/>
        </w:rPr>
        <w:t>drawdown</w:t>
      </w:r>
      <w:r w:rsidRPr="006162DC">
        <w:rPr>
          <w:rFonts w:asciiTheme="minorHAnsi" w:hAnsiTheme="minorHAnsi"/>
          <w:spacing w:val="-6"/>
        </w:rPr>
        <w:t xml:space="preserve"> </w:t>
      </w:r>
      <w:r w:rsidRPr="006162DC">
        <w:rPr>
          <w:rFonts w:asciiTheme="minorHAnsi" w:hAnsiTheme="minorHAnsi"/>
          <w:spacing w:val="-3"/>
        </w:rPr>
        <w:t>(standing</w:t>
      </w:r>
      <w:r w:rsidRPr="006162DC">
        <w:rPr>
          <w:rFonts w:asciiTheme="minorHAnsi" w:hAnsiTheme="minorHAnsi"/>
          <w:spacing w:val="-6"/>
        </w:rPr>
        <w:t xml:space="preserve"> </w:t>
      </w:r>
      <w:r w:rsidRPr="006162DC">
        <w:rPr>
          <w:rFonts w:asciiTheme="minorHAnsi" w:hAnsiTheme="minorHAnsi"/>
        </w:rPr>
        <w:t>water),</w:t>
      </w:r>
      <w:r w:rsidRPr="006162DC">
        <w:rPr>
          <w:rFonts w:asciiTheme="minorHAnsi" w:hAnsiTheme="minorHAnsi"/>
          <w:spacing w:val="-6"/>
        </w:rPr>
        <w:t xml:space="preserve"> </w:t>
      </w:r>
      <w:r w:rsidRPr="006162DC">
        <w:rPr>
          <w:rFonts w:asciiTheme="minorHAnsi" w:hAnsiTheme="minorHAnsi"/>
        </w:rPr>
        <w:t>which</w:t>
      </w:r>
      <w:r w:rsidRPr="006162DC">
        <w:rPr>
          <w:rFonts w:asciiTheme="minorHAnsi" w:hAnsiTheme="minorHAnsi"/>
          <w:spacing w:val="-6"/>
        </w:rPr>
        <w:t xml:space="preserve"> </w:t>
      </w:r>
      <w:r w:rsidRPr="006162DC">
        <w:rPr>
          <w:rFonts w:asciiTheme="minorHAnsi" w:hAnsiTheme="minorHAnsi"/>
        </w:rPr>
        <w:t xml:space="preserve">is </w:t>
      </w:r>
      <w:r w:rsidRPr="006162DC">
        <w:rPr>
          <w:rFonts w:asciiTheme="minorHAnsi" w:hAnsiTheme="minorHAnsi"/>
          <w:spacing w:val="-3"/>
        </w:rPr>
        <w:t>considered</w:t>
      </w:r>
      <w:r w:rsidRPr="006162DC">
        <w:rPr>
          <w:rFonts w:asciiTheme="minorHAnsi" w:hAnsiTheme="minorHAnsi"/>
          <w:spacing w:val="-5"/>
        </w:rPr>
        <w:t xml:space="preserve"> </w:t>
      </w:r>
      <w:r w:rsidRPr="006162DC">
        <w:rPr>
          <w:rFonts w:asciiTheme="minorHAnsi" w:hAnsiTheme="minorHAnsi"/>
          <w:spacing w:val="-4"/>
        </w:rPr>
        <w:t>unlikely</w:t>
      </w:r>
      <w:r w:rsidRPr="006162DC">
        <w:rPr>
          <w:rFonts w:asciiTheme="minorHAnsi" w:hAnsiTheme="minorHAnsi"/>
          <w:spacing w:val="-5"/>
        </w:rPr>
        <w:t xml:space="preserve"> </w:t>
      </w:r>
      <w:r w:rsidRPr="006162DC">
        <w:rPr>
          <w:rFonts w:asciiTheme="minorHAnsi" w:hAnsiTheme="minorHAnsi"/>
        </w:rPr>
        <w:t>to</w:t>
      </w:r>
      <w:r w:rsidRPr="006162DC">
        <w:rPr>
          <w:rFonts w:asciiTheme="minorHAnsi" w:hAnsiTheme="minorHAnsi"/>
          <w:spacing w:val="-5"/>
        </w:rPr>
        <w:t xml:space="preserve"> </w:t>
      </w:r>
      <w:r w:rsidRPr="006162DC">
        <w:rPr>
          <w:rFonts w:asciiTheme="minorHAnsi" w:hAnsiTheme="minorHAnsi"/>
        </w:rPr>
        <w:t>impact</w:t>
      </w:r>
      <w:r w:rsidRPr="006162DC">
        <w:rPr>
          <w:rFonts w:asciiTheme="minorHAnsi" w:hAnsiTheme="minorHAnsi"/>
          <w:spacing w:val="-5"/>
        </w:rPr>
        <w:t xml:space="preserve"> </w:t>
      </w:r>
      <w:r w:rsidRPr="006162DC">
        <w:rPr>
          <w:rFonts w:asciiTheme="minorHAnsi" w:hAnsiTheme="minorHAnsi"/>
        </w:rPr>
        <w:t>upon</w:t>
      </w:r>
      <w:r w:rsidRPr="006162DC">
        <w:rPr>
          <w:rFonts w:asciiTheme="minorHAnsi" w:hAnsiTheme="minorHAnsi"/>
          <w:spacing w:val="-5"/>
        </w:rPr>
        <w:t xml:space="preserve"> </w:t>
      </w:r>
      <w:r w:rsidRPr="006162DC">
        <w:rPr>
          <w:rFonts w:asciiTheme="minorHAnsi" w:hAnsiTheme="minorHAnsi"/>
        </w:rPr>
        <w:t>the</w:t>
      </w:r>
      <w:r w:rsidRPr="006162DC">
        <w:rPr>
          <w:rFonts w:asciiTheme="minorHAnsi" w:hAnsiTheme="minorHAnsi"/>
          <w:spacing w:val="-5"/>
        </w:rPr>
        <w:t xml:space="preserve"> </w:t>
      </w:r>
      <w:r w:rsidRPr="006162DC">
        <w:rPr>
          <w:rFonts w:asciiTheme="minorHAnsi" w:hAnsiTheme="minorHAnsi"/>
        </w:rPr>
        <w:t>amount</w:t>
      </w:r>
      <w:r w:rsidRPr="006162DC">
        <w:rPr>
          <w:rFonts w:asciiTheme="minorHAnsi" w:hAnsiTheme="minorHAnsi"/>
          <w:spacing w:val="-5"/>
        </w:rPr>
        <w:t xml:space="preserve"> </w:t>
      </w:r>
      <w:r w:rsidRPr="006162DC">
        <w:rPr>
          <w:rFonts w:asciiTheme="minorHAnsi" w:hAnsiTheme="minorHAnsi"/>
        </w:rPr>
        <w:t>of</w:t>
      </w:r>
      <w:r w:rsidRPr="006162DC">
        <w:rPr>
          <w:rFonts w:asciiTheme="minorHAnsi" w:hAnsiTheme="minorHAnsi"/>
          <w:spacing w:val="-5"/>
        </w:rPr>
        <w:t xml:space="preserve"> </w:t>
      </w:r>
      <w:r w:rsidRPr="006162DC">
        <w:rPr>
          <w:rFonts w:asciiTheme="minorHAnsi" w:hAnsiTheme="minorHAnsi"/>
          <w:spacing w:val="-3"/>
        </w:rPr>
        <w:t>groundwater</w:t>
      </w:r>
      <w:r w:rsidRPr="006162DC">
        <w:rPr>
          <w:rFonts w:asciiTheme="minorHAnsi" w:hAnsiTheme="minorHAnsi"/>
          <w:spacing w:val="-5"/>
        </w:rPr>
        <w:t xml:space="preserve"> </w:t>
      </w:r>
      <w:r w:rsidRPr="006162DC">
        <w:rPr>
          <w:rFonts w:asciiTheme="minorHAnsi" w:hAnsiTheme="minorHAnsi"/>
          <w:spacing w:val="-3"/>
        </w:rPr>
        <w:t>available</w:t>
      </w:r>
      <w:r w:rsidRPr="006162DC">
        <w:rPr>
          <w:rFonts w:asciiTheme="minorHAnsi" w:hAnsiTheme="minorHAnsi"/>
          <w:spacing w:val="-5"/>
        </w:rPr>
        <w:t xml:space="preserve"> </w:t>
      </w:r>
      <w:r w:rsidRPr="006162DC">
        <w:rPr>
          <w:rFonts w:asciiTheme="minorHAnsi" w:hAnsiTheme="minorHAnsi"/>
          <w:spacing w:val="-3"/>
        </w:rPr>
        <w:t>from</w:t>
      </w:r>
      <w:r w:rsidRPr="006162DC">
        <w:rPr>
          <w:rFonts w:asciiTheme="minorHAnsi" w:hAnsiTheme="minorHAnsi"/>
          <w:spacing w:val="-5"/>
        </w:rPr>
        <w:t xml:space="preserve"> </w:t>
      </w:r>
      <w:r w:rsidRPr="006162DC">
        <w:rPr>
          <w:rFonts w:asciiTheme="minorHAnsi" w:hAnsiTheme="minorHAnsi"/>
        </w:rPr>
        <w:t>this</w:t>
      </w:r>
      <w:r w:rsidRPr="006162DC">
        <w:rPr>
          <w:rFonts w:asciiTheme="minorHAnsi" w:hAnsiTheme="minorHAnsi"/>
          <w:spacing w:val="-5"/>
        </w:rPr>
        <w:t xml:space="preserve"> </w:t>
      </w:r>
      <w:r w:rsidRPr="006162DC">
        <w:rPr>
          <w:rFonts w:asciiTheme="minorHAnsi" w:hAnsiTheme="minorHAnsi"/>
          <w:spacing w:val="-4"/>
        </w:rPr>
        <w:t>bore.</w:t>
      </w:r>
    </w:p>
    <w:p w14:paraId="1248D07A" w14:textId="77777777" w:rsidR="000337DA" w:rsidRPr="006162DC" w:rsidRDefault="004B51D5">
      <w:pPr>
        <w:pStyle w:val="BodyText"/>
        <w:spacing w:before="172" w:line="223" w:lineRule="auto"/>
        <w:ind w:left="1133" w:right="1762"/>
        <w:rPr>
          <w:rFonts w:asciiTheme="minorHAnsi" w:hAnsiTheme="minorHAnsi"/>
        </w:rPr>
      </w:pPr>
      <w:r w:rsidRPr="006162DC">
        <w:rPr>
          <w:rFonts w:asciiTheme="minorHAnsi" w:hAnsiTheme="minorHAnsi"/>
        </w:rPr>
        <w:t xml:space="preserve">The data obtained from the DELWP Water Measurement Information System indicates that the identified stock and domestic groundwater bore may have been </w:t>
      </w:r>
      <w:proofErr w:type="spellStart"/>
      <w:r w:rsidRPr="006162DC">
        <w:rPr>
          <w:rFonts w:asciiTheme="minorHAnsi" w:hAnsiTheme="minorHAnsi"/>
        </w:rPr>
        <w:t>decommisioned</w:t>
      </w:r>
      <w:proofErr w:type="spellEnd"/>
      <w:r w:rsidRPr="006162DC">
        <w:rPr>
          <w:rFonts w:asciiTheme="minorHAnsi" w:hAnsiTheme="minorHAnsi"/>
        </w:rPr>
        <w:t xml:space="preserve"> and may no longer be operational.</w:t>
      </w:r>
    </w:p>
    <w:p w14:paraId="0E72A234" w14:textId="77777777" w:rsidR="000337DA" w:rsidRPr="006162DC" w:rsidRDefault="004B51D5">
      <w:pPr>
        <w:pStyle w:val="BodyText"/>
        <w:spacing w:before="171" w:line="223" w:lineRule="auto"/>
        <w:ind w:left="1133" w:right="1911"/>
        <w:rPr>
          <w:rFonts w:asciiTheme="minorHAnsi" w:hAnsiTheme="minorHAnsi"/>
        </w:rPr>
      </w:pPr>
      <w:r w:rsidRPr="006162DC">
        <w:rPr>
          <w:rFonts w:asciiTheme="minorHAnsi" w:hAnsiTheme="minorHAnsi"/>
        </w:rPr>
        <w:t xml:space="preserve">A </w:t>
      </w:r>
      <w:r w:rsidRPr="006162DC">
        <w:rPr>
          <w:rFonts w:asciiTheme="minorHAnsi" w:hAnsiTheme="minorHAnsi"/>
          <w:spacing w:val="-3"/>
        </w:rPr>
        <w:t xml:space="preserve">bore census undertaken </w:t>
      </w:r>
      <w:r w:rsidRPr="006162DC">
        <w:rPr>
          <w:rFonts w:asciiTheme="minorHAnsi" w:hAnsiTheme="minorHAnsi"/>
        </w:rPr>
        <w:t xml:space="preserve">on 23 </w:t>
      </w:r>
      <w:r w:rsidRPr="006162DC">
        <w:rPr>
          <w:rFonts w:asciiTheme="minorHAnsi" w:hAnsiTheme="minorHAnsi"/>
          <w:spacing w:val="-3"/>
        </w:rPr>
        <w:t xml:space="preserve">November </w:t>
      </w:r>
      <w:r w:rsidRPr="006162DC">
        <w:rPr>
          <w:rFonts w:asciiTheme="minorHAnsi" w:hAnsiTheme="minorHAnsi"/>
        </w:rPr>
        <w:t xml:space="preserve">2017, aimed at identifying the </w:t>
      </w:r>
      <w:r w:rsidRPr="006162DC">
        <w:rPr>
          <w:rFonts w:asciiTheme="minorHAnsi" w:hAnsiTheme="minorHAnsi"/>
          <w:spacing w:val="-3"/>
        </w:rPr>
        <w:t xml:space="preserve">stock </w:t>
      </w:r>
      <w:r w:rsidRPr="006162DC">
        <w:rPr>
          <w:rFonts w:asciiTheme="minorHAnsi" w:hAnsiTheme="minorHAnsi"/>
        </w:rPr>
        <w:t xml:space="preserve">and domestic </w:t>
      </w:r>
      <w:r w:rsidRPr="006162DC">
        <w:rPr>
          <w:rFonts w:asciiTheme="minorHAnsi" w:hAnsiTheme="minorHAnsi"/>
          <w:spacing w:val="-3"/>
        </w:rPr>
        <w:t xml:space="preserve">bore </w:t>
      </w:r>
      <w:r w:rsidRPr="006162DC">
        <w:rPr>
          <w:rFonts w:asciiTheme="minorHAnsi" w:hAnsiTheme="minorHAnsi"/>
        </w:rPr>
        <w:t xml:space="preserve">(WRK988838), which </w:t>
      </w:r>
      <w:r w:rsidRPr="006162DC">
        <w:rPr>
          <w:rFonts w:asciiTheme="minorHAnsi" w:hAnsiTheme="minorHAnsi"/>
          <w:spacing w:val="-4"/>
        </w:rPr>
        <w:t xml:space="preserve">according </w:t>
      </w:r>
      <w:r w:rsidRPr="006162DC">
        <w:rPr>
          <w:rFonts w:asciiTheme="minorHAnsi" w:hAnsiTheme="minorHAnsi"/>
        </w:rPr>
        <w:t xml:space="preserve">to Southern Rural </w:t>
      </w:r>
      <w:r w:rsidRPr="006162DC">
        <w:rPr>
          <w:rFonts w:asciiTheme="minorHAnsi" w:hAnsiTheme="minorHAnsi"/>
          <w:spacing w:val="-3"/>
        </w:rPr>
        <w:t xml:space="preserve">Water’s </w:t>
      </w:r>
      <w:r w:rsidRPr="006162DC">
        <w:rPr>
          <w:rFonts w:asciiTheme="minorHAnsi" w:hAnsiTheme="minorHAnsi"/>
          <w:spacing w:val="-4"/>
        </w:rPr>
        <w:t xml:space="preserve">records </w:t>
      </w:r>
      <w:r w:rsidRPr="006162DC">
        <w:rPr>
          <w:rFonts w:asciiTheme="minorHAnsi" w:hAnsiTheme="minorHAnsi"/>
        </w:rPr>
        <w:t xml:space="preserve">(which do not </w:t>
      </w:r>
      <w:r w:rsidRPr="006162DC">
        <w:rPr>
          <w:rFonts w:asciiTheme="minorHAnsi" w:hAnsiTheme="minorHAnsi"/>
          <w:spacing w:val="-3"/>
        </w:rPr>
        <w:t xml:space="preserve">provide </w:t>
      </w:r>
      <w:r w:rsidRPr="006162DC">
        <w:rPr>
          <w:rFonts w:asciiTheme="minorHAnsi" w:hAnsiTheme="minorHAnsi"/>
        </w:rPr>
        <w:t xml:space="preserve">a specific </w:t>
      </w:r>
      <w:r w:rsidRPr="006162DC">
        <w:rPr>
          <w:rFonts w:asciiTheme="minorHAnsi" w:hAnsiTheme="minorHAnsi"/>
          <w:spacing w:val="-3"/>
        </w:rPr>
        <w:t xml:space="preserve">address), </w:t>
      </w:r>
      <w:r w:rsidRPr="006162DC">
        <w:rPr>
          <w:rFonts w:asciiTheme="minorHAnsi" w:hAnsiTheme="minorHAnsi"/>
          <w:spacing w:val="-4"/>
        </w:rPr>
        <w:t xml:space="preserve">would </w:t>
      </w:r>
      <w:r w:rsidRPr="006162DC">
        <w:rPr>
          <w:rFonts w:asciiTheme="minorHAnsi" w:hAnsiTheme="minorHAnsi"/>
        </w:rPr>
        <w:t xml:space="preserve">be </w:t>
      </w:r>
      <w:r w:rsidRPr="006162DC">
        <w:rPr>
          <w:rFonts w:asciiTheme="minorHAnsi" w:hAnsiTheme="minorHAnsi"/>
          <w:spacing w:val="-4"/>
        </w:rPr>
        <w:t xml:space="preserve">situated </w:t>
      </w:r>
      <w:r w:rsidRPr="006162DC">
        <w:rPr>
          <w:rFonts w:asciiTheme="minorHAnsi" w:hAnsiTheme="minorHAnsi"/>
          <w:spacing w:val="-5"/>
        </w:rPr>
        <w:t xml:space="preserve">around </w:t>
      </w:r>
      <w:r w:rsidRPr="006162DC">
        <w:rPr>
          <w:rFonts w:asciiTheme="minorHAnsi" w:hAnsiTheme="minorHAnsi"/>
        </w:rPr>
        <w:t xml:space="preserve">7 </w:t>
      </w:r>
      <w:proofErr w:type="spellStart"/>
      <w:r w:rsidRPr="006162DC">
        <w:rPr>
          <w:rFonts w:asciiTheme="minorHAnsi" w:hAnsiTheme="minorHAnsi"/>
          <w:spacing w:val="-8"/>
        </w:rPr>
        <w:t>Ti</w:t>
      </w:r>
      <w:proofErr w:type="spellEnd"/>
      <w:r w:rsidRPr="006162DC">
        <w:rPr>
          <w:rFonts w:asciiTheme="minorHAnsi" w:hAnsiTheme="minorHAnsi"/>
          <w:spacing w:val="-8"/>
        </w:rPr>
        <w:t xml:space="preserve">-Tree </w:t>
      </w:r>
      <w:r w:rsidRPr="006162DC">
        <w:rPr>
          <w:rFonts w:asciiTheme="minorHAnsi" w:hAnsiTheme="minorHAnsi"/>
          <w:spacing w:val="-5"/>
        </w:rPr>
        <w:t xml:space="preserve">Avenue, </w:t>
      </w:r>
      <w:proofErr w:type="spellStart"/>
      <w:r w:rsidRPr="006162DC">
        <w:rPr>
          <w:rFonts w:asciiTheme="minorHAnsi" w:hAnsiTheme="minorHAnsi"/>
          <w:spacing w:val="-4"/>
        </w:rPr>
        <w:t>Bonbeach</w:t>
      </w:r>
      <w:proofErr w:type="spellEnd"/>
      <w:r w:rsidRPr="006162DC">
        <w:rPr>
          <w:rFonts w:asciiTheme="minorHAnsi" w:hAnsiTheme="minorHAnsi"/>
          <w:spacing w:val="-4"/>
        </w:rPr>
        <w:t xml:space="preserve">. </w:t>
      </w:r>
      <w:r w:rsidRPr="006162DC">
        <w:rPr>
          <w:rFonts w:asciiTheme="minorHAnsi" w:hAnsiTheme="minorHAnsi"/>
          <w:spacing w:val="-3"/>
        </w:rPr>
        <w:t xml:space="preserve">The </w:t>
      </w:r>
      <w:r w:rsidRPr="006162DC">
        <w:rPr>
          <w:rFonts w:asciiTheme="minorHAnsi" w:hAnsiTheme="minorHAnsi"/>
          <w:spacing w:val="-5"/>
        </w:rPr>
        <w:t xml:space="preserve">bore </w:t>
      </w:r>
      <w:r w:rsidRPr="006162DC">
        <w:rPr>
          <w:rFonts w:asciiTheme="minorHAnsi" w:hAnsiTheme="minorHAnsi"/>
          <w:spacing w:val="-4"/>
        </w:rPr>
        <w:t xml:space="preserve">(WRK988838) </w:t>
      </w:r>
      <w:r w:rsidRPr="006162DC">
        <w:rPr>
          <w:rFonts w:asciiTheme="minorHAnsi" w:hAnsiTheme="minorHAnsi"/>
          <w:spacing w:val="-3"/>
        </w:rPr>
        <w:t xml:space="preserve">was not </w:t>
      </w:r>
      <w:r w:rsidRPr="006162DC">
        <w:rPr>
          <w:rFonts w:asciiTheme="minorHAnsi" w:hAnsiTheme="minorHAnsi"/>
          <w:spacing w:val="-5"/>
        </w:rPr>
        <w:t xml:space="preserve">clearly </w:t>
      </w:r>
      <w:r w:rsidRPr="006162DC">
        <w:rPr>
          <w:rFonts w:asciiTheme="minorHAnsi" w:hAnsiTheme="minorHAnsi"/>
          <w:spacing w:val="-4"/>
        </w:rPr>
        <w:t xml:space="preserve">identified during </w:t>
      </w:r>
      <w:r w:rsidRPr="006162DC">
        <w:rPr>
          <w:rFonts w:asciiTheme="minorHAnsi" w:hAnsiTheme="minorHAnsi"/>
        </w:rPr>
        <w:t xml:space="preserve">the </w:t>
      </w:r>
      <w:r w:rsidRPr="006162DC">
        <w:rPr>
          <w:rFonts w:asciiTheme="minorHAnsi" w:hAnsiTheme="minorHAnsi"/>
          <w:spacing w:val="-3"/>
        </w:rPr>
        <w:t xml:space="preserve">census. </w:t>
      </w:r>
      <w:r w:rsidRPr="006162DC">
        <w:rPr>
          <w:rFonts w:asciiTheme="minorHAnsi" w:hAnsiTheme="minorHAnsi"/>
        </w:rPr>
        <w:t xml:space="preserve">The </w:t>
      </w:r>
      <w:r w:rsidRPr="006162DC">
        <w:rPr>
          <w:rFonts w:asciiTheme="minorHAnsi" w:hAnsiTheme="minorHAnsi"/>
          <w:spacing w:val="-3"/>
        </w:rPr>
        <w:t xml:space="preserve">census </w:t>
      </w:r>
      <w:r w:rsidRPr="006162DC">
        <w:rPr>
          <w:rFonts w:asciiTheme="minorHAnsi" w:hAnsiTheme="minorHAnsi"/>
        </w:rPr>
        <w:t xml:space="preserve">highlighted the </w:t>
      </w:r>
      <w:r w:rsidRPr="006162DC">
        <w:rPr>
          <w:rFonts w:asciiTheme="minorHAnsi" w:hAnsiTheme="minorHAnsi"/>
          <w:spacing w:val="-3"/>
        </w:rPr>
        <w:t xml:space="preserve">presence </w:t>
      </w:r>
      <w:r w:rsidRPr="006162DC">
        <w:rPr>
          <w:rFonts w:asciiTheme="minorHAnsi" w:hAnsiTheme="minorHAnsi"/>
        </w:rPr>
        <w:t xml:space="preserve">of </w:t>
      </w:r>
      <w:r w:rsidRPr="006162DC">
        <w:rPr>
          <w:rFonts w:asciiTheme="minorHAnsi" w:hAnsiTheme="minorHAnsi"/>
          <w:spacing w:val="-3"/>
        </w:rPr>
        <w:t xml:space="preserve">several </w:t>
      </w:r>
      <w:r w:rsidRPr="006162DC">
        <w:rPr>
          <w:rFonts w:asciiTheme="minorHAnsi" w:hAnsiTheme="minorHAnsi"/>
        </w:rPr>
        <w:t xml:space="preserve">additional </w:t>
      </w:r>
      <w:r w:rsidRPr="006162DC">
        <w:rPr>
          <w:rFonts w:asciiTheme="minorHAnsi" w:hAnsiTheme="minorHAnsi"/>
          <w:spacing w:val="-3"/>
        </w:rPr>
        <w:t xml:space="preserve">groundwater bores </w:t>
      </w:r>
      <w:r w:rsidRPr="006162DC">
        <w:rPr>
          <w:rFonts w:asciiTheme="minorHAnsi" w:hAnsiTheme="minorHAnsi"/>
        </w:rPr>
        <w:t xml:space="preserve">at </w:t>
      </w:r>
      <w:r w:rsidRPr="006162DC">
        <w:rPr>
          <w:rFonts w:asciiTheme="minorHAnsi" w:hAnsiTheme="minorHAnsi"/>
          <w:spacing w:val="-3"/>
        </w:rPr>
        <w:t xml:space="preserve">residential properties </w:t>
      </w:r>
      <w:r w:rsidRPr="006162DC">
        <w:rPr>
          <w:rFonts w:asciiTheme="minorHAnsi" w:hAnsiTheme="minorHAnsi"/>
        </w:rPr>
        <w:t xml:space="preserve">on </w:t>
      </w:r>
      <w:proofErr w:type="spellStart"/>
      <w:r w:rsidRPr="006162DC">
        <w:rPr>
          <w:rFonts w:asciiTheme="minorHAnsi" w:hAnsiTheme="minorHAnsi"/>
          <w:spacing w:val="-7"/>
        </w:rPr>
        <w:t>Ti</w:t>
      </w:r>
      <w:proofErr w:type="spellEnd"/>
      <w:r w:rsidRPr="006162DC">
        <w:rPr>
          <w:rFonts w:asciiTheme="minorHAnsi" w:hAnsiTheme="minorHAnsi"/>
          <w:spacing w:val="-7"/>
        </w:rPr>
        <w:t xml:space="preserve">-Tree </w:t>
      </w:r>
      <w:r w:rsidRPr="006162DC">
        <w:rPr>
          <w:rFonts w:asciiTheme="minorHAnsi" w:hAnsiTheme="minorHAnsi"/>
          <w:spacing w:val="-3"/>
        </w:rPr>
        <w:t xml:space="preserve">Avenue, </w:t>
      </w:r>
      <w:proofErr w:type="spellStart"/>
      <w:r w:rsidRPr="006162DC">
        <w:rPr>
          <w:rFonts w:asciiTheme="minorHAnsi" w:hAnsiTheme="minorHAnsi"/>
        </w:rPr>
        <w:t>Bonbeach</w:t>
      </w:r>
      <w:proofErr w:type="spellEnd"/>
      <w:r w:rsidRPr="006162DC">
        <w:rPr>
          <w:rFonts w:asciiTheme="minorHAnsi" w:hAnsiTheme="minorHAnsi"/>
        </w:rPr>
        <w:t xml:space="preserve">. </w:t>
      </w:r>
      <w:r w:rsidRPr="006162DC">
        <w:rPr>
          <w:rFonts w:asciiTheme="minorHAnsi" w:hAnsiTheme="minorHAnsi"/>
          <w:spacing w:val="-3"/>
        </w:rPr>
        <w:t xml:space="preserve">Since </w:t>
      </w:r>
      <w:r w:rsidRPr="006162DC">
        <w:rPr>
          <w:rFonts w:asciiTheme="minorHAnsi" w:hAnsiTheme="minorHAnsi"/>
        </w:rPr>
        <w:t xml:space="preserve">these </w:t>
      </w:r>
      <w:r w:rsidRPr="006162DC">
        <w:rPr>
          <w:rFonts w:asciiTheme="minorHAnsi" w:hAnsiTheme="minorHAnsi"/>
          <w:spacing w:val="-3"/>
        </w:rPr>
        <w:t xml:space="preserve">bores </w:t>
      </w:r>
      <w:r w:rsidRPr="006162DC">
        <w:rPr>
          <w:rFonts w:asciiTheme="minorHAnsi" w:hAnsiTheme="minorHAnsi"/>
          <w:spacing w:val="-4"/>
        </w:rPr>
        <w:t xml:space="preserve">are </w:t>
      </w:r>
      <w:r w:rsidRPr="006162DC">
        <w:rPr>
          <w:rFonts w:asciiTheme="minorHAnsi" w:hAnsiTheme="minorHAnsi"/>
        </w:rPr>
        <w:t xml:space="preserve">not on Southern Rural </w:t>
      </w:r>
      <w:r w:rsidRPr="006162DC">
        <w:rPr>
          <w:rFonts w:asciiTheme="minorHAnsi" w:hAnsiTheme="minorHAnsi"/>
          <w:spacing w:val="-3"/>
        </w:rPr>
        <w:t xml:space="preserve">Water’s register </w:t>
      </w:r>
      <w:r w:rsidRPr="006162DC">
        <w:rPr>
          <w:rFonts w:asciiTheme="minorHAnsi" w:hAnsiTheme="minorHAnsi"/>
          <w:spacing w:val="-2"/>
        </w:rPr>
        <w:t xml:space="preserve">and </w:t>
      </w:r>
      <w:r w:rsidRPr="006162DC">
        <w:rPr>
          <w:rFonts w:asciiTheme="minorHAnsi" w:hAnsiTheme="minorHAnsi"/>
          <w:spacing w:val="-4"/>
        </w:rPr>
        <w:t xml:space="preserve">water </w:t>
      </w:r>
      <w:r w:rsidRPr="006162DC">
        <w:rPr>
          <w:rFonts w:asciiTheme="minorHAnsi" w:hAnsiTheme="minorHAnsi"/>
          <w:spacing w:val="-3"/>
        </w:rPr>
        <w:t xml:space="preserve">use </w:t>
      </w:r>
      <w:r w:rsidRPr="006162DC">
        <w:rPr>
          <w:rFonts w:asciiTheme="minorHAnsi" w:hAnsiTheme="minorHAnsi"/>
        </w:rPr>
        <w:t xml:space="preserve">is </w:t>
      </w:r>
      <w:r w:rsidRPr="006162DC">
        <w:rPr>
          <w:rFonts w:asciiTheme="minorHAnsi" w:hAnsiTheme="minorHAnsi"/>
          <w:spacing w:val="-3"/>
        </w:rPr>
        <w:t>not</w:t>
      </w:r>
      <w:r w:rsidRPr="006162DC">
        <w:rPr>
          <w:rFonts w:asciiTheme="minorHAnsi" w:hAnsiTheme="minorHAnsi"/>
          <w:spacing w:val="-6"/>
        </w:rPr>
        <w:t xml:space="preserve"> registered </w:t>
      </w:r>
      <w:r w:rsidRPr="006162DC">
        <w:rPr>
          <w:rFonts w:asciiTheme="minorHAnsi" w:hAnsiTheme="minorHAnsi"/>
          <w:spacing w:val="-3"/>
        </w:rPr>
        <w:t xml:space="preserve">with </w:t>
      </w:r>
      <w:r w:rsidRPr="006162DC">
        <w:rPr>
          <w:rFonts w:asciiTheme="minorHAnsi" w:hAnsiTheme="minorHAnsi"/>
          <w:spacing w:val="-4"/>
        </w:rPr>
        <w:t xml:space="preserve">Southern Rural </w:t>
      </w:r>
      <w:r w:rsidRPr="006162DC">
        <w:rPr>
          <w:rFonts w:asciiTheme="minorHAnsi" w:hAnsiTheme="minorHAnsi"/>
          <w:spacing w:val="-7"/>
        </w:rPr>
        <w:t xml:space="preserve">Water, </w:t>
      </w:r>
      <w:r w:rsidRPr="006162DC">
        <w:rPr>
          <w:rFonts w:asciiTheme="minorHAnsi" w:hAnsiTheme="minorHAnsi"/>
        </w:rPr>
        <w:t xml:space="preserve">an </w:t>
      </w:r>
      <w:r w:rsidRPr="006162DC">
        <w:rPr>
          <w:rFonts w:asciiTheme="minorHAnsi" w:hAnsiTheme="minorHAnsi"/>
          <w:spacing w:val="-5"/>
        </w:rPr>
        <w:t xml:space="preserve">accurate </w:t>
      </w:r>
      <w:r w:rsidRPr="006162DC">
        <w:rPr>
          <w:rFonts w:asciiTheme="minorHAnsi" w:hAnsiTheme="minorHAnsi"/>
          <w:spacing w:val="-4"/>
        </w:rPr>
        <w:t xml:space="preserve">location, </w:t>
      </w:r>
      <w:r w:rsidRPr="006162DC">
        <w:rPr>
          <w:rFonts w:asciiTheme="minorHAnsi" w:hAnsiTheme="minorHAnsi"/>
          <w:spacing w:val="-5"/>
        </w:rPr>
        <w:t xml:space="preserve">construction </w:t>
      </w:r>
      <w:r w:rsidRPr="006162DC">
        <w:rPr>
          <w:rFonts w:asciiTheme="minorHAnsi" w:hAnsiTheme="minorHAnsi"/>
          <w:spacing w:val="-4"/>
        </w:rPr>
        <w:t xml:space="preserve">details </w:t>
      </w:r>
      <w:r w:rsidRPr="006162DC">
        <w:rPr>
          <w:rFonts w:asciiTheme="minorHAnsi" w:hAnsiTheme="minorHAnsi"/>
        </w:rPr>
        <w:t xml:space="preserve">or </w:t>
      </w:r>
      <w:r w:rsidRPr="006162DC">
        <w:rPr>
          <w:rFonts w:asciiTheme="minorHAnsi" w:hAnsiTheme="minorHAnsi"/>
          <w:spacing w:val="-3"/>
        </w:rPr>
        <w:t xml:space="preserve">use </w:t>
      </w:r>
      <w:r w:rsidRPr="006162DC">
        <w:rPr>
          <w:rFonts w:asciiTheme="minorHAnsi" w:hAnsiTheme="minorHAnsi"/>
          <w:spacing w:val="-5"/>
        </w:rPr>
        <w:t xml:space="preserve">cannot </w:t>
      </w:r>
      <w:r w:rsidRPr="006162DC">
        <w:rPr>
          <w:rFonts w:asciiTheme="minorHAnsi" w:hAnsiTheme="minorHAnsi"/>
        </w:rPr>
        <w:t xml:space="preserve">be </w:t>
      </w:r>
      <w:r w:rsidRPr="006162DC">
        <w:rPr>
          <w:rFonts w:asciiTheme="minorHAnsi" w:hAnsiTheme="minorHAnsi"/>
          <w:spacing w:val="-3"/>
        </w:rPr>
        <w:t xml:space="preserve">confirmed for </w:t>
      </w:r>
      <w:r w:rsidRPr="006162DC">
        <w:rPr>
          <w:rFonts w:asciiTheme="minorHAnsi" w:hAnsiTheme="minorHAnsi"/>
        </w:rPr>
        <w:t xml:space="preserve">these </w:t>
      </w:r>
      <w:r w:rsidRPr="006162DC">
        <w:rPr>
          <w:rFonts w:asciiTheme="minorHAnsi" w:hAnsiTheme="minorHAnsi"/>
          <w:spacing w:val="-4"/>
        </w:rPr>
        <w:t xml:space="preserve">unregistered </w:t>
      </w:r>
      <w:r w:rsidRPr="006162DC">
        <w:rPr>
          <w:rFonts w:asciiTheme="minorHAnsi" w:hAnsiTheme="minorHAnsi"/>
          <w:spacing w:val="-3"/>
        </w:rPr>
        <w:t>bores.</w:t>
      </w:r>
    </w:p>
    <w:p w14:paraId="5EC55C1C" w14:textId="77777777" w:rsidR="000337DA" w:rsidRPr="006162DC" w:rsidRDefault="000337DA">
      <w:pPr>
        <w:spacing w:line="223" w:lineRule="auto"/>
        <w:rPr>
          <w:rFonts w:asciiTheme="minorHAnsi" w:hAnsiTheme="minorHAnsi"/>
        </w:rPr>
        <w:sectPr w:rsidR="000337DA" w:rsidRPr="006162DC">
          <w:pgSz w:w="11910" w:h="16840"/>
          <w:pgMar w:top="1120" w:right="0" w:bottom="720" w:left="0" w:header="0" w:footer="529" w:gutter="0"/>
          <w:cols w:space="720"/>
        </w:sectPr>
      </w:pPr>
    </w:p>
    <w:p w14:paraId="546B995A" w14:textId="77777777" w:rsidR="000337DA" w:rsidRPr="006162DC" w:rsidRDefault="004B51D5">
      <w:pPr>
        <w:pStyle w:val="BodyText"/>
        <w:spacing w:before="75" w:line="223" w:lineRule="auto"/>
        <w:ind w:left="1700" w:right="1144"/>
        <w:rPr>
          <w:rFonts w:asciiTheme="minorHAnsi" w:hAnsiTheme="minorHAnsi"/>
        </w:rPr>
      </w:pPr>
      <w:r w:rsidRPr="006162DC">
        <w:rPr>
          <w:rFonts w:asciiTheme="minorHAnsi" w:hAnsiTheme="minorHAnsi"/>
        </w:rPr>
        <w:lastRenderedPageBreak/>
        <w:t xml:space="preserve">Numerous properties were identified with ‘bore water in use’ signage at the front of the properties. Identifying the precise location and construction details of these bores would require notification to the landowner and agreement of the landowner for LXRA to undertake this assessment. Such an approach also relies upon the assumption that only </w:t>
      </w:r>
      <w:proofErr w:type="gramStart"/>
      <w:r w:rsidRPr="006162DC">
        <w:rPr>
          <w:rFonts w:asciiTheme="minorHAnsi" w:hAnsiTheme="minorHAnsi"/>
        </w:rPr>
        <w:t>those sign</w:t>
      </w:r>
      <w:proofErr w:type="gramEnd"/>
      <w:r w:rsidRPr="006162DC">
        <w:rPr>
          <w:rFonts w:asciiTheme="minorHAnsi" w:hAnsiTheme="minorHAnsi"/>
        </w:rPr>
        <w:t xml:space="preserve"> posted properties have existing groundwater bores installed. Such an extensive investigation was not undertaken for the EES, as the assessment assumed that bores were present.</w:t>
      </w:r>
    </w:p>
    <w:p w14:paraId="3EE70336" w14:textId="77777777" w:rsidR="000337DA" w:rsidRPr="006162DC" w:rsidRDefault="004B51D5">
      <w:pPr>
        <w:pStyle w:val="BodyText"/>
        <w:spacing w:before="173" w:line="223" w:lineRule="auto"/>
        <w:ind w:left="1700" w:right="1320"/>
        <w:rPr>
          <w:rFonts w:asciiTheme="minorHAnsi" w:hAnsiTheme="minorHAnsi"/>
        </w:rPr>
      </w:pPr>
      <w:r w:rsidRPr="006162DC">
        <w:rPr>
          <w:rFonts w:asciiTheme="minorHAnsi" w:hAnsiTheme="minorHAnsi"/>
        </w:rPr>
        <w:t>While potential impacts to one existing groundwater user (WRK988838) have been identified, the status of this bore, and potential additional unregistered bores was not able to be confirmed. There is a chance that the registered bore was either decommissioned or destroyed, or simply not used by the current residents.</w:t>
      </w:r>
    </w:p>
    <w:p w14:paraId="3F730F93" w14:textId="77777777" w:rsidR="000337DA" w:rsidRPr="006162DC" w:rsidRDefault="004B51D5">
      <w:pPr>
        <w:pStyle w:val="BodyText"/>
        <w:spacing w:before="171" w:line="223" w:lineRule="auto"/>
        <w:ind w:left="1700" w:right="1072"/>
        <w:rPr>
          <w:rFonts w:asciiTheme="minorHAnsi" w:hAnsiTheme="minorHAnsi"/>
        </w:rPr>
      </w:pPr>
      <w:r w:rsidRPr="006162DC">
        <w:rPr>
          <w:rFonts w:asciiTheme="minorHAnsi" w:hAnsiTheme="minorHAnsi"/>
          <w:spacing w:val="-3"/>
        </w:rPr>
        <w:t xml:space="preserve">The </w:t>
      </w:r>
      <w:r w:rsidRPr="006162DC">
        <w:rPr>
          <w:rFonts w:asciiTheme="minorHAnsi" w:hAnsiTheme="minorHAnsi"/>
          <w:spacing w:val="-4"/>
        </w:rPr>
        <w:t xml:space="preserve">rail </w:t>
      </w:r>
      <w:r w:rsidRPr="006162DC">
        <w:rPr>
          <w:rFonts w:asciiTheme="minorHAnsi" w:hAnsiTheme="minorHAnsi"/>
          <w:spacing w:val="-5"/>
        </w:rPr>
        <w:t xml:space="preserve">trench </w:t>
      </w:r>
      <w:r w:rsidRPr="006162DC">
        <w:rPr>
          <w:rFonts w:asciiTheme="minorHAnsi" w:hAnsiTheme="minorHAnsi"/>
          <w:spacing w:val="-4"/>
        </w:rPr>
        <w:t xml:space="preserve">would </w:t>
      </w:r>
      <w:r w:rsidRPr="006162DC">
        <w:rPr>
          <w:rFonts w:asciiTheme="minorHAnsi" w:hAnsiTheme="minorHAnsi"/>
        </w:rPr>
        <w:t xml:space="preserve">be </w:t>
      </w:r>
      <w:r w:rsidRPr="006162DC">
        <w:rPr>
          <w:rFonts w:asciiTheme="minorHAnsi" w:hAnsiTheme="minorHAnsi"/>
          <w:spacing w:val="-4"/>
        </w:rPr>
        <w:t xml:space="preserve">designed within </w:t>
      </w:r>
      <w:r w:rsidRPr="006162DC">
        <w:rPr>
          <w:rFonts w:asciiTheme="minorHAnsi" w:hAnsiTheme="minorHAnsi"/>
          <w:spacing w:val="-3"/>
        </w:rPr>
        <w:t xml:space="preserve">the </w:t>
      </w:r>
      <w:r w:rsidRPr="006162DC">
        <w:rPr>
          <w:rFonts w:asciiTheme="minorHAnsi" w:hAnsiTheme="minorHAnsi"/>
          <w:spacing w:val="-5"/>
        </w:rPr>
        <w:t xml:space="preserve">parameters </w:t>
      </w:r>
      <w:r w:rsidRPr="006162DC">
        <w:rPr>
          <w:rFonts w:asciiTheme="minorHAnsi" w:hAnsiTheme="minorHAnsi"/>
          <w:spacing w:val="-4"/>
        </w:rPr>
        <w:t xml:space="preserve">outlined </w:t>
      </w:r>
      <w:r w:rsidRPr="006162DC">
        <w:rPr>
          <w:rFonts w:asciiTheme="minorHAnsi" w:hAnsiTheme="minorHAnsi"/>
        </w:rPr>
        <w:t xml:space="preserve">in </w:t>
      </w:r>
      <w:r w:rsidRPr="006162DC">
        <w:rPr>
          <w:rFonts w:asciiTheme="minorHAnsi" w:hAnsiTheme="minorHAnsi"/>
          <w:spacing w:val="-4"/>
        </w:rPr>
        <w:t xml:space="preserve">Chapter </w:t>
      </w:r>
      <w:r w:rsidRPr="006162DC">
        <w:rPr>
          <w:rFonts w:asciiTheme="minorHAnsi" w:hAnsiTheme="minorHAnsi"/>
        </w:rPr>
        <w:t xml:space="preserve">2 </w:t>
      </w:r>
      <w:r w:rsidRPr="0037177B">
        <w:rPr>
          <w:rFonts w:asciiTheme="minorHAnsi" w:hAnsiTheme="minorHAnsi"/>
          <w:i/>
          <w:spacing w:val="-4"/>
        </w:rPr>
        <w:t xml:space="preserve">Rationale </w:t>
      </w:r>
      <w:r w:rsidRPr="0037177B">
        <w:rPr>
          <w:rFonts w:asciiTheme="minorHAnsi" w:hAnsiTheme="minorHAnsi"/>
          <w:i/>
          <w:spacing w:val="-3"/>
        </w:rPr>
        <w:t xml:space="preserve">and </w:t>
      </w:r>
      <w:r w:rsidRPr="0037177B">
        <w:rPr>
          <w:rFonts w:asciiTheme="minorHAnsi" w:hAnsiTheme="minorHAnsi"/>
          <w:i/>
          <w:spacing w:val="-5"/>
        </w:rPr>
        <w:t xml:space="preserve">project </w:t>
      </w:r>
      <w:r w:rsidRPr="0037177B">
        <w:rPr>
          <w:rFonts w:asciiTheme="minorHAnsi" w:hAnsiTheme="minorHAnsi"/>
          <w:i/>
          <w:spacing w:val="-4"/>
        </w:rPr>
        <w:t>descriptions</w:t>
      </w:r>
      <w:r w:rsidRPr="006162DC">
        <w:rPr>
          <w:rFonts w:asciiTheme="minorHAnsi" w:hAnsiTheme="minorHAnsi"/>
          <w:spacing w:val="-4"/>
        </w:rPr>
        <w:t xml:space="preserve"> </w:t>
      </w:r>
      <w:r w:rsidRPr="006162DC">
        <w:rPr>
          <w:rFonts w:asciiTheme="minorHAnsi" w:hAnsiTheme="minorHAnsi"/>
          <w:spacing w:val="-3"/>
        </w:rPr>
        <w:t xml:space="preserve">(EPR </w:t>
      </w:r>
      <w:r w:rsidRPr="006162DC">
        <w:rPr>
          <w:rFonts w:asciiTheme="minorHAnsi" w:hAnsiTheme="minorHAnsi"/>
          <w:spacing w:val="-6"/>
        </w:rPr>
        <w:t xml:space="preserve">reference </w:t>
      </w:r>
      <w:r w:rsidRPr="006162DC">
        <w:rPr>
          <w:rFonts w:asciiTheme="minorHAnsi" w:hAnsiTheme="minorHAnsi"/>
          <w:spacing w:val="-4"/>
        </w:rPr>
        <w:t xml:space="preserve">GW1). </w:t>
      </w:r>
      <w:r w:rsidRPr="006162DC">
        <w:rPr>
          <w:rFonts w:asciiTheme="minorHAnsi" w:hAnsiTheme="minorHAnsi"/>
          <w:spacing w:val="-3"/>
        </w:rPr>
        <w:t xml:space="preserve">The </w:t>
      </w:r>
      <w:r w:rsidRPr="006162DC">
        <w:rPr>
          <w:rFonts w:asciiTheme="minorHAnsi" w:hAnsiTheme="minorHAnsi"/>
          <w:spacing w:val="-4"/>
        </w:rPr>
        <w:t xml:space="preserve">rail </w:t>
      </w:r>
      <w:r w:rsidRPr="006162DC">
        <w:rPr>
          <w:rFonts w:asciiTheme="minorHAnsi" w:hAnsiTheme="minorHAnsi"/>
          <w:spacing w:val="-5"/>
        </w:rPr>
        <w:t xml:space="preserve">trench </w:t>
      </w:r>
      <w:r w:rsidRPr="006162DC">
        <w:rPr>
          <w:rFonts w:asciiTheme="minorHAnsi" w:hAnsiTheme="minorHAnsi"/>
        </w:rPr>
        <w:t xml:space="preserve">at </w:t>
      </w:r>
      <w:proofErr w:type="spellStart"/>
      <w:r w:rsidRPr="006162DC">
        <w:rPr>
          <w:rFonts w:asciiTheme="minorHAnsi" w:hAnsiTheme="minorHAnsi"/>
          <w:spacing w:val="-4"/>
        </w:rPr>
        <w:t>Bonbeach</w:t>
      </w:r>
      <w:proofErr w:type="spellEnd"/>
      <w:r w:rsidRPr="006162DC">
        <w:rPr>
          <w:rFonts w:asciiTheme="minorHAnsi" w:hAnsiTheme="minorHAnsi"/>
          <w:spacing w:val="-4"/>
        </w:rPr>
        <w:t xml:space="preserve"> would </w:t>
      </w:r>
      <w:r w:rsidRPr="006162DC">
        <w:rPr>
          <w:rFonts w:asciiTheme="minorHAnsi" w:hAnsiTheme="minorHAnsi"/>
        </w:rPr>
        <w:t xml:space="preserve">be </w:t>
      </w:r>
      <w:r w:rsidRPr="006162DC">
        <w:rPr>
          <w:rFonts w:asciiTheme="minorHAnsi" w:hAnsiTheme="minorHAnsi"/>
          <w:spacing w:val="-4"/>
        </w:rPr>
        <w:t xml:space="preserve">designed </w:t>
      </w:r>
      <w:r w:rsidRPr="006162DC">
        <w:rPr>
          <w:rFonts w:asciiTheme="minorHAnsi" w:hAnsiTheme="minorHAnsi"/>
          <w:spacing w:val="-3"/>
        </w:rPr>
        <w:t xml:space="preserve">to </w:t>
      </w:r>
      <w:r w:rsidRPr="006162DC">
        <w:rPr>
          <w:rFonts w:asciiTheme="minorHAnsi" w:hAnsiTheme="minorHAnsi"/>
          <w:spacing w:val="-5"/>
        </w:rPr>
        <w:t xml:space="preserve">ensure </w:t>
      </w:r>
      <w:r w:rsidRPr="006162DC">
        <w:rPr>
          <w:rFonts w:asciiTheme="minorHAnsi" w:hAnsiTheme="minorHAnsi"/>
          <w:spacing w:val="-3"/>
        </w:rPr>
        <w:t xml:space="preserve">that </w:t>
      </w:r>
      <w:r w:rsidRPr="006162DC">
        <w:rPr>
          <w:rFonts w:asciiTheme="minorHAnsi" w:hAnsiTheme="minorHAnsi"/>
          <w:spacing w:val="-5"/>
        </w:rPr>
        <w:t xml:space="preserve">groundwater level </w:t>
      </w:r>
      <w:r w:rsidRPr="006162DC">
        <w:rPr>
          <w:rFonts w:asciiTheme="minorHAnsi" w:hAnsiTheme="minorHAnsi"/>
          <w:spacing w:val="-4"/>
        </w:rPr>
        <w:t xml:space="preserve">change </w:t>
      </w:r>
      <w:r w:rsidRPr="006162DC">
        <w:rPr>
          <w:rFonts w:asciiTheme="minorHAnsi" w:hAnsiTheme="minorHAnsi"/>
          <w:spacing w:val="-3"/>
        </w:rPr>
        <w:t xml:space="preserve">does not </w:t>
      </w:r>
      <w:r w:rsidRPr="006162DC">
        <w:rPr>
          <w:rFonts w:asciiTheme="minorHAnsi" w:hAnsiTheme="minorHAnsi"/>
          <w:spacing w:val="-5"/>
        </w:rPr>
        <w:t xml:space="preserve">result </w:t>
      </w:r>
      <w:r w:rsidRPr="006162DC">
        <w:rPr>
          <w:rFonts w:asciiTheme="minorHAnsi" w:hAnsiTheme="minorHAnsi"/>
        </w:rPr>
        <w:t xml:space="preserve">in </w:t>
      </w:r>
      <w:r w:rsidRPr="006162DC">
        <w:rPr>
          <w:rFonts w:asciiTheme="minorHAnsi" w:hAnsiTheme="minorHAnsi"/>
          <w:spacing w:val="-5"/>
        </w:rPr>
        <w:t xml:space="preserve">precluding </w:t>
      </w:r>
      <w:r w:rsidRPr="006162DC">
        <w:rPr>
          <w:rFonts w:asciiTheme="minorHAnsi" w:hAnsiTheme="minorHAnsi"/>
          <w:spacing w:val="-4"/>
        </w:rPr>
        <w:t xml:space="preserve">beneficial </w:t>
      </w:r>
      <w:r w:rsidRPr="006162DC">
        <w:rPr>
          <w:rFonts w:asciiTheme="minorHAnsi" w:hAnsiTheme="minorHAnsi"/>
          <w:spacing w:val="-3"/>
        </w:rPr>
        <w:t xml:space="preserve">uses </w:t>
      </w:r>
      <w:r w:rsidRPr="006162DC">
        <w:rPr>
          <w:rFonts w:asciiTheme="minorHAnsi" w:hAnsiTheme="minorHAnsi"/>
        </w:rPr>
        <w:t xml:space="preserve">of </w:t>
      </w:r>
      <w:r w:rsidRPr="006162DC">
        <w:rPr>
          <w:rFonts w:asciiTheme="minorHAnsi" w:hAnsiTheme="minorHAnsi"/>
          <w:spacing w:val="-5"/>
        </w:rPr>
        <w:t xml:space="preserve">groundwater </w:t>
      </w:r>
      <w:r w:rsidRPr="006162DC">
        <w:rPr>
          <w:rFonts w:asciiTheme="minorHAnsi" w:hAnsiTheme="minorHAnsi"/>
          <w:spacing w:val="-3"/>
        </w:rPr>
        <w:t xml:space="preserve">(EPR </w:t>
      </w:r>
      <w:r w:rsidRPr="006162DC">
        <w:rPr>
          <w:rFonts w:asciiTheme="minorHAnsi" w:hAnsiTheme="minorHAnsi"/>
          <w:spacing w:val="-6"/>
        </w:rPr>
        <w:t xml:space="preserve">reference </w:t>
      </w:r>
      <w:r w:rsidRPr="006162DC">
        <w:rPr>
          <w:rFonts w:asciiTheme="minorHAnsi" w:hAnsiTheme="minorHAnsi"/>
          <w:spacing w:val="-4"/>
        </w:rPr>
        <w:t xml:space="preserve">GW2). Minor impacts </w:t>
      </w:r>
      <w:r w:rsidRPr="006162DC">
        <w:rPr>
          <w:rFonts w:asciiTheme="minorHAnsi" w:hAnsiTheme="minorHAnsi"/>
          <w:spacing w:val="-3"/>
        </w:rPr>
        <w:t xml:space="preserve">to </w:t>
      </w:r>
      <w:r w:rsidRPr="006162DC">
        <w:rPr>
          <w:rFonts w:asciiTheme="minorHAnsi" w:hAnsiTheme="minorHAnsi"/>
        </w:rPr>
        <w:t xml:space="preserve">a </w:t>
      </w:r>
      <w:r w:rsidRPr="006162DC">
        <w:rPr>
          <w:rFonts w:asciiTheme="minorHAnsi" w:hAnsiTheme="minorHAnsi"/>
          <w:spacing w:val="-4"/>
        </w:rPr>
        <w:t xml:space="preserve">small number </w:t>
      </w:r>
      <w:r w:rsidRPr="006162DC">
        <w:rPr>
          <w:rFonts w:asciiTheme="minorHAnsi" w:hAnsiTheme="minorHAnsi"/>
        </w:rPr>
        <w:t xml:space="preserve">of </w:t>
      </w:r>
      <w:r w:rsidRPr="006162DC">
        <w:rPr>
          <w:rFonts w:asciiTheme="minorHAnsi" w:hAnsiTheme="minorHAnsi"/>
          <w:spacing w:val="-4"/>
        </w:rPr>
        <w:t xml:space="preserve">individuals </w:t>
      </w:r>
      <w:r w:rsidRPr="006162DC">
        <w:rPr>
          <w:rFonts w:asciiTheme="minorHAnsi" w:hAnsiTheme="minorHAnsi"/>
          <w:spacing w:val="-5"/>
        </w:rPr>
        <w:t xml:space="preserve">could possibly </w:t>
      </w:r>
      <w:r w:rsidRPr="006162DC">
        <w:rPr>
          <w:rFonts w:asciiTheme="minorHAnsi" w:hAnsiTheme="minorHAnsi"/>
          <w:spacing w:val="-4"/>
        </w:rPr>
        <w:t xml:space="preserve">occur </w:t>
      </w:r>
      <w:proofErr w:type="gramStart"/>
      <w:r w:rsidRPr="006162DC">
        <w:rPr>
          <w:rFonts w:asciiTheme="minorHAnsi" w:hAnsiTheme="minorHAnsi"/>
        </w:rPr>
        <w:t xml:space="preserve">as a </w:t>
      </w:r>
      <w:r w:rsidRPr="006162DC">
        <w:rPr>
          <w:rFonts w:asciiTheme="minorHAnsi" w:hAnsiTheme="minorHAnsi"/>
          <w:spacing w:val="-5"/>
        </w:rPr>
        <w:t xml:space="preserve">result </w:t>
      </w:r>
      <w:r w:rsidRPr="006162DC">
        <w:rPr>
          <w:rFonts w:asciiTheme="minorHAnsi" w:hAnsiTheme="minorHAnsi"/>
        </w:rPr>
        <w:t>of</w:t>
      </w:r>
      <w:proofErr w:type="gramEnd"/>
      <w:r w:rsidRPr="006162DC">
        <w:rPr>
          <w:rFonts w:asciiTheme="minorHAnsi" w:hAnsiTheme="minorHAnsi"/>
        </w:rPr>
        <w:t xml:space="preserve"> </w:t>
      </w:r>
      <w:r w:rsidRPr="006162DC">
        <w:rPr>
          <w:rFonts w:asciiTheme="minorHAnsi" w:hAnsiTheme="minorHAnsi"/>
          <w:spacing w:val="-5"/>
        </w:rPr>
        <w:t xml:space="preserve">groundwater drawdown </w:t>
      </w:r>
      <w:r w:rsidRPr="006162DC">
        <w:rPr>
          <w:rFonts w:asciiTheme="minorHAnsi" w:hAnsiTheme="minorHAnsi"/>
          <w:spacing w:val="-4"/>
        </w:rPr>
        <w:t xml:space="preserve">caused </w:t>
      </w:r>
      <w:r w:rsidRPr="006162DC">
        <w:rPr>
          <w:rFonts w:asciiTheme="minorHAnsi" w:hAnsiTheme="minorHAnsi"/>
          <w:spacing w:val="-3"/>
        </w:rPr>
        <w:t xml:space="preserve">by the </w:t>
      </w:r>
      <w:r w:rsidRPr="006162DC">
        <w:rPr>
          <w:rFonts w:asciiTheme="minorHAnsi" w:hAnsiTheme="minorHAnsi"/>
          <w:spacing w:val="-4"/>
        </w:rPr>
        <w:t xml:space="preserve">pile walls at </w:t>
      </w:r>
      <w:proofErr w:type="spellStart"/>
      <w:r w:rsidRPr="006162DC">
        <w:rPr>
          <w:rFonts w:asciiTheme="minorHAnsi" w:hAnsiTheme="minorHAnsi"/>
          <w:spacing w:val="-4"/>
        </w:rPr>
        <w:t>Bonbeach</w:t>
      </w:r>
      <w:proofErr w:type="spellEnd"/>
      <w:r w:rsidRPr="006162DC">
        <w:rPr>
          <w:rFonts w:asciiTheme="minorHAnsi" w:hAnsiTheme="minorHAnsi"/>
          <w:spacing w:val="-4"/>
        </w:rPr>
        <w:t xml:space="preserve">, </w:t>
      </w:r>
      <w:r w:rsidRPr="006162DC">
        <w:rPr>
          <w:rFonts w:asciiTheme="minorHAnsi" w:hAnsiTheme="minorHAnsi"/>
          <w:spacing w:val="-5"/>
        </w:rPr>
        <w:t xml:space="preserve">resulting </w:t>
      </w:r>
      <w:r w:rsidRPr="006162DC">
        <w:rPr>
          <w:rFonts w:asciiTheme="minorHAnsi" w:hAnsiTheme="minorHAnsi"/>
        </w:rPr>
        <w:t xml:space="preserve">in a </w:t>
      </w:r>
      <w:r w:rsidRPr="006162DC">
        <w:rPr>
          <w:rFonts w:asciiTheme="minorHAnsi" w:hAnsiTheme="minorHAnsi"/>
          <w:spacing w:val="-4"/>
        </w:rPr>
        <w:t>minor risk.</w:t>
      </w:r>
    </w:p>
    <w:p w14:paraId="3C2955E4" w14:textId="77777777" w:rsidR="000337DA" w:rsidRPr="006162DC" w:rsidRDefault="000337DA">
      <w:pPr>
        <w:pStyle w:val="BodyText"/>
        <w:spacing w:before="12"/>
        <w:rPr>
          <w:rFonts w:asciiTheme="minorHAnsi" w:hAnsiTheme="minorHAnsi"/>
          <w:sz w:val="16"/>
        </w:rPr>
      </w:pPr>
    </w:p>
    <w:p w14:paraId="18D0DD5A" w14:textId="77777777" w:rsidR="000337DA" w:rsidRPr="00510FBA" w:rsidRDefault="004B51D5">
      <w:pPr>
        <w:pStyle w:val="Heading4"/>
        <w:ind w:left="1700"/>
        <w:rPr>
          <w:rFonts w:asciiTheme="minorHAnsi" w:hAnsiTheme="minorHAnsi"/>
          <w:b/>
        </w:rPr>
      </w:pPr>
      <w:r w:rsidRPr="00510FBA">
        <w:rPr>
          <w:rFonts w:asciiTheme="minorHAnsi" w:hAnsiTheme="minorHAnsi"/>
          <w:b/>
        </w:rPr>
        <w:t>Subsidence (risk GW66)</w:t>
      </w:r>
    </w:p>
    <w:p w14:paraId="1FC89127" w14:textId="77777777" w:rsidR="000337DA" w:rsidRPr="006162DC" w:rsidRDefault="004B51D5">
      <w:pPr>
        <w:pStyle w:val="BodyText"/>
        <w:spacing w:before="106" w:line="223" w:lineRule="auto"/>
        <w:ind w:left="1700" w:right="1214"/>
        <w:rPr>
          <w:rFonts w:asciiTheme="minorHAnsi" w:hAnsiTheme="minorHAnsi"/>
        </w:rPr>
      </w:pPr>
      <w:r w:rsidRPr="006162DC">
        <w:rPr>
          <w:rFonts w:asciiTheme="minorHAnsi" w:hAnsiTheme="minorHAnsi"/>
          <w:spacing w:val="-3"/>
        </w:rPr>
        <w:t xml:space="preserve">Potential </w:t>
      </w:r>
      <w:r w:rsidRPr="006162DC">
        <w:rPr>
          <w:rFonts w:asciiTheme="minorHAnsi" w:hAnsiTheme="minorHAnsi"/>
        </w:rPr>
        <w:t xml:space="preserve">impacts </w:t>
      </w:r>
      <w:r w:rsidRPr="006162DC">
        <w:rPr>
          <w:rFonts w:asciiTheme="minorHAnsi" w:hAnsiTheme="minorHAnsi"/>
          <w:spacing w:val="-3"/>
        </w:rPr>
        <w:t xml:space="preserve">relating </w:t>
      </w:r>
      <w:r w:rsidRPr="006162DC">
        <w:rPr>
          <w:rFonts w:asciiTheme="minorHAnsi" w:hAnsiTheme="minorHAnsi"/>
        </w:rPr>
        <w:t xml:space="preserve">to </w:t>
      </w:r>
      <w:r w:rsidRPr="006162DC">
        <w:rPr>
          <w:rFonts w:asciiTheme="minorHAnsi" w:hAnsiTheme="minorHAnsi"/>
          <w:spacing w:val="-3"/>
        </w:rPr>
        <w:t xml:space="preserve">subsidence </w:t>
      </w:r>
      <w:proofErr w:type="gramStart"/>
      <w:r w:rsidRPr="006162DC">
        <w:rPr>
          <w:rFonts w:asciiTheme="minorHAnsi" w:hAnsiTheme="minorHAnsi"/>
        </w:rPr>
        <w:t xml:space="preserve">as a </w:t>
      </w:r>
      <w:r w:rsidRPr="006162DC">
        <w:rPr>
          <w:rFonts w:asciiTheme="minorHAnsi" w:hAnsiTheme="minorHAnsi"/>
          <w:spacing w:val="-3"/>
        </w:rPr>
        <w:t xml:space="preserve">result </w:t>
      </w:r>
      <w:r w:rsidRPr="006162DC">
        <w:rPr>
          <w:rFonts w:asciiTheme="minorHAnsi" w:hAnsiTheme="minorHAnsi"/>
        </w:rPr>
        <w:t>of</w:t>
      </w:r>
      <w:proofErr w:type="gramEnd"/>
      <w:r w:rsidRPr="006162DC">
        <w:rPr>
          <w:rFonts w:asciiTheme="minorHAnsi" w:hAnsiTheme="minorHAnsi"/>
        </w:rPr>
        <w:t xml:space="preserve"> </w:t>
      </w:r>
      <w:r w:rsidRPr="006162DC">
        <w:rPr>
          <w:rFonts w:asciiTheme="minorHAnsi" w:hAnsiTheme="minorHAnsi"/>
          <w:spacing w:val="-3"/>
        </w:rPr>
        <w:t xml:space="preserve">groundwater drawdown </w:t>
      </w:r>
      <w:r w:rsidRPr="006162DC">
        <w:rPr>
          <w:rFonts w:asciiTheme="minorHAnsi" w:hAnsiTheme="minorHAnsi"/>
        </w:rPr>
        <w:t xml:space="preserve">have been described </w:t>
      </w:r>
      <w:r w:rsidRPr="006162DC">
        <w:rPr>
          <w:rFonts w:asciiTheme="minorHAnsi" w:hAnsiTheme="minorHAnsi"/>
          <w:spacing w:val="-4"/>
        </w:rPr>
        <w:t xml:space="preserve">previously </w:t>
      </w:r>
      <w:r w:rsidRPr="006162DC">
        <w:rPr>
          <w:rFonts w:asciiTheme="minorHAnsi" w:hAnsiTheme="minorHAnsi"/>
          <w:spacing w:val="-3"/>
        </w:rPr>
        <w:t xml:space="preserve">in </w:t>
      </w:r>
      <w:r w:rsidRPr="006162DC">
        <w:rPr>
          <w:rFonts w:asciiTheme="minorHAnsi" w:hAnsiTheme="minorHAnsi"/>
          <w:spacing w:val="-6"/>
        </w:rPr>
        <w:t xml:space="preserve">Section </w:t>
      </w:r>
      <w:hyperlink w:anchor="_bookmark30" w:history="1">
        <w:r w:rsidRPr="006162DC">
          <w:rPr>
            <w:rFonts w:asciiTheme="minorHAnsi" w:hAnsiTheme="minorHAnsi"/>
            <w:spacing w:val="-5"/>
          </w:rPr>
          <w:t xml:space="preserve">5.6.1 </w:t>
        </w:r>
      </w:hyperlink>
      <w:r w:rsidRPr="006162DC">
        <w:rPr>
          <w:rFonts w:asciiTheme="minorHAnsi" w:hAnsiTheme="minorHAnsi"/>
          <w:spacing w:val="-5"/>
        </w:rPr>
        <w:t xml:space="preserve">(risk </w:t>
      </w:r>
      <w:r w:rsidRPr="006162DC">
        <w:rPr>
          <w:rFonts w:asciiTheme="minorHAnsi" w:hAnsiTheme="minorHAnsi"/>
          <w:spacing w:val="-6"/>
        </w:rPr>
        <w:t xml:space="preserve">GW59). </w:t>
      </w:r>
      <w:r w:rsidRPr="006162DC">
        <w:rPr>
          <w:rFonts w:asciiTheme="minorHAnsi" w:hAnsiTheme="minorHAnsi"/>
          <w:spacing w:val="-3"/>
        </w:rPr>
        <w:t xml:space="preserve">At </w:t>
      </w:r>
      <w:proofErr w:type="spellStart"/>
      <w:r w:rsidRPr="006162DC">
        <w:rPr>
          <w:rFonts w:asciiTheme="minorHAnsi" w:hAnsiTheme="minorHAnsi"/>
          <w:spacing w:val="-6"/>
        </w:rPr>
        <w:t>Bonbeach</w:t>
      </w:r>
      <w:proofErr w:type="spellEnd"/>
      <w:r w:rsidRPr="006162DC">
        <w:rPr>
          <w:rFonts w:asciiTheme="minorHAnsi" w:hAnsiTheme="minorHAnsi"/>
          <w:spacing w:val="-6"/>
        </w:rPr>
        <w:t xml:space="preserve">, </w:t>
      </w:r>
      <w:r w:rsidRPr="006162DC">
        <w:rPr>
          <w:rFonts w:asciiTheme="minorHAnsi" w:hAnsiTheme="minorHAnsi"/>
          <w:spacing w:val="-7"/>
        </w:rPr>
        <w:t xml:space="preserve">groundwater </w:t>
      </w:r>
      <w:r w:rsidRPr="006162DC">
        <w:rPr>
          <w:rFonts w:asciiTheme="minorHAnsi" w:hAnsiTheme="minorHAnsi"/>
          <w:spacing w:val="-6"/>
        </w:rPr>
        <w:t xml:space="preserve">drawdown </w:t>
      </w:r>
      <w:r w:rsidRPr="006162DC">
        <w:rPr>
          <w:rFonts w:asciiTheme="minorHAnsi" w:hAnsiTheme="minorHAnsi"/>
          <w:spacing w:val="-3"/>
        </w:rPr>
        <w:t xml:space="preserve">of up </w:t>
      </w:r>
      <w:r w:rsidRPr="006162DC">
        <w:rPr>
          <w:rFonts w:asciiTheme="minorHAnsi" w:hAnsiTheme="minorHAnsi"/>
          <w:spacing w:val="-4"/>
        </w:rPr>
        <w:t xml:space="preserve">to 0.7 </w:t>
      </w:r>
      <w:proofErr w:type="spellStart"/>
      <w:r w:rsidRPr="006162DC">
        <w:rPr>
          <w:rFonts w:asciiTheme="minorHAnsi" w:hAnsiTheme="minorHAnsi"/>
          <w:spacing w:val="-6"/>
        </w:rPr>
        <w:t>metres</w:t>
      </w:r>
      <w:proofErr w:type="spellEnd"/>
      <w:r w:rsidRPr="006162DC">
        <w:rPr>
          <w:rFonts w:asciiTheme="minorHAnsi" w:hAnsiTheme="minorHAnsi"/>
          <w:spacing w:val="-6"/>
        </w:rPr>
        <w:t xml:space="preserve"> </w:t>
      </w:r>
      <w:r w:rsidRPr="006162DC">
        <w:rPr>
          <w:rFonts w:asciiTheme="minorHAnsi" w:hAnsiTheme="minorHAnsi"/>
          <w:spacing w:val="-3"/>
        </w:rPr>
        <w:t xml:space="preserve">is </w:t>
      </w:r>
      <w:r w:rsidRPr="006162DC">
        <w:rPr>
          <w:rFonts w:asciiTheme="minorHAnsi" w:hAnsiTheme="minorHAnsi"/>
          <w:spacing w:val="-7"/>
        </w:rPr>
        <w:t xml:space="preserve">predicted </w:t>
      </w:r>
      <w:r w:rsidRPr="006162DC">
        <w:rPr>
          <w:rFonts w:asciiTheme="minorHAnsi" w:hAnsiTheme="minorHAnsi"/>
          <w:spacing w:val="-5"/>
        </w:rPr>
        <w:t xml:space="preserve">within </w:t>
      </w:r>
      <w:r w:rsidRPr="006162DC">
        <w:rPr>
          <w:rFonts w:asciiTheme="minorHAnsi" w:hAnsiTheme="minorHAnsi"/>
          <w:spacing w:val="-3"/>
        </w:rPr>
        <w:t xml:space="preserve">50 </w:t>
      </w:r>
      <w:proofErr w:type="spellStart"/>
      <w:r w:rsidRPr="006162DC">
        <w:rPr>
          <w:rFonts w:asciiTheme="minorHAnsi" w:hAnsiTheme="minorHAnsi"/>
          <w:spacing w:val="-7"/>
        </w:rPr>
        <w:t>metres</w:t>
      </w:r>
      <w:proofErr w:type="spellEnd"/>
      <w:r w:rsidRPr="006162DC">
        <w:rPr>
          <w:rFonts w:asciiTheme="minorHAnsi" w:hAnsiTheme="minorHAnsi"/>
          <w:spacing w:val="-7"/>
        </w:rPr>
        <w:t xml:space="preserve"> </w:t>
      </w:r>
      <w:r w:rsidRPr="006162DC">
        <w:rPr>
          <w:rFonts w:asciiTheme="minorHAnsi" w:hAnsiTheme="minorHAnsi"/>
        </w:rPr>
        <w:t xml:space="preserve">of the rail </w:t>
      </w:r>
      <w:r w:rsidRPr="006162DC">
        <w:rPr>
          <w:rFonts w:asciiTheme="minorHAnsi" w:hAnsiTheme="minorHAnsi"/>
          <w:spacing w:val="-3"/>
        </w:rPr>
        <w:t xml:space="preserve">trench, </w:t>
      </w:r>
      <w:r w:rsidRPr="006162DC">
        <w:rPr>
          <w:rFonts w:asciiTheme="minorHAnsi" w:hAnsiTheme="minorHAnsi"/>
        </w:rPr>
        <w:t xml:space="preserve">with </w:t>
      </w:r>
      <w:r w:rsidRPr="006162DC">
        <w:rPr>
          <w:rFonts w:asciiTheme="minorHAnsi" w:hAnsiTheme="minorHAnsi"/>
          <w:spacing w:val="-3"/>
        </w:rPr>
        <w:t xml:space="preserve">drawdown </w:t>
      </w:r>
      <w:r w:rsidRPr="006162DC">
        <w:rPr>
          <w:rFonts w:asciiTheme="minorHAnsi" w:hAnsiTheme="minorHAnsi"/>
        </w:rPr>
        <w:t xml:space="preserve">of up to 0.3 </w:t>
      </w:r>
      <w:proofErr w:type="spellStart"/>
      <w:r w:rsidRPr="006162DC">
        <w:rPr>
          <w:rFonts w:asciiTheme="minorHAnsi" w:hAnsiTheme="minorHAnsi"/>
          <w:spacing w:val="-3"/>
        </w:rPr>
        <w:t>metres</w:t>
      </w:r>
      <w:proofErr w:type="spellEnd"/>
      <w:r w:rsidRPr="006162DC">
        <w:rPr>
          <w:rFonts w:asciiTheme="minorHAnsi" w:hAnsiTheme="minorHAnsi"/>
          <w:spacing w:val="-3"/>
        </w:rPr>
        <w:t xml:space="preserve"> predicted </w:t>
      </w:r>
      <w:r w:rsidRPr="006162DC">
        <w:rPr>
          <w:rFonts w:asciiTheme="minorHAnsi" w:hAnsiTheme="minorHAnsi"/>
        </w:rPr>
        <w:t xml:space="preserve">near the </w:t>
      </w:r>
      <w:r w:rsidRPr="006162DC">
        <w:rPr>
          <w:rFonts w:asciiTheme="minorHAnsi" w:hAnsiTheme="minorHAnsi"/>
          <w:spacing w:val="-3"/>
        </w:rPr>
        <w:t xml:space="preserve">coastline approximately </w:t>
      </w:r>
      <w:r w:rsidRPr="006162DC">
        <w:rPr>
          <w:rFonts w:asciiTheme="minorHAnsi" w:hAnsiTheme="minorHAnsi"/>
        </w:rPr>
        <w:t xml:space="preserve">150 </w:t>
      </w:r>
      <w:proofErr w:type="spellStart"/>
      <w:r w:rsidRPr="006162DC">
        <w:rPr>
          <w:rFonts w:asciiTheme="minorHAnsi" w:hAnsiTheme="minorHAnsi"/>
          <w:spacing w:val="-3"/>
        </w:rPr>
        <w:t>metres</w:t>
      </w:r>
      <w:proofErr w:type="spellEnd"/>
      <w:r w:rsidRPr="006162DC">
        <w:rPr>
          <w:rFonts w:asciiTheme="minorHAnsi" w:hAnsiTheme="minorHAnsi"/>
          <w:spacing w:val="-3"/>
        </w:rPr>
        <w:t xml:space="preserve"> from </w:t>
      </w:r>
      <w:r w:rsidRPr="006162DC">
        <w:rPr>
          <w:rFonts w:asciiTheme="minorHAnsi" w:hAnsiTheme="minorHAnsi"/>
        </w:rPr>
        <w:t xml:space="preserve">the rail </w:t>
      </w:r>
      <w:r w:rsidRPr="006162DC">
        <w:rPr>
          <w:rFonts w:asciiTheme="minorHAnsi" w:hAnsiTheme="minorHAnsi"/>
          <w:spacing w:val="-3"/>
        </w:rPr>
        <w:t>trench.</w:t>
      </w:r>
    </w:p>
    <w:p w14:paraId="6C753545" w14:textId="77777777" w:rsidR="000337DA" w:rsidRPr="006162DC" w:rsidRDefault="004B51D5">
      <w:pPr>
        <w:pStyle w:val="BodyText"/>
        <w:spacing w:before="171" w:line="223" w:lineRule="auto"/>
        <w:ind w:left="1700" w:right="1104"/>
        <w:rPr>
          <w:rFonts w:asciiTheme="minorHAnsi" w:hAnsiTheme="minorHAnsi"/>
        </w:rPr>
      </w:pPr>
      <w:r w:rsidRPr="006162DC">
        <w:rPr>
          <w:rFonts w:asciiTheme="minorHAnsi" w:hAnsiTheme="minorHAnsi"/>
        </w:rPr>
        <w:t xml:space="preserve">Data from </w:t>
      </w:r>
      <w:proofErr w:type="gramStart"/>
      <w:r w:rsidRPr="006162DC">
        <w:rPr>
          <w:rFonts w:asciiTheme="minorHAnsi" w:hAnsiTheme="minorHAnsi"/>
        </w:rPr>
        <w:t>a number of</w:t>
      </w:r>
      <w:proofErr w:type="gramEnd"/>
      <w:r w:rsidRPr="006162DC">
        <w:rPr>
          <w:rFonts w:asciiTheme="minorHAnsi" w:hAnsiTheme="minorHAnsi"/>
        </w:rPr>
        <w:t xml:space="preserve"> geotechnical bores drilled along the Frankston railway line to inform the EES suggest that soils below the water table are relatively competent, except for a thin layer of soft and compressible swamp deposits. The swamp deposits were found to be one to two </w:t>
      </w:r>
      <w:proofErr w:type="spellStart"/>
      <w:r w:rsidRPr="006162DC">
        <w:rPr>
          <w:rFonts w:asciiTheme="minorHAnsi" w:hAnsiTheme="minorHAnsi"/>
        </w:rPr>
        <w:t>metres</w:t>
      </w:r>
      <w:proofErr w:type="spellEnd"/>
      <w:r w:rsidRPr="006162DC">
        <w:rPr>
          <w:rFonts w:asciiTheme="minorHAnsi" w:hAnsiTheme="minorHAnsi"/>
        </w:rPr>
        <w:t xml:space="preserve"> in thickness, occurring at around 10 </w:t>
      </w:r>
      <w:proofErr w:type="spellStart"/>
      <w:r w:rsidRPr="006162DC">
        <w:rPr>
          <w:rFonts w:asciiTheme="minorHAnsi" w:hAnsiTheme="minorHAnsi"/>
        </w:rPr>
        <w:t>metres</w:t>
      </w:r>
      <w:proofErr w:type="spellEnd"/>
      <w:r w:rsidRPr="006162DC">
        <w:rPr>
          <w:rFonts w:asciiTheme="minorHAnsi" w:hAnsiTheme="minorHAnsi"/>
        </w:rPr>
        <w:t xml:space="preserve"> depth. In areas where 1.5 </w:t>
      </w:r>
      <w:proofErr w:type="spellStart"/>
      <w:r w:rsidRPr="006162DC">
        <w:rPr>
          <w:rFonts w:asciiTheme="minorHAnsi" w:hAnsiTheme="minorHAnsi"/>
        </w:rPr>
        <w:t>metres</w:t>
      </w:r>
      <w:proofErr w:type="spellEnd"/>
      <w:r w:rsidRPr="006162DC">
        <w:rPr>
          <w:rFonts w:asciiTheme="minorHAnsi" w:hAnsiTheme="minorHAnsi"/>
        </w:rPr>
        <w:t xml:space="preserve"> of compressible soil is present, surface settlement may be up</w:t>
      </w:r>
    </w:p>
    <w:p w14:paraId="6789896E" w14:textId="77777777" w:rsidR="000337DA" w:rsidRPr="006162DC" w:rsidRDefault="004B51D5">
      <w:pPr>
        <w:pStyle w:val="BodyText"/>
        <w:spacing w:before="2" w:line="223" w:lineRule="auto"/>
        <w:ind w:left="1700" w:right="1480"/>
        <w:rPr>
          <w:rFonts w:asciiTheme="minorHAnsi" w:hAnsiTheme="minorHAnsi"/>
        </w:rPr>
      </w:pPr>
      <w:r w:rsidRPr="006162DC">
        <w:rPr>
          <w:rFonts w:asciiTheme="minorHAnsi" w:hAnsiTheme="minorHAnsi"/>
        </w:rPr>
        <w:t xml:space="preserve">to 5 </w:t>
      </w:r>
      <w:proofErr w:type="spellStart"/>
      <w:r w:rsidRPr="006162DC">
        <w:rPr>
          <w:rFonts w:asciiTheme="minorHAnsi" w:hAnsiTheme="minorHAnsi"/>
        </w:rPr>
        <w:t>millimetres</w:t>
      </w:r>
      <w:proofErr w:type="spellEnd"/>
      <w:r w:rsidRPr="006162DC">
        <w:rPr>
          <w:rFonts w:asciiTheme="minorHAnsi" w:hAnsiTheme="minorHAnsi"/>
        </w:rPr>
        <w:t>. Settlement would be restricted to the coastal side of the rail trench where groundwater drawdown is predicted.</w:t>
      </w:r>
    </w:p>
    <w:p w14:paraId="226A3A6C" w14:textId="77777777" w:rsidR="000337DA" w:rsidRPr="006162DC" w:rsidRDefault="004B51D5">
      <w:pPr>
        <w:pStyle w:val="BodyText"/>
        <w:spacing w:before="171" w:line="223" w:lineRule="auto"/>
        <w:ind w:left="1700" w:right="1072"/>
        <w:rPr>
          <w:rFonts w:asciiTheme="minorHAnsi" w:hAnsiTheme="minorHAnsi"/>
        </w:rPr>
      </w:pPr>
      <w:r w:rsidRPr="006162DC">
        <w:rPr>
          <w:rFonts w:asciiTheme="minorHAnsi" w:hAnsiTheme="minorHAnsi"/>
          <w:spacing w:val="-3"/>
        </w:rPr>
        <w:t xml:space="preserve">The </w:t>
      </w:r>
      <w:r w:rsidRPr="006162DC">
        <w:rPr>
          <w:rFonts w:asciiTheme="minorHAnsi" w:hAnsiTheme="minorHAnsi"/>
          <w:spacing w:val="-5"/>
        </w:rPr>
        <w:t xml:space="preserve">resultant </w:t>
      </w:r>
      <w:r w:rsidRPr="006162DC">
        <w:rPr>
          <w:rFonts w:asciiTheme="minorHAnsi" w:hAnsiTheme="minorHAnsi"/>
          <w:spacing w:val="-3"/>
        </w:rPr>
        <w:t xml:space="preserve">risk </w:t>
      </w:r>
      <w:r w:rsidRPr="006162DC">
        <w:rPr>
          <w:rFonts w:asciiTheme="minorHAnsi" w:hAnsiTheme="minorHAnsi"/>
        </w:rPr>
        <w:t xml:space="preserve">of </w:t>
      </w:r>
      <w:r w:rsidRPr="006162DC">
        <w:rPr>
          <w:rFonts w:asciiTheme="minorHAnsi" w:hAnsiTheme="minorHAnsi"/>
          <w:spacing w:val="-4"/>
        </w:rPr>
        <w:t xml:space="preserve">subsidence caused </w:t>
      </w:r>
      <w:r w:rsidRPr="006162DC">
        <w:rPr>
          <w:rFonts w:asciiTheme="minorHAnsi" w:hAnsiTheme="minorHAnsi"/>
          <w:spacing w:val="-3"/>
        </w:rPr>
        <w:t xml:space="preserve">by the </w:t>
      </w:r>
      <w:r w:rsidRPr="006162DC">
        <w:rPr>
          <w:rFonts w:asciiTheme="minorHAnsi" w:hAnsiTheme="minorHAnsi"/>
          <w:spacing w:val="-5"/>
        </w:rPr>
        <w:t xml:space="preserve">project </w:t>
      </w:r>
      <w:r w:rsidRPr="006162DC">
        <w:rPr>
          <w:rFonts w:asciiTheme="minorHAnsi" w:hAnsiTheme="minorHAnsi"/>
        </w:rPr>
        <w:t xml:space="preserve">is </w:t>
      </w:r>
      <w:r w:rsidRPr="006162DC">
        <w:rPr>
          <w:rFonts w:asciiTheme="minorHAnsi" w:hAnsiTheme="minorHAnsi"/>
          <w:spacing w:val="-5"/>
        </w:rPr>
        <w:t xml:space="preserve">directly related </w:t>
      </w:r>
      <w:r w:rsidRPr="006162DC">
        <w:rPr>
          <w:rFonts w:asciiTheme="minorHAnsi" w:hAnsiTheme="minorHAnsi"/>
          <w:spacing w:val="-3"/>
        </w:rPr>
        <w:t xml:space="preserve">to the </w:t>
      </w:r>
      <w:r w:rsidRPr="006162DC">
        <w:rPr>
          <w:rFonts w:asciiTheme="minorHAnsi" w:hAnsiTheme="minorHAnsi"/>
          <w:spacing w:val="-4"/>
        </w:rPr>
        <w:t xml:space="preserve">magnitude </w:t>
      </w:r>
      <w:r w:rsidRPr="006162DC">
        <w:rPr>
          <w:rFonts w:asciiTheme="minorHAnsi" w:hAnsiTheme="minorHAnsi"/>
          <w:spacing w:val="-3"/>
        </w:rPr>
        <w:t xml:space="preserve">and </w:t>
      </w:r>
      <w:r w:rsidRPr="006162DC">
        <w:rPr>
          <w:rFonts w:asciiTheme="minorHAnsi" w:hAnsiTheme="minorHAnsi"/>
          <w:spacing w:val="-5"/>
        </w:rPr>
        <w:t xml:space="preserve">extent </w:t>
      </w:r>
      <w:r w:rsidRPr="006162DC">
        <w:rPr>
          <w:rFonts w:asciiTheme="minorHAnsi" w:hAnsiTheme="minorHAnsi"/>
        </w:rPr>
        <w:t xml:space="preserve">of </w:t>
      </w:r>
      <w:r w:rsidRPr="006162DC">
        <w:rPr>
          <w:rFonts w:asciiTheme="minorHAnsi" w:hAnsiTheme="minorHAnsi"/>
          <w:spacing w:val="-5"/>
        </w:rPr>
        <w:t xml:space="preserve">drawdown predicted, </w:t>
      </w:r>
      <w:r w:rsidRPr="006162DC">
        <w:rPr>
          <w:rFonts w:asciiTheme="minorHAnsi" w:hAnsiTheme="minorHAnsi"/>
          <w:spacing w:val="-4"/>
        </w:rPr>
        <w:t xml:space="preserve">combined </w:t>
      </w:r>
      <w:r w:rsidRPr="006162DC">
        <w:rPr>
          <w:rFonts w:asciiTheme="minorHAnsi" w:hAnsiTheme="minorHAnsi"/>
          <w:spacing w:val="-3"/>
        </w:rPr>
        <w:t xml:space="preserve">with the </w:t>
      </w:r>
      <w:r w:rsidRPr="006162DC">
        <w:rPr>
          <w:rFonts w:asciiTheme="minorHAnsi" w:hAnsiTheme="minorHAnsi"/>
          <w:spacing w:val="-5"/>
        </w:rPr>
        <w:t xml:space="preserve">presence </w:t>
      </w:r>
      <w:r w:rsidRPr="006162DC">
        <w:rPr>
          <w:rFonts w:asciiTheme="minorHAnsi" w:hAnsiTheme="minorHAnsi"/>
        </w:rPr>
        <w:t xml:space="preserve">of a </w:t>
      </w:r>
      <w:r w:rsidRPr="006162DC">
        <w:rPr>
          <w:rFonts w:asciiTheme="minorHAnsi" w:hAnsiTheme="minorHAnsi"/>
          <w:spacing w:val="-3"/>
        </w:rPr>
        <w:t xml:space="preserve">thin </w:t>
      </w:r>
      <w:r w:rsidRPr="006162DC">
        <w:rPr>
          <w:rFonts w:asciiTheme="minorHAnsi" w:hAnsiTheme="minorHAnsi"/>
          <w:spacing w:val="-4"/>
        </w:rPr>
        <w:t xml:space="preserve">layer </w:t>
      </w:r>
      <w:r w:rsidRPr="006162DC">
        <w:rPr>
          <w:rFonts w:asciiTheme="minorHAnsi" w:hAnsiTheme="minorHAnsi"/>
        </w:rPr>
        <w:t xml:space="preserve">of </w:t>
      </w:r>
      <w:r w:rsidRPr="006162DC">
        <w:rPr>
          <w:rFonts w:asciiTheme="minorHAnsi" w:hAnsiTheme="minorHAnsi"/>
          <w:spacing w:val="-3"/>
        </w:rPr>
        <w:t xml:space="preserve">soft and </w:t>
      </w:r>
      <w:r w:rsidRPr="006162DC">
        <w:rPr>
          <w:rFonts w:asciiTheme="minorHAnsi" w:hAnsiTheme="minorHAnsi"/>
          <w:spacing w:val="-5"/>
        </w:rPr>
        <w:t xml:space="preserve">compressible </w:t>
      </w:r>
      <w:r w:rsidRPr="006162DC">
        <w:rPr>
          <w:rFonts w:asciiTheme="minorHAnsi" w:hAnsiTheme="minorHAnsi"/>
          <w:spacing w:val="-4"/>
        </w:rPr>
        <w:t xml:space="preserve">soil. </w:t>
      </w:r>
      <w:r w:rsidRPr="006162DC">
        <w:rPr>
          <w:rFonts w:asciiTheme="minorHAnsi" w:hAnsiTheme="minorHAnsi"/>
        </w:rPr>
        <w:t xml:space="preserve">It is </w:t>
      </w:r>
      <w:r w:rsidRPr="006162DC">
        <w:rPr>
          <w:rFonts w:asciiTheme="minorHAnsi" w:hAnsiTheme="minorHAnsi"/>
          <w:spacing w:val="-5"/>
        </w:rPr>
        <w:t xml:space="preserve">considered </w:t>
      </w:r>
      <w:r w:rsidRPr="006162DC">
        <w:rPr>
          <w:rFonts w:asciiTheme="minorHAnsi" w:hAnsiTheme="minorHAnsi"/>
          <w:spacing w:val="-3"/>
        </w:rPr>
        <w:t xml:space="preserve">that </w:t>
      </w:r>
      <w:r w:rsidRPr="006162DC">
        <w:rPr>
          <w:rFonts w:asciiTheme="minorHAnsi" w:hAnsiTheme="minorHAnsi"/>
          <w:spacing w:val="-5"/>
        </w:rPr>
        <w:t xml:space="preserve">project </w:t>
      </w:r>
      <w:r w:rsidRPr="006162DC">
        <w:rPr>
          <w:rFonts w:asciiTheme="minorHAnsi" w:hAnsiTheme="minorHAnsi"/>
          <w:spacing w:val="-4"/>
        </w:rPr>
        <w:t xml:space="preserve">induced settlement </w:t>
      </w:r>
      <w:r w:rsidRPr="006162DC">
        <w:rPr>
          <w:rFonts w:asciiTheme="minorHAnsi" w:hAnsiTheme="minorHAnsi"/>
        </w:rPr>
        <w:t xml:space="preserve">in </w:t>
      </w:r>
      <w:r w:rsidRPr="006162DC">
        <w:rPr>
          <w:rFonts w:asciiTheme="minorHAnsi" w:hAnsiTheme="minorHAnsi"/>
          <w:spacing w:val="-3"/>
        </w:rPr>
        <w:t xml:space="preserve">the </w:t>
      </w:r>
      <w:r w:rsidRPr="006162DC">
        <w:rPr>
          <w:rFonts w:asciiTheme="minorHAnsi" w:hAnsiTheme="minorHAnsi"/>
          <w:spacing w:val="-5"/>
        </w:rPr>
        <w:t xml:space="preserve">order </w:t>
      </w:r>
      <w:r w:rsidRPr="006162DC">
        <w:rPr>
          <w:rFonts w:asciiTheme="minorHAnsi" w:hAnsiTheme="minorHAnsi"/>
        </w:rPr>
        <w:t xml:space="preserve">of 5 </w:t>
      </w:r>
      <w:proofErr w:type="spellStart"/>
      <w:r w:rsidRPr="006162DC">
        <w:rPr>
          <w:rFonts w:asciiTheme="minorHAnsi" w:hAnsiTheme="minorHAnsi"/>
          <w:spacing w:val="-5"/>
        </w:rPr>
        <w:t>millimetres</w:t>
      </w:r>
      <w:proofErr w:type="spellEnd"/>
      <w:r w:rsidRPr="006162DC">
        <w:rPr>
          <w:rFonts w:asciiTheme="minorHAnsi" w:hAnsiTheme="minorHAnsi"/>
          <w:spacing w:val="-5"/>
        </w:rPr>
        <w:t xml:space="preserve"> </w:t>
      </w:r>
      <w:r w:rsidRPr="006162DC">
        <w:rPr>
          <w:rFonts w:asciiTheme="minorHAnsi" w:hAnsiTheme="minorHAnsi"/>
          <w:spacing w:val="-3"/>
        </w:rPr>
        <w:t xml:space="preserve">due to </w:t>
      </w:r>
      <w:r w:rsidRPr="006162DC">
        <w:rPr>
          <w:rFonts w:asciiTheme="minorHAnsi" w:hAnsiTheme="minorHAnsi"/>
          <w:spacing w:val="-5"/>
        </w:rPr>
        <w:t xml:space="preserve">groundwater </w:t>
      </w:r>
      <w:r w:rsidRPr="006162DC">
        <w:rPr>
          <w:rFonts w:asciiTheme="minorHAnsi" w:hAnsiTheme="minorHAnsi"/>
          <w:spacing w:val="-4"/>
        </w:rPr>
        <w:t xml:space="preserve">dewatering would </w:t>
      </w:r>
      <w:r w:rsidRPr="006162DC">
        <w:rPr>
          <w:rFonts w:asciiTheme="minorHAnsi" w:hAnsiTheme="minorHAnsi"/>
        </w:rPr>
        <w:t xml:space="preserve">be </w:t>
      </w:r>
      <w:r w:rsidRPr="006162DC">
        <w:rPr>
          <w:rFonts w:asciiTheme="minorHAnsi" w:hAnsiTheme="minorHAnsi"/>
          <w:spacing w:val="-3"/>
        </w:rPr>
        <w:t xml:space="preserve">very </w:t>
      </w:r>
      <w:r w:rsidRPr="006162DC">
        <w:rPr>
          <w:rFonts w:asciiTheme="minorHAnsi" w:hAnsiTheme="minorHAnsi"/>
          <w:spacing w:val="-6"/>
        </w:rPr>
        <w:t xml:space="preserve">unlikely </w:t>
      </w:r>
      <w:r w:rsidRPr="006162DC">
        <w:rPr>
          <w:rFonts w:asciiTheme="minorHAnsi" w:hAnsiTheme="minorHAnsi"/>
          <w:spacing w:val="-3"/>
        </w:rPr>
        <w:t xml:space="preserve">to </w:t>
      </w:r>
      <w:r w:rsidRPr="006162DC">
        <w:rPr>
          <w:rFonts w:asciiTheme="minorHAnsi" w:hAnsiTheme="minorHAnsi"/>
          <w:spacing w:val="-5"/>
        </w:rPr>
        <w:t xml:space="preserve">cause </w:t>
      </w:r>
      <w:r w:rsidRPr="006162DC">
        <w:rPr>
          <w:rFonts w:asciiTheme="minorHAnsi" w:hAnsiTheme="minorHAnsi"/>
          <w:spacing w:val="-4"/>
        </w:rPr>
        <w:t xml:space="preserve">moderate impacts </w:t>
      </w:r>
      <w:proofErr w:type="gramStart"/>
      <w:r w:rsidRPr="006162DC">
        <w:rPr>
          <w:rFonts w:asciiTheme="minorHAnsi" w:hAnsiTheme="minorHAnsi"/>
        </w:rPr>
        <w:t xml:space="preserve">in </w:t>
      </w:r>
      <w:r w:rsidRPr="006162DC">
        <w:rPr>
          <w:rFonts w:asciiTheme="minorHAnsi" w:hAnsiTheme="minorHAnsi"/>
          <w:spacing w:val="-5"/>
        </w:rPr>
        <w:t xml:space="preserve">itself, </w:t>
      </w:r>
      <w:r w:rsidRPr="006162DC">
        <w:rPr>
          <w:rFonts w:asciiTheme="minorHAnsi" w:hAnsiTheme="minorHAnsi"/>
          <w:spacing w:val="-4"/>
        </w:rPr>
        <w:t>unless</w:t>
      </w:r>
      <w:proofErr w:type="gramEnd"/>
      <w:r w:rsidRPr="006162DC">
        <w:rPr>
          <w:rFonts w:asciiTheme="minorHAnsi" w:hAnsiTheme="minorHAnsi"/>
          <w:spacing w:val="-4"/>
        </w:rPr>
        <w:t xml:space="preserve"> buildings </w:t>
      </w:r>
      <w:r w:rsidRPr="006162DC">
        <w:rPr>
          <w:rFonts w:asciiTheme="minorHAnsi" w:hAnsiTheme="minorHAnsi"/>
        </w:rPr>
        <w:t xml:space="preserve">or </w:t>
      </w:r>
      <w:r w:rsidRPr="006162DC">
        <w:rPr>
          <w:rFonts w:asciiTheme="minorHAnsi" w:hAnsiTheme="minorHAnsi"/>
          <w:spacing w:val="-4"/>
        </w:rPr>
        <w:t xml:space="preserve">other </w:t>
      </w:r>
      <w:r w:rsidRPr="006162DC">
        <w:rPr>
          <w:rFonts w:asciiTheme="minorHAnsi" w:hAnsiTheme="minorHAnsi"/>
          <w:spacing w:val="-5"/>
        </w:rPr>
        <w:t xml:space="preserve">infrastructure are highly </w:t>
      </w:r>
      <w:r w:rsidRPr="006162DC">
        <w:rPr>
          <w:rFonts w:asciiTheme="minorHAnsi" w:hAnsiTheme="minorHAnsi"/>
          <w:spacing w:val="-4"/>
        </w:rPr>
        <w:t xml:space="preserve">sensitive </w:t>
      </w:r>
      <w:r w:rsidRPr="006162DC">
        <w:rPr>
          <w:rFonts w:asciiTheme="minorHAnsi" w:hAnsiTheme="minorHAnsi"/>
          <w:spacing w:val="-3"/>
        </w:rPr>
        <w:t xml:space="preserve">to </w:t>
      </w:r>
      <w:r w:rsidRPr="006162DC">
        <w:rPr>
          <w:rFonts w:asciiTheme="minorHAnsi" w:hAnsiTheme="minorHAnsi"/>
          <w:spacing w:val="-5"/>
        </w:rPr>
        <w:t>movement.</w:t>
      </w:r>
    </w:p>
    <w:p w14:paraId="60500591" w14:textId="77777777" w:rsidR="000337DA" w:rsidRPr="006162DC" w:rsidRDefault="004B51D5">
      <w:pPr>
        <w:pStyle w:val="BodyText"/>
        <w:spacing w:before="172" w:line="223" w:lineRule="auto"/>
        <w:ind w:left="1700" w:right="1308"/>
        <w:rPr>
          <w:rFonts w:asciiTheme="minorHAnsi" w:hAnsiTheme="minorHAnsi"/>
        </w:rPr>
      </w:pPr>
      <w:r w:rsidRPr="006162DC">
        <w:rPr>
          <w:rFonts w:asciiTheme="minorHAnsi" w:hAnsiTheme="minorHAnsi"/>
          <w:spacing w:val="-3"/>
        </w:rPr>
        <w:t xml:space="preserve">The </w:t>
      </w:r>
      <w:r w:rsidRPr="006162DC">
        <w:rPr>
          <w:rFonts w:asciiTheme="minorHAnsi" w:hAnsiTheme="minorHAnsi"/>
          <w:spacing w:val="-5"/>
        </w:rPr>
        <w:t xml:space="preserve">nature </w:t>
      </w:r>
      <w:r w:rsidRPr="006162DC">
        <w:rPr>
          <w:rFonts w:asciiTheme="minorHAnsi" w:hAnsiTheme="minorHAnsi"/>
          <w:spacing w:val="-3"/>
        </w:rPr>
        <w:t xml:space="preserve">and </w:t>
      </w:r>
      <w:r w:rsidRPr="006162DC">
        <w:rPr>
          <w:rFonts w:asciiTheme="minorHAnsi" w:hAnsiTheme="minorHAnsi"/>
          <w:spacing w:val="-4"/>
        </w:rPr>
        <w:t xml:space="preserve">condition </w:t>
      </w:r>
      <w:r w:rsidRPr="006162DC">
        <w:rPr>
          <w:rFonts w:asciiTheme="minorHAnsi" w:hAnsiTheme="minorHAnsi"/>
        </w:rPr>
        <w:t xml:space="preserve">of </w:t>
      </w:r>
      <w:r w:rsidRPr="006162DC">
        <w:rPr>
          <w:rFonts w:asciiTheme="minorHAnsi" w:hAnsiTheme="minorHAnsi"/>
          <w:spacing w:val="-5"/>
        </w:rPr>
        <w:t xml:space="preserve">existing </w:t>
      </w:r>
      <w:r w:rsidRPr="006162DC">
        <w:rPr>
          <w:rFonts w:asciiTheme="minorHAnsi" w:hAnsiTheme="minorHAnsi"/>
          <w:spacing w:val="-4"/>
        </w:rPr>
        <w:t xml:space="preserve">buildings </w:t>
      </w:r>
      <w:r w:rsidRPr="006162DC">
        <w:rPr>
          <w:rFonts w:asciiTheme="minorHAnsi" w:hAnsiTheme="minorHAnsi"/>
          <w:spacing w:val="-3"/>
        </w:rPr>
        <w:t xml:space="preserve">and </w:t>
      </w:r>
      <w:r w:rsidRPr="006162DC">
        <w:rPr>
          <w:rFonts w:asciiTheme="minorHAnsi" w:hAnsiTheme="minorHAnsi"/>
          <w:spacing w:val="-5"/>
        </w:rPr>
        <w:t xml:space="preserve">infrastructure </w:t>
      </w:r>
      <w:r w:rsidRPr="006162DC">
        <w:rPr>
          <w:rFonts w:asciiTheme="minorHAnsi" w:hAnsiTheme="minorHAnsi"/>
        </w:rPr>
        <w:t xml:space="preserve">is </w:t>
      </w:r>
      <w:r w:rsidRPr="006162DC">
        <w:rPr>
          <w:rFonts w:asciiTheme="minorHAnsi" w:hAnsiTheme="minorHAnsi"/>
          <w:spacing w:val="-3"/>
        </w:rPr>
        <w:t xml:space="preserve">not </w:t>
      </w:r>
      <w:r w:rsidRPr="006162DC">
        <w:rPr>
          <w:rFonts w:asciiTheme="minorHAnsi" w:hAnsiTheme="minorHAnsi"/>
          <w:spacing w:val="-4"/>
        </w:rPr>
        <w:t xml:space="preserve">known. </w:t>
      </w:r>
      <w:r w:rsidRPr="006162DC">
        <w:rPr>
          <w:rFonts w:asciiTheme="minorHAnsi" w:hAnsiTheme="minorHAnsi"/>
        </w:rPr>
        <w:t xml:space="preserve">It is </w:t>
      </w:r>
      <w:r w:rsidRPr="006162DC">
        <w:rPr>
          <w:rFonts w:asciiTheme="minorHAnsi" w:hAnsiTheme="minorHAnsi"/>
          <w:spacing w:val="-4"/>
        </w:rPr>
        <w:t xml:space="preserve">possible </w:t>
      </w:r>
      <w:r w:rsidRPr="006162DC">
        <w:rPr>
          <w:rFonts w:asciiTheme="minorHAnsi" w:hAnsiTheme="minorHAnsi"/>
          <w:spacing w:val="-3"/>
        </w:rPr>
        <w:t xml:space="preserve">that </w:t>
      </w:r>
      <w:r w:rsidRPr="006162DC">
        <w:rPr>
          <w:rFonts w:asciiTheme="minorHAnsi" w:hAnsiTheme="minorHAnsi"/>
          <w:spacing w:val="-4"/>
        </w:rPr>
        <w:t xml:space="preserve">minimal </w:t>
      </w:r>
      <w:r w:rsidRPr="006162DC">
        <w:rPr>
          <w:rFonts w:asciiTheme="minorHAnsi" w:hAnsiTheme="minorHAnsi"/>
          <w:spacing w:val="-5"/>
        </w:rPr>
        <w:t xml:space="preserve">ground </w:t>
      </w:r>
      <w:r w:rsidRPr="006162DC">
        <w:rPr>
          <w:rFonts w:asciiTheme="minorHAnsi" w:hAnsiTheme="minorHAnsi"/>
          <w:spacing w:val="-4"/>
        </w:rPr>
        <w:t xml:space="preserve">movement </w:t>
      </w:r>
      <w:r w:rsidRPr="006162DC">
        <w:rPr>
          <w:rFonts w:asciiTheme="minorHAnsi" w:hAnsiTheme="minorHAnsi"/>
          <w:spacing w:val="-5"/>
        </w:rPr>
        <w:t xml:space="preserve">could </w:t>
      </w:r>
      <w:r w:rsidRPr="006162DC">
        <w:rPr>
          <w:rFonts w:asciiTheme="minorHAnsi" w:hAnsiTheme="minorHAnsi"/>
          <w:spacing w:val="-4"/>
        </w:rPr>
        <w:t xml:space="preserve">induce </w:t>
      </w:r>
      <w:r w:rsidRPr="006162DC">
        <w:rPr>
          <w:rFonts w:asciiTheme="minorHAnsi" w:hAnsiTheme="minorHAnsi"/>
        </w:rPr>
        <w:t xml:space="preserve">or </w:t>
      </w:r>
      <w:r w:rsidRPr="006162DC">
        <w:rPr>
          <w:rFonts w:asciiTheme="minorHAnsi" w:hAnsiTheme="minorHAnsi"/>
          <w:spacing w:val="-5"/>
        </w:rPr>
        <w:t xml:space="preserve">rejuvenate existing </w:t>
      </w:r>
      <w:r w:rsidRPr="006162DC">
        <w:rPr>
          <w:rFonts w:asciiTheme="minorHAnsi" w:hAnsiTheme="minorHAnsi"/>
          <w:spacing w:val="-4"/>
        </w:rPr>
        <w:t xml:space="preserve">cracking </w:t>
      </w:r>
      <w:r w:rsidRPr="006162DC">
        <w:rPr>
          <w:rFonts w:asciiTheme="minorHAnsi" w:hAnsiTheme="minorHAnsi"/>
        </w:rPr>
        <w:t>in</w:t>
      </w:r>
      <w:r w:rsidRPr="006162DC">
        <w:rPr>
          <w:rFonts w:asciiTheme="minorHAnsi" w:hAnsiTheme="minorHAnsi"/>
          <w:spacing w:val="-35"/>
        </w:rPr>
        <w:t xml:space="preserve"> </w:t>
      </w:r>
      <w:r w:rsidRPr="006162DC">
        <w:rPr>
          <w:rFonts w:asciiTheme="minorHAnsi" w:hAnsiTheme="minorHAnsi"/>
          <w:spacing w:val="-4"/>
        </w:rPr>
        <w:t xml:space="preserve">settlement sensitive facades </w:t>
      </w:r>
      <w:r w:rsidRPr="006162DC">
        <w:rPr>
          <w:rFonts w:asciiTheme="minorHAnsi" w:hAnsiTheme="minorHAnsi"/>
          <w:spacing w:val="-3"/>
        </w:rPr>
        <w:t xml:space="preserve">and </w:t>
      </w:r>
      <w:r w:rsidRPr="006162DC">
        <w:rPr>
          <w:rFonts w:asciiTheme="minorHAnsi" w:hAnsiTheme="minorHAnsi"/>
          <w:spacing w:val="-5"/>
        </w:rPr>
        <w:t xml:space="preserve">architectural </w:t>
      </w:r>
      <w:proofErr w:type="spellStart"/>
      <w:r w:rsidRPr="006162DC">
        <w:rPr>
          <w:rFonts w:asciiTheme="minorHAnsi" w:hAnsiTheme="minorHAnsi"/>
          <w:spacing w:val="-4"/>
        </w:rPr>
        <w:t>finishings</w:t>
      </w:r>
      <w:proofErr w:type="spellEnd"/>
      <w:r w:rsidRPr="006162DC">
        <w:rPr>
          <w:rFonts w:asciiTheme="minorHAnsi" w:hAnsiTheme="minorHAnsi"/>
          <w:spacing w:val="-4"/>
        </w:rPr>
        <w:t xml:space="preserve">. Local minor impact </w:t>
      </w:r>
      <w:r w:rsidRPr="006162DC">
        <w:rPr>
          <w:rFonts w:asciiTheme="minorHAnsi" w:hAnsiTheme="minorHAnsi"/>
        </w:rPr>
        <w:t xml:space="preserve">on </w:t>
      </w:r>
      <w:r w:rsidRPr="006162DC">
        <w:rPr>
          <w:rFonts w:asciiTheme="minorHAnsi" w:hAnsiTheme="minorHAnsi"/>
          <w:spacing w:val="-4"/>
        </w:rPr>
        <w:t xml:space="preserve">settlement sensitive buried services </w:t>
      </w:r>
      <w:r w:rsidRPr="006162DC">
        <w:rPr>
          <w:rFonts w:asciiTheme="minorHAnsi" w:hAnsiTheme="minorHAnsi"/>
          <w:spacing w:val="-3"/>
        </w:rPr>
        <w:t xml:space="preserve">and </w:t>
      </w:r>
      <w:r w:rsidRPr="006162DC">
        <w:rPr>
          <w:rFonts w:asciiTheme="minorHAnsi" w:hAnsiTheme="minorHAnsi"/>
          <w:spacing w:val="-5"/>
        </w:rPr>
        <w:t xml:space="preserve">infrastructure </w:t>
      </w:r>
      <w:r w:rsidRPr="006162DC">
        <w:rPr>
          <w:rFonts w:asciiTheme="minorHAnsi" w:hAnsiTheme="minorHAnsi"/>
          <w:spacing w:val="-4"/>
        </w:rPr>
        <w:t xml:space="preserve">within </w:t>
      </w:r>
      <w:r w:rsidRPr="006162DC">
        <w:rPr>
          <w:rFonts w:asciiTheme="minorHAnsi" w:hAnsiTheme="minorHAnsi"/>
          <w:spacing w:val="-3"/>
        </w:rPr>
        <w:t xml:space="preserve">the </w:t>
      </w:r>
      <w:r w:rsidRPr="006162DC">
        <w:rPr>
          <w:rFonts w:asciiTheme="minorHAnsi" w:hAnsiTheme="minorHAnsi"/>
          <w:spacing w:val="-5"/>
        </w:rPr>
        <w:t xml:space="preserve">area </w:t>
      </w:r>
      <w:r w:rsidRPr="006162DC">
        <w:rPr>
          <w:rFonts w:asciiTheme="minorHAnsi" w:hAnsiTheme="minorHAnsi"/>
          <w:spacing w:val="-4"/>
        </w:rPr>
        <w:t xml:space="preserve">of </w:t>
      </w:r>
      <w:r w:rsidRPr="006162DC">
        <w:rPr>
          <w:rFonts w:asciiTheme="minorHAnsi" w:hAnsiTheme="minorHAnsi"/>
          <w:spacing w:val="-5"/>
        </w:rPr>
        <w:t xml:space="preserve">predicted groundwater drawdown </w:t>
      </w:r>
      <w:r w:rsidRPr="006162DC">
        <w:rPr>
          <w:rFonts w:asciiTheme="minorHAnsi" w:hAnsiTheme="minorHAnsi"/>
        </w:rPr>
        <w:t xml:space="preserve">is </w:t>
      </w:r>
      <w:r w:rsidRPr="006162DC">
        <w:rPr>
          <w:rFonts w:asciiTheme="minorHAnsi" w:hAnsiTheme="minorHAnsi"/>
          <w:spacing w:val="-3"/>
        </w:rPr>
        <w:t>also</w:t>
      </w:r>
      <w:r w:rsidRPr="006162DC">
        <w:rPr>
          <w:rFonts w:asciiTheme="minorHAnsi" w:hAnsiTheme="minorHAnsi"/>
          <w:spacing w:val="-25"/>
        </w:rPr>
        <w:t xml:space="preserve"> </w:t>
      </w:r>
      <w:r w:rsidRPr="006162DC">
        <w:rPr>
          <w:rFonts w:asciiTheme="minorHAnsi" w:hAnsiTheme="minorHAnsi"/>
          <w:spacing w:val="-5"/>
        </w:rPr>
        <w:t>possible.</w:t>
      </w:r>
    </w:p>
    <w:p w14:paraId="78F27EB0" w14:textId="77777777" w:rsidR="000337DA" w:rsidRPr="006162DC" w:rsidRDefault="004B51D5">
      <w:pPr>
        <w:pStyle w:val="BodyText"/>
        <w:spacing w:before="171" w:line="223" w:lineRule="auto"/>
        <w:ind w:left="1700" w:right="1357"/>
        <w:rPr>
          <w:rFonts w:asciiTheme="minorHAnsi" w:hAnsiTheme="minorHAnsi"/>
        </w:rPr>
      </w:pPr>
      <w:r w:rsidRPr="006162DC">
        <w:rPr>
          <w:rFonts w:asciiTheme="minorHAnsi" w:hAnsiTheme="minorHAnsi"/>
        </w:rPr>
        <w:t xml:space="preserve">At </w:t>
      </w:r>
      <w:proofErr w:type="spellStart"/>
      <w:r w:rsidRPr="006162DC">
        <w:rPr>
          <w:rFonts w:asciiTheme="minorHAnsi" w:hAnsiTheme="minorHAnsi"/>
        </w:rPr>
        <w:t>Bonbeach</w:t>
      </w:r>
      <w:proofErr w:type="spellEnd"/>
      <w:r w:rsidRPr="006162DC">
        <w:rPr>
          <w:rFonts w:asciiTheme="minorHAnsi" w:hAnsiTheme="minorHAnsi"/>
        </w:rPr>
        <w:t xml:space="preserve">, subsidence </w:t>
      </w:r>
      <w:proofErr w:type="gramStart"/>
      <w:r w:rsidRPr="006162DC">
        <w:rPr>
          <w:rFonts w:asciiTheme="minorHAnsi" w:hAnsiTheme="minorHAnsi"/>
        </w:rPr>
        <w:t>is considered to be</w:t>
      </w:r>
      <w:proofErr w:type="gramEnd"/>
      <w:r w:rsidRPr="006162DC">
        <w:rPr>
          <w:rFonts w:asciiTheme="minorHAnsi" w:hAnsiTheme="minorHAnsi"/>
        </w:rPr>
        <w:t xml:space="preserve"> a negligible risk as settlement is estimated to be minimal. No further mitigation is required since subsidence is very unlikely to </w:t>
      </w:r>
      <w:r w:rsidRPr="006162DC">
        <w:rPr>
          <w:rFonts w:asciiTheme="minorHAnsi" w:hAnsiTheme="minorHAnsi"/>
          <w:spacing w:val="-4"/>
        </w:rPr>
        <w:t xml:space="preserve">occur, </w:t>
      </w:r>
      <w:r w:rsidRPr="006162DC">
        <w:rPr>
          <w:rFonts w:asciiTheme="minorHAnsi" w:hAnsiTheme="minorHAnsi"/>
        </w:rPr>
        <w:t>and if it did, would not result in major impact on existing or potential future land uses.</w:t>
      </w:r>
    </w:p>
    <w:p w14:paraId="09F31F2D" w14:textId="77777777" w:rsidR="000337DA" w:rsidRPr="006162DC" w:rsidRDefault="004B51D5">
      <w:pPr>
        <w:pStyle w:val="BodyText"/>
        <w:spacing w:before="172" w:line="223" w:lineRule="auto"/>
        <w:ind w:left="1700" w:right="1349"/>
        <w:rPr>
          <w:rFonts w:asciiTheme="minorHAnsi" w:hAnsiTheme="minorHAnsi"/>
        </w:rPr>
      </w:pPr>
      <w:r w:rsidRPr="006162DC">
        <w:rPr>
          <w:rFonts w:asciiTheme="minorHAnsi" w:hAnsiTheme="minorHAnsi"/>
        </w:rPr>
        <w:t xml:space="preserve">The rail trench would be designed within the parameters outlined in Chapter 2 </w:t>
      </w:r>
      <w:r w:rsidRPr="00510FBA">
        <w:rPr>
          <w:rFonts w:asciiTheme="minorHAnsi" w:hAnsiTheme="minorHAnsi"/>
          <w:i/>
        </w:rPr>
        <w:t>Rationale and project descriptions</w:t>
      </w:r>
      <w:r w:rsidRPr="006162DC">
        <w:rPr>
          <w:rFonts w:asciiTheme="minorHAnsi" w:hAnsiTheme="minorHAnsi"/>
        </w:rPr>
        <w:t xml:space="preserve"> (EPR reference GW1). The rail trench must be designed to ensure groundwater level changes (</w:t>
      </w:r>
      <w:proofErr w:type="gramStart"/>
      <w:r w:rsidRPr="006162DC">
        <w:rPr>
          <w:rFonts w:asciiTheme="minorHAnsi" w:hAnsiTheme="minorHAnsi"/>
        </w:rPr>
        <w:t>as a result of</w:t>
      </w:r>
      <w:proofErr w:type="gramEnd"/>
      <w:r w:rsidRPr="006162DC">
        <w:rPr>
          <w:rFonts w:asciiTheme="minorHAnsi" w:hAnsiTheme="minorHAnsi"/>
        </w:rPr>
        <w:t xml:space="preserve"> the project) do not result in groundwater drawdown that could cause ground subsidence and adverse impacts to subsurface structures (EPR reference GW2). A management and monitoring plan program would be implemented to ensure groundwater throughflow is maintained (EPR reference GW3).</w:t>
      </w:r>
    </w:p>
    <w:p w14:paraId="4EFFB0ED" w14:textId="77777777" w:rsidR="000337DA" w:rsidRPr="006162DC" w:rsidRDefault="004B51D5">
      <w:pPr>
        <w:pStyle w:val="BodyText"/>
        <w:spacing w:before="172" w:line="223" w:lineRule="auto"/>
        <w:ind w:left="1700" w:right="1072"/>
        <w:rPr>
          <w:rFonts w:asciiTheme="minorHAnsi" w:hAnsiTheme="minorHAnsi"/>
        </w:rPr>
      </w:pPr>
      <w:r w:rsidRPr="006162DC">
        <w:rPr>
          <w:rFonts w:asciiTheme="minorHAnsi" w:hAnsiTheme="minorHAnsi"/>
        </w:rPr>
        <w:t>The following management measures are proposed to maintain subsidence impacts caused by groundwater drawdown at a negligible risk level:</w:t>
      </w:r>
    </w:p>
    <w:p w14:paraId="42335B0D" w14:textId="77777777" w:rsidR="000337DA" w:rsidRPr="006162DC" w:rsidRDefault="004B51D5">
      <w:pPr>
        <w:pStyle w:val="ListParagraph"/>
        <w:numPr>
          <w:ilvl w:val="1"/>
          <w:numId w:val="2"/>
        </w:numPr>
        <w:tabs>
          <w:tab w:val="left" w:pos="1928"/>
        </w:tabs>
        <w:spacing w:line="223" w:lineRule="auto"/>
        <w:ind w:right="1249"/>
        <w:rPr>
          <w:rFonts w:asciiTheme="minorHAnsi" w:hAnsiTheme="minorHAnsi"/>
          <w:sz w:val="19"/>
        </w:rPr>
      </w:pPr>
      <w:r w:rsidRPr="006162DC">
        <w:rPr>
          <w:rFonts w:asciiTheme="minorHAnsi" w:hAnsiTheme="minorHAnsi"/>
          <w:sz w:val="19"/>
        </w:rPr>
        <w:t>an appraisal of existing structures and their potential to be impacted would be undertaken at the</w:t>
      </w:r>
      <w:r w:rsidRPr="006162DC">
        <w:rPr>
          <w:rFonts w:asciiTheme="minorHAnsi" w:hAnsiTheme="minorHAnsi"/>
          <w:spacing w:val="-34"/>
          <w:sz w:val="19"/>
        </w:rPr>
        <w:t xml:space="preserve"> </w:t>
      </w:r>
      <w:r w:rsidRPr="006162DC">
        <w:rPr>
          <w:rFonts w:asciiTheme="minorHAnsi" w:hAnsiTheme="minorHAnsi"/>
          <w:sz w:val="19"/>
        </w:rPr>
        <w:t>detailed design stage (EPR reference</w:t>
      </w:r>
      <w:r w:rsidRPr="006162DC">
        <w:rPr>
          <w:rFonts w:asciiTheme="minorHAnsi" w:hAnsiTheme="minorHAnsi"/>
          <w:spacing w:val="-1"/>
          <w:sz w:val="19"/>
        </w:rPr>
        <w:t xml:space="preserve"> </w:t>
      </w:r>
      <w:r w:rsidRPr="006162DC">
        <w:rPr>
          <w:rFonts w:asciiTheme="minorHAnsi" w:hAnsiTheme="minorHAnsi"/>
          <w:sz w:val="19"/>
        </w:rPr>
        <w:t>GM1)</w:t>
      </w:r>
    </w:p>
    <w:p w14:paraId="4738CB3A" w14:textId="77777777" w:rsidR="000337DA" w:rsidRPr="006162DC" w:rsidRDefault="004B51D5">
      <w:pPr>
        <w:pStyle w:val="ListParagraph"/>
        <w:numPr>
          <w:ilvl w:val="1"/>
          <w:numId w:val="2"/>
        </w:numPr>
        <w:tabs>
          <w:tab w:val="left" w:pos="1928"/>
        </w:tabs>
        <w:spacing w:line="223" w:lineRule="auto"/>
        <w:ind w:right="1191"/>
        <w:rPr>
          <w:rFonts w:asciiTheme="minorHAnsi" w:hAnsiTheme="minorHAnsi"/>
          <w:sz w:val="19"/>
        </w:rPr>
      </w:pPr>
      <w:r w:rsidRPr="006162DC">
        <w:rPr>
          <w:rFonts w:asciiTheme="minorHAnsi" w:hAnsiTheme="minorHAnsi"/>
          <w:spacing w:val="-3"/>
          <w:sz w:val="19"/>
        </w:rPr>
        <w:t>for</w:t>
      </w:r>
      <w:r w:rsidRPr="006162DC">
        <w:rPr>
          <w:rFonts w:asciiTheme="minorHAnsi" w:hAnsiTheme="minorHAnsi"/>
          <w:spacing w:val="-5"/>
          <w:sz w:val="19"/>
        </w:rPr>
        <w:t xml:space="preserve"> </w:t>
      </w:r>
      <w:r w:rsidRPr="006162DC">
        <w:rPr>
          <w:rFonts w:asciiTheme="minorHAnsi" w:hAnsiTheme="minorHAnsi"/>
          <w:spacing w:val="-3"/>
          <w:sz w:val="19"/>
        </w:rPr>
        <w:t>properties</w:t>
      </w:r>
      <w:r w:rsidRPr="006162DC">
        <w:rPr>
          <w:rFonts w:asciiTheme="minorHAnsi" w:hAnsiTheme="minorHAnsi"/>
          <w:spacing w:val="-5"/>
          <w:sz w:val="19"/>
        </w:rPr>
        <w:t xml:space="preserve"> </w:t>
      </w:r>
      <w:r w:rsidRPr="006162DC">
        <w:rPr>
          <w:rFonts w:asciiTheme="minorHAnsi" w:hAnsiTheme="minorHAnsi"/>
          <w:sz w:val="19"/>
        </w:rPr>
        <w:t>and</w:t>
      </w:r>
      <w:r w:rsidRPr="006162DC">
        <w:rPr>
          <w:rFonts w:asciiTheme="minorHAnsi" w:hAnsiTheme="minorHAnsi"/>
          <w:spacing w:val="-5"/>
          <w:sz w:val="19"/>
        </w:rPr>
        <w:t xml:space="preserve"> </w:t>
      </w:r>
      <w:r w:rsidRPr="006162DC">
        <w:rPr>
          <w:rFonts w:asciiTheme="minorHAnsi" w:hAnsiTheme="minorHAnsi"/>
          <w:sz w:val="19"/>
        </w:rPr>
        <w:t>assets</w:t>
      </w:r>
      <w:r w:rsidRPr="006162DC">
        <w:rPr>
          <w:rFonts w:asciiTheme="minorHAnsi" w:hAnsiTheme="minorHAnsi"/>
          <w:spacing w:val="-5"/>
          <w:sz w:val="19"/>
        </w:rPr>
        <w:t xml:space="preserve"> </w:t>
      </w:r>
      <w:r w:rsidRPr="006162DC">
        <w:rPr>
          <w:rFonts w:asciiTheme="minorHAnsi" w:hAnsiTheme="minorHAnsi"/>
          <w:spacing w:val="-3"/>
          <w:sz w:val="19"/>
        </w:rPr>
        <w:t>affected</w:t>
      </w:r>
      <w:r w:rsidRPr="006162DC">
        <w:rPr>
          <w:rFonts w:asciiTheme="minorHAnsi" w:hAnsiTheme="minorHAnsi"/>
          <w:spacing w:val="-5"/>
          <w:sz w:val="19"/>
        </w:rPr>
        <w:t xml:space="preserve"> </w:t>
      </w:r>
      <w:r w:rsidRPr="006162DC">
        <w:rPr>
          <w:rFonts w:asciiTheme="minorHAnsi" w:hAnsiTheme="minorHAnsi"/>
          <w:sz w:val="19"/>
        </w:rPr>
        <w:t>by</w:t>
      </w:r>
      <w:r w:rsidRPr="006162DC">
        <w:rPr>
          <w:rFonts w:asciiTheme="minorHAnsi" w:hAnsiTheme="minorHAnsi"/>
          <w:spacing w:val="-5"/>
          <w:sz w:val="19"/>
        </w:rPr>
        <w:t xml:space="preserve"> </w:t>
      </w:r>
      <w:r w:rsidRPr="006162DC">
        <w:rPr>
          <w:rFonts w:asciiTheme="minorHAnsi" w:hAnsiTheme="minorHAnsi"/>
          <w:spacing w:val="-3"/>
          <w:sz w:val="19"/>
        </w:rPr>
        <w:t>subsidence,</w:t>
      </w:r>
      <w:r w:rsidRPr="006162DC">
        <w:rPr>
          <w:rFonts w:asciiTheme="minorHAnsi" w:hAnsiTheme="minorHAnsi"/>
          <w:spacing w:val="-5"/>
          <w:sz w:val="19"/>
        </w:rPr>
        <w:t xml:space="preserve"> </w:t>
      </w:r>
      <w:r w:rsidRPr="006162DC">
        <w:rPr>
          <w:rFonts w:asciiTheme="minorHAnsi" w:hAnsiTheme="minorHAnsi"/>
          <w:spacing w:val="-4"/>
          <w:sz w:val="19"/>
        </w:rPr>
        <w:t>required</w:t>
      </w:r>
      <w:r w:rsidRPr="006162DC">
        <w:rPr>
          <w:rFonts w:asciiTheme="minorHAnsi" w:hAnsiTheme="minorHAnsi"/>
          <w:spacing w:val="-5"/>
          <w:sz w:val="19"/>
        </w:rPr>
        <w:t xml:space="preserve"> </w:t>
      </w:r>
      <w:r w:rsidRPr="006162DC">
        <w:rPr>
          <w:rFonts w:asciiTheme="minorHAnsi" w:hAnsiTheme="minorHAnsi"/>
          <w:spacing w:val="-3"/>
          <w:sz w:val="19"/>
        </w:rPr>
        <w:t>repair</w:t>
      </w:r>
      <w:r w:rsidRPr="006162DC">
        <w:rPr>
          <w:rFonts w:asciiTheme="minorHAnsi" w:hAnsiTheme="minorHAnsi"/>
          <w:spacing w:val="-5"/>
          <w:sz w:val="19"/>
        </w:rPr>
        <w:t xml:space="preserve"> </w:t>
      </w:r>
      <w:r w:rsidRPr="006162DC">
        <w:rPr>
          <w:rFonts w:asciiTheme="minorHAnsi" w:hAnsiTheme="minorHAnsi"/>
          <w:sz w:val="19"/>
        </w:rPr>
        <w:t>work</w:t>
      </w:r>
      <w:r w:rsidRPr="006162DC">
        <w:rPr>
          <w:rFonts w:asciiTheme="minorHAnsi" w:hAnsiTheme="minorHAnsi"/>
          <w:spacing w:val="-5"/>
          <w:sz w:val="19"/>
        </w:rPr>
        <w:t xml:space="preserve"> </w:t>
      </w:r>
      <w:r w:rsidRPr="006162DC">
        <w:rPr>
          <w:rFonts w:asciiTheme="minorHAnsi" w:hAnsiTheme="minorHAnsi"/>
          <w:spacing w:val="-3"/>
          <w:sz w:val="19"/>
        </w:rPr>
        <w:t>would</w:t>
      </w:r>
      <w:r w:rsidRPr="006162DC">
        <w:rPr>
          <w:rFonts w:asciiTheme="minorHAnsi" w:hAnsiTheme="minorHAnsi"/>
          <w:spacing w:val="-5"/>
          <w:sz w:val="19"/>
        </w:rPr>
        <w:t xml:space="preserve"> </w:t>
      </w:r>
      <w:r w:rsidRPr="006162DC">
        <w:rPr>
          <w:rFonts w:asciiTheme="minorHAnsi" w:hAnsiTheme="minorHAnsi"/>
          <w:sz w:val="19"/>
        </w:rPr>
        <w:t>be</w:t>
      </w:r>
      <w:r w:rsidRPr="006162DC">
        <w:rPr>
          <w:rFonts w:asciiTheme="minorHAnsi" w:hAnsiTheme="minorHAnsi"/>
          <w:spacing w:val="-5"/>
          <w:sz w:val="19"/>
        </w:rPr>
        <w:t xml:space="preserve"> </w:t>
      </w:r>
      <w:r w:rsidRPr="006162DC">
        <w:rPr>
          <w:rFonts w:asciiTheme="minorHAnsi" w:hAnsiTheme="minorHAnsi"/>
          <w:spacing w:val="-3"/>
          <w:sz w:val="19"/>
        </w:rPr>
        <w:t>undertaken</w:t>
      </w:r>
      <w:r w:rsidRPr="006162DC">
        <w:rPr>
          <w:rFonts w:asciiTheme="minorHAnsi" w:hAnsiTheme="minorHAnsi"/>
          <w:spacing w:val="-5"/>
          <w:sz w:val="19"/>
        </w:rPr>
        <w:t xml:space="preserve"> </w:t>
      </w:r>
      <w:r w:rsidRPr="006162DC">
        <w:rPr>
          <w:rFonts w:asciiTheme="minorHAnsi" w:hAnsiTheme="minorHAnsi"/>
          <w:sz w:val="19"/>
        </w:rPr>
        <w:t>or</w:t>
      </w:r>
      <w:r w:rsidRPr="006162DC">
        <w:rPr>
          <w:rFonts w:asciiTheme="minorHAnsi" w:hAnsiTheme="minorHAnsi"/>
          <w:spacing w:val="-5"/>
          <w:sz w:val="19"/>
        </w:rPr>
        <w:t xml:space="preserve"> </w:t>
      </w:r>
      <w:r w:rsidRPr="006162DC">
        <w:rPr>
          <w:rFonts w:asciiTheme="minorHAnsi" w:hAnsiTheme="minorHAnsi"/>
          <w:sz w:val="19"/>
        </w:rPr>
        <w:t>other</w:t>
      </w:r>
      <w:r w:rsidRPr="006162DC">
        <w:rPr>
          <w:rFonts w:asciiTheme="minorHAnsi" w:hAnsiTheme="minorHAnsi"/>
          <w:spacing w:val="-5"/>
          <w:sz w:val="19"/>
        </w:rPr>
        <w:t xml:space="preserve"> </w:t>
      </w:r>
      <w:r w:rsidRPr="006162DC">
        <w:rPr>
          <w:rFonts w:asciiTheme="minorHAnsi" w:hAnsiTheme="minorHAnsi"/>
          <w:sz w:val="19"/>
        </w:rPr>
        <w:t xml:space="preserve">actions </w:t>
      </w:r>
      <w:r w:rsidRPr="006162DC">
        <w:rPr>
          <w:rFonts w:asciiTheme="minorHAnsi" w:hAnsiTheme="minorHAnsi"/>
          <w:spacing w:val="-3"/>
          <w:sz w:val="19"/>
        </w:rPr>
        <w:t>agreed</w:t>
      </w:r>
      <w:r w:rsidRPr="006162DC">
        <w:rPr>
          <w:rFonts w:asciiTheme="minorHAnsi" w:hAnsiTheme="minorHAnsi"/>
          <w:spacing w:val="-5"/>
          <w:sz w:val="19"/>
        </w:rPr>
        <w:t xml:space="preserve"> </w:t>
      </w:r>
      <w:r w:rsidRPr="006162DC">
        <w:rPr>
          <w:rFonts w:asciiTheme="minorHAnsi" w:hAnsiTheme="minorHAnsi"/>
          <w:sz w:val="19"/>
        </w:rPr>
        <w:t>with</w:t>
      </w:r>
      <w:r w:rsidRPr="006162DC">
        <w:rPr>
          <w:rFonts w:asciiTheme="minorHAnsi" w:hAnsiTheme="minorHAnsi"/>
          <w:spacing w:val="-5"/>
          <w:sz w:val="19"/>
        </w:rPr>
        <w:t xml:space="preserve"> </w:t>
      </w:r>
      <w:r w:rsidRPr="006162DC">
        <w:rPr>
          <w:rFonts w:asciiTheme="minorHAnsi" w:hAnsiTheme="minorHAnsi"/>
          <w:sz w:val="19"/>
        </w:rPr>
        <w:t>the</w:t>
      </w:r>
      <w:r w:rsidRPr="006162DC">
        <w:rPr>
          <w:rFonts w:asciiTheme="minorHAnsi" w:hAnsiTheme="minorHAnsi"/>
          <w:spacing w:val="-5"/>
          <w:sz w:val="19"/>
        </w:rPr>
        <w:t xml:space="preserve"> </w:t>
      </w:r>
      <w:r w:rsidRPr="006162DC">
        <w:rPr>
          <w:rFonts w:asciiTheme="minorHAnsi" w:hAnsiTheme="minorHAnsi"/>
          <w:spacing w:val="-3"/>
          <w:sz w:val="19"/>
        </w:rPr>
        <w:t>property</w:t>
      </w:r>
      <w:r w:rsidRPr="006162DC">
        <w:rPr>
          <w:rFonts w:asciiTheme="minorHAnsi" w:hAnsiTheme="minorHAnsi"/>
          <w:spacing w:val="-5"/>
          <w:sz w:val="19"/>
        </w:rPr>
        <w:t xml:space="preserve"> owner, </w:t>
      </w:r>
      <w:r w:rsidRPr="006162DC">
        <w:rPr>
          <w:rFonts w:asciiTheme="minorHAnsi" w:hAnsiTheme="minorHAnsi"/>
          <w:spacing w:val="-3"/>
          <w:sz w:val="19"/>
        </w:rPr>
        <w:t>where</w:t>
      </w:r>
      <w:r w:rsidRPr="006162DC">
        <w:rPr>
          <w:rFonts w:asciiTheme="minorHAnsi" w:hAnsiTheme="minorHAnsi"/>
          <w:spacing w:val="-5"/>
          <w:sz w:val="19"/>
        </w:rPr>
        <w:t xml:space="preserve"> </w:t>
      </w:r>
      <w:r w:rsidRPr="006162DC">
        <w:rPr>
          <w:rFonts w:asciiTheme="minorHAnsi" w:hAnsiTheme="minorHAnsi"/>
          <w:sz w:val="19"/>
        </w:rPr>
        <w:t>impacts</w:t>
      </w:r>
      <w:r w:rsidRPr="006162DC">
        <w:rPr>
          <w:rFonts w:asciiTheme="minorHAnsi" w:hAnsiTheme="minorHAnsi"/>
          <w:spacing w:val="-5"/>
          <w:sz w:val="19"/>
        </w:rPr>
        <w:t xml:space="preserve"> </w:t>
      </w:r>
      <w:r w:rsidRPr="006162DC">
        <w:rPr>
          <w:rFonts w:asciiTheme="minorHAnsi" w:hAnsiTheme="minorHAnsi"/>
          <w:spacing w:val="-4"/>
          <w:sz w:val="19"/>
        </w:rPr>
        <w:t>are</w:t>
      </w:r>
      <w:r w:rsidRPr="006162DC">
        <w:rPr>
          <w:rFonts w:asciiTheme="minorHAnsi" w:hAnsiTheme="minorHAnsi"/>
          <w:spacing w:val="-5"/>
          <w:sz w:val="19"/>
        </w:rPr>
        <w:t xml:space="preserve"> </w:t>
      </w:r>
      <w:r w:rsidRPr="006162DC">
        <w:rPr>
          <w:rFonts w:asciiTheme="minorHAnsi" w:hAnsiTheme="minorHAnsi"/>
          <w:spacing w:val="-3"/>
          <w:sz w:val="19"/>
        </w:rPr>
        <w:t>attributable</w:t>
      </w:r>
      <w:r w:rsidRPr="006162DC">
        <w:rPr>
          <w:rFonts w:asciiTheme="minorHAnsi" w:hAnsiTheme="minorHAnsi"/>
          <w:spacing w:val="-5"/>
          <w:sz w:val="19"/>
        </w:rPr>
        <w:t xml:space="preserve"> </w:t>
      </w:r>
      <w:r w:rsidRPr="006162DC">
        <w:rPr>
          <w:rFonts w:asciiTheme="minorHAnsi" w:hAnsiTheme="minorHAnsi"/>
          <w:sz w:val="19"/>
        </w:rPr>
        <w:t>to</w:t>
      </w:r>
      <w:r w:rsidRPr="006162DC">
        <w:rPr>
          <w:rFonts w:asciiTheme="minorHAnsi" w:hAnsiTheme="minorHAnsi"/>
          <w:spacing w:val="-5"/>
          <w:sz w:val="19"/>
        </w:rPr>
        <w:t xml:space="preserve"> </w:t>
      </w:r>
      <w:r w:rsidRPr="006162DC">
        <w:rPr>
          <w:rFonts w:asciiTheme="minorHAnsi" w:hAnsiTheme="minorHAnsi"/>
          <w:sz w:val="19"/>
        </w:rPr>
        <w:t>the</w:t>
      </w:r>
      <w:r w:rsidRPr="006162DC">
        <w:rPr>
          <w:rFonts w:asciiTheme="minorHAnsi" w:hAnsiTheme="minorHAnsi"/>
          <w:spacing w:val="-5"/>
          <w:sz w:val="19"/>
        </w:rPr>
        <w:t xml:space="preserve"> </w:t>
      </w:r>
      <w:r w:rsidRPr="006162DC">
        <w:rPr>
          <w:rFonts w:asciiTheme="minorHAnsi" w:hAnsiTheme="minorHAnsi"/>
          <w:spacing w:val="-3"/>
          <w:sz w:val="19"/>
        </w:rPr>
        <w:t>projects</w:t>
      </w:r>
      <w:r w:rsidRPr="006162DC">
        <w:rPr>
          <w:rFonts w:asciiTheme="minorHAnsi" w:hAnsiTheme="minorHAnsi"/>
          <w:spacing w:val="-5"/>
          <w:sz w:val="19"/>
        </w:rPr>
        <w:t xml:space="preserve"> </w:t>
      </w:r>
      <w:r w:rsidRPr="006162DC">
        <w:rPr>
          <w:rFonts w:asciiTheme="minorHAnsi" w:hAnsiTheme="minorHAnsi"/>
          <w:sz w:val="19"/>
        </w:rPr>
        <w:t>(ERP</w:t>
      </w:r>
      <w:r w:rsidRPr="006162DC">
        <w:rPr>
          <w:rFonts w:asciiTheme="minorHAnsi" w:hAnsiTheme="minorHAnsi"/>
          <w:spacing w:val="-5"/>
          <w:sz w:val="19"/>
        </w:rPr>
        <w:t xml:space="preserve"> </w:t>
      </w:r>
      <w:r w:rsidRPr="006162DC">
        <w:rPr>
          <w:rFonts w:asciiTheme="minorHAnsi" w:hAnsiTheme="minorHAnsi"/>
          <w:spacing w:val="-4"/>
          <w:sz w:val="19"/>
        </w:rPr>
        <w:t>reference</w:t>
      </w:r>
      <w:r w:rsidRPr="006162DC">
        <w:rPr>
          <w:rFonts w:asciiTheme="minorHAnsi" w:hAnsiTheme="minorHAnsi"/>
          <w:spacing w:val="-5"/>
          <w:sz w:val="19"/>
        </w:rPr>
        <w:t xml:space="preserve"> </w:t>
      </w:r>
      <w:r w:rsidRPr="006162DC">
        <w:rPr>
          <w:rFonts w:asciiTheme="minorHAnsi" w:hAnsiTheme="minorHAnsi"/>
          <w:sz w:val="19"/>
        </w:rPr>
        <w:t>GM2).</w:t>
      </w:r>
    </w:p>
    <w:p w14:paraId="68D9512D" w14:textId="77777777" w:rsidR="000337DA" w:rsidRPr="006162DC" w:rsidRDefault="000337DA">
      <w:pPr>
        <w:spacing w:line="223" w:lineRule="auto"/>
        <w:rPr>
          <w:rFonts w:asciiTheme="minorHAnsi" w:hAnsiTheme="minorHAnsi"/>
          <w:sz w:val="19"/>
        </w:rPr>
        <w:sectPr w:rsidR="000337DA" w:rsidRPr="006162DC">
          <w:pgSz w:w="11910" w:h="16840"/>
          <w:pgMar w:top="1000" w:right="0" w:bottom="640" w:left="0" w:header="0" w:footer="449" w:gutter="0"/>
          <w:cols w:space="720"/>
        </w:sectPr>
      </w:pPr>
    </w:p>
    <w:p w14:paraId="740C14C5" w14:textId="77777777" w:rsidR="000337DA" w:rsidRPr="00510FBA" w:rsidRDefault="004B51D5">
      <w:pPr>
        <w:pStyle w:val="Heading4"/>
        <w:spacing w:before="75"/>
        <w:ind w:left="1133"/>
        <w:rPr>
          <w:rFonts w:asciiTheme="minorHAnsi" w:hAnsiTheme="minorHAnsi"/>
          <w:b/>
        </w:rPr>
      </w:pPr>
      <w:r w:rsidRPr="00510FBA">
        <w:rPr>
          <w:rFonts w:asciiTheme="minorHAnsi" w:hAnsiTheme="minorHAnsi"/>
          <w:b/>
        </w:rPr>
        <w:lastRenderedPageBreak/>
        <w:t>Water logging at the ground surface and impacts to foundations (risks GW68 and GW70)</w:t>
      </w:r>
    </w:p>
    <w:p w14:paraId="0E85B937" w14:textId="77777777" w:rsidR="000337DA" w:rsidRPr="006162DC" w:rsidRDefault="004B51D5">
      <w:pPr>
        <w:pStyle w:val="BodyText"/>
        <w:spacing w:before="106" w:line="223" w:lineRule="auto"/>
        <w:ind w:left="1133" w:right="1871"/>
        <w:jc w:val="both"/>
        <w:rPr>
          <w:rFonts w:asciiTheme="minorHAnsi" w:hAnsiTheme="minorHAnsi"/>
        </w:rPr>
      </w:pPr>
      <w:r w:rsidRPr="006162DC">
        <w:rPr>
          <w:rFonts w:asciiTheme="minorHAnsi" w:hAnsiTheme="minorHAnsi"/>
        </w:rPr>
        <w:t xml:space="preserve">The numerical groundwater model was used to assess the impacts of water logging at the ground surface. In a portion of the study area at </w:t>
      </w:r>
      <w:proofErr w:type="spellStart"/>
      <w:r w:rsidRPr="006162DC">
        <w:rPr>
          <w:rFonts w:asciiTheme="minorHAnsi" w:hAnsiTheme="minorHAnsi"/>
        </w:rPr>
        <w:t>Bonbeach</w:t>
      </w:r>
      <w:proofErr w:type="spellEnd"/>
      <w:r w:rsidRPr="006162DC">
        <w:rPr>
          <w:rFonts w:asciiTheme="minorHAnsi" w:hAnsiTheme="minorHAnsi"/>
        </w:rPr>
        <w:t>, groundwater mounding is predicted to occur based on the</w:t>
      </w:r>
      <w:r w:rsidRPr="006162DC">
        <w:rPr>
          <w:rFonts w:asciiTheme="minorHAnsi" w:hAnsiTheme="minorHAnsi"/>
          <w:spacing w:val="-30"/>
        </w:rPr>
        <w:t xml:space="preserve"> </w:t>
      </w:r>
      <w:r w:rsidRPr="006162DC">
        <w:rPr>
          <w:rFonts w:asciiTheme="minorHAnsi" w:hAnsiTheme="minorHAnsi"/>
        </w:rPr>
        <w:t xml:space="preserve">initial assessment, resulting in a shallower water table (refer to </w:t>
      </w:r>
      <w:hyperlink w:anchor="_bookmark26" w:history="1">
        <w:r w:rsidRPr="006162DC">
          <w:rPr>
            <w:rFonts w:asciiTheme="minorHAnsi" w:hAnsiTheme="minorHAnsi"/>
          </w:rPr>
          <w:t>Figure</w:t>
        </w:r>
        <w:r w:rsidRPr="006162DC">
          <w:rPr>
            <w:rFonts w:asciiTheme="minorHAnsi" w:hAnsiTheme="minorHAnsi"/>
            <w:spacing w:val="-6"/>
          </w:rPr>
          <w:t xml:space="preserve"> </w:t>
        </w:r>
        <w:r w:rsidRPr="006162DC">
          <w:rPr>
            <w:rFonts w:asciiTheme="minorHAnsi" w:hAnsiTheme="minorHAnsi"/>
          </w:rPr>
          <w:t>5.14</w:t>
        </w:r>
      </w:hyperlink>
      <w:r w:rsidRPr="006162DC">
        <w:rPr>
          <w:rFonts w:asciiTheme="minorHAnsi" w:hAnsiTheme="minorHAnsi"/>
        </w:rPr>
        <w:t>).</w:t>
      </w:r>
    </w:p>
    <w:p w14:paraId="3B1F18F8" w14:textId="77777777" w:rsidR="000337DA" w:rsidRPr="006162DC" w:rsidRDefault="004B51D5">
      <w:pPr>
        <w:pStyle w:val="BodyText"/>
        <w:spacing w:before="172" w:line="223" w:lineRule="auto"/>
        <w:ind w:left="1133" w:right="1777"/>
        <w:rPr>
          <w:rFonts w:asciiTheme="minorHAnsi" w:hAnsiTheme="minorHAnsi"/>
        </w:rPr>
      </w:pPr>
      <w:r w:rsidRPr="006162DC">
        <w:rPr>
          <w:rFonts w:asciiTheme="minorHAnsi" w:hAnsiTheme="minorHAnsi"/>
        </w:rPr>
        <w:t xml:space="preserve">The assessment predicted that water logging does not occur under existing conditions at </w:t>
      </w:r>
      <w:proofErr w:type="spellStart"/>
      <w:r w:rsidRPr="006162DC">
        <w:rPr>
          <w:rFonts w:asciiTheme="minorHAnsi" w:hAnsiTheme="minorHAnsi"/>
        </w:rPr>
        <w:t>Bonbeach</w:t>
      </w:r>
      <w:proofErr w:type="spellEnd"/>
      <w:r w:rsidRPr="006162DC">
        <w:rPr>
          <w:rFonts w:asciiTheme="minorHAnsi" w:hAnsiTheme="minorHAnsi"/>
        </w:rPr>
        <w:t xml:space="preserve"> and is considered very unlikely to occur </w:t>
      </w:r>
      <w:proofErr w:type="gramStart"/>
      <w:r w:rsidRPr="006162DC">
        <w:rPr>
          <w:rFonts w:asciiTheme="minorHAnsi" w:hAnsiTheme="minorHAnsi"/>
        </w:rPr>
        <w:t>as a result of</w:t>
      </w:r>
      <w:proofErr w:type="gramEnd"/>
      <w:r w:rsidRPr="006162DC">
        <w:rPr>
          <w:rFonts w:asciiTheme="minorHAnsi" w:hAnsiTheme="minorHAnsi"/>
        </w:rPr>
        <w:t xml:space="preserve"> the project, based on the initial assessment largely owing to:</w:t>
      </w:r>
    </w:p>
    <w:p w14:paraId="330DBF75" w14:textId="77777777" w:rsidR="000337DA" w:rsidRPr="006162DC" w:rsidRDefault="004B51D5">
      <w:pPr>
        <w:pStyle w:val="ListParagraph"/>
        <w:numPr>
          <w:ilvl w:val="0"/>
          <w:numId w:val="1"/>
        </w:numPr>
        <w:tabs>
          <w:tab w:val="left" w:pos="1361"/>
        </w:tabs>
        <w:spacing w:line="223" w:lineRule="auto"/>
        <w:ind w:right="2232"/>
        <w:rPr>
          <w:rFonts w:asciiTheme="minorHAnsi" w:hAnsiTheme="minorHAnsi"/>
          <w:sz w:val="19"/>
        </w:rPr>
      </w:pPr>
      <w:r w:rsidRPr="006162DC">
        <w:rPr>
          <w:rFonts w:asciiTheme="minorHAnsi" w:hAnsiTheme="minorHAnsi"/>
          <w:sz w:val="19"/>
        </w:rPr>
        <w:t xml:space="preserve">the deeper water table at </w:t>
      </w:r>
      <w:proofErr w:type="spellStart"/>
      <w:r w:rsidRPr="006162DC">
        <w:rPr>
          <w:rFonts w:asciiTheme="minorHAnsi" w:hAnsiTheme="minorHAnsi"/>
          <w:sz w:val="19"/>
        </w:rPr>
        <w:t>Bonbeach</w:t>
      </w:r>
      <w:proofErr w:type="spellEnd"/>
      <w:r w:rsidRPr="006162DC">
        <w:rPr>
          <w:rFonts w:asciiTheme="minorHAnsi" w:hAnsiTheme="minorHAnsi"/>
          <w:sz w:val="19"/>
        </w:rPr>
        <w:t xml:space="preserve">, which is typically deeper than one </w:t>
      </w:r>
      <w:proofErr w:type="spellStart"/>
      <w:r w:rsidRPr="006162DC">
        <w:rPr>
          <w:rFonts w:asciiTheme="minorHAnsi" w:hAnsiTheme="minorHAnsi"/>
          <w:sz w:val="19"/>
        </w:rPr>
        <w:t>metre</w:t>
      </w:r>
      <w:proofErr w:type="spellEnd"/>
      <w:r w:rsidRPr="006162DC">
        <w:rPr>
          <w:rFonts w:asciiTheme="minorHAnsi" w:hAnsiTheme="minorHAnsi"/>
          <w:sz w:val="19"/>
        </w:rPr>
        <w:t xml:space="preserve"> below ground</w:t>
      </w:r>
      <w:r w:rsidRPr="006162DC">
        <w:rPr>
          <w:rFonts w:asciiTheme="minorHAnsi" w:hAnsiTheme="minorHAnsi"/>
          <w:spacing w:val="-35"/>
          <w:sz w:val="19"/>
        </w:rPr>
        <w:t xml:space="preserve"> </w:t>
      </w:r>
      <w:r w:rsidRPr="006162DC">
        <w:rPr>
          <w:rFonts w:asciiTheme="minorHAnsi" w:hAnsiTheme="minorHAnsi"/>
          <w:sz w:val="19"/>
        </w:rPr>
        <w:t>surface, even during the period of greatest modelled</w:t>
      </w:r>
      <w:r w:rsidRPr="006162DC">
        <w:rPr>
          <w:rFonts w:asciiTheme="minorHAnsi" w:hAnsiTheme="minorHAnsi"/>
          <w:spacing w:val="-2"/>
          <w:sz w:val="19"/>
        </w:rPr>
        <w:t xml:space="preserve"> </w:t>
      </w:r>
      <w:r w:rsidRPr="006162DC">
        <w:rPr>
          <w:rFonts w:asciiTheme="minorHAnsi" w:hAnsiTheme="minorHAnsi"/>
          <w:sz w:val="19"/>
        </w:rPr>
        <w:t>impact</w:t>
      </w:r>
    </w:p>
    <w:p w14:paraId="3176AB6B" w14:textId="77777777" w:rsidR="000337DA" w:rsidRPr="006162DC" w:rsidRDefault="004B51D5">
      <w:pPr>
        <w:pStyle w:val="ListParagraph"/>
        <w:numPr>
          <w:ilvl w:val="0"/>
          <w:numId w:val="1"/>
        </w:numPr>
        <w:tabs>
          <w:tab w:val="left" w:pos="1361"/>
        </w:tabs>
        <w:spacing w:before="85" w:line="223" w:lineRule="auto"/>
        <w:ind w:right="1909"/>
        <w:rPr>
          <w:rFonts w:asciiTheme="minorHAnsi" w:hAnsiTheme="minorHAnsi"/>
          <w:sz w:val="19"/>
        </w:rPr>
      </w:pPr>
      <w:r w:rsidRPr="006162DC">
        <w:rPr>
          <w:rFonts w:asciiTheme="minorHAnsi" w:hAnsiTheme="minorHAnsi"/>
          <w:sz w:val="19"/>
        </w:rPr>
        <w:t>the</w:t>
      </w:r>
      <w:r w:rsidRPr="006162DC">
        <w:rPr>
          <w:rFonts w:asciiTheme="minorHAnsi" w:hAnsiTheme="minorHAnsi"/>
          <w:spacing w:val="-4"/>
          <w:sz w:val="19"/>
        </w:rPr>
        <w:t xml:space="preserve"> </w:t>
      </w:r>
      <w:r w:rsidRPr="006162DC">
        <w:rPr>
          <w:rFonts w:asciiTheme="minorHAnsi" w:hAnsiTheme="minorHAnsi"/>
          <w:sz w:val="19"/>
        </w:rPr>
        <w:t>more</w:t>
      </w:r>
      <w:r w:rsidRPr="006162DC">
        <w:rPr>
          <w:rFonts w:asciiTheme="minorHAnsi" w:hAnsiTheme="minorHAnsi"/>
          <w:spacing w:val="-4"/>
          <w:sz w:val="19"/>
        </w:rPr>
        <w:t xml:space="preserve"> </w:t>
      </w:r>
      <w:r w:rsidRPr="006162DC">
        <w:rPr>
          <w:rFonts w:asciiTheme="minorHAnsi" w:hAnsiTheme="minorHAnsi"/>
          <w:sz w:val="19"/>
        </w:rPr>
        <w:t>complex</w:t>
      </w:r>
      <w:r w:rsidRPr="006162DC">
        <w:rPr>
          <w:rFonts w:asciiTheme="minorHAnsi" w:hAnsiTheme="minorHAnsi"/>
          <w:spacing w:val="-4"/>
          <w:sz w:val="19"/>
        </w:rPr>
        <w:t xml:space="preserve"> </w:t>
      </w:r>
      <w:r w:rsidRPr="006162DC">
        <w:rPr>
          <w:rFonts w:asciiTheme="minorHAnsi" w:hAnsiTheme="minorHAnsi"/>
          <w:sz w:val="19"/>
        </w:rPr>
        <w:t>local</w:t>
      </w:r>
      <w:r w:rsidRPr="006162DC">
        <w:rPr>
          <w:rFonts w:asciiTheme="minorHAnsi" w:hAnsiTheme="minorHAnsi"/>
          <w:spacing w:val="-4"/>
          <w:sz w:val="19"/>
        </w:rPr>
        <w:t xml:space="preserve"> </w:t>
      </w:r>
      <w:r w:rsidRPr="006162DC">
        <w:rPr>
          <w:rFonts w:asciiTheme="minorHAnsi" w:hAnsiTheme="minorHAnsi"/>
          <w:sz w:val="19"/>
        </w:rPr>
        <w:t>groundwater</w:t>
      </w:r>
      <w:r w:rsidRPr="006162DC">
        <w:rPr>
          <w:rFonts w:asciiTheme="minorHAnsi" w:hAnsiTheme="minorHAnsi"/>
          <w:spacing w:val="-4"/>
          <w:sz w:val="19"/>
        </w:rPr>
        <w:t xml:space="preserve"> </w:t>
      </w:r>
      <w:r w:rsidRPr="006162DC">
        <w:rPr>
          <w:rFonts w:asciiTheme="minorHAnsi" w:hAnsiTheme="minorHAnsi"/>
          <w:sz w:val="19"/>
        </w:rPr>
        <w:t>flow</w:t>
      </w:r>
      <w:r w:rsidRPr="006162DC">
        <w:rPr>
          <w:rFonts w:asciiTheme="minorHAnsi" w:hAnsiTheme="minorHAnsi"/>
          <w:spacing w:val="-4"/>
          <w:sz w:val="19"/>
        </w:rPr>
        <w:t xml:space="preserve"> </w:t>
      </w:r>
      <w:r w:rsidRPr="006162DC">
        <w:rPr>
          <w:rFonts w:asciiTheme="minorHAnsi" w:hAnsiTheme="minorHAnsi"/>
          <w:sz w:val="19"/>
        </w:rPr>
        <w:t>regime</w:t>
      </w:r>
      <w:r w:rsidRPr="006162DC">
        <w:rPr>
          <w:rFonts w:asciiTheme="minorHAnsi" w:hAnsiTheme="minorHAnsi"/>
          <w:spacing w:val="-4"/>
          <w:sz w:val="19"/>
        </w:rPr>
        <w:t xml:space="preserve"> </w:t>
      </w:r>
      <w:r w:rsidRPr="006162DC">
        <w:rPr>
          <w:rFonts w:asciiTheme="minorHAnsi" w:hAnsiTheme="minorHAnsi"/>
          <w:sz w:val="19"/>
        </w:rPr>
        <w:t>at</w:t>
      </w:r>
      <w:r w:rsidRPr="006162DC">
        <w:rPr>
          <w:rFonts w:asciiTheme="minorHAnsi" w:hAnsiTheme="minorHAnsi"/>
          <w:spacing w:val="-4"/>
          <w:sz w:val="19"/>
        </w:rPr>
        <w:t xml:space="preserve"> </w:t>
      </w:r>
      <w:proofErr w:type="spellStart"/>
      <w:r w:rsidRPr="006162DC">
        <w:rPr>
          <w:rFonts w:asciiTheme="minorHAnsi" w:hAnsiTheme="minorHAnsi"/>
          <w:sz w:val="19"/>
        </w:rPr>
        <w:t>Bonbeach</w:t>
      </w:r>
      <w:proofErr w:type="spellEnd"/>
      <w:r w:rsidRPr="006162DC">
        <w:rPr>
          <w:rFonts w:asciiTheme="minorHAnsi" w:hAnsiTheme="minorHAnsi"/>
          <w:sz w:val="19"/>
        </w:rPr>
        <w:t>,</w:t>
      </w:r>
      <w:r w:rsidRPr="006162DC">
        <w:rPr>
          <w:rFonts w:asciiTheme="minorHAnsi" w:hAnsiTheme="minorHAnsi"/>
          <w:spacing w:val="-4"/>
          <w:sz w:val="19"/>
        </w:rPr>
        <w:t xml:space="preserve"> </w:t>
      </w:r>
      <w:r w:rsidRPr="006162DC">
        <w:rPr>
          <w:rFonts w:asciiTheme="minorHAnsi" w:hAnsiTheme="minorHAnsi"/>
          <w:sz w:val="19"/>
        </w:rPr>
        <w:t>which</w:t>
      </w:r>
      <w:r w:rsidRPr="006162DC">
        <w:rPr>
          <w:rFonts w:asciiTheme="minorHAnsi" w:hAnsiTheme="minorHAnsi"/>
          <w:spacing w:val="-4"/>
          <w:sz w:val="19"/>
        </w:rPr>
        <w:t xml:space="preserve"> </w:t>
      </w:r>
      <w:r w:rsidRPr="006162DC">
        <w:rPr>
          <w:rFonts w:asciiTheme="minorHAnsi" w:hAnsiTheme="minorHAnsi"/>
          <w:sz w:val="19"/>
        </w:rPr>
        <w:t>acts</w:t>
      </w:r>
      <w:r w:rsidRPr="006162DC">
        <w:rPr>
          <w:rFonts w:asciiTheme="minorHAnsi" w:hAnsiTheme="minorHAnsi"/>
          <w:spacing w:val="-4"/>
          <w:sz w:val="19"/>
        </w:rPr>
        <w:t xml:space="preserve"> </w:t>
      </w:r>
      <w:r w:rsidRPr="006162DC">
        <w:rPr>
          <w:rFonts w:asciiTheme="minorHAnsi" w:hAnsiTheme="minorHAnsi"/>
          <w:sz w:val="19"/>
        </w:rPr>
        <w:t>to</w:t>
      </w:r>
      <w:r w:rsidRPr="006162DC">
        <w:rPr>
          <w:rFonts w:asciiTheme="minorHAnsi" w:hAnsiTheme="minorHAnsi"/>
          <w:spacing w:val="-4"/>
          <w:sz w:val="19"/>
        </w:rPr>
        <w:t xml:space="preserve"> </w:t>
      </w:r>
      <w:r w:rsidRPr="006162DC">
        <w:rPr>
          <w:rFonts w:asciiTheme="minorHAnsi" w:hAnsiTheme="minorHAnsi"/>
          <w:sz w:val="19"/>
        </w:rPr>
        <w:t>disperse</w:t>
      </w:r>
      <w:r w:rsidRPr="006162DC">
        <w:rPr>
          <w:rFonts w:asciiTheme="minorHAnsi" w:hAnsiTheme="minorHAnsi"/>
          <w:spacing w:val="-4"/>
          <w:sz w:val="19"/>
        </w:rPr>
        <w:t xml:space="preserve"> </w:t>
      </w:r>
      <w:r w:rsidRPr="006162DC">
        <w:rPr>
          <w:rFonts w:asciiTheme="minorHAnsi" w:hAnsiTheme="minorHAnsi"/>
          <w:sz w:val="19"/>
        </w:rPr>
        <w:t>groundwater</w:t>
      </w:r>
      <w:r w:rsidRPr="006162DC">
        <w:rPr>
          <w:rFonts w:asciiTheme="minorHAnsi" w:hAnsiTheme="minorHAnsi"/>
          <w:spacing w:val="-4"/>
          <w:sz w:val="19"/>
        </w:rPr>
        <w:t xml:space="preserve"> </w:t>
      </w:r>
      <w:r w:rsidRPr="006162DC">
        <w:rPr>
          <w:rFonts w:asciiTheme="minorHAnsi" w:hAnsiTheme="minorHAnsi"/>
          <w:sz w:val="19"/>
        </w:rPr>
        <w:t>flow towards Port Phillip Bay and Patterson</w:t>
      </w:r>
      <w:r w:rsidRPr="006162DC">
        <w:rPr>
          <w:rFonts w:asciiTheme="minorHAnsi" w:hAnsiTheme="minorHAnsi"/>
          <w:spacing w:val="-2"/>
          <w:sz w:val="19"/>
        </w:rPr>
        <w:t xml:space="preserve"> </w:t>
      </w:r>
      <w:r w:rsidRPr="006162DC">
        <w:rPr>
          <w:rFonts w:asciiTheme="minorHAnsi" w:hAnsiTheme="minorHAnsi"/>
          <w:spacing w:val="-3"/>
          <w:sz w:val="19"/>
        </w:rPr>
        <w:t>River.</w:t>
      </w:r>
    </w:p>
    <w:p w14:paraId="309AFF63" w14:textId="77777777" w:rsidR="000337DA" w:rsidRPr="006162DC" w:rsidRDefault="004B51D5">
      <w:pPr>
        <w:pStyle w:val="BodyText"/>
        <w:spacing w:before="171" w:line="223" w:lineRule="auto"/>
        <w:ind w:left="1133" w:right="1914"/>
        <w:rPr>
          <w:rFonts w:asciiTheme="minorHAnsi" w:hAnsiTheme="minorHAnsi"/>
        </w:rPr>
      </w:pPr>
      <w:r w:rsidRPr="006162DC">
        <w:rPr>
          <w:rFonts w:asciiTheme="minorHAnsi" w:hAnsiTheme="minorHAnsi"/>
        </w:rPr>
        <w:t xml:space="preserve">The rail trench would be designed within the parameters outlined in Chapter 2 </w:t>
      </w:r>
      <w:r w:rsidRPr="00510FBA">
        <w:rPr>
          <w:rFonts w:asciiTheme="minorHAnsi" w:hAnsiTheme="minorHAnsi"/>
          <w:i/>
        </w:rPr>
        <w:t>Rationale and project descriptions</w:t>
      </w:r>
      <w:r w:rsidRPr="006162DC">
        <w:rPr>
          <w:rFonts w:asciiTheme="minorHAnsi" w:hAnsiTheme="minorHAnsi"/>
        </w:rPr>
        <w:t xml:space="preserve"> (EPR reference GW1). The rail trench must be designed to ensure groundwater level changes (</w:t>
      </w:r>
      <w:proofErr w:type="gramStart"/>
      <w:r w:rsidRPr="006162DC">
        <w:rPr>
          <w:rFonts w:asciiTheme="minorHAnsi" w:hAnsiTheme="minorHAnsi"/>
        </w:rPr>
        <w:t>as a result of</w:t>
      </w:r>
      <w:proofErr w:type="gramEnd"/>
      <w:r w:rsidRPr="006162DC">
        <w:rPr>
          <w:rFonts w:asciiTheme="minorHAnsi" w:hAnsiTheme="minorHAnsi"/>
        </w:rPr>
        <w:t xml:space="preserve"> the project) do not result in groundwater mounding that increases the potential for water logging (EPR reference GW2).</w:t>
      </w:r>
    </w:p>
    <w:p w14:paraId="454458CC" w14:textId="77777777" w:rsidR="000337DA" w:rsidRPr="006162DC" w:rsidRDefault="004B51D5">
      <w:pPr>
        <w:pStyle w:val="BodyText"/>
        <w:spacing w:before="172" w:line="223" w:lineRule="auto"/>
        <w:ind w:left="1133" w:right="1706"/>
        <w:rPr>
          <w:rFonts w:asciiTheme="minorHAnsi" w:hAnsiTheme="minorHAnsi"/>
        </w:rPr>
      </w:pPr>
      <w:r w:rsidRPr="006162DC">
        <w:rPr>
          <w:rFonts w:asciiTheme="minorHAnsi" w:hAnsiTheme="minorHAnsi"/>
        </w:rPr>
        <w:t xml:space="preserve">Water logging impacts, including impacts to foundations are not predicted at </w:t>
      </w:r>
      <w:proofErr w:type="spellStart"/>
      <w:r w:rsidRPr="006162DC">
        <w:rPr>
          <w:rFonts w:asciiTheme="minorHAnsi" w:hAnsiTheme="minorHAnsi"/>
        </w:rPr>
        <w:t>Bonbeach</w:t>
      </w:r>
      <w:proofErr w:type="spellEnd"/>
      <w:r w:rsidRPr="006162DC">
        <w:rPr>
          <w:rFonts w:asciiTheme="minorHAnsi" w:hAnsiTheme="minorHAnsi"/>
        </w:rPr>
        <w:t xml:space="preserve">, therefore the risk is negligible. No further mitigation is required as water logging is very unlikely to occur at </w:t>
      </w:r>
      <w:proofErr w:type="spellStart"/>
      <w:r w:rsidRPr="006162DC">
        <w:rPr>
          <w:rFonts w:asciiTheme="minorHAnsi" w:hAnsiTheme="minorHAnsi"/>
        </w:rPr>
        <w:t>Bonbeach</w:t>
      </w:r>
      <w:proofErr w:type="spellEnd"/>
      <w:r w:rsidRPr="006162DC">
        <w:rPr>
          <w:rFonts w:asciiTheme="minorHAnsi" w:hAnsiTheme="minorHAnsi"/>
        </w:rPr>
        <w:t>, and if it did, would not result in major impact on existing or potential future land uses.</w:t>
      </w:r>
    </w:p>
    <w:p w14:paraId="6A0F7029" w14:textId="77777777" w:rsidR="000337DA" w:rsidRPr="006162DC" w:rsidRDefault="000337DA">
      <w:pPr>
        <w:pStyle w:val="BodyText"/>
        <w:spacing w:before="11"/>
        <w:rPr>
          <w:rFonts w:asciiTheme="minorHAnsi" w:hAnsiTheme="minorHAnsi"/>
          <w:sz w:val="16"/>
        </w:rPr>
      </w:pPr>
    </w:p>
    <w:p w14:paraId="6D4EBDDE" w14:textId="77777777" w:rsidR="000337DA" w:rsidRPr="00510FBA" w:rsidRDefault="004B51D5">
      <w:pPr>
        <w:pStyle w:val="Heading4"/>
        <w:ind w:left="1133"/>
        <w:rPr>
          <w:rFonts w:asciiTheme="minorHAnsi" w:hAnsiTheme="minorHAnsi"/>
          <w:b/>
        </w:rPr>
      </w:pPr>
      <w:r w:rsidRPr="00510FBA">
        <w:rPr>
          <w:rFonts w:asciiTheme="minorHAnsi" w:hAnsiTheme="minorHAnsi"/>
          <w:b/>
        </w:rPr>
        <w:t>Saltwater intrusion (risk GW71)</w:t>
      </w:r>
    </w:p>
    <w:p w14:paraId="00D6D9D9" w14:textId="77777777" w:rsidR="000337DA" w:rsidRPr="006162DC" w:rsidRDefault="004B51D5">
      <w:pPr>
        <w:pStyle w:val="BodyText"/>
        <w:spacing w:before="106" w:line="223" w:lineRule="auto"/>
        <w:ind w:left="1133" w:right="1735"/>
        <w:rPr>
          <w:rFonts w:asciiTheme="minorHAnsi" w:hAnsiTheme="minorHAnsi"/>
        </w:rPr>
      </w:pPr>
      <w:r w:rsidRPr="006162DC">
        <w:rPr>
          <w:rFonts w:asciiTheme="minorHAnsi" w:hAnsiTheme="minorHAnsi"/>
        </w:rPr>
        <w:t xml:space="preserve">Groundwater modelling to inform the initial assessment predicted that groundwater drawdown would occur on the down-gradient (coastal) side of the trench at </w:t>
      </w:r>
      <w:proofErr w:type="spellStart"/>
      <w:r w:rsidRPr="006162DC">
        <w:rPr>
          <w:rFonts w:asciiTheme="minorHAnsi" w:hAnsiTheme="minorHAnsi"/>
        </w:rPr>
        <w:t>Bonbeach</w:t>
      </w:r>
      <w:proofErr w:type="spellEnd"/>
      <w:r w:rsidRPr="006162DC">
        <w:rPr>
          <w:rFonts w:asciiTheme="minorHAnsi" w:hAnsiTheme="minorHAnsi"/>
        </w:rPr>
        <w:t xml:space="preserve"> during operation. Groundwater drawdown may result in impacts resulting from a changed (deeper) water table, including impacts that are specific to aquifers situated near the coast. Specifically, groundwater drawdown may result in saltwater intrusion, such that relatively fresh groundwater may become more saline.</w:t>
      </w:r>
    </w:p>
    <w:p w14:paraId="4D701866" w14:textId="77777777" w:rsidR="000337DA" w:rsidRPr="006162DC" w:rsidRDefault="004B51D5">
      <w:pPr>
        <w:pStyle w:val="BodyText"/>
        <w:spacing w:before="172" w:line="223" w:lineRule="auto"/>
        <w:ind w:left="1133" w:right="1641"/>
        <w:rPr>
          <w:rFonts w:asciiTheme="minorHAnsi" w:hAnsiTheme="minorHAnsi"/>
        </w:rPr>
      </w:pPr>
      <w:r w:rsidRPr="006162DC">
        <w:rPr>
          <w:rFonts w:asciiTheme="minorHAnsi" w:hAnsiTheme="minorHAnsi"/>
        </w:rPr>
        <w:t xml:space="preserve">Groundwater modelling was undertaken to assess potential project-induced changes to groundwater salinity. </w:t>
      </w:r>
      <w:proofErr w:type="spellStart"/>
      <w:r w:rsidRPr="006162DC">
        <w:rPr>
          <w:rFonts w:asciiTheme="minorHAnsi" w:hAnsiTheme="minorHAnsi"/>
        </w:rPr>
        <w:t>Salinisation</w:t>
      </w:r>
      <w:proofErr w:type="spellEnd"/>
      <w:r w:rsidRPr="006162DC">
        <w:rPr>
          <w:rFonts w:asciiTheme="minorHAnsi" w:hAnsiTheme="minorHAnsi"/>
        </w:rPr>
        <w:t xml:space="preserve"> of groundwater could impact the beneficial uses of groundwater, which are protected under the SEPP (Groundwaters of Victoria).</w:t>
      </w:r>
    </w:p>
    <w:p w14:paraId="6064CE3B" w14:textId="77777777" w:rsidR="000337DA" w:rsidRPr="006162DC" w:rsidRDefault="004B51D5">
      <w:pPr>
        <w:pStyle w:val="BodyText"/>
        <w:spacing w:before="171" w:line="223" w:lineRule="auto"/>
        <w:ind w:left="1133" w:right="1762"/>
        <w:rPr>
          <w:rFonts w:asciiTheme="minorHAnsi" w:hAnsiTheme="minorHAnsi"/>
        </w:rPr>
      </w:pPr>
      <w:proofErr w:type="gramStart"/>
      <w:r w:rsidRPr="006162DC">
        <w:rPr>
          <w:rFonts w:asciiTheme="minorHAnsi" w:hAnsiTheme="minorHAnsi"/>
        </w:rPr>
        <w:t>Similar to</w:t>
      </w:r>
      <w:proofErr w:type="gramEnd"/>
      <w:r w:rsidRPr="006162DC">
        <w:rPr>
          <w:rFonts w:asciiTheme="minorHAnsi" w:hAnsiTheme="minorHAnsi"/>
        </w:rPr>
        <w:t xml:space="preserve"> </w:t>
      </w:r>
      <w:proofErr w:type="spellStart"/>
      <w:r w:rsidRPr="006162DC">
        <w:rPr>
          <w:rFonts w:asciiTheme="minorHAnsi" w:hAnsiTheme="minorHAnsi"/>
        </w:rPr>
        <w:t>Edithvale</w:t>
      </w:r>
      <w:proofErr w:type="spellEnd"/>
      <w:r w:rsidRPr="006162DC">
        <w:rPr>
          <w:rFonts w:asciiTheme="minorHAnsi" w:hAnsiTheme="minorHAnsi"/>
        </w:rPr>
        <w:t>, the water table aquifer within the project area is classified as Segment A1 for the purpose of this assessment and identifying beneficial uses of groundwater to be protected.</w:t>
      </w:r>
    </w:p>
    <w:p w14:paraId="16489630" w14:textId="77777777" w:rsidR="000337DA" w:rsidRPr="006162DC" w:rsidRDefault="004B51D5">
      <w:pPr>
        <w:pStyle w:val="BodyText"/>
        <w:spacing w:before="171" w:line="223" w:lineRule="auto"/>
        <w:ind w:left="1133" w:right="1908"/>
        <w:rPr>
          <w:rFonts w:asciiTheme="minorHAnsi" w:hAnsiTheme="minorHAnsi"/>
        </w:rPr>
      </w:pPr>
      <w:r w:rsidRPr="006162DC">
        <w:rPr>
          <w:rFonts w:asciiTheme="minorHAnsi" w:hAnsiTheme="minorHAnsi"/>
        </w:rPr>
        <w:t>Trends in the variability of salinity in the water table aquifer have not been identified owing to the limited site-specific temporal data obtained during this investigation, which does not consider temporal seasonal variability or longer-term averages in TDS. Salinity trends are however, likely to be influenced by local natural (e.g. variable recharge) and anthropogenic (e.g. leaking reticulated water mains or urban drainage infrastructure) factors.</w:t>
      </w:r>
    </w:p>
    <w:p w14:paraId="79B6605D" w14:textId="77777777" w:rsidR="000337DA" w:rsidRPr="006162DC" w:rsidRDefault="004B51D5">
      <w:pPr>
        <w:pStyle w:val="BodyText"/>
        <w:spacing w:before="172" w:line="223" w:lineRule="auto"/>
        <w:ind w:left="1133" w:right="2111"/>
        <w:rPr>
          <w:rFonts w:asciiTheme="minorHAnsi" w:hAnsiTheme="minorHAnsi"/>
        </w:rPr>
      </w:pPr>
      <w:r w:rsidRPr="006162DC">
        <w:rPr>
          <w:rFonts w:asciiTheme="minorHAnsi" w:hAnsiTheme="minorHAnsi"/>
        </w:rPr>
        <w:t xml:space="preserve">Saltwater intrusion modelling was used to obtain an indication of the potential magnitude and the rate of change in salinity as caused by the project in the study area. Section </w:t>
      </w:r>
      <w:hyperlink w:anchor="_bookmark30" w:history="1">
        <w:r w:rsidRPr="006162DC">
          <w:rPr>
            <w:rFonts w:asciiTheme="minorHAnsi" w:hAnsiTheme="minorHAnsi"/>
          </w:rPr>
          <w:t xml:space="preserve">5.6.1 </w:t>
        </w:r>
      </w:hyperlink>
      <w:r w:rsidRPr="006162DC">
        <w:rPr>
          <w:rFonts w:asciiTheme="minorHAnsi" w:hAnsiTheme="minorHAnsi"/>
        </w:rPr>
        <w:t xml:space="preserve">(risk GW64) outlines the predicted changes to groundwater salinity in the project area </w:t>
      </w:r>
      <w:proofErr w:type="gramStart"/>
      <w:r w:rsidRPr="006162DC">
        <w:rPr>
          <w:rFonts w:asciiTheme="minorHAnsi" w:hAnsiTheme="minorHAnsi"/>
        </w:rPr>
        <w:t>as a result of</w:t>
      </w:r>
      <w:proofErr w:type="gramEnd"/>
      <w:r w:rsidRPr="006162DC">
        <w:rPr>
          <w:rFonts w:asciiTheme="minorHAnsi" w:hAnsiTheme="minorHAnsi"/>
        </w:rPr>
        <w:t xml:space="preserve"> movement of the saltwater wedge. The modelling indicated that drawdown of the water table due to the pile walls, has the potential to cause upward movement of the saltwater wedge.</w:t>
      </w:r>
    </w:p>
    <w:p w14:paraId="649BC113" w14:textId="77777777" w:rsidR="000337DA" w:rsidRPr="006162DC" w:rsidRDefault="004B51D5">
      <w:pPr>
        <w:pStyle w:val="BodyText"/>
        <w:spacing w:before="172" w:line="223" w:lineRule="auto"/>
        <w:ind w:left="1133" w:right="2237"/>
        <w:rPr>
          <w:rFonts w:asciiTheme="minorHAnsi" w:hAnsiTheme="minorHAnsi"/>
        </w:rPr>
      </w:pPr>
      <w:r w:rsidRPr="006162DC">
        <w:rPr>
          <w:rFonts w:asciiTheme="minorHAnsi" w:hAnsiTheme="minorHAnsi"/>
        </w:rPr>
        <w:t xml:space="preserve">Saltwater intrusion impacts at </w:t>
      </w:r>
      <w:proofErr w:type="spellStart"/>
      <w:r w:rsidRPr="006162DC">
        <w:rPr>
          <w:rFonts w:asciiTheme="minorHAnsi" w:hAnsiTheme="minorHAnsi"/>
        </w:rPr>
        <w:t>Bonbeach</w:t>
      </w:r>
      <w:proofErr w:type="spellEnd"/>
      <w:r w:rsidRPr="006162DC">
        <w:rPr>
          <w:rFonts w:asciiTheme="minorHAnsi" w:hAnsiTheme="minorHAnsi"/>
        </w:rPr>
        <w:t xml:space="preserve"> would be expected to be minor compared to the predictions for </w:t>
      </w:r>
      <w:proofErr w:type="spellStart"/>
      <w:r w:rsidRPr="006162DC">
        <w:rPr>
          <w:rFonts w:asciiTheme="minorHAnsi" w:hAnsiTheme="minorHAnsi"/>
        </w:rPr>
        <w:t>Edithvale</w:t>
      </w:r>
      <w:proofErr w:type="spellEnd"/>
      <w:r w:rsidRPr="006162DC">
        <w:rPr>
          <w:rFonts w:asciiTheme="minorHAnsi" w:hAnsiTheme="minorHAnsi"/>
        </w:rPr>
        <w:t xml:space="preserve">, given the lesser extent of drawdown predicted to occur at </w:t>
      </w:r>
      <w:proofErr w:type="spellStart"/>
      <w:r w:rsidRPr="006162DC">
        <w:rPr>
          <w:rFonts w:asciiTheme="minorHAnsi" w:hAnsiTheme="minorHAnsi"/>
        </w:rPr>
        <w:t>Bonbeach</w:t>
      </w:r>
      <w:proofErr w:type="spellEnd"/>
      <w:r w:rsidRPr="006162DC">
        <w:rPr>
          <w:rFonts w:asciiTheme="minorHAnsi" w:hAnsiTheme="minorHAnsi"/>
        </w:rPr>
        <w:t>.</w:t>
      </w:r>
    </w:p>
    <w:p w14:paraId="464AE851" w14:textId="77777777" w:rsidR="000337DA" w:rsidRPr="006162DC" w:rsidRDefault="004B51D5">
      <w:pPr>
        <w:pStyle w:val="BodyText"/>
        <w:spacing w:before="157"/>
        <w:ind w:left="1133"/>
        <w:rPr>
          <w:rFonts w:asciiTheme="minorHAnsi" w:hAnsiTheme="minorHAnsi"/>
        </w:rPr>
      </w:pPr>
      <w:r w:rsidRPr="006162DC">
        <w:rPr>
          <w:rFonts w:asciiTheme="minorHAnsi" w:hAnsiTheme="minorHAnsi"/>
        </w:rPr>
        <w:t>The modelling has predicted the change in salinity to be in the order of:</w:t>
      </w:r>
    </w:p>
    <w:p w14:paraId="42BF5347" w14:textId="77777777" w:rsidR="000337DA" w:rsidRPr="006162DC" w:rsidRDefault="004B51D5">
      <w:pPr>
        <w:pStyle w:val="ListParagraph"/>
        <w:numPr>
          <w:ilvl w:val="0"/>
          <w:numId w:val="1"/>
        </w:numPr>
        <w:tabs>
          <w:tab w:val="left" w:pos="1361"/>
        </w:tabs>
        <w:spacing w:before="69"/>
        <w:rPr>
          <w:rFonts w:asciiTheme="minorHAnsi" w:hAnsiTheme="minorHAnsi"/>
          <w:sz w:val="19"/>
        </w:rPr>
      </w:pPr>
      <w:r w:rsidRPr="006162DC">
        <w:rPr>
          <w:rFonts w:asciiTheme="minorHAnsi" w:hAnsiTheme="minorHAnsi"/>
          <w:sz w:val="19"/>
        </w:rPr>
        <w:t>less than 500 mg/L TDS in the Quaternary Aquifer over a period of</w:t>
      </w:r>
      <w:r w:rsidRPr="006162DC">
        <w:rPr>
          <w:rFonts w:asciiTheme="minorHAnsi" w:hAnsiTheme="minorHAnsi"/>
          <w:spacing w:val="-2"/>
          <w:sz w:val="19"/>
        </w:rPr>
        <w:t xml:space="preserve"> </w:t>
      </w:r>
      <w:r w:rsidRPr="006162DC">
        <w:rPr>
          <w:rFonts w:asciiTheme="minorHAnsi" w:hAnsiTheme="minorHAnsi"/>
          <w:sz w:val="19"/>
        </w:rPr>
        <w:t>decades</w:t>
      </w:r>
    </w:p>
    <w:p w14:paraId="40EA9B31" w14:textId="77777777" w:rsidR="000337DA" w:rsidRPr="006162DC" w:rsidRDefault="004B51D5">
      <w:pPr>
        <w:pStyle w:val="ListParagraph"/>
        <w:numPr>
          <w:ilvl w:val="0"/>
          <w:numId w:val="1"/>
        </w:numPr>
        <w:tabs>
          <w:tab w:val="left" w:pos="1361"/>
        </w:tabs>
        <w:spacing w:before="68"/>
        <w:rPr>
          <w:rFonts w:asciiTheme="minorHAnsi" w:hAnsiTheme="minorHAnsi"/>
          <w:sz w:val="19"/>
        </w:rPr>
      </w:pPr>
      <w:r w:rsidRPr="006162DC">
        <w:rPr>
          <w:rFonts w:asciiTheme="minorHAnsi" w:hAnsiTheme="minorHAnsi"/>
          <w:sz w:val="19"/>
        </w:rPr>
        <w:t xml:space="preserve">less than 750 mg/L TDS in the Upper </w:t>
      </w:r>
      <w:r w:rsidRPr="006162DC">
        <w:rPr>
          <w:rFonts w:asciiTheme="minorHAnsi" w:hAnsiTheme="minorHAnsi"/>
          <w:spacing w:val="-3"/>
          <w:sz w:val="19"/>
        </w:rPr>
        <w:t xml:space="preserve">Tertiary </w:t>
      </w:r>
      <w:r w:rsidRPr="006162DC">
        <w:rPr>
          <w:rFonts w:asciiTheme="minorHAnsi" w:hAnsiTheme="minorHAnsi"/>
          <w:sz w:val="19"/>
        </w:rPr>
        <w:t>Aquifer over a period of</w:t>
      </w:r>
      <w:r w:rsidRPr="006162DC">
        <w:rPr>
          <w:rFonts w:asciiTheme="minorHAnsi" w:hAnsiTheme="minorHAnsi"/>
          <w:spacing w:val="1"/>
          <w:sz w:val="19"/>
        </w:rPr>
        <w:t xml:space="preserve"> </w:t>
      </w:r>
      <w:r w:rsidRPr="006162DC">
        <w:rPr>
          <w:rFonts w:asciiTheme="minorHAnsi" w:hAnsiTheme="minorHAnsi"/>
          <w:sz w:val="19"/>
        </w:rPr>
        <w:t>decades</w:t>
      </w:r>
    </w:p>
    <w:p w14:paraId="03507CD3" w14:textId="77777777" w:rsidR="000337DA" w:rsidRPr="006162DC" w:rsidRDefault="004B51D5">
      <w:pPr>
        <w:pStyle w:val="ListParagraph"/>
        <w:numPr>
          <w:ilvl w:val="0"/>
          <w:numId w:val="1"/>
        </w:numPr>
        <w:tabs>
          <w:tab w:val="left" w:pos="1361"/>
        </w:tabs>
        <w:spacing w:before="68"/>
        <w:rPr>
          <w:rFonts w:asciiTheme="minorHAnsi" w:hAnsiTheme="minorHAnsi"/>
          <w:sz w:val="19"/>
        </w:rPr>
      </w:pPr>
      <w:r w:rsidRPr="006162DC">
        <w:rPr>
          <w:rFonts w:asciiTheme="minorHAnsi" w:hAnsiTheme="minorHAnsi"/>
          <w:sz w:val="19"/>
        </w:rPr>
        <w:t xml:space="preserve">less than 1,000 mg/L TDS in the Upper – Middle </w:t>
      </w:r>
      <w:r w:rsidRPr="006162DC">
        <w:rPr>
          <w:rFonts w:asciiTheme="minorHAnsi" w:hAnsiTheme="minorHAnsi"/>
          <w:spacing w:val="-3"/>
          <w:sz w:val="19"/>
        </w:rPr>
        <w:t xml:space="preserve">Tertiary </w:t>
      </w:r>
      <w:r w:rsidRPr="006162DC">
        <w:rPr>
          <w:rFonts w:asciiTheme="minorHAnsi" w:hAnsiTheme="minorHAnsi"/>
          <w:sz w:val="19"/>
        </w:rPr>
        <w:t>Aquitard over a period of</w:t>
      </w:r>
      <w:r w:rsidRPr="006162DC">
        <w:rPr>
          <w:rFonts w:asciiTheme="minorHAnsi" w:hAnsiTheme="minorHAnsi"/>
          <w:spacing w:val="-2"/>
          <w:sz w:val="19"/>
        </w:rPr>
        <w:t xml:space="preserve"> </w:t>
      </w:r>
      <w:r w:rsidRPr="006162DC">
        <w:rPr>
          <w:rFonts w:asciiTheme="minorHAnsi" w:hAnsiTheme="minorHAnsi"/>
          <w:sz w:val="19"/>
        </w:rPr>
        <w:t>decades.</w:t>
      </w:r>
    </w:p>
    <w:p w14:paraId="41D14BD9" w14:textId="77777777" w:rsidR="000337DA" w:rsidRPr="006162DC" w:rsidRDefault="004B51D5">
      <w:pPr>
        <w:pStyle w:val="BodyText"/>
        <w:spacing w:before="168" w:line="223" w:lineRule="auto"/>
        <w:ind w:left="1133" w:right="1762"/>
        <w:rPr>
          <w:rFonts w:asciiTheme="minorHAnsi" w:hAnsiTheme="minorHAnsi"/>
        </w:rPr>
      </w:pPr>
      <w:r w:rsidRPr="006162DC">
        <w:rPr>
          <w:rFonts w:asciiTheme="minorHAnsi" w:hAnsiTheme="minorHAnsi"/>
        </w:rPr>
        <w:t xml:space="preserve">These changes in salinity would occur on the down gradient side of the pile wall (between the coast and the pile walls), within the predicted area of drawdown at </w:t>
      </w:r>
      <w:proofErr w:type="spellStart"/>
      <w:r w:rsidRPr="006162DC">
        <w:rPr>
          <w:rFonts w:asciiTheme="minorHAnsi" w:hAnsiTheme="minorHAnsi"/>
        </w:rPr>
        <w:t>Bonbeach</w:t>
      </w:r>
      <w:proofErr w:type="spellEnd"/>
      <w:r w:rsidRPr="006162DC">
        <w:rPr>
          <w:rFonts w:asciiTheme="minorHAnsi" w:hAnsiTheme="minorHAnsi"/>
        </w:rPr>
        <w:t xml:space="preserve"> (23 hectares).</w:t>
      </w:r>
    </w:p>
    <w:p w14:paraId="15578939" w14:textId="77777777" w:rsidR="000337DA" w:rsidRPr="006162DC" w:rsidRDefault="000337DA">
      <w:pPr>
        <w:spacing w:line="223" w:lineRule="auto"/>
        <w:rPr>
          <w:rFonts w:asciiTheme="minorHAnsi" w:hAnsiTheme="minorHAnsi"/>
        </w:rPr>
        <w:sectPr w:rsidR="000337DA" w:rsidRPr="006162DC">
          <w:pgSz w:w="11910" w:h="16840"/>
          <w:pgMar w:top="980" w:right="0" w:bottom="720" w:left="0" w:header="0" w:footer="529" w:gutter="0"/>
          <w:cols w:space="720"/>
        </w:sectPr>
      </w:pPr>
    </w:p>
    <w:p w14:paraId="5A37FB77" w14:textId="77777777" w:rsidR="000337DA" w:rsidRPr="006162DC" w:rsidRDefault="004B51D5">
      <w:pPr>
        <w:pStyle w:val="BodyText"/>
        <w:spacing w:before="75" w:line="223" w:lineRule="auto"/>
        <w:ind w:left="1700" w:right="1476"/>
        <w:rPr>
          <w:rFonts w:asciiTheme="minorHAnsi" w:hAnsiTheme="minorHAnsi"/>
        </w:rPr>
      </w:pPr>
      <w:r w:rsidRPr="006162DC">
        <w:rPr>
          <w:rFonts w:asciiTheme="minorHAnsi" w:hAnsiTheme="minorHAnsi"/>
        </w:rPr>
        <w:lastRenderedPageBreak/>
        <w:t xml:space="preserve">Predicted changes to groundwater quality </w:t>
      </w:r>
      <w:proofErr w:type="gramStart"/>
      <w:r w:rsidRPr="006162DC">
        <w:rPr>
          <w:rFonts w:asciiTheme="minorHAnsi" w:hAnsiTheme="minorHAnsi"/>
        </w:rPr>
        <w:t>as a result of</w:t>
      </w:r>
      <w:proofErr w:type="gramEnd"/>
      <w:r w:rsidRPr="006162DC">
        <w:rPr>
          <w:rFonts w:asciiTheme="minorHAnsi" w:hAnsiTheme="minorHAnsi"/>
        </w:rPr>
        <w:t xml:space="preserve"> saltwater intrusion has the potential to change the classification of the water table aquifer from Segment A1 to Segment A2 of the SEPP (Groundwaters of Victoria) in some portions of the water table aquifer that could currently be classified as Segment A1. However, it is important to note that variable water quality (i.e. less than 700 mg/L TDS) exists within the water table aquifer at </w:t>
      </w:r>
      <w:proofErr w:type="spellStart"/>
      <w:r w:rsidRPr="006162DC">
        <w:rPr>
          <w:rFonts w:asciiTheme="minorHAnsi" w:hAnsiTheme="minorHAnsi"/>
        </w:rPr>
        <w:t>Bonbeach</w:t>
      </w:r>
      <w:proofErr w:type="spellEnd"/>
      <w:r w:rsidRPr="006162DC">
        <w:rPr>
          <w:rFonts w:asciiTheme="minorHAnsi" w:hAnsiTheme="minorHAnsi"/>
        </w:rPr>
        <w:t xml:space="preserve">. Groundwater quality of the water table aquifer at </w:t>
      </w:r>
      <w:proofErr w:type="spellStart"/>
      <w:r w:rsidRPr="006162DC">
        <w:rPr>
          <w:rFonts w:asciiTheme="minorHAnsi" w:hAnsiTheme="minorHAnsi"/>
        </w:rPr>
        <w:t>Bonbeach</w:t>
      </w:r>
      <w:proofErr w:type="spellEnd"/>
      <w:r w:rsidRPr="006162DC">
        <w:rPr>
          <w:rFonts w:asciiTheme="minorHAnsi" w:hAnsiTheme="minorHAnsi"/>
        </w:rPr>
        <w:t xml:space="preserve"> would not exceed Segment A2 of the SEPP (Groundwaters of Victoria) over a period of 100 years.</w:t>
      </w:r>
    </w:p>
    <w:p w14:paraId="30B6E111" w14:textId="77777777" w:rsidR="000337DA" w:rsidRPr="006162DC" w:rsidRDefault="004B51D5">
      <w:pPr>
        <w:pStyle w:val="BodyText"/>
        <w:spacing w:before="173" w:line="223" w:lineRule="auto"/>
        <w:ind w:left="1700" w:right="1619"/>
        <w:rPr>
          <w:rFonts w:asciiTheme="minorHAnsi" w:hAnsiTheme="minorHAnsi"/>
        </w:rPr>
      </w:pPr>
      <w:r w:rsidRPr="006162DC">
        <w:rPr>
          <w:rFonts w:asciiTheme="minorHAnsi" w:hAnsiTheme="minorHAnsi"/>
        </w:rPr>
        <w:t xml:space="preserve">The only element of protected beneficial use that could be impacted by the project predictions is the </w:t>
      </w:r>
      <w:r w:rsidRPr="006162DC">
        <w:rPr>
          <w:rFonts w:asciiTheme="minorHAnsi" w:hAnsiTheme="minorHAnsi"/>
          <w:spacing w:val="-3"/>
        </w:rPr>
        <w:t xml:space="preserve">change </w:t>
      </w:r>
      <w:r w:rsidRPr="006162DC">
        <w:rPr>
          <w:rFonts w:asciiTheme="minorHAnsi" w:hAnsiTheme="minorHAnsi"/>
        </w:rPr>
        <w:t xml:space="preserve">of </w:t>
      </w:r>
      <w:r w:rsidRPr="006162DC">
        <w:rPr>
          <w:rFonts w:asciiTheme="minorHAnsi" w:hAnsiTheme="minorHAnsi"/>
          <w:spacing w:val="-3"/>
        </w:rPr>
        <w:t xml:space="preserve">potable </w:t>
      </w:r>
      <w:r w:rsidRPr="006162DC">
        <w:rPr>
          <w:rFonts w:asciiTheme="minorHAnsi" w:hAnsiTheme="minorHAnsi"/>
        </w:rPr>
        <w:t xml:space="preserve">water </w:t>
      </w:r>
      <w:r w:rsidRPr="006162DC">
        <w:rPr>
          <w:rFonts w:asciiTheme="minorHAnsi" w:hAnsiTheme="minorHAnsi"/>
          <w:spacing w:val="-3"/>
        </w:rPr>
        <w:t xml:space="preserve">supply from desirable </w:t>
      </w:r>
      <w:r w:rsidRPr="006162DC">
        <w:rPr>
          <w:rFonts w:asciiTheme="minorHAnsi" w:hAnsiTheme="minorHAnsi"/>
        </w:rPr>
        <w:t xml:space="preserve">to </w:t>
      </w:r>
      <w:r w:rsidRPr="006162DC">
        <w:rPr>
          <w:rFonts w:asciiTheme="minorHAnsi" w:hAnsiTheme="minorHAnsi"/>
          <w:spacing w:val="-3"/>
        </w:rPr>
        <w:t xml:space="preserve">acceptable, </w:t>
      </w:r>
      <w:r w:rsidRPr="006162DC">
        <w:rPr>
          <w:rFonts w:asciiTheme="minorHAnsi" w:hAnsiTheme="minorHAnsi"/>
        </w:rPr>
        <w:t xml:space="preserve">in </w:t>
      </w:r>
      <w:r w:rsidRPr="006162DC">
        <w:rPr>
          <w:rFonts w:asciiTheme="minorHAnsi" w:hAnsiTheme="minorHAnsi"/>
          <w:spacing w:val="-3"/>
        </w:rPr>
        <w:t xml:space="preserve">selected locations </w:t>
      </w:r>
      <w:r w:rsidRPr="006162DC">
        <w:rPr>
          <w:rFonts w:asciiTheme="minorHAnsi" w:hAnsiTheme="minorHAnsi"/>
        </w:rPr>
        <w:t xml:space="preserve">within the </w:t>
      </w:r>
      <w:r w:rsidRPr="006162DC">
        <w:rPr>
          <w:rFonts w:asciiTheme="minorHAnsi" w:hAnsiTheme="minorHAnsi"/>
          <w:spacing w:val="-3"/>
        </w:rPr>
        <w:t xml:space="preserve">project </w:t>
      </w:r>
      <w:r w:rsidRPr="006162DC">
        <w:rPr>
          <w:rFonts w:asciiTheme="minorHAnsi" w:hAnsiTheme="minorHAnsi"/>
          <w:spacing w:val="-4"/>
        </w:rPr>
        <w:t xml:space="preserve">area. </w:t>
      </w:r>
      <w:r w:rsidRPr="006162DC">
        <w:rPr>
          <w:rFonts w:asciiTheme="minorHAnsi" w:hAnsiTheme="minorHAnsi"/>
        </w:rPr>
        <w:t>As mentioned previously, some locations within the project area show water quality consistent with acceptable potable water supply under existing conditions.</w:t>
      </w:r>
    </w:p>
    <w:p w14:paraId="72E52509" w14:textId="77777777" w:rsidR="000337DA" w:rsidRPr="006162DC" w:rsidRDefault="004B51D5">
      <w:pPr>
        <w:pStyle w:val="BodyText"/>
        <w:spacing w:before="171" w:line="223" w:lineRule="auto"/>
        <w:ind w:left="1700" w:right="1275"/>
        <w:rPr>
          <w:rFonts w:asciiTheme="minorHAnsi" w:hAnsiTheme="minorHAnsi"/>
        </w:rPr>
      </w:pPr>
      <w:r w:rsidRPr="006162DC">
        <w:rPr>
          <w:rFonts w:asciiTheme="minorHAnsi" w:hAnsiTheme="minorHAnsi"/>
        </w:rPr>
        <w:t xml:space="preserve">The increase in salinity caused by the movement of the saltwater wedge would </w:t>
      </w:r>
      <w:r w:rsidRPr="006162DC">
        <w:rPr>
          <w:rFonts w:asciiTheme="minorHAnsi" w:hAnsiTheme="minorHAnsi"/>
          <w:spacing w:val="-3"/>
        </w:rPr>
        <w:t xml:space="preserve">likely </w:t>
      </w:r>
      <w:r w:rsidRPr="006162DC">
        <w:rPr>
          <w:rFonts w:asciiTheme="minorHAnsi" w:hAnsiTheme="minorHAnsi"/>
        </w:rPr>
        <w:t xml:space="preserve">be in the range of seasonal salinity variations in the water table </w:t>
      </w:r>
      <w:r w:rsidRPr="006162DC">
        <w:rPr>
          <w:rFonts w:asciiTheme="minorHAnsi" w:hAnsiTheme="minorHAnsi"/>
          <w:spacing w:val="-3"/>
        </w:rPr>
        <w:t xml:space="preserve">aquifer. </w:t>
      </w:r>
      <w:r w:rsidRPr="006162DC">
        <w:rPr>
          <w:rFonts w:asciiTheme="minorHAnsi" w:hAnsiTheme="minorHAnsi"/>
        </w:rPr>
        <w:t xml:space="preserve">During the project life cycle, it is highly probable that either natural variations (e.g. those caused by climate </w:t>
      </w:r>
      <w:r w:rsidRPr="006162DC">
        <w:rPr>
          <w:rFonts w:asciiTheme="minorHAnsi" w:hAnsiTheme="minorHAnsi"/>
          <w:spacing w:val="-3"/>
        </w:rPr>
        <w:t xml:space="preserve">change) </w:t>
      </w:r>
      <w:r w:rsidRPr="006162DC">
        <w:rPr>
          <w:rFonts w:asciiTheme="minorHAnsi" w:hAnsiTheme="minorHAnsi"/>
        </w:rPr>
        <w:t xml:space="preserve">or </w:t>
      </w:r>
      <w:r w:rsidRPr="006162DC">
        <w:rPr>
          <w:rFonts w:asciiTheme="minorHAnsi" w:hAnsiTheme="minorHAnsi"/>
          <w:spacing w:val="-3"/>
        </w:rPr>
        <w:t xml:space="preserve">changed conditions induced </w:t>
      </w:r>
      <w:r w:rsidRPr="006162DC">
        <w:rPr>
          <w:rFonts w:asciiTheme="minorHAnsi" w:hAnsiTheme="minorHAnsi"/>
        </w:rPr>
        <w:t xml:space="preserve">by the </w:t>
      </w:r>
      <w:r w:rsidRPr="006162DC">
        <w:rPr>
          <w:rFonts w:asciiTheme="minorHAnsi" w:hAnsiTheme="minorHAnsi"/>
          <w:spacing w:val="-3"/>
        </w:rPr>
        <w:t xml:space="preserve">project, </w:t>
      </w:r>
      <w:r w:rsidRPr="006162DC">
        <w:rPr>
          <w:rFonts w:asciiTheme="minorHAnsi" w:hAnsiTheme="minorHAnsi"/>
        </w:rPr>
        <w:t xml:space="preserve">could increase groundwater salinity in the water table </w:t>
      </w:r>
      <w:r w:rsidRPr="006162DC">
        <w:rPr>
          <w:rFonts w:asciiTheme="minorHAnsi" w:hAnsiTheme="minorHAnsi"/>
          <w:spacing w:val="-3"/>
        </w:rPr>
        <w:t xml:space="preserve">aquifer. </w:t>
      </w:r>
      <w:r w:rsidRPr="006162DC">
        <w:rPr>
          <w:rFonts w:asciiTheme="minorHAnsi" w:hAnsiTheme="minorHAnsi"/>
        </w:rPr>
        <w:t xml:space="preserve">Even without the project, climate change </w:t>
      </w:r>
      <w:r w:rsidRPr="006162DC">
        <w:rPr>
          <w:rFonts w:asciiTheme="minorHAnsi" w:hAnsiTheme="minorHAnsi"/>
          <w:spacing w:val="-3"/>
        </w:rPr>
        <w:t xml:space="preserve">effects </w:t>
      </w:r>
      <w:r w:rsidRPr="006162DC">
        <w:rPr>
          <w:rFonts w:asciiTheme="minorHAnsi" w:hAnsiTheme="minorHAnsi"/>
        </w:rPr>
        <w:t xml:space="preserve">have been </w:t>
      </w:r>
      <w:r w:rsidRPr="006162DC">
        <w:rPr>
          <w:rFonts w:asciiTheme="minorHAnsi" w:hAnsiTheme="minorHAnsi"/>
          <w:spacing w:val="-3"/>
        </w:rPr>
        <w:t xml:space="preserve">modelled </w:t>
      </w:r>
      <w:r w:rsidRPr="006162DC">
        <w:rPr>
          <w:rFonts w:asciiTheme="minorHAnsi" w:hAnsiTheme="minorHAnsi"/>
        </w:rPr>
        <w:t xml:space="preserve">to </w:t>
      </w:r>
      <w:r w:rsidRPr="006162DC">
        <w:rPr>
          <w:rFonts w:asciiTheme="minorHAnsi" w:hAnsiTheme="minorHAnsi"/>
          <w:spacing w:val="-3"/>
        </w:rPr>
        <w:t xml:space="preserve">increase groundwater </w:t>
      </w:r>
      <w:r w:rsidRPr="006162DC">
        <w:rPr>
          <w:rFonts w:asciiTheme="minorHAnsi" w:hAnsiTheme="minorHAnsi"/>
        </w:rPr>
        <w:t xml:space="preserve">salinity in the water </w:t>
      </w:r>
      <w:r w:rsidRPr="006162DC">
        <w:rPr>
          <w:rFonts w:asciiTheme="minorHAnsi" w:hAnsiTheme="minorHAnsi"/>
          <w:spacing w:val="-3"/>
        </w:rPr>
        <w:t xml:space="preserve">table aquifer </w:t>
      </w:r>
      <w:r w:rsidRPr="006162DC">
        <w:rPr>
          <w:rFonts w:asciiTheme="minorHAnsi" w:hAnsiTheme="minorHAnsi"/>
        </w:rPr>
        <w:t xml:space="preserve">during the </w:t>
      </w:r>
      <w:r w:rsidRPr="006162DC">
        <w:rPr>
          <w:rFonts w:asciiTheme="minorHAnsi" w:hAnsiTheme="minorHAnsi"/>
          <w:spacing w:val="-3"/>
        </w:rPr>
        <w:t xml:space="preserve">project life </w:t>
      </w:r>
      <w:r w:rsidRPr="006162DC">
        <w:rPr>
          <w:rFonts w:asciiTheme="minorHAnsi" w:hAnsiTheme="minorHAnsi"/>
        </w:rPr>
        <w:t xml:space="preserve">and have the potential to </w:t>
      </w:r>
      <w:r w:rsidRPr="006162DC">
        <w:rPr>
          <w:rFonts w:asciiTheme="minorHAnsi" w:hAnsiTheme="minorHAnsi"/>
          <w:spacing w:val="-3"/>
        </w:rPr>
        <w:t xml:space="preserve">change </w:t>
      </w:r>
      <w:r w:rsidRPr="006162DC">
        <w:rPr>
          <w:rFonts w:asciiTheme="minorHAnsi" w:hAnsiTheme="minorHAnsi"/>
        </w:rPr>
        <w:t xml:space="preserve">the classification of the water </w:t>
      </w:r>
      <w:r w:rsidRPr="006162DC">
        <w:rPr>
          <w:rFonts w:asciiTheme="minorHAnsi" w:hAnsiTheme="minorHAnsi"/>
          <w:spacing w:val="-3"/>
        </w:rPr>
        <w:t xml:space="preserve">table aquifer from </w:t>
      </w:r>
      <w:r w:rsidRPr="006162DC">
        <w:rPr>
          <w:rFonts w:asciiTheme="minorHAnsi" w:hAnsiTheme="minorHAnsi"/>
        </w:rPr>
        <w:t xml:space="preserve">Segment A1 to Segment A2 of the SEPP (Groundwaters of Victoria) in some portions of the water table </w:t>
      </w:r>
      <w:r w:rsidRPr="006162DC">
        <w:rPr>
          <w:rFonts w:asciiTheme="minorHAnsi" w:hAnsiTheme="minorHAnsi"/>
          <w:spacing w:val="-3"/>
        </w:rPr>
        <w:t>aquifer.</w:t>
      </w:r>
    </w:p>
    <w:p w14:paraId="5BCABEA2" w14:textId="77777777" w:rsidR="000337DA" w:rsidRPr="006162DC" w:rsidRDefault="004B51D5">
      <w:pPr>
        <w:pStyle w:val="BodyText"/>
        <w:spacing w:before="173" w:line="223" w:lineRule="auto"/>
        <w:ind w:left="1700" w:right="1072"/>
        <w:rPr>
          <w:rFonts w:asciiTheme="minorHAnsi" w:hAnsiTheme="minorHAnsi"/>
        </w:rPr>
      </w:pPr>
      <w:r w:rsidRPr="006162DC">
        <w:rPr>
          <w:rFonts w:asciiTheme="minorHAnsi" w:hAnsiTheme="minorHAnsi"/>
        </w:rPr>
        <w:t xml:space="preserve">At </w:t>
      </w:r>
      <w:proofErr w:type="spellStart"/>
      <w:r w:rsidRPr="006162DC">
        <w:rPr>
          <w:rFonts w:asciiTheme="minorHAnsi" w:hAnsiTheme="minorHAnsi"/>
        </w:rPr>
        <w:t>Bonbeach</w:t>
      </w:r>
      <w:proofErr w:type="spellEnd"/>
      <w:r w:rsidRPr="006162DC">
        <w:rPr>
          <w:rFonts w:asciiTheme="minorHAnsi" w:hAnsiTheme="minorHAnsi"/>
        </w:rPr>
        <w:t xml:space="preserve">, saltwater intrusion impacts represent a minor risk under the initial assessment, which is lower than the same risk at </w:t>
      </w:r>
      <w:proofErr w:type="spellStart"/>
      <w:r w:rsidRPr="006162DC">
        <w:rPr>
          <w:rFonts w:asciiTheme="minorHAnsi" w:hAnsiTheme="minorHAnsi"/>
        </w:rPr>
        <w:t>Edithvale</w:t>
      </w:r>
      <w:proofErr w:type="spellEnd"/>
      <w:r w:rsidRPr="006162DC">
        <w:rPr>
          <w:rFonts w:asciiTheme="minorHAnsi" w:hAnsiTheme="minorHAnsi"/>
        </w:rPr>
        <w:t xml:space="preserve"> due to the smaller extent of drawdown predicted at </w:t>
      </w:r>
      <w:proofErr w:type="spellStart"/>
      <w:r w:rsidRPr="006162DC">
        <w:rPr>
          <w:rFonts w:asciiTheme="minorHAnsi" w:hAnsiTheme="minorHAnsi"/>
        </w:rPr>
        <w:t>Bonbeach</w:t>
      </w:r>
      <w:proofErr w:type="spellEnd"/>
      <w:r w:rsidRPr="006162DC">
        <w:rPr>
          <w:rFonts w:asciiTheme="minorHAnsi" w:hAnsiTheme="minorHAnsi"/>
        </w:rPr>
        <w:t>, and reduced saltwater intrusion impacts.</w:t>
      </w:r>
    </w:p>
    <w:p w14:paraId="0C002A24" w14:textId="77777777" w:rsidR="000337DA" w:rsidRPr="006162DC" w:rsidRDefault="004B51D5">
      <w:pPr>
        <w:pStyle w:val="BodyText"/>
        <w:spacing w:before="172" w:line="223" w:lineRule="auto"/>
        <w:ind w:left="1700" w:right="1275"/>
        <w:rPr>
          <w:rFonts w:asciiTheme="minorHAnsi" w:hAnsiTheme="minorHAnsi"/>
        </w:rPr>
      </w:pPr>
      <w:r w:rsidRPr="006162DC">
        <w:rPr>
          <w:rFonts w:asciiTheme="minorHAnsi" w:hAnsiTheme="minorHAnsi"/>
        </w:rPr>
        <w:t xml:space="preserve">The rail </w:t>
      </w:r>
      <w:r w:rsidRPr="006162DC">
        <w:rPr>
          <w:rFonts w:asciiTheme="minorHAnsi" w:hAnsiTheme="minorHAnsi"/>
          <w:spacing w:val="-3"/>
        </w:rPr>
        <w:t xml:space="preserve">trench would </w:t>
      </w:r>
      <w:r w:rsidRPr="006162DC">
        <w:rPr>
          <w:rFonts w:asciiTheme="minorHAnsi" w:hAnsiTheme="minorHAnsi"/>
        </w:rPr>
        <w:t xml:space="preserve">be designed within the </w:t>
      </w:r>
      <w:r w:rsidRPr="006162DC">
        <w:rPr>
          <w:rFonts w:asciiTheme="minorHAnsi" w:hAnsiTheme="minorHAnsi"/>
          <w:spacing w:val="-3"/>
        </w:rPr>
        <w:t xml:space="preserve">parameters </w:t>
      </w:r>
      <w:r w:rsidRPr="006162DC">
        <w:rPr>
          <w:rFonts w:asciiTheme="minorHAnsi" w:hAnsiTheme="minorHAnsi"/>
        </w:rPr>
        <w:t xml:space="preserve">outlined in Chapter 2 </w:t>
      </w:r>
      <w:r w:rsidRPr="00510FBA">
        <w:rPr>
          <w:rFonts w:asciiTheme="minorHAnsi" w:hAnsiTheme="minorHAnsi"/>
          <w:i/>
          <w:spacing w:val="-3"/>
        </w:rPr>
        <w:t xml:space="preserve">Rationale </w:t>
      </w:r>
      <w:r w:rsidRPr="00510FBA">
        <w:rPr>
          <w:rFonts w:asciiTheme="minorHAnsi" w:hAnsiTheme="minorHAnsi"/>
          <w:i/>
        </w:rPr>
        <w:t xml:space="preserve">and </w:t>
      </w:r>
      <w:r w:rsidRPr="00510FBA">
        <w:rPr>
          <w:rFonts w:asciiTheme="minorHAnsi" w:hAnsiTheme="minorHAnsi"/>
          <w:i/>
          <w:spacing w:val="-3"/>
        </w:rPr>
        <w:t xml:space="preserve">project </w:t>
      </w:r>
      <w:r w:rsidRPr="00510FBA">
        <w:rPr>
          <w:rFonts w:asciiTheme="minorHAnsi" w:hAnsiTheme="minorHAnsi"/>
          <w:i/>
        </w:rPr>
        <w:t>descriptions</w:t>
      </w:r>
      <w:r w:rsidRPr="006162DC">
        <w:rPr>
          <w:rFonts w:asciiTheme="minorHAnsi" w:hAnsiTheme="minorHAnsi"/>
        </w:rPr>
        <w:t xml:space="preserve"> (EPR </w:t>
      </w:r>
      <w:r w:rsidRPr="006162DC">
        <w:rPr>
          <w:rFonts w:asciiTheme="minorHAnsi" w:hAnsiTheme="minorHAnsi"/>
          <w:spacing w:val="-4"/>
        </w:rPr>
        <w:t xml:space="preserve">reference </w:t>
      </w:r>
      <w:r w:rsidRPr="006162DC">
        <w:rPr>
          <w:rFonts w:asciiTheme="minorHAnsi" w:hAnsiTheme="minorHAnsi"/>
        </w:rPr>
        <w:t xml:space="preserve">GW1). The rail </w:t>
      </w:r>
      <w:r w:rsidRPr="006162DC">
        <w:rPr>
          <w:rFonts w:asciiTheme="minorHAnsi" w:hAnsiTheme="minorHAnsi"/>
          <w:spacing w:val="-3"/>
        </w:rPr>
        <w:t xml:space="preserve">trench </w:t>
      </w:r>
      <w:r w:rsidRPr="006162DC">
        <w:rPr>
          <w:rFonts w:asciiTheme="minorHAnsi" w:hAnsiTheme="minorHAnsi"/>
        </w:rPr>
        <w:t xml:space="preserve">must be designed to </w:t>
      </w:r>
      <w:r w:rsidRPr="006162DC">
        <w:rPr>
          <w:rFonts w:asciiTheme="minorHAnsi" w:hAnsiTheme="minorHAnsi"/>
          <w:spacing w:val="-3"/>
        </w:rPr>
        <w:t xml:space="preserve">ensure groundwater level </w:t>
      </w:r>
      <w:r w:rsidRPr="006162DC">
        <w:rPr>
          <w:rFonts w:asciiTheme="minorHAnsi" w:hAnsiTheme="minorHAnsi"/>
        </w:rPr>
        <w:t>changes (</w:t>
      </w:r>
      <w:proofErr w:type="gramStart"/>
      <w:r w:rsidRPr="006162DC">
        <w:rPr>
          <w:rFonts w:asciiTheme="minorHAnsi" w:hAnsiTheme="minorHAnsi"/>
        </w:rPr>
        <w:t xml:space="preserve">as a </w:t>
      </w:r>
      <w:r w:rsidRPr="006162DC">
        <w:rPr>
          <w:rFonts w:asciiTheme="minorHAnsi" w:hAnsiTheme="minorHAnsi"/>
          <w:spacing w:val="-3"/>
        </w:rPr>
        <w:t xml:space="preserve">result </w:t>
      </w:r>
      <w:r w:rsidRPr="006162DC">
        <w:rPr>
          <w:rFonts w:asciiTheme="minorHAnsi" w:hAnsiTheme="minorHAnsi"/>
        </w:rPr>
        <w:t>of</w:t>
      </w:r>
      <w:proofErr w:type="gramEnd"/>
      <w:r w:rsidRPr="006162DC">
        <w:rPr>
          <w:rFonts w:asciiTheme="minorHAnsi" w:hAnsiTheme="minorHAnsi"/>
        </w:rPr>
        <w:t xml:space="preserve"> the </w:t>
      </w:r>
      <w:r w:rsidRPr="006162DC">
        <w:rPr>
          <w:rFonts w:asciiTheme="minorHAnsi" w:hAnsiTheme="minorHAnsi"/>
          <w:spacing w:val="-3"/>
        </w:rPr>
        <w:t xml:space="preserve">project) </w:t>
      </w:r>
      <w:r w:rsidRPr="006162DC">
        <w:rPr>
          <w:rFonts w:asciiTheme="minorHAnsi" w:hAnsiTheme="minorHAnsi"/>
        </w:rPr>
        <w:t xml:space="preserve">do not </w:t>
      </w:r>
      <w:r w:rsidRPr="006162DC">
        <w:rPr>
          <w:rFonts w:asciiTheme="minorHAnsi" w:hAnsiTheme="minorHAnsi"/>
          <w:spacing w:val="-3"/>
        </w:rPr>
        <w:t xml:space="preserve">result </w:t>
      </w:r>
      <w:r w:rsidRPr="006162DC">
        <w:rPr>
          <w:rFonts w:asciiTheme="minorHAnsi" w:hAnsiTheme="minorHAnsi"/>
        </w:rPr>
        <w:t xml:space="preserve">in degradation to </w:t>
      </w:r>
      <w:r w:rsidRPr="006162DC">
        <w:rPr>
          <w:rFonts w:asciiTheme="minorHAnsi" w:hAnsiTheme="minorHAnsi"/>
          <w:spacing w:val="-3"/>
        </w:rPr>
        <w:t xml:space="preserve">groundwater </w:t>
      </w:r>
      <w:r w:rsidRPr="006162DC">
        <w:rPr>
          <w:rFonts w:asciiTheme="minorHAnsi" w:hAnsiTheme="minorHAnsi"/>
        </w:rPr>
        <w:t xml:space="preserve">quality that </w:t>
      </w:r>
      <w:r w:rsidRPr="006162DC">
        <w:rPr>
          <w:rFonts w:asciiTheme="minorHAnsi" w:hAnsiTheme="minorHAnsi"/>
          <w:spacing w:val="-3"/>
        </w:rPr>
        <w:t xml:space="preserve">would preclude </w:t>
      </w:r>
      <w:r w:rsidRPr="006162DC">
        <w:rPr>
          <w:rFonts w:asciiTheme="minorHAnsi" w:hAnsiTheme="minorHAnsi"/>
        </w:rPr>
        <w:t xml:space="preserve">beneficial </w:t>
      </w:r>
      <w:r w:rsidRPr="006162DC">
        <w:rPr>
          <w:rFonts w:asciiTheme="minorHAnsi" w:hAnsiTheme="minorHAnsi"/>
          <w:spacing w:val="-3"/>
        </w:rPr>
        <w:t xml:space="preserve">use </w:t>
      </w:r>
      <w:r w:rsidRPr="006162DC">
        <w:rPr>
          <w:rFonts w:asciiTheme="minorHAnsi" w:hAnsiTheme="minorHAnsi"/>
        </w:rPr>
        <w:t xml:space="preserve">of </w:t>
      </w:r>
      <w:r w:rsidRPr="006162DC">
        <w:rPr>
          <w:rFonts w:asciiTheme="minorHAnsi" w:hAnsiTheme="minorHAnsi"/>
          <w:spacing w:val="-5"/>
        </w:rPr>
        <w:t xml:space="preserve">groundwater </w:t>
      </w:r>
      <w:r w:rsidRPr="006162DC">
        <w:rPr>
          <w:rFonts w:asciiTheme="minorHAnsi" w:hAnsiTheme="minorHAnsi"/>
          <w:spacing w:val="-4"/>
        </w:rPr>
        <w:t xml:space="preserve">(salinity) </w:t>
      </w:r>
      <w:r w:rsidRPr="006162DC">
        <w:rPr>
          <w:rFonts w:asciiTheme="minorHAnsi" w:hAnsiTheme="minorHAnsi"/>
          <w:spacing w:val="-3"/>
        </w:rPr>
        <w:t xml:space="preserve">(EPR </w:t>
      </w:r>
      <w:r w:rsidRPr="006162DC">
        <w:rPr>
          <w:rFonts w:asciiTheme="minorHAnsi" w:hAnsiTheme="minorHAnsi"/>
          <w:spacing w:val="-6"/>
        </w:rPr>
        <w:t xml:space="preserve">reference </w:t>
      </w:r>
      <w:r w:rsidRPr="006162DC">
        <w:rPr>
          <w:rFonts w:asciiTheme="minorHAnsi" w:hAnsiTheme="minorHAnsi"/>
          <w:spacing w:val="-4"/>
        </w:rPr>
        <w:t xml:space="preserve">GW2). </w:t>
      </w:r>
      <w:r w:rsidRPr="006162DC">
        <w:rPr>
          <w:rFonts w:asciiTheme="minorHAnsi" w:hAnsiTheme="minorHAnsi"/>
          <w:spacing w:val="-3"/>
        </w:rPr>
        <w:t xml:space="preserve">The </w:t>
      </w:r>
      <w:r w:rsidRPr="006162DC">
        <w:rPr>
          <w:rFonts w:asciiTheme="minorHAnsi" w:hAnsiTheme="minorHAnsi"/>
          <w:spacing w:val="-4"/>
        </w:rPr>
        <w:t xml:space="preserve">saltwater intrusion </w:t>
      </w:r>
      <w:r w:rsidRPr="006162DC">
        <w:rPr>
          <w:rFonts w:asciiTheme="minorHAnsi" w:hAnsiTheme="minorHAnsi"/>
          <w:spacing w:val="-3"/>
        </w:rPr>
        <w:t xml:space="preserve">risk </w:t>
      </w:r>
      <w:r w:rsidRPr="006162DC">
        <w:rPr>
          <w:rFonts w:asciiTheme="minorHAnsi" w:hAnsiTheme="minorHAnsi"/>
        </w:rPr>
        <w:t xml:space="preserve">at </w:t>
      </w:r>
      <w:proofErr w:type="spellStart"/>
      <w:r w:rsidRPr="006162DC">
        <w:rPr>
          <w:rFonts w:asciiTheme="minorHAnsi" w:hAnsiTheme="minorHAnsi"/>
          <w:spacing w:val="-4"/>
        </w:rPr>
        <w:t>Bonbeach</w:t>
      </w:r>
      <w:proofErr w:type="spellEnd"/>
      <w:r w:rsidRPr="006162DC">
        <w:rPr>
          <w:rFonts w:asciiTheme="minorHAnsi" w:hAnsiTheme="minorHAnsi"/>
          <w:spacing w:val="-4"/>
        </w:rPr>
        <w:t xml:space="preserve"> would </w:t>
      </w:r>
      <w:r w:rsidRPr="006162DC">
        <w:rPr>
          <w:rFonts w:asciiTheme="minorHAnsi" w:hAnsiTheme="minorHAnsi"/>
        </w:rPr>
        <w:t xml:space="preserve">be </w:t>
      </w:r>
      <w:r w:rsidRPr="006162DC">
        <w:rPr>
          <w:rFonts w:asciiTheme="minorHAnsi" w:hAnsiTheme="minorHAnsi"/>
          <w:spacing w:val="-4"/>
        </w:rPr>
        <w:t>managed</w:t>
      </w:r>
    </w:p>
    <w:p w14:paraId="7D5D6005" w14:textId="77777777" w:rsidR="000337DA" w:rsidRPr="006162DC" w:rsidRDefault="004B51D5">
      <w:pPr>
        <w:pStyle w:val="BodyText"/>
        <w:spacing w:before="1" w:line="223" w:lineRule="auto"/>
        <w:ind w:left="1700" w:right="1135"/>
        <w:rPr>
          <w:rFonts w:asciiTheme="minorHAnsi" w:hAnsiTheme="minorHAnsi"/>
        </w:rPr>
      </w:pPr>
      <w:r w:rsidRPr="006162DC">
        <w:rPr>
          <w:rFonts w:asciiTheme="minorHAnsi" w:hAnsiTheme="minorHAnsi"/>
          <w:spacing w:val="-3"/>
        </w:rPr>
        <w:t xml:space="preserve">through </w:t>
      </w:r>
      <w:r w:rsidRPr="006162DC">
        <w:rPr>
          <w:rFonts w:asciiTheme="minorHAnsi" w:hAnsiTheme="minorHAnsi"/>
        </w:rPr>
        <w:t xml:space="preserve">a monitoring and an impact </w:t>
      </w:r>
      <w:r w:rsidRPr="006162DC">
        <w:rPr>
          <w:rFonts w:asciiTheme="minorHAnsi" w:hAnsiTheme="minorHAnsi"/>
          <w:spacing w:val="-3"/>
        </w:rPr>
        <w:t xml:space="preserve">verification approach </w:t>
      </w:r>
      <w:r w:rsidRPr="006162DC">
        <w:rPr>
          <w:rFonts w:asciiTheme="minorHAnsi" w:hAnsiTheme="minorHAnsi"/>
        </w:rPr>
        <w:t xml:space="preserve">(EPR </w:t>
      </w:r>
      <w:r w:rsidRPr="006162DC">
        <w:rPr>
          <w:rFonts w:asciiTheme="minorHAnsi" w:hAnsiTheme="minorHAnsi"/>
          <w:spacing w:val="-4"/>
        </w:rPr>
        <w:t xml:space="preserve">reference </w:t>
      </w:r>
      <w:r w:rsidRPr="006162DC">
        <w:rPr>
          <w:rFonts w:asciiTheme="minorHAnsi" w:hAnsiTheme="minorHAnsi"/>
        </w:rPr>
        <w:t xml:space="preserve">GW3), and </w:t>
      </w:r>
      <w:r w:rsidRPr="006162DC">
        <w:rPr>
          <w:rFonts w:asciiTheme="minorHAnsi" w:hAnsiTheme="minorHAnsi"/>
          <w:spacing w:val="-3"/>
        </w:rPr>
        <w:t xml:space="preserve">implementation </w:t>
      </w:r>
      <w:r w:rsidRPr="006162DC">
        <w:rPr>
          <w:rFonts w:asciiTheme="minorHAnsi" w:hAnsiTheme="minorHAnsi"/>
        </w:rPr>
        <w:t xml:space="preserve">of salinity management </w:t>
      </w:r>
      <w:r w:rsidRPr="006162DC">
        <w:rPr>
          <w:rFonts w:asciiTheme="minorHAnsi" w:hAnsiTheme="minorHAnsi"/>
          <w:spacing w:val="-3"/>
        </w:rPr>
        <w:t xml:space="preserve">measures </w:t>
      </w:r>
      <w:r w:rsidRPr="006162DC">
        <w:rPr>
          <w:rFonts w:asciiTheme="minorHAnsi" w:hAnsiTheme="minorHAnsi"/>
        </w:rPr>
        <w:t xml:space="preserve">(if </w:t>
      </w:r>
      <w:r w:rsidRPr="006162DC">
        <w:rPr>
          <w:rFonts w:asciiTheme="minorHAnsi" w:hAnsiTheme="minorHAnsi"/>
          <w:spacing w:val="-3"/>
        </w:rPr>
        <w:t xml:space="preserve">required), through </w:t>
      </w:r>
      <w:r w:rsidRPr="006162DC">
        <w:rPr>
          <w:rFonts w:asciiTheme="minorHAnsi" w:hAnsiTheme="minorHAnsi"/>
        </w:rPr>
        <w:t xml:space="preserve">the </w:t>
      </w:r>
      <w:r w:rsidRPr="006162DC">
        <w:rPr>
          <w:rFonts w:asciiTheme="minorHAnsi" w:hAnsiTheme="minorHAnsi"/>
          <w:spacing w:val="-3"/>
        </w:rPr>
        <w:t xml:space="preserve">Groundwater </w:t>
      </w:r>
      <w:r w:rsidRPr="006162DC">
        <w:rPr>
          <w:rFonts w:asciiTheme="minorHAnsi" w:hAnsiTheme="minorHAnsi"/>
        </w:rPr>
        <w:t xml:space="preserve">Quality Mitigation Plan (EPR </w:t>
      </w:r>
      <w:r w:rsidRPr="006162DC">
        <w:rPr>
          <w:rFonts w:asciiTheme="minorHAnsi" w:hAnsiTheme="minorHAnsi"/>
          <w:spacing w:val="-4"/>
        </w:rPr>
        <w:t xml:space="preserve">reference </w:t>
      </w:r>
      <w:r w:rsidRPr="006162DC">
        <w:rPr>
          <w:rFonts w:asciiTheme="minorHAnsi" w:hAnsiTheme="minorHAnsi"/>
        </w:rPr>
        <w:t>CL5).</w:t>
      </w:r>
    </w:p>
    <w:p w14:paraId="0239A1D2" w14:textId="77777777" w:rsidR="000337DA" w:rsidRPr="006162DC" w:rsidRDefault="004B51D5">
      <w:pPr>
        <w:pStyle w:val="BodyText"/>
        <w:spacing w:before="1" w:line="223" w:lineRule="auto"/>
        <w:ind w:left="1700" w:right="1072"/>
        <w:rPr>
          <w:rFonts w:asciiTheme="minorHAnsi" w:hAnsiTheme="minorHAnsi"/>
        </w:rPr>
      </w:pPr>
      <w:r w:rsidRPr="006162DC">
        <w:rPr>
          <w:rFonts w:asciiTheme="minorHAnsi" w:hAnsiTheme="minorHAnsi"/>
        </w:rPr>
        <w:t>If</w:t>
      </w:r>
      <w:r w:rsidRPr="006162DC">
        <w:rPr>
          <w:rFonts w:asciiTheme="minorHAnsi" w:hAnsiTheme="minorHAnsi"/>
          <w:spacing w:val="-9"/>
        </w:rPr>
        <w:t xml:space="preserve"> </w:t>
      </w:r>
      <w:r w:rsidRPr="006162DC">
        <w:rPr>
          <w:rFonts w:asciiTheme="minorHAnsi" w:hAnsiTheme="minorHAnsi"/>
          <w:spacing w:val="-4"/>
        </w:rPr>
        <w:t>required,</w:t>
      </w:r>
      <w:r w:rsidRPr="006162DC">
        <w:rPr>
          <w:rFonts w:asciiTheme="minorHAnsi" w:hAnsiTheme="minorHAnsi"/>
          <w:spacing w:val="-9"/>
        </w:rPr>
        <w:t xml:space="preserve"> </w:t>
      </w:r>
      <w:r w:rsidRPr="006162DC">
        <w:rPr>
          <w:rFonts w:asciiTheme="minorHAnsi" w:hAnsiTheme="minorHAnsi"/>
        </w:rPr>
        <w:t>EPR_CL5</w:t>
      </w:r>
      <w:r w:rsidRPr="006162DC">
        <w:rPr>
          <w:rFonts w:asciiTheme="minorHAnsi" w:hAnsiTheme="minorHAnsi"/>
          <w:spacing w:val="-9"/>
        </w:rPr>
        <w:t xml:space="preserve"> </w:t>
      </w:r>
      <w:r w:rsidRPr="006162DC">
        <w:rPr>
          <w:rFonts w:asciiTheme="minorHAnsi" w:hAnsiTheme="minorHAnsi"/>
          <w:spacing w:val="-3"/>
        </w:rPr>
        <w:t>could</w:t>
      </w:r>
      <w:r w:rsidRPr="006162DC">
        <w:rPr>
          <w:rFonts w:asciiTheme="minorHAnsi" w:hAnsiTheme="minorHAnsi"/>
          <w:spacing w:val="-9"/>
        </w:rPr>
        <w:t xml:space="preserve"> </w:t>
      </w:r>
      <w:r w:rsidRPr="006162DC">
        <w:rPr>
          <w:rFonts w:asciiTheme="minorHAnsi" w:hAnsiTheme="minorHAnsi"/>
        </w:rPr>
        <w:t>be</w:t>
      </w:r>
      <w:r w:rsidRPr="006162DC">
        <w:rPr>
          <w:rFonts w:asciiTheme="minorHAnsi" w:hAnsiTheme="minorHAnsi"/>
          <w:spacing w:val="-9"/>
        </w:rPr>
        <w:t xml:space="preserve"> </w:t>
      </w:r>
      <w:r w:rsidRPr="006162DC">
        <w:rPr>
          <w:rFonts w:asciiTheme="minorHAnsi" w:hAnsiTheme="minorHAnsi"/>
          <w:spacing w:val="-3"/>
        </w:rPr>
        <w:t>developed</w:t>
      </w:r>
      <w:r w:rsidRPr="006162DC">
        <w:rPr>
          <w:rFonts w:asciiTheme="minorHAnsi" w:hAnsiTheme="minorHAnsi"/>
          <w:spacing w:val="-9"/>
        </w:rPr>
        <w:t xml:space="preserve"> </w:t>
      </w:r>
      <w:r w:rsidRPr="006162DC">
        <w:rPr>
          <w:rFonts w:asciiTheme="minorHAnsi" w:hAnsiTheme="minorHAnsi"/>
        </w:rPr>
        <w:t>to</w:t>
      </w:r>
      <w:r w:rsidRPr="006162DC">
        <w:rPr>
          <w:rFonts w:asciiTheme="minorHAnsi" w:hAnsiTheme="minorHAnsi"/>
          <w:spacing w:val="-9"/>
        </w:rPr>
        <w:t xml:space="preserve"> </w:t>
      </w:r>
      <w:r w:rsidRPr="006162DC">
        <w:rPr>
          <w:rFonts w:asciiTheme="minorHAnsi" w:hAnsiTheme="minorHAnsi"/>
        </w:rPr>
        <w:t>identify</w:t>
      </w:r>
      <w:r w:rsidRPr="006162DC">
        <w:rPr>
          <w:rFonts w:asciiTheme="minorHAnsi" w:hAnsiTheme="minorHAnsi"/>
          <w:spacing w:val="-9"/>
        </w:rPr>
        <w:t xml:space="preserve"> </w:t>
      </w:r>
      <w:r w:rsidRPr="006162DC">
        <w:rPr>
          <w:rFonts w:asciiTheme="minorHAnsi" w:hAnsiTheme="minorHAnsi"/>
          <w:spacing w:val="-3"/>
        </w:rPr>
        <w:t>measures</w:t>
      </w:r>
      <w:r w:rsidRPr="006162DC">
        <w:rPr>
          <w:rFonts w:asciiTheme="minorHAnsi" w:hAnsiTheme="minorHAnsi"/>
          <w:spacing w:val="-9"/>
        </w:rPr>
        <w:t xml:space="preserve"> </w:t>
      </w:r>
      <w:r w:rsidRPr="006162DC">
        <w:rPr>
          <w:rFonts w:asciiTheme="minorHAnsi" w:hAnsiTheme="minorHAnsi"/>
        </w:rPr>
        <w:t>to</w:t>
      </w:r>
      <w:r w:rsidRPr="006162DC">
        <w:rPr>
          <w:rFonts w:asciiTheme="minorHAnsi" w:hAnsiTheme="minorHAnsi"/>
          <w:spacing w:val="-9"/>
        </w:rPr>
        <w:t xml:space="preserve"> </w:t>
      </w:r>
      <w:r w:rsidRPr="006162DC">
        <w:rPr>
          <w:rFonts w:asciiTheme="minorHAnsi" w:hAnsiTheme="minorHAnsi"/>
        </w:rPr>
        <w:t>maintain</w:t>
      </w:r>
      <w:r w:rsidRPr="006162DC">
        <w:rPr>
          <w:rFonts w:asciiTheme="minorHAnsi" w:hAnsiTheme="minorHAnsi"/>
          <w:spacing w:val="-9"/>
        </w:rPr>
        <w:t xml:space="preserve"> </w:t>
      </w:r>
      <w:r w:rsidRPr="006162DC">
        <w:rPr>
          <w:rFonts w:asciiTheme="minorHAnsi" w:hAnsiTheme="minorHAnsi"/>
        </w:rPr>
        <w:t>or</w:t>
      </w:r>
      <w:r w:rsidRPr="006162DC">
        <w:rPr>
          <w:rFonts w:asciiTheme="minorHAnsi" w:hAnsiTheme="minorHAnsi"/>
          <w:spacing w:val="-9"/>
        </w:rPr>
        <w:t xml:space="preserve"> </w:t>
      </w:r>
      <w:r w:rsidRPr="006162DC">
        <w:rPr>
          <w:rFonts w:asciiTheme="minorHAnsi" w:hAnsiTheme="minorHAnsi"/>
        </w:rPr>
        <w:t>manage</w:t>
      </w:r>
      <w:r w:rsidRPr="006162DC">
        <w:rPr>
          <w:rFonts w:asciiTheme="minorHAnsi" w:hAnsiTheme="minorHAnsi"/>
          <w:spacing w:val="-9"/>
        </w:rPr>
        <w:t xml:space="preserve"> </w:t>
      </w:r>
      <w:r w:rsidRPr="006162DC">
        <w:rPr>
          <w:rFonts w:asciiTheme="minorHAnsi" w:hAnsiTheme="minorHAnsi"/>
        </w:rPr>
        <w:t>the</w:t>
      </w:r>
      <w:r w:rsidRPr="006162DC">
        <w:rPr>
          <w:rFonts w:asciiTheme="minorHAnsi" w:hAnsiTheme="minorHAnsi"/>
          <w:spacing w:val="-9"/>
        </w:rPr>
        <w:t xml:space="preserve"> </w:t>
      </w:r>
      <w:r w:rsidRPr="006162DC">
        <w:rPr>
          <w:rFonts w:asciiTheme="minorHAnsi" w:hAnsiTheme="minorHAnsi"/>
        </w:rPr>
        <w:t>beneficial</w:t>
      </w:r>
      <w:r w:rsidRPr="006162DC">
        <w:rPr>
          <w:rFonts w:asciiTheme="minorHAnsi" w:hAnsiTheme="minorHAnsi"/>
          <w:spacing w:val="-9"/>
        </w:rPr>
        <w:t xml:space="preserve"> </w:t>
      </w:r>
      <w:r w:rsidRPr="006162DC">
        <w:rPr>
          <w:rFonts w:asciiTheme="minorHAnsi" w:hAnsiTheme="minorHAnsi"/>
        </w:rPr>
        <w:t>use</w:t>
      </w:r>
      <w:r w:rsidRPr="006162DC">
        <w:rPr>
          <w:rFonts w:asciiTheme="minorHAnsi" w:hAnsiTheme="minorHAnsi"/>
          <w:spacing w:val="-9"/>
        </w:rPr>
        <w:t xml:space="preserve"> </w:t>
      </w:r>
      <w:r w:rsidRPr="006162DC">
        <w:rPr>
          <w:rFonts w:asciiTheme="minorHAnsi" w:hAnsiTheme="minorHAnsi"/>
        </w:rPr>
        <w:t xml:space="preserve">of </w:t>
      </w:r>
      <w:r w:rsidRPr="006162DC">
        <w:rPr>
          <w:rFonts w:asciiTheme="minorHAnsi" w:hAnsiTheme="minorHAnsi"/>
          <w:spacing w:val="-3"/>
        </w:rPr>
        <w:t xml:space="preserve">groundwater affected </w:t>
      </w:r>
      <w:r w:rsidRPr="006162DC">
        <w:rPr>
          <w:rFonts w:asciiTheme="minorHAnsi" w:hAnsiTheme="minorHAnsi"/>
        </w:rPr>
        <w:t>by</w:t>
      </w:r>
      <w:r w:rsidRPr="006162DC">
        <w:rPr>
          <w:rFonts w:asciiTheme="minorHAnsi" w:hAnsiTheme="minorHAnsi"/>
          <w:spacing w:val="-7"/>
        </w:rPr>
        <w:t xml:space="preserve"> </w:t>
      </w:r>
      <w:proofErr w:type="spellStart"/>
      <w:r w:rsidRPr="006162DC">
        <w:rPr>
          <w:rFonts w:asciiTheme="minorHAnsi" w:hAnsiTheme="minorHAnsi"/>
        </w:rPr>
        <w:t>salinisation</w:t>
      </w:r>
      <w:proofErr w:type="spellEnd"/>
      <w:r w:rsidRPr="006162DC">
        <w:rPr>
          <w:rFonts w:asciiTheme="minorHAnsi" w:hAnsiTheme="minorHAnsi"/>
        </w:rPr>
        <w:t>.</w:t>
      </w:r>
    </w:p>
    <w:p w14:paraId="7801AE75" w14:textId="77777777" w:rsidR="000337DA" w:rsidRPr="006162DC" w:rsidRDefault="000337DA">
      <w:pPr>
        <w:pStyle w:val="BodyText"/>
        <w:spacing w:before="11"/>
        <w:rPr>
          <w:rFonts w:asciiTheme="minorHAnsi" w:hAnsiTheme="minorHAnsi"/>
          <w:sz w:val="16"/>
        </w:rPr>
      </w:pPr>
    </w:p>
    <w:p w14:paraId="738EAF0C" w14:textId="77777777" w:rsidR="000337DA" w:rsidRPr="00510FBA" w:rsidRDefault="004B51D5">
      <w:pPr>
        <w:pStyle w:val="Heading4"/>
        <w:ind w:left="1700"/>
        <w:rPr>
          <w:rFonts w:asciiTheme="minorHAnsi" w:hAnsiTheme="minorHAnsi"/>
          <w:b/>
        </w:rPr>
      </w:pPr>
      <w:r w:rsidRPr="00510FBA">
        <w:rPr>
          <w:rFonts w:asciiTheme="minorHAnsi" w:hAnsiTheme="minorHAnsi"/>
          <w:b/>
        </w:rPr>
        <w:t xml:space="preserve">Groundwater regime at </w:t>
      </w:r>
      <w:proofErr w:type="spellStart"/>
      <w:r w:rsidRPr="00510FBA">
        <w:rPr>
          <w:rFonts w:asciiTheme="minorHAnsi" w:hAnsiTheme="minorHAnsi"/>
          <w:b/>
        </w:rPr>
        <w:t>Wannarkladdin</w:t>
      </w:r>
      <w:proofErr w:type="spellEnd"/>
      <w:r w:rsidRPr="00510FBA">
        <w:rPr>
          <w:rFonts w:asciiTheme="minorHAnsi" w:hAnsiTheme="minorHAnsi"/>
          <w:b/>
        </w:rPr>
        <w:t xml:space="preserve"> wetlands (Risk EG80)</w:t>
      </w:r>
    </w:p>
    <w:p w14:paraId="43DE4988" w14:textId="77777777" w:rsidR="000337DA" w:rsidRPr="006162DC" w:rsidRDefault="004B51D5">
      <w:pPr>
        <w:pStyle w:val="BodyText"/>
        <w:spacing w:before="106" w:line="223" w:lineRule="auto"/>
        <w:ind w:left="1700" w:right="1875"/>
        <w:rPr>
          <w:rFonts w:asciiTheme="minorHAnsi" w:hAnsiTheme="minorHAnsi"/>
        </w:rPr>
      </w:pPr>
      <w:r w:rsidRPr="006162DC">
        <w:rPr>
          <w:rFonts w:asciiTheme="minorHAnsi" w:hAnsiTheme="minorHAnsi"/>
        </w:rPr>
        <w:t xml:space="preserve">The numerical groundwater model predicted groundwater mounding to occur up-gradient (inland) of the pile walls at </w:t>
      </w:r>
      <w:proofErr w:type="spellStart"/>
      <w:r w:rsidRPr="006162DC">
        <w:rPr>
          <w:rFonts w:asciiTheme="minorHAnsi" w:hAnsiTheme="minorHAnsi"/>
        </w:rPr>
        <w:t>Bonbeach</w:t>
      </w:r>
      <w:proofErr w:type="spellEnd"/>
      <w:r w:rsidRPr="006162DC">
        <w:rPr>
          <w:rFonts w:asciiTheme="minorHAnsi" w:hAnsiTheme="minorHAnsi"/>
        </w:rPr>
        <w:t xml:space="preserve">, with impacts of up to 0.1 </w:t>
      </w:r>
      <w:proofErr w:type="spellStart"/>
      <w:r w:rsidRPr="006162DC">
        <w:rPr>
          <w:rFonts w:asciiTheme="minorHAnsi" w:hAnsiTheme="minorHAnsi"/>
        </w:rPr>
        <w:t>metres</w:t>
      </w:r>
      <w:proofErr w:type="spellEnd"/>
      <w:r w:rsidRPr="006162DC">
        <w:rPr>
          <w:rFonts w:asciiTheme="minorHAnsi" w:hAnsiTheme="minorHAnsi"/>
        </w:rPr>
        <w:t xml:space="preserve"> predicted less than 200 </w:t>
      </w:r>
      <w:proofErr w:type="spellStart"/>
      <w:r w:rsidRPr="006162DC">
        <w:rPr>
          <w:rFonts w:asciiTheme="minorHAnsi" w:hAnsiTheme="minorHAnsi"/>
        </w:rPr>
        <w:t>metres</w:t>
      </w:r>
      <w:proofErr w:type="spellEnd"/>
      <w:r w:rsidRPr="006162DC">
        <w:rPr>
          <w:rFonts w:asciiTheme="minorHAnsi" w:hAnsiTheme="minorHAnsi"/>
        </w:rPr>
        <w:t xml:space="preserve"> to</w:t>
      </w:r>
      <w:r w:rsidRPr="006162DC">
        <w:rPr>
          <w:rFonts w:asciiTheme="minorHAnsi" w:hAnsiTheme="minorHAnsi"/>
          <w:spacing w:val="-30"/>
        </w:rPr>
        <w:t xml:space="preserve"> </w:t>
      </w:r>
      <w:r w:rsidRPr="006162DC">
        <w:rPr>
          <w:rFonts w:asciiTheme="minorHAnsi" w:hAnsiTheme="minorHAnsi"/>
        </w:rPr>
        <w:t>the</w:t>
      </w:r>
    </w:p>
    <w:p w14:paraId="41B7CF15" w14:textId="77777777" w:rsidR="000337DA" w:rsidRPr="006162DC" w:rsidRDefault="004B51D5">
      <w:pPr>
        <w:pStyle w:val="BodyText"/>
        <w:spacing w:line="223" w:lineRule="auto"/>
        <w:ind w:left="1700" w:right="1755"/>
        <w:rPr>
          <w:rFonts w:asciiTheme="minorHAnsi" w:hAnsiTheme="minorHAnsi"/>
        </w:rPr>
      </w:pPr>
      <w:r w:rsidRPr="006162DC">
        <w:rPr>
          <w:rFonts w:asciiTheme="minorHAnsi" w:hAnsiTheme="minorHAnsi"/>
        </w:rPr>
        <w:t xml:space="preserve">east of the rail trench. Mounding of 0.1 </w:t>
      </w:r>
      <w:proofErr w:type="spellStart"/>
      <w:r w:rsidRPr="006162DC">
        <w:rPr>
          <w:rFonts w:asciiTheme="minorHAnsi" w:hAnsiTheme="minorHAnsi"/>
        </w:rPr>
        <w:t>metres</w:t>
      </w:r>
      <w:proofErr w:type="spellEnd"/>
      <w:r w:rsidRPr="006162DC">
        <w:rPr>
          <w:rFonts w:asciiTheme="minorHAnsi" w:hAnsiTheme="minorHAnsi"/>
        </w:rPr>
        <w:t xml:space="preserve"> is predicted to occur approximately 1,500 </w:t>
      </w:r>
      <w:proofErr w:type="spellStart"/>
      <w:r w:rsidRPr="006162DC">
        <w:rPr>
          <w:rFonts w:asciiTheme="minorHAnsi" w:hAnsiTheme="minorHAnsi"/>
        </w:rPr>
        <w:t>metres</w:t>
      </w:r>
      <w:proofErr w:type="spellEnd"/>
      <w:r w:rsidRPr="006162DC">
        <w:rPr>
          <w:rFonts w:asciiTheme="minorHAnsi" w:hAnsiTheme="minorHAnsi"/>
        </w:rPr>
        <w:t xml:space="preserve"> from </w:t>
      </w:r>
      <w:proofErr w:type="spellStart"/>
      <w:r w:rsidRPr="006162DC">
        <w:rPr>
          <w:rFonts w:asciiTheme="minorHAnsi" w:hAnsiTheme="minorHAnsi"/>
        </w:rPr>
        <w:t>Wannarkladdin</w:t>
      </w:r>
      <w:proofErr w:type="spellEnd"/>
      <w:r w:rsidRPr="006162DC">
        <w:rPr>
          <w:rFonts w:asciiTheme="minorHAnsi" w:hAnsiTheme="minorHAnsi"/>
        </w:rPr>
        <w:t xml:space="preserve"> Wetlands.</w:t>
      </w:r>
    </w:p>
    <w:p w14:paraId="439028F4" w14:textId="77777777" w:rsidR="000337DA" w:rsidRPr="006162DC" w:rsidRDefault="002A0C7E">
      <w:pPr>
        <w:pStyle w:val="BodyText"/>
        <w:spacing w:before="171" w:line="223" w:lineRule="auto"/>
        <w:ind w:left="1700" w:right="1072"/>
        <w:rPr>
          <w:rFonts w:asciiTheme="minorHAnsi" w:hAnsiTheme="minorHAnsi"/>
        </w:rPr>
      </w:pPr>
      <w:hyperlink w:anchor="_bookmark22" w:history="1">
        <w:r w:rsidR="004B51D5" w:rsidRPr="006162DC">
          <w:rPr>
            <w:rFonts w:asciiTheme="minorHAnsi" w:hAnsiTheme="minorHAnsi"/>
          </w:rPr>
          <w:t>Figure 5.11</w:t>
        </w:r>
      </w:hyperlink>
      <w:r w:rsidR="004B51D5" w:rsidRPr="006162DC">
        <w:rPr>
          <w:rFonts w:asciiTheme="minorHAnsi" w:hAnsiTheme="minorHAnsi"/>
        </w:rPr>
        <w:t xml:space="preserve"> in Section </w:t>
      </w:r>
      <w:hyperlink w:anchor="_bookmark20" w:history="1">
        <w:r w:rsidR="004B51D5" w:rsidRPr="006162DC">
          <w:rPr>
            <w:rFonts w:asciiTheme="minorHAnsi" w:hAnsiTheme="minorHAnsi"/>
          </w:rPr>
          <w:t xml:space="preserve">5.4 </w:t>
        </w:r>
      </w:hyperlink>
      <w:r w:rsidR="004B51D5" w:rsidRPr="006162DC">
        <w:rPr>
          <w:rFonts w:asciiTheme="minorHAnsi" w:hAnsiTheme="minorHAnsi"/>
        </w:rPr>
        <w:t xml:space="preserve">(Model results) shows that based on uncertainty analysis, the 1st, 50th and 99th percentile confidence predictions groundwater mounding does not impact </w:t>
      </w:r>
      <w:proofErr w:type="spellStart"/>
      <w:r w:rsidR="004B51D5" w:rsidRPr="006162DC">
        <w:rPr>
          <w:rFonts w:asciiTheme="minorHAnsi" w:hAnsiTheme="minorHAnsi"/>
        </w:rPr>
        <w:t>Wannarkladdin</w:t>
      </w:r>
      <w:proofErr w:type="spellEnd"/>
      <w:r w:rsidR="004B51D5" w:rsidRPr="006162DC">
        <w:rPr>
          <w:rFonts w:asciiTheme="minorHAnsi" w:hAnsiTheme="minorHAnsi"/>
        </w:rPr>
        <w:t xml:space="preserve"> Wetlands.</w:t>
      </w:r>
    </w:p>
    <w:p w14:paraId="0C7FE7B2" w14:textId="77777777" w:rsidR="000337DA" w:rsidRPr="006162DC" w:rsidRDefault="004B51D5">
      <w:pPr>
        <w:pStyle w:val="BodyText"/>
        <w:spacing w:before="1" w:line="223" w:lineRule="auto"/>
        <w:ind w:left="1700" w:right="1404"/>
        <w:rPr>
          <w:rFonts w:asciiTheme="minorHAnsi" w:hAnsiTheme="minorHAnsi"/>
        </w:rPr>
      </w:pPr>
      <w:r w:rsidRPr="006162DC">
        <w:rPr>
          <w:rFonts w:asciiTheme="minorHAnsi" w:hAnsiTheme="minorHAnsi"/>
          <w:spacing w:val="-3"/>
        </w:rPr>
        <w:t xml:space="preserve">The </w:t>
      </w:r>
      <w:r w:rsidRPr="006162DC">
        <w:rPr>
          <w:rFonts w:asciiTheme="minorHAnsi" w:hAnsiTheme="minorHAnsi"/>
          <w:spacing w:val="-4"/>
        </w:rPr>
        <w:t xml:space="preserve">1st </w:t>
      </w:r>
      <w:r w:rsidRPr="006162DC">
        <w:rPr>
          <w:rFonts w:asciiTheme="minorHAnsi" w:hAnsiTheme="minorHAnsi"/>
          <w:spacing w:val="-5"/>
        </w:rPr>
        <w:t xml:space="preserve">percentile confidence </w:t>
      </w:r>
      <w:r w:rsidRPr="006162DC">
        <w:rPr>
          <w:rFonts w:asciiTheme="minorHAnsi" w:hAnsiTheme="minorHAnsi"/>
          <w:spacing w:val="-4"/>
        </w:rPr>
        <w:t xml:space="preserve">limit shows </w:t>
      </w:r>
      <w:r w:rsidRPr="006162DC">
        <w:rPr>
          <w:rFonts w:asciiTheme="minorHAnsi" w:hAnsiTheme="minorHAnsi"/>
          <w:spacing w:val="-3"/>
        </w:rPr>
        <w:t xml:space="preserve">that 0.1 </w:t>
      </w:r>
      <w:proofErr w:type="spellStart"/>
      <w:r w:rsidRPr="006162DC">
        <w:rPr>
          <w:rFonts w:asciiTheme="minorHAnsi" w:hAnsiTheme="minorHAnsi"/>
          <w:spacing w:val="-5"/>
        </w:rPr>
        <w:t>metres</w:t>
      </w:r>
      <w:proofErr w:type="spellEnd"/>
      <w:r w:rsidRPr="006162DC">
        <w:rPr>
          <w:rFonts w:asciiTheme="minorHAnsi" w:hAnsiTheme="minorHAnsi"/>
          <w:spacing w:val="-5"/>
        </w:rPr>
        <w:t xml:space="preserve"> </w:t>
      </w:r>
      <w:r w:rsidRPr="006162DC">
        <w:rPr>
          <w:rFonts w:asciiTheme="minorHAnsi" w:hAnsiTheme="minorHAnsi"/>
        </w:rPr>
        <w:t xml:space="preserve">of </w:t>
      </w:r>
      <w:r w:rsidRPr="006162DC">
        <w:rPr>
          <w:rFonts w:asciiTheme="minorHAnsi" w:hAnsiTheme="minorHAnsi"/>
          <w:spacing w:val="-5"/>
        </w:rPr>
        <w:t xml:space="preserve">groundwater </w:t>
      </w:r>
      <w:r w:rsidRPr="006162DC">
        <w:rPr>
          <w:rFonts w:asciiTheme="minorHAnsi" w:hAnsiTheme="minorHAnsi"/>
          <w:spacing w:val="-4"/>
        </w:rPr>
        <w:t xml:space="preserve">mounding </w:t>
      </w:r>
      <w:r w:rsidRPr="006162DC">
        <w:rPr>
          <w:rFonts w:asciiTheme="minorHAnsi" w:hAnsiTheme="minorHAnsi"/>
        </w:rPr>
        <w:t xml:space="preserve">is </w:t>
      </w:r>
      <w:r w:rsidRPr="006162DC">
        <w:rPr>
          <w:rFonts w:asciiTheme="minorHAnsi" w:hAnsiTheme="minorHAnsi"/>
          <w:spacing w:val="-5"/>
        </w:rPr>
        <w:t xml:space="preserve">predicted approximately </w:t>
      </w:r>
      <w:r w:rsidRPr="006162DC">
        <w:rPr>
          <w:rFonts w:asciiTheme="minorHAnsi" w:hAnsiTheme="minorHAnsi"/>
        </w:rPr>
        <w:t xml:space="preserve">700 </w:t>
      </w:r>
      <w:proofErr w:type="spellStart"/>
      <w:r w:rsidRPr="006162DC">
        <w:rPr>
          <w:rFonts w:asciiTheme="minorHAnsi" w:hAnsiTheme="minorHAnsi"/>
        </w:rPr>
        <w:t>metres</w:t>
      </w:r>
      <w:proofErr w:type="spellEnd"/>
      <w:r w:rsidRPr="006162DC">
        <w:rPr>
          <w:rFonts w:asciiTheme="minorHAnsi" w:hAnsiTheme="minorHAnsi"/>
        </w:rPr>
        <w:t xml:space="preserve"> west of </w:t>
      </w:r>
      <w:proofErr w:type="spellStart"/>
      <w:r w:rsidRPr="006162DC">
        <w:rPr>
          <w:rFonts w:asciiTheme="minorHAnsi" w:hAnsiTheme="minorHAnsi"/>
        </w:rPr>
        <w:t>Wannarkladdin</w:t>
      </w:r>
      <w:proofErr w:type="spellEnd"/>
      <w:r w:rsidRPr="006162DC">
        <w:rPr>
          <w:rFonts w:asciiTheme="minorHAnsi" w:hAnsiTheme="minorHAnsi"/>
        </w:rPr>
        <w:t xml:space="preserve"> Wetlands, resulting in an almost impossible likelihood of moderate impacts to the wetlands, including changes to wetland baseflow.</w:t>
      </w:r>
    </w:p>
    <w:p w14:paraId="21E83CFB" w14:textId="77777777" w:rsidR="000337DA" w:rsidRPr="006162DC" w:rsidRDefault="004B51D5">
      <w:pPr>
        <w:pStyle w:val="BodyText"/>
        <w:spacing w:before="171" w:line="223" w:lineRule="auto"/>
        <w:ind w:left="1700" w:right="1137"/>
        <w:rPr>
          <w:rFonts w:asciiTheme="minorHAnsi" w:hAnsiTheme="minorHAnsi"/>
        </w:rPr>
      </w:pPr>
      <w:r w:rsidRPr="006162DC">
        <w:rPr>
          <w:rFonts w:asciiTheme="minorHAnsi" w:hAnsiTheme="minorHAnsi"/>
        </w:rPr>
        <w:t xml:space="preserve">Impacts and mitigation on the extent of habitat and abundance of native vegetation/fauna of the </w:t>
      </w:r>
      <w:proofErr w:type="spellStart"/>
      <w:r w:rsidRPr="006162DC">
        <w:rPr>
          <w:rFonts w:asciiTheme="minorHAnsi" w:hAnsiTheme="minorHAnsi"/>
        </w:rPr>
        <w:t>Wannarkladdin</w:t>
      </w:r>
      <w:proofErr w:type="spellEnd"/>
      <w:r w:rsidRPr="006162DC">
        <w:rPr>
          <w:rFonts w:asciiTheme="minorHAnsi" w:hAnsiTheme="minorHAnsi"/>
        </w:rPr>
        <w:t xml:space="preserve"> Wetlands are discussed in Chapter 6 </w:t>
      </w:r>
      <w:proofErr w:type="spellStart"/>
      <w:r w:rsidRPr="00510FBA">
        <w:rPr>
          <w:rFonts w:asciiTheme="minorHAnsi" w:hAnsiTheme="minorHAnsi"/>
          <w:i/>
        </w:rPr>
        <w:t>Edithvale</w:t>
      </w:r>
      <w:proofErr w:type="spellEnd"/>
      <w:r w:rsidRPr="00510FBA">
        <w:rPr>
          <w:rFonts w:asciiTheme="minorHAnsi" w:hAnsiTheme="minorHAnsi"/>
          <w:i/>
        </w:rPr>
        <w:t>-Seaford Wetland and groundwater dependent ecosystems</w:t>
      </w:r>
      <w:r w:rsidRPr="006162DC">
        <w:rPr>
          <w:rFonts w:asciiTheme="minorHAnsi" w:hAnsiTheme="minorHAnsi"/>
        </w:rPr>
        <w:t xml:space="preserve">. Chapter 6 concludes that impacts on habitat and species diversity are not expected </w:t>
      </w:r>
      <w:proofErr w:type="gramStart"/>
      <w:r w:rsidRPr="006162DC">
        <w:rPr>
          <w:rFonts w:asciiTheme="minorHAnsi" w:hAnsiTheme="minorHAnsi"/>
        </w:rPr>
        <w:t>as a result of</w:t>
      </w:r>
      <w:proofErr w:type="gramEnd"/>
      <w:r w:rsidRPr="006162DC">
        <w:rPr>
          <w:rFonts w:asciiTheme="minorHAnsi" w:hAnsiTheme="minorHAnsi"/>
        </w:rPr>
        <w:t xml:space="preserve"> the level crossing removal project at </w:t>
      </w:r>
      <w:proofErr w:type="spellStart"/>
      <w:r w:rsidRPr="006162DC">
        <w:rPr>
          <w:rFonts w:asciiTheme="minorHAnsi" w:hAnsiTheme="minorHAnsi"/>
        </w:rPr>
        <w:t>Bonbeach</w:t>
      </w:r>
      <w:proofErr w:type="spellEnd"/>
      <w:r w:rsidRPr="006162DC">
        <w:rPr>
          <w:rFonts w:asciiTheme="minorHAnsi" w:hAnsiTheme="minorHAnsi"/>
        </w:rPr>
        <w:t>.</w:t>
      </w:r>
    </w:p>
    <w:p w14:paraId="65782E31" w14:textId="77777777" w:rsidR="000337DA" w:rsidRPr="006162DC" w:rsidRDefault="004B51D5">
      <w:pPr>
        <w:pStyle w:val="BodyText"/>
        <w:spacing w:before="172" w:line="223" w:lineRule="auto"/>
        <w:ind w:left="1700" w:right="1131"/>
        <w:rPr>
          <w:rFonts w:asciiTheme="minorHAnsi" w:hAnsiTheme="minorHAnsi"/>
        </w:rPr>
      </w:pPr>
      <w:r w:rsidRPr="006162DC">
        <w:rPr>
          <w:rFonts w:asciiTheme="minorHAnsi" w:hAnsiTheme="minorHAnsi"/>
          <w:spacing w:val="-3"/>
        </w:rPr>
        <w:t xml:space="preserve">The </w:t>
      </w:r>
      <w:r w:rsidRPr="006162DC">
        <w:rPr>
          <w:rFonts w:asciiTheme="minorHAnsi" w:hAnsiTheme="minorHAnsi"/>
          <w:spacing w:val="-5"/>
        </w:rPr>
        <w:t xml:space="preserve">risks </w:t>
      </w:r>
      <w:r w:rsidRPr="006162DC">
        <w:rPr>
          <w:rFonts w:asciiTheme="minorHAnsi" w:hAnsiTheme="minorHAnsi"/>
          <w:spacing w:val="-4"/>
        </w:rPr>
        <w:t xml:space="preserve">caused </w:t>
      </w:r>
      <w:r w:rsidRPr="006162DC">
        <w:rPr>
          <w:rFonts w:asciiTheme="minorHAnsi" w:hAnsiTheme="minorHAnsi"/>
          <w:spacing w:val="-3"/>
        </w:rPr>
        <w:t xml:space="preserve">by </w:t>
      </w:r>
      <w:r w:rsidRPr="006162DC">
        <w:rPr>
          <w:rFonts w:asciiTheme="minorHAnsi" w:hAnsiTheme="minorHAnsi"/>
          <w:spacing w:val="-5"/>
        </w:rPr>
        <w:t xml:space="preserve">groundwater level </w:t>
      </w:r>
      <w:r w:rsidRPr="006162DC">
        <w:rPr>
          <w:rFonts w:asciiTheme="minorHAnsi" w:hAnsiTheme="minorHAnsi"/>
          <w:spacing w:val="-4"/>
        </w:rPr>
        <w:t xml:space="preserve">changes </w:t>
      </w:r>
      <w:r w:rsidRPr="006162DC">
        <w:rPr>
          <w:rFonts w:asciiTheme="minorHAnsi" w:hAnsiTheme="minorHAnsi"/>
        </w:rPr>
        <w:t xml:space="preserve">at </w:t>
      </w:r>
      <w:proofErr w:type="spellStart"/>
      <w:r w:rsidRPr="006162DC">
        <w:rPr>
          <w:rFonts w:asciiTheme="minorHAnsi" w:hAnsiTheme="minorHAnsi"/>
          <w:spacing w:val="-4"/>
        </w:rPr>
        <w:t>Bonbeach</w:t>
      </w:r>
      <w:proofErr w:type="spellEnd"/>
      <w:r w:rsidRPr="006162DC">
        <w:rPr>
          <w:rFonts w:asciiTheme="minorHAnsi" w:hAnsiTheme="minorHAnsi"/>
          <w:spacing w:val="-4"/>
        </w:rPr>
        <w:t xml:space="preserve"> </w:t>
      </w:r>
      <w:r w:rsidRPr="006162DC">
        <w:rPr>
          <w:rFonts w:asciiTheme="minorHAnsi" w:hAnsiTheme="minorHAnsi"/>
          <w:spacing w:val="-5"/>
        </w:rPr>
        <w:t xml:space="preserve">were considered sufficiently </w:t>
      </w:r>
      <w:r w:rsidRPr="006162DC">
        <w:rPr>
          <w:rFonts w:asciiTheme="minorHAnsi" w:hAnsiTheme="minorHAnsi"/>
          <w:spacing w:val="-4"/>
        </w:rPr>
        <w:t xml:space="preserve">low </w:t>
      </w:r>
      <w:r w:rsidRPr="006162DC">
        <w:rPr>
          <w:rFonts w:asciiTheme="minorHAnsi" w:hAnsiTheme="minorHAnsi"/>
          <w:spacing w:val="-3"/>
        </w:rPr>
        <w:t xml:space="preserve">such that </w:t>
      </w:r>
      <w:r w:rsidRPr="006162DC">
        <w:rPr>
          <w:rFonts w:asciiTheme="minorHAnsi" w:hAnsiTheme="minorHAnsi"/>
          <w:spacing w:val="-4"/>
        </w:rPr>
        <w:t xml:space="preserve">mitigation, beyond </w:t>
      </w:r>
      <w:r w:rsidRPr="006162DC">
        <w:rPr>
          <w:rFonts w:asciiTheme="minorHAnsi" w:hAnsiTheme="minorHAnsi"/>
          <w:spacing w:val="-3"/>
        </w:rPr>
        <w:t xml:space="preserve">the </w:t>
      </w:r>
      <w:r w:rsidRPr="006162DC">
        <w:rPr>
          <w:rFonts w:asciiTheme="minorHAnsi" w:hAnsiTheme="minorHAnsi"/>
          <w:spacing w:val="-5"/>
        </w:rPr>
        <w:t xml:space="preserve">project </w:t>
      </w:r>
      <w:r w:rsidRPr="006162DC">
        <w:rPr>
          <w:rFonts w:asciiTheme="minorHAnsi" w:hAnsiTheme="minorHAnsi"/>
          <w:spacing w:val="-4"/>
        </w:rPr>
        <w:t xml:space="preserve">design outlined </w:t>
      </w:r>
      <w:r w:rsidRPr="006162DC">
        <w:rPr>
          <w:rFonts w:asciiTheme="minorHAnsi" w:hAnsiTheme="minorHAnsi"/>
        </w:rPr>
        <w:t xml:space="preserve">in </w:t>
      </w:r>
      <w:r w:rsidRPr="006162DC">
        <w:rPr>
          <w:rFonts w:asciiTheme="minorHAnsi" w:hAnsiTheme="minorHAnsi"/>
          <w:spacing w:val="-4"/>
        </w:rPr>
        <w:t xml:space="preserve">Chapter </w:t>
      </w:r>
      <w:r w:rsidRPr="006162DC">
        <w:rPr>
          <w:rFonts w:asciiTheme="minorHAnsi" w:hAnsiTheme="minorHAnsi"/>
        </w:rPr>
        <w:t xml:space="preserve">2 </w:t>
      </w:r>
      <w:r w:rsidRPr="00510FBA">
        <w:rPr>
          <w:rFonts w:asciiTheme="minorHAnsi" w:hAnsiTheme="minorHAnsi"/>
          <w:i/>
          <w:spacing w:val="-4"/>
        </w:rPr>
        <w:t xml:space="preserve">Rationale </w:t>
      </w:r>
      <w:r w:rsidRPr="00510FBA">
        <w:rPr>
          <w:rFonts w:asciiTheme="minorHAnsi" w:hAnsiTheme="minorHAnsi"/>
          <w:i/>
          <w:spacing w:val="-3"/>
        </w:rPr>
        <w:t xml:space="preserve">and </w:t>
      </w:r>
      <w:r w:rsidRPr="00510FBA">
        <w:rPr>
          <w:rFonts w:asciiTheme="minorHAnsi" w:hAnsiTheme="minorHAnsi"/>
          <w:i/>
          <w:spacing w:val="-5"/>
        </w:rPr>
        <w:t xml:space="preserve">project </w:t>
      </w:r>
      <w:r w:rsidRPr="00510FBA">
        <w:rPr>
          <w:rFonts w:asciiTheme="minorHAnsi" w:hAnsiTheme="minorHAnsi"/>
          <w:i/>
          <w:spacing w:val="-4"/>
        </w:rPr>
        <w:t>descriptions</w:t>
      </w:r>
      <w:r w:rsidRPr="006162DC">
        <w:rPr>
          <w:rFonts w:asciiTheme="minorHAnsi" w:hAnsiTheme="minorHAnsi"/>
          <w:spacing w:val="-4"/>
        </w:rPr>
        <w:t xml:space="preserve"> would </w:t>
      </w:r>
      <w:r w:rsidRPr="006162DC">
        <w:rPr>
          <w:rFonts w:asciiTheme="minorHAnsi" w:hAnsiTheme="minorHAnsi"/>
          <w:spacing w:val="-3"/>
        </w:rPr>
        <w:t xml:space="preserve">not </w:t>
      </w:r>
      <w:r w:rsidRPr="006162DC">
        <w:rPr>
          <w:rFonts w:asciiTheme="minorHAnsi" w:hAnsiTheme="minorHAnsi"/>
        </w:rPr>
        <w:t xml:space="preserve">be </w:t>
      </w:r>
      <w:r w:rsidRPr="006162DC">
        <w:rPr>
          <w:rFonts w:asciiTheme="minorHAnsi" w:hAnsiTheme="minorHAnsi"/>
          <w:spacing w:val="-5"/>
        </w:rPr>
        <w:t xml:space="preserve">required. </w:t>
      </w:r>
      <w:r w:rsidRPr="006162DC">
        <w:rPr>
          <w:rFonts w:asciiTheme="minorHAnsi" w:hAnsiTheme="minorHAnsi"/>
          <w:spacing w:val="-4"/>
        </w:rPr>
        <w:t>The</w:t>
      </w:r>
    </w:p>
    <w:p w14:paraId="4E90F2CE" w14:textId="77777777" w:rsidR="000337DA" w:rsidRPr="006162DC" w:rsidRDefault="004B51D5">
      <w:pPr>
        <w:pStyle w:val="BodyText"/>
        <w:spacing w:before="1" w:line="223" w:lineRule="auto"/>
        <w:ind w:left="1700" w:right="1148"/>
        <w:rPr>
          <w:rFonts w:asciiTheme="minorHAnsi" w:hAnsiTheme="minorHAnsi"/>
        </w:rPr>
      </w:pPr>
      <w:r w:rsidRPr="006162DC">
        <w:rPr>
          <w:rFonts w:asciiTheme="minorHAnsi" w:hAnsiTheme="minorHAnsi"/>
          <w:spacing w:val="-4"/>
        </w:rPr>
        <w:t xml:space="preserve">pile wall </w:t>
      </w:r>
      <w:r w:rsidRPr="006162DC">
        <w:rPr>
          <w:rFonts w:asciiTheme="minorHAnsi" w:hAnsiTheme="minorHAnsi"/>
          <w:spacing w:val="-5"/>
        </w:rPr>
        <w:t xml:space="preserve">configuration proposed </w:t>
      </w:r>
      <w:r w:rsidRPr="006162DC">
        <w:rPr>
          <w:rFonts w:asciiTheme="minorHAnsi" w:hAnsiTheme="minorHAnsi"/>
          <w:spacing w:val="-4"/>
        </w:rPr>
        <w:t xml:space="preserve">includes </w:t>
      </w:r>
      <w:r w:rsidRPr="006162DC">
        <w:rPr>
          <w:rFonts w:asciiTheme="minorHAnsi" w:hAnsiTheme="minorHAnsi"/>
          <w:spacing w:val="-5"/>
        </w:rPr>
        <w:t xml:space="preserve">measures </w:t>
      </w:r>
      <w:r w:rsidRPr="006162DC">
        <w:rPr>
          <w:rFonts w:asciiTheme="minorHAnsi" w:hAnsiTheme="minorHAnsi"/>
          <w:spacing w:val="-3"/>
        </w:rPr>
        <w:t xml:space="preserve">that </w:t>
      </w:r>
      <w:proofErr w:type="spellStart"/>
      <w:r w:rsidRPr="006162DC">
        <w:rPr>
          <w:rFonts w:asciiTheme="minorHAnsi" w:hAnsiTheme="minorHAnsi"/>
          <w:spacing w:val="-4"/>
        </w:rPr>
        <w:t>minimise</w:t>
      </w:r>
      <w:proofErr w:type="spellEnd"/>
      <w:r w:rsidRPr="006162DC">
        <w:rPr>
          <w:rFonts w:asciiTheme="minorHAnsi" w:hAnsiTheme="minorHAnsi"/>
          <w:spacing w:val="-4"/>
        </w:rPr>
        <w:t xml:space="preserve"> potential impacts </w:t>
      </w:r>
      <w:r w:rsidRPr="006162DC">
        <w:rPr>
          <w:rFonts w:asciiTheme="minorHAnsi" w:hAnsiTheme="minorHAnsi"/>
          <w:spacing w:val="-3"/>
        </w:rPr>
        <w:t xml:space="preserve">to </w:t>
      </w:r>
      <w:r w:rsidRPr="006162DC">
        <w:rPr>
          <w:rFonts w:asciiTheme="minorHAnsi" w:hAnsiTheme="minorHAnsi"/>
          <w:spacing w:val="-6"/>
        </w:rPr>
        <w:t xml:space="preserve">groundwater, </w:t>
      </w:r>
      <w:r w:rsidRPr="006162DC">
        <w:rPr>
          <w:rFonts w:asciiTheme="minorHAnsi" w:hAnsiTheme="minorHAnsi"/>
          <w:spacing w:val="-4"/>
        </w:rPr>
        <w:t xml:space="preserve">including stepped depths </w:t>
      </w:r>
      <w:r w:rsidRPr="006162DC">
        <w:rPr>
          <w:rFonts w:asciiTheme="minorHAnsi" w:hAnsiTheme="minorHAnsi"/>
        </w:rPr>
        <w:t xml:space="preserve">of </w:t>
      </w:r>
      <w:r w:rsidRPr="006162DC">
        <w:rPr>
          <w:rFonts w:asciiTheme="minorHAnsi" w:hAnsiTheme="minorHAnsi"/>
          <w:spacing w:val="-4"/>
        </w:rPr>
        <w:t xml:space="preserve">impermeable piles. </w:t>
      </w:r>
      <w:r w:rsidRPr="006162DC">
        <w:rPr>
          <w:rFonts w:asciiTheme="minorHAnsi" w:hAnsiTheme="minorHAnsi"/>
        </w:rPr>
        <w:t xml:space="preserve">A </w:t>
      </w:r>
      <w:r w:rsidRPr="006162DC">
        <w:rPr>
          <w:rFonts w:asciiTheme="minorHAnsi" w:hAnsiTheme="minorHAnsi"/>
          <w:spacing w:val="-5"/>
        </w:rPr>
        <w:t xml:space="preserve">Groundwater </w:t>
      </w:r>
      <w:r w:rsidRPr="006162DC">
        <w:rPr>
          <w:rFonts w:asciiTheme="minorHAnsi" w:hAnsiTheme="minorHAnsi"/>
          <w:spacing w:val="-4"/>
        </w:rPr>
        <w:t xml:space="preserve">Management </w:t>
      </w:r>
      <w:r w:rsidRPr="006162DC">
        <w:rPr>
          <w:rFonts w:asciiTheme="minorHAnsi" w:hAnsiTheme="minorHAnsi"/>
          <w:spacing w:val="-3"/>
        </w:rPr>
        <w:t xml:space="preserve">and </w:t>
      </w:r>
      <w:r w:rsidRPr="006162DC">
        <w:rPr>
          <w:rFonts w:asciiTheme="minorHAnsi" w:hAnsiTheme="minorHAnsi"/>
          <w:spacing w:val="-4"/>
        </w:rPr>
        <w:t xml:space="preserve">Monitoring </w:t>
      </w:r>
      <w:r w:rsidRPr="006162DC">
        <w:rPr>
          <w:rFonts w:asciiTheme="minorHAnsi" w:hAnsiTheme="minorHAnsi"/>
          <w:spacing w:val="-3"/>
        </w:rPr>
        <w:t xml:space="preserve">Plan </w:t>
      </w:r>
      <w:r w:rsidRPr="006162DC">
        <w:rPr>
          <w:rFonts w:asciiTheme="minorHAnsi" w:hAnsiTheme="minorHAnsi"/>
          <w:spacing w:val="-4"/>
        </w:rPr>
        <w:t xml:space="preserve">would </w:t>
      </w:r>
      <w:r w:rsidRPr="006162DC">
        <w:rPr>
          <w:rFonts w:asciiTheme="minorHAnsi" w:hAnsiTheme="minorHAnsi"/>
        </w:rPr>
        <w:t xml:space="preserve">be </w:t>
      </w:r>
      <w:r w:rsidRPr="006162DC">
        <w:rPr>
          <w:rFonts w:asciiTheme="minorHAnsi" w:hAnsiTheme="minorHAnsi"/>
          <w:spacing w:val="-5"/>
        </w:rPr>
        <w:t xml:space="preserve">developed for </w:t>
      </w:r>
      <w:r w:rsidRPr="006162DC">
        <w:rPr>
          <w:rFonts w:asciiTheme="minorHAnsi" w:hAnsiTheme="minorHAnsi"/>
          <w:spacing w:val="-3"/>
        </w:rPr>
        <w:t xml:space="preserve">the </w:t>
      </w:r>
      <w:r w:rsidRPr="006162DC">
        <w:rPr>
          <w:rFonts w:asciiTheme="minorHAnsi" w:hAnsiTheme="minorHAnsi"/>
          <w:spacing w:val="-5"/>
        </w:rPr>
        <w:t xml:space="preserve">project, </w:t>
      </w:r>
      <w:r w:rsidRPr="006162DC">
        <w:rPr>
          <w:rFonts w:asciiTheme="minorHAnsi" w:hAnsiTheme="minorHAnsi"/>
          <w:spacing w:val="-3"/>
        </w:rPr>
        <w:t xml:space="preserve">to </w:t>
      </w:r>
      <w:r w:rsidRPr="006162DC">
        <w:rPr>
          <w:rFonts w:asciiTheme="minorHAnsi" w:hAnsiTheme="minorHAnsi"/>
          <w:spacing w:val="-4"/>
        </w:rPr>
        <w:t xml:space="preserve">manage </w:t>
      </w:r>
      <w:r w:rsidRPr="006162DC">
        <w:rPr>
          <w:rFonts w:asciiTheme="minorHAnsi" w:hAnsiTheme="minorHAnsi"/>
          <w:spacing w:val="-5"/>
        </w:rPr>
        <w:t xml:space="preserve">predicted </w:t>
      </w:r>
      <w:r w:rsidRPr="006162DC">
        <w:rPr>
          <w:rFonts w:asciiTheme="minorHAnsi" w:hAnsiTheme="minorHAnsi"/>
          <w:spacing w:val="-3"/>
        </w:rPr>
        <w:t xml:space="preserve">and </w:t>
      </w:r>
      <w:r w:rsidRPr="006162DC">
        <w:rPr>
          <w:rFonts w:asciiTheme="minorHAnsi" w:hAnsiTheme="minorHAnsi"/>
          <w:spacing w:val="-4"/>
        </w:rPr>
        <w:t xml:space="preserve">potential impacts </w:t>
      </w:r>
      <w:r w:rsidRPr="006162DC">
        <w:rPr>
          <w:rFonts w:asciiTheme="minorHAnsi" w:hAnsiTheme="minorHAnsi"/>
          <w:spacing w:val="-3"/>
        </w:rPr>
        <w:t xml:space="preserve">to </w:t>
      </w:r>
      <w:r w:rsidRPr="006162DC">
        <w:rPr>
          <w:rFonts w:asciiTheme="minorHAnsi" w:hAnsiTheme="minorHAnsi"/>
          <w:spacing w:val="-5"/>
        </w:rPr>
        <w:t xml:space="preserve">groundwater following construction </w:t>
      </w:r>
      <w:r w:rsidRPr="006162DC">
        <w:rPr>
          <w:rFonts w:asciiTheme="minorHAnsi" w:hAnsiTheme="minorHAnsi"/>
        </w:rPr>
        <w:t xml:space="preserve">of </w:t>
      </w:r>
      <w:r w:rsidRPr="006162DC">
        <w:rPr>
          <w:rFonts w:asciiTheme="minorHAnsi" w:hAnsiTheme="minorHAnsi"/>
          <w:spacing w:val="-3"/>
        </w:rPr>
        <w:t xml:space="preserve">the </w:t>
      </w:r>
      <w:r w:rsidRPr="006162DC">
        <w:rPr>
          <w:rFonts w:asciiTheme="minorHAnsi" w:hAnsiTheme="minorHAnsi"/>
          <w:spacing w:val="-4"/>
        </w:rPr>
        <w:t xml:space="preserve">pile </w:t>
      </w:r>
      <w:r w:rsidRPr="006162DC">
        <w:rPr>
          <w:rFonts w:asciiTheme="minorHAnsi" w:hAnsiTheme="minorHAnsi"/>
          <w:spacing w:val="-5"/>
        </w:rPr>
        <w:t xml:space="preserve">walls </w:t>
      </w:r>
      <w:r w:rsidRPr="006162DC">
        <w:rPr>
          <w:rFonts w:asciiTheme="minorHAnsi" w:hAnsiTheme="minorHAnsi"/>
          <w:spacing w:val="-3"/>
        </w:rPr>
        <w:t xml:space="preserve">(EPR </w:t>
      </w:r>
      <w:r w:rsidRPr="006162DC">
        <w:rPr>
          <w:rFonts w:asciiTheme="minorHAnsi" w:hAnsiTheme="minorHAnsi"/>
          <w:spacing w:val="-6"/>
        </w:rPr>
        <w:t xml:space="preserve">reference </w:t>
      </w:r>
      <w:r w:rsidRPr="006162DC">
        <w:rPr>
          <w:rFonts w:asciiTheme="minorHAnsi" w:hAnsiTheme="minorHAnsi"/>
          <w:spacing w:val="-4"/>
        </w:rPr>
        <w:t xml:space="preserve">GW3). </w:t>
      </w:r>
      <w:r w:rsidRPr="006162DC">
        <w:rPr>
          <w:rFonts w:asciiTheme="minorHAnsi" w:hAnsiTheme="minorHAnsi"/>
          <w:spacing w:val="-3"/>
        </w:rPr>
        <w:t xml:space="preserve">This EPR </w:t>
      </w:r>
      <w:r w:rsidRPr="006162DC">
        <w:rPr>
          <w:rFonts w:asciiTheme="minorHAnsi" w:hAnsiTheme="minorHAnsi"/>
          <w:spacing w:val="-4"/>
        </w:rPr>
        <w:t xml:space="preserve">includes triggers for additional monitoring </w:t>
      </w:r>
      <w:r w:rsidRPr="006162DC">
        <w:rPr>
          <w:rFonts w:asciiTheme="minorHAnsi" w:hAnsiTheme="minorHAnsi"/>
        </w:rPr>
        <w:t xml:space="preserve">of </w:t>
      </w:r>
      <w:r w:rsidRPr="006162DC">
        <w:rPr>
          <w:rFonts w:asciiTheme="minorHAnsi" w:hAnsiTheme="minorHAnsi"/>
          <w:spacing w:val="-6"/>
        </w:rPr>
        <w:t>ecology.</w:t>
      </w:r>
    </w:p>
    <w:p w14:paraId="29BF9CFB" w14:textId="77777777" w:rsidR="000337DA" w:rsidRPr="006162DC" w:rsidRDefault="004B51D5">
      <w:pPr>
        <w:pStyle w:val="BodyText"/>
        <w:spacing w:before="158"/>
        <w:ind w:left="1700"/>
        <w:rPr>
          <w:rFonts w:asciiTheme="minorHAnsi" w:hAnsiTheme="minorHAnsi"/>
        </w:rPr>
      </w:pPr>
      <w:r w:rsidRPr="006162DC">
        <w:rPr>
          <w:rFonts w:asciiTheme="minorHAnsi" w:hAnsiTheme="minorHAnsi"/>
        </w:rPr>
        <w:t xml:space="preserve">The residual risk of impacts to the </w:t>
      </w:r>
      <w:proofErr w:type="spellStart"/>
      <w:r w:rsidRPr="006162DC">
        <w:rPr>
          <w:rFonts w:asciiTheme="minorHAnsi" w:hAnsiTheme="minorHAnsi"/>
        </w:rPr>
        <w:t>Wannarkladdin</w:t>
      </w:r>
      <w:proofErr w:type="spellEnd"/>
      <w:r w:rsidRPr="006162DC">
        <w:rPr>
          <w:rFonts w:asciiTheme="minorHAnsi" w:hAnsiTheme="minorHAnsi"/>
        </w:rPr>
        <w:t xml:space="preserve"> Wetlands remains at negligible.</w:t>
      </w:r>
    </w:p>
    <w:p w14:paraId="36F62259" w14:textId="77777777" w:rsidR="000337DA" w:rsidRPr="006162DC" w:rsidRDefault="000337DA">
      <w:pPr>
        <w:rPr>
          <w:rFonts w:asciiTheme="minorHAnsi" w:hAnsiTheme="minorHAnsi"/>
        </w:rPr>
        <w:sectPr w:rsidR="000337DA" w:rsidRPr="006162DC">
          <w:pgSz w:w="11910" w:h="16840"/>
          <w:pgMar w:top="1000" w:right="0" w:bottom="720" w:left="0" w:header="0" w:footer="449" w:gutter="0"/>
          <w:cols w:space="720"/>
        </w:sectPr>
      </w:pPr>
    </w:p>
    <w:p w14:paraId="1B909005" w14:textId="77777777" w:rsidR="000337DA" w:rsidRPr="006162DC" w:rsidRDefault="004B51D5">
      <w:pPr>
        <w:pStyle w:val="Heading1"/>
        <w:numPr>
          <w:ilvl w:val="1"/>
          <w:numId w:val="6"/>
        </w:numPr>
        <w:tabs>
          <w:tab w:val="left" w:pos="2227"/>
          <w:tab w:val="left" w:pos="2228"/>
        </w:tabs>
        <w:ind w:left="2227" w:hanging="1094"/>
        <w:jc w:val="left"/>
        <w:rPr>
          <w:rFonts w:asciiTheme="minorHAnsi" w:hAnsiTheme="minorHAnsi"/>
          <w:color w:val="474C55"/>
        </w:rPr>
      </w:pPr>
      <w:bookmarkStart w:id="75" w:name="5.7_Conclusion"/>
      <w:bookmarkStart w:id="76" w:name="_bookmark39"/>
      <w:bookmarkEnd w:id="75"/>
      <w:bookmarkEnd w:id="76"/>
      <w:r w:rsidRPr="006162DC">
        <w:rPr>
          <w:rFonts w:asciiTheme="minorHAnsi" w:hAnsiTheme="minorHAnsi"/>
          <w:color w:val="474C55"/>
        </w:rPr>
        <w:lastRenderedPageBreak/>
        <w:t>Conclusion</w:t>
      </w:r>
    </w:p>
    <w:p w14:paraId="13F1C192" w14:textId="77777777" w:rsidR="000337DA" w:rsidRPr="006162DC" w:rsidRDefault="004B51D5">
      <w:pPr>
        <w:pStyle w:val="Heading3"/>
        <w:spacing w:before="230" w:line="228" w:lineRule="auto"/>
        <w:ind w:right="1725"/>
        <w:rPr>
          <w:rFonts w:asciiTheme="minorHAnsi" w:hAnsiTheme="minorHAnsi"/>
        </w:rPr>
      </w:pPr>
      <w:r w:rsidRPr="006162DC">
        <w:rPr>
          <w:rFonts w:asciiTheme="minorHAnsi" w:hAnsiTheme="minorHAnsi"/>
          <w:color w:val="3E8B94"/>
        </w:rPr>
        <w:t xml:space="preserve">The </w:t>
      </w:r>
      <w:r w:rsidRPr="006162DC">
        <w:rPr>
          <w:rFonts w:asciiTheme="minorHAnsi" w:hAnsiTheme="minorHAnsi"/>
          <w:color w:val="3E8B94"/>
          <w:spacing w:val="-4"/>
        </w:rPr>
        <w:t xml:space="preserve">projects </w:t>
      </w:r>
      <w:r w:rsidRPr="006162DC">
        <w:rPr>
          <w:rFonts w:asciiTheme="minorHAnsi" w:hAnsiTheme="minorHAnsi"/>
          <w:color w:val="3E8B94"/>
          <w:spacing w:val="-3"/>
        </w:rPr>
        <w:t xml:space="preserve">would </w:t>
      </w:r>
      <w:r w:rsidRPr="006162DC">
        <w:rPr>
          <w:rFonts w:asciiTheme="minorHAnsi" w:hAnsiTheme="minorHAnsi"/>
          <w:color w:val="3E8B94"/>
        </w:rPr>
        <w:t xml:space="preserve">be </w:t>
      </w:r>
      <w:r w:rsidRPr="006162DC">
        <w:rPr>
          <w:rFonts w:asciiTheme="minorHAnsi" w:hAnsiTheme="minorHAnsi"/>
          <w:color w:val="3E8B94"/>
          <w:spacing w:val="-3"/>
        </w:rPr>
        <w:t xml:space="preserve">designed within </w:t>
      </w:r>
      <w:r w:rsidRPr="006162DC">
        <w:rPr>
          <w:rFonts w:asciiTheme="minorHAnsi" w:hAnsiTheme="minorHAnsi"/>
          <w:color w:val="3E8B94"/>
        </w:rPr>
        <w:t xml:space="preserve">the </w:t>
      </w:r>
      <w:r w:rsidRPr="006162DC">
        <w:rPr>
          <w:rFonts w:asciiTheme="minorHAnsi" w:hAnsiTheme="minorHAnsi"/>
          <w:color w:val="3E8B94"/>
          <w:spacing w:val="-4"/>
        </w:rPr>
        <w:t xml:space="preserve">parameters </w:t>
      </w:r>
      <w:r w:rsidRPr="006162DC">
        <w:rPr>
          <w:rFonts w:asciiTheme="minorHAnsi" w:hAnsiTheme="minorHAnsi"/>
          <w:color w:val="3E8B94"/>
          <w:spacing w:val="-3"/>
        </w:rPr>
        <w:t xml:space="preserve">outlined </w:t>
      </w:r>
      <w:r w:rsidRPr="006162DC">
        <w:rPr>
          <w:rFonts w:asciiTheme="minorHAnsi" w:hAnsiTheme="minorHAnsi"/>
          <w:color w:val="3E8B94"/>
        </w:rPr>
        <w:t xml:space="preserve">in </w:t>
      </w:r>
      <w:r w:rsidRPr="006162DC">
        <w:rPr>
          <w:rFonts w:asciiTheme="minorHAnsi" w:hAnsiTheme="minorHAnsi"/>
          <w:color w:val="3E8B94"/>
          <w:spacing w:val="-3"/>
        </w:rPr>
        <w:t xml:space="preserve">Chapter </w:t>
      </w:r>
      <w:r w:rsidRPr="006162DC">
        <w:rPr>
          <w:rFonts w:asciiTheme="minorHAnsi" w:hAnsiTheme="minorHAnsi"/>
          <w:color w:val="3E8B94"/>
        </w:rPr>
        <w:t xml:space="preserve">2 </w:t>
      </w:r>
      <w:r w:rsidRPr="00510FBA">
        <w:rPr>
          <w:rFonts w:asciiTheme="minorHAnsi" w:hAnsiTheme="minorHAnsi"/>
          <w:i/>
          <w:color w:val="3E8B94"/>
          <w:spacing w:val="-4"/>
        </w:rPr>
        <w:t xml:space="preserve">Rationale </w:t>
      </w:r>
      <w:r w:rsidRPr="00510FBA">
        <w:rPr>
          <w:rFonts w:asciiTheme="minorHAnsi" w:hAnsiTheme="minorHAnsi"/>
          <w:i/>
          <w:color w:val="3E8B94"/>
          <w:spacing w:val="-3"/>
        </w:rPr>
        <w:t xml:space="preserve">and </w:t>
      </w:r>
      <w:r w:rsidRPr="00510FBA">
        <w:rPr>
          <w:rFonts w:asciiTheme="minorHAnsi" w:hAnsiTheme="minorHAnsi"/>
          <w:i/>
          <w:color w:val="3E8B94"/>
          <w:spacing w:val="-4"/>
        </w:rPr>
        <w:t xml:space="preserve">project </w:t>
      </w:r>
      <w:r w:rsidRPr="00510FBA">
        <w:rPr>
          <w:rFonts w:asciiTheme="minorHAnsi" w:hAnsiTheme="minorHAnsi"/>
          <w:i/>
          <w:color w:val="3E8B94"/>
          <w:spacing w:val="-3"/>
        </w:rPr>
        <w:t>descriptions</w:t>
      </w:r>
      <w:r w:rsidRPr="006162DC">
        <w:rPr>
          <w:rFonts w:asciiTheme="minorHAnsi" w:hAnsiTheme="minorHAnsi"/>
          <w:color w:val="3E8B94"/>
          <w:spacing w:val="-3"/>
        </w:rPr>
        <w:t xml:space="preserve"> (EPR </w:t>
      </w:r>
      <w:r w:rsidRPr="006162DC">
        <w:rPr>
          <w:rFonts w:asciiTheme="minorHAnsi" w:hAnsiTheme="minorHAnsi"/>
          <w:color w:val="3E8B94"/>
          <w:spacing w:val="-5"/>
        </w:rPr>
        <w:t xml:space="preserve">reference </w:t>
      </w:r>
      <w:r w:rsidRPr="006162DC">
        <w:rPr>
          <w:rFonts w:asciiTheme="minorHAnsi" w:hAnsiTheme="minorHAnsi"/>
          <w:color w:val="3E8B94"/>
          <w:spacing w:val="-3"/>
        </w:rPr>
        <w:t xml:space="preserve">GW1). </w:t>
      </w:r>
      <w:r w:rsidRPr="006162DC">
        <w:rPr>
          <w:rFonts w:asciiTheme="minorHAnsi" w:hAnsiTheme="minorHAnsi"/>
          <w:color w:val="3E8B94"/>
        </w:rPr>
        <w:t xml:space="preserve">The </w:t>
      </w:r>
      <w:r w:rsidRPr="006162DC">
        <w:rPr>
          <w:rFonts w:asciiTheme="minorHAnsi" w:hAnsiTheme="minorHAnsi"/>
          <w:color w:val="3E8B94"/>
          <w:spacing w:val="-3"/>
        </w:rPr>
        <w:t xml:space="preserve">rail </w:t>
      </w:r>
      <w:r w:rsidRPr="006162DC">
        <w:rPr>
          <w:rFonts w:asciiTheme="minorHAnsi" w:hAnsiTheme="minorHAnsi"/>
          <w:color w:val="3E8B94"/>
          <w:spacing w:val="-4"/>
        </w:rPr>
        <w:t xml:space="preserve">trenches </w:t>
      </w:r>
      <w:r w:rsidRPr="006162DC">
        <w:rPr>
          <w:rFonts w:asciiTheme="minorHAnsi" w:hAnsiTheme="minorHAnsi"/>
          <w:color w:val="3E8B94"/>
        </w:rPr>
        <w:t xml:space="preserve">at </w:t>
      </w:r>
      <w:proofErr w:type="spellStart"/>
      <w:r w:rsidRPr="006162DC">
        <w:rPr>
          <w:rFonts w:asciiTheme="minorHAnsi" w:hAnsiTheme="minorHAnsi"/>
          <w:color w:val="3E8B94"/>
          <w:spacing w:val="-3"/>
        </w:rPr>
        <w:t>Edithvale</w:t>
      </w:r>
      <w:proofErr w:type="spellEnd"/>
      <w:r w:rsidRPr="006162DC">
        <w:rPr>
          <w:rFonts w:asciiTheme="minorHAnsi" w:hAnsiTheme="minorHAnsi"/>
          <w:color w:val="3E8B94"/>
          <w:spacing w:val="-3"/>
        </w:rPr>
        <w:t xml:space="preserve"> </w:t>
      </w:r>
      <w:r w:rsidRPr="006162DC">
        <w:rPr>
          <w:rFonts w:asciiTheme="minorHAnsi" w:hAnsiTheme="minorHAnsi"/>
          <w:color w:val="3E8B94"/>
        </w:rPr>
        <w:t xml:space="preserve">and </w:t>
      </w:r>
      <w:proofErr w:type="spellStart"/>
      <w:r w:rsidRPr="006162DC">
        <w:rPr>
          <w:rFonts w:asciiTheme="minorHAnsi" w:hAnsiTheme="minorHAnsi"/>
          <w:color w:val="3E8B94"/>
          <w:spacing w:val="-3"/>
        </w:rPr>
        <w:t>Bonbeach</w:t>
      </w:r>
      <w:proofErr w:type="spellEnd"/>
      <w:r w:rsidRPr="006162DC">
        <w:rPr>
          <w:rFonts w:asciiTheme="minorHAnsi" w:hAnsiTheme="minorHAnsi"/>
          <w:color w:val="3E8B94"/>
          <w:spacing w:val="-3"/>
        </w:rPr>
        <w:t xml:space="preserve"> would </w:t>
      </w:r>
      <w:r w:rsidRPr="006162DC">
        <w:rPr>
          <w:rFonts w:asciiTheme="minorHAnsi" w:hAnsiTheme="minorHAnsi"/>
          <w:color w:val="3E8B94"/>
        </w:rPr>
        <w:t xml:space="preserve">be </w:t>
      </w:r>
      <w:r w:rsidRPr="006162DC">
        <w:rPr>
          <w:rFonts w:asciiTheme="minorHAnsi" w:hAnsiTheme="minorHAnsi"/>
          <w:color w:val="3E8B94"/>
          <w:spacing w:val="-3"/>
        </w:rPr>
        <w:t xml:space="preserve">designed </w:t>
      </w:r>
      <w:r w:rsidRPr="006162DC">
        <w:rPr>
          <w:rFonts w:asciiTheme="minorHAnsi" w:hAnsiTheme="minorHAnsi"/>
          <w:color w:val="3E8B94"/>
        </w:rPr>
        <w:t xml:space="preserve">to </w:t>
      </w:r>
      <w:r w:rsidRPr="006162DC">
        <w:rPr>
          <w:rFonts w:asciiTheme="minorHAnsi" w:hAnsiTheme="minorHAnsi"/>
          <w:color w:val="3E8B94"/>
          <w:spacing w:val="-4"/>
        </w:rPr>
        <w:t xml:space="preserve">ensure groundwater level </w:t>
      </w:r>
      <w:r w:rsidRPr="006162DC">
        <w:rPr>
          <w:rFonts w:asciiTheme="minorHAnsi" w:hAnsiTheme="minorHAnsi"/>
          <w:color w:val="3E8B94"/>
          <w:spacing w:val="-3"/>
        </w:rPr>
        <w:t xml:space="preserve">changes </w:t>
      </w:r>
      <w:r w:rsidRPr="006162DC">
        <w:rPr>
          <w:rFonts w:asciiTheme="minorHAnsi" w:hAnsiTheme="minorHAnsi"/>
          <w:color w:val="3E8B94"/>
        </w:rPr>
        <w:t>(</w:t>
      </w:r>
      <w:proofErr w:type="gramStart"/>
      <w:r w:rsidRPr="006162DC">
        <w:rPr>
          <w:rFonts w:asciiTheme="minorHAnsi" w:hAnsiTheme="minorHAnsi"/>
          <w:color w:val="3E8B94"/>
        </w:rPr>
        <w:t xml:space="preserve">as a </w:t>
      </w:r>
      <w:r w:rsidRPr="006162DC">
        <w:rPr>
          <w:rFonts w:asciiTheme="minorHAnsi" w:hAnsiTheme="minorHAnsi"/>
          <w:color w:val="3E8B94"/>
          <w:spacing w:val="-4"/>
        </w:rPr>
        <w:t xml:space="preserve">result </w:t>
      </w:r>
      <w:r w:rsidRPr="006162DC">
        <w:rPr>
          <w:rFonts w:asciiTheme="minorHAnsi" w:hAnsiTheme="minorHAnsi"/>
          <w:color w:val="3E8B94"/>
        </w:rPr>
        <w:t>of</w:t>
      </w:r>
      <w:proofErr w:type="gramEnd"/>
      <w:r w:rsidRPr="006162DC">
        <w:rPr>
          <w:rFonts w:asciiTheme="minorHAnsi" w:hAnsiTheme="minorHAnsi"/>
          <w:color w:val="3E8B94"/>
        </w:rPr>
        <w:t xml:space="preserve"> the </w:t>
      </w:r>
      <w:r w:rsidRPr="006162DC">
        <w:rPr>
          <w:rFonts w:asciiTheme="minorHAnsi" w:hAnsiTheme="minorHAnsi"/>
          <w:color w:val="3E8B94"/>
          <w:spacing w:val="-4"/>
        </w:rPr>
        <w:t xml:space="preserve">projects) </w:t>
      </w:r>
      <w:r w:rsidRPr="006162DC">
        <w:rPr>
          <w:rFonts w:asciiTheme="minorHAnsi" w:hAnsiTheme="minorHAnsi"/>
          <w:color w:val="3E8B94"/>
        </w:rPr>
        <w:t xml:space="preserve">do not </w:t>
      </w:r>
      <w:r w:rsidRPr="006162DC">
        <w:rPr>
          <w:rFonts w:asciiTheme="minorHAnsi" w:hAnsiTheme="minorHAnsi"/>
          <w:color w:val="3E8B94"/>
          <w:spacing w:val="-4"/>
        </w:rPr>
        <w:t xml:space="preserve">result </w:t>
      </w:r>
      <w:r w:rsidRPr="006162DC">
        <w:rPr>
          <w:rFonts w:asciiTheme="minorHAnsi" w:hAnsiTheme="minorHAnsi"/>
          <w:color w:val="3E8B94"/>
          <w:spacing w:val="-3"/>
        </w:rPr>
        <w:t xml:space="preserve">in </w:t>
      </w:r>
      <w:r w:rsidRPr="006162DC">
        <w:rPr>
          <w:rFonts w:asciiTheme="minorHAnsi" w:hAnsiTheme="minorHAnsi"/>
          <w:color w:val="3E8B94"/>
        </w:rPr>
        <w:t xml:space="preserve">the </w:t>
      </w:r>
      <w:r w:rsidRPr="006162DC">
        <w:rPr>
          <w:rFonts w:asciiTheme="minorHAnsi" w:hAnsiTheme="minorHAnsi"/>
          <w:color w:val="3E8B94"/>
          <w:spacing w:val="-4"/>
        </w:rPr>
        <w:t xml:space="preserve">following </w:t>
      </w:r>
      <w:r w:rsidRPr="006162DC">
        <w:rPr>
          <w:rFonts w:asciiTheme="minorHAnsi" w:hAnsiTheme="minorHAnsi"/>
          <w:color w:val="3E8B94"/>
          <w:spacing w:val="-3"/>
        </w:rPr>
        <w:t xml:space="preserve">potential impacts identified </w:t>
      </w:r>
      <w:r w:rsidRPr="006162DC">
        <w:rPr>
          <w:rFonts w:asciiTheme="minorHAnsi" w:hAnsiTheme="minorHAnsi"/>
          <w:color w:val="3E8B94"/>
        </w:rPr>
        <w:t xml:space="preserve">as </w:t>
      </w:r>
      <w:r w:rsidRPr="006162DC">
        <w:rPr>
          <w:rFonts w:asciiTheme="minorHAnsi" w:hAnsiTheme="minorHAnsi"/>
          <w:color w:val="3E8B94"/>
          <w:spacing w:val="-3"/>
        </w:rPr>
        <w:t xml:space="preserve">higher </w:t>
      </w:r>
      <w:r w:rsidRPr="006162DC">
        <w:rPr>
          <w:rFonts w:asciiTheme="minorHAnsi" w:hAnsiTheme="minorHAnsi"/>
          <w:color w:val="3E8B94"/>
          <w:spacing w:val="-4"/>
        </w:rPr>
        <w:t xml:space="preserve">risks </w:t>
      </w:r>
      <w:r w:rsidRPr="006162DC">
        <w:rPr>
          <w:rFonts w:asciiTheme="minorHAnsi" w:hAnsiTheme="minorHAnsi"/>
          <w:color w:val="3E8B94"/>
          <w:spacing w:val="-3"/>
        </w:rPr>
        <w:t xml:space="preserve">during </w:t>
      </w:r>
      <w:r w:rsidRPr="006162DC">
        <w:rPr>
          <w:rFonts w:asciiTheme="minorHAnsi" w:hAnsiTheme="minorHAnsi"/>
          <w:color w:val="3E8B94"/>
        </w:rPr>
        <w:t xml:space="preserve">the </w:t>
      </w:r>
      <w:r w:rsidRPr="006162DC">
        <w:rPr>
          <w:rFonts w:asciiTheme="minorHAnsi" w:hAnsiTheme="minorHAnsi"/>
          <w:color w:val="3E8B94"/>
          <w:spacing w:val="-3"/>
        </w:rPr>
        <w:t xml:space="preserve">assessment </w:t>
      </w:r>
      <w:r w:rsidRPr="006162DC">
        <w:rPr>
          <w:rFonts w:asciiTheme="minorHAnsi" w:hAnsiTheme="minorHAnsi"/>
          <w:color w:val="3E8B94"/>
          <w:spacing w:val="-4"/>
        </w:rPr>
        <w:t xml:space="preserve">undertaken for </w:t>
      </w:r>
      <w:r w:rsidRPr="006162DC">
        <w:rPr>
          <w:rFonts w:asciiTheme="minorHAnsi" w:hAnsiTheme="minorHAnsi"/>
          <w:color w:val="3E8B94"/>
          <w:spacing w:val="-3"/>
        </w:rPr>
        <w:t xml:space="preserve">this </w:t>
      </w:r>
      <w:r w:rsidRPr="006162DC">
        <w:rPr>
          <w:rFonts w:asciiTheme="minorHAnsi" w:hAnsiTheme="minorHAnsi"/>
          <w:color w:val="3E8B94"/>
        </w:rPr>
        <w:t xml:space="preserve">EES </w:t>
      </w:r>
      <w:r w:rsidRPr="006162DC">
        <w:rPr>
          <w:rFonts w:asciiTheme="minorHAnsi" w:hAnsiTheme="minorHAnsi"/>
          <w:color w:val="3E8B94"/>
          <w:spacing w:val="-3"/>
        </w:rPr>
        <w:t xml:space="preserve">(EPR </w:t>
      </w:r>
      <w:r w:rsidRPr="006162DC">
        <w:rPr>
          <w:rFonts w:asciiTheme="minorHAnsi" w:hAnsiTheme="minorHAnsi"/>
          <w:color w:val="3E8B94"/>
          <w:spacing w:val="-5"/>
        </w:rPr>
        <w:t xml:space="preserve">reference </w:t>
      </w:r>
      <w:r w:rsidRPr="006162DC">
        <w:rPr>
          <w:rFonts w:asciiTheme="minorHAnsi" w:hAnsiTheme="minorHAnsi"/>
          <w:color w:val="3E8B94"/>
          <w:spacing w:val="-4"/>
        </w:rPr>
        <w:t>GW2):</w:t>
      </w:r>
    </w:p>
    <w:p w14:paraId="3C9BC8E5" w14:textId="77777777" w:rsidR="000337DA" w:rsidRPr="006162DC" w:rsidRDefault="004B51D5">
      <w:pPr>
        <w:pStyle w:val="ListParagraph"/>
        <w:numPr>
          <w:ilvl w:val="0"/>
          <w:numId w:val="1"/>
        </w:numPr>
        <w:tabs>
          <w:tab w:val="left" w:pos="1361"/>
        </w:tabs>
        <w:spacing w:before="95"/>
        <w:rPr>
          <w:rFonts w:asciiTheme="minorHAnsi" w:hAnsiTheme="minorHAnsi"/>
          <w:sz w:val="19"/>
        </w:rPr>
      </w:pPr>
      <w:r w:rsidRPr="006162DC">
        <w:rPr>
          <w:rFonts w:asciiTheme="minorHAnsi" w:hAnsiTheme="minorHAnsi"/>
          <w:sz w:val="19"/>
        </w:rPr>
        <w:t>groundwater mounding that increases water logging at ground</w:t>
      </w:r>
      <w:r w:rsidRPr="006162DC">
        <w:rPr>
          <w:rFonts w:asciiTheme="minorHAnsi" w:hAnsiTheme="minorHAnsi"/>
          <w:spacing w:val="-3"/>
          <w:sz w:val="19"/>
        </w:rPr>
        <w:t xml:space="preserve"> </w:t>
      </w:r>
      <w:r w:rsidRPr="006162DC">
        <w:rPr>
          <w:rFonts w:asciiTheme="minorHAnsi" w:hAnsiTheme="minorHAnsi"/>
          <w:sz w:val="19"/>
        </w:rPr>
        <w:t>level</w:t>
      </w:r>
    </w:p>
    <w:p w14:paraId="3F76BE47" w14:textId="77777777" w:rsidR="000337DA" w:rsidRPr="006162DC" w:rsidRDefault="004B51D5">
      <w:pPr>
        <w:pStyle w:val="ListParagraph"/>
        <w:numPr>
          <w:ilvl w:val="0"/>
          <w:numId w:val="1"/>
        </w:numPr>
        <w:tabs>
          <w:tab w:val="left" w:pos="1361"/>
        </w:tabs>
        <w:spacing w:before="69"/>
        <w:rPr>
          <w:rFonts w:asciiTheme="minorHAnsi" w:hAnsiTheme="minorHAnsi"/>
          <w:sz w:val="19"/>
        </w:rPr>
      </w:pPr>
      <w:r w:rsidRPr="006162DC">
        <w:rPr>
          <w:rFonts w:asciiTheme="minorHAnsi" w:hAnsiTheme="minorHAnsi"/>
          <w:sz w:val="19"/>
        </w:rPr>
        <w:t>groundwater drawdown that could cause ground subsidence and adverse impact to subsurface</w:t>
      </w:r>
      <w:r w:rsidRPr="006162DC">
        <w:rPr>
          <w:rFonts w:asciiTheme="minorHAnsi" w:hAnsiTheme="minorHAnsi"/>
          <w:spacing w:val="-12"/>
          <w:sz w:val="19"/>
        </w:rPr>
        <w:t xml:space="preserve"> </w:t>
      </w:r>
      <w:r w:rsidRPr="006162DC">
        <w:rPr>
          <w:rFonts w:asciiTheme="minorHAnsi" w:hAnsiTheme="minorHAnsi"/>
          <w:sz w:val="19"/>
        </w:rPr>
        <w:t>structures</w:t>
      </w:r>
    </w:p>
    <w:p w14:paraId="496E6F67" w14:textId="77777777" w:rsidR="000337DA" w:rsidRPr="006162DC" w:rsidRDefault="004B51D5">
      <w:pPr>
        <w:pStyle w:val="ListParagraph"/>
        <w:numPr>
          <w:ilvl w:val="0"/>
          <w:numId w:val="1"/>
        </w:numPr>
        <w:tabs>
          <w:tab w:val="left" w:pos="1361"/>
        </w:tabs>
        <w:spacing w:before="82" w:line="223" w:lineRule="auto"/>
        <w:ind w:right="2666"/>
        <w:rPr>
          <w:rFonts w:asciiTheme="minorHAnsi" w:hAnsiTheme="minorHAnsi"/>
          <w:sz w:val="19"/>
        </w:rPr>
      </w:pPr>
      <w:r w:rsidRPr="006162DC">
        <w:rPr>
          <w:rFonts w:asciiTheme="minorHAnsi" w:hAnsiTheme="minorHAnsi"/>
          <w:sz w:val="19"/>
        </w:rPr>
        <w:t>degradation</w:t>
      </w:r>
      <w:r w:rsidRPr="006162DC">
        <w:rPr>
          <w:rFonts w:asciiTheme="minorHAnsi" w:hAnsiTheme="minorHAnsi"/>
          <w:spacing w:val="-4"/>
          <w:sz w:val="19"/>
        </w:rPr>
        <w:t xml:space="preserve"> </w:t>
      </w:r>
      <w:r w:rsidRPr="006162DC">
        <w:rPr>
          <w:rFonts w:asciiTheme="minorHAnsi" w:hAnsiTheme="minorHAnsi"/>
          <w:sz w:val="19"/>
        </w:rPr>
        <w:t>to</w:t>
      </w:r>
      <w:r w:rsidRPr="006162DC">
        <w:rPr>
          <w:rFonts w:asciiTheme="minorHAnsi" w:hAnsiTheme="minorHAnsi"/>
          <w:spacing w:val="-4"/>
          <w:sz w:val="19"/>
        </w:rPr>
        <w:t xml:space="preserve"> </w:t>
      </w:r>
      <w:r w:rsidRPr="006162DC">
        <w:rPr>
          <w:rFonts w:asciiTheme="minorHAnsi" w:hAnsiTheme="minorHAnsi"/>
          <w:sz w:val="19"/>
        </w:rPr>
        <w:t>groundwater</w:t>
      </w:r>
      <w:r w:rsidRPr="006162DC">
        <w:rPr>
          <w:rFonts w:asciiTheme="minorHAnsi" w:hAnsiTheme="minorHAnsi"/>
          <w:spacing w:val="-4"/>
          <w:sz w:val="19"/>
        </w:rPr>
        <w:t xml:space="preserve"> </w:t>
      </w:r>
      <w:r w:rsidRPr="006162DC">
        <w:rPr>
          <w:rFonts w:asciiTheme="minorHAnsi" w:hAnsiTheme="minorHAnsi"/>
          <w:sz w:val="19"/>
        </w:rPr>
        <w:t>quality</w:t>
      </w:r>
      <w:r w:rsidRPr="006162DC">
        <w:rPr>
          <w:rFonts w:asciiTheme="minorHAnsi" w:hAnsiTheme="minorHAnsi"/>
          <w:spacing w:val="-4"/>
          <w:sz w:val="19"/>
        </w:rPr>
        <w:t xml:space="preserve"> </w:t>
      </w:r>
      <w:r w:rsidRPr="006162DC">
        <w:rPr>
          <w:rFonts w:asciiTheme="minorHAnsi" w:hAnsiTheme="minorHAnsi"/>
          <w:sz w:val="19"/>
        </w:rPr>
        <w:t>that</w:t>
      </w:r>
      <w:r w:rsidRPr="006162DC">
        <w:rPr>
          <w:rFonts w:asciiTheme="minorHAnsi" w:hAnsiTheme="minorHAnsi"/>
          <w:spacing w:val="-4"/>
          <w:sz w:val="19"/>
        </w:rPr>
        <w:t xml:space="preserve"> </w:t>
      </w:r>
      <w:r w:rsidRPr="006162DC">
        <w:rPr>
          <w:rFonts w:asciiTheme="minorHAnsi" w:hAnsiTheme="minorHAnsi"/>
          <w:sz w:val="19"/>
        </w:rPr>
        <w:t>would</w:t>
      </w:r>
      <w:r w:rsidRPr="006162DC">
        <w:rPr>
          <w:rFonts w:asciiTheme="minorHAnsi" w:hAnsiTheme="minorHAnsi"/>
          <w:spacing w:val="-4"/>
          <w:sz w:val="19"/>
        </w:rPr>
        <w:t xml:space="preserve"> </w:t>
      </w:r>
      <w:r w:rsidRPr="006162DC">
        <w:rPr>
          <w:rFonts w:asciiTheme="minorHAnsi" w:hAnsiTheme="minorHAnsi"/>
          <w:sz w:val="19"/>
        </w:rPr>
        <w:t>preclude</w:t>
      </w:r>
      <w:r w:rsidRPr="006162DC">
        <w:rPr>
          <w:rFonts w:asciiTheme="minorHAnsi" w:hAnsiTheme="minorHAnsi"/>
          <w:spacing w:val="-4"/>
          <w:sz w:val="19"/>
        </w:rPr>
        <w:t xml:space="preserve"> </w:t>
      </w:r>
      <w:r w:rsidRPr="006162DC">
        <w:rPr>
          <w:rFonts w:asciiTheme="minorHAnsi" w:hAnsiTheme="minorHAnsi"/>
          <w:sz w:val="19"/>
        </w:rPr>
        <w:t>beneficial</w:t>
      </w:r>
      <w:r w:rsidRPr="006162DC">
        <w:rPr>
          <w:rFonts w:asciiTheme="minorHAnsi" w:hAnsiTheme="minorHAnsi"/>
          <w:spacing w:val="-4"/>
          <w:sz w:val="19"/>
        </w:rPr>
        <w:t xml:space="preserve"> </w:t>
      </w:r>
      <w:r w:rsidRPr="006162DC">
        <w:rPr>
          <w:rFonts w:asciiTheme="minorHAnsi" w:hAnsiTheme="minorHAnsi"/>
          <w:sz w:val="19"/>
        </w:rPr>
        <w:t>use</w:t>
      </w:r>
      <w:r w:rsidRPr="006162DC">
        <w:rPr>
          <w:rFonts w:asciiTheme="minorHAnsi" w:hAnsiTheme="minorHAnsi"/>
          <w:spacing w:val="-4"/>
          <w:sz w:val="19"/>
        </w:rPr>
        <w:t xml:space="preserve"> </w:t>
      </w:r>
      <w:r w:rsidRPr="006162DC">
        <w:rPr>
          <w:rFonts w:asciiTheme="minorHAnsi" w:hAnsiTheme="minorHAnsi"/>
          <w:sz w:val="19"/>
        </w:rPr>
        <w:t>of</w:t>
      </w:r>
      <w:r w:rsidRPr="006162DC">
        <w:rPr>
          <w:rFonts w:asciiTheme="minorHAnsi" w:hAnsiTheme="minorHAnsi"/>
          <w:spacing w:val="-4"/>
          <w:sz w:val="19"/>
        </w:rPr>
        <w:t xml:space="preserve"> </w:t>
      </w:r>
      <w:r w:rsidRPr="006162DC">
        <w:rPr>
          <w:rFonts w:asciiTheme="minorHAnsi" w:hAnsiTheme="minorHAnsi"/>
          <w:sz w:val="19"/>
        </w:rPr>
        <w:t>groundwater</w:t>
      </w:r>
      <w:r w:rsidRPr="006162DC">
        <w:rPr>
          <w:rFonts w:asciiTheme="minorHAnsi" w:hAnsiTheme="minorHAnsi"/>
          <w:spacing w:val="-4"/>
          <w:sz w:val="19"/>
        </w:rPr>
        <w:t xml:space="preserve"> </w:t>
      </w:r>
      <w:r w:rsidRPr="006162DC">
        <w:rPr>
          <w:rFonts w:asciiTheme="minorHAnsi" w:hAnsiTheme="minorHAnsi"/>
          <w:sz w:val="19"/>
        </w:rPr>
        <w:t>(salinity, contaminants,</w:t>
      </w:r>
      <w:r w:rsidRPr="006162DC">
        <w:rPr>
          <w:rFonts w:asciiTheme="minorHAnsi" w:hAnsiTheme="minorHAnsi"/>
          <w:spacing w:val="-1"/>
          <w:sz w:val="19"/>
        </w:rPr>
        <w:t xml:space="preserve"> </w:t>
      </w:r>
      <w:r w:rsidRPr="006162DC">
        <w:rPr>
          <w:rFonts w:asciiTheme="minorHAnsi" w:hAnsiTheme="minorHAnsi"/>
          <w:sz w:val="19"/>
        </w:rPr>
        <w:t>CASS)</w:t>
      </w:r>
    </w:p>
    <w:p w14:paraId="2CB49271" w14:textId="77777777" w:rsidR="000337DA" w:rsidRPr="006162DC" w:rsidRDefault="004B51D5">
      <w:pPr>
        <w:pStyle w:val="ListParagraph"/>
        <w:numPr>
          <w:ilvl w:val="0"/>
          <w:numId w:val="1"/>
        </w:numPr>
        <w:tabs>
          <w:tab w:val="left" w:pos="1361"/>
        </w:tabs>
        <w:spacing w:before="72"/>
        <w:rPr>
          <w:rFonts w:asciiTheme="minorHAnsi" w:hAnsiTheme="minorHAnsi"/>
          <w:sz w:val="19"/>
        </w:rPr>
      </w:pPr>
      <w:r w:rsidRPr="006162DC">
        <w:rPr>
          <w:rFonts w:asciiTheme="minorHAnsi" w:hAnsiTheme="minorHAnsi"/>
          <w:sz w:val="19"/>
        </w:rPr>
        <w:t>changes to groundwater that would have significant impacts on</w:t>
      </w:r>
      <w:r w:rsidRPr="006162DC">
        <w:rPr>
          <w:rFonts w:asciiTheme="minorHAnsi" w:hAnsiTheme="minorHAnsi"/>
          <w:spacing w:val="-3"/>
          <w:sz w:val="19"/>
        </w:rPr>
        <w:t xml:space="preserve"> </w:t>
      </w:r>
      <w:r w:rsidRPr="006162DC">
        <w:rPr>
          <w:rFonts w:asciiTheme="minorHAnsi" w:hAnsiTheme="minorHAnsi"/>
          <w:sz w:val="19"/>
        </w:rPr>
        <w:t>GDEs.</w:t>
      </w:r>
    </w:p>
    <w:p w14:paraId="2662D298" w14:textId="77777777" w:rsidR="000337DA" w:rsidRPr="006162DC" w:rsidRDefault="004B51D5">
      <w:pPr>
        <w:pStyle w:val="BodyText"/>
        <w:spacing w:before="167" w:line="223" w:lineRule="auto"/>
        <w:ind w:left="1133" w:right="1710"/>
        <w:rPr>
          <w:rFonts w:asciiTheme="minorHAnsi" w:hAnsiTheme="minorHAnsi"/>
        </w:rPr>
      </w:pPr>
      <w:r w:rsidRPr="006162DC">
        <w:rPr>
          <w:rFonts w:asciiTheme="minorHAnsi" w:hAnsiTheme="minorHAnsi"/>
        </w:rPr>
        <w:t xml:space="preserve">The </w:t>
      </w:r>
      <w:r w:rsidRPr="006162DC">
        <w:rPr>
          <w:rFonts w:asciiTheme="minorHAnsi" w:hAnsiTheme="minorHAnsi"/>
          <w:spacing w:val="-3"/>
        </w:rPr>
        <w:t xml:space="preserve">performance </w:t>
      </w:r>
      <w:r w:rsidRPr="006162DC">
        <w:rPr>
          <w:rFonts w:asciiTheme="minorHAnsi" w:hAnsiTheme="minorHAnsi"/>
        </w:rPr>
        <w:t xml:space="preserve">of the </w:t>
      </w:r>
      <w:r w:rsidRPr="006162DC">
        <w:rPr>
          <w:rFonts w:asciiTheme="minorHAnsi" w:hAnsiTheme="minorHAnsi"/>
          <w:spacing w:val="-3"/>
        </w:rPr>
        <w:t xml:space="preserve">installed </w:t>
      </w:r>
      <w:r w:rsidRPr="006162DC">
        <w:rPr>
          <w:rFonts w:asciiTheme="minorHAnsi" w:hAnsiTheme="minorHAnsi"/>
        </w:rPr>
        <w:t xml:space="preserve">rail </w:t>
      </w:r>
      <w:r w:rsidRPr="006162DC">
        <w:rPr>
          <w:rFonts w:asciiTheme="minorHAnsi" w:hAnsiTheme="minorHAnsi"/>
          <w:spacing w:val="-3"/>
        </w:rPr>
        <w:t xml:space="preserve">trenches would </w:t>
      </w:r>
      <w:r w:rsidRPr="006162DC">
        <w:rPr>
          <w:rFonts w:asciiTheme="minorHAnsi" w:hAnsiTheme="minorHAnsi"/>
        </w:rPr>
        <w:t xml:space="preserve">be </w:t>
      </w:r>
      <w:r w:rsidRPr="006162DC">
        <w:rPr>
          <w:rFonts w:asciiTheme="minorHAnsi" w:hAnsiTheme="minorHAnsi"/>
          <w:spacing w:val="-3"/>
        </w:rPr>
        <w:t xml:space="preserve">monitored </w:t>
      </w:r>
      <w:r w:rsidRPr="006162DC">
        <w:rPr>
          <w:rFonts w:asciiTheme="minorHAnsi" w:hAnsiTheme="minorHAnsi"/>
        </w:rPr>
        <w:t xml:space="preserve">to </w:t>
      </w:r>
      <w:r w:rsidRPr="006162DC">
        <w:rPr>
          <w:rFonts w:asciiTheme="minorHAnsi" w:hAnsiTheme="minorHAnsi"/>
          <w:spacing w:val="-3"/>
        </w:rPr>
        <w:t xml:space="preserve">confirm </w:t>
      </w:r>
      <w:r w:rsidRPr="006162DC">
        <w:rPr>
          <w:rFonts w:asciiTheme="minorHAnsi" w:hAnsiTheme="minorHAnsi"/>
        </w:rPr>
        <w:t xml:space="preserve">they </w:t>
      </w:r>
      <w:r w:rsidRPr="006162DC">
        <w:rPr>
          <w:rFonts w:asciiTheme="minorHAnsi" w:hAnsiTheme="minorHAnsi"/>
          <w:spacing w:val="-4"/>
        </w:rPr>
        <w:t xml:space="preserve">are </w:t>
      </w:r>
      <w:r w:rsidRPr="006162DC">
        <w:rPr>
          <w:rFonts w:asciiTheme="minorHAnsi" w:hAnsiTheme="minorHAnsi"/>
        </w:rPr>
        <w:t xml:space="preserve">not having an impact on </w:t>
      </w:r>
      <w:r w:rsidRPr="006162DC">
        <w:rPr>
          <w:rFonts w:asciiTheme="minorHAnsi" w:hAnsiTheme="minorHAnsi"/>
          <w:spacing w:val="-3"/>
        </w:rPr>
        <w:t xml:space="preserve">groundwater levels </w:t>
      </w:r>
      <w:r w:rsidRPr="006162DC">
        <w:rPr>
          <w:rFonts w:asciiTheme="minorHAnsi" w:hAnsiTheme="minorHAnsi"/>
        </w:rPr>
        <w:t xml:space="preserve">and quality </w:t>
      </w:r>
      <w:r w:rsidRPr="006162DC">
        <w:rPr>
          <w:rFonts w:asciiTheme="minorHAnsi" w:hAnsiTheme="minorHAnsi"/>
          <w:spacing w:val="-3"/>
        </w:rPr>
        <w:t xml:space="preserve">beyond </w:t>
      </w:r>
      <w:r w:rsidRPr="006162DC">
        <w:rPr>
          <w:rFonts w:asciiTheme="minorHAnsi" w:hAnsiTheme="minorHAnsi"/>
        </w:rPr>
        <w:t xml:space="preserve">those set out </w:t>
      </w:r>
      <w:r w:rsidRPr="006162DC">
        <w:rPr>
          <w:rFonts w:asciiTheme="minorHAnsi" w:hAnsiTheme="minorHAnsi"/>
          <w:spacing w:val="-3"/>
        </w:rPr>
        <w:t xml:space="preserve">above </w:t>
      </w:r>
      <w:r w:rsidRPr="006162DC">
        <w:rPr>
          <w:rFonts w:asciiTheme="minorHAnsi" w:hAnsiTheme="minorHAnsi"/>
        </w:rPr>
        <w:t xml:space="preserve">(EPR </w:t>
      </w:r>
      <w:r w:rsidRPr="006162DC">
        <w:rPr>
          <w:rFonts w:asciiTheme="minorHAnsi" w:hAnsiTheme="minorHAnsi"/>
          <w:spacing w:val="-4"/>
        </w:rPr>
        <w:t xml:space="preserve">reference </w:t>
      </w:r>
      <w:r w:rsidRPr="006162DC">
        <w:rPr>
          <w:rFonts w:asciiTheme="minorHAnsi" w:hAnsiTheme="minorHAnsi"/>
        </w:rPr>
        <w:t xml:space="preserve">GW2). A </w:t>
      </w:r>
      <w:r w:rsidRPr="006162DC">
        <w:rPr>
          <w:rFonts w:asciiTheme="minorHAnsi" w:hAnsiTheme="minorHAnsi"/>
          <w:spacing w:val="-3"/>
        </w:rPr>
        <w:t xml:space="preserve">Groundwater </w:t>
      </w:r>
      <w:r w:rsidRPr="006162DC">
        <w:rPr>
          <w:rFonts w:asciiTheme="minorHAnsi" w:hAnsiTheme="minorHAnsi"/>
        </w:rPr>
        <w:t xml:space="preserve">Management and Monitoring Plan (EPR </w:t>
      </w:r>
      <w:r w:rsidRPr="006162DC">
        <w:rPr>
          <w:rFonts w:asciiTheme="minorHAnsi" w:hAnsiTheme="minorHAnsi"/>
          <w:spacing w:val="-4"/>
        </w:rPr>
        <w:t xml:space="preserve">reference </w:t>
      </w:r>
      <w:r w:rsidRPr="006162DC">
        <w:rPr>
          <w:rFonts w:asciiTheme="minorHAnsi" w:hAnsiTheme="minorHAnsi"/>
        </w:rPr>
        <w:t xml:space="preserve">GW3) </w:t>
      </w:r>
      <w:r w:rsidRPr="006162DC">
        <w:rPr>
          <w:rFonts w:asciiTheme="minorHAnsi" w:hAnsiTheme="minorHAnsi"/>
          <w:spacing w:val="-3"/>
        </w:rPr>
        <w:t xml:space="preserve">would </w:t>
      </w:r>
      <w:r w:rsidRPr="006162DC">
        <w:rPr>
          <w:rFonts w:asciiTheme="minorHAnsi" w:hAnsiTheme="minorHAnsi"/>
        </w:rPr>
        <w:t xml:space="preserve">be </w:t>
      </w:r>
      <w:r w:rsidRPr="006162DC">
        <w:rPr>
          <w:rFonts w:asciiTheme="minorHAnsi" w:hAnsiTheme="minorHAnsi"/>
          <w:spacing w:val="-3"/>
        </w:rPr>
        <w:t xml:space="preserve">implemented </w:t>
      </w:r>
      <w:r w:rsidRPr="006162DC">
        <w:rPr>
          <w:rFonts w:asciiTheme="minorHAnsi" w:hAnsiTheme="minorHAnsi"/>
        </w:rPr>
        <w:t xml:space="preserve">to the </w:t>
      </w:r>
      <w:r w:rsidRPr="006162DC">
        <w:rPr>
          <w:rFonts w:asciiTheme="minorHAnsi" w:hAnsiTheme="minorHAnsi"/>
          <w:spacing w:val="-3"/>
        </w:rPr>
        <w:t xml:space="preserve">satisfaction </w:t>
      </w:r>
      <w:r w:rsidRPr="006162DC">
        <w:rPr>
          <w:rFonts w:asciiTheme="minorHAnsi" w:hAnsiTheme="minorHAnsi"/>
        </w:rPr>
        <w:t xml:space="preserve">of </w:t>
      </w:r>
      <w:r w:rsidRPr="006162DC">
        <w:rPr>
          <w:rFonts w:asciiTheme="minorHAnsi" w:hAnsiTheme="minorHAnsi"/>
          <w:spacing w:val="-5"/>
        </w:rPr>
        <w:t xml:space="preserve">EPA </w:t>
      </w:r>
      <w:r w:rsidRPr="006162DC">
        <w:rPr>
          <w:rFonts w:asciiTheme="minorHAnsi" w:hAnsiTheme="minorHAnsi"/>
        </w:rPr>
        <w:t xml:space="preserve">Victoria </w:t>
      </w:r>
      <w:r w:rsidRPr="006162DC">
        <w:rPr>
          <w:rFonts w:asciiTheme="minorHAnsi" w:hAnsiTheme="minorHAnsi"/>
          <w:spacing w:val="-2"/>
        </w:rPr>
        <w:t xml:space="preserve">and </w:t>
      </w:r>
      <w:r w:rsidRPr="006162DC">
        <w:rPr>
          <w:rFonts w:asciiTheme="minorHAnsi" w:hAnsiTheme="minorHAnsi"/>
          <w:spacing w:val="-4"/>
        </w:rPr>
        <w:t xml:space="preserve">relevant </w:t>
      </w:r>
      <w:r w:rsidRPr="006162DC">
        <w:rPr>
          <w:rFonts w:asciiTheme="minorHAnsi" w:hAnsiTheme="minorHAnsi"/>
        </w:rPr>
        <w:t xml:space="preserve">water authorities to manage </w:t>
      </w:r>
      <w:r w:rsidRPr="006162DC">
        <w:rPr>
          <w:rFonts w:asciiTheme="minorHAnsi" w:hAnsiTheme="minorHAnsi"/>
          <w:spacing w:val="-3"/>
        </w:rPr>
        <w:t xml:space="preserve">predicted </w:t>
      </w:r>
      <w:r w:rsidRPr="006162DC">
        <w:rPr>
          <w:rFonts w:asciiTheme="minorHAnsi" w:hAnsiTheme="minorHAnsi"/>
        </w:rPr>
        <w:t xml:space="preserve">and potential impacts to </w:t>
      </w:r>
      <w:r w:rsidRPr="006162DC">
        <w:rPr>
          <w:rFonts w:asciiTheme="minorHAnsi" w:hAnsiTheme="minorHAnsi"/>
          <w:spacing w:val="-3"/>
        </w:rPr>
        <w:t>groundwater following construction</w:t>
      </w:r>
    </w:p>
    <w:p w14:paraId="3835C705" w14:textId="77777777" w:rsidR="000337DA" w:rsidRPr="006162DC" w:rsidRDefault="004B51D5">
      <w:pPr>
        <w:pStyle w:val="BodyText"/>
        <w:spacing w:before="2" w:line="223" w:lineRule="auto"/>
        <w:ind w:left="1133" w:right="1924"/>
        <w:rPr>
          <w:rFonts w:asciiTheme="minorHAnsi" w:hAnsiTheme="minorHAnsi"/>
        </w:rPr>
      </w:pPr>
      <w:r w:rsidRPr="006162DC">
        <w:rPr>
          <w:rFonts w:asciiTheme="minorHAnsi" w:hAnsiTheme="minorHAnsi"/>
        </w:rPr>
        <w:t xml:space="preserve">of the piled </w:t>
      </w:r>
      <w:r w:rsidRPr="006162DC">
        <w:rPr>
          <w:rFonts w:asciiTheme="minorHAnsi" w:hAnsiTheme="minorHAnsi"/>
          <w:spacing w:val="-3"/>
        </w:rPr>
        <w:t xml:space="preserve">trench walls. </w:t>
      </w:r>
      <w:r w:rsidRPr="006162DC">
        <w:rPr>
          <w:rFonts w:asciiTheme="minorHAnsi" w:hAnsiTheme="minorHAnsi"/>
        </w:rPr>
        <w:t xml:space="preserve">The plan </w:t>
      </w:r>
      <w:r w:rsidRPr="006162DC">
        <w:rPr>
          <w:rFonts w:asciiTheme="minorHAnsi" w:hAnsiTheme="minorHAnsi"/>
          <w:spacing w:val="-3"/>
        </w:rPr>
        <w:t xml:space="preserve">would </w:t>
      </w:r>
      <w:r w:rsidRPr="006162DC">
        <w:rPr>
          <w:rFonts w:asciiTheme="minorHAnsi" w:hAnsiTheme="minorHAnsi"/>
        </w:rPr>
        <w:t xml:space="preserve">include clear trigger </w:t>
      </w:r>
      <w:r w:rsidRPr="006162DC">
        <w:rPr>
          <w:rFonts w:asciiTheme="minorHAnsi" w:hAnsiTheme="minorHAnsi"/>
          <w:spacing w:val="-3"/>
        </w:rPr>
        <w:t xml:space="preserve">levels for changes </w:t>
      </w:r>
      <w:r w:rsidRPr="006162DC">
        <w:rPr>
          <w:rFonts w:asciiTheme="minorHAnsi" w:hAnsiTheme="minorHAnsi"/>
        </w:rPr>
        <w:t xml:space="preserve">in </w:t>
      </w:r>
      <w:r w:rsidRPr="006162DC">
        <w:rPr>
          <w:rFonts w:asciiTheme="minorHAnsi" w:hAnsiTheme="minorHAnsi"/>
          <w:spacing w:val="-3"/>
        </w:rPr>
        <w:t xml:space="preserve">groundwater level </w:t>
      </w:r>
      <w:r w:rsidRPr="006162DC">
        <w:rPr>
          <w:rFonts w:asciiTheme="minorHAnsi" w:hAnsiTheme="minorHAnsi"/>
          <w:spacing w:val="-2"/>
        </w:rPr>
        <w:t xml:space="preserve">and </w:t>
      </w:r>
      <w:r w:rsidRPr="006162DC">
        <w:rPr>
          <w:rFonts w:asciiTheme="minorHAnsi" w:hAnsiTheme="minorHAnsi"/>
        </w:rPr>
        <w:t>quality</w:t>
      </w:r>
      <w:r w:rsidRPr="006162DC">
        <w:rPr>
          <w:rFonts w:asciiTheme="minorHAnsi" w:hAnsiTheme="minorHAnsi"/>
          <w:spacing w:val="-9"/>
        </w:rPr>
        <w:t xml:space="preserve"> </w:t>
      </w:r>
      <w:r w:rsidRPr="006162DC">
        <w:rPr>
          <w:rFonts w:asciiTheme="minorHAnsi" w:hAnsiTheme="minorHAnsi"/>
        </w:rPr>
        <w:t>that</w:t>
      </w:r>
      <w:r w:rsidRPr="006162DC">
        <w:rPr>
          <w:rFonts w:asciiTheme="minorHAnsi" w:hAnsiTheme="minorHAnsi"/>
          <w:spacing w:val="-9"/>
        </w:rPr>
        <w:t xml:space="preserve"> </w:t>
      </w:r>
      <w:r w:rsidRPr="006162DC">
        <w:rPr>
          <w:rFonts w:asciiTheme="minorHAnsi" w:hAnsiTheme="minorHAnsi"/>
          <w:spacing w:val="-3"/>
        </w:rPr>
        <w:t>would</w:t>
      </w:r>
      <w:r w:rsidRPr="006162DC">
        <w:rPr>
          <w:rFonts w:asciiTheme="minorHAnsi" w:hAnsiTheme="minorHAnsi"/>
          <w:spacing w:val="-9"/>
        </w:rPr>
        <w:t xml:space="preserve"> </w:t>
      </w:r>
      <w:r w:rsidRPr="006162DC">
        <w:rPr>
          <w:rFonts w:asciiTheme="minorHAnsi" w:hAnsiTheme="minorHAnsi"/>
          <w:spacing w:val="-4"/>
        </w:rPr>
        <w:t>require</w:t>
      </w:r>
      <w:r w:rsidRPr="006162DC">
        <w:rPr>
          <w:rFonts w:asciiTheme="minorHAnsi" w:hAnsiTheme="minorHAnsi"/>
          <w:spacing w:val="-9"/>
        </w:rPr>
        <w:t xml:space="preserve"> </w:t>
      </w:r>
      <w:r w:rsidRPr="006162DC">
        <w:rPr>
          <w:rFonts w:asciiTheme="minorHAnsi" w:hAnsiTheme="minorHAnsi"/>
        </w:rPr>
        <w:t>mitigation</w:t>
      </w:r>
      <w:r w:rsidRPr="006162DC">
        <w:rPr>
          <w:rFonts w:asciiTheme="minorHAnsi" w:hAnsiTheme="minorHAnsi"/>
          <w:spacing w:val="-9"/>
        </w:rPr>
        <w:t xml:space="preserve"> </w:t>
      </w:r>
      <w:r w:rsidRPr="006162DC">
        <w:rPr>
          <w:rFonts w:asciiTheme="minorHAnsi" w:hAnsiTheme="minorHAnsi"/>
        </w:rPr>
        <w:t>plans</w:t>
      </w:r>
      <w:r w:rsidRPr="006162DC">
        <w:rPr>
          <w:rFonts w:asciiTheme="minorHAnsi" w:hAnsiTheme="minorHAnsi"/>
          <w:spacing w:val="-9"/>
        </w:rPr>
        <w:t xml:space="preserve"> </w:t>
      </w:r>
      <w:r w:rsidRPr="006162DC">
        <w:rPr>
          <w:rFonts w:asciiTheme="minorHAnsi" w:hAnsiTheme="minorHAnsi"/>
        </w:rPr>
        <w:t>to</w:t>
      </w:r>
      <w:r w:rsidRPr="006162DC">
        <w:rPr>
          <w:rFonts w:asciiTheme="minorHAnsi" w:hAnsiTheme="minorHAnsi"/>
          <w:spacing w:val="-9"/>
        </w:rPr>
        <w:t xml:space="preserve"> </w:t>
      </w:r>
      <w:r w:rsidRPr="006162DC">
        <w:rPr>
          <w:rFonts w:asciiTheme="minorHAnsi" w:hAnsiTheme="minorHAnsi"/>
        </w:rPr>
        <w:t>be</w:t>
      </w:r>
      <w:r w:rsidRPr="006162DC">
        <w:rPr>
          <w:rFonts w:asciiTheme="minorHAnsi" w:hAnsiTheme="minorHAnsi"/>
          <w:spacing w:val="-9"/>
        </w:rPr>
        <w:t xml:space="preserve"> </w:t>
      </w:r>
      <w:r w:rsidRPr="006162DC">
        <w:rPr>
          <w:rFonts w:asciiTheme="minorHAnsi" w:hAnsiTheme="minorHAnsi"/>
          <w:spacing w:val="-3"/>
        </w:rPr>
        <w:t>implemented.</w:t>
      </w:r>
      <w:r w:rsidRPr="006162DC">
        <w:rPr>
          <w:rFonts w:asciiTheme="minorHAnsi" w:hAnsiTheme="minorHAnsi"/>
          <w:spacing w:val="-9"/>
        </w:rPr>
        <w:t xml:space="preserve"> </w:t>
      </w:r>
      <w:r w:rsidRPr="006162DC">
        <w:rPr>
          <w:rFonts w:asciiTheme="minorHAnsi" w:hAnsiTheme="minorHAnsi"/>
        </w:rPr>
        <w:t>A</w:t>
      </w:r>
      <w:r w:rsidRPr="006162DC">
        <w:rPr>
          <w:rFonts w:asciiTheme="minorHAnsi" w:hAnsiTheme="minorHAnsi"/>
          <w:spacing w:val="-9"/>
        </w:rPr>
        <w:t xml:space="preserve"> </w:t>
      </w:r>
      <w:r w:rsidRPr="006162DC">
        <w:rPr>
          <w:rFonts w:asciiTheme="minorHAnsi" w:hAnsiTheme="minorHAnsi"/>
        </w:rPr>
        <w:t>management</w:t>
      </w:r>
      <w:r w:rsidRPr="006162DC">
        <w:rPr>
          <w:rFonts w:asciiTheme="minorHAnsi" w:hAnsiTheme="minorHAnsi"/>
          <w:spacing w:val="-9"/>
        </w:rPr>
        <w:t xml:space="preserve"> </w:t>
      </w:r>
      <w:r w:rsidRPr="006162DC">
        <w:rPr>
          <w:rFonts w:asciiTheme="minorHAnsi" w:hAnsiTheme="minorHAnsi"/>
        </w:rPr>
        <w:t>and</w:t>
      </w:r>
      <w:r w:rsidRPr="006162DC">
        <w:rPr>
          <w:rFonts w:asciiTheme="minorHAnsi" w:hAnsiTheme="minorHAnsi"/>
          <w:spacing w:val="-9"/>
        </w:rPr>
        <w:t xml:space="preserve"> </w:t>
      </w:r>
      <w:r w:rsidRPr="006162DC">
        <w:rPr>
          <w:rFonts w:asciiTheme="minorHAnsi" w:hAnsiTheme="minorHAnsi"/>
        </w:rPr>
        <w:t>monitoring</w:t>
      </w:r>
      <w:r w:rsidRPr="006162DC">
        <w:rPr>
          <w:rFonts w:asciiTheme="minorHAnsi" w:hAnsiTheme="minorHAnsi"/>
          <w:spacing w:val="-9"/>
        </w:rPr>
        <w:t xml:space="preserve"> </w:t>
      </w:r>
      <w:r w:rsidRPr="006162DC">
        <w:rPr>
          <w:rFonts w:asciiTheme="minorHAnsi" w:hAnsiTheme="minorHAnsi"/>
        </w:rPr>
        <w:t>plan</w:t>
      </w:r>
      <w:r w:rsidRPr="006162DC">
        <w:rPr>
          <w:rFonts w:asciiTheme="minorHAnsi" w:hAnsiTheme="minorHAnsi"/>
          <w:spacing w:val="-9"/>
        </w:rPr>
        <w:t xml:space="preserve"> </w:t>
      </w:r>
      <w:r w:rsidRPr="006162DC">
        <w:rPr>
          <w:rFonts w:asciiTheme="minorHAnsi" w:hAnsiTheme="minorHAnsi"/>
          <w:spacing w:val="-3"/>
        </w:rPr>
        <w:t>would</w:t>
      </w:r>
      <w:r w:rsidRPr="006162DC">
        <w:rPr>
          <w:rFonts w:asciiTheme="minorHAnsi" w:hAnsiTheme="minorHAnsi"/>
          <w:spacing w:val="-9"/>
        </w:rPr>
        <w:t xml:space="preserve"> </w:t>
      </w:r>
      <w:r w:rsidRPr="006162DC">
        <w:rPr>
          <w:rFonts w:asciiTheme="minorHAnsi" w:hAnsiTheme="minorHAnsi"/>
        </w:rPr>
        <w:t xml:space="preserve">be </w:t>
      </w:r>
      <w:r w:rsidRPr="006162DC">
        <w:rPr>
          <w:rFonts w:asciiTheme="minorHAnsi" w:hAnsiTheme="minorHAnsi"/>
          <w:spacing w:val="-3"/>
        </w:rPr>
        <w:t xml:space="preserve">implemented </w:t>
      </w:r>
      <w:r w:rsidRPr="006162DC">
        <w:rPr>
          <w:rFonts w:asciiTheme="minorHAnsi" w:hAnsiTheme="minorHAnsi"/>
        </w:rPr>
        <w:t xml:space="preserve">to maintain </w:t>
      </w:r>
      <w:r w:rsidRPr="006162DC">
        <w:rPr>
          <w:rFonts w:asciiTheme="minorHAnsi" w:hAnsiTheme="minorHAnsi"/>
          <w:spacing w:val="-3"/>
        </w:rPr>
        <w:t xml:space="preserve">groundwater throughflow </w:t>
      </w:r>
      <w:r w:rsidRPr="006162DC">
        <w:rPr>
          <w:rFonts w:asciiTheme="minorHAnsi" w:hAnsiTheme="minorHAnsi"/>
        </w:rPr>
        <w:t xml:space="preserve">of the drainage </w:t>
      </w:r>
      <w:r w:rsidRPr="006162DC">
        <w:rPr>
          <w:rFonts w:asciiTheme="minorHAnsi" w:hAnsiTheme="minorHAnsi"/>
          <w:spacing w:val="-3"/>
        </w:rPr>
        <w:t xml:space="preserve">infrastructure </w:t>
      </w:r>
      <w:r w:rsidRPr="006162DC">
        <w:rPr>
          <w:rFonts w:asciiTheme="minorHAnsi" w:hAnsiTheme="minorHAnsi"/>
          <w:spacing w:val="-4"/>
        </w:rPr>
        <w:t xml:space="preserve">required </w:t>
      </w:r>
      <w:r w:rsidRPr="006162DC">
        <w:rPr>
          <w:rFonts w:asciiTheme="minorHAnsi" w:hAnsiTheme="minorHAnsi"/>
        </w:rPr>
        <w:t xml:space="preserve">at </w:t>
      </w:r>
      <w:proofErr w:type="spellStart"/>
      <w:r w:rsidRPr="006162DC">
        <w:rPr>
          <w:rFonts w:asciiTheme="minorHAnsi" w:hAnsiTheme="minorHAnsi"/>
          <w:spacing w:val="-3"/>
        </w:rPr>
        <w:t>Edithvale</w:t>
      </w:r>
      <w:proofErr w:type="spellEnd"/>
      <w:r w:rsidRPr="006162DC">
        <w:rPr>
          <w:rFonts w:asciiTheme="minorHAnsi" w:hAnsiTheme="minorHAnsi"/>
          <w:spacing w:val="-3"/>
        </w:rPr>
        <w:t xml:space="preserve"> </w:t>
      </w:r>
      <w:r w:rsidRPr="006162DC">
        <w:rPr>
          <w:rFonts w:asciiTheme="minorHAnsi" w:hAnsiTheme="minorHAnsi"/>
        </w:rPr>
        <w:t xml:space="preserve">(EPR </w:t>
      </w:r>
      <w:r w:rsidRPr="006162DC">
        <w:rPr>
          <w:rFonts w:asciiTheme="minorHAnsi" w:hAnsiTheme="minorHAnsi"/>
          <w:spacing w:val="-4"/>
        </w:rPr>
        <w:t xml:space="preserve">reference </w:t>
      </w:r>
      <w:r w:rsidRPr="006162DC">
        <w:rPr>
          <w:rFonts w:asciiTheme="minorHAnsi" w:hAnsiTheme="minorHAnsi"/>
          <w:spacing w:val="-3"/>
        </w:rPr>
        <w:t>GW2).</w:t>
      </w:r>
    </w:p>
    <w:p w14:paraId="0220CE55" w14:textId="77777777" w:rsidR="000337DA" w:rsidRPr="006162DC" w:rsidRDefault="004B51D5">
      <w:pPr>
        <w:pStyle w:val="BodyText"/>
        <w:spacing w:before="172" w:line="223" w:lineRule="auto"/>
        <w:ind w:left="1133" w:right="1762"/>
        <w:rPr>
          <w:rFonts w:asciiTheme="minorHAnsi" w:hAnsiTheme="minorHAnsi"/>
        </w:rPr>
      </w:pPr>
      <w:r w:rsidRPr="006162DC">
        <w:rPr>
          <w:rFonts w:asciiTheme="minorHAnsi" w:hAnsiTheme="minorHAnsi"/>
          <w:spacing w:val="-3"/>
        </w:rPr>
        <w:t xml:space="preserve">Predictive groundwater </w:t>
      </w:r>
      <w:r w:rsidRPr="006162DC">
        <w:rPr>
          <w:rFonts w:asciiTheme="minorHAnsi" w:hAnsiTheme="minorHAnsi"/>
          <w:spacing w:val="-2"/>
        </w:rPr>
        <w:t xml:space="preserve">modelling </w:t>
      </w:r>
      <w:r w:rsidRPr="006162DC">
        <w:rPr>
          <w:rFonts w:asciiTheme="minorHAnsi" w:hAnsiTheme="minorHAnsi"/>
        </w:rPr>
        <w:t xml:space="preserve">based on the </w:t>
      </w:r>
      <w:r w:rsidRPr="006162DC">
        <w:rPr>
          <w:rFonts w:asciiTheme="minorHAnsi" w:hAnsiTheme="minorHAnsi"/>
          <w:spacing w:val="-3"/>
        </w:rPr>
        <w:t xml:space="preserve">parameters </w:t>
      </w:r>
      <w:r w:rsidRPr="006162DC">
        <w:rPr>
          <w:rFonts w:asciiTheme="minorHAnsi" w:hAnsiTheme="minorHAnsi"/>
        </w:rPr>
        <w:t xml:space="preserve">included in Chapter 2 </w:t>
      </w:r>
      <w:r w:rsidRPr="00510FBA">
        <w:rPr>
          <w:rFonts w:asciiTheme="minorHAnsi" w:hAnsiTheme="minorHAnsi"/>
          <w:i/>
          <w:spacing w:val="-3"/>
        </w:rPr>
        <w:t xml:space="preserve">Rationale </w:t>
      </w:r>
      <w:r w:rsidRPr="00510FBA">
        <w:rPr>
          <w:rFonts w:asciiTheme="minorHAnsi" w:hAnsiTheme="minorHAnsi"/>
          <w:i/>
        </w:rPr>
        <w:t xml:space="preserve">and </w:t>
      </w:r>
      <w:r w:rsidRPr="00510FBA">
        <w:rPr>
          <w:rFonts w:asciiTheme="minorHAnsi" w:hAnsiTheme="minorHAnsi"/>
          <w:i/>
          <w:spacing w:val="-3"/>
        </w:rPr>
        <w:t xml:space="preserve">project </w:t>
      </w:r>
      <w:r w:rsidRPr="00510FBA">
        <w:rPr>
          <w:rFonts w:asciiTheme="minorHAnsi" w:hAnsiTheme="minorHAnsi"/>
          <w:i/>
        </w:rPr>
        <w:t>descriptions</w:t>
      </w:r>
      <w:r w:rsidRPr="00510FBA">
        <w:rPr>
          <w:rFonts w:asciiTheme="minorHAnsi" w:hAnsiTheme="minorHAnsi"/>
          <w:i/>
          <w:spacing w:val="-7"/>
        </w:rPr>
        <w:t xml:space="preserve"> </w:t>
      </w:r>
      <w:r w:rsidRPr="006162DC">
        <w:rPr>
          <w:rFonts w:asciiTheme="minorHAnsi" w:hAnsiTheme="minorHAnsi"/>
        </w:rPr>
        <w:t>was</w:t>
      </w:r>
      <w:r w:rsidRPr="006162DC">
        <w:rPr>
          <w:rFonts w:asciiTheme="minorHAnsi" w:hAnsiTheme="minorHAnsi"/>
          <w:spacing w:val="-7"/>
        </w:rPr>
        <w:t xml:space="preserve"> </w:t>
      </w:r>
      <w:r w:rsidRPr="006162DC">
        <w:rPr>
          <w:rFonts w:asciiTheme="minorHAnsi" w:hAnsiTheme="minorHAnsi"/>
        </w:rPr>
        <w:t>used</w:t>
      </w:r>
      <w:r w:rsidRPr="006162DC">
        <w:rPr>
          <w:rFonts w:asciiTheme="minorHAnsi" w:hAnsiTheme="minorHAnsi"/>
          <w:spacing w:val="-7"/>
        </w:rPr>
        <w:t xml:space="preserve"> </w:t>
      </w:r>
      <w:r w:rsidRPr="006162DC">
        <w:rPr>
          <w:rFonts w:asciiTheme="minorHAnsi" w:hAnsiTheme="minorHAnsi"/>
        </w:rPr>
        <w:t>to</w:t>
      </w:r>
      <w:r w:rsidRPr="006162DC">
        <w:rPr>
          <w:rFonts w:asciiTheme="minorHAnsi" w:hAnsiTheme="minorHAnsi"/>
          <w:spacing w:val="-7"/>
        </w:rPr>
        <w:t xml:space="preserve"> </w:t>
      </w:r>
      <w:r w:rsidRPr="006162DC">
        <w:rPr>
          <w:rFonts w:asciiTheme="minorHAnsi" w:hAnsiTheme="minorHAnsi"/>
        </w:rPr>
        <w:t>assess</w:t>
      </w:r>
      <w:r w:rsidRPr="006162DC">
        <w:rPr>
          <w:rFonts w:asciiTheme="minorHAnsi" w:hAnsiTheme="minorHAnsi"/>
          <w:spacing w:val="-7"/>
        </w:rPr>
        <w:t xml:space="preserve"> </w:t>
      </w:r>
      <w:r w:rsidRPr="006162DC">
        <w:rPr>
          <w:rFonts w:asciiTheme="minorHAnsi" w:hAnsiTheme="minorHAnsi"/>
        </w:rPr>
        <w:t>the</w:t>
      </w:r>
      <w:r w:rsidRPr="006162DC">
        <w:rPr>
          <w:rFonts w:asciiTheme="minorHAnsi" w:hAnsiTheme="minorHAnsi"/>
          <w:spacing w:val="-7"/>
        </w:rPr>
        <w:t xml:space="preserve"> </w:t>
      </w:r>
      <w:r w:rsidRPr="006162DC">
        <w:rPr>
          <w:rFonts w:asciiTheme="minorHAnsi" w:hAnsiTheme="minorHAnsi"/>
          <w:spacing w:val="-3"/>
        </w:rPr>
        <w:t>risks</w:t>
      </w:r>
      <w:r w:rsidRPr="006162DC">
        <w:rPr>
          <w:rFonts w:asciiTheme="minorHAnsi" w:hAnsiTheme="minorHAnsi"/>
          <w:spacing w:val="-7"/>
        </w:rPr>
        <w:t xml:space="preserve"> </w:t>
      </w:r>
      <w:r w:rsidRPr="006162DC">
        <w:rPr>
          <w:rFonts w:asciiTheme="minorHAnsi" w:hAnsiTheme="minorHAnsi"/>
        </w:rPr>
        <w:t>outlined</w:t>
      </w:r>
      <w:r w:rsidRPr="006162DC">
        <w:rPr>
          <w:rFonts w:asciiTheme="minorHAnsi" w:hAnsiTheme="minorHAnsi"/>
          <w:spacing w:val="-7"/>
        </w:rPr>
        <w:t xml:space="preserve"> </w:t>
      </w:r>
      <w:r w:rsidRPr="006162DC">
        <w:rPr>
          <w:rFonts w:asciiTheme="minorHAnsi" w:hAnsiTheme="minorHAnsi"/>
          <w:spacing w:val="-3"/>
        </w:rPr>
        <w:t>above.</w:t>
      </w:r>
      <w:r w:rsidRPr="006162DC">
        <w:rPr>
          <w:rFonts w:asciiTheme="minorHAnsi" w:hAnsiTheme="minorHAnsi"/>
          <w:spacing w:val="-7"/>
        </w:rPr>
        <w:t xml:space="preserve"> </w:t>
      </w:r>
      <w:r w:rsidRPr="006162DC">
        <w:rPr>
          <w:rFonts w:asciiTheme="minorHAnsi" w:hAnsiTheme="minorHAnsi"/>
          <w:spacing w:val="-3"/>
        </w:rPr>
        <w:t>Groundwater</w:t>
      </w:r>
      <w:r w:rsidRPr="006162DC">
        <w:rPr>
          <w:rFonts w:asciiTheme="minorHAnsi" w:hAnsiTheme="minorHAnsi"/>
          <w:spacing w:val="-7"/>
        </w:rPr>
        <w:t xml:space="preserve"> </w:t>
      </w:r>
      <w:r w:rsidRPr="006162DC">
        <w:rPr>
          <w:rFonts w:asciiTheme="minorHAnsi" w:hAnsiTheme="minorHAnsi"/>
          <w:spacing w:val="-3"/>
        </w:rPr>
        <w:t>levels</w:t>
      </w:r>
      <w:r w:rsidRPr="006162DC">
        <w:rPr>
          <w:rFonts w:asciiTheme="minorHAnsi" w:hAnsiTheme="minorHAnsi"/>
          <w:spacing w:val="-7"/>
        </w:rPr>
        <w:t xml:space="preserve"> </w:t>
      </w:r>
      <w:r w:rsidRPr="006162DC">
        <w:rPr>
          <w:rFonts w:asciiTheme="minorHAnsi" w:hAnsiTheme="minorHAnsi"/>
          <w:spacing w:val="-4"/>
        </w:rPr>
        <w:t>are</w:t>
      </w:r>
      <w:r w:rsidRPr="006162DC">
        <w:rPr>
          <w:rFonts w:asciiTheme="minorHAnsi" w:hAnsiTheme="minorHAnsi"/>
          <w:spacing w:val="-7"/>
        </w:rPr>
        <w:t xml:space="preserve"> </w:t>
      </w:r>
      <w:r w:rsidRPr="006162DC">
        <w:rPr>
          <w:rFonts w:asciiTheme="minorHAnsi" w:hAnsiTheme="minorHAnsi"/>
          <w:spacing w:val="-3"/>
        </w:rPr>
        <w:t>predicted</w:t>
      </w:r>
      <w:r w:rsidRPr="006162DC">
        <w:rPr>
          <w:rFonts w:asciiTheme="minorHAnsi" w:hAnsiTheme="minorHAnsi"/>
          <w:spacing w:val="-7"/>
        </w:rPr>
        <w:t xml:space="preserve"> </w:t>
      </w:r>
      <w:r w:rsidRPr="006162DC">
        <w:rPr>
          <w:rFonts w:asciiTheme="minorHAnsi" w:hAnsiTheme="minorHAnsi"/>
        </w:rPr>
        <w:t>to</w:t>
      </w:r>
      <w:r w:rsidRPr="006162DC">
        <w:rPr>
          <w:rFonts w:asciiTheme="minorHAnsi" w:hAnsiTheme="minorHAnsi"/>
          <w:spacing w:val="-7"/>
        </w:rPr>
        <w:t xml:space="preserve"> </w:t>
      </w:r>
      <w:r w:rsidRPr="006162DC">
        <w:rPr>
          <w:rFonts w:asciiTheme="minorHAnsi" w:hAnsiTheme="minorHAnsi"/>
          <w:spacing w:val="-3"/>
        </w:rPr>
        <w:t>increase</w:t>
      </w:r>
      <w:r w:rsidRPr="006162DC">
        <w:rPr>
          <w:rFonts w:asciiTheme="minorHAnsi" w:hAnsiTheme="minorHAnsi"/>
          <w:spacing w:val="-7"/>
        </w:rPr>
        <w:t xml:space="preserve"> </w:t>
      </w:r>
      <w:r w:rsidRPr="006162DC">
        <w:rPr>
          <w:rFonts w:asciiTheme="minorHAnsi" w:hAnsiTheme="minorHAnsi"/>
        </w:rPr>
        <w:t>on</w:t>
      </w:r>
      <w:r w:rsidRPr="006162DC">
        <w:rPr>
          <w:rFonts w:asciiTheme="minorHAnsi" w:hAnsiTheme="minorHAnsi"/>
          <w:spacing w:val="-7"/>
        </w:rPr>
        <w:t xml:space="preserve"> </w:t>
      </w:r>
      <w:r w:rsidRPr="006162DC">
        <w:rPr>
          <w:rFonts w:asciiTheme="minorHAnsi" w:hAnsiTheme="minorHAnsi"/>
          <w:spacing w:val="-2"/>
        </w:rPr>
        <w:t xml:space="preserve">the </w:t>
      </w:r>
      <w:r w:rsidRPr="006162DC">
        <w:rPr>
          <w:rFonts w:asciiTheme="minorHAnsi" w:hAnsiTheme="minorHAnsi"/>
        </w:rPr>
        <w:t>up</w:t>
      </w:r>
      <w:r w:rsidRPr="006162DC">
        <w:rPr>
          <w:rFonts w:asciiTheme="minorHAnsi" w:hAnsiTheme="minorHAnsi"/>
          <w:spacing w:val="-9"/>
        </w:rPr>
        <w:t xml:space="preserve"> </w:t>
      </w:r>
      <w:r w:rsidRPr="006162DC">
        <w:rPr>
          <w:rFonts w:asciiTheme="minorHAnsi" w:hAnsiTheme="minorHAnsi"/>
        </w:rPr>
        <w:t>gradient</w:t>
      </w:r>
      <w:r w:rsidRPr="006162DC">
        <w:rPr>
          <w:rFonts w:asciiTheme="minorHAnsi" w:hAnsiTheme="minorHAnsi"/>
          <w:spacing w:val="-9"/>
        </w:rPr>
        <w:t xml:space="preserve"> </w:t>
      </w:r>
      <w:r w:rsidRPr="006162DC">
        <w:rPr>
          <w:rFonts w:asciiTheme="minorHAnsi" w:hAnsiTheme="minorHAnsi"/>
        </w:rPr>
        <w:t>(inland)</w:t>
      </w:r>
      <w:r w:rsidRPr="006162DC">
        <w:rPr>
          <w:rFonts w:asciiTheme="minorHAnsi" w:hAnsiTheme="minorHAnsi"/>
          <w:spacing w:val="-9"/>
        </w:rPr>
        <w:t xml:space="preserve"> </w:t>
      </w:r>
      <w:r w:rsidRPr="006162DC">
        <w:rPr>
          <w:rFonts w:asciiTheme="minorHAnsi" w:hAnsiTheme="minorHAnsi"/>
        </w:rPr>
        <w:t>side</w:t>
      </w:r>
      <w:r w:rsidRPr="006162DC">
        <w:rPr>
          <w:rFonts w:asciiTheme="minorHAnsi" w:hAnsiTheme="minorHAnsi"/>
          <w:spacing w:val="-9"/>
        </w:rPr>
        <w:t xml:space="preserve"> </w:t>
      </w:r>
      <w:r w:rsidRPr="006162DC">
        <w:rPr>
          <w:rFonts w:asciiTheme="minorHAnsi" w:hAnsiTheme="minorHAnsi"/>
        </w:rPr>
        <w:t>of</w:t>
      </w:r>
      <w:r w:rsidRPr="006162DC">
        <w:rPr>
          <w:rFonts w:asciiTheme="minorHAnsi" w:hAnsiTheme="minorHAnsi"/>
          <w:spacing w:val="-9"/>
        </w:rPr>
        <w:t xml:space="preserve"> </w:t>
      </w:r>
      <w:r w:rsidRPr="006162DC">
        <w:rPr>
          <w:rFonts w:asciiTheme="minorHAnsi" w:hAnsiTheme="minorHAnsi"/>
        </w:rPr>
        <w:t>the</w:t>
      </w:r>
      <w:r w:rsidRPr="006162DC">
        <w:rPr>
          <w:rFonts w:asciiTheme="minorHAnsi" w:hAnsiTheme="minorHAnsi"/>
          <w:spacing w:val="-9"/>
        </w:rPr>
        <w:t xml:space="preserve"> </w:t>
      </w:r>
      <w:r w:rsidRPr="006162DC">
        <w:rPr>
          <w:rFonts w:asciiTheme="minorHAnsi" w:hAnsiTheme="minorHAnsi"/>
        </w:rPr>
        <w:t>pile</w:t>
      </w:r>
      <w:r w:rsidRPr="006162DC">
        <w:rPr>
          <w:rFonts w:asciiTheme="minorHAnsi" w:hAnsiTheme="minorHAnsi"/>
          <w:spacing w:val="-9"/>
        </w:rPr>
        <w:t xml:space="preserve"> </w:t>
      </w:r>
      <w:r w:rsidRPr="006162DC">
        <w:rPr>
          <w:rFonts w:asciiTheme="minorHAnsi" w:hAnsiTheme="minorHAnsi"/>
          <w:spacing w:val="-3"/>
        </w:rPr>
        <w:t>walls</w:t>
      </w:r>
      <w:r w:rsidRPr="006162DC">
        <w:rPr>
          <w:rFonts w:asciiTheme="minorHAnsi" w:hAnsiTheme="minorHAnsi"/>
          <w:spacing w:val="-9"/>
        </w:rPr>
        <w:t xml:space="preserve"> </w:t>
      </w:r>
      <w:r w:rsidRPr="006162DC">
        <w:rPr>
          <w:rFonts w:asciiTheme="minorHAnsi" w:hAnsiTheme="minorHAnsi"/>
        </w:rPr>
        <w:t>and</w:t>
      </w:r>
      <w:r w:rsidRPr="006162DC">
        <w:rPr>
          <w:rFonts w:asciiTheme="minorHAnsi" w:hAnsiTheme="minorHAnsi"/>
          <w:spacing w:val="-9"/>
        </w:rPr>
        <w:t xml:space="preserve"> </w:t>
      </w:r>
      <w:r w:rsidRPr="006162DC">
        <w:rPr>
          <w:rFonts w:asciiTheme="minorHAnsi" w:hAnsiTheme="minorHAnsi"/>
          <w:spacing w:val="-3"/>
        </w:rPr>
        <w:t>decrease</w:t>
      </w:r>
      <w:r w:rsidRPr="006162DC">
        <w:rPr>
          <w:rFonts w:asciiTheme="minorHAnsi" w:hAnsiTheme="minorHAnsi"/>
          <w:spacing w:val="-9"/>
        </w:rPr>
        <w:t xml:space="preserve"> </w:t>
      </w:r>
      <w:r w:rsidRPr="006162DC">
        <w:rPr>
          <w:rFonts w:asciiTheme="minorHAnsi" w:hAnsiTheme="minorHAnsi"/>
        </w:rPr>
        <w:t>on</w:t>
      </w:r>
      <w:r w:rsidRPr="006162DC">
        <w:rPr>
          <w:rFonts w:asciiTheme="minorHAnsi" w:hAnsiTheme="minorHAnsi"/>
          <w:spacing w:val="-9"/>
        </w:rPr>
        <w:t xml:space="preserve"> </w:t>
      </w:r>
      <w:r w:rsidRPr="006162DC">
        <w:rPr>
          <w:rFonts w:asciiTheme="minorHAnsi" w:hAnsiTheme="minorHAnsi"/>
        </w:rPr>
        <w:t>the</w:t>
      </w:r>
      <w:r w:rsidRPr="006162DC">
        <w:rPr>
          <w:rFonts w:asciiTheme="minorHAnsi" w:hAnsiTheme="minorHAnsi"/>
          <w:spacing w:val="-9"/>
        </w:rPr>
        <w:t xml:space="preserve"> </w:t>
      </w:r>
      <w:r w:rsidRPr="006162DC">
        <w:rPr>
          <w:rFonts w:asciiTheme="minorHAnsi" w:hAnsiTheme="minorHAnsi"/>
        </w:rPr>
        <w:t>down</w:t>
      </w:r>
      <w:r w:rsidRPr="006162DC">
        <w:rPr>
          <w:rFonts w:asciiTheme="minorHAnsi" w:hAnsiTheme="minorHAnsi"/>
          <w:spacing w:val="-9"/>
        </w:rPr>
        <w:t xml:space="preserve"> </w:t>
      </w:r>
      <w:r w:rsidRPr="006162DC">
        <w:rPr>
          <w:rFonts w:asciiTheme="minorHAnsi" w:hAnsiTheme="minorHAnsi"/>
        </w:rPr>
        <w:t>gradient</w:t>
      </w:r>
      <w:r w:rsidRPr="006162DC">
        <w:rPr>
          <w:rFonts w:asciiTheme="minorHAnsi" w:hAnsiTheme="minorHAnsi"/>
          <w:spacing w:val="-9"/>
        </w:rPr>
        <w:t xml:space="preserve"> </w:t>
      </w:r>
      <w:r w:rsidRPr="006162DC">
        <w:rPr>
          <w:rFonts w:asciiTheme="minorHAnsi" w:hAnsiTheme="minorHAnsi"/>
          <w:spacing w:val="-3"/>
        </w:rPr>
        <w:t>(coastal)</w:t>
      </w:r>
      <w:r w:rsidRPr="006162DC">
        <w:rPr>
          <w:rFonts w:asciiTheme="minorHAnsi" w:hAnsiTheme="minorHAnsi"/>
          <w:spacing w:val="-9"/>
        </w:rPr>
        <w:t xml:space="preserve"> </w:t>
      </w:r>
      <w:r w:rsidRPr="006162DC">
        <w:rPr>
          <w:rFonts w:asciiTheme="minorHAnsi" w:hAnsiTheme="minorHAnsi"/>
        </w:rPr>
        <w:t>side</w:t>
      </w:r>
      <w:r w:rsidRPr="006162DC">
        <w:rPr>
          <w:rFonts w:asciiTheme="minorHAnsi" w:hAnsiTheme="minorHAnsi"/>
          <w:spacing w:val="-9"/>
        </w:rPr>
        <w:t xml:space="preserve"> </w:t>
      </w:r>
      <w:r w:rsidRPr="006162DC">
        <w:rPr>
          <w:rFonts w:asciiTheme="minorHAnsi" w:hAnsiTheme="minorHAnsi"/>
        </w:rPr>
        <w:t>of</w:t>
      </w:r>
      <w:r w:rsidRPr="006162DC">
        <w:rPr>
          <w:rFonts w:asciiTheme="minorHAnsi" w:hAnsiTheme="minorHAnsi"/>
          <w:spacing w:val="-9"/>
        </w:rPr>
        <w:t xml:space="preserve"> </w:t>
      </w:r>
      <w:r w:rsidRPr="006162DC">
        <w:rPr>
          <w:rFonts w:asciiTheme="minorHAnsi" w:hAnsiTheme="minorHAnsi"/>
        </w:rPr>
        <w:t>the</w:t>
      </w:r>
      <w:r w:rsidRPr="006162DC">
        <w:rPr>
          <w:rFonts w:asciiTheme="minorHAnsi" w:hAnsiTheme="minorHAnsi"/>
          <w:spacing w:val="-9"/>
        </w:rPr>
        <w:t xml:space="preserve"> </w:t>
      </w:r>
      <w:r w:rsidRPr="006162DC">
        <w:rPr>
          <w:rFonts w:asciiTheme="minorHAnsi" w:hAnsiTheme="minorHAnsi"/>
        </w:rPr>
        <w:t>pile</w:t>
      </w:r>
      <w:r w:rsidRPr="006162DC">
        <w:rPr>
          <w:rFonts w:asciiTheme="minorHAnsi" w:hAnsiTheme="minorHAnsi"/>
          <w:spacing w:val="-9"/>
        </w:rPr>
        <w:t xml:space="preserve"> </w:t>
      </w:r>
      <w:r w:rsidRPr="006162DC">
        <w:rPr>
          <w:rFonts w:asciiTheme="minorHAnsi" w:hAnsiTheme="minorHAnsi"/>
          <w:spacing w:val="-3"/>
        </w:rPr>
        <w:t>walls,</w:t>
      </w:r>
      <w:r w:rsidRPr="006162DC">
        <w:rPr>
          <w:rFonts w:asciiTheme="minorHAnsi" w:hAnsiTheme="minorHAnsi"/>
          <w:spacing w:val="-9"/>
        </w:rPr>
        <w:t xml:space="preserve"> </w:t>
      </w:r>
      <w:r w:rsidRPr="006162DC">
        <w:rPr>
          <w:rFonts w:asciiTheme="minorHAnsi" w:hAnsiTheme="minorHAnsi"/>
        </w:rPr>
        <w:t xml:space="preserve">as </w:t>
      </w:r>
      <w:r w:rsidRPr="006162DC">
        <w:rPr>
          <w:rFonts w:asciiTheme="minorHAnsi" w:hAnsiTheme="minorHAnsi"/>
          <w:spacing w:val="-3"/>
        </w:rPr>
        <w:t xml:space="preserve">groundwater throughflow </w:t>
      </w:r>
      <w:r w:rsidRPr="006162DC">
        <w:rPr>
          <w:rFonts w:asciiTheme="minorHAnsi" w:hAnsiTheme="minorHAnsi"/>
        </w:rPr>
        <w:t>is impeded by the pile</w:t>
      </w:r>
      <w:r w:rsidRPr="006162DC">
        <w:rPr>
          <w:rFonts w:asciiTheme="minorHAnsi" w:hAnsiTheme="minorHAnsi"/>
          <w:spacing w:val="-23"/>
        </w:rPr>
        <w:t xml:space="preserve"> </w:t>
      </w:r>
      <w:r w:rsidRPr="006162DC">
        <w:rPr>
          <w:rFonts w:asciiTheme="minorHAnsi" w:hAnsiTheme="minorHAnsi"/>
          <w:spacing w:val="-3"/>
        </w:rPr>
        <w:t>walls.</w:t>
      </w:r>
    </w:p>
    <w:p w14:paraId="3F98393E" w14:textId="77777777" w:rsidR="000337DA" w:rsidRPr="006162DC" w:rsidRDefault="000337DA">
      <w:pPr>
        <w:pStyle w:val="BodyText"/>
        <w:spacing w:before="11"/>
        <w:rPr>
          <w:rFonts w:asciiTheme="minorHAnsi" w:hAnsiTheme="minorHAnsi"/>
          <w:sz w:val="16"/>
        </w:rPr>
      </w:pPr>
    </w:p>
    <w:p w14:paraId="4DD8D95D" w14:textId="77777777" w:rsidR="000337DA" w:rsidRPr="00510FBA" w:rsidRDefault="004B51D5">
      <w:pPr>
        <w:pStyle w:val="Heading4"/>
        <w:ind w:left="1133"/>
        <w:rPr>
          <w:rFonts w:asciiTheme="minorHAnsi" w:hAnsiTheme="minorHAnsi"/>
          <w:b/>
        </w:rPr>
      </w:pPr>
      <w:proofErr w:type="spellStart"/>
      <w:r w:rsidRPr="00510FBA">
        <w:rPr>
          <w:rFonts w:asciiTheme="minorHAnsi" w:hAnsiTheme="minorHAnsi"/>
          <w:b/>
        </w:rPr>
        <w:t>Edithvale</w:t>
      </w:r>
      <w:proofErr w:type="spellEnd"/>
    </w:p>
    <w:p w14:paraId="1317AD77" w14:textId="77777777" w:rsidR="000337DA" w:rsidRPr="006162DC" w:rsidRDefault="004B51D5">
      <w:pPr>
        <w:pStyle w:val="BodyText"/>
        <w:spacing w:before="106" w:line="223" w:lineRule="auto"/>
        <w:ind w:left="1133" w:right="2286"/>
        <w:rPr>
          <w:rFonts w:asciiTheme="minorHAnsi" w:hAnsiTheme="minorHAnsi"/>
        </w:rPr>
      </w:pPr>
      <w:r w:rsidRPr="006162DC">
        <w:rPr>
          <w:rFonts w:asciiTheme="minorHAnsi" w:hAnsiTheme="minorHAnsi"/>
        </w:rPr>
        <w:t xml:space="preserve">The risks caused by groundwater level changes at </w:t>
      </w:r>
      <w:proofErr w:type="spellStart"/>
      <w:r w:rsidRPr="006162DC">
        <w:rPr>
          <w:rFonts w:asciiTheme="minorHAnsi" w:hAnsiTheme="minorHAnsi"/>
        </w:rPr>
        <w:t>Edithvale</w:t>
      </w:r>
      <w:proofErr w:type="spellEnd"/>
      <w:r w:rsidRPr="006162DC">
        <w:rPr>
          <w:rFonts w:asciiTheme="minorHAnsi" w:hAnsiTheme="minorHAnsi"/>
        </w:rPr>
        <w:t xml:space="preserve"> were initially predicted to be greater than at the </w:t>
      </w:r>
      <w:proofErr w:type="spellStart"/>
      <w:r w:rsidRPr="006162DC">
        <w:rPr>
          <w:rFonts w:asciiTheme="minorHAnsi" w:hAnsiTheme="minorHAnsi"/>
        </w:rPr>
        <w:t>Bonbeach</w:t>
      </w:r>
      <w:proofErr w:type="spellEnd"/>
      <w:r w:rsidRPr="006162DC">
        <w:rPr>
          <w:rFonts w:asciiTheme="minorHAnsi" w:hAnsiTheme="minorHAnsi"/>
        </w:rPr>
        <w:t xml:space="preserve"> level crossing removal site based on modelling to inform the initial assessment.</w:t>
      </w:r>
    </w:p>
    <w:p w14:paraId="0E665832" w14:textId="77777777" w:rsidR="000337DA" w:rsidRPr="006162DC" w:rsidRDefault="004B51D5">
      <w:pPr>
        <w:pStyle w:val="BodyText"/>
        <w:spacing w:before="171" w:line="223" w:lineRule="auto"/>
        <w:ind w:left="1133" w:right="1911"/>
        <w:rPr>
          <w:rFonts w:asciiTheme="minorHAnsi" w:hAnsiTheme="minorHAnsi"/>
        </w:rPr>
      </w:pPr>
      <w:r w:rsidRPr="006162DC">
        <w:rPr>
          <w:rFonts w:asciiTheme="minorHAnsi" w:hAnsiTheme="minorHAnsi"/>
        </w:rPr>
        <w:t xml:space="preserve">At </w:t>
      </w:r>
      <w:proofErr w:type="spellStart"/>
      <w:r w:rsidRPr="006162DC">
        <w:rPr>
          <w:rFonts w:asciiTheme="minorHAnsi" w:hAnsiTheme="minorHAnsi"/>
        </w:rPr>
        <w:t>Edithvale</w:t>
      </w:r>
      <w:proofErr w:type="spellEnd"/>
      <w:r w:rsidRPr="006162DC">
        <w:rPr>
          <w:rFonts w:asciiTheme="minorHAnsi" w:hAnsiTheme="minorHAnsi"/>
        </w:rPr>
        <w:t xml:space="preserve">, groundwater mounding (increase in groundwater level) of up to 0.9 </w:t>
      </w:r>
      <w:proofErr w:type="spellStart"/>
      <w:r w:rsidRPr="006162DC">
        <w:rPr>
          <w:rFonts w:asciiTheme="minorHAnsi" w:hAnsiTheme="minorHAnsi"/>
        </w:rPr>
        <w:t>metres</w:t>
      </w:r>
      <w:proofErr w:type="spellEnd"/>
      <w:r w:rsidRPr="006162DC">
        <w:rPr>
          <w:rFonts w:asciiTheme="minorHAnsi" w:hAnsiTheme="minorHAnsi"/>
        </w:rPr>
        <w:t xml:space="preserve"> within 50 </w:t>
      </w:r>
      <w:proofErr w:type="spellStart"/>
      <w:r w:rsidRPr="006162DC">
        <w:rPr>
          <w:rFonts w:asciiTheme="minorHAnsi" w:hAnsiTheme="minorHAnsi"/>
        </w:rPr>
        <w:t>metres</w:t>
      </w:r>
      <w:proofErr w:type="spellEnd"/>
      <w:r w:rsidRPr="006162DC">
        <w:rPr>
          <w:rFonts w:asciiTheme="minorHAnsi" w:hAnsiTheme="minorHAnsi"/>
        </w:rPr>
        <w:t xml:space="preserve"> of the rail trench was predicted from the initial modelling based on the parameters outlined in Chapter 2 </w:t>
      </w:r>
      <w:r w:rsidRPr="00510FBA">
        <w:rPr>
          <w:rFonts w:asciiTheme="minorHAnsi" w:hAnsiTheme="minorHAnsi"/>
          <w:i/>
          <w:spacing w:val="-4"/>
        </w:rPr>
        <w:t xml:space="preserve">Rationale </w:t>
      </w:r>
      <w:r w:rsidRPr="00510FBA">
        <w:rPr>
          <w:rFonts w:asciiTheme="minorHAnsi" w:hAnsiTheme="minorHAnsi"/>
          <w:i/>
          <w:spacing w:val="-3"/>
        </w:rPr>
        <w:t xml:space="preserve">and </w:t>
      </w:r>
      <w:r w:rsidRPr="00510FBA">
        <w:rPr>
          <w:rFonts w:asciiTheme="minorHAnsi" w:hAnsiTheme="minorHAnsi"/>
          <w:i/>
          <w:spacing w:val="-5"/>
        </w:rPr>
        <w:t xml:space="preserve">project </w:t>
      </w:r>
      <w:r w:rsidRPr="00510FBA">
        <w:rPr>
          <w:rFonts w:asciiTheme="minorHAnsi" w:hAnsiTheme="minorHAnsi"/>
          <w:i/>
          <w:spacing w:val="-4"/>
        </w:rPr>
        <w:t>descriptions.</w:t>
      </w:r>
      <w:r w:rsidRPr="006162DC">
        <w:rPr>
          <w:rFonts w:asciiTheme="minorHAnsi" w:hAnsiTheme="minorHAnsi"/>
          <w:spacing w:val="-4"/>
        </w:rPr>
        <w:t xml:space="preserve"> </w:t>
      </w:r>
      <w:r w:rsidRPr="006162DC">
        <w:rPr>
          <w:rFonts w:asciiTheme="minorHAnsi" w:hAnsiTheme="minorHAnsi"/>
          <w:spacing w:val="-5"/>
        </w:rPr>
        <w:t xml:space="preserve">Groundwater drawdown (decrease </w:t>
      </w:r>
      <w:r w:rsidRPr="006162DC">
        <w:rPr>
          <w:rFonts w:asciiTheme="minorHAnsi" w:hAnsiTheme="minorHAnsi"/>
        </w:rPr>
        <w:t xml:space="preserve">in </w:t>
      </w:r>
      <w:r w:rsidRPr="006162DC">
        <w:rPr>
          <w:rFonts w:asciiTheme="minorHAnsi" w:hAnsiTheme="minorHAnsi"/>
          <w:spacing w:val="-5"/>
        </w:rPr>
        <w:t xml:space="preserve">groundwater level) </w:t>
      </w:r>
      <w:r w:rsidRPr="006162DC">
        <w:rPr>
          <w:rFonts w:asciiTheme="minorHAnsi" w:hAnsiTheme="minorHAnsi"/>
        </w:rPr>
        <w:t xml:space="preserve">of up </w:t>
      </w:r>
      <w:r w:rsidRPr="006162DC">
        <w:rPr>
          <w:rFonts w:asciiTheme="minorHAnsi" w:hAnsiTheme="minorHAnsi"/>
          <w:spacing w:val="-3"/>
        </w:rPr>
        <w:t xml:space="preserve">to 1.4 </w:t>
      </w:r>
      <w:proofErr w:type="spellStart"/>
      <w:r w:rsidRPr="006162DC">
        <w:rPr>
          <w:rFonts w:asciiTheme="minorHAnsi" w:hAnsiTheme="minorHAnsi"/>
          <w:spacing w:val="-5"/>
        </w:rPr>
        <w:t>metres</w:t>
      </w:r>
      <w:proofErr w:type="spellEnd"/>
      <w:r w:rsidRPr="006162DC">
        <w:rPr>
          <w:rFonts w:asciiTheme="minorHAnsi" w:hAnsiTheme="minorHAnsi"/>
          <w:spacing w:val="-5"/>
        </w:rPr>
        <w:t xml:space="preserve"> </w:t>
      </w:r>
      <w:r w:rsidRPr="006162DC">
        <w:rPr>
          <w:rFonts w:asciiTheme="minorHAnsi" w:hAnsiTheme="minorHAnsi"/>
        </w:rPr>
        <w:t xml:space="preserve">within 50 </w:t>
      </w:r>
      <w:proofErr w:type="spellStart"/>
      <w:r w:rsidRPr="006162DC">
        <w:rPr>
          <w:rFonts w:asciiTheme="minorHAnsi" w:hAnsiTheme="minorHAnsi"/>
          <w:spacing w:val="-3"/>
        </w:rPr>
        <w:t>metres</w:t>
      </w:r>
      <w:proofErr w:type="spellEnd"/>
      <w:r w:rsidRPr="006162DC">
        <w:rPr>
          <w:rFonts w:asciiTheme="minorHAnsi" w:hAnsiTheme="minorHAnsi"/>
          <w:spacing w:val="-3"/>
        </w:rPr>
        <w:t xml:space="preserve"> </w:t>
      </w:r>
      <w:r w:rsidRPr="006162DC">
        <w:rPr>
          <w:rFonts w:asciiTheme="minorHAnsi" w:hAnsiTheme="minorHAnsi"/>
        </w:rPr>
        <w:t xml:space="preserve">of the rail </w:t>
      </w:r>
      <w:r w:rsidRPr="006162DC">
        <w:rPr>
          <w:rFonts w:asciiTheme="minorHAnsi" w:hAnsiTheme="minorHAnsi"/>
          <w:spacing w:val="-3"/>
        </w:rPr>
        <w:t xml:space="preserve">trench </w:t>
      </w:r>
      <w:r w:rsidRPr="006162DC">
        <w:rPr>
          <w:rFonts w:asciiTheme="minorHAnsi" w:hAnsiTheme="minorHAnsi"/>
        </w:rPr>
        <w:t xml:space="preserve">was </w:t>
      </w:r>
      <w:r w:rsidRPr="006162DC">
        <w:rPr>
          <w:rFonts w:asciiTheme="minorHAnsi" w:hAnsiTheme="minorHAnsi"/>
          <w:spacing w:val="-3"/>
        </w:rPr>
        <w:t xml:space="preserve">predicted from </w:t>
      </w:r>
      <w:r w:rsidRPr="006162DC">
        <w:rPr>
          <w:rFonts w:asciiTheme="minorHAnsi" w:hAnsiTheme="minorHAnsi"/>
        </w:rPr>
        <w:t xml:space="preserve">the initial </w:t>
      </w:r>
      <w:r w:rsidRPr="006162DC">
        <w:rPr>
          <w:rFonts w:asciiTheme="minorHAnsi" w:hAnsiTheme="minorHAnsi"/>
          <w:spacing w:val="-3"/>
        </w:rPr>
        <w:t>modelling.</w:t>
      </w:r>
    </w:p>
    <w:p w14:paraId="07521EDB" w14:textId="77777777" w:rsidR="000337DA" w:rsidRPr="006162DC" w:rsidRDefault="004B51D5">
      <w:pPr>
        <w:pStyle w:val="BodyText"/>
        <w:spacing w:before="171" w:line="223" w:lineRule="auto"/>
        <w:ind w:left="1133" w:right="1320"/>
        <w:rPr>
          <w:rFonts w:asciiTheme="minorHAnsi" w:hAnsiTheme="minorHAnsi"/>
        </w:rPr>
      </w:pPr>
      <w:r w:rsidRPr="006162DC">
        <w:rPr>
          <w:rFonts w:asciiTheme="minorHAnsi" w:hAnsiTheme="minorHAnsi"/>
        </w:rPr>
        <w:t xml:space="preserve">Because of the impacts predicted through the initial assessment for </w:t>
      </w:r>
      <w:proofErr w:type="spellStart"/>
      <w:r w:rsidRPr="006162DC">
        <w:rPr>
          <w:rFonts w:asciiTheme="minorHAnsi" w:hAnsiTheme="minorHAnsi"/>
        </w:rPr>
        <w:t>Edithvale</w:t>
      </w:r>
      <w:proofErr w:type="spellEnd"/>
      <w:r w:rsidRPr="006162DC">
        <w:rPr>
          <w:rFonts w:asciiTheme="minorHAnsi" w:hAnsiTheme="minorHAnsi"/>
        </w:rPr>
        <w:t xml:space="preserve">, potential modifications to the design were considered, to </w:t>
      </w:r>
      <w:proofErr w:type="spellStart"/>
      <w:r w:rsidRPr="006162DC">
        <w:rPr>
          <w:rFonts w:asciiTheme="minorHAnsi" w:hAnsiTheme="minorHAnsi"/>
        </w:rPr>
        <w:t>minimise</w:t>
      </w:r>
      <w:proofErr w:type="spellEnd"/>
      <w:r w:rsidRPr="006162DC">
        <w:rPr>
          <w:rFonts w:asciiTheme="minorHAnsi" w:hAnsiTheme="minorHAnsi"/>
        </w:rPr>
        <w:t xml:space="preserve"> the impacts.</w:t>
      </w:r>
    </w:p>
    <w:p w14:paraId="74765CDF" w14:textId="77777777" w:rsidR="000337DA" w:rsidRPr="006162DC" w:rsidRDefault="004B51D5">
      <w:pPr>
        <w:pStyle w:val="BodyText"/>
        <w:spacing w:before="171" w:line="223" w:lineRule="auto"/>
        <w:ind w:left="1133" w:right="1762"/>
        <w:rPr>
          <w:rFonts w:asciiTheme="minorHAnsi" w:hAnsiTheme="minorHAnsi"/>
        </w:rPr>
      </w:pPr>
      <w:r w:rsidRPr="006162DC">
        <w:rPr>
          <w:rFonts w:asciiTheme="minorHAnsi" w:hAnsiTheme="minorHAnsi"/>
        </w:rPr>
        <w:t xml:space="preserve">An engineering solution was developed and modelled to demonstrate that groundwater could flow around the trench, thus maintaining the existing groundwater flow regime and </w:t>
      </w:r>
      <w:proofErr w:type="spellStart"/>
      <w:r w:rsidRPr="006162DC">
        <w:rPr>
          <w:rFonts w:asciiTheme="minorHAnsi" w:hAnsiTheme="minorHAnsi"/>
        </w:rPr>
        <w:t>minimising</w:t>
      </w:r>
      <w:proofErr w:type="spellEnd"/>
      <w:r w:rsidRPr="006162DC">
        <w:rPr>
          <w:rFonts w:asciiTheme="minorHAnsi" w:hAnsiTheme="minorHAnsi"/>
        </w:rPr>
        <w:t xml:space="preserve"> the impact of the project on groundwater levels to the extent that the performance outcomes in EPR_GW2 could be achieved.</w:t>
      </w:r>
    </w:p>
    <w:p w14:paraId="7BD5C261" w14:textId="77777777" w:rsidR="000337DA" w:rsidRPr="006162DC" w:rsidRDefault="004B51D5">
      <w:pPr>
        <w:pStyle w:val="BodyText"/>
        <w:spacing w:before="172" w:line="223" w:lineRule="auto"/>
        <w:ind w:left="1133" w:right="1644"/>
        <w:rPr>
          <w:rFonts w:asciiTheme="minorHAnsi" w:hAnsiTheme="minorHAnsi"/>
        </w:rPr>
      </w:pPr>
      <w:r w:rsidRPr="006162DC">
        <w:rPr>
          <w:rFonts w:asciiTheme="minorHAnsi" w:hAnsiTheme="minorHAnsi"/>
        </w:rPr>
        <w:t>The engineering solution that was modelled comprises a passive horizontal drain, which is an underground pipe that would be installed around the outside of, and adjacent to, the pile walls. The pipe would be installed at a depth that is permanently below the naturally variable water table, and perforated to allow water inflow and outflow.</w:t>
      </w:r>
    </w:p>
    <w:p w14:paraId="528F0EAE" w14:textId="77777777" w:rsidR="000337DA" w:rsidRPr="006162DC" w:rsidRDefault="004B51D5">
      <w:pPr>
        <w:pStyle w:val="BodyText"/>
        <w:spacing w:before="171" w:line="223" w:lineRule="auto"/>
        <w:ind w:left="1133" w:right="1762"/>
        <w:rPr>
          <w:rFonts w:asciiTheme="minorHAnsi" w:hAnsiTheme="minorHAnsi"/>
        </w:rPr>
      </w:pPr>
      <w:r w:rsidRPr="006162DC">
        <w:rPr>
          <w:rFonts w:asciiTheme="minorHAnsi" w:hAnsiTheme="minorHAnsi"/>
        </w:rPr>
        <w:t xml:space="preserve">The modelling indicated that the engineering solution would reduce impacts to groundwater levels at </w:t>
      </w:r>
      <w:proofErr w:type="spellStart"/>
      <w:r w:rsidRPr="006162DC">
        <w:rPr>
          <w:rFonts w:asciiTheme="minorHAnsi" w:hAnsiTheme="minorHAnsi"/>
        </w:rPr>
        <w:t>Edithvale</w:t>
      </w:r>
      <w:proofErr w:type="spellEnd"/>
      <w:r w:rsidRPr="006162DC">
        <w:rPr>
          <w:rFonts w:asciiTheme="minorHAnsi" w:hAnsiTheme="minorHAnsi"/>
        </w:rPr>
        <w:t>, resulting in:</w:t>
      </w:r>
    </w:p>
    <w:p w14:paraId="55330466" w14:textId="77777777" w:rsidR="000337DA" w:rsidRPr="006162DC" w:rsidRDefault="004B51D5">
      <w:pPr>
        <w:pStyle w:val="ListParagraph"/>
        <w:numPr>
          <w:ilvl w:val="0"/>
          <w:numId w:val="1"/>
        </w:numPr>
        <w:tabs>
          <w:tab w:val="left" w:pos="1361"/>
        </w:tabs>
        <w:spacing w:before="72"/>
        <w:rPr>
          <w:rFonts w:asciiTheme="minorHAnsi" w:hAnsiTheme="minorHAnsi"/>
          <w:sz w:val="19"/>
        </w:rPr>
      </w:pPr>
      <w:r w:rsidRPr="006162DC">
        <w:rPr>
          <w:rFonts w:asciiTheme="minorHAnsi" w:hAnsiTheme="minorHAnsi"/>
          <w:spacing w:val="-3"/>
          <w:sz w:val="19"/>
        </w:rPr>
        <w:t>groundwater</w:t>
      </w:r>
      <w:r w:rsidRPr="006162DC">
        <w:rPr>
          <w:rFonts w:asciiTheme="minorHAnsi" w:hAnsiTheme="minorHAnsi"/>
          <w:spacing w:val="-5"/>
          <w:sz w:val="19"/>
        </w:rPr>
        <w:t xml:space="preserve"> </w:t>
      </w:r>
      <w:r w:rsidRPr="006162DC">
        <w:rPr>
          <w:rFonts w:asciiTheme="minorHAnsi" w:hAnsiTheme="minorHAnsi"/>
          <w:sz w:val="19"/>
        </w:rPr>
        <w:t>mounding</w:t>
      </w:r>
      <w:r w:rsidRPr="006162DC">
        <w:rPr>
          <w:rFonts w:asciiTheme="minorHAnsi" w:hAnsiTheme="minorHAnsi"/>
          <w:spacing w:val="-5"/>
          <w:sz w:val="19"/>
        </w:rPr>
        <w:t xml:space="preserve"> </w:t>
      </w:r>
      <w:r w:rsidRPr="006162DC">
        <w:rPr>
          <w:rFonts w:asciiTheme="minorHAnsi" w:hAnsiTheme="minorHAnsi"/>
          <w:spacing w:val="-3"/>
          <w:sz w:val="19"/>
        </w:rPr>
        <w:t>(increase</w:t>
      </w:r>
      <w:r w:rsidRPr="006162DC">
        <w:rPr>
          <w:rFonts w:asciiTheme="minorHAnsi" w:hAnsiTheme="minorHAnsi"/>
          <w:spacing w:val="-5"/>
          <w:sz w:val="19"/>
        </w:rPr>
        <w:t xml:space="preserve"> </w:t>
      </w:r>
      <w:r w:rsidRPr="006162DC">
        <w:rPr>
          <w:rFonts w:asciiTheme="minorHAnsi" w:hAnsiTheme="minorHAnsi"/>
          <w:sz w:val="19"/>
        </w:rPr>
        <w:t>in</w:t>
      </w:r>
      <w:r w:rsidRPr="006162DC">
        <w:rPr>
          <w:rFonts w:asciiTheme="minorHAnsi" w:hAnsiTheme="minorHAnsi"/>
          <w:spacing w:val="-5"/>
          <w:sz w:val="19"/>
        </w:rPr>
        <w:t xml:space="preserve"> </w:t>
      </w:r>
      <w:r w:rsidRPr="006162DC">
        <w:rPr>
          <w:rFonts w:asciiTheme="minorHAnsi" w:hAnsiTheme="minorHAnsi"/>
          <w:spacing w:val="-3"/>
          <w:sz w:val="19"/>
        </w:rPr>
        <w:t>groundwater</w:t>
      </w:r>
      <w:r w:rsidRPr="006162DC">
        <w:rPr>
          <w:rFonts w:asciiTheme="minorHAnsi" w:hAnsiTheme="minorHAnsi"/>
          <w:spacing w:val="-5"/>
          <w:sz w:val="19"/>
        </w:rPr>
        <w:t xml:space="preserve"> </w:t>
      </w:r>
      <w:r w:rsidRPr="006162DC">
        <w:rPr>
          <w:rFonts w:asciiTheme="minorHAnsi" w:hAnsiTheme="minorHAnsi"/>
          <w:spacing w:val="-3"/>
          <w:sz w:val="19"/>
        </w:rPr>
        <w:t>level)</w:t>
      </w:r>
      <w:r w:rsidRPr="006162DC">
        <w:rPr>
          <w:rFonts w:asciiTheme="minorHAnsi" w:hAnsiTheme="minorHAnsi"/>
          <w:spacing w:val="-5"/>
          <w:sz w:val="19"/>
        </w:rPr>
        <w:t xml:space="preserve"> </w:t>
      </w:r>
      <w:r w:rsidRPr="006162DC">
        <w:rPr>
          <w:rFonts w:asciiTheme="minorHAnsi" w:hAnsiTheme="minorHAnsi"/>
          <w:sz w:val="19"/>
        </w:rPr>
        <w:t>of</w:t>
      </w:r>
      <w:r w:rsidRPr="006162DC">
        <w:rPr>
          <w:rFonts w:asciiTheme="minorHAnsi" w:hAnsiTheme="minorHAnsi"/>
          <w:spacing w:val="-5"/>
          <w:sz w:val="19"/>
        </w:rPr>
        <w:t xml:space="preserve"> </w:t>
      </w:r>
      <w:r w:rsidRPr="006162DC">
        <w:rPr>
          <w:rFonts w:asciiTheme="minorHAnsi" w:hAnsiTheme="minorHAnsi"/>
          <w:sz w:val="19"/>
        </w:rPr>
        <w:t>up</w:t>
      </w:r>
      <w:r w:rsidRPr="006162DC">
        <w:rPr>
          <w:rFonts w:asciiTheme="minorHAnsi" w:hAnsiTheme="minorHAnsi"/>
          <w:spacing w:val="-5"/>
          <w:sz w:val="19"/>
        </w:rPr>
        <w:t xml:space="preserve"> </w:t>
      </w:r>
      <w:r w:rsidRPr="006162DC">
        <w:rPr>
          <w:rFonts w:asciiTheme="minorHAnsi" w:hAnsiTheme="minorHAnsi"/>
          <w:sz w:val="19"/>
        </w:rPr>
        <w:t>to</w:t>
      </w:r>
      <w:r w:rsidRPr="006162DC">
        <w:rPr>
          <w:rFonts w:asciiTheme="minorHAnsi" w:hAnsiTheme="minorHAnsi"/>
          <w:spacing w:val="-5"/>
          <w:sz w:val="19"/>
        </w:rPr>
        <w:t xml:space="preserve"> </w:t>
      </w:r>
      <w:r w:rsidRPr="006162DC">
        <w:rPr>
          <w:rFonts w:asciiTheme="minorHAnsi" w:hAnsiTheme="minorHAnsi"/>
          <w:sz w:val="19"/>
        </w:rPr>
        <w:t>0.2</w:t>
      </w:r>
      <w:r w:rsidRPr="006162DC">
        <w:rPr>
          <w:rFonts w:asciiTheme="minorHAnsi" w:hAnsiTheme="minorHAnsi"/>
          <w:spacing w:val="-5"/>
          <w:sz w:val="19"/>
        </w:rPr>
        <w:t xml:space="preserve"> </w:t>
      </w:r>
      <w:proofErr w:type="spellStart"/>
      <w:r w:rsidRPr="006162DC">
        <w:rPr>
          <w:rFonts w:asciiTheme="minorHAnsi" w:hAnsiTheme="minorHAnsi"/>
          <w:spacing w:val="-3"/>
          <w:sz w:val="19"/>
        </w:rPr>
        <w:t>metres</w:t>
      </w:r>
      <w:proofErr w:type="spellEnd"/>
      <w:r w:rsidRPr="006162DC">
        <w:rPr>
          <w:rFonts w:asciiTheme="minorHAnsi" w:hAnsiTheme="minorHAnsi"/>
          <w:spacing w:val="-5"/>
          <w:sz w:val="19"/>
        </w:rPr>
        <w:t xml:space="preserve"> </w:t>
      </w:r>
      <w:r w:rsidRPr="006162DC">
        <w:rPr>
          <w:rFonts w:asciiTheme="minorHAnsi" w:hAnsiTheme="minorHAnsi"/>
          <w:sz w:val="19"/>
        </w:rPr>
        <w:t>within</w:t>
      </w:r>
      <w:r w:rsidRPr="006162DC">
        <w:rPr>
          <w:rFonts w:asciiTheme="minorHAnsi" w:hAnsiTheme="minorHAnsi"/>
          <w:spacing w:val="-5"/>
          <w:sz w:val="19"/>
        </w:rPr>
        <w:t xml:space="preserve"> </w:t>
      </w:r>
      <w:r w:rsidRPr="006162DC">
        <w:rPr>
          <w:rFonts w:asciiTheme="minorHAnsi" w:hAnsiTheme="minorHAnsi"/>
          <w:sz w:val="19"/>
        </w:rPr>
        <w:t>50</w:t>
      </w:r>
      <w:r w:rsidRPr="006162DC">
        <w:rPr>
          <w:rFonts w:asciiTheme="minorHAnsi" w:hAnsiTheme="minorHAnsi"/>
          <w:spacing w:val="-5"/>
          <w:sz w:val="19"/>
        </w:rPr>
        <w:t xml:space="preserve"> </w:t>
      </w:r>
      <w:proofErr w:type="spellStart"/>
      <w:r w:rsidRPr="006162DC">
        <w:rPr>
          <w:rFonts w:asciiTheme="minorHAnsi" w:hAnsiTheme="minorHAnsi"/>
          <w:spacing w:val="-3"/>
          <w:sz w:val="19"/>
        </w:rPr>
        <w:t>metres</w:t>
      </w:r>
      <w:proofErr w:type="spellEnd"/>
      <w:r w:rsidRPr="006162DC">
        <w:rPr>
          <w:rFonts w:asciiTheme="minorHAnsi" w:hAnsiTheme="minorHAnsi"/>
          <w:spacing w:val="-5"/>
          <w:sz w:val="19"/>
        </w:rPr>
        <w:t xml:space="preserve"> </w:t>
      </w:r>
      <w:r w:rsidRPr="006162DC">
        <w:rPr>
          <w:rFonts w:asciiTheme="minorHAnsi" w:hAnsiTheme="minorHAnsi"/>
          <w:sz w:val="19"/>
        </w:rPr>
        <w:t>of</w:t>
      </w:r>
      <w:r w:rsidRPr="006162DC">
        <w:rPr>
          <w:rFonts w:asciiTheme="minorHAnsi" w:hAnsiTheme="minorHAnsi"/>
          <w:spacing w:val="-5"/>
          <w:sz w:val="19"/>
        </w:rPr>
        <w:t xml:space="preserve"> </w:t>
      </w:r>
      <w:r w:rsidRPr="006162DC">
        <w:rPr>
          <w:rFonts w:asciiTheme="minorHAnsi" w:hAnsiTheme="minorHAnsi"/>
          <w:sz w:val="19"/>
        </w:rPr>
        <w:t>the</w:t>
      </w:r>
      <w:r w:rsidRPr="006162DC">
        <w:rPr>
          <w:rFonts w:asciiTheme="minorHAnsi" w:hAnsiTheme="minorHAnsi"/>
          <w:spacing w:val="-5"/>
          <w:sz w:val="19"/>
        </w:rPr>
        <w:t xml:space="preserve"> </w:t>
      </w:r>
      <w:r w:rsidRPr="006162DC">
        <w:rPr>
          <w:rFonts w:asciiTheme="minorHAnsi" w:hAnsiTheme="minorHAnsi"/>
          <w:sz w:val="19"/>
        </w:rPr>
        <w:t>rail</w:t>
      </w:r>
      <w:r w:rsidRPr="006162DC">
        <w:rPr>
          <w:rFonts w:asciiTheme="minorHAnsi" w:hAnsiTheme="minorHAnsi"/>
          <w:spacing w:val="-5"/>
          <w:sz w:val="19"/>
        </w:rPr>
        <w:t xml:space="preserve"> </w:t>
      </w:r>
      <w:r w:rsidRPr="006162DC">
        <w:rPr>
          <w:rFonts w:asciiTheme="minorHAnsi" w:hAnsiTheme="minorHAnsi"/>
          <w:spacing w:val="-3"/>
          <w:sz w:val="19"/>
        </w:rPr>
        <w:t>trench</w:t>
      </w:r>
    </w:p>
    <w:p w14:paraId="213C9912" w14:textId="77777777" w:rsidR="000337DA" w:rsidRPr="006162DC" w:rsidRDefault="004B51D5">
      <w:pPr>
        <w:pStyle w:val="ListParagraph"/>
        <w:numPr>
          <w:ilvl w:val="0"/>
          <w:numId w:val="1"/>
        </w:numPr>
        <w:tabs>
          <w:tab w:val="left" w:pos="1361"/>
        </w:tabs>
        <w:spacing w:before="69"/>
        <w:rPr>
          <w:rFonts w:asciiTheme="minorHAnsi" w:hAnsiTheme="minorHAnsi"/>
          <w:sz w:val="19"/>
        </w:rPr>
      </w:pPr>
      <w:r w:rsidRPr="006162DC">
        <w:rPr>
          <w:rFonts w:asciiTheme="minorHAnsi" w:hAnsiTheme="minorHAnsi"/>
          <w:spacing w:val="-5"/>
          <w:sz w:val="19"/>
        </w:rPr>
        <w:t>groundwater</w:t>
      </w:r>
      <w:r w:rsidRPr="006162DC">
        <w:rPr>
          <w:rFonts w:asciiTheme="minorHAnsi" w:hAnsiTheme="minorHAnsi"/>
          <w:spacing w:val="-8"/>
          <w:sz w:val="19"/>
        </w:rPr>
        <w:t xml:space="preserve"> </w:t>
      </w:r>
      <w:r w:rsidRPr="006162DC">
        <w:rPr>
          <w:rFonts w:asciiTheme="minorHAnsi" w:hAnsiTheme="minorHAnsi"/>
          <w:spacing w:val="-5"/>
          <w:sz w:val="19"/>
        </w:rPr>
        <w:t>drawdown</w:t>
      </w:r>
      <w:r w:rsidRPr="006162DC">
        <w:rPr>
          <w:rFonts w:asciiTheme="minorHAnsi" w:hAnsiTheme="minorHAnsi"/>
          <w:spacing w:val="-8"/>
          <w:sz w:val="19"/>
        </w:rPr>
        <w:t xml:space="preserve"> </w:t>
      </w:r>
      <w:r w:rsidRPr="006162DC">
        <w:rPr>
          <w:rFonts w:asciiTheme="minorHAnsi" w:hAnsiTheme="minorHAnsi"/>
          <w:spacing w:val="-5"/>
          <w:sz w:val="19"/>
        </w:rPr>
        <w:t>(decrease</w:t>
      </w:r>
      <w:r w:rsidRPr="006162DC">
        <w:rPr>
          <w:rFonts w:asciiTheme="minorHAnsi" w:hAnsiTheme="minorHAnsi"/>
          <w:spacing w:val="-8"/>
          <w:sz w:val="19"/>
        </w:rPr>
        <w:t xml:space="preserve"> </w:t>
      </w:r>
      <w:r w:rsidRPr="006162DC">
        <w:rPr>
          <w:rFonts w:asciiTheme="minorHAnsi" w:hAnsiTheme="minorHAnsi"/>
          <w:sz w:val="19"/>
        </w:rPr>
        <w:t>in</w:t>
      </w:r>
      <w:r w:rsidRPr="006162DC">
        <w:rPr>
          <w:rFonts w:asciiTheme="minorHAnsi" w:hAnsiTheme="minorHAnsi"/>
          <w:spacing w:val="-8"/>
          <w:sz w:val="19"/>
        </w:rPr>
        <w:t xml:space="preserve"> </w:t>
      </w:r>
      <w:r w:rsidRPr="006162DC">
        <w:rPr>
          <w:rFonts w:asciiTheme="minorHAnsi" w:hAnsiTheme="minorHAnsi"/>
          <w:spacing w:val="-5"/>
          <w:sz w:val="19"/>
        </w:rPr>
        <w:t>groundwater</w:t>
      </w:r>
      <w:r w:rsidRPr="006162DC">
        <w:rPr>
          <w:rFonts w:asciiTheme="minorHAnsi" w:hAnsiTheme="minorHAnsi"/>
          <w:spacing w:val="-8"/>
          <w:sz w:val="19"/>
        </w:rPr>
        <w:t xml:space="preserve"> </w:t>
      </w:r>
      <w:r w:rsidRPr="006162DC">
        <w:rPr>
          <w:rFonts w:asciiTheme="minorHAnsi" w:hAnsiTheme="minorHAnsi"/>
          <w:spacing w:val="-5"/>
          <w:sz w:val="19"/>
        </w:rPr>
        <w:t>level)</w:t>
      </w:r>
      <w:r w:rsidRPr="006162DC">
        <w:rPr>
          <w:rFonts w:asciiTheme="minorHAnsi" w:hAnsiTheme="minorHAnsi"/>
          <w:spacing w:val="-8"/>
          <w:sz w:val="19"/>
        </w:rPr>
        <w:t xml:space="preserve"> </w:t>
      </w:r>
      <w:r w:rsidRPr="006162DC">
        <w:rPr>
          <w:rFonts w:asciiTheme="minorHAnsi" w:hAnsiTheme="minorHAnsi"/>
          <w:sz w:val="19"/>
        </w:rPr>
        <w:t>of</w:t>
      </w:r>
      <w:r w:rsidRPr="006162DC">
        <w:rPr>
          <w:rFonts w:asciiTheme="minorHAnsi" w:hAnsiTheme="minorHAnsi"/>
          <w:spacing w:val="-8"/>
          <w:sz w:val="19"/>
        </w:rPr>
        <w:t xml:space="preserve"> </w:t>
      </w:r>
      <w:r w:rsidRPr="006162DC">
        <w:rPr>
          <w:rFonts w:asciiTheme="minorHAnsi" w:hAnsiTheme="minorHAnsi"/>
          <w:sz w:val="19"/>
        </w:rPr>
        <w:t>up</w:t>
      </w:r>
      <w:r w:rsidRPr="006162DC">
        <w:rPr>
          <w:rFonts w:asciiTheme="minorHAnsi" w:hAnsiTheme="minorHAnsi"/>
          <w:spacing w:val="-8"/>
          <w:sz w:val="19"/>
        </w:rPr>
        <w:t xml:space="preserve"> </w:t>
      </w:r>
      <w:r w:rsidRPr="006162DC">
        <w:rPr>
          <w:rFonts w:asciiTheme="minorHAnsi" w:hAnsiTheme="minorHAnsi"/>
          <w:spacing w:val="-3"/>
          <w:sz w:val="19"/>
        </w:rPr>
        <w:t>to</w:t>
      </w:r>
      <w:r w:rsidRPr="006162DC">
        <w:rPr>
          <w:rFonts w:asciiTheme="minorHAnsi" w:hAnsiTheme="minorHAnsi"/>
          <w:spacing w:val="-8"/>
          <w:sz w:val="19"/>
        </w:rPr>
        <w:t xml:space="preserve"> </w:t>
      </w:r>
      <w:r w:rsidRPr="006162DC">
        <w:rPr>
          <w:rFonts w:asciiTheme="minorHAnsi" w:hAnsiTheme="minorHAnsi"/>
          <w:spacing w:val="-3"/>
          <w:sz w:val="19"/>
        </w:rPr>
        <w:t>0.3</w:t>
      </w:r>
      <w:r w:rsidRPr="006162DC">
        <w:rPr>
          <w:rFonts w:asciiTheme="minorHAnsi" w:hAnsiTheme="minorHAnsi"/>
          <w:spacing w:val="-8"/>
          <w:sz w:val="19"/>
        </w:rPr>
        <w:t xml:space="preserve"> </w:t>
      </w:r>
      <w:proofErr w:type="spellStart"/>
      <w:r w:rsidRPr="006162DC">
        <w:rPr>
          <w:rFonts w:asciiTheme="minorHAnsi" w:hAnsiTheme="minorHAnsi"/>
          <w:spacing w:val="-5"/>
          <w:sz w:val="19"/>
        </w:rPr>
        <w:t>metres</w:t>
      </w:r>
      <w:proofErr w:type="spellEnd"/>
      <w:r w:rsidRPr="006162DC">
        <w:rPr>
          <w:rFonts w:asciiTheme="minorHAnsi" w:hAnsiTheme="minorHAnsi"/>
          <w:spacing w:val="-8"/>
          <w:sz w:val="19"/>
        </w:rPr>
        <w:t xml:space="preserve"> </w:t>
      </w:r>
      <w:r w:rsidRPr="006162DC">
        <w:rPr>
          <w:rFonts w:asciiTheme="minorHAnsi" w:hAnsiTheme="minorHAnsi"/>
          <w:spacing w:val="-4"/>
          <w:sz w:val="19"/>
        </w:rPr>
        <w:t>within</w:t>
      </w:r>
      <w:r w:rsidRPr="006162DC">
        <w:rPr>
          <w:rFonts w:asciiTheme="minorHAnsi" w:hAnsiTheme="minorHAnsi"/>
          <w:spacing w:val="-8"/>
          <w:sz w:val="19"/>
        </w:rPr>
        <w:t xml:space="preserve"> </w:t>
      </w:r>
      <w:r w:rsidRPr="006162DC">
        <w:rPr>
          <w:rFonts w:asciiTheme="minorHAnsi" w:hAnsiTheme="minorHAnsi"/>
          <w:sz w:val="19"/>
        </w:rPr>
        <w:t>50</w:t>
      </w:r>
      <w:r w:rsidRPr="006162DC">
        <w:rPr>
          <w:rFonts w:asciiTheme="minorHAnsi" w:hAnsiTheme="minorHAnsi"/>
          <w:spacing w:val="-8"/>
          <w:sz w:val="19"/>
        </w:rPr>
        <w:t xml:space="preserve"> </w:t>
      </w:r>
      <w:proofErr w:type="spellStart"/>
      <w:r w:rsidRPr="006162DC">
        <w:rPr>
          <w:rFonts w:asciiTheme="minorHAnsi" w:hAnsiTheme="minorHAnsi"/>
          <w:spacing w:val="-5"/>
          <w:sz w:val="19"/>
        </w:rPr>
        <w:t>metres</w:t>
      </w:r>
      <w:proofErr w:type="spellEnd"/>
      <w:r w:rsidRPr="006162DC">
        <w:rPr>
          <w:rFonts w:asciiTheme="minorHAnsi" w:hAnsiTheme="minorHAnsi"/>
          <w:spacing w:val="-8"/>
          <w:sz w:val="19"/>
        </w:rPr>
        <w:t xml:space="preserve"> </w:t>
      </w:r>
      <w:r w:rsidRPr="006162DC">
        <w:rPr>
          <w:rFonts w:asciiTheme="minorHAnsi" w:hAnsiTheme="minorHAnsi"/>
          <w:sz w:val="19"/>
        </w:rPr>
        <w:t>of</w:t>
      </w:r>
      <w:r w:rsidRPr="006162DC">
        <w:rPr>
          <w:rFonts w:asciiTheme="minorHAnsi" w:hAnsiTheme="minorHAnsi"/>
          <w:spacing w:val="-8"/>
          <w:sz w:val="19"/>
        </w:rPr>
        <w:t xml:space="preserve"> </w:t>
      </w:r>
      <w:r w:rsidRPr="006162DC">
        <w:rPr>
          <w:rFonts w:asciiTheme="minorHAnsi" w:hAnsiTheme="minorHAnsi"/>
          <w:spacing w:val="-3"/>
          <w:sz w:val="19"/>
        </w:rPr>
        <w:t>the</w:t>
      </w:r>
      <w:r w:rsidRPr="006162DC">
        <w:rPr>
          <w:rFonts w:asciiTheme="minorHAnsi" w:hAnsiTheme="minorHAnsi"/>
          <w:spacing w:val="-8"/>
          <w:sz w:val="19"/>
        </w:rPr>
        <w:t xml:space="preserve"> </w:t>
      </w:r>
      <w:r w:rsidRPr="006162DC">
        <w:rPr>
          <w:rFonts w:asciiTheme="minorHAnsi" w:hAnsiTheme="minorHAnsi"/>
          <w:spacing w:val="-4"/>
          <w:sz w:val="19"/>
        </w:rPr>
        <w:t>rail</w:t>
      </w:r>
      <w:r w:rsidRPr="006162DC">
        <w:rPr>
          <w:rFonts w:asciiTheme="minorHAnsi" w:hAnsiTheme="minorHAnsi"/>
          <w:spacing w:val="-8"/>
          <w:sz w:val="19"/>
        </w:rPr>
        <w:t xml:space="preserve"> </w:t>
      </w:r>
      <w:r w:rsidRPr="006162DC">
        <w:rPr>
          <w:rFonts w:asciiTheme="minorHAnsi" w:hAnsiTheme="minorHAnsi"/>
          <w:spacing w:val="-5"/>
          <w:sz w:val="19"/>
        </w:rPr>
        <w:t>trench.</w:t>
      </w:r>
    </w:p>
    <w:p w14:paraId="2CC8FD1D" w14:textId="77777777" w:rsidR="000337DA" w:rsidRPr="006162DC" w:rsidRDefault="004B51D5">
      <w:pPr>
        <w:pStyle w:val="BodyText"/>
        <w:spacing w:before="167" w:line="223" w:lineRule="auto"/>
        <w:ind w:left="1133" w:right="1762"/>
        <w:rPr>
          <w:rFonts w:asciiTheme="minorHAnsi" w:hAnsiTheme="minorHAnsi"/>
        </w:rPr>
      </w:pPr>
      <w:r w:rsidRPr="006162DC">
        <w:rPr>
          <w:rFonts w:asciiTheme="minorHAnsi" w:hAnsiTheme="minorHAnsi"/>
        </w:rPr>
        <w:t>The modelled engineering solution would maintain groundwater levels to existing conditions (within acceptable tolerances), such that impacts to groundwater quality resulting from the project would be maintained as close as practicable to background levels.</w:t>
      </w:r>
    </w:p>
    <w:p w14:paraId="35A31681" w14:textId="77777777" w:rsidR="000337DA" w:rsidRPr="006162DC" w:rsidRDefault="004B51D5">
      <w:pPr>
        <w:pStyle w:val="BodyText"/>
        <w:spacing w:before="171" w:line="223" w:lineRule="auto"/>
        <w:ind w:left="1133" w:right="1762"/>
        <w:rPr>
          <w:rFonts w:asciiTheme="minorHAnsi" w:hAnsiTheme="minorHAnsi"/>
        </w:rPr>
      </w:pPr>
      <w:r w:rsidRPr="006162DC">
        <w:rPr>
          <w:rFonts w:asciiTheme="minorHAnsi" w:hAnsiTheme="minorHAnsi"/>
        </w:rPr>
        <w:t xml:space="preserve">The final constructed design must meet the performance requirements listed in EPR_GW2 </w:t>
      </w:r>
      <w:proofErr w:type="gramStart"/>
      <w:r w:rsidRPr="006162DC">
        <w:rPr>
          <w:rFonts w:asciiTheme="minorHAnsi" w:hAnsiTheme="minorHAnsi"/>
        </w:rPr>
        <w:t>in order to</w:t>
      </w:r>
      <w:proofErr w:type="gramEnd"/>
      <w:r w:rsidRPr="006162DC">
        <w:rPr>
          <w:rFonts w:asciiTheme="minorHAnsi" w:hAnsiTheme="minorHAnsi"/>
        </w:rPr>
        <w:t xml:space="preserve"> achieve this outcome. Prior to construction of the trench, an independent peer review by an appropriately qualified specialist would be undertaken of the proposed design to confirm that the design would achieve EPR_GW2 (EPR reference GW4).</w:t>
      </w:r>
    </w:p>
    <w:p w14:paraId="4CA32BF4" w14:textId="77777777" w:rsidR="000337DA" w:rsidRPr="006162DC" w:rsidRDefault="000337DA">
      <w:pPr>
        <w:spacing w:line="223" w:lineRule="auto"/>
        <w:rPr>
          <w:rFonts w:asciiTheme="minorHAnsi" w:hAnsiTheme="minorHAnsi"/>
        </w:rPr>
        <w:sectPr w:rsidR="000337DA" w:rsidRPr="006162DC">
          <w:pgSz w:w="11910" w:h="16840"/>
          <w:pgMar w:top="940" w:right="0" w:bottom="720" w:left="0" w:header="0" w:footer="529" w:gutter="0"/>
          <w:cols w:space="720"/>
        </w:sectPr>
      </w:pPr>
    </w:p>
    <w:p w14:paraId="2ADA085B" w14:textId="77777777" w:rsidR="000337DA" w:rsidRPr="00510FBA" w:rsidRDefault="004B51D5">
      <w:pPr>
        <w:pStyle w:val="BodyText"/>
        <w:spacing w:before="61"/>
        <w:ind w:left="1700"/>
        <w:rPr>
          <w:rFonts w:asciiTheme="minorHAnsi" w:hAnsiTheme="minorHAnsi"/>
          <w:b/>
        </w:rPr>
      </w:pPr>
      <w:proofErr w:type="spellStart"/>
      <w:r w:rsidRPr="00510FBA">
        <w:rPr>
          <w:rFonts w:asciiTheme="minorHAnsi" w:hAnsiTheme="minorHAnsi"/>
          <w:b/>
        </w:rPr>
        <w:lastRenderedPageBreak/>
        <w:t>Bonbeach</w:t>
      </w:r>
      <w:proofErr w:type="spellEnd"/>
    </w:p>
    <w:p w14:paraId="097F674D" w14:textId="77777777" w:rsidR="000337DA" w:rsidRPr="006162DC" w:rsidRDefault="004B51D5">
      <w:pPr>
        <w:pStyle w:val="BodyText"/>
        <w:spacing w:before="168" w:line="223" w:lineRule="auto"/>
        <w:ind w:left="1700" w:right="1548"/>
        <w:rPr>
          <w:rFonts w:asciiTheme="minorHAnsi" w:hAnsiTheme="minorHAnsi"/>
        </w:rPr>
      </w:pPr>
      <w:r w:rsidRPr="006162DC">
        <w:rPr>
          <w:rFonts w:asciiTheme="minorHAnsi" w:hAnsiTheme="minorHAnsi"/>
        </w:rPr>
        <w:t xml:space="preserve">The risks caused by groundwater level changes at </w:t>
      </w:r>
      <w:proofErr w:type="spellStart"/>
      <w:r w:rsidRPr="006162DC">
        <w:rPr>
          <w:rFonts w:asciiTheme="minorHAnsi" w:hAnsiTheme="minorHAnsi"/>
        </w:rPr>
        <w:t>Bonbeach</w:t>
      </w:r>
      <w:proofErr w:type="spellEnd"/>
      <w:r w:rsidRPr="006162DC">
        <w:rPr>
          <w:rFonts w:asciiTheme="minorHAnsi" w:hAnsiTheme="minorHAnsi"/>
        </w:rPr>
        <w:t xml:space="preserve"> were considered sufficiently low, such that alteration to the modelled design would not be required </w:t>
      </w:r>
      <w:proofErr w:type="gramStart"/>
      <w:r w:rsidRPr="006162DC">
        <w:rPr>
          <w:rFonts w:asciiTheme="minorHAnsi" w:hAnsiTheme="minorHAnsi"/>
        </w:rPr>
        <w:t>in order to</w:t>
      </w:r>
      <w:proofErr w:type="gramEnd"/>
      <w:r w:rsidRPr="006162DC">
        <w:rPr>
          <w:rFonts w:asciiTheme="minorHAnsi" w:hAnsiTheme="minorHAnsi"/>
        </w:rPr>
        <w:t xml:space="preserve"> achieve the performance outcomes listed in EPR_GW2 (refer Chapter 9 </w:t>
      </w:r>
      <w:r w:rsidRPr="00510FBA">
        <w:rPr>
          <w:rFonts w:asciiTheme="minorHAnsi" w:hAnsiTheme="minorHAnsi"/>
          <w:i/>
        </w:rPr>
        <w:t>Environmental Management Framework</w:t>
      </w:r>
      <w:r w:rsidRPr="006162DC">
        <w:rPr>
          <w:rFonts w:asciiTheme="minorHAnsi" w:hAnsiTheme="minorHAnsi"/>
        </w:rPr>
        <w:t>).</w:t>
      </w:r>
    </w:p>
    <w:p w14:paraId="77AA9916" w14:textId="77777777" w:rsidR="000337DA" w:rsidRPr="006162DC" w:rsidRDefault="004B51D5">
      <w:pPr>
        <w:pStyle w:val="BodyText"/>
        <w:spacing w:before="157" w:line="236" w:lineRule="exact"/>
        <w:ind w:left="1700"/>
        <w:rPr>
          <w:rFonts w:asciiTheme="minorHAnsi" w:hAnsiTheme="minorHAnsi"/>
        </w:rPr>
      </w:pPr>
      <w:r w:rsidRPr="006162DC">
        <w:rPr>
          <w:rFonts w:asciiTheme="minorHAnsi" w:hAnsiTheme="minorHAnsi"/>
        </w:rPr>
        <w:t xml:space="preserve">At </w:t>
      </w:r>
      <w:proofErr w:type="spellStart"/>
      <w:r w:rsidRPr="006162DC">
        <w:rPr>
          <w:rFonts w:asciiTheme="minorHAnsi" w:hAnsiTheme="minorHAnsi"/>
        </w:rPr>
        <w:t>Bonbeach</w:t>
      </w:r>
      <w:proofErr w:type="spellEnd"/>
      <w:r w:rsidRPr="006162DC">
        <w:rPr>
          <w:rFonts w:asciiTheme="minorHAnsi" w:hAnsiTheme="minorHAnsi"/>
        </w:rPr>
        <w:t xml:space="preserve">, groundwater mounding (increase in groundwater level) of up to 0.4 </w:t>
      </w:r>
      <w:proofErr w:type="spellStart"/>
      <w:r w:rsidRPr="006162DC">
        <w:rPr>
          <w:rFonts w:asciiTheme="minorHAnsi" w:hAnsiTheme="minorHAnsi"/>
        </w:rPr>
        <w:t>metres</w:t>
      </w:r>
      <w:proofErr w:type="spellEnd"/>
      <w:r w:rsidRPr="006162DC">
        <w:rPr>
          <w:rFonts w:asciiTheme="minorHAnsi" w:hAnsiTheme="minorHAnsi"/>
        </w:rPr>
        <w:t xml:space="preserve"> within 50 </w:t>
      </w:r>
      <w:proofErr w:type="spellStart"/>
      <w:r w:rsidRPr="006162DC">
        <w:rPr>
          <w:rFonts w:asciiTheme="minorHAnsi" w:hAnsiTheme="minorHAnsi"/>
        </w:rPr>
        <w:t>metres</w:t>
      </w:r>
      <w:proofErr w:type="spellEnd"/>
    </w:p>
    <w:p w14:paraId="66BFCFF5" w14:textId="77777777" w:rsidR="000337DA" w:rsidRPr="006162DC" w:rsidRDefault="004B51D5">
      <w:pPr>
        <w:pStyle w:val="BodyText"/>
        <w:spacing w:before="6" w:line="223" w:lineRule="auto"/>
        <w:ind w:left="1700" w:right="1299"/>
        <w:rPr>
          <w:rFonts w:asciiTheme="minorHAnsi" w:hAnsiTheme="minorHAnsi"/>
        </w:rPr>
      </w:pPr>
      <w:r w:rsidRPr="006162DC">
        <w:rPr>
          <w:rFonts w:asciiTheme="minorHAnsi" w:hAnsiTheme="minorHAnsi"/>
        </w:rPr>
        <w:t xml:space="preserve">of the rail </w:t>
      </w:r>
      <w:r w:rsidRPr="006162DC">
        <w:rPr>
          <w:rFonts w:asciiTheme="minorHAnsi" w:hAnsiTheme="minorHAnsi"/>
          <w:spacing w:val="-3"/>
        </w:rPr>
        <w:t xml:space="preserve">trench </w:t>
      </w:r>
      <w:r w:rsidRPr="006162DC">
        <w:rPr>
          <w:rFonts w:asciiTheme="minorHAnsi" w:hAnsiTheme="minorHAnsi"/>
        </w:rPr>
        <w:t xml:space="preserve">was </w:t>
      </w:r>
      <w:r w:rsidRPr="006162DC">
        <w:rPr>
          <w:rFonts w:asciiTheme="minorHAnsi" w:hAnsiTheme="minorHAnsi"/>
          <w:spacing w:val="-3"/>
        </w:rPr>
        <w:t xml:space="preserve">predicted through </w:t>
      </w:r>
      <w:r w:rsidRPr="006162DC">
        <w:rPr>
          <w:rFonts w:asciiTheme="minorHAnsi" w:hAnsiTheme="minorHAnsi"/>
        </w:rPr>
        <w:t xml:space="preserve">the initial assessment, along with </w:t>
      </w:r>
      <w:r w:rsidRPr="006162DC">
        <w:rPr>
          <w:rFonts w:asciiTheme="minorHAnsi" w:hAnsiTheme="minorHAnsi"/>
          <w:spacing w:val="-3"/>
        </w:rPr>
        <w:t xml:space="preserve">groundwater drawdown (decrease </w:t>
      </w:r>
      <w:r w:rsidRPr="006162DC">
        <w:rPr>
          <w:rFonts w:asciiTheme="minorHAnsi" w:hAnsiTheme="minorHAnsi"/>
        </w:rPr>
        <w:t xml:space="preserve">in </w:t>
      </w:r>
      <w:r w:rsidRPr="006162DC">
        <w:rPr>
          <w:rFonts w:asciiTheme="minorHAnsi" w:hAnsiTheme="minorHAnsi"/>
          <w:spacing w:val="-3"/>
        </w:rPr>
        <w:t xml:space="preserve">groundwater level) </w:t>
      </w:r>
      <w:r w:rsidRPr="006162DC">
        <w:rPr>
          <w:rFonts w:asciiTheme="minorHAnsi" w:hAnsiTheme="minorHAnsi"/>
        </w:rPr>
        <w:t xml:space="preserve">of up to 0.7 </w:t>
      </w:r>
      <w:proofErr w:type="spellStart"/>
      <w:r w:rsidRPr="006162DC">
        <w:rPr>
          <w:rFonts w:asciiTheme="minorHAnsi" w:hAnsiTheme="minorHAnsi"/>
          <w:spacing w:val="-3"/>
        </w:rPr>
        <w:t>metres</w:t>
      </w:r>
      <w:proofErr w:type="spellEnd"/>
      <w:r w:rsidRPr="006162DC">
        <w:rPr>
          <w:rFonts w:asciiTheme="minorHAnsi" w:hAnsiTheme="minorHAnsi"/>
          <w:spacing w:val="-3"/>
        </w:rPr>
        <w:t xml:space="preserve"> </w:t>
      </w:r>
      <w:r w:rsidRPr="006162DC">
        <w:rPr>
          <w:rFonts w:asciiTheme="minorHAnsi" w:hAnsiTheme="minorHAnsi"/>
        </w:rPr>
        <w:t xml:space="preserve">within 50 </w:t>
      </w:r>
      <w:proofErr w:type="spellStart"/>
      <w:r w:rsidRPr="006162DC">
        <w:rPr>
          <w:rFonts w:asciiTheme="minorHAnsi" w:hAnsiTheme="minorHAnsi"/>
          <w:spacing w:val="-3"/>
        </w:rPr>
        <w:t>metres</w:t>
      </w:r>
      <w:proofErr w:type="spellEnd"/>
      <w:r w:rsidRPr="006162DC">
        <w:rPr>
          <w:rFonts w:asciiTheme="minorHAnsi" w:hAnsiTheme="minorHAnsi"/>
          <w:spacing w:val="-3"/>
        </w:rPr>
        <w:t xml:space="preserve"> </w:t>
      </w:r>
      <w:r w:rsidRPr="006162DC">
        <w:rPr>
          <w:rFonts w:asciiTheme="minorHAnsi" w:hAnsiTheme="minorHAnsi"/>
        </w:rPr>
        <w:t xml:space="preserve">of the rail </w:t>
      </w:r>
      <w:r w:rsidRPr="006162DC">
        <w:rPr>
          <w:rFonts w:asciiTheme="minorHAnsi" w:hAnsiTheme="minorHAnsi"/>
          <w:spacing w:val="-3"/>
        </w:rPr>
        <w:t>trench.</w:t>
      </w:r>
    </w:p>
    <w:p w14:paraId="6799EAA7" w14:textId="77777777" w:rsidR="000337DA" w:rsidRPr="006162DC" w:rsidRDefault="004B51D5">
      <w:pPr>
        <w:pStyle w:val="BodyText"/>
        <w:spacing w:before="170" w:line="223" w:lineRule="auto"/>
        <w:ind w:left="1700" w:right="1183"/>
        <w:rPr>
          <w:rFonts w:asciiTheme="minorHAnsi" w:hAnsiTheme="minorHAnsi"/>
        </w:rPr>
      </w:pPr>
      <w:r w:rsidRPr="006162DC">
        <w:rPr>
          <w:rFonts w:asciiTheme="minorHAnsi" w:hAnsiTheme="minorHAnsi"/>
          <w:spacing w:val="-3"/>
        </w:rPr>
        <w:t xml:space="preserve">The </w:t>
      </w:r>
      <w:r w:rsidRPr="006162DC">
        <w:rPr>
          <w:rFonts w:asciiTheme="minorHAnsi" w:hAnsiTheme="minorHAnsi"/>
          <w:spacing w:val="-4"/>
        </w:rPr>
        <w:t xml:space="preserve">lesser impact </w:t>
      </w:r>
      <w:r w:rsidRPr="006162DC">
        <w:rPr>
          <w:rFonts w:asciiTheme="minorHAnsi" w:hAnsiTheme="minorHAnsi"/>
          <w:spacing w:val="-5"/>
        </w:rPr>
        <w:t xml:space="preserve">predicted </w:t>
      </w:r>
      <w:r w:rsidRPr="006162DC">
        <w:rPr>
          <w:rFonts w:asciiTheme="minorHAnsi" w:hAnsiTheme="minorHAnsi"/>
        </w:rPr>
        <w:t xml:space="preserve">at </w:t>
      </w:r>
      <w:proofErr w:type="spellStart"/>
      <w:r w:rsidRPr="006162DC">
        <w:rPr>
          <w:rFonts w:asciiTheme="minorHAnsi" w:hAnsiTheme="minorHAnsi"/>
          <w:spacing w:val="-4"/>
        </w:rPr>
        <w:t>Bonbeach</w:t>
      </w:r>
      <w:proofErr w:type="spellEnd"/>
      <w:r w:rsidRPr="006162DC">
        <w:rPr>
          <w:rFonts w:asciiTheme="minorHAnsi" w:hAnsiTheme="minorHAnsi"/>
          <w:spacing w:val="-4"/>
        </w:rPr>
        <w:t xml:space="preserve"> </w:t>
      </w:r>
      <w:r w:rsidRPr="006162DC">
        <w:rPr>
          <w:rFonts w:asciiTheme="minorHAnsi" w:hAnsiTheme="minorHAnsi"/>
        </w:rPr>
        <w:t xml:space="preserve">is </w:t>
      </w:r>
      <w:r w:rsidRPr="006162DC">
        <w:rPr>
          <w:rFonts w:asciiTheme="minorHAnsi" w:hAnsiTheme="minorHAnsi"/>
          <w:spacing w:val="-5"/>
        </w:rPr>
        <w:t xml:space="preserve">primarily </w:t>
      </w:r>
      <w:r w:rsidRPr="006162DC">
        <w:rPr>
          <w:rFonts w:asciiTheme="minorHAnsi" w:hAnsiTheme="minorHAnsi"/>
          <w:spacing w:val="-3"/>
        </w:rPr>
        <w:t xml:space="preserve">due to the </w:t>
      </w:r>
      <w:r w:rsidRPr="006162DC">
        <w:rPr>
          <w:rFonts w:asciiTheme="minorHAnsi" w:hAnsiTheme="minorHAnsi"/>
          <w:spacing w:val="-4"/>
        </w:rPr>
        <w:t xml:space="preserve">local </w:t>
      </w:r>
      <w:r w:rsidRPr="006162DC">
        <w:rPr>
          <w:rFonts w:asciiTheme="minorHAnsi" w:hAnsiTheme="minorHAnsi"/>
          <w:spacing w:val="-5"/>
        </w:rPr>
        <w:t xml:space="preserve">groundwater </w:t>
      </w:r>
      <w:r w:rsidRPr="006162DC">
        <w:rPr>
          <w:rFonts w:asciiTheme="minorHAnsi" w:hAnsiTheme="minorHAnsi"/>
          <w:spacing w:val="-4"/>
        </w:rPr>
        <w:t xml:space="preserve">flow </w:t>
      </w:r>
      <w:r w:rsidRPr="006162DC">
        <w:rPr>
          <w:rFonts w:asciiTheme="minorHAnsi" w:hAnsiTheme="minorHAnsi"/>
          <w:spacing w:val="-5"/>
        </w:rPr>
        <w:t xml:space="preserve">regimes, where </w:t>
      </w:r>
      <w:r w:rsidRPr="006162DC">
        <w:rPr>
          <w:rFonts w:asciiTheme="minorHAnsi" w:hAnsiTheme="minorHAnsi"/>
          <w:spacing w:val="-3"/>
        </w:rPr>
        <w:t xml:space="preserve">the </w:t>
      </w:r>
      <w:r w:rsidRPr="006162DC">
        <w:rPr>
          <w:rFonts w:asciiTheme="minorHAnsi" w:hAnsiTheme="minorHAnsi"/>
          <w:spacing w:val="-5"/>
        </w:rPr>
        <w:t xml:space="preserve">local groundwater </w:t>
      </w:r>
      <w:r w:rsidRPr="006162DC">
        <w:rPr>
          <w:rFonts w:asciiTheme="minorHAnsi" w:hAnsiTheme="minorHAnsi"/>
          <w:spacing w:val="-4"/>
        </w:rPr>
        <w:t xml:space="preserve">flow </w:t>
      </w:r>
      <w:r w:rsidRPr="006162DC">
        <w:rPr>
          <w:rFonts w:asciiTheme="minorHAnsi" w:hAnsiTheme="minorHAnsi"/>
          <w:spacing w:val="-5"/>
        </w:rPr>
        <w:t xml:space="preserve">direction </w:t>
      </w:r>
      <w:r w:rsidRPr="006162DC">
        <w:rPr>
          <w:rFonts w:asciiTheme="minorHAnsi" w:hAnsiTheme="minorHAnsi"/>
        </w:rPr>
        <w:t xml:space="preserve">is </w:t>
      </w:r>
      <w:r w:rsidRPr="006162DC">
        <w:rPr>
          <w:rFonts w:asciiTheme="minorHAnsi" w:hAnsiTheme="minorHAnsi"/>
          <w:spacing w:val="-4"/>
        </w:rPr>
        <w:t xml:space="preserve">perpendicular </w:t>
      </w:r>
      <w:r w:rsidRPr="006162DC">
        <w:rPr>
          <w:rFonts w:asciiTheme="minorHAnsi" w:hAnsiTheme="minorHAnsi"/>
          <w:spacing w:val="-3"/>
        </w:rPr>
        <w:t xml:space="preserve">to the </w:t>
      </w:r>
      <w:r w:rsidRPr="006162DC">
        <w:rPr>
          <w:rFonts w:asciiTheme="minorHAnsi" w:hAnsiTheme="minorHAnsi"/>
          <w:spacing w:val="-4"/>
        </w:rPr>
        <w:t xml:space="preserve">pile wall </w:t>
      </w:r>
      <w:r w:rsidRPr="006162DC">
        <w:rPr>
          <w:rFonts w:asciiTheme="minorHAnsi" w:hAnsiTheme="minorHAnsi"/>
        </w:rPr>
        <w:t xml:space="preserve">at </w:t>
      </w:r>
      <w:r w:rsidRPr="006162DC">
        <w:rPr>
          <w:rFonts w:asciiTheme="minorHAnsi" w:hAnsiTheme="minorHAnsi"/>
          <w:spacing w:val="-3"/>
        </w:rPr>
        <w:t xml:space="preserve">the </w:t>
      </w:r>
      <w:proofErr w:type="spellStart"/>
      <w:r w:rsidRPr="006162DC">
        <w:rPr>
          <w:rFonts w:asciiTheme="minorHAnsi" w:hAnsiTheme="minorHAnsi"/>
          <w:spacing w:val="-4"/>
        </w:rPr>
        <w:t>Edithvale</w:t>
      </w:r>
      <w:proofErr w:type="spellEnd"/>
      <w:r w:rsidRPr="006162DC">
        <w:rPr>
          <w:rFonts w:asciiTheme="minorHAnsi" w:hAnsiTheme="minorHAnsi"/>
          <w:spacing w:val="-4"/>
        </w:rPr>
        <w:t xml:space="preserve"> </w:t>
      </w:r>
      <w:r w:rsidRPr="006162DC">
        <w:rPr>
          <w:rFonts w:asciiTheme="minorHAnsi" w:hAnsiTheme="minorHAnsi"/>
          <w:spacing w:val="-5"/>
        </w:rPr>
        <w:t xml:space="preserve">level crossing removal </w:t>
      </w:r>
      <w:r w:rsidRPr="006162DC">
        <w:rPr>
          <w:rFonts w:asciiTheme="minorHAnsi" w:hAnsiTheme="minorHAnsi"/>
          <w:spacing w:val="-4"/>
        </w:rPr>
        <w:t xml:space="preserve">site, </w:t>
      </w:r>
      <w:r w:rsidRPr="006162DC">
        <w:rPr>
          <w:rFonts w:asciiTheme="minorHAnsi" w:hAnsiTheme="minorHAnsi"/>
          <w:spacing w:val="-5"/>
        </w:rPr>
        <w:t xml:space="preserve">resulting </w:t>
      </w:r>
      <w:r w:rsidRPr="006162DC">
        <w:rPr>
          <w:rFonts w:asciiTheme="minorHAnsi" w:hAnsiTheme="minorHAnsi"/>
        </w:rPr>
        <w:t xml:space="preserve">in </w:t>
      </w:r>
      <w:r w:rsidRPr="006162DC">
        <w:rPr>
          <w:rFonts w:asciiTheme="minorHAnsi" w:hAnsiTheme="minorHAnsi"/>
          <w:spacing w:val="-5"/>
        </w:rPr>
        <w:t xml:space="preserve">greater </w:t>
      </w:r>
      <w:r w:rsidRPr="006162DC">
        <w:rPr>
          <w:rFonts w:asciiTheme="minorHAnsi" w:hAnsiTheme="minorHAnsi"/>
          <w:spacing w:val="-4"/>
        </w:rPr>
        <w:t xml:space="preserve">impedance </w:t>
      </w:r>
      <w:r w:rsidRPr="006162DC">
        <w:rPr>
          <w:rFonts w:asciiTheme="minorHAnsi" w:hAnsiTheme="minorHAnsi"/>
        </w:rPr>
        <w:t xml:space="preserve">of </w:t>
      </w:r>
      <w:r w:rsidRPr="006162DC">
        <w:rPr>
          <w:rFonts w:asciiTheme="minorHAnsi" w:hAnsiTheme="minorHAnsi"/>
          <w:spacing w:val="-5"/>
        </w:rPr>
        <w:t xml:space="preserve">groundwater </w:t>
      </w:r>
      <w:r w:rsidRPr="006162DC">
        <w:rPr>
          <w:rFonts w:asciiTheme="minorHAnsi" w:hAnsiTheme="minorHAnsi"/>
          <w:spacing w:val="-6"/>
        </w:rPr>
        <w:t xml:space="preserve">throughflow. </w:t>
      </w:r>
      <w:r w:rsidRPr="006162DC">
        <w:rPr>
          <w:rFonts w:asciiTheme="minorHAnsi" w:hAnsiTheme="minorHAnsi"/>
        </w:rPr>
        <w:t xml:space="preserve">At </w:t>
      </w:r>
      <w:r w:rsidRPr="006162DC">
        <w:rPr>
          <w:rFonts w:asciiTheme="minorHAnsi" w:hAnsiTheme="minorHAnsi"/>
          <w:spacing w:val="-3"/>
        </w:rPr>
        <w:t xml:space="preserve">the </w:t>
      </w:r>
      <w:proofErr w:type="spellStart"/>
      <w:r w:rsidRPr="006162DC">
        <w:rPr>
          <w:rFonts w:asciiTheme="minorHAnsi" w:hAnsiTheme="minorHAnsi"/>
          <w:spacing w:val="-4"/>
        </w:rPr>
        <w:t>Bonbeach</w:t>
      </w:r>
      <w:proofErr w:type="spellEnd"/>
      <w:r w:rsidRPr="006162DC">
        <w:rPr>
          <w:rFonts w:asciiTheme="minorHAnsi" w:hAnsiTheme="minorHAnsi"/>
          <w:spacing w:val="-4"/>
        </w:rPr>
        <w:t xml:space="preserve"> </w:t>
      </w:r>
      <w:r w:rsidRPr="006162DC">
        <w:rPr>
          <w:rFonts w:asciiTheme="minorHAnsi" w:hAnsiTheme="minorHAnsi"/>
          <w:spacing w:val="-5"/>
        </w:rPr>
        <w:t xml:space="preserve">level crossing removal </w:t>
      </w:r>
      <w:r w:rsidRPr="006162DC">
        <w:rPr>
          <w:rFonts w:asciiTheme="minorHAnsi" w:hAnsiTheme="minorHAnsi"/>
          <w:spacing w:val="-4"/>
        </w:rPr>
        <w:t xml:space="preserve">site, </w:t>
      </w:r>
      <w:r w:rsidRPr="006162DC">
        <w:rPr>
          <w:rFonts w:asciiTheme="minorHAnsi" w:hAnsiTheme="minorHAnsi"/>
          <w:spacing w:val="-5"/>
        </w:rPr>
        <w:t xml:space="preserve">groundwater </w:t>
      </w:r>
      <w:r w:rsidRPr="006162DC">
        <w:rPr>
          <w:rFonts w:asciiTheme="minorHAnsi" w:hAnsiTheme="minorHAnsi"/>
          <w:spacing w:val="-4"/>
        </w:rPr>
        <w:t xml:space="preserve">flow </w:t>
      </w:r>
      <w:r w:rsidRPr="006162DC">
        <w:rPr>
          <w:rFonts w:asciiTheme="minorHAnsi" w:hAnsiTheme="minorHAnsi"/>
        </w:rPr>
        <w:t xml:space="preserve">is </w:t>
      </w:r>
      <w:r w:rsidRPr="006162DC">
        <w:rPr>
          <w:rFonts w:asciiTheme="minorHAnsi" w:hAnsiTheme="minorHAnsi"/>
          <w:spacing w:val="-5"/>
        </w:rPr>
        <w:t xml:space="preserve">locally towards </w:t>
      </w:r>
      <w:r w:rsidRPr="006162DC">
        <w:rPr>
          <w:rFonts w:asciiTheme="minorHAnsi" w:hAnsiTheme="minorHAnsi"/>
          <w:spacing w:val="-3"/>
        </w:rPr>
        <w:t xml:space="preserve">the </w:t>
      </w:r>
      <w:r w:rsidRPr="006162DC">
        <w:rPr>
          <w:rFonts w:asciiTheme="minorHAnsi" w:hAnsiTheme="minorHAnsi"/>
          <w:spacing w:val="-4"/>
        </w:rPr>
        <w:t xml:space="preserve">south, </w:t>
      </w:r>
      <w:r w:rsidRPr="006162DC">
        <w:rPr>
          <w:rFonts w:asciiTheme="minorHAnsi" w:hAnsiTheme="minorHAnsi"/>
          <w:spacing w:val="-5"/>
        </w:rPr>
        <w:t xml:space="preserve">towards Patterson </w:t>
      </w:r>
      <w:r w:rsidRPr="006162DC">
        <w:rPr>
          <w:rFonts w:asciiTheme="minorHAnsi" w:hAnsiTheme="minorHAnsi"/>
          <w:spacing w:val="-7"/>
        </w:rPr>
        <w:t xml:space="preserve">River. </w:t>
      </w:r>
      <w:r w:rsidRPr="006162DC">
        <w:rPr>
          <w:rFonts w:asciiTheme="minorHAnsi" w:hAnsiTheme="minorHAnsi"/>
        </w:rPr>
        <w:t xml:space="preserve">At </w:t>
      </w:r>
      <w:r w:rsidRPr="006162DC">
        <w:rPr>
          <w:rFonts w:asciiTheme="minorHAnsi" w:hAnsiTheme="minorHAnsi"/>
          <w:spacing w:val="-5"/>
        </w:rPr>
        <w:t xml:space="preserve">areas where </w:t>
      </w:r>
      <w:r w:rsidRPr="006162DC">
        <w:rPr>
          <w:rFonts w:asciiTheme="minorHAnsi" w:hAnsiTheme="minorHAnsi"/>
          <w:spacing w:val="-3"/>
        </w:rPr>
        <w:t xml:space="preserve">the </w:t>
      </w:r>
      <w:r w:rsidRPr="006162DC">
        <w:rPr>
          <w:rFonts w:asciiTheme="minorHAnsi" w:hAnsiTheme="minorHAnsi"/>
          <w:spacing w:val="-4"/>
        </w:rPr>
        <w:t xml:space="preserve">flow </w:t>
      </w:r>
      <w:r w:rsidRPr="006162DC">
        <w:rPr>
          <w:rFonts w:asciiTheme="minorHAnsi" w:hAnsiTheme="minorHAnsi"/>
          <w:spacing w:val="-3"/>
        </w:rPr>
        <w:t xml:space="preserve">line </w:t>
      </w:r>
      <w:r w:rsidRPr="006162DC">
        <w:rPr>
          <w:rFonts w:asciiTheme="minorHAnsi" w:hAnsiTheme="minorHAnsi"/>
        </w:rPr>
        <w:t xml:space="preserve">is </w:t>
      </w:r>
      <w:r w:rsidRPr="006162DC">
        <w:rPr>
          <w:rFonts w:asciiTheme="minorHAnsi" w:hAnsiTheme="minorHAnsi"/>
          <w:spacing w:val="-5"/>
        </w:rPr>
        <w:t xml:space="preserve">parallel </w:t>
      </w:r>
      <w:r w:rsidRPr="006162DC">
        <w:rPr>
          <w:rFonts w:asciiTheme="minorHAnsi" w:hAnsiTheme="minorHAnsi"/>
          <w:spacing w:val="-3"/>
        </w:rPr>
        <w:t xml:space="preserve">to the </w:t>
      </w:r>
      <w:r w:rsidRPr="006162DC">
        <w:rPr>
          <w:rFonts w:asciiTheme="minorHAnsi" w:hAnsiTheme="minorHAnsi"/>
          <w:spacing w:val="-4"/>
        </w:rPr>
        <w:t xml:space="preserve">pile wall, less impedance </w:t>
      </w:r>
      <w:r w:rsidRPr="006162DC">
        <w:rPr>
          <w:rFonts w:asciiTheme="minorHAnsi" w:hAnsiTheme="minorHAnsi"/>
        </w:rPr>
        <w:t xml:space="preserve">on </w:t>
      </w:r>
      <w:r w:rsidRPr="006162DC">
        <w:rPr>
          <w:rFonts w:asciiTheme="minorHAnsi" w:hAnsiTheme="minorHAnsi"/>
          <w:spacing w:val="-5"/>
        </w:rPr>
        <w:t xml:space="preserve">groundwater throughflow </w:t>
      </w:r>
      <w:r w:rsidRPr="006162DC">
        <w:rPr>
          <w:rFonts w:asciiTheme="minorHAnsi" w:hAnsiTheme="minorHAnsi"/>
        </w:rPr>
        <w:t xml:space="preserve">is </w:t>
      </w:r>
      <w:r w:rsidRPr="006162DC">
        <w:rPr>
          <w:rFonts w:asciiTheme="minorHAnsi" w:hAnsiTheme="minorHAnsi"/>
          <w:spacing w:val="-5"/>
        </w:rPr>
        <w:t>predicted.</w:t>
      </w:r>
    </w:p>
    <w:p w14:paraId="16CC0427" w14:textId="77777777" w:rsidR="000337DA" w:rsidRPr="006162DC" w:rsidRDefault="004B51D5">
      <w:pPr>
        <w:pStyle w:val="BodyText"/>
        <w:spacing w:before="173" w:line="223" w:lineRule="auto"/>
        <w:ind w:left="1700" w:right="1320"/>
        <w:rPr>
          <w:rFonts w:asciiTheme="minorHAnsi" w:hAnsiTheme="minorHAnsi"/>
        </w:rPr>
      </w:pPr>
      <w:r w:rsidRPr="006162DC">
        <w:rPr>
          <w:rFonts w:asciiTheme="minorHAnsi" w:hAnsiTheme="minorHAnsi"/>
        </w:rPr>
        <w:t xml:space="preserve">The </w:t>
      </w:r>
      <w:r w:rsidRPr="006162DC">
        <w:rPr>
          <w:rFonts w:asciiTheme="minorHAnsi" w:hAnsiTheme="minorHAnsi"/>
          <w:spacing w:val="-3"/>
        </w:rPr>
        <w:t xml:space="preserve">locations </w:t>
      </w:r>
      <w:r w:rsidRPr="006162DC">
        <w:rPr>
          <w:rFonts w:asciiTheme="minorHAnsi" w:hAnsiTheme="minorHAnsi"/>
        </w:rPr>
        <w:t xml:space="preserve">of the pile </w:t>
      </w:r>
      <w:r w:rsidRPr="006162DC">
        <w:rPr>
          <w:rFonts w:asciiTheme="minorHAnsi" w:hAnsiTheme="minorHAnsi"/>
          <w:spacing w:val="-3"/>
        </w:rPr>
        <w:t xml:space="preserve">walls relative </w:t>
      </w:r>
      <w:r w:rsidRPr="006162DC">
        <w:rPr>
          <w:rFonts w:asciiTheme="minorHAnsi" w:hAnsiTheme="minorHAnsi"/>
        </w:rPr>
        <w:t xml:space="preserve">to the </w:t>
      </w:r>
      <w:r w:rsidRPr="006162DC">
        <w:rPr>
          <w:rFonts w:asciiTheme="minorHAnsi" w:hAnsiTheme="minorHAnsi"/>
          <w:spacing w:val="-3"/>
        </w:rPr>
        <w:t xml:space="preserve">location </w:t>
      </w:r>
      <w:r w:rsidRPr="006162DC">
        <w:rPr>
          <w:rFonts w:asciiTheme="minorHAnsi" w:hAnsiTheme="minorHAnsi"/>
        </w:rPr>
        <w:t xml:space="preserve">of the </w:t>
      </w:r>
      <w:r w:rsidRPr="006162DC">
        <w:rPr>
          <w:rFonts w:asciiTheme="minorHAnsi" w:hAnsiTheme="minorHAnsi"/>
          <w:spacing w:val="-3"/>
        </w:rPr>
        <w:t xml:space="preserve">local groundwater flow </w:t>
      </w:r>
      <w:r w:rsidRPr="006162DC">
        <w:rPr>
          <w:rFonts w:asciiTheme="minorHAnsi" w:hAnsiTheme="minorHAnsi"/>
        </w:rPr>
        <w:t xml:space="preserve">divide at </w:t>
      </w:r>
      <w:proofErr w:type="spellStart"/>
      <w:r w:rsidRPr="006162DC">
        <w:rPr>
          <w:rFonts w:asciiTheme="minorHAnsi" w:hAnsiTheme="minorHAnsi"/>
        </w:rPr>
        <w:t>Bonbeach</w:t>
      </w:r>
      <w:proofErr w:type="spellEnd"/>
      <w:r w:rsidRPr="006162DC">
        <w:rPr>
          <w:rFonts w:asciiTheme="minorHAnsi" w:hAnsiTheme="minorHAnsi"/>
        </w:rPr>
        <w:t xml:space="preserve"> also act to </w:t>
      </w:r>
      <w:r w:rsidRPr="006162DC">
        <w:rPr>
          <w:rFonts w:asciiTheme="minorHAnsi" w:hAnsiTheme="minorHAnsi"/>
          <w:spacing w:val="-4"/>
        </w:rPr>
        <w:t xml:space="preserve">reduce </w:t>
      </w:r>
      <w:r w:rsidRPr="006162DC">
        <w:rPr>
          <w:rFonts w:asciiTheme="minorHAnsi" w:hAnsiTheme="minorHAnsi"/>
        </w:rPr>
        <w:t xml:space="preserve">impacts </w:t>
      </w:r>
      <w:r w:rsidRPr="006162DC">
        <w:rPr>
          <w:rFonts w:asciiTheme="minorHAnsi" w:hAnsiTheme="minorHAnsi"/>
          <w:spacing w:val="-3"/>
        </w:rPr>
        <w:t xml:space="preserve">predicted </w:t>
      </w:r>
      <w:r w:rsidRPr="006162DC">
        <w:rPr>
          <w:rFonts w:asciiTheme="minorHAnsi" w:hAnsiTheme="minorHAnsi"/>
        </w:rPr>
        <w:t xml:space="preserve">at </w:t>
      </w:r>
      <w:proofErr w:type="spellStart"/>
      <w:r w:rsidRPr="006162DC">
        <w:rPr>
          <w:rFonts w:asciiTheme="minorHAnsi" w:hAnsiTheme="minorHAnsi"/>
        </w:rPr>
        <w:t>Bonbeach</w:t>
      </w:r>
      <w:proofErr w:type="spellEnd"/>
      <w:r w:rsidRPr="006162DC">
        <w:rPr>
          <w:rFonts w:asciiTheme="minorHAnsi" w:hAnsiTheme="minorHAnsi"/>
        </w:rPr>
        <w:t xml:space="preserve">. At </w:t>
      </w:r>
      <w:proofErr w:type="spellStart"/>
      <w:r w:rsidRPr="006162DC">
        <w:rPr>
          <w:rFonts w:asciiTheme="minorHAnsi" w:hAnsiTheme="minorHAnsi"/>
        </w:rPr>
        <w:t>Bonbeach</w:t>
      </w:r>
      <w:proofErr w:type="spellEnd"/>
      <w:r w:rsidRPr="006162DC">
        <w:rPr>
          <w:rFonts w:asciiTheme="minorHAnsi" w:hAnsiTheme="minorHAnsi"/>
        </w:rPr>
        <w:t xml:space="preserve">, the </w:t>
      </w:r>
      <w:r w:rsidRPr="006162DC">
        <w:rPr>
          <w:rFonts w:asciiTheme="minorHAnsi" w:hAnsiTheme="minorHAnsi"/>
          <w:spacing w:val="-3"/>
        </w:rPr>
        <w:t xml:space="preserve">groundwater flow </w:t>
      </w:r>
      <w:r w:rsidRPr="006162DC">
        <w:rPr>
          <w:rFonts w:asciiTheme="minorHAnsi" w:hAnsiTheme="minorHAnsi"/>
        </w:rPr>
        <w:t xml:space="preserve">divide is </w:t>
      </w:r>
      <w:r w:rsidRPr="006162DC">
        <w:rPr>
          <w:rFonts w:asciiTheme="minorHAnsi" w:hAnsiTheme="minorHAnsi"/>
          <w:spacing w:val="-3"/>
        </w:rPr>
        <w:t xml:space="preserve">inferred to </w:t>
      </w:r>
      <w:r w:rsidRPr="006162DC">
        <w:rPr>
          <w:rFonts w:asciiTheme="minorHAnsi" w:hAnsiTheme="minorHAnsi"/>
          <w:spacing w:val="-5"/>
        </w:rPr>
        <w:t xml:space="preserve">approximately </w:t>
      </w:r>
      <w:r w:rsidRPr="006162DC">
        <w:rPr>
          <w:rFonts w:asciiTheme="minorHAnsi" w:hAnsiTheme="minorHAnsi"/>
          <w:spacing w:val="-4"/>
        </w:rPr>
        <w:t xml:space="preserve">coincide </w:t>
      </w:r>
      <w:r w:rsidRPr="006162DC">
        <w:rPr>
          <w:rFonts w:asciiTheme="minorHAnsi" w:hAnsiTheme="minorHAnsi"/>
          <w:spacing w:val="-3"/>
        </w:rPr>
        <w:t xml:space="preserve">with the </w:t>
      </w:r>
      <w:r w:rsidRPr="006162DC">
        <w:rPr>
          <w:rFonts w:asciiTheme="minorHAnsi" w:hAnsiTheme="minorHAnsi"/>
          <w:spacing w:val="-4"/>
        </w:rPr>
        <w:t xml:space="preserve">rail </w:t>
      </w:r>
      <w:r w:rsidRPr="006162DC">
        <w:rPr>
          <w:rFonts w:asciiTheme="minorHAnsi" w:hAnsiTheme="minorHAnsi"/>
          <w:spacing w:val="-5"/>
        </w:rPr>
        <w:t xml:space="preserve">trench, resulting </w:t>
      </w:r>
      <w:r w:rsidRPr="006162DC">
        <w:rPr>
          <w:rFonts w:asciiTheme="minorHAnsi" w:hAnsiTheme="minorHAnsi"/>
        </w:rPr>
        <w:t xml:space="preserve">in </w:t>
      </w:r>
      <w:r w:rsidRPr="006162DC">
        <w:rPr>
          <w:rFonts w:asciiTheme="minorHAnsi" w:hAnsiTheme="minorHAnsi"/>
          <w:spacing w:val="-4"/>
        </w:rPr>
        <w:t xml:space="preserve">limited opportunity for </w:t>
      </w:r>
      <w:r w:rsidRPr="006162DC">
        <w:rPr>
          <w:rFonts w:asciiTheme="minorHAnsi" w:hAnsiTheme="minorHAnsi"/>
          <w:spacing w:val="-3"/>
        </w:rPr>
        <w:t xml:space="preserve">the </w:t>
      </w:r>
      <w:r w:rsidRPr="006162DC">
        <w:rPr>
          <w:rFonts w:asciiTheme="minorHAnsi" w:hAnsiTheme="minorHAnsi"/>
          <w:spacing w:val="-4"/>
        </w:rPr>
        <w:t xml:space="preserve">pile walls </w:t>
      </w:r>
      <w:r w:rsidRPr="006162DC">
        <w:rPr>
          <w:rFonts w:asciiTheme="minorHAnsi" w:hAnsiTheme="minorHAnsi"/>
          <w:spacing w:val="-3"/>
        </w:rPr>
        <w:t xml:space="preserve">to </w:t>
      </w:r>
      <w:r w:rsidRPr="006162DC">
        <w:rPr>
          <w:rFonts w:asciiTheme="minorHAnsi" w:hAnsiTheme="minorHAnsi"/>
          <w:spacing w:val="-4"/>
        </w:rPr>
        <w:t xml:space="preserve">interrupt </w:t>
      </w:r>
      <w:r w:rsidRPr="006162DC">
        <w:rPr>
          <w:rFonts w:asciiTheme="minorHAnsi" w:hAnsiTheme="minorHAnsi"/>
          <w:spacing w:val="-3"/>
        </w:rPr>
        <w:t xml:space="preserve">lateral flow </w:t>
      </w:r>
      <w:r w:rsidRPr="006162DC">
        <w:rPr>
          <w:rFonts w:asciiTheme="minorHAnsi" w:hAnsiTheme="minorHAnsi"/>
        </w:rPr>
        <w:t xml:space="preserve">of </w:t>
      </w:r>
      <w:r w:rsidRPr="006162DC">
        <w:rPr>
          <w:rFonts w:asciiTheme="minorHAnsi" w:hAnsiTheme="minorHAnsi"/>
          <w:spacing w:val="-3"/>
        </w:rPr>
        <w:t xml:space="preserve">groundwater across </w:t>
      </w:r>
      <w:r w:rsidRPr="006162DC">
        <w:rPr>
          <w:rFonts w:asciiTheme="minorHAnsi" w:hAnsiTheme="minorHAnsi"/>
        </w:rPr>
        <w:t xml:space="preserve">the rail </w:t>
      </w:r>
      <w:r w:rsidRPr="006162DC">
        <w:rPr>
          <w:rFonts w:asciiTheme="minorHAnsi" w:hAnsiTheme="minorHAnsi"/>
          <w:spacing w:val="-3"/>
        </w:rPr>
        <w:t>trench.</w:t>
      </w:r>
    </w:p>
    <w:p w14:paraId="2BC80CD5" w14:textId="77777777" w:rsidR="000337DA" w:rsidRPr="006162DC" w:rsidRDefault="004B51D5">
      <w:pPr>
        <w:pStyle w:val="BodyText"/>
        <w:spacing w:before="171" w:line="223" w:lineRule="auto"/>
        <w:ind w:left="1700" w:right="1072"/>
        <w:rPr>
          <w:rFonts w:asciiTheme="minorHAnsi" w:hAnsiTheme="minorHAnsi"/>
        </w:rPr>
      </w:pPr>
      <w:r w:rsidRPr="006162DC">
        <w:rPr>
          <w:rFonts w:asciiTheme="minorHAnsi" w:hAnsiTheme="minorHAnsi"/>
        </w:rPr>
        <w:t>The modelling identified that the magnitude and extent of groundwater level impacts resulting from the project are highly sensitive to the climatic condition at a given point in time.</w:t>
      </w:r>
    </w:p>
    <w:p w14:paraId="34A117DA" w14:textId="77777777" w:rsidR="000337DA" w:rsidRPr="006162DC" w:rsidRDefault="004B51D5">
      <w:pPr>
        <w:pStyle w:val="BodyText"/>
        <w:spacing w:before="171" w:line="223" w:lineRule="auto"/>
        <w:ind w:left="1700" w:right="1148"/>
        <w:rPr>
          <w:rFonts w:asciiTheme="minorHAnsi" w:hAnsiTheme="minorHAnsi"/>
        </w:rPr>
      </w:pPr>
      <w:r w:rsidRPr="006162DC">
        <w:rPr>
          <w:rFonts w:asciiTheme="minorHAnsi" w:hAnsiTheme="minorHAnsi"/>
        </w:rPr>
        <w:t xml:space="preserve">To mitigate subsidence impacts caused by groundwater drawdown at </w:t>
      </w:r>
      <w:proofErr w:type="spellStart"/>
      <w:r w:rsidRPr="006162DC">
        <w:rPr>
          <w:rFonts w:asciiTheme="minorHAnsi" w:hAnsiTheme="minorHAnsi"/>
        </w:rPr>
        <w:t>Edithvale</w:t>
      </w:r>
      <w:proofErr w:type="spellEnd"/>
      <w:r w:rsidRPr="006162DC">
        <w:rPr>
          <w:rFonts w:asciiTheme="minorHAnsi" w:hAnsiTheme="minorHAnsi"/>
        </w:rPr>
        <w:t xml:space="preserve"> and </w:t>
      </w:r>
      <w:proofErr w:type="spellStart"/>
      <w:r w:rsidRPr="006162DC">
        <w:rPr>
          <w:rFonts w:asciiTheme="minorHAnsi" w:hAnsiTheme="minorHAnsi"/>
        </w:rPr>
        <w:t>Bonbeach</w:t>
      </w:r>
      <w:proofErr w:type="spellEnd"/>
      <w:r w:rsidRPr="006162DC">
        <w:rPr>
          <w:rFonts w:asciiTheme="minorHAnsi" w:hAnsiTheme="minorHAnsi"/>
        </w:rPr>
        <w:t>, an appraisal of existing structures and their potential to be impacted would be undertaken at the detailed design stage, and repairs undertaken following works if required.</w:t>
      </w:r>
    </w:p>
    <w:p w14:paraId="231CE32F" w14:textId="77777777" w:rsidR="000337DA" w:rsidRPr="006162DC" w:rsidRDefault="000337DA">
      <w:pPr>
        <w:spacing w:line="223" w:lineRule="auto"/>
        <w:rPr>
          <w:rFonts w:asciiTheme="minorHAnsi" w:hAnsiTheme="minorHAnsi"/>
        </w:rPr>
        <w:sectPr w:rsidR="000337DA" w:rsidRPr="006162DC">
          <w:pgSz w:w="11910" w:h="16840"/>
          <w:pgMar w:top="1000" w:right="0" w:bottom="720" w:left="0" w:header="0" w:footer="449" w:gutter="0"/>
          <w:cols w:space="720"/>
        </w:sectPr>
      </w:pPr>
    </w:p>
    <w:p w14:paraId="26444583" w14:textId="77777777" w:rsidR="000337DA" w:rsidRPr="006162DC" w:rsidRDefault="000337DA">
      <w:pPr>
        <w:pStyle w:val="BodyText"/>
        <w:rPr>
          <w:rFonts w:asciiTheme="minorHAnsi" w:hAnsiTheme="minorHAnsi"/>
          <w:sz w:val="20"/>
        </w:rPr>
      </w:pPr>
    </w:p>
    <w:p w14:paraId="242B785A" w14:textId="77777777" w:rsidR="000337DA" w:rsidRPr="006162DC" w:rsidRDefault="000337DA">
      <w:pPr>
        <w:pStyle w:val="BodyText"/>
        <w:rPr>
          <w:rFonts w:asciiTheme="minorHAnsi" w:hAnsiTheme="minorHAnsi"/>
          <w:sz w:val="20"/>
        </w:rPr>
      </w:pPr>
    </w:p>
    <w:p w14:paraId="32B4CC4B" w14:textId="77777777" w:rsidR="000337DA" w:rsidRPr="006162DC" w:rsidRDefault="000337DA">
      <w:pPr>
        <w:pStyle w:val="BodyText"/>
        <w:rPr>
          <w:rFonts w:asciiTheme="minorHAnsi" w:hAnsiTheme="minorHAnsi"/>
          <w:sz w:val="20"/>
        </w:rPr>
      </w:pPr>
    </w:p>
    <w:p w14:paraId="5D0E2A8B" w14:textId="77777777" w:rsidR="000337DA" w:rsidRPr="006162DC" w:rsidRDefault="000337DA">
      <w:pPr>
        <w:pStyle w:val="BodyText"/>
        <w:rPr>
          <w:rFonts w:asciiTheme="minorHAnsi" w:hAnsiTheme="minorHAnsi"/>
          <w:sz w:val="20"/>
        </w:rPr>
      </w:pPr>
    </w:p>
    <w:p w14:paraId="0382F369" w14:textId="77777777" w:rsidR="000337DA" w:rsidRPr="006162DC" w:rsidRDefault="000337DA">
      <w:pPr>
        <w:pStyle w:val="BodyText"/>
        <w:rPr>
          <w:rFonts w:asciiTheme="minorHAnsi" w:hAnsiTheme="minorHAnsi"/>
          <w:sz w:val="20"/>
        </w:rPr>
      </w:pPr>
    </w:p>
    <w:p w14:paraId="51C0BF9C" w14:textId="77777777" w:rsidR="000337DA" w:rsidRPr="006162DC" w:rsidRDefault="000337DA">
      <w:pPr>
        <w:pStyle w:val="BodyText"/>
        <w:rPr>
          <w:rFonts w:asciiTheme="minorHAnsi" w:hAnsiTheme="minorHAnsi"/>
          <w:sz w:val="20"/>
        </w:rPr>
      </w:pPr>
    </w:p>
    <w:p w14:paraId="6A83B3EA" w14:textId="77777777" w:rsidR="000337DA" w:rsidRPr="006162DC" w:rsidRDefault="000337DA">
      <w:pPr>
        <w:pStyle w:val="BodyText"/>
        <w:rPr>
          <w:rFonts w:asciiTheme="minorHAnsi" w:hAnsiTheme="minorHAnsi"/>
          <w:sz w:val="20"/>
        </w:rPr>
      </w:pPr>
    </w:p>
    <w:p w14:paraId="5999F598" w14:textId="77777777" w:rsidR="000337DA" w:rsidRPr="006162DC" w:rsidRDefault="000337DA">
      <w:pPr>
        <w:pStyle w:val="BodyText"/>
        <w:rPr>
          <w:rFonts w:asciiTheme="minorHAnsi" w:hAnsiTheme="minorHAnsi"/>
          <w:sz w:val="20"/>
        </w:rPr>
      </w:pPr>
    </w:p>
    <w:p w14:paraId="026F9D0B" w14:textId="77777777" w:rsidR="000337DA" w:rsidRPr="006162DC" w:rsidRDefault="000337DA">
      <w:pPr>
        <w:pStyle w:val="BodyText"/>
        <w:rPr>
          <w:rFonts w:asciiTheme="minorHAnsi" w:hAnsiTheme="minorHAnsi"/>
          <w:sz w:val="20"/>
        </w:rPr>
      </w:pPr>
    </w:p>
    <w:p w14:paraId="0EE853CA" w14:textId="77777777" w:rsidR="000337DA" w:rsidRPr="006162DC" w:rsidRDefault="000337DA">
      <w:pPr>
        <w:pStyle w:val="BodyText"/>
        <w:rPr>
          <w:rFonts w:asciiTheme="minorHAnsi" w:hAnsiTheme="minorHAnsi"/>
          <w:sz w:val="20"/>
        </w:rPr>
      </w:pPr>
    </w:p>
    <w:p w14:paraId="01E326FC" w14:textId="77777777" w:rsidR="000337DA" w:rsidRPr="006162DC" w:rsidRDefault="000337DA">
      <w:pPr>
        <w:pStyle w:val="BodyText"/>
        <w:rPr>
          <w:rFonts w:asciiTheme="minorHAnsi" w:hAnsiTheme="minorHAnsi"/>
          <w:sz w:val="20"/>
        </w:rPr>
      </w:pPr>
    </w:p>
    <w:p w14:paraId="025B3751" w14:textId="77777777" w:rsidR="000337DA" w:rsidRPr="006162DC" w:rsidRDefault="000337DA">
      <w:pPr>
        <w:pStyle w:val="BodyText"/>
        <w:rPr>
          <w:rFonts w:asciiTheme="minorHAnsi" w:hAnsiTheme="minorHAnsi"/>
          <w:sz w:val="20"/>
        </w:rPr>
      </w:pPr>
    </w:p>
    <w:p w14:paraId="0065C086" w14:textId="77777777" w:rsidR="000337DA" w:rsidRPr="006162DC" w:rsidRDefault="000337DA">
      <w:pPr>
        <w:pStyle w:val="BodyText"/>
        <w:rPr>
          <w:rFonts w:asciiTheme="minorHAnsi" w:hAnsiTheme="minorHAnsi"/>
          <w:sz w:val="20"/>
        </w:rPr>
      </w:pPr>
    </w:p>
    <w:p w14:paraId="5A979197" w14:textId="77777777" w:rsidR="000337DA" w:rsidRPr="006162DC" w:rsidRDefault="000337DA">
      <w:pPr>
        <w:pStyle w:val="BodyText"/>
        <w:rPr>
          <w:rFonts w:asciiTheme="minorHAnsi" w:hAnsiTheme="minorHAnsi"/>
          <w:sz w:val="20"/>
        </w:rPr>
      </w:pPr>
    </w:p>
    <w:p w14:paraId="03B939EC" w14:textId="77777777" w:rsidR="000337DA" w:rsidRPr="006162DC" w:rsidRDefault="000337DA">
      <w:pPr>
        <w:pStyle w:val="BodyText"/>
        <w:rPr>
          <w:rFonts w:asciiTheme="minorHAnsi" w:hAnsiTheme="minorHAnsi"/>
          <w:sz w:val="20"/>
        </w:rPr>
      </w:pPr>
    </w:p>
    <w:p w14:paraId="73EFC23C" w14:textId="77777777" w:rsidR="000337DA" w:rsidRPr="006162DC" w:rsidRDefault="000337DA">
      <w:pPr>
        <w:pStyle w:val="BodyText"/>
        <w:rPr>
          <w:rFonts w:asciiTheme="minorHAnsi" w:hAnsiTheme="minorHAnsi"/>
          <w:sz w:val="20"/>
        </w:rPr>
      </w:pPr>
    </w:p>
    <w:p w14:paraId="4FFB7E25" w14:textId="77777777" w:rsidR="000337DA" w:rsidRPr="006162DC" w:rsidRDefault="000337DA">
      <w:pPr>
        <w:pStyle w:val="BodyText"/>
        <w:rPr>
          <w:rFonts w:asciiTheme="minorHAnsi" w:hAnsiTheme="minorHAnsi"/>
          <w:sz w:val="20"/>
        </w:rPr>
      </w:pPr>
    </w:p>
    <w:p w14:paraId="7E231F23" w14:textId="77777777" w:rsidR="000337DA" w:rsidRPr="006162DC" w:rsidRDefault="000337DA">
      <w:pPr>
        <w:pStyle w:val="BodyText"/>
        <w:rPr>
          <w:rFonts w:asciiTheme="minorHAnsi" w:hAnsiTheme="minorHAnsi"/>
          <w:sz w:val="20"/>
        </w:rPr>
      </w:pPr>
    </w:p>
    <w:p w14:paraId="246E8FC8" w14:textId="77777777" w:rsidR="000337DA" w:rsidRPr="006162DC" w:rsidRDefault="000337DA">
      <w:pPr>
        <w:pStyle w:val="BodyText"/>
        <w:rPr>
          <w:rFonts w:asciiTheme="minorHAnsi" w:hAnsiTheme="minorHAnsi"/>
          <w:sz w:val="20"/>
        </w:rPr>
      </w:pPr>
    </w:p>
    <w:p w14:paraId="408EAE1E" w14:textId="77777777" w:rsidR="000337DA" w:rsidRPr="006162DC" w:rsidRDefault="000337DA">
      <w:pPr>
        <w:pStyle w:val="BodyText"/>
        <w:rPr>
          <w:rFonts w:asciiTheme="minorHAnsi" w:hAnsiTheme="minorHAnsi"/>
          <w:sz w:val="20"/>
        </w:rPr>
      </w:pPr>
    </w:p>
    <w:p w14:paraId="3CBA9329" w14:textId="77777777" w:rsidR="000337DA" w:rsidRPr="006162DC" w:rsidRDefault="000337DA">
      <w:pPr>
        <w:pStyle w:val="BodyText"/>
        <w:rPr>
          <w:rFonts w:asciiTheme="minorHAnsi" w:hAnsiTheme="minorHAnsi"/>
          <w:sz w:val="20"/>
        </w:rPr>
      </w:pPr>
    </w:p>
    <w:p w14:paraId="5CAC52B3" w14:textId="77777777" w:rsidR="000337DA" w:rsidRPr="006162DC" w:rsidRDefault="000337DA">
      <w:pPr>
        <w:pStyle w:val="BodyText"/>
        <w:rPr>
          <w:rFonts w:asciiTheme="minorHAnsi" w:hAnsiTheme="minorHAnsi"/>
          <w:sz w:val="20"/>
        </w:rPr>
      </w:pPr>
    </w:p>
    <w:p w14:paraId="59ED8FD1" w14:textId="77777777" w:rsidR="000337DA" w:rsidRPr="006162DC" w:rsidRDefault="000337DA">
      <w:pPr>
        <w:pStyle w:val="BodyText"/>
        <w:rPr>
          <w:rFonts w:asciiTheme="minorHAnsi" w:hAnsiTheme="minorHAnsi"/>
          <w:sz w:val="20"/>
        </w:rPr>
      </w:pPr>
    </w:p>
    <w:p w14:paraId="09B32942" w14:textId="77777777" w:rsidR="000337DA" w:rsidRPr="006162DC" w:rsidRDefault="000337DA">
      <w:pPr>
        <w:pStyle w:val="BodyText"/>
        <w:rPr>
          <w:rFonts w:asciiTheme="minorHAnsi" w:hAnsiTheme="minorHAnsi"/>
          <w:sz w:val="20"/>
        </w:rPr>
      </w:pPr>
    </w:p>
    <w:p w14:paraId="394284C5" w14:textId="77777777" w:rsidR="000337DA" w:rsidRPr="006162DC" w:rsidRDefault="000337DA">
      <w:pPr>
        <w:pStyle w:val="BodyText"/>
        <w:spacing w:before="4"/>
        <w:rPr>
          <w:rFonts w:asciiTheme="minorHAnsi" w:hAnsiTheme="minorHAnsi"/>
          <w:sz w:val="27"/>
        </w:rPr>
      </w:pPr>
    </w:p>
    <w:p w14:paraId="47EC5175" w14:textId="77777777" w:rsidR="000337DA" w:rsidRPr="006162DC" w:rsidRDefault="004B51D5">
      <w:pPr>
        <w:pStyle w:val="Heading4"/>
        <w:spacing w:before="89"/>
        <w:ind w:left="3690"/>
        <w:rPr>
          <w:rFonts w:asciiTheme="minorHAnsi" w:hAnsiTheme="minorHAnsi"/>
        </w:rPr>
      </w:pPr>
      <w:r w:rsidRPr="006162DC">
        <w:rPr>
          <w:rFonts w:asciiTheme="minorHAnsi" w:hAnsiTheme="minorHAnsi"/>
        </w:rPr>
        <w:t>This page has intentionally been left blank</w:t>
      </w:r>
    </w:p>
    <w:sectPr w:rsidR="000337DA" w:rsidRPr="006162DC">
      <w:footerReference w:type="even" r:id="rId74"/>
      <w:pgSz w:w="11910" w:h="16840"/>
      <w:pgMar w:top="158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6C4E0E" w14:textId="77777777" w:rsidR="00DD0672" w:rsidRDefault="00DD0672">
      <w:r>
        <w:separator/>
      </w:r>
    </w:p>
  </w:endnote>
  <w:endnote w:type="continuationSeparator" w:id="0">
    <w:p w14:paraId="0570AC80" w14:textId="77777777" w:rsidR="00DD0672" w:rsidRDefault="00DD06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DINRoundOT-Medium">
    <w:altName w:val="Calibri"/>
    <w:charset w:val="00"/>
    <w:family w:val="auto"/>
    <w:pitch w:val="variable"/>
    <w:sig w:usb0="800000AF" w:usb1="4000207B" w:usb2="00000000" w:usb3="00000000" w:csb0="00000001" w:csb1="00000000"/>
  </w:font>
  <w:font w:name="DINRoundOT-Light">
    <w:altName w:val="Calibri"/>
    <w:charset w:val="00"/>
    <w:family w:val="auto"/>
    <w:pitch w:val="variable"/>
    <w:sig w:usb0="800000AF" w:usb1="4000207B" w:usb2="00000000" w:usb3="00000000" w:csb0="00000001" w:csb1="00000000"/>
  </w:font>
  <w:font w:name="DIN Round OT">
    <w:altName w:val="Calibri"/>
    <w:charset w:val="00"/>
    <w:family w:val="auto"/>
    <w:pitch w:val="variable"/>
    <w:sig w:usb0="800000AF" w:usb1="4000207B"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51CD4F" w14:textId="77777777" w:rsidR="002A0C7E" w:rsidRDefault="002A0C7E">
    <w:pPr>
      <w:pStyle w:val="BodyText"/>
      <w:spacing w:line="14" w:lineRule="auto"/>
      <w:rPr>
        <w:sz w:val="20"/>
      </w:rPr>
    </w:pPr>
    <w:r>
      <w:pict w14:anchorId="5816DDE1">
        <v:shapetype id="_x0000_t202" coordsize="21600,21600" o:spt="202" path="m,l,21600r21600,l21600,xe">
          <v:stroke joinstyle="miter"/>
          <v:path gradientshapeok="t" o:connecttype="rect"/>
        </v:shapetype>
        <v:shape id="_x0000_s2067" type="#_x0000_t202" style="position:absolute;margin-left:174.55pt;margin-top:804.45pt;width:366pt;height:12.6pt;z-index:-96304;mso-position-horizontal-relative:page;mso-position-vertical-relative:page" filled="f" stroked="f">
          <v:textbox inset="0,0,0,0">
            <w:txbxContent>
              <w:p w14:paraId="467210A4" w14:textId="364B010C" w:rsidR="002A0C7E" w:rsidRDefault="002A0C7E">
                <w:pPr>
                  <w:spacing w:before="11"/>
                  <w:ind w:left="20"/>
                  <w:rPr>
                    <w:rFonts w:ascii="DINRoundOT-Medium"/>
                    <w:sz w:val="17"/>
                  </w:rPr>
                </w:pP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Modelling the water environment    </w:t>
                </w:r>
                <w:r w:rsidRPr="002A0C7E">
                  <w:rPr>
                    <w:rFonts w:ascii="DINRoundOT-Medium"/>
                    <w:b/>
                    <w:color w:val="58595B"/>
                    <w:sz w:val="17"/>
                  </w:rPr>
                  <w:t>5.</w:t>
                </w:r>
                <w:r w:rsidRPr="002A0C7E">
                  <w:rPr>
                    <w:b/>
                  </w:rPr>
                  <w:fldChar w:fldCharType="begin"/>
                </w:r>
                <w:r w:rsidRPr="002A0C7E">
                  <w:rPr>
                    <w:rFonts w:ascii="DINRoundOT-Medium"/>
                    <w:b/>
                    <w:color w:val="58595B"/>
                    <w:sz w:val="17"/>
                  </w:rPr>
                  <w:instrText xml:space="preserve"> PAGE </w:instrText>
                </w:r>
                <w:r w:rsidRPr="002A0C7E">
                  <w:rPr>
                    <w:b/>
                  </w:rPr>
                  <w:fldChar w:fldCharType="separate"/>
                </w:r>
                <w:r w:rsidR="00510FBA">
                  <w:rPr>
                    <w:rFonts w:ascii="DINRoundOT-Medium"/>
                    <w:b/>
                    <w:noProof/>
                    <w:color w:val="58595B"/>
                    <w:sz w:val="17"/>
                  </w:rPr>
                  <w:t>3</w:t>
                </w:r>
                <w:r w:rsidRPr="002A0C7E">
                  <w:rPr>
                    <w:b/>
                  </w:rPr>
                  <w:fldChar w:fldCharType="end"/>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DC27A4" w14:textId="77777777" w:rsidR="002A0C7E" w:rsidRDefault="002A0C7E">
    <w:pPr>
      <w:pStyle w:val="BodyText"/>
      <w:spacing w:line="14" w:lineRule="auto"/>
      <w:rPr>
        <w:sz w:val="20"/>
      </w:rPr>
    </w:pPr>
    <w:r>
      <w:pict w14:anchorId="4688014C">
        <v:shapetype id="_x0000_t202" coordsize="21600,21600" o:spt="202" path="m,l,21600r21600,l21600,xe">
          <v:stroke joinstyle="miter"/>
          <v:path gradientshapeok="t" o:connecttype="rect"/>
        </v:shapetype>
        <v:shape id="_x0000_s2060" type="#_x0000_t202" style="position:absolute;margin-left:174.55pt;margin-top:804.45pt;width:366pt;height:12.6pt;z-index:-96136;mso-position-horizontal-relative:page;mso-position-vertical-relative:page" filled="f" stroked="f">
          <v:textbox style="mso-next-textbox:#_x0000_s2060" inset="0,0,0,0">
            <w:txbxContent>
              <w:p w14:paraId="67AF7067" w14:textId="3EE519B1" w:rsidR="002A0C7E" w:rsidRPr="002D4E2E" w:rsidRDefault="002A0C7E">
                <w:pPr>
                  <w:spacing w:before="11"/>
                  <w:ind w:left="20"/>
                  <w:rPr>
                    <w:rFonts w:ascii="DINRoundOT-Medium"/>
                    <w:b/>
                    <w:sz w:val="17"/>
                  </w:rPr>
                </w:pP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Modelling the water environment </w:t>
                </w:r>
                <w:r w:rsidR="002D4E2E">
                  <w:rPr>
                    <w:color w:val="58595B"/>
                    <w:sz w:val="17"/>
                  </w:rPr>
                  <w:t xml:space="preserve">   </w:t>
                </w:r>
                <w:r w:rsidRPr="002D4E2E">
                  <w:rPr>
                    <w:rFonts w:ascii="DINRoundOT-Medium"/>
                    <w:b/>
                    <w:color w:val="58595B"/>
                    <w:sz w:val="17"/>
                  </w:rPr>
                  <w:t>5.</w:t>
                </w:r>
                <w:r w:rsidRPr="002D4E2E">
                  <w:rPr>
                    <w:b/>
                  </w:rPr>
                  <w:fldChar w:fldCharType="begin"/>
                </w:r>
                <w:r w:rsidRPr="002D4E2E">
                  <w:rPr>
                    <w:rFonts w:ascii="DINRoundOT-Medium"/>
                    <w:b/>
                    <w:color w:val="58595B"/>
                    <w:sz w:val="17"/>
                  </w:rPr>
                  <w:instrText xml:space="preserve"> PAGE </w:instrText>
                </w:r>
                <w:r w:rsidRPr="002D4E2E">
                  <w:rPr>
                    <w:b/>
                  </w:rPr>
                  <w:fldChar w:fldCharType="separate"/>
                </w:r>
                <w:r w:rsidR="00510FBA">
                  <w:rPr>
                    <w:rFonts w:ascii="DINRoundOT-Medium"/>
                    <w:b/>
                    <w:noProof/>
                    <w:color w:val="58595B"/>
                    <w:sz w:val="17"/>
                  </w:rPr>
                  <w:t>19</w:t>
                </w:r>
                <w:r w:rsidRPr="002D4E2E">
                  <w:rPr>
                    <w:b/>
                  </w:rPr>
                  <w:fldChar w:fldCharType="end"/>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E7EE46" w14:textId="77777777" w:rsidR="002A0C7E" w:rsidRDefault="002A0C7E">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D82488" w14:textId="77777777" w:rsidR="002A0C7E" w:rsidRDefault="002A0C7E">
    <w:pPr>
      <w:pStyle w:val="BodyText"/>
      <w:spacing w:line="14" w:lineRule="auto"/>
      <w:rPr>
        <w:sz w:val="20"/>
      </w:rPr>
    </w:pPr>
    <w:r>
      <w:pict w14:anchorId="6AA69C8B">
        <v:shapetype id="_x0000_t202" coordsize="21600,21600" o:spt="202" path="m,l,21600r21600,l21600,xe">
          <v:stroke joinstyle="miter"/>
          <v:path gradientshapeok="t" o:connecttype="rect"/>
        </v:shapetype>
        <v:shape id="_x0000_s2059" type="#_x0000_t202" style="position:absolute;margin-left:174.55pt;margin-top:804.45pt;width:366pt;height:12.6pt;z-index:-96112;mso-position-horizontal-relative:page;mso-position-vertical-relative:page" filled="f" stroked="f">
          <v:textbox inset="0,0,0,0">
            <w:txbxContent>
              <w:p w14:paraId="27E110C9" w14:textId="2CB6D9CE" w:rsidR="002A0C7E" w:rsidRDefault="002A0C7E">
                <w:pPr>
                  <w:spacing w:before="11"/>
                  <w:ind w:left="20"/>
                  <w:rPr>
                    <w:rFonts w:ascii="DINRoundOT-Medium"/>
                    <w:sz w:val="17"/>
                  </w:rPr>
                </w:pP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Modelling the water environment </w:t>
                </w:r>
                <w:r w:rsidR="001F0CE2">
                  <w:rPr>
                    <w:color w:val="58595B"/>
                    <w:sz w:val="17"/>
                  </w:rPr>
                  <w:t xml:space="preserve">   </w:t>
                </w:r>
                <w:r w:rsidRPr="001F0CE2">
                  <w:rPr>
                    <w:rFonts w:ascii="DINRoundOT-Medium"/>
                    <w:b/>
                    <w:color w:val="58595B"/>
                    <w:sz w:val="17"/>
                  </w:rPr>
                  <w:t>5.</w:t>
                </w:r>
                <w:r w:rsidRPr="001F0CE2">
                  <w:rPr>
                    <w:b/>
                  </w:rPr>
                  <w:fldChar w:fldCharType="begin"/>
                </w:r>
                <w:r w:rsidRPr="001F0CE2">
                  <w:rPr>
                    <w:rFonts w:ascii="DINRoundOT-Medium"/>
                    <w:b/>
                    <w:color w:val="58595B"/>
                    <w:sz w:val="17"/>
                  </w:rPr>
                  <w:instrText xml:space="preserve"> PAGE </w:instrText>
                </w:r>
                <w:r w:rsidRPr="001F0CE2">
                  <w:rPr>
                    <w:b/>
                  </w:rPr>
                  <w:fldChar w:fldCharType="separate"/>
                </w:r>
                <w:r w:rsidR="00510FBA">
                  <w:rPr>
                    <w:rFonts w:ascii="DINRoundOT-Medium"/>
                    <w:b/>
                    <w:noProof/>
                    <w:color w:val="58595B"/>
                    <w:sz w:val="17"/>
                  </w:rPr>
                  <w:t>21</w:t>
                </w:r>
                <w:r w:rsidRPr="001F0CE2">
                  <w:rPr>
                    <w:b/>
                  </w:rPr>
                  <w:fldChar w:fldCharType="end"/>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0217C2" w14:textId="77777777" w:rsidR="002A0C7E" w:rsidRDefault="002A0C7E">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EC8C42" w14:textId="77777777" w:rsidR="002A0C7E" w:rsidRDefault="002A0C7E">
    <w:pPr>
      <w:pStyle w:val="BodyText"/>
      <w:spacing w:line="14" w:lineRule="auto"/>
      <w:rPr>
        <w:sz w:val="20"/>
      </w:rPr>
    </w:pPr>
    <w:r>
      <w:pict w14:anchorId="14D07BD5">
        <v:shapetype id="_x0000_t202" coordsize="21600,21600" o:spt="202" path="m,l,21600r21600,l21600,xe">
          <v:stroke joinstyle="miter"/>
          <v:path gradientshapeok="t" o:connecttype="rect"/>
        </v:shapetype>
        <v:shape id="_x0000_s2057" type="#_x0000_t202" style="position:absolute;margin-left:55.65pt;margin-top:804.45pt;width:365pt;height:12.6pt;z-index:-96064;mso-position-horizontal-relative:page;mso-position-vertical-relative:page" filled="f" stroked="f">
          <v:textbox inset="0,0,0,0">
            <w:txbxContent>
              <w:p w14:paraId="343A82C8" w14:textId="20228BB3" w:rsidR="002A0C7E" w:rsidRDefault="002A0C7E">
                <w:pPr>
                  <w:spacing w:before="11"/>
                  <w:ind w:left="20"/>
                  <w:rPr>
                    <w:sz w:val="17"/>
                  </w:rPr>
                </w:pPr>
                <w:r w:rsidRPr="000448BD">
                  <w:rPr>
                    <w:rFonts w:ascii="DINRoundOT-Medium"/>
                    <w:b/>
                    <w:color w:val="58595B"/>
                    <w:sz w:val="17"/>
                  </w:rPr>
                  <w:t>5.</w:t>
                </w:r>
                <w:r w:rsidRPr="000448BD">
                  <w:rPr>
                    <w:b/>
                  </w:rPr>
                  <w:fldChar w:fldCharType="begin"/>
                </w:r>
                <w:r w:rsidRPr="000448BD">
                  <w:rPr>
                    <w:rFonts w:ascii="DINRoundOT-Medium"/>
                    <w:b/>
                    <w:color w:val="58595B"/>
                    <w:sz w:val="17"/>
                  </w:rPr>
                  <w:instrText xml:space="preserve"> PAGE </w:instrText>
                </w:r>
                <w:r w:rsidRPr="000448BD">
                  <w:rPr>
                    <w:b/>
                  </w:rPr>
                  <w:fldChar w:fldCharType="separate"/>
                </w:r>
                <w:r w:rsidR="00510FBA">
                  <w:rPr>
                    <w:rFonts w:ascii="DINRoundOT-Medium"/>
                    <w:b/>
                    <w:noProof/>
                    <w:color w:val="58595B"/>
                    <w:sz w:val="17"/>
                  </w:rPr>
                  <w:t>26</w:t>
                </w:r>
                <w:r w:rsidRPr="000448BD">
                  <w:rPr>
                    <w:b/>
                  </w:rPr>
                  <w:fldChar w:fldCharType="end"/>
                </w:r>
                <w:r w:rsidR="000448BD">
                  <w:t xml:space="preserve">   </w:t>
                </w:r>
                <w:r>
                  <w:rPr>
                    <w:rFonts w:ascii="DINRoundOT-Medium"/>
                    <w:color w:val="58595B"/>
                    <w:sz w:val="17"/>
                  </w:rPr>
                  <w:t xml:space="preserve"> </w:t>
                </w: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Modelling the water environment</w:t>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51751F" w14:textId="77777777" w:rsidR="002A0C7E" w:rsidRDefault="002A0C7E">
    <w:pPr>
      <w:pStyle w:val="BodyText"/>
      <w:spacing w:line="14" w:lineRule="auto"/>
      <w:rPr>
        <w:sz w:val="20"/>
      </w:rPr>
    </w:pPr>
    <w:r>
      <w:pict w14:anchorId="1D2B4D1C">
        <v:shapetype id="_x0000_t202" coordsize="21600,21600" o:spt="202" path="m,l,21600r21600,l21600,xe">
          <v:stroke joinstyle="miter"/>
          <v:path gradientshapeok="t" o:connecttype="rect"/>
        </v:shapetype>
        <v:shape id="_x0000_s2058" type="#_x0000_t202" style="position:absolute;margin-left:174.55pt;margin-top:804.45pt;width:366pt;height:12.6pt;z-index:-96088;mso-position-horizontal-relative:page;mso-position-vertical-relative:page" filled="f" stroked="f">
          <v:textbox inset="0,0,0,0">
            <w:txbxContent>
              <w:p w14:paraId="40455271" w14:textId="590B9F76" w:rsidR="002A0C7E" w:rsidRDefault="002A0C7E">
                <w:pPr>
                  <w:spacing w:before="11"/>
                  <w:ind w:left="20"/>
                  <w:rPr>
                    <w:rFonts w:ascii="DINRoundOT-Medium"/>
                    <w:sz w:val="17"/>
                  </w:rPr>
                </w:pP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Modelling the water environment </w:t>
                </w:r>
                <w:r w:rsidR="001F0CE2">
                  <w:rPr>
                    <w:color w:val="58595B"/>
                    <w:sz w:val="17"/>
                  </w:rPr>
                  <w:t xml:space="preserve">   </w:t>
                </w:r>
                <w:r w:rsidRPr="001F0CE2">
                  <w:rPr>
                    <w:rFonts w:ascii="DINRoundOT-Medium"/>
                    <w:b/>
                    <w:color w:val="58595B"/>
                    <w:sz w:val="17"/>
                  </w:rPr>
                  <w:t>5.</w:t>
                </w:r>
                <w:r w:rsidRPr="001F0CE2">
                  <w:rPr>
                    <w:b/>
                  </w:rPr>
                  <w:fldChar w:fldCharType="begin"/>
                </w:r>
                <w:r w:rsidRPr="001F0CE2">
                  <w:rPr>
                    <w:rFonts w:ascii="DINRoundOT-Medium"/>
                    <w:b/>
                    <w:color w:val="58595B"/>
                    <w:sz w:val="17"/>
                  </w:rPr>
                  <w:instrText xml:space="preserve"> PAGE </w:instrText>
                </w:r>
                <w:r w:rsidRPr="001F0CE2">
                  <w:rPr>
                    <w:b/>
                  </w:rPr>
                  <w:fldChar w:fldCharType="separate"/>
                </w:r>
                <w:r w:rsidR="00510FBA">
                  <w:rPr>
                    <w:rFonts w:ascii="DINRoundOT-Medium"/>
                    <w:b/>
                    <w:noProof/>
                    <w:color w:val="58595B"/>
                    <w:sz w:val="17"/>
                  </w:rPr>
                  <w:t>25</w:t>
                </w:r>
                <w:r w:rsidRPr="001F0CE2">
                  <w:rPr>
                    <w:b/>
                  </w:rPr>
                  <w:fldChar w:fldCharType="end"/>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CE5CA" w14:textId="77777777" w:rsidR="002A0C7E" w:rsidRDefault="002A0C7E">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C48748" w14:textId="77777777" w:rsidR="002A0C7E" w:rsidRDefault="002A0C7E">
    <w:pPr>
      <w:pStyle w:val="BodyText"/>
      <w:spacing w:line="14" w:lineRule="auto"/>
      <w:rPr>
        <w:sz w:val="20"/>
      </w:rPr>
    </w:pPr>
    <w:r>
      <w:pict w14:anchorId="2139DD87">
        <v:shapetype id="_x0000_t202" coordsize="21600,21600" o:spt="202" path="m,l,21600r21600,l21600,xe">
          <v:stroke joinstyle="miter"/>
          <v:path gradientshapeok="t" o:connecttype="rect"/>
        </v:shapetype>
        <v:shape id="_x0000_s2056" type="#_x0000_t202" style="position:absolute;margin-left:55.65pt;margin-top:804.45pt;width:365pt;height:12.6pt;z-index:-96040;mso-position-horizontal-relative:page;mso-position-vertical-relative:page" filled="f" stroked="f">
          <v:textbox inset="0,0,0,0">
            <w:txbxContent>
              <w:p w14:paraId="05C18174" w14:textId="31FC146B" w:rsidR="002A0C7E" w:rsidRDefault="002A0C7E">
                <w:pPr>
                  <w:spacing w:before="11"/>
                  <w:ind w:left="20"/>
                  <w:rPr>
                    <w:sz w:val="17"/>
                  </w:rPr>
                </w:pPr>
                <w:r w:rsidRPr="000448BD">
                  <w:rPr>
                    <w:rFonts w:ascii="DINRoundOT-Medium"/>
                    <w:b/>
                    <w:color w:val="58595B"/>
                    <w:sz w:val="17"/>
                  </w:rPr>
                  <w:t>5.</w:t>
                </w:r>
                <w:r w:rsidRPr="000448BD">
                  <w:rPr>
                    <w:b/>
                  </w:rPr>
                  <w:fldChar w:fldCharType="begin"/>
                </w:r>
                <w:r w:rsidRPr="000448BD">
                  <w:rPr>
                    <w:rFonts w:ascii="DINRoundOT-Medium"/>
                    <w:b/>
                    <w:color w:val="58595B"/>
                    <w:sz w:val="17"/>
                  </w:rPr>
                  <w:instrText xml:space="preserve"> PAGE </w:instrText>
                </w:r>
                <w:r w:rsidRPr="000448BD">
                  <w:rPr>
                    <w:b/>
                  </w:rPr>
                  <w:fldChar w:fldCharType="separate"/>
                </w:r>
                <w:r w:rsidR="00510FBA">
                  <w:rPr>
                    <w:rFonts w:ascii="DINRoundOT-Medium"/>
                    <w:b/>
                    <w:noProof/>
                    <w:color w:val="58595B"/>
                    <w:sz w:val="17"/>
                  </w:rPr>
                  <w:t>30</w:t>
                </w:r>
                <w:r w:rsidRPr="000448BD">
                  <w:rPr>
                    <w:b/>
                  </w:rPr>
                  <w:fldChar w:fldCharType="end"/>
                </w:r>
                <w:r w:rsidR="000448BD">
                  <w:t xml:space="preserve">   </w:t>
                </w:r>
                <w:r>
                  <w:rPr>
                    <w:rFonts w:ascii="DINRoundOT-Medium"/>
                    <w:color w:val="58595B"/>
                    <w:sz w:val="17"/>
                  </w:rPr>
                  <w:t xml:space="preserve"> </w:t>
                </w: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Modelling the water environment</w:t>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D2A8A" w14:textId="77777777" w:rsidR="002A0C7E" w:rsidRDefault="002A0C7E">
    <w:pPr>
      <w:pStyle w:val="BodyText"/>
      <w:spacing w:line="14" w:lineRule="auto"/>
      <w:rPr>
        <w:sz w:val="20"/>
      </w:rPr>
    </w:pPr>
    <w:r>
      <w:pict w14:anchorId="43F439EB">
        <v:shapetype id="_x0000_t202" coordsize="21600,21600" o:spt="202" path="m,l,21600r21600,l21600,xe">
          <v:stroke joinstyle="miter"/>
          <v:path gradientshapeok="t" o:connecttype="rect"/>
        </v:shapetype>
        <v:shape id="_x0000_s2055" type="#_x0000_t202" style="position:absolute;margin-left:174.55pt;margin-top:804.45pt;width:366pt;height:12.6pt;z-index:-96016;mso-position-horizontal-relative:page;mso-position-vertical-relative:page" filled="f" stroked="f">
          <v:textbox inset="0,0,0,0">
            <w:txbxContent>
              <w:p w14:paraId="0A617FD6" w14:textId="7F419B11" w:rsidR="002A0C7E" w:rsidRPr="000448BD" w:rsidRDefault="002A0C7E">
                <w:pPr>
                  <w:spacing w:before="11"/>
                  <w:ind w:left="20"/>
                  <w:rPr>
                    <w:rFonts w:ascii="DINRoundOT-Medium"/>
                    <w:b/>
                    <w:sz w:val="17"/>
                  </w:rPr>
                </w:pP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Modelling the water environment </w:t>
                </w:r>
                <w:r w:rsidR="000448BD">
                  <w:rPr>
                    <w:color w:val="58595B"/>
                    <w:sz w:val="17"/>
                  </w:rPr>
                  <w:t xml:space="preserve">   </w:t>
                </w:r>
                <w:r w:rsidRPr="000448BD">
                  <w:rPr>
                    <w:rFonts w:ascii="DINRoundOT-Medium"/>
                    <w:b/>
                    <w:color w:val="58595B"/>
                    <w:sz w:val="17"/>
                  </w:rPr>
                  <w:t>5.</w:t>
                </w:r>
                <w:r w:rsidRPr="000448BD">
                  <w:rPr>
                    <w:b/>
                  </w:rPr>
                  <w:fldChar w:fldCharType="begin"/>
                </w:r>
                <w:r w:rsidRPr="000448BD">
                  <w:rPr>
                    <w:rFonts w:ascii="DINRoundOT-Medium"/>
                    <w:b/>
                    <w:color w:val="58595B"/>
                    <w:sz w:val="17"/>
                  </w:rPr>
                  <w:instrText xml:space="preserve"> PAGE </w:instrText>
                </w:r>
                <w:r w:rsidRPr="000448BD">
                  <w:rPr>
                    <w:b/>
                  </w:rPr>
                  <w:fldChar w:fldCharType="separate"/>
                </w:r>
                <w:r w:rsidR="00510FBA">
                  <w:rPr>
                    <w:rFonts w:ascii="DINRoundOT-Medium"/>
                    <w:b/>
                    <w:noProof/>
                    <w:color w:val="58595B"/>
                    <w:sz w:val="17"/>
                  </w:rPr>
                  <w:t>31</w:t>
                </w:r>
                <w:r w:rsidRPr="000448BD">
                  <w:rPr>
                    <w:b/>
                  </w:rPr>
                  <w:fldChar w:fldCharType="end"/>
                </w: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BFB93B" w14:textId="77777777" w:rsidR="002A0C7E" w:rsidRDefault="002A0C7E">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76D6BA" w14:textId="77777777" w:rsidR="002A0C7E" w:rsidRDefault="002A0C7E">
    <w:pPr>
      <w:pStyle w:val="BodyTex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43D927" w14:textId="77777777" w:rsidR="002A0C7E" w:rsidRDefault="002A0C7E">
    <w:pPr>
      <w:pStyle w:val="BodyText"/>
      <w:spacing w:line="14" w:lineRule="auto"/>
      <w:rPr>
        <w:sz w:val="20"/>
      </w:rPr>
    </w:pPr>
    <w:r>
      <w:pict w14:anchorId="0B5EB6DA">
        <v:shapetype id="_x0000_t202" coordsize="21600,21600" o:spt="202" path="m,l,21600r21600,l21600,xe">
          <v:stroke joinstyle="miter"/>
          <v:path gradientshapeok="t" o:connecttype="rect"/>
        </v:shapetype>
        <v:shape id="_x0000_s2053" type="#_x0000_t202" style="position:absolute;margin-left:55.65pt;margin-top:804.45pt;width:365pt;height:12.6pt;z-index:-95968;mso-position-horizontal-relative:page;mso-position-vertical-relative:page" filled="f" stroked="f">
          <v:textbox inset="0,0,0,0">
            <w:txbxContent>
              <w:p w14:paraId="6D7A3A26" w14:textId="7C9E89C3" w:rsidR="002A0C7E" w:rsidRDefault="002A0C7E">
                <w:pPr>
                  <w:spacing w:before="11"/>
                  <w:ind w:left="20"/>
                  <w:rPr>
                    <w:sz w:val="17"/>
                  </w:rPr>
                </w:pPr>
                <w:r w:rsidRPr="00A82554">
                  <w:rPr>
                    <w:rFonts w:ascii="DINRoundOT-Medium"/>
                    <w:b/>
                    <w:color w:val="58595B"/>
                    <w:sz w:val="17"/>
                  </w:rPr>
                  <w:t>5.</w:t>
                </w:r>
                <w:r w:rsidRPr="00A82554">
                  <w:rPr>
                    <w:b/>
                  </w:rPr>
                  <w:fldChar w:fldCharType="begin"/>
                </w:r>
                <w:r w:rsidRPr="00A82554">
                  <w:rPr>
                    <w:rFonts w:ascii="DINRoundOT-Medium"/>
                    <w:b/>
                    <w:color w:val="58595B"/>
                    <w:sz w:val="17"/>
                  </w:rPr>
                  <w:instrText xml:space="preserve"> PAGE </w:instrText>
                </w:r>
                <w:r w:rsidRPr="00A82554">
                  <w:rPr>
                    <w:b/>
                  </w:rPr>
                  <w:fldChar w:fldCharType="separate"/>
                </w:r>
                <w:r w:rsidR="00510FBA">
                  <w:rPr>
                    <w:rFonts w:ascii="DINRoundOT-Medium"/>
                    <w:b/>
                    <w:noProof/>
                    <w:color w:val="58595B"/>
                    <w:sz w:val="17"/>
                  </w:rPr>
                  <w:t>44</w:t>
                </w:r>
                <w:r w:rsidRPr="00A82554">
                  <w:rPr>
                    <w:b/>
                  </w:rPr>
                  <w:fldChar w:fldCharType="end"/>
                </w:r>
                <w:r>
                  <w:rPr>
                    <w:rFonts w:ascii="DINRoundOT-Medium"/>
                    <w:color w:val="58595B"/>
                    <w:sz w:val="17"/>
                  </w:rPr>
                  <w:t xml:space="preserve"> </w:t>
                </w:r>
                <w:r w:rsidR="00A82554">
                  <w:rPr>
                    <w:rFonts w:ascii="DINRoundOT-Medium"/>
                    <w:color w:val="58595B"/>
                    <w:sz w:val="17"/>
                  </w:rPr>
                  <w:t xml:space="preserve">   </w:t>
                </w: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Modelling the water environment</w:t>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D29F84" w14:textId="77777777" w:rsidR="002A0C7E" w:rsidRDefault="002A0C7E">
    <w:pPr>
      <w:pStyle w:val="BodyText"/>
      <w:spacing w:line="14" w:lineRule="auto"/>
      <w:rPr>
        <w:sz w:val="20"/>
      </w:rPr>
    </w:pPr>
    <w:r>
      <w:pict w14:anchorId="4B9991CD">
        <v:shapetype id="_x0000_t202" coordsize="21600,21600" o:spt="202" path="m,l,21600r21600,l21600,xe">
          <v:stroke joinstyle="miter"/>
          <v:path gradientshapeok="t" o:connecttype="rect"/>
        </v:shapetype>
        <v:shape id="_x0000_s2054" type="#_x0000_t202" style="position:absolute;margin-left:174.55pt;margin-top:804.45pt;width:366pt;height:12.6pt;z-index:-95992;mso-position-horizontal-relative:page;mso-position-vertical-relative:page" filled="f" stroked="f">
          <v:textbox inset="0,0,0,0">
            <w:txbxContent>
              <w:p w14:paraId="015104BF" w14:textId="62F58CFB" w:rsidR="002A0C7E" w:rsidRDefault="002A0C7E">
                <w:pPr>
                  <w:spacing w:before="11"/>
                  <w:ind w:left="20"/>
                  <w:rPr>
                    <w:rFonts w:ascii="DINRoundOT-Medium"/>
                    <w:sz w:val="17"/>
                  </w:rPr>
                </w:pP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Modelling the water environment </w:t>
                </w:r>
                <w:r w:rsidR="00A82554">
                  <w:rPr>
                    <w:color w:val="58595B"/>
                    <w:sz w:val="17"/>
                  </w:rPr>
                  <w:t xml:space="preserve">   </w:t>
                </w:r>
                <w:r w:rsidRPr="00A82554">
                  <w:rPr>
                    <w:rFonts w:ascii="DINRoundOT-Medium"/>
                    <w:b/>
                    <w:color w:val="58595B"/>
                    <w:sz w:val="17"/>
                  </w:rPr>
                  <w:t>5.</w:t>
                </w:r>
                <w:r w:rsidRPr="00A82554">
                  <w:rPr>
                    <w:b/>
                  </w:rPr>
                  <w:fldChar w:fldCharType="begin"/>
                </w:r>
                <w:r w:rsidRPr="00A82554">
                  <w:rPr>
                    <w:rFonts w:ascii="DINRoundOT-Medium"/>
                    <w:b/>
                    <w:color w:val="58595B"/>
                    <w:sz w:val="17"/>
                  </w:rPr>
                  <w:instrText xml:space="preserve"> PAGE </w:instrText>
                </w:r>
                <w:r w:rsidRPr="00A82554">
                  <w:rPr>
                    <w:b/>
                  </w:rPr>
                  <w:fldChar w:fldCharType="separate"/>
                </w:r>
                <w:r w:rsidR="00510FBA">
                  <w:rPr>
                    <w:rFonts w:ascii="DINRoundOT-Medium"/>
                    <w:b/>
                    <w:noProof/>
                    <w:color w:val="58595B"/>
                    <w:sz w:val="17"/>
                  </w:rPr>
                  <w:t>43</w:t>
                </w:r>
                <w:r w:rsidRPr="00A82554">
                  <w:rPr>
                    <w:b/>
                  </w:rPr>
                  <w:fldChar w:fldCharType="end"/>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FBDBF7" w14:textId="77777777" w:rsidR="002A0C7E" w:rsidRDefault="002A0C7E">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61B8DA" w14:textId="77777777" w:rsidR="002A0C7E" w:rsidRDefault="002A0C7E">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B53CAA" w14:textId="77777777" w:rsidR="002A0C7E" w:rsidRDefault="002A0C7E">
    <w:pPr>
      <w:pStyle w:val="BodyText"/>
      <w:spacing w:line="14" w:lineRule="auto"/>
      <w:rPr>
        <w:sz w:val="20"/>
      </w:rPr>
    </w:pPr>
    <w:r>
      <w:pict w14:anchorId="5D7B3FAF">
        <v:shapetype id="_x0000_t202" coordsize="21600,21600" o:spt="202" path="m,l,21600r21600,l21600,xe">
          <v:stroke joinstyle="miter"/>
          <v:path gradientshapeok="t" o:connecttype="rect"/>
        </v:shapetype>
        <v:shape id="_x0000_s2052" type="#_x0000_t202" style="position:absolute;margin-left:55.65pt;margin-top:804.45pt;width:365pt;height:12.6pt;z-index:-95944;mso-position-horizontal-relative:page;mso-position-vertical-relative:page" filled="f" stroked="f">
          <v:textbox inset="0,0,0,0">
            <w:txbxContent>
              <w:p w14:paraId="2D5CB5FA" w14:textId="5A4F65B4" w:rsidR="002A0C7E" w:rsidRDefault="002A0C7E">
                <w:pPr>
                  <w:spacing w:before="11"/>
                  <w:ind w:left="20"/>
                  <w:rPr>
                    <w:sz w:val="17"/>
                  </w:rPr>
                </w:pPr>
                <w:r w:rsidRPr="005B33E5">
                  <w:rPr>
                    <w:rFonts w:ascii="DINRoundOT-Medium"/>
                    <w:b/>
                    <w:color w:val="58595B"/>
                    <w:sz w:val="17"/>
                  </w:rPr>
                  <w:t>5.</w:t>
                </w:r>
                <w:r w:rsidRPr="005B33E5">
                  <w:rPr>
                    <w:b/>
                  </w:rPr>
                  <w:fldChar w:fldCharType="begin"/>
                </w:r>
                <w:r w:rsidRPr="005B33E5">
                  <w:rPr>
                    <w:rFonts w:ascii="DINRoundOT-Medium"/>
                    <w:b/>
                    <w:color w:val="58595B"/>
                    <w:sz w:val="17"/>
                  </w:rPr>
                  <w:instrText xml:space="preserve"> PAGE </w:instrText>
                </w:r>
                <w:r w:rsidRPr="005B33E5">
                  <w:rPr>
                    <w:b/>
                  </w:rPr>
                  <w:fldChar w:fldCharType="separate"/>
                </w:r>
                <w:r w:rsidR="00510FBA">
                  <w:rPr>
                    <w:rFonts w:ascii="DINRoundOT-Medium"/>
                    <w:b/>
                    <w:noProof/>
                    <w:color w:val="58595B"/>
                    <w:sz w:val="17"/>
                  </w:rPr>
                  <w:t>52</w:t>
                </w:r>
                <w:r w:rsidRPr="005B33E5">
                  <w:rPr>
                    <w:b/>
                  </w:rPr>
                  <w:fldChar w:fldCharType="end"/>
                </w:r>
                <w:r>
                  <w:rPr>
                    <w:rFonts w:ascii="DINRoundOT-Medium"/>
                    <w:color w:val="58595B"/>
                    <w:sz w:val="17"/>
                  </w:rPr>
                  <w:t xml:space="preserve"> </w:t>
                </w:r>
                <w:r w:rsidR="005B33E5">
                  <w:rPr>
                    <w:rFonts w:ascii="DINRoundOT-Medium"/>
                    <w:color w:val="58595B"/>
                    <w:sz w:val="17"/>
                  </w:rPr>
                  <w:t xml:space="preserve">   </w:t>
                </w: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Modelling the water environment</w:t>
                </w:r>
              </w:p>
            </w:txbxContent>
          </v:textbox>
          <w10:wrap anchorx="page" anchory="page"/>
        </v:shape>
      </w:pic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169573" w14:textId="77777777" w:rsidR="002A0C7E" w:rsidRDefault="002A0C7E">
    <w:pPr>
      <w:pStyle w:val="BodyText"/>
      <w:spacing w:line="14" w:lineRule="auto"/>
      <w:rPr>
        <w:sz w:val="20"/>
      </w:rPr>
    </w:pPr>
    <w:r>
      <w:pict w14:anchorId="5C471116">
        <v:shapetype id="_x0000_t202" coordsize="21600,21600" o:spt="202" path="m,l,21600r21600,l21600,xe">
          <v:stroke joinstyle="miter"/>
          <v:path gradientshapeok="t" o:connecttype="rect"/>
        </v:shapetype>
        <v:shape id="_x0000_s2051" type="#_x0000_t202" style="position:absolute;margin-left:174.55pt;margin-top:804.45pt;width:366pt;height:12.6pt;z-index:-95920;mso-position-horizontal-relative:page;mso-position-vertical-relative:page" filled="f" stroked="f">
          <v:textbox inset="0,0,0,0">
            <w:txbxContent>
              <w:p w14:paraId="0B6E17F6" w14:textId="4345176A" w:rsidR="002A0C7E" w:rsidRDefault="002A0C7E">
                <w:pPr>
                  <w:spacing w:before="11"/>
                  <w:ind w:left="20"/>
                  <w:rPr>
                    <w:rFonts w:ascii="DINRoundOT-Medium"/>
                    <w:sz w:val="17"/>
                  </w:rPr>
                </w:pP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Modelling the water environment </w:t>
                </w:r>
                <w:r w:rsidR="002E33E6">
                  <w:rPr>
                    <w:color w:val="58595B"/>
                    <w:sz w:val="17"/>
                  </w:rPr>
                  <w:t xml:space="preserve">   </w:t>
                </w:r>
                <w:r w:rsidRPr="002E33E6">
                  <w:rPr>
                    <w:rFonts w:ascii="DINRoundOT-Medium"/>
                    <w:b/>
                    <w:color w:val="58595B"/>
                    <w:sz w:val="17"/>
                  </w:rPr>
                  <w:t>5.</w:t>
                </w:r>
                <w:r w:rsidRPr="002E33E6">
                  <w:rPr>
                    <w:b/>
                  </w:rPr>
                  <w:fldChar w:fldCharType="begin"/>
                </w:r>
                <w:r w:rsidRPr="002E33E6">
                  <w:rPr>
                    <w:rFonts w:ascii="DINRoundOT-Medium"/>
                    <w:b/>
                    <w:color w:val="58595B"/>
                    <w:sz w:val="17"/>
                  </w:rPr>
                  <w:instrText xml:space="preserve"> PAGE </w:instrText>
                </w:r>
                <w:r w:rsidRPr="002E33E6">
                  <w:rPr>
                    <w:b/>
                  </w:rPr>
                  <w:fldChar w:fldCharType="separate"/>
                </w:r>
                <w:r w:rsidR="00510FBA">
                  <w:rPr>
                    <w:rFonts w:ascii="DINRoundOT-Medium"/>
                    <w:b/>
                    <w:noProof/>
                    <w:color w:val="58595B"/>
                    <w:sz w:val="17"/>
                  </w:rPr>
                  <w:t>53</w:t>
                </w:r>
                <w:r w:rsidRPr="002E33E6">
                  <w:rPr>
                    <w:b/>
                  </w:rPr>
                  <w:fldChar w:fldCharType="end"/>
                </w:r>
              </w:p>
            </w:txbxContent>
          </v:textbox>
          <w10:wrap anchorx="page" anchory="page"/>
        </v:shape>
      </w:pic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F465A9" w14:textId="77777777" w:rsidR="002A0C7E" w:rsidRDefault="002A0C7E">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387CDA" w14:textId="77777777" w:rsidR="002A0C7E" w:rsidRDefault="002A0C7E">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21249D" w14:textId="77777777" w:rsidR="002A0C7E" w:rsidRDefault="002A0C7E">
    <w:pPr>
      <w:pStyle w:val="BodyText"/>
      <w:spacing w:line="14" w:lineRule="auto"/>
      <w:rPr>
        <w:sz w:val="20"/>
      </w:rPr>
    </w:pPr>
    <w:r>
      <w:pict w14:anchorId="2D676424">
        <v:shapetype id="_x0000_t202" coordsize="21600,21600" o:spt="202" path="m,l,21600r21600,l21600,xe">
          <v:stroke joinstyle="miter"/>
          <v:path gradientshapeok="t" o:connecttype="rect"/>
        </v:shapetype>
        <v:shape id="_x0000_s2050" type="#_x0000_t202" style="position:absolute;margin-left:55.65pt;margin-top:804.45pt;width:365pt;height:12.6pt;z-index:-95896;mso-position-horizontal-relative:page;mso-position-vertical-relative:page" filled="f" stroked="f">
          <v:textbox inset="0,0,0,0">
            <w:txbxContent>
              <w:p w14:paraId="43A2D07E" w14:textId="3BBBF3DD" w:rsidR="002A0C7E" w:rsidRDefault="002A0C7E">
                <w:pPr>
                  <w:spacing w:before="11"/>
                  <w:ind w:left="20"/>
                  <w:rPr>
                    <w:sz w:val="17"/>
                  </w:rPr>
                </w:pPr>
                <w:r w:rsidRPr="002E33E6">
                  <w:rPr>
                    <w:rFonts w:ascii="DINRoundOT-Medium"/>
                    <w:b/>
                    <w:color w:val="58595B"/>
                    <w:sz w:val="17"/>
                  </w:rPr>
                  <w:t>5.</w:t>
                </w:r>
                <w:r w:rsidRPr="002E33E6">
                  <w:rPr>
                    <w:b/>
                  </w:rPr>
                  <w:fldChar w:fldCharType="begin"/>
                </w:r>
                <w:r w:rsidRPr="002E33E6">
                  <w:rPr>
                    <w:rFonts w:ascii="DINRoundOT-Medium"/>
                    <w:b/>
                    <w:color w:val="58595B"/>
                    <w:sz w:val="17"/>
                  </w:rPr>
                  <w:instrText xml:space="preserve"> PAGE </w:instrText>
                </w:r>
                <w:r w:rsidRPr="002E33E6">
                  <w:rPr>
                    <w:b/>
                  </w:rPr>
                  <w:fldChar w:fldCharType="separate"/>
                </w:r>
                <w:r w:rsidR="00510FBA">
                  <w:rPr>
                    <w:rFonts w:ascii="DINRoundOT-Medium"/>
                    <w:b/>
                    <w:noProof/>
                    <w:color w:val="58595B"/>
                    <w:sz w:val="17"/>
                  </w:rPr>
                  <w:t>58</w:t>
                </w:r>
                <w:r w:rsidRPr="002E33E6">
                  <w:rPr>
                    <w:b/>
                  </w:rPr>
                  <w:fldChar w:fldCharType="end"/>
                </w:r>
                <w:r w:rsidR="002E33E6">
                  <w:t xml:space="preserve">   </w:t>
                </w:r>
                <w:r>
                  <w:rPr>
                    <w:rFonts w:ascii="DINRoundOT-Medium"/>
                    <w:color w:val="58595B"/>
                    <w:sz w:val="17"/>
                  </w:rPr>
                  <w:t xml:space="preserve"> </w:t>
                </w: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Modelling the water environment</w:t>
                </w:r>
              </w:p>
            </w:txbxContent>
          </v:textbox>
          <w10:wrap anchorx="page" anchory="page"/>
        </v:shape>
      </w:pic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3564FB" w14:textId="77777777" w:rsidR="002A0C7E" w:rsidRDefault="002A0C7E">
    <w:pPr>
      <w:pStyle w:val="BodyText"/>
      <w:spacing w:line="14" w:lineRule="auto"/>
      <w:rPr>
        <w:sz w:val="13"/>
      </w:rPr>
    </w:pPr>
    <w:r>
      <w:pict w14:anchorId="7279892C">
        <v:shapetype id="_x0000_t202" coordsize="21600,21600" o:spt="202" path="m,l,21600r21600,l21600,xe">
          <v:stroke joinstyle="miter"/>
          <v:path gradientshapeok="t" o:connecttype="rect"/>
        </v:shapetype>
        <v:shape id="_x0000_s2049" type="#_x0000_t202" style="position:absolute;margin-left:174.55pt;margin-top:804.45pt;width:366pt;height:12.6pt;z-index:-95872;mso-position-horizontal-relative:page;mso-position-vertical-relative:page" filled="f" stroked="f">
          <v:textbox inset="0,0,0,0">
            <w:txbxContent>
              <w:p w14:paraId="271DD6E0" w14:textId="41FB20CA" w:rsidR="002A0C7E" w:rsidRPr="002E33E6" w:rsidRDefault="002A0C7E">
                <w:pPr>
                  <w:spacing w:before="11"/>
                  <w:ind w:left="20"/>
                  <w:rPr>
                    <w:rFonts w:ascii="DINRoundOT-Medium"/>
                    <w:b/>
                    <w:sz w:val="17"/>
                  </w:rPr>
                </w:pP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Modelling the water environment </w:t>
                </w:r>
                <w:r w:rsidR="002E33E6">
                  <w:rPr>
                    <w:color w:val="58595B"/>
                    <w:sz w:val="17"/>
                  </w:rPr>
                  <w:t xml:space="preserve">   </w:t>
                </w:r>
                <w:r w:rsidRPr="002E33E6">
                  <w:rPr>
                    <w:rFonts w:ascii="DINRoundOT-Medium"/>
                    <w:b/>
                    <w:color w:val="58595B"/>
                    <w:sz w:val="17"/>
                  </w:rPr>
                  <w:t>5.</w:t>
                </w:r>
                <w:r w:rsidRPr="002E33E6">
                  <w:rPr>
                    <w:b/>
                  </w:rPr>
                  <w:fldChar w:fldCharType="begin"/>
                </w:r>
                <w:r w:rsidRPr="002E33E6">
                  <w:rPr>
                    <w:rFonts w:ascii="DINRoundOT-Medium"/>
                    <w:b/>
                    <w:color w:val="58595B"/>
                    <w:sz w:val="17"/>
                  </w:rPr>
                  <w:instrText xml:space="preserve"> PAGE </w:instrText>
                </w:r>
                <w:r w:rsidRPr="002E33E6">
                  <w:rPr>
                    <w:b/>
                  </w:rPr>
                  <w:fldChar w:fldCharType="separate"/>
                </w:r>
                <w:r w:rsidR="00510FBA">
                  <w:rPr>
                    <w:rFonts w:ascii="DINRoundOT-Medium"/>
                    <w:b/>
                    <w:noProof/>
                    <w:color w:val="58595B"/>
                    <w:sz w:val="17"/>
                  </w:rPr>
                  <w:t>59</w:t>
                </w:r>
                <w:r w:rsidRPr="002E33E6">
                  <w:rPr>
                    <w:b/>
                  </w:rP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84ED06" w14:textId="77777777" w:rsidR="002A0C7E" w:rsidRDefault="002A0C7E">
    <w:pPr>
      <w:pStyle w:val="BodyText"/>
      <w:spacing w:line="14" w:lineRule="auto"/>
      <w:rPr>
        <w:sz w:val="20"/>
      </w:rPr>
    </w:pPr>
    <w:r>
      <w:pict w14:anchorId="004AD782">
        <v:shapetype id="_x0000_t202" coordsize="21600,21600" o:spt="202" path="m,l,21600r21600,l21600,xe">
          <v:stroke joinstyle="miter"/>
          <v:path gradientshapeok="t" o:connecttype="rect"/>
        </v:shapetype>
        <v:shape id="_x0000_s2065" type="#_x0000_t202" style="position:absolute;margin-left:55.65pt;margin-top:804.45pt;width:360.5pt;height:12.6pt;z-index:-96256;mso-position-horizontal-relative:page;mso-position-vertical-relative:page" filled="f" stroked="f">
          <v:textbox style="mso-next-textbox:#_x0000_s2065" inset="0,0,0,0">
            <w:txbxContent>
              <w:p w14:paraId="243ACD33" w14:textId="7DC9B773" w:rsidR="002A0C7E" w:rsidRDefault="002A0C7E">
                <w:pPr>
                  <w:spacing w:before="11"/>
                  <w:ind w:left="20"/>
                  <w:rPr>
                    <w:sz w:val="17"/>
                  </w:rPr>
                </w:pPr>
                <w:r w:rsidRPr="008C775A">
                  <w:rPr>
                    <w:rFonts w:ascii="DINRoundOT-Medium"/>
                    <w:b/>
                    <w:color w:val="58595B"/>
                    <w:sz w:val="17"/>
                  </w:rPr>
                  <w:t>5.6</w:t>
                </w:r>
                <w:r>
                  <w:rPr>
                    <w:rFonts w:ascii="DINRoundOT-Medium"/>
                    <w:color w:val="58595B"/>
                    <w:sz w:val="17"/>
                  </w:rPr>
                  <w:t xml:space="preserve"> </w:t>
                </w:r>
                <w:r w:rsidR="008C775A">
                  <w:rPr>
                    <w:rFonts w:ascii="DINRoundOT-Medium"/>
                    <w:color w:val="58595B"/>
                    <w:sz w:val="17"/>
                  </w:rPr>
                  <w:t xml:space="preserve">   </w:t>
                </w: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Modelling the water environment</w:t>
                </w:r>
              </w:p>
            </w:txbxContent>
          </v:textbox>
          <w10:wrap anchorx="page" anchory="page"/>
        </v:shape>
      </w:pic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B5A365" w14:textId="77777777" w:rsidR="002A0C7E" w:rsidRDefault="002A0C7E">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04DFF4" w14:textId="77777777" w:rsidR="002A0C7E" w:rsidRDefault="002A0C7E">
    <w:pPr>
      <w:pStyle w:val="BodyText"/>
      <w:spacing w:line="14" w:lineRule="auto"/>
      <w:rPr>
        <w:sz w:val="20"/>
      </w:rPr>
    </w:pPr>
    <w:r>
      <w:pict w14:anchorId="523A56BD">
        <v:shapetype id="_x0000_t202" coordsize="21600,21600" o:spt="202" path="m,l,21600r21600,l21600,xe">
          <v:stroke joinstyle="miter"/>
          <v:path gradientshapeok="t" o:connecttype="rect"/>
        </v:shapetype>
        <v:shape id="_x0000_s2066" type="#_x0000_t202" style="position:absolute;margin-left:179.1pt;margin-top:804.45pt;width:361.5pt;height:12.6pt;z-index:-96280;mso-position-horizontal-relative:page;mso-position-vertical-relative:page" filled="f" stroked="f">
          <v:textbox style="mso-next-textbox:#_x0000_s2066" inset="0,0,0,0">
            <w:txbxContent>
              <w:p w14:paraId="7C81152F" w14:textId="1EF2E266" w:rsidR="002A0C7E" w:rsidRDefault="002A0C7E">
                <w:pPr>
                  <w:spacing w:before="11"/>
                  <w:ind w:left="20"/>
                  <w:rPr>
                    <w:rFonts w:ascii="DINRoundOT-Medium"/>
                    <w:sz w:val="17"/>
                  </w:rPr>
                </w:pP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Modelling the water environment</w:t>
                </w:r>
                <w:r w:rsidR="008C775A">
                  <w:rPr>
                    <w:color w:val="58595B"/>
                    <w:sz w:val="17"/>
                  </w:rPr>
                  <w:t xml:space="preserve">   </w:t>
                </w:r>
                <w:r>
                  <w:rPr>
                    <w:color w:val="58595B"/>
                    <w:sz w:val="17"/>
                  </w:rPr>
                  <w:t xml:space="preserve"> </w:t>
                </w:r>
                <w:r w:rsidRPr="008C775A">
                  <w:rPr>
                    <w:rFonts w:ascii="DINRoundOT-Medium"/>
                    <w:b/>
                    <w:color w:val="58595B"/>
                    <w:sz w:val="17"/>
                  </w:rPr>
                  <w:t>5.</w:t>
                </w:r>
                <w:r w:rsidRPr="008C775A">
                  <w:rPr>
                    <w:b/>
                  </w:rPr>
                  <w:fldChar w:fldCharType="begin"/>
                </w:r>
                <w:r w:rsidRPr="008C775A">
                  <w:rPr>
                    <w:rFonts w:ascii="DINRoundOT-Medium"/>
                    <w:b/>
                    <w:color w:val="58595B"/>
                    <w:sz w:val="17"/>
                  </w:rPr>
                  <w:instrText xml:space="preserve"> PAGE </w:instrText>
                </w:r>
                <w:r w:rsidRPr="008C775A">
                  <w:rPr>
                    <w:b/>
                  </w:rPr>
                  <w:fldChar w:fldCharType="separate"/>
                </w:r>
                <w:r w:rsidR="00510FBA">
                  <w:rPr>
                    <w:rFonts w:ascii="DINRoundOT-Medium"/>
                    <w:b/>
                    <w:noProof/>
                    <w:color w:val="58595B"/>
                    <w:sz w:val="17"/>
                  </w:rPr>
                  <w:t>7</w:t>
                </w:r>
                <w:r w:rsidRPr="008C775A">
                  <w:rPr>
                    <w:b/>
                  </w:rPr>
                  <w:fldChar w:fldCharType="end"/>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7ED94D" w14:textId="77777777" w:rsidR="002A0C7E" w:rsidRDefault="002A0C7E">
    <w:pPr>
      <w:pStyle w:val="BodyText"/>
      <w:spacing w:line="14" w:lineRule="auto"/>
      <w:rPr>
        <w:sz w:val="20"/>
      </w:rPr>
    </w:pPr>
    <w:r>
      <w:pict w14:anchorId="231E7990">
        <v:shapetype id="_x0000_t202" coordsize="21600,21600" o:spt="202" path="m,l,21600r21600,l21600,xe">
          <v:stroke joinstyle="miter"/>
          <v:path gradientshapeok="t" o:connecttype="rect"/>
        </v:shapetype>
        <v:shape id="_x0000_s2064" type="#_x0000_t202" style="position:absolute;margin-left:55.65pt;margin-top:804.45pt;width:365pt;height:12.6pt;z-index:-96232;mso-position-horizontal-relative:page;mso-position-vertical-relative:page" filled="f" stroked="f">
          <v:textbox inset="0,0,0,0">
            <w:txbxContent>
              <w:p w14:paraId="4794478C" w14:textId="5F398E2A" w:rsidR="002A0C7E" w:rsidRDefault="002A0C7E">
                <w:pPr>
                  <w:spacing w:before="11"/>
                  <w:ind w:left="20"/>
                  <w:rPr>
                    <w:sz w:val="17"/>
                  </w:rPr>
                </w:pPr>
                <w:r w:rsidRPr="00C73212">
                  <w:rPr>
                    <w:rFonts w:ascii="DINRoundOT-Medium"/>
                    <w:b/>
                    <w:color w:val="58595B"/>
                    <w:sz w:val="17"/>
                  </w:rPr>
                  <w:t>5.</w:t>
                </w:r>
                <w:r w:rsidRPr="00C73212">
                  <w:rPr>
                    <w:b/>
                  </w:rPr>
                  <w:fldChar w:fldCharType="begin"/>
                </w:r>
                <w:r w:rsidRPr="00C73212">
                  <w:rPr>
                    <w:rFonts w:ascii="DINRoundOT-Medium"/>
                    <w:b/>
                    <w:color w:val="58595B"/>
                    <w:sz w:val="17"/>
                  </w:rPr>
                  <w:instrText xml:space="preserve"> PAGE </w:instrText>
                </w:r>
                <w:r w:rsidRPr="00C73212">
                  <w:rPr>
                    <w:b/>
                  </w:rPr>
                  <w:fldChar w:fldCharType="separate"/>
                </w:r>
                <w:r w:rsidR="00510FBA">
                  <w:rPr>
                    <w:rFonts w:ascii="DINRoundOT-Medium"/>
                    <w:b/>
                    <w:noProof/>
                    <w:color w:val="58595B"/>
                    <w:sz w:val="17"/>
                  </w:rPr>
                  <w:t>14</w:t>
                </w:r>
                <w:r w:rsidRPr="00C73212">
                  <w:rPr>
                    <w:b/>
                  </w:rPr>
                  <w:fldChar w:fldCharType="end"/>
                </w:r>
                <w:r w:rsidR="00C73212">
                  <w:t xml:space="preserve">   </w:t>
                </w:r>
                <w:r>
                  <w:rPr>
                    <w:rFonts w:ascii="DINRoundOT-Medium"/>
                    <w:color w:val="58595B"/>
                    <w:sz w:val="17"/>
                  </w:rPr>
                  <w:t xml:space="preserve"> </w:t>
                </w: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Modelling the water environment</w:t>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C714EB" w14:textId="77777777" w:rsidR="002A0C7E" w:rsidRDefault="002A0C7E">
    <w:pPr>
      <w:pStyle w:val="BodyText"/>
      <w:spacing w:line="14" w:lineRule="auto"/>
      <w:rPr>
        <w:sz w:val="20"/>
      </w:rPr>
    </w:pPr>
    <w:r>
      <w:pict w14:anchorId="632A5690">
        <v:shapetype id="_x0000_t202" coordsize="21600,21600" o:spt="202" path="m,l,21600r21600,l21600,xe">
          <v:stroke joinstyle="miter"/>
          <v:path gradientshapeok="t" o:connecttype="rect"/>
        </v:shapetype>
        <v:shape id="_x0000_s2063" type="#_x0000_t202" style="position:absolute;margin-left:179.1pt;margin-top:804.45pt;width:361.5pt;height:12.6pt;z-index:-96208;mso-position-horizontal-relative:page;mso-position-vertical-relative:page" filled="f" stroked="f">
          <v:textbox inset="0,0,0,0">
            <w:txbxContent>
              <w:p w14:paraId="23A04698" w14:textId="5BC68082" w:rsidR="002A0C7E" w:rsidRDefault="002A0C7E">
                <w:pPr>
                  <w:spacing w:before="11"/>
                  <w:ind w:left="20"/>
                  <w:rPr>
                    <w:rFonts w:ascii="DINRoundOT-Medium"/>
                    <w:sz w:val="17"/>
                  </w:rPr>
                </w:pP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Modelling the water environment</w:t>
                </w:r>
                <w:r w:rsidR="00C73212">
                  <w:rPr>
                    <w:color w:val="58595B"/>
                    <w:sz w:val="17"/>
                  </w:rPr>
                  <w:t xml:space="preserve">   </w:t>
                </w:r>
                <w:r>
                  <w:rPr>
                    <w:color w:val="58595B"/>
                    <w:sz w:val="17"/>
                  </w:rPr>
                  <w:t xml:space="preserve"> </w:t>
                </w:r>
                <w:r w:rsidRPr="00C73212">
                  <w:rPr>
                    <w:rFonts w:ascii="DINRoundOT-Medium"/>
                    <w:b/>
                    <w:color w:val="58595B"/>
                    <w:sz w:val="17"/>
                  </w:rPr>
                  <w:t>5.</w:t>
                </w:r>
                <w:r w:rsidRPr="00C73212">
                  <w:rPr>
                    <w:b/>
                  </w:rPr>
                  <w:fldChar w:fldCharType="begin"/>
                </w:r>
                <w:r w:rsidRPr="00C73212">
                  <w:rPr>
                    <w:rFonts w:ascii="DINRoundOT-Medium"/>
                    <w:b/>
                    <w:color w:val="58595B"/>
                    <w:sz w:val="17"/>
                  </w:rPr>
                  <w:instrText xml:space="preserve"> PAGE </w:instrText>
                </w:r>
                <w:r w:rsidRPr="00C73212">
                  <w:rPr>
                    <w:b/>
                  </w:rPr>
                  <w:fldChar w:fldCharType="separate"/>
                </w:r>
                <w:r w:rsidR="00510FBA">
                  <w:rPr>
                    <w:rFonts w:ascii="DINRoundOT-Medium"/>
                    <w:b/>
                    <w:noProof/>
                    <w:color w:val="58595B"/>
                    <w:sz w:val="17"/>
                  </w:rPr>
                  <w:t>13</w:t>
                </w:r>
                <w:r w:rsidRPr="00C73212">
                  <w:rPr>
                    <w:b/>
                  </w:rPr>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E72173" w14:textId="77777777" w:rsidR="002A0C7E" w:rsidRDefault="002A0C7E">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878EC4" w14:textId="77777777" w:rsidR="002A0C7E" w:rsidRDefault="002A0C7E">
    <w:pPr>
      <w:pStyle w:val="BodyText"/>
      <w:spacing w:line="14" w:lineRule="auto"/>
      <w:rPr>
        <w:sz w:val="20"/>
      </w:rPr>
    </w:pPr>
    <w:r>
      <w:pict w14:anchorId="6A47B690">
        <v:shapetype id="_x0000_t202" coordsize="21600,21600" o:spt="202" path="m,l,21600r21600,l21600,xe">
          <v:stroke joinstyle="miter"/>
          <v:path gradientshapeok="t" o:connecttype="rect"/>
        </v:shapetype>
        <v:shape id="_x0000_s2062" type="#_x0000_t202" style="position:absolute;margin-left:55.65pt;margin-top:804.45pt;width:365pt;height:12.6pt;z-index:-96184;mso-position-horizontal-relative:page;mso-position-vertical-relative:page" filled="f" stroked="f">
          <v:textbox inset="0,0,0,0">
            <w:txbxContent>
              <w:p w14:paraId="447A6601" w14:textId="153B68AD" w:rsidR="002A0C7E" w:rsidRDefault="002A0C7E">
                <w:pPr>
                  <w:spacing w:before="11"/>
                  <w:ind w:left="20"/>
                  <w:rPr>
                    <w:sz w:val="17"/>
                  </w:rPr>
                </w:pPr>
                <w:r w:rsidRPr="00B63B4E">
                  <w:rPr>
                    <w:rFonts w:ascii="DINRoundOT-Medium"/>
                    <w:b/>
                    <w:color w:val="58595B"/>
                    <w:sz w:val="17"/>
                  </w:rPr>
                  <w:t>5.</w:t>
                </w:r>
                <w:r w:rsidRPr="00B63B4E">
                  <w:rPr>
                    <w:b/>
                  </w:rPr>
                  <w:fldChar w:fldCharType="begin"/>
                </w:r>
                <w:r w:rsidRPr="00B63B4E">
                  <w:rPr>
                    <w:rFonts w:ascii="DINRoundOT-Medium"/>
                    <w:b/>
                    <w:color w:val="58595B"/>
                    <w:sz w:val="17"/>
                  </w:rPr>
                  <w:instrText xml:space="preserve"> PAGE </w:instrText>
                </w:r>
                <w:r w:rsidRPr="00B63B4E">
                  <w:rPr>
                    <w:b/>
                  </w:rPr>
                  <w:fldChar w:fldCharType="separate"/>
                </w:r>
                <w:r w:rsidR="00510FBA">
                  <w:rPr>
                    <w:rFonts w:ascii="DINRoundOT-Medium"/>
                    <w:b/>
                    <w:noProof/>
                    <w:color w:val="58595B"/>
                    <w:sz w:val="17"/>
                  </w:rPr>
                  <w:t>18</w:t>
                </w:r>
                <w:r w:rsidRPr="00B63B4E">
                  <w:rPr>
                    <w:b/>
                  </w:rPr>
                  <w:fldChar w:fldCharType="end"/>
                </w:r>
                <w:r>
                  <w:rPr>
                    <w:rFonts w:ascii="DINRoundOT-Medium"/>
                    <w:color w:val="58595B"/>
                    <w:sz w:val="17"/>
                  </w:rPr>
                  <w:t xml:space="preserve"> </w:t>
                </w:r>
                <w:r w:rsidR="00B63B4E">
                  <w:rPr>
                    <w:rFonts w:ascii="DINRoundOT-Medium"/>
                    <w:color w:val="58595B"/>
                    <w:sz w:val="17"/>
                  </w:rPr>
                  <w:t xml:space="preserve">   </w:t>
                </w: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Modelling the water environment</w:t>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BC3FC3" w14:textId="77777777" w:rsidR="002A0C7E" w:rsidRDefault="002A0C7E">
    <w:pPr>
      <w:pStyle w:val="BodyText"/>
      <w:spacing w:line="14" w:lineRule="auto"/>
      <w:rPr>
        <w:sz w:val="20"/>
      </w:rPr>
    </w:pPr>
    <w:r>
      <w:pict w14:anchorId="5C33B3DD">
        <v:shapetype id="_x0000_t202" coordsize="21600,21600" o:spt="202" path="m,l,21600r21600,l21600,xe">
          <v:stroke joinstyle="miter"/>
          <v:path gradientshapeok="t" o:connecttype="rect"/>
        </v:shapetype>
        <v:shape id="_x0000_s2061" type="#_x0000_t202" style="position:absolute;margin-left:174.55pt;margin-top:804.45pt;width:366pt;height:12.6pt;z-index:-96160;mso-position-horizontal-relative:page;mso-position-vertical-relative:page" filled="f" stroked="f">
          <v:textbox inset="0,0,0,0">
            <w:txbxContent>
              <w:p w14:paraId="18F929C5" w14:textId="26E864ED" w:rsidR="002A0C7E" w:rsidRDefault="002A0C7E">
                <w:pPr>
                  <w:spacing w:before="11"/>
                  <w:ind w:left="20"/>
                  <w:rPr>
                    <w:rFonts w:ascii="DINRoundOT-Medium"/>
                    <w:sz w:val="17"/>
                  </w:rPr>
                </w:pP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Modelling the water environment </w:t>
                </w:r>
                <w:r w:rsidR="00B63B4E">
                  <w:rPr>
                    <w:color w:val="58595B"/>
                    <w:sz w:val="17"/>
                  </w:rPr>
                  <w:t xml:space="preserve">   </w:t>
                </w:r>
                <w:r w:rsidRPr="00B63B4E">
                  <w:rPr>
                    <w:rFonts w:ascii="DINRoundOT-Medium"/>
                    <w:b/>
                    <w:color w:val="58595B"/>
                    <w:sz w:val="17"/>
                  </w:rPr>
                  <w:t>5.</w:t>
                </w:r>
                <w:r w:rsidRPr="00B63B4E">
                  <w:rPr>
                    <w:b/>
                  </w:rPr>
                  <w:fldChar w:fldCharType="begin"/>
                </w:r>
                <w:r w:rsidRPr="00B63B4E">
                  <w:rPr>
                    <w:rFonts w:ascii="DINRoundOT-Medium"/>
                    <w:b/>
                    <w:color w:val="58595B"/>
                    <w:sz w:val="17"/>
                  </w:rPr>
                  <w:instrText xml:space="preserve"> PAGE </w:instrText>
                </w:r>
                <w:r w:rsidRPr="00B63B4E">
                  <w:rPr>
                    <w:b/>
                  </w:rPr>
                  <w:fldChar w:fldCharType="separate"/>
                </w:r>
                <w:r w:rsidR="00510FBA">
                  <w:rPr>
                    <w:rFonts w:ascii="DINRoundOT-Medium"/>
                    <w:b/>
                    <w:noProof/>
                    <w:color w:val="58595B"/>
                    <w:sz w:val="17"/>
                  </w:rPr>
                  <w:t>17</w:t>
                </w:r>
                <w:r w:rsidRPr="00B63B4E">
                  <w:rPr>
                    <w:b/>
                  </w:rP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69653C" w14:textId="77777777" w:rsidR="00DD0672" w:rsidRDefault="00DD0672">
      <w:r>
        <w:separator/>
      </w:r>
    </w:p>
  </w:footnote>
  <w:footnote w:type="continuationSeparator" w:id="0">
    <w:p w14:paraId="45ECE64C" w14:textId="77777777" w:rsidR="00DD0672" w:rsidRDefault="00DD067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DA6019"/>
    <w:multiLevelType w:val="multilevel"/>
    <w:tmpl w:val="EC029CB4"/>
    <w:lvl w:ilvl="0">
      <w:start w:val="5"/>
      <w:numFmt w:val="decimal"/>
      <w:lvlText w:val="%1"/>
      <w:lvlJc w:val="left"/>
      <w:pPr>
        <w:ind w:left="1207" w:hanging="1054"/>
      </w:pPr>
      <w:rPr>
        <w:rFonts w:hint="default"/>
        <w:lang w:val="en-US" w:eastAsia="en-US" w:bidi="en-US"/>
      </w:rPr>
    </w:lvl>
    <w:lvl w:ilvl="1">
      <w:start w:val="2"/>
      <w:numFmt w:val="decimal"/>
      <w:lvlText w:val="%1.%2"/>
      <w:lvlJc w:val="left"/>
      <w:pPr>
        <w:ind w:left="1207" w:hanging="1054"/>
      </w:pPr>
      <w:rPr>
        <w:rFonts w:hint="default"/>
        <w:lang w:val="en-US" w:eastAsia="en-US" w:bidi="en-US"/>
      </w:rPr>
    </w:lvl>
    <w:lvl w:ilvl="2">
      <w:start w:val="1"/>
      <w:numFmt w:val="decimal"/>
      <w:lvlText w:val="%1.%2.%3"/>
      <w:lvlJc w:val="left"/>
      <w:pPr>
        <w:ind w:left="1207" w:hanging="1054"/>
        <w:jc w:val="right"/>
      </w:pPr>
      <w:rPr>
        <w:rFonts w:asciiTheme="minorHAnsi" w:eastAsia="DINRoundOT-Medium" w:hAnsiTheme="minorHAnsi" w:cs="DINRoundOT-Medium" w:hint="default"/>
        <w:color w:val="3E8B94"/>
        <w:spacing w:val="-20"/>
        <w:w w:val="100"/>
        <w:sz w:val="27"/>
        <w:szCs w:val="27"/>
        <w:lang w:val="en-US" w:eastAsia="en-US" w:bidi="en-US"/>
      </w:rPr>
    </w:lvl>
    <w:lvl w:ilvl="3">
      <w:numFmt w:val="bullet"/>
      <w:lvlText w:val="•"/>
      <w:lvlJc w:val="left"/>
      <w:pPr>
        <w:ind w:left="4117" w:hanging="1054"/>
      </w:pPr>
      <w:rPr>
        <w:rFonts w:hint="default"/>
        <w:lang w:val="en-US" w:eastAsia="en-US" w:bidi="en-US"/>
      </w:rPr>
    </w:lvl>
    <w:lvl w:ilvl="4">
      <w:numFmt w:val="bullet"/>
      <w:lvlText w:val="•"/>
      <w:lvlJc w:val="left"/>
      <w:pPr>
        <w:ind w:left="5090" w:hanging="1054"/>
      </w:pPr>
      <w:rPr>
        <w:rFonts w:hint="default"/>
        <w:lang w:val="en-US" w:eastAsia="en-US" w:bidi="en-US"/>
      </w:rPr>
    </w:lvl>
    <w:lvl w:ilvl="5">
      <w:numFmt w:val="bullet"/>
      <w:lvlText w:val="•"/>
      <w:lvlJc w:val="left"/>
      <w:pPr>
        <w:ind w:left="6062" w:hanging="1054"/>
      </w:pPr>
      <w:rPr>
        <w:rFonts w:hint="default"/>
        <w:lang w:val="en-US" w:eastAsia="en-US" w:bidi="en-US"/>
      </w:rPr>
    </w:lvl>
    <w:lvl w:ilvl="6">
      <w:numFmt w:val="bullet"/>
      <w:lvlText w:val="•"/>
      <w:lvlJc w:val="left"/>
      <w:pPr>
        <w:ind w:left="7035" w:hanging="1054"/>
      </w:pPr>
      <w:rPr>
        <w:rFonts w:hint="default"/>
        <w:lang w:val="en-US" w:eastAsia="en-US" w:bidi="en-US"/>
      </w:rPr>
    </w:lvl>
    <w:lvl w:ilvl="7">
      <w:numFmt w:val="bullet"/>
      <w:lvlText w:val="•"/>
      <w:lvlJc w:val="left"/>
      <w:pPr>
        <w:ind w:left="8007" w:hanging="1054"/>
      </w:pPr>
      <w:rPr>
        <w:rFonts w:hint="default"/>
        <w:lang w:val="en-US" w:eastAsia="en-US" w:bidi="en-US"/>
      </w:rPr>
    </w:lvl>
    <w:lvl w:ilvl="8">
      <w:numFmt w:val="bullet"/>
      <w:lvlText w:val="•"/>
      <w:lvlJc w:val="left"/>
      <w:pPr>
        <w:ind w:left="8980" w:hanging="1054"/>
      </w:pPr>
      <w:rPr>
        <w:rFonts w:hint="default"/>
        <w:lang w:val="en-US" w:eastAsia="en-US" w:bidi="en-US"/>
      </w:rPr>
    </w:lvl>
  </w:abstractNum>
  <w:abstractNum w:abstractNumId="1" w15:restartNumberingAfterBreak="0">
    <w:nsid w:val="05D733CA"/>
    <w:multiLevelType w:val="hybridMultilevel"/>
    <w:tmpl w:val="1E1EAFD8"/>
    <w:lvl w:ilvl="0" w:tplc="A5F2D970">
      <w:numFmt w:val="bullet"/>
      <w:lvlText w:val="•"/>
      <w:lvlJc w:val="left"/>
      <w:pPr>
        <w:ind w:left="1927" w:hanging="227"/>
      </w:pPr>
      <w:rPr>
        <w:rFonts w:ascii="DINRoundOT-Light" w:eastAsia="DINRoundOT-Light" w:hAnsi="DINRoundOT-Light" w:cs="DINRoundOT-Light" w:hint="default"/>
        <w:spacing w:val="-17"/>
        <w:w w:val="100"/>
        <w:sz w:val="19"/>
        <w:szCs w:val="19"/>
        <w:lang w:val="en-US" w:eastAsia="en-US" w:bidi="en-US"/>
      </w:rPr>
    </w:lvl>
    <w:lvl w:ilvl="1" w:tplc="2E34EF74">
      <w:numFmt w:val="bullet"/>
      <w:lvlText w:val="•"/>
      <w:lvlJc w:val="left"/>
      <w:pPr>
        <w:ind w:left="2918" w:hanging="227"/>
      </w:pPr>
      <w:rPr>
        <w:rFonts w:hint="default"/>
        <w:lang w:val="en-US" w:eastAsia="en-US" w:bidi="en-US"/>
      </w:rPr>
    </w:lvl>
    <w:lvl w:ilvl="2" w:tplc="FCEEE4CC">
      <w:numFmt w:val="bullet"/>
      <w:lvlText w:val="•"/>
      <w:lvlJc w:val="left"/>
      <w:pPr>
        <w:ind w:left="3917" w:hanging="227"/>
      </w:pPr>
      <w:rPr>
        <w:rFonts w:hint="default"/>
        <w:lang w:val="en-US" w:eastAsia="en-US" w:bidi="en-US"/>
      </w:rPr>
    </w:lvl>
    <w:lvl w:ilvl="3" w:tplc="F6326096">
      <w:numFmt w:val="bullet"/>
      <w:lvlText w:val="•"/>
      <w:lvlJc w:val="left"/>
      <w:pPr>
        <w:ind w:left="4915" w:hanging="227"/>
      </w:pPr>
      <w:rPr>
        <w:rFonts w:hint="default"/>
        <w:lang w:val="en-US" w:eastAsia="en-US" w:bidi="en-US"/>
      </w:rPr>
    </w:lvl>
    <w:lvl w:ilvl="4" w:tplc="D0D069C0">
      <w:numFmt w:val="bullet"/>
      <w:lvlText w:val="•"/>
      <w:lvlJc w:val="left"/>
      <w:pPr>
        <w:ind w:left="5914" w:hanging="227"/>
      </w:pPr>
      <w:rPr>
        <w:rFonts w:hint="default"/>
        <w:lang w:val="en-US" w:eastAsia="en-US" w:bidi="en-US"/>
      </w:rPr>
    </w:lvl>
    <w:lvl w:ilvl="5" w:tplc="7F346488">
      <w:numFmt w:val="bullet"/>
      <w:lvlText w:val="•"/>
      <w:lvlJc w:val="left"/>
      <w:pPr>
        <w:ind w:left="6912" w:hanging="227"/>
      </w:pPr>
      <w:rPr>
        <w:rFonts w:hint="default"/>
        <w:lang w:val="en-US" w:eastAsia="en-US" w:bidi="en-US"/>
      </w:rPr>
    </w:lvl>
    <w:lvl w:ilvl="6" w:tplc="3D402C2E">
      <w:numFmt w:val="bullet"/>
      <w:lvlText w:val="•"/>
      <w:lvlJc w:val="left"/>
      <w:pPr>
        <w:ind w:left="7911" w:hanging="227"/>
      </w:pPr>
      <w:rPr>
        <w:rFonts w:hint="default"/>
        <w:lang w:val="en-US" w:eastAsia="en-US" w:bidi="en-US"/>
      </w:rPr>
    </w:lvl>
    <w:lvl w:ilvl="7" w:tplc="552C0D3C">
      <w:numFmt w:val="bullet"/>
      <w:lvlText w:val="•"/>
      <w:lvlJc w:val="left"/>
      <w:pPr>
        <w:ind w:left="8909" w:hanging="227"/>
      </w:pPr>
      <w:rPr>
        <w:rFonts w:hint="default"/>
        <w:lang w:val="en-US" w:eastAsia="en-US" w:bidi="en-US"/>
      </w:rPr>
    </w:lvl>
    <w:lvl w:ilvl="8" w:tplc="2E20085A">
      <w:numFmt w:val="bullet"/>
      <w:lvlText w:val="•"/>
      <w:lvlJc w:val="left"/>
      <w:pPr>
        <w:ind w:left="9908" w:hanging="227"/>
      </w:pPr>
      <w:rPr>
        <w:rFonts w:hint="default"/>
        <w:lang w:val="en-US" w:eastAsia="en-US" w:bidi="en-US"/>
      </w:rPr>
    </w:lvl>
  </w:abstractNum>
  <w:abstractNum w:abstractNumId="2" w15:restartNumberingAfterBreak="0">
    <w:nsid w:val="09B7637A"/>
    <w:multiLevelType w:val="hybridMultilevel"/>
    <w:tmpl w:val="32AEAF66"/>
    <w:lvl w:ilvl="0" w:tplc="791470C2">
      <w:numFmt w:val="bullet"/>
      <w:lvlText w:val="•"/>
      <w:lvlJc w:val="left"/>
      <w:pPr>
        <w:ind w:left="1360" w:hanging="227"/>
      </w:pPr>
      <w:rPr>
        <w:rFonts w:ascii="DINRoundOT-Light" w:eastAsia="DINRoundOT-Light" w:hAnsi="DINRoundOT-Light" w:cs="DINRoundOT-Light" w:hint="default"/>
        <w:spacing w:val="-17"/>
        <w:w w:val="100"/>
        <w:sz w:val="19"/>
        <w:szCs w:val="19"/>
        <w:lang w:val="en-US" w:eastAsia="en-US" w:bidi="en-US"/>
      </w:rPr>
    </w:lvl>
    <w:lvl w:ilvl="1" w:tplc="29D642DC">
      <w:numFmt w:val="bullet"/>
      <w:lvlText w:val="•"/>
      <w:lvlJc w:val="left"/>
      <w:pPr>
        <w:ind w:left="2414" w:hanging="227"/>
      </w:pPr>
      <w:rPr>
        <w:rFonts w:hint="default"/>
        <w:lang w:val="en-US" w:eastAsia="en-US" w:bidi="en-US"/>
      </w:rPr>
    </w:lvl>
    <w:lvl w:ilvl="2" w:tplc="4244A734">
      <w:numFmt w:val="bullet"/>
      <w:lvlText w:val="•"/>
      <w:lvlJc w:val="left"/>
      <w:pPr>
        <w:ind w:left="3469" w:hanging="227"/>
      </w:pPr>
      <w:rPr>
        <w:rFonts w:hint="default"/>
        <w:lang w:val="en-US" w:eastAsia="en-US" w:bidi="en-US"/>
      </w:rPr>
    </w:lvl>
    <w:lvl w:ilvl="3" w:tplc="E846869C">
      <w:numFmt w:val="bullet"/>
      <w:lvlText w:val="•"/>
      <w:lvlJc w:val="left"/>
      <w:pPr>
        <w:ind w:left="4523" w:hanging="227"/>
      </w:pPr>
      <w:rPr>
        <w:rFonts w:hint="default"/>
        <w:lang w:val="en-US" w:eastAsia="en-US" w:bidi="en-US"/>
      </w:rPr>
    </w:lvl>
    <w:lvl w:ilvl="4" w:tplc="84648758">
      <w:numFmt w:val="bullet"/>
      <w:lvlText w:val="•"/>
      <w:lvlJc w:val="left"/>
      <w:pPr>
        <w:ind w:left="5578" w:hanging="227"/>
      </w:pPr>
      <w:rPr>
        <w:rFonts w:hint="default"/>
        <w:lang w:val="en-US" w:eastAsia="en-US" w:bidi="en-US"/>
      </w:rPr>
    </w:lvl>
    <w:lvl w:ilvl="5" w:tplc="DCAEAFAE">
      <w:numFmt w:val="bullet"/>
      <w:lvlText w:val="•"/>
      <w:lvlJc w:val="left"/>
      <w:pPr>
        <w:ind w:left="6632" w:hanging="227"/>
      </w:pPr>
      <w:rPr>
        <w:rFonts w:hint="default"/>
        <w:lang w:val="en-US" w:eastAsia="en-US" w:bidi="en-US"/>
      </w:rPr>
    </w:lvl>
    <w:lvl w:ilvl="6" w:tplc="4F6EA8E2">
      <w:numFmt w:val="bullet"/>
      <w:lvlText w:val="•"/>
      <w:lvlJc w:val="left"/>
      <w:pPr>
        <w:ind w:left="7687" w:hanging="227"/>
      </w:pPr>
      <w:rPr>
        <w:rFonts w:hint="default"/>
        <w:lang w:val="en-US" w:eastAsia="en-US" w:bidi="en-US"/>
      </w:rPr>
    </w:lvl>
    <w:lvl w:ilvl="7" w:tplc="92D0C80C">
      <w:numFmt w:val="bullet"/>
      <w:lvlText w:val="•"/>
      <w:lvlJc w:val="left"/>
      <w:pPr>
        <w:ind w:left="8741" w:hanging="227"/>
      </w:pPr>
      <w:rPr>
        <w:rFonts w:hint="default"/>
        <w:lang w:val="en-US" w:eastAsia="en-US" w:bidi="en-US"/>
      </w:rPr>
    </w:lvl>
    <w:lvl w:ilvl="8" w:tplc="08564CA2">
      <w:numFmt w:val="bullet"/>
      <w:lvlText w:val="•"/>
      <w:lvlJc w:val="left"/>
      <w:pPr>
        <w:ind w:left="9796" w:hanging="227"/>
      </w:pPr>
      <w:rPr>
        <w:rFonts w:hint="default"/>
        <w:lang w:val="en-US" w:eastAsia="en-US" w:bidi="en-US"/>
      </w:rPr>
    </w:lvl>
  </w:abstractNum>
  <w:abstractNum w:abstractNumId="3" w15:restartNumberingAfterBreak="0">
    <w:nsid w:val="0A9A73BC"/>
    <w:multiLevelType w:val="multilevel"/>
    <w:tmpl w:val="2CFAB6BE"/>
    <w:lvl w:ilvl="0">
      <w:start w:val="5"/>
      <w:numFmt w:val="decimal"/>
      <w:lvlText w:val="%1"/>
      <w:lvlJc w:val="left"/>
      <w:pPr>
        <w:ind w:left="2187" w:hanging="1054"/>
      </w:pPr>
      <w:rPr>
        <w:rFonts w:hint="default"/>
        <w:lang w:val="en-US" w:eastAsia="en-US" w:bidi="en-US"/>
      </w:rPr>
    </w:lvl>
    <w:lvl w:ilvl="1">
      <w:start w:val="4"/>
      <w:numFmt w:val="decimal"/>
      <w:lvlText w:val="%1.%2"/>
      <w:lvlJc w:val="left"/>
      <w:pPr>
        <w:ind w:left="2187" w:hanging="1054"/>
        <w:jc w:val="right"/>
      </w:pPr>
      <w:rPr>
        <w:rFonts w:hint="default"/>
        <w:lang w:val="en-US" w:eastAsia="en-US" w:bidi="en-US"/>
      </w:rPr>
    </w:lvl>
    <w:lvl w:ilvl="2">
      <w:start w:val="1"/>
      <w:numFmt w:val="decimal"/>
      <w:lvlText w:val="%1.%2.%3"/>
      <w:lvlJc w:val="left"/>
      <w:pPr>
        <w:ind w:left="2187" w:hanging="1054"/>
      </w:pPr>
      <w:rPr>
        <w:rFonts w:ascii="DINRoundOT-Medium" w:eastAsia="DINRoundOT-Medium" w:hAnsi="DINRoundOT-Medium" w:cs="DINRoundOT-Medium" w:hint="default"/>
        <w:color w:val="3E8B94"/>
        <w:spacing w:val="-3"/>
        <w:w w:val="100"/>
        <w:sz w:val="27"/>
        <w:szCs w:val="27"/>
        <w:lang w:val="en-US" w:eastAsia="en-US" w:bidi="en-US"/>
      </w:rPr>
    </w:lvl>
    <w:lvl w:ilvl="3">
      <w:numFmt w:val="bullet"/>
      <w:lvlText w:val="•"/>
      <w:lvlJc w:val="left"/>
      <w:pPr>
        <w:ind w:left="4792" w:hanging="1054"/>
      </w:pPr>
      <w:rPr>
        <w:rFonts w:hint="default"/>
        <w:lang w:val="en-US" w:eastAsia="en-US" w:bidi="en-US"/>
      </w:rPr>
    </w:lvl>
    <w:lvl w:ilvl="4">
      <w:numFmt w:val="bullet"/>
      <w:lvlText w:val="•"/>
      <w:lvlJc w:val="left"/>
      <w:pPr>
        <w:ind w:left="5808" w:hanging="1054"/>
      </w:pPr>
      <w:rPr>
        <w:rFonts w:hint="default"/>
        <w:lang w:val="en-US" w:eastAsia="en-US" w:bidi="en-US"/>
      </w:rPr>
    </w:lvl>
    <w:lvl w:ilvl="5">
      <w:numFmt w:val="bullet"/>
      <w:lvlText w:val="•"/>
      <w:lvlJc w:val="left"/>
      <w:pPr>
        <w:ind w:left="6824" w:hanging="1054"/>
      </w:pPr>
      <w:rPr>
        <w:rFonts w:hint="default"/>
        <w:lang w:val="en-US" w:eastAsia="en-US" w:bidi="en-US"/>
      </w:rPr>
    </w:lvl>
    <w:lvl w:ilvl="6">
      <w:numFmt w:val="bullet"/>
      <w:lvlText w:val="•"/>
      <w:lvlJc w:val="left"/>
      <w:pPr>
        <w:ind w:left="7840" w:hanging="1054"/>
      </w:pPr>
      <w:rPr>
        <w:rFonts w:hint="default"/>
        <w:lang w:val="en-US" w:eastAsia="en-US" w:bidi="en-US"/>
      </w:rPr>
    </w:lvl>
    <w:lvl w:ilvl="7">
      <w:numFmt w:val="bullet"/>
      <w:lvlText w:val="•"/>
      <w:lvlJc w:val="left"/>
      <w:pPr>
        <w:ind w:left="8857" w:hanging="1054"/>
      </w:pPr>
      <w:rPr>
        <w:rFonts w:hint="default"/>
        <w:lang w:val="en-US" w:eastAsia="en-US" w:bidi="en-US"/>
      </w:rPr>
    </w:lvl>
    <w:lvl w:ilvl="8">
      <w:numFmt w:val="bullet"/>
      <w:lvlText w:val="•"/>
      <w:lvlJc w:val="left"/>
      <w:pPr>
        <w:ind w:left="9873" w:hanging="1054"/>
      </w:pPr>
      <w:rPr>
        <w:rFonts w:hint="default"/>
        <w:lang w:val="en-US" w:eastAsia="en-US" w:bidi="en-US"/>
      </w:rPr>
    </w:lvl>
  </w:abstractNum>
  <w:abstractNum w:abstractNumId="4" w15:restartNumberingAfterBreak="0">
    <w:nsid w:val="0BB1310F"/>
    <w:multiLevelType w:val="hybridMultilevel"/>
    <w:tmpl w:val="6C86C944"/>
    <w:lvl w:ilvl="0" w:tplc="C8502C9C">
      <w:numFmt w:val="bullet"/>
      <w:lvlText w:val="•"/>
      <w:lvlJc w:val="left"/>
      <w:pPr>
        <w:ind w:left="947" w:hanging="227"/>
      </w:pPr>
      <w:rPr>
        <w:rFonts w:ascii="DINRoundOT-Light" w:eastAsia="DINRoundOT-Light" w:hAnsi="DINRoundOT-Light" w:cs="DINRoundOT-Light" w:hint="default"/>
        <w:spacing w:val="-17"/>
        <w:w w:val="100"/>
        <w:sz w:val="19"/>
        <w:szCs w:val="19"/>
        <w:lang w:val="en-US" w:eastAsia="en-US" w:bidi="en-US"/>
      </w:rPr>
    </w:lvl>
    <w:lvl w:ilvl="1" w:tplc="C442C106">
      <w:numFmt w:val="bullet"/>
      <w:lvlText w:val="•"/>
      <w:lvlJc w:val="left"/>
      <w:pPr>
        <w:ind w:left="1938" w:hanging="227"/>
      </w:pPr>
      <w:rPr>
        <w:rFonts w:hint="default"/>
        <w:lang w:val="en-US" w:eastAsia="en-US" w:bidi="en-US"/>
      </w:rPr>
    </w:lvl>
    <w:lvl w:ilvl="2" w:tplc="BB8455B2">
      <w:numFmt w:val="bullet"/>
      <w:lvlText w:val="•"/>
      <w:lvlJc w:val="left"/>
      <w:pPr>
        <w:ind w:left="2937" w:hanging="227"/>
      </w:pPr>
      <w:rPr>
        <w:rFonts w:hint="default"/>
        <w:lang w:val="en-US" w:eastAsia="en-US" w:bidi="en-US"/>
      </w:rPr>
    </w:lvl>
    <w:lvl w:ilvl="3" w:tplc="00865F18">
      <w:numFmt w:val="bullet"/>
      <w:lvlText w:val="•"/>
      <w:lvlJc w:val="left"/>
      <w:pPr>
        <w:ind w:left="3935" w:hanging="227"/>
      </w:pPr>
      <w:rPr>
        <w:rFonts w:hint="default"/>
        <w:lang w:val="en-US" w:eastAsia="en-US" w:bidi="en-US"/>
      </w:rPr>
    </w:lvl>
    <w:lvl w:ilvl="4" w:tplc="88B2743C">
      <w:numFmt w:val="bullet"/>
      <w:lvlText w:val="•"/>
      <w:lvlJc w:val="left"/>
      <w:pPr>
        <w:ind w:left="4934" w:hanging="227"/>
      </w:pPr>
      <w:rPr>
        <w:rFonts w:hint="default"/>
        <w:lang w:val="en-US" w:eastAsia="en-US" w:bidi="en-US"/>
      </w:rPr>
    </w:lvl>
    <w:lvl w:ilvl="5" w:tplc="8F22A432">
      <w:numFmt w:val="bullet"/>
      <w:lvlText w:val="•"/>
      <w:lvlJc w:val="left"/>
      <w:pPr>
        <w:ind w:left="5932" w:hanging="227"/>
      </w:pPr>
      <w:rPr>
        <w:rFonts w:hint="default"/>
        <w:lang w:val="en-US" w:eastAsia="en-US" w:bidi="en-US"/>
      </w:rPr>
    </w:lvl>
    <w:lvl w:ilvl="6" w:tplc="803E3A12">
      <w:numFmt w:val="bullet"/>
      <w:lvlText w:val="•"/>
      <w:lvlJc w:val="left"/>
      <w:pPr>
        <w:ind w:left="6931" w:hanging="227"/>
      </w:pPr>
      <w:rPr>
        <w:rFonts w:hint="default"/>
        <w:lang w:val="en-US" w:eastAsia="en-US" w:bidi="en-US"/>
      </w:rPr>
    </w:lvl>
    <w:lvl w:ilvl="7" w:tplc="1C542786">
      <w:numFmt w:val="bullet"/>
      <w:lvlText w:val="•"/>
      <w:lvlJc w:val="left"/>
      <w:pPr>
        <w:ind w:left="7929" w:hanging="227"/>
      </w:pPr>
      <w:rPr>
        <w:rFonts w:hint="default"/>
        <w:lang w:val="en-US" w:eastAsia="en-US" w:bidi="en-US"/>
      </w:rPr>
    </w:lvl>
    <w:lvl w:ilvl="8" w:tplc="AAC6075E">
      <w:numFmt w:val="bullet"/>
      <w:lvlText w:val="•"/>
      <w:lvlJc w:val="left"/>
      <w:pPr>
        <w:ind w:left="8928" w:hanging="227"/>
      </w:pPr>
      <w:rPr>
        <w:rFonts w:hint="default"/>
        <w:lang w:val="en-US" w:eastAsia="en-US" w:bidi="en-US"/>
      </w:rPr>
    </w:lvl>
  </w:abstractNum>
  <w:abstractNum w:abstractNumId="5" w15:restartNumberingAfterBreak="0">
    <w:nsid w:val="12BB3EF6"/>
    <w:multiLevelType w:val="hybridMultilevel"/>
    <w:tmpl w:val="3F1C9F68"/>
    <w:lvl w:ilvl="0" w:tplc="0030801E">
      <w:numFmt w:val="bullet"/>
      <w:lvlText w:val="•"/>
      <w:lvlJc w:val="left"/>
      <w:pPr>
        <w:ind w:left="380" w:hanging="227"/>
      </w:pPr>
      <w:rPr>
        <w:rFonts w:ascii="DINRoundOT-Light" w:eastAsia="DINRoundOT-Light" w:hAnsi="DINRoundOT-Light" w:cs="DINRoundOT-Light" w:hint="default"/>
        <w:spacing w:val="-17"/>
        <w:w w:val="100"/>
        <w:sz w:val="19"/>
        <w:szCs w:val="19"/>
        <w:lang w:val="en-US" w:eastAsia="en-US" w:bidi="en-US"/>
      </w:rPr>
    </w:lvl>
    <w:lvl w:ilvl="1" w:tplc="8774F200">
      <w:numFmt w:val="bullet"/>
      <w:lvlText w:val="•"/>
      <w:lvlJc w:val="left"/>
      <w:pPr>
        <w:ind w:left="947" w:hanging="227"/>
      </w:pPr>
      <w:rPr>
        <w:rFonts w:ascii="DINRoundOT-Light" w:eastAsia="DINRoundOT-Light" w:hAnsi="DINRoundOT-Light" w:cs="DINRoundOT-Light" w:hint="default"/>
        <w:spacing w:val="-17"/>
        <w:w w:val="100"/>
        <w:sz w:val="19"/>
        <w:szCs w:val="19"/>
        <w:lang w:val="en-US" w:eastAsia="en-US" w:bidi="en-US"/>
      </w:rPr>
    </w:lvl>
    <w:lvl w:ilvl="2" w:tplc="9BFA60FC">
      <w:numFmt w:val="bullet"/>
      <w:lvlText w:val="•"/>
      <w:lvlJc w:val="left"/>
      <w:pPr>
        <w:ind w:left="2049" w:hanging="227"/>
      </w:pPr>
      <w:rPr>
        <w:rFonts w:hint="default"/>
        <w:lang w:val="en-US" w:eastAsia="en-US" w:bidi="en-US"/>
      </w:rPr>
    </w:lvl>
    <w:lvl w:ilvl="3" w:tplc="19869584">
      <w:numFmt w:val="bullet"/>
      <w:lvlText w:val="•"/>
      <w:lvlJc w:val="left"/>
      <w:pPr>
        <w:ind w:left="3159" w:hanging="227"/>
      </w:pPr>
      <w:rPr>
        <w:rFonts w:hint="default"/>
        <w:lang w:val="en-US" w:eastAsia="en-US" w:bidi="en-US"/>
      </w:rPr>
    </w:lvl>
    <w:lvl w:ilvl="4" w:tplc="821E27A8">
      <w:numFmt w:val="bullet"/>
      <w:lvlText w:val="•"/>
      <w:lvlJc w:val="left"/>
      <w:pPr>
        <w:ind w:left="4268" w:hanging="227"/>
      </w:pPr>
      <w:rPr>
        <w:rFonts w:hint="default"/>
        <w:lang w:val="en-US" w:eastAsia="en-US" w:bidi="en-US"/>
      </w:rPr>
    </w:lvl>
    <w:lvl w:ilvl="5" w:tplc="E1F4E82C">
      <w:numFmt w:val="bullet"/>
      <w:lvlText w:val="•"/>
      <w:lvlJc w:val="left"/>
      <w:pPr>
        <w:ind w:left="5378" w:hanging="227"/>
      </w:pPr>
      <w:rPr>
        <w:rFonts w:hint="default"/>
        <w:lang w:val="en-US" w:eastAsia="en-US" w:bidi="en-US"/>
      </w:rPr>
    </w:lvl>
    <w:lvl w:ilvl="6" w:tplc="77E29B68">
      <w:numFmt w:val="bullet"/>
      <w:lvlText w:val="•"/>
      <w:lvlJc w:val="left"/>
      <w:pPr>
        <w:ind w:left="6487" w:hanging="227"/>
      </w:pPr>
      <w:rPr>
        <w:rFonts w:hint="default"/>
        <w:lang w:val="en-US" w:eastAsia="en-US" w:bidi="en-US"/>
      </w:rPr>
    </w:lvl>
    <w:lvl w:ilvl="7" w:tplc="4BF2D7C2">
      <w:numFmt w:val="bullet"/>
      <w:lvlText w:val="•"/>
      <w:lvlJc w:val="left"/>
      <w:pPr>
        <w:ind w:left="7597" w:hanging="227"/>
      </w:pPr>
      <w:rPr>
        <w:rFonts w:hint="default"/>
        <w:lang w:val="en-US" w:eastAsia="en-US" w:bidi="en-US"/>
      </w:rPr>
    </w:lvl>
    <w:lvl w:ilvl="8" w:tplc="DA26726E">
      <w:numFmt w:val="bullet"/>
      <w:lvlText w:val="•"/>
      <w:lvlJc w:val="left"/>
      <w:pPr>
        <w:ind w:left="8706" w:hanging="227"/>
      </w:pPr>
      <w:rPr>
        <w:rFonts w:hint="default"/>
        <w:lang w:val="en-US" w:eastAsia="en-US" w:bidi="en-US"/>
      </w:rPr>
    </w:lvl>
  </w:abstractNum>
  <w:abstractNum w:abstractNumId="6" w15:restartNumberingAfterBreak="0">
    <w:nsid w:val="138344A0"/>
    <w:multiLevelType w:val="hybridMultilevel"/>
    <w:tmpl w:val="C3EA667C"/>
    <w:lvl w:ilvl="0" w:tplc="0AAA6EE2">
      <w:start w:val="4"/>
      <w:numFmt w:val="upperLetter"/>
      <w:lvlText w:val="%1)"/>
      <w:lvlJc w:val="left"/>
      <w:pPr>
        <w:ind w:left="1700" w:hanging="220"/>
      </w:pPr>
      <w:rPr>
        <w:rFonts w:ascii="DINRoundOT-Light" w:eastAsia="DINRoundOT-Light" w:hAnsi="DINRoundOT-Light" w:cs="DINRoundOT-Light" w:hint="default"/>
        <w:spacing w:val="-4"/>
        <w:w w:val="100"/>
        <w:sz w:val="19"/>
        <w:szCs w:val="19"/>
        <w:lang w:val="en-US" w:eastAsia="en-US" w:bidi="en-US"/>
      </w:rPr>
    </w:lvl>
    <w:lvl w:ilvl="1" w:tplc="41F24028">
      <w:numFmt w:val="bullet"/>
      <w:lvlText w:val="•"/>
      <w:lvlJc w:val="left"/>
      <w:pPr>
        <w:ind w:left="6173" w:hanging="259"/>
      </w:pPr>
      <w:rPr>
        <w:rFonts w:ascii="DINRoundOT-Light" w:eastAsia="DINRoundOT-Light" w:hAnsi="DINRoundOT-Light" w:cs="DINRoundOT-Light" w:hint="default"/>
        <w:spacing w:val="-8"/>
        <w:w w:val="100"/>
        <w:sz w:val="19"/>
        <w:szCs w:val="19"/>
        <w:lang w:val="en-US" w:eastAsia="en-US" w:bidi="en-US"/>
      </w:rPr>
    </w:lvl>
    <w:lvl w:ilvl="2" w:tplc="A190BB4E">
      <w:numFmt w:val="bullet"/>
      <w:lvlText w:val="•"/>
      <w:lvlJc w:val="left"/>
      <w:pPr>
        <w:ind w:left="6816" w:hanging="259"/>
      </w:pPr>
      <w:rPr>
        <w:rFonts w:hint="default"/>
        <w:lang w:val="en-US" w:eastAsia="en-US" w:bidi="en-US"/>
      </w:rPr>
    </w:lvl>
    <w:lvl w:ilvl="3" w:tplc="43462F2A">
      <w:numFmt w:val="bullet"/>
      <w:lvlText w:val="•"/>
      <w:lvlJc w:val="left"/>
      <w:pPr>
        <w:ind w:left="7452" w:hanging="259"/>
      </w:pPr>
      <w:rPr>
        <w:rFonts w:hint="default"/>
        <w:lang w:val="en-US" w:eastAsia="en-US" w:bidi="en-US"/>
      </w:rPr>
    </w:lvl>
    <w:lvl w:ilvl="4" w:tplc="B2B4387A">
      <w:numFmt w:val="bullet"/>
      <w:lvlText w:val="•"/>
      <w:lvlJc w:val="left"/>
      <w:pPr>
        <w:ind w:left="8088" w:hanging="259"/>
      </w:pPr>
      <w:rPr>
        <w:rFonts w:hint="default"/>
        <w:lang w:val="en-US" w:eastAsia="en-US" w:bidi="en-US"/>
      </w:rPr>
    </w:lvl>
    <w:lvl w:ilvl="5" w:tplc="16809DB0">
      <w:numFmt w:val="bullet"/>
      <w:lvlText w:val="•"/>
      <w:lvlJc w:val="left"/>
      <w:pPr>
        <w:ind w:left="8724" w:hanging="259"/>
      </w:pPr>
      <w:rPr>
        <w:rFonts w:hint="default"/>
        <w:lang w:val="en-US" w:eastAsia="en-US" w:bidi="en-US"/>
      </w:rPr>
    </w:lvl>
    <w:lvl w:ilvl="6" w:tplc="1592CAD8">
      <w:numFmt w:val="bullet"/>
      <w:lvlText w:val="•"/>
      <w:lvlJc w:val="left"/>
      <w:pPr>
        <w:ind w:left="9360" w:hanging="259"/>
      </w:pPr>
      <w:rPr>
        <w:rFonts w:hint="default"/>
        <w:lang w:val="en-US" w:eastAsia="en-US" w:bidi="en-US"/>
      </w:rPr>
    </w:lvl>
    <w:lvl w:ilvl="7" w:tplc="44862B00">
      <w:numFmt w:val="bullet"/>
      <w:lvlText w:val="•"/>
      <w:lvlJc w:val="left"/>
      <w:pPr>
        <w:ind w:left="9997" w:hanging="259"/>
      </w:pPr>
      <w:rPr>
        <w:rFonts w:hint="default"/>
        <w:lang w:val="en-US" w:eastAsia="en-US" w:bidi="en-US"/>
      </w:rPr>
    </w:lvl>
    <w:lvl w:ilvl="8" w:tplc="22BA818E">
      <w:numFmt w:val="bullet"/>
      <w:lvlText w:val="•"/>
      <w:lvlJc w:val="left"/>
      <w:pPr>
        <w:ind w:left="10633" w:hanging="259"/>
      </w:pPr>
      <w:rPr>
        <w:rFonts w:hint="default"/>
        <w:lang w:val="en-US" w:eastAsia="en-US" w:bidi="en-US"/>
      </w:rPr>
    </w:lvl>
  </w:abstractNum>
  <w:abstractNum w:abstractNumId="7" w15:restartNumberingAfterBreak="0">
    <w:nsid w:val="17D8621C"/>
    <w:multiLevelType w:val="hybridMultilevel"/>
    <w:tmpl w:val="1D3E4170"/>
    <w:lvl w:ilvl="0" w:tplc="D2E8A34E">
      <w:numFmt w:val="bullet"/>
      <w:lvlText w:val="•"/>
      <w:lvlJc w:val="left"/>
      <w:pPr>
        <w:ind w:left="1360" w:hanging="227"/>
      </w:pPr>
      <w:rPr>
        <w:rFonts w:ascii="DINRoundOT-Light" w:eastAsia="DINRoundOT-Light" w:hAnsi="DINRoundOT-Light" w:cs="DINRoundOT-Light" w:hint="default"/>
        <w:spacing w:val="-17"/>
        <w:w w:val="100"/>
        <w:sz w:val="19"/>
        <w:szCs w:val="19"/>
        <w:lang w:val="en-US" w:eastAsia="en-US" w:bidi="en-US"/>
      </w:rPr>
    </w:lvl>
    <w:lvl w:ilvl="1" w:tplc="7054CBA2">
      <w:numFmt w:val="bullet"/>
      <w:lvlText w:val="•"/>
      <w:lvlJc w:val="left"/>
      <w:pPr>
        <w:ind w:left="1927" w:hanging="227"/>
      </w:pPr>
      <w:rPr>
        <w:rFonts w:ascii="DINRoundOT-Light" w:eastAsia="DINRoundOT-Light" w:hAnsi="DINRoundOT-Light" w:cs="DINRoundOT-Light" w:hint="default"/>
        <w:spacing w:val="-17"/>
        <w:w w:val="100"/>
        <w:sz w:val="19"/>
        <w:szCs w:val="19"/>
        <w:lang w:val="en-US" w:eastAsia="en-US" w:bidi="en-US"/>
      </w:rPr>
    </w:lvl>
    <w:lvl w:ilvl="2" w:tplc="9DC2CA18">
      <w:numFmt w:val="bullet"/>
      <w:lvlText w:val="•"/>
      <w:lvlJc w:val="left"/>
      <w:pPr>
        <w:ind w:left="3029" w:hanging="227"/>
      </w:pPr>
      <w:rPr>
        <w:rFonts w:hint="default"/>
        <w:lang w:val="en-US" w:eastAsia="en-US" w:bidi="en-US"/>
      </w:rPr>
    </w:lvl>
    <w:lvl w:ilvl="3" w:tplc="8A4C0A0E">
      <w:numFmt w:val="bullet"/>
      <w:lvlText w:val="•"/>
      <w:lvlJc w:val="left"/>
      <w:pPr>
        <w:ind w:left="4139" w:hanging="227"/>
      </w:pPr>
      <w:rPr>
        <w:rFonts w:hint="default"/>
        <w:lang w:val="en-US" w:eastAsia="en-US" w:bidi="en-US"/>
      </w:rPr>
    </w:lvl>
    <w:lvl w:ilvl="4" w:tplc="2CBA2DDC">
      <w:numFmt w:val="bullet"/>
      <w:lvlText w:val="•"/>
      <w:lvlJc w:val="left"/>
      <w:pPr>
        <w:ind w:left="5248" w:hanging="227"/>
      </w:pPr>
      <w:rPr>
        <w:rFonts w:hint="default"/>
        <w:lang w:val="en-US" w:eastAsia="en-US" w:bidi="en-US"/>
      </w:rPr>
    </w:lvl>
    <w:lvl w:ilvl="5" w:tplc="BA4C8740">
      <w:numFmt w:val="bullet"/>
      <w:lvlText w:val="•"/>
      <w:lvlJc w:val="left"/>
      <w:pPr>
        <w:ind w:left="6358" w:hanging="227"/>
      </w:pPr>
      <w:rPr>
        <w:rFonts w:hint="default"/>
        <w:lang w:val="en-US" w:eastAsia="en-US" w:bidi="en-US"/>
      </w:rPr>
    </w:lvl>
    <w:lvl w:ilvl="6" w:tplc="2C74E94C">
      <w:numFmt w:val="bullet"/>
      <w:lvlText w:val="•"/>
      <w:lvlJc w:val="left"/>
      <w:pPr>
        <w:ind w:left="7467" w:hanging="227"/>
      </w:pPr>
      <w:rPr>
        <w:rFonts w:hint="default"/>
        <w:lang w:val="en-US" w:eastAsia="en-US" w:bidi="en-US"/>
      </w:rPr>
    </w:lvl>
    <w:lvl w:ilvl="7" w:tplc="A7085F32">
      <w:numFmt w:val="bullet"/>
      <w:lvlText w:val="•"/>
      <w:lvlJc w:val="left"/>
      <w:pPr>
        <w:ind w:left="8577" w:hanging="227"/>
      </w:pPr>
      <w:rPr>
        <w:rFonts w:hint="default"/>
        <w:lang w:val="en-US" w:eastAsia="en-US" w:bidi="en-US"/>
      </w:rPr>
    </w:lvl>
    <w:lvl w:ilvl="8" w:tplc="5A446CEC">
      <w:numFmt w:val="bullet"/>
      <w:lvlText w:val="•"/>
      <w:lvlJc w:val="left"/>
      <w:pPr>
        <w:ind w:left="9686" w:hanging="227"/>
      </w:pPr>
      <w:rPr>
        <w:rFonts w:hint="default"/>
        <w:lang w:val="en-US" w:eastAsia="en-US" w:bidi="en-US"/>
      </w:rPr>
    </w:lvl>
  </w:abstractNum>
  <w:abstractNum w:abstractNumId="8" w15:restartNumberingAfterBreak="0">
    <w:nsid w:val="1AC4062E"/>
    <w:multiLevelType w:val="multilevel"/>
    <w:tmpl w:val="6BB46B26"/>
    <w:lvl w:ilvl="0">
      <w:start w:val="5"/>
      <w:numFmt w:val="decimal"/>
      <w:lvlText w:val="%1"/>
      <w:lvlJc w:val="left"/>
      <w:pPr>
        <w:ind w:left="1814" w:hanging="1094"/>
      </w:pPr>
      <w:rPr>
        <w:rFonts w:hint="default"/>
        <w:lang w:val="en-US" w:eastAsia="en-US" w:bidi="en-US"/>
      </w:rPr>
    </w:lvl>
    <w:lvl w:ilvl="1">
      <w:start w:val="1"/>
      <w:numFmt w:val="decimal"/>
      <w:lvlText w:val="%1.%2"/>
      <w:lvlJc w:val="left"/>
      <w:pPr>
        <w:ind w:left="1814" w:hanging="1094"/>
      </w:pPr>
      <w:rPr>
        <w:rFonts w:asciiTheme="minorHAnsi" w:eastAsia="DIN Round OT" w:hAnsiTheme="minorHAnsi" w:cs="DIN Round OT" w:hint="default"/>
        <w:color w:val="474C55"/>
        <w:spacing w:val="-12"/>
        <w:w w:val="100"/>
        <w:sz w:val="44"/>
        <w:szCs w:val="44"/>
        <w:lang w:val="en-US" w:eastAsia="en-US" w:bidi="en-US"/>
      </w:rPr>
    </w:lvl>
    <w:lvl w:ilvl="2">
      <w:start w:val="1"/>
      <w:numFmt w:val="decimal"/>
      <w:lvlText w:val="%1.%2.%3"/>
      <w:lvlJc w:val="left"/>
      <w:pPr>
        <w:ind w:left="1774" w:hanging="1054"/>
        <w:jc w:val="right"/>
      </w:pPr>
      <w:rPr>
        <w:rFonts w:asciiTheme="minorHAnsi" w:eastAsia="DINRoundOT-Medium" w:hAnsiTheme="minorHAnsi" w:cs="DINRoundOT-Medium" w:hint="default"/>
        <w:color w:val="3E8B94"/>
        <w:spacing w:val="-8"/>
        <w:w w:val="100"/>
        <w:sz w:val="27"/>
        <w:szCs w:val="27"/>
        <w:lang w:val="en-US" w:eastAsia="en-US" w:bidi="en-US"/>
      </w:rPr>
    </w:lvl>
    <w:lvl w:ilvl="3">
      <w:numFmt w:val="bullet"/>
      <w:lvlText w:val="•"/>
      <w:lvlJc w:val="left"/>
      <w:pPr>
        <w:ind w:left="3843" w:hanging="1054"/>
      </w:pPr>
      <w:rPr>
        <w:rFonts w:hint="default"/>
        <w:lang w:val="en-US" w:eastAsia="en-US" w:bidi="en-US"/>
      </w:rPr>
    </w:lvl>
    <w:lvl w:ilvl="4">
      <w:numFmt w:val="bullet"/>
      <w:lvlText w:val="•"/>
      <w:lvlJc w:val="left"/>
      <w:pPr>
        <w:ind w:left="4855" w:hanging="1054"/>
      </w:pPr>
      <w:rPr>
        <w:rFonts w:hint="default"/>
        <w:lang w:val="en-US" w:eastAsia="en-US" w:bidi="en-US"/>
      </w:rPr>
    </w:lvl>
    <w:lvl w:ilvl="5">
      <w:numFmt w:val="bullet"/>
      <w:lvlText w:val="•"/>
      <w:lvlJc w:val="left"/>
      <w:pPr>
        <w:ind w:left="5866" w:hanging="1054"/>
      </w:pPr>
      <w:rPr>
        <w:rFonts w:hint="default"/>
        <w:lang w:val="en-US" w:eastAsia="en-US" w:bidi="en-US"/>
      </w:rPr>
    </w:lvl>
    <w:lvl w:ilvl="6">
      <w:numFmt w:val="bullet"/>
      <w:lvlText w:val="•"/>
      <w:lvlJc w:val="left"/>
      <w:pPr>
        <w:ind w:left="6878" w:hanging="1054"/>
      </w:pPr>
      <w:rPr>
        <w:rFonts w:hint="default"/>
        <w:lang w:val="en-US" w:eastAsia="en-US" w:bidi="en-US"/>
      </w:rPr>
    </w:lvl>
    <w:lvl w:ilvl="7">
      <w:numFmt w:val="bullet"/>
      <w:lvlText w:val="•"/>
      <w:lvlJc w:val="left"/>
      <w:pPr>
        <w:ind w:left="7890" w:hanging="1054"/>
      </w:pPr>
      <w:rPr>
        <w:rFonts w:hint="default"/>
        <w:lang w:val="en-US" w:eastAsia="en-US" w:bidi="en-US"/>
      </w:rPr>
    </w:lvl>
    <w:lvl w:ilvl="8">
      <w:numFmt w:val="bullet"/>
      <w:lvlText w:val="•"/>
      <w:lvlJc w:val="left"/>
      <w:pPr>
        <w:ind w:left="8902" w:hanging="1054"/>
      </w:pPr>
      <w:rPr>
        <w:rFonts w:hint="default"/>
        <w:lang w:val="en-US" w:eastAsia="en-US" w:bidi="en-US"/>
      </w:rPr>
    </w:lvl>
  </w:abstractNum>
  <w:abstractNum w:abstractNumId="9" w15:restartNumberingAfterBreak="0">
    <w:nsid w:val="2D56689E"/>
    <w:multiLevelType w:val="multilevel"/>
    <w:tmpl w:val="37786CFA"/>
    <w:lvl w:ilvl="0">
      <w:start w:val="5"/>
      <w:numFmt w:val="decimal"/>
      <w:lvlText w:val="%1"/>
      <w:lvlJc w:val="left"/>
      <w:pPr>
        <w:ind w:left="1042" w:hanging="601"/>
      </w:pPr>
      <w:rPr>
        <w:rFonts w:hint="default"/>
        <w:lang w:val="en-US" w:eastAsia="en-US" w:bidi="en-US"/>
      </w:rPr>
    </w:lvl>
    <w:lvl w:ilvl="1">
      <w:start w:val="4"/>
      <w:numFmt w:val="decimal"/>
      <w:lvlText w:val="%1.%2"/>
      <w:lvlJc w:val="left"/>
      <w:pPr>
        <w:ind w:left="1042" w:hanging="601"/>
      </w:pPr>
      <w:rPr>
        <w:rFonts w:ascii="DINRoundOT-Medium" w:eastAsia="DINRoundOT-Medium" w:hAnsi="DINRoundOT-Medium" w:cs="DINRoundOT-Medium" w:hint="default"/>
        <w:spacing w:val="-5"/>
        <w:w w:val="100"/>
        <w:sz w:val="19"/>
        <w:szCs w:val="19"/>
        <w:lang w:val="en-US" w:eastAsia="en-US" w:bidi="en-US"/>
      </w:rPr>
    </w:lvl>
    <w:lvl w:ilvl="2">
      <w:start w:val="1"/>
      <w:numFmt w:val="decimal"/>
      <w:lvlText w:val="%1.%2.%3"/>
      <w:lvlJc w:val="left"/>
      <w:pPr>
        <w:ind w:left="1042" w:hanging="601"/>
      </w:pPr>
      <w:rPr>
        <w:rFonts w:ascii="DIN Round OT" w:eastAsia="DIN Round OT" w:hAnsi="DIN Round OT" w:cs="DIN Round OT" w:hint="default"/>
        <w:spacing w:val="-2"/>
        <w:w w:val="100"/>
        <w:sz w:val="19"/>
        <w:szCs w:val="19"/>
        <w:lang w:val="en-US" w:eastAsia="en-US" w:bidi="en-US"/>
      </w:rPr>
    </w:lvl>
    <w:lvl w:ilvl="3">
      <w:numFmt w:val="bullet"/>
      <w:lvlText w:val="•"/>
      <w:lvlJc w:val="left"/>
      <w:pPr>
        <w:ind w:left="2493" w:hanging="601"/>
      </w:pPr>
      <w:rPr>
        <w:rFonts w:hint="default"/>
        <w:lang w:val="en-US" w:eastAsia="en-US" w:bidi="en-US"/>
      </w:rPr>
    </w:lvl>
    <w:lvl w:ilvl="4">
      <w:numFmt w:val="bullet"/>
      <w:lvlText w:val="•"/>
      <w:lvlJc w:val="left"/>
      <w:pPr>
        <w:ind w:left="2977" w:hanging="601"/>
      </w:pPr>
      <w:rPr>
        <w:rFonts w:hint="default"/>
        <w:lang w:val="en-US" w:eastAsia="en-US" w:bidi="en-US"/>
      </w:rPr>
    </w:lvl>
    <w:lvl w:ilvl="5">
      <w:numFmt w:val="bullet"/>
      <w:lvlText w:val="•"/>
      <w:lvlJc w:val="left"/>
      <w:pPr>
        <w:ind w:left="3462" w:hanging="601"/>
      </w:pPr>
      <w:rPr>
        <w:rFonts w:hint="default"/>
        <w:lang w:val="en-US" w:eastAsia="en-US" w:bidi="en-US"/>
      </w:rPr>
    </w:lvl>
    <w:lvl w:ilvl="6">
      <w:numFmt w:val="bullet"/>
      <w:lvlText w:val="•"/>
      <w:lvlJc w:val="left"/>
      <w:pPr>
        <w:ind w:left="3946" w:hanging="601"/>
      </w:pPr>
      <w:rPr>
        <w:rFonts w:hint="default"/>
        <w:lang w:val="en-US" w:eastAsia="en-US" w:bidi="en-US"/>
      </w:rPr>
    </w:lvl>
    <w:lvl w:ilvl="7">
      <w:numFmt w:val="bullet"/>
      <w:lvlText w:val="•"/>
      <w:lvlJc w:val="left"/>
      <w:pPr>
        <w:ind w:left="4431" w:hanging="601"/>
      </w:pPr>
      <w:rPr>
        <w:rFonts w:hint="default"/>
        <w:lang w:val="en-US" w:eastAsia="en-US" w:bidi="en-US"/>
      </w:rPr>
    </w:lvl>
    <w:lvl w:ilvl="8">
      <w:numFmt w:val="bullet"/>
      <w:lvlText w:val="•"/>
      <w:lvlJc w:val="left"/>
      <w:pPr>
        <w:ind w:left="4915" w:hanging="601"/>
      </w:pPr>
      <w:rPr>
        <w:rFonts w:hint="default"/>
        <w:lang w:val="en-US" w:eastAsia="en-US" w:bidi="en-US"/>
      </w:rPr>
    </w:lvl>
  </w:abstractNum>
  <w:abstractNum w:abstractNumId="10" w15:restartNumberingAfterBreak="0">
    <w:nsid w:val="2D71033D"/>
    <w:multiLevelType w:val="hybridMultilevel"/>
    <w:tmpl w:val="E56038B0"/>
    <w:lvl w:ilvl="0" w:tplc="1D56B07C">
      <w:numFmt w:val="bullet"/>
      <w:lvlText w:val="–"/>
      <w:lvlJc w:val="left"/>
      <w:pPr>
        <w:ind w:left="801" w:hanging="155"/>
      </w:pPr>
      <w:rPr>
        <w:rFonts w:ascii="DIN Round OT" w:eastAsia="DIN Round OT" w:hAnsi="DIN Round OT" w:cs="DIN Round OT" w:hint="default"/>
        <w:color w:val="474C55"/>
        <w:w w:val="100"/>
        <w:sz w:val="19"/>
        <w:szCs w:val="19"/>
        <w:lang w:val="en-US" w:eastAsia="en-US" w:bidi="en-US"/>
      </w:rPr>
    </w:lvl>
    <w:lvl w:ilvl="1" w:tplc="242C3474">
      <w:numFmt w:val="bullet"/>
      <w:lvlText w:val="•"/>
      <w:lvlJc w:val="left"/>
      <w:pPr>
        <w:ind w:left="1927" w:hanging="227"/>
      </w:pPr>
      <w:rPr>
        <w:rFonts w:ascii="DINRoundOT-Light" w:eastAsia="DINRoundOT-Light" w:hAnsi="DINRoundOT-Light" w:cs="DINRoundOT-Light" w:hint="default"/>
        <w:spacing w:val="-17"/>
        <w:w w:val="100"/>
        <w:sz w:val="19"/>
        <w:szCs w:val="19"/>
        <w:lang w:val="en-US" w:eastAsia="en-US" w:bidi="en-US"/>
      </w:rPr>
    </w:lvl>
    <w:lvl w:ilvl="2" w:tplc="D8ACC086">
      <w:numFmt w:val="bullet"/>
      <w:lvlText w:val="•"/>
      <w:lvlJc w:val="left"/>
      <w:pPr>
        <w:ind w:left="2277" w:hanging="227"/>
      </w:pPr>
      <w:rPr>
        <w:rFonts w:hint="default"/>
        <w:lang w:val="en-US" w:eastAsia="en-US" w:bidi="en-US"/>
      </w:rPr>
    </w:lvl>
    <w:lvl w:ilvl="3" w:tplc="767CED76">
      <w:numFmt w:val="bullet"/>
      <w:lvlText w:val="•"/>
      <w:lvlJc w:val="left"/>
      <w:pPr>
        <w:ind w:left="2635" w:hanging="227"/>
      </w:pPr>
      <w:rPr>
        <w:rFonts w:hint="default"/>
        <w:lang w:val="en-US" w:eastAsia="en-US" w:bidi="en-US"/>
      </w:rPr>
    </w:lvl>
    <w:lvl w:ilvl="4" w:tplc="4B0A39DC">
      <w:numFmt w:val="bullet"/>
      <w:lvlText w:val="•"/>
      <w:lvlJc w:val="left"/>
      <w:pPr>
        <w:ind w:left="2992" w:hanging="227"/>
      </w:pPr>
      <w:rPr>
        <w:rFonts w:hint="default"/>
        <w:lang w:val="en-US" w:eastAsia="en-US" w:bidi="en-US"/>
      </w:rPr>
    </w:lvl>
    <w:lvl w:ilvl="5" w:tplc="FEF8FCB2">
      <w:numFmt w:val="bullet"/>
      <w:lvlText w:val="•"/>
      <w:lvlJc w:val="left"/>
      <w:pPr>
        <w:ind w:left="3350" w:hanging="227"/>
      </w:pPr>
      <w:rPr>
        <w:rFonts w:hint="default"/>
        <w:lang w:val="en-US" w:eastAsia="en-US" w:bidi="en-US"/>
      </w:rPr>
    </w:lvl>
    <w:lvl w:ilvl="6" w:tplc="C780F466">
      <w:numFmt w:val="bullet"/>
      <w:lvlText w:val="•"/>
      <w:lvlJc w:val="left"/>
      <w:pPr>
        <w:ind w:left="3707" w:hanging="227"/>
      </w:pPr>
      <w:rPr>
        <w:rFonts w:hint="default"/>
        <w:lang w:val="en-US" w:eastAsia="en-US" w:bidi="en-US"/>
      </w:rPr>
    </w:lvl>
    <w:lvl w:ilvl="7" w:tplc="80082EBA">
      <w:numFmt w:val="bullet"/>
      <w:lvlText w:val="•"/>
      <w:lvlJc w:val="left"/>
      <w:pPr>
        <w:ind w:left="4065" w:hanging="227"/>
      </w:pPr>
      <w:rPr>
        <w:rFonts w:hint="default"/>
        <w:lang w:val="en-US" w:eastAsia="en-US" w:bidi="en-US"/>
      </w:rPr>
    </w:lvl>
    <w:lvl w:ilvl="8" w:tplc="F4EA7D14">
      <w:numFmt w:val="bullet"/>
      <w:lvlText w:val="•"/>
      <w:lvlJc w:val="left"/>
      <w:pPr>
        <w:ind w:left="4422" w:hanging="227"/>
      </w:pPr>
      <w:rPr>
        <w:rFonts w:hint="default"/>
        <w:lang w:val="en-US" w:eastAsia="en-US" w:bidi="en-US"/>
      </w:rPr>
    </w:lvl>
  </w:abstractNum>
  <w:abstractNum w:abstractNumId="11" w15:restartNumberingAfterBreak="0">
    <w:nsid w:val="2E582A0E"/>
    <w:multiLevelType w:val="hybridMultilevel"/>
    <w:tmpl w:val="4FD87128"/>
    <w:lvl w:ilvl="0" w:tplc="A0E88D30">
      <w:numFmt w:val="bullet"/>
      <w:lvlText w:val="–"/>
      <w:lvlJc w:val="left"/>
      <w:pPr>
        <w:ind w:left="1587" w:hanging="216"/>
      </w:pPr>
      <w:rPr>
        <w:rFonts w:ascii="DINRoundOT-Light" w:eastAsia="DINRoundOT-Light" w:hAnsi="DINRoundOT-Light" w:cs="DINRoundOT-Light" w:hint="default"/>
        <w:spacing w:val="-6"/>
        <w:w w:val="100"/>
        <w:sz w:val="19"/>
        <w:szCs w:val="19"/>
        <w:lang w:val="en-US" w:eastAsia="en-US" w:bidi="en-US"/>
      </w:rPr>
    </w:lvl>
    <w:lvl w:ilvl="1" w:tplc="D1D0AECC">
      <w:numFmt w:val="bullet"/>
      <w:lvlText w:val="•"/>
      <w:lvlJc w:val="left"/>
      <w:pPr>
        <w:ind w:left="2612" w:hanging="216"/>
      </w:pPr>
      <w:rPr>
        <w:rFonts w:hint="default"/>
        <w:lang w:val="en-US" w:eastAsia="en-US" w:bidi="en-US"/>
      </w:rPr>
    </w:lvl>
    <w:lvl w:ilvl="2" w:tplc="6F323CE0">
      <w:numFmt w:val="bullet"/>
      <w:lvlText w:val="•"/>
      <w:lvlJc w:val="left"/>
      <w:pPr>
        <w:ind w:left="3645" w:hanging="216"/>
      </w:pPr>
      <w:rPr>
        <w:rFonts w:hint="default"/>
        <w:lang w:val="en-US" w:eastAsia="en-US" w:bidi="en-US"/>
      </w:rPr>
    </w:lvl>
    <w:lvl w:ilvl="3" w:tplc="C838AD92">
      <w:numFmt w:val="bullet"/>
      <w:lvlText w:val="•"/>
      <w:lvlJc w:val="left"/>
      <w:pPr>
        <w:ind w:left="4677" w:hanging="216"/>
      </w:pPr>
      <w:rPr>
        <w:rFonts w:hint="default"/>
        <w:lang w:val="en-US" w:eastAsia="en-US" w:bidi="en-US"/>
      </w:rPr>
    </w:lvl>
    <w:lvl w:ilvl="4" w:tplc="5A48F58E">
      <w:numFmt w:val="bullet"/>
      <w:lvlText w:val="•"/>
      <w:lvlJc w:val="left"/>
      <w:pPr>
        <w:ind w:left="5710" w:hanging="216"/>
      </w:pPr>
      <w:rPr>
        <w:rFonts w:hint="default"/>
        <w:lang w:val="en-US" w:eastAsia="en-US" w:bidi="en-US"/>
      </w:rPr>
    </w:lvl>
    <w:lvl w:ilvl="5" w:tplc="0CBABA14">
      <w:numFmt w:val="bullet"/>
      <w:lvlText w:val="•"/>
      <w:lvlJc w:val="left"/>
      <w:pPr>
        <w:ind w:left="6742" w:hanging="216"/>
      </w:pPr>
      <w:rPr>
        <w:rFonts w:hint="default"/>
        <w:lang w:val="en-US" w:eastAsia="en-US" w:bidi="en-US"/>
      </w:rPr>
    </w:lvl>
    <w:lvl w:ilvl="6" w:tplc="3D5E9686">
      <w:numFmt w:val="bullet"/>
      <w:lvlText w:val="•"/>
      <w:lvlJc w:val="left"/>
      <w:pPr>
        <w:ind w:left="7775" w:hanging="216"/>
      </w:pPr>
      <w:rPr>
        <w:rFonts w:hint="default"/>
        <w:lang w:val="en-US" w:eastAsia="en-US" w:bidi="en-US"/>
      </w:rPr>
    </w:lvl>
    <w:lvl w:ilvl="7" w:tplc="19CC0596">
      <w:numFmt w:val="bullet"/>
      <w:lvlText w:val="•"/>
      <w:lvlJc w:val="left"/>
      <w:pPr>
        <w:ind w:left="8807" w:hanging="216"/>
      </w:pPr>
      <w:rPr>
        <w:rFonts w:hint="default"/>
        <w:lang w:val="en-US" w:eastAsia="en-US" w:bidi="en-US"/>
      </w:rPr>
    </w:lvl>
    <w:lvl w:ilvl="8" w:tplc="A8928246">
      <w:numFmt w:val="bullet"/>
      <w:lvlText w:val="•"/>
      <w:lvlJc w:val="left"/>
      <w:pPr>
        <w:ind w:left="9840" w:hanging="216"/>
      </w:pPr>
      <w:rPr>
        <w:rFonts w:hint="default"/>
        <w:lang w:val="en-US" w:eastAsia="en-US" w:bidi="en-US"/>
      </w:rPr>
    </w:lvl>
  </w:abstractNum>
  <w:abstractNum w:abstractNumId="12" w15:restartNumberingAfterBreak="0">
    <w:nsid w:val="3B4178F3"/>
    <w:multiLevelType w:val="hybridMultilevel"/>
    <w:tmpl w:val="C9182C18"/>
    <w:lvl w:ilvl="0" w:tplc="19E4C77A">
      <w:numFmt w:val="bullet"/>
      <w:lvlText w:val="•"/>
      <w:lvlJc w:val="left"/>
      <w:pPr>
        <w:ind w:left="1927" w:hanging="227"/>
      </w:pPr>
      <w:rPr>
        <w:rFonts w:ascii="DINRoundOT-Light" w:eastAsia="DINRoundOT-Light" w:hAnsi="DINRoundOT-Light" w:cs="DINRoundOT-Light" w:hint="default"/>
        <w:spacing w:val="-17"/>
        <w:w w:val="100"/>
        <w:sz w:val="19"/>
        <w:szCs w:val="19"/>
        <w:lang w:val="en-US" w:eastAsia="en-US" w:bidi="en-US"/>
      </w:rPr>
    </w:lvl>
    <w:lvl w:ilvl="1" w:tplc="0B004454">
      <w:numFmt w:val="bullet"/>
      <w:lvlText w:val="•"/>
      <w:lvlJc w:val="left"/>
      <w:pPr>
        <w:ind w:left="2918" w:hanging="227"/>
      </w:pPr>
      <w:rPr>
        <w:rFonts w:hint="default"/>
        <w:lang w:val="en-US" w:eastAsia="en-US" w:bidi="en-US"/>
      </w:rPr>
    </w:lvl>
    <w:lvl w:ilvl="2" w:tplc="C4F0A358">
      <w:numFmt w:val="bullet"/>
      <w:lvlText w:val="•"/>
      <w:lvlJc w:val="left"/>
      <w:pPr>
        <w:ind w:left="3917" w:hanging="227"/>
      </w:pPr>
      <w:rPr>
        <w:rFonts w:hint="default"/>
        <w:lang w:val="en-US" w:eastAsia="en-US" w:bidi="en-US"/>
      </w:rPr>
    </w:lvl>
    <w:lvl w:ilvl="3" w:tplc="D0AE58C4">
      <w:numFmt w:val="bullet"/>
      <w:lvlText w:val="•"/>
      <w:lvlJc w:val="left"/>
      <w:pPr>
        <w:ind w:left="4915" w:hanging="227"/>
      </w:pPr>
      <w:rPr>
        <w:rFonts w:hint="default"/>
        <w:lang w:val="en-US" w:eastAsia="en-US" w:bidi="en-US"/>
      </w:rPr>
    </w:lvl>
    <w:lvl w:ilvl="4" w:tplc="D5D85CA0">
      <w:numFmt w:val="bullet"/>
      <w:lvlText w:val="•"/>
      <w:lvlJc w:val="left"/>
      <w:pPr>
        <w:ind w:left="5914" w:hanging="227"/>
      </w:pPr>
      <w:rPr>
        <w:rFonts w:hint="default"/>
        <w:lang w:val="en-US" w:eastAsia="en-US" w:bidi="en-US"/>
      </w:rPr>
    </w:lvl>
    <w:lvl w:ilvl="5" w:tplc="0030A1DC">
      <w:numFmt w:val="bullet"/>
      <w:lvlText w:val="•"/>
      <w:lvlJc w:val="left"/>
      <w:pPr>
        <w:ind w:left="6912" w:hanging="227"/>
      </w:pPr>
      <w:rPr>
        <w:rFonts w:hint="default"/>
        <w:lang w:val="en-US" w:eastAsia="en-US" w:bidi="en-US"/>
      </w:rPr>
    </w:lvl>
    <w:lvl w:ilvl="6" w:tplc="E0047B8E">
      <w:numFmt w:val="bullet"/>
      <w:lvlText w:val="•"/>
      <w:lvlJc w:val="left"/>
      <w:pPr>
        <w:ind w:left="7911" w:hanging="227"/>
      </w:pPr>
      <w:rPr>
        <w:rFonts w:hint="default"/>
        <w:lang w:val="en-US" w:eastAsia="en-US" w:bidi="en-US"/>
      </w:rPr>
    </w:lvl>
    <w:lvl w:ilvl="7" w:tplc="688AF202">
      <w:numFmt w:val="bullet"/>
      <w:lvlText w:val="•"/>
      <w:lvlJc w:val="left"/>
      <w:pPr>
        <w:ind w:left="8909" w:hanging="227"/>
      </w:pPr>
      <w:rPr>
        <w:rFonts w:hint="default"/>
        <w:lang w:val="en-US" w:eastAsia="en-US" w:bidi="en-US"/>
      </w:rPr>
    </w:lvl>
    <w:lvl w:ilvl="8" w:tplc="C85ABFA8">
      <w:numFmt w:val="bullet"/>
      <w:lvlText w:val="•"/>
      <w:lvlJc w:val="left"/>
      <w:pPr>
        <w:ind w:left="9908" w:hanging="227"/>
      </w:pPr>
      <w:rPr>
        <w:rFonts w:hint="default"/>
        <w:lang w:val="en-US" w:eastAsia="en-US" w:bidi="en-US"/>
      </w:rPr>
    </w:lvl>
  </w:abstractNum>
  <w:abstractNum w:abstractNumId="13" w15:restartNumberingAfterBreak="0">
    <w:nsid w:val="48CB60E7"/>
    <w:multiLevelType w:val="multilevel"/>
    <w:tmpl w:val="D7B6DCD2"/>
    <w:lvl w:ilvl="0">
      <w:start w:val="5"/>
      <w:numFmt w:val="decimal"/>
      <w:lvlText w:val="%1"/>
      <w:lvlJc w:val="left"/>
      <w:pPr>
        <w:ind w:left="1795" w:hanging="1074"/>
      </w:pPr>
      <w:rPr>
        <w:rFonts w:asciiTheme="minorHAnsi" w:eastAsia="DIN Round OT" w:hAnsiTheme="minorHAnsi" w:cs="DIN Round OT" w:hint="default"/>
        <w:b/>
        <w:bCs/>
        <w:color w:val="3E8B94"/>
        <w:spacing w:val="-43"/>
        <w:w w:val="100"/>
        <w:sz w:val="69"/>
        <w:szCs w:val="69"/>
        <w:lang w:val="en-US" w:eastAsia="en-US" w:bidi="en-US"/>
      </w:rPr>
    </w:lvl>
    <w:lvl w:ilvl="1">
      <w:start w:val="1"/>
      <w:numFmt w:val="decimal"/>
      <w:lvlText w:val="%1.%2"/>
      <w:lvlJc w:val="left"/>
      <w:pPr>
        <w:ind w:left="1320" w:hanging="601"/>
      </w:pPr>
      <w:rPr>
        <w:rFonts w:ascii="DINRoundOT-Medium" w:eastAsia="DINRoundOT-Medium" w:hAnsi="DINRoundOT-Medium" w:cs="DINRoundOT-Medium" w:hint="default"/>
        <w:spacing w:val="-5"/>
        <w:w w:val="100"/>
        <w:sz w:val="19"/>
        <w:szCs w:val="19"/>
        <w:lang w:val="en-US" w:eastAsia="en-US" w:bidi="en-US"/>
      </w:rPr>
    </w:lvl>
    <w:lvl w:ilvl="2">
      <w:start w:val="1"/>
      <w:numFmt w:val="decimal"/>
      <w:lvlText w:val="%1.%2.%3"/>
      <w:lvlJc w:val="left"/>
      <w:pPr>
        <w:ind w:left="1320" w:hanging="601"/>
      </w:pPr>
      <w:rPr>
        <w:rFonts w:ascii="DIN Round OT" w:eastAsia="DIN Round OT" w:hAnsi="DIN Round OT" w:cs="DIN Round OT" w:hint="default"/>
        <w:spacing w:val="-6"/>
        <w:w w:val="100"/>
        <w:sz w:val="19"/>
        <w:szCs w:val="19"/>
        <w:lang w:val="en-US" w:eastAsia="en-US" w:bidi="en-US"/>
      </w:rPr>
    </w:lvl>
    <w:lvl w:ilvl="3">
      <w:numFmt w:val="bullet"/>
      <w:lvlText w:val="•"/>
      <w:lvlJc w:val="left"/>
      <w:pPr>
        <w:ind w:left="2511" w:hanging="601"/>
      </w:pPr>
      <w:rPr>
        <w:rFonts w:hint="default"/>
        <w:lang w:val="en-US" w:eastAsia="en-US" w:bidi="en-US"/>
      </w:rPr>
    </w:lvl>
    <w:lvl w:ilvl="4">
      <w:numFmt w:val="bullet"/>
      <w:lvlText w:val="•"/>
      <w:lvlJc w:val="left"/>
      <w:pPr>
        <w:ind w:left="2866" w:hanging="601"/>
      </w:pPr>
      <w:rPr>
        <w:rFonts w:hint="default"/>
        <w:lang w:val="en-US" w:eastAsia="en-US" w:bidi="en-US"/>
      </w:rPr>
    </w:lvl>
    <w:lvl w:ilvl="5">
      <w:numFmt w:val="bullet"/>
      <w:lvlText w:val="•"/>
      <w:lvlJc w:val="left"/>
      <w:pPr>
        <w:ind w:left="3222" w:hanging="601"/>
      </w:pPr>
      <w:rPr>
        <w:rFonts w:hint="default"/>
        <w:lang w:val="en-US" w:eastAsia="en-US" w:bidi="en-US"/>
      </w:rPr>
    </w:lvl>
    <w:lvl w:ilvl="6">
      <w:numFmt w:val="bullet"/>
      <w:lvlText w:val="•"/>
      <w:lvlJc w:val="left"/>
      <w:pPr>
        <w:ind w:left="3578" w:hanging="601"/>
      </w:pPr>
      <w:rPr>
        <w:rFonts w:hint="default"/>
        <w:lang w:val="en-US" w:eastAsia="en-US" w:bidi="en-US"/>
      </w:rPr>
    </w:lvl>
    <w:lvl w:ilvl="7">
      <w:numFmt w:val="bullet"/>
      <w:lvlText w:val="•"/>
      <w:lvlJc w:val="left"/>
      <w:pPr>
        <w:ind w:left="3933" w:hanging="601"/>
      </w:pPr>
      <w:rPr>
        <w:rFonts w:hint="default"/>
        <w:lang w:val="en-US" w:eastAsia="en-US" w:bidi="en-US"/>
      </w:rPr>
    </w:lvl>
    <w:lvl w:ilvl="8">
      <w:numFmt w:val="bullet"/>
      <w:lvlText w:val="•"/>
      <w:lvlJc w:val="left"/>
      <w:pPr>
        <w:ind w:left="4289" w:hanging="601"/>
      </w:pPr>
      <w:rPr>
        <w:rFonts w:hint="default"/>
        <w:lang w:val="en-US" w:eastAsia="en-US" w:bidi="en-US"/>
      </w:rPr>
    </w:lvl>
  </w:abstractNum>
  <w:abstractNum w:abstractNumId="14" w15:restartNumberingAfterBreak="0">
    <w:nsid w:val="4DCB3D27"/>
    <w:multiLevelType w:val="multilevel"/>
    <w:tmpl w:val="B0589926"/>
    <w:lvl w:ilvl="0">
      <w:start w:val="5"/>
      <w:numFmt w:val="decimal"/>
      <w:lvlText w:val="%1"/>
      <w:lvlJc w:val="left"/>
      <w:pPr>
        <w:ind w:left="2754" w:hanging="1054"/>
      </w:pPr>
      <w:rPr>
        <w:rFonts w:hint="default"/>
        <w:lang w:val="en-US" w:eastAsia="en-US" w:bidi="en-US"/>
      </w:rPr>
    </w:lvl>
    <w:lvl w:ilvl="1">
      <w:start w:val="3"/>
      <w:numFmt w:val="decimal"/>
      <w:lvlText w:val="%1.%2"/>
      <w:lvlJc w:val="left"/>
      <w:pPr>
        <w:ind w:left="2754" w:hanging="1054"/>
        <w:jc w:val="right"/>
      </w:pPr>
      <w:rPr>
        <w:rFonts w:hint="default"/>
        <w:lang w:val="en-US" w:eastAsia="en-US" w:bidi="en-US"/>
      </w:rPr>
    </w:lvl>
    <w:lvl w:ilvl="2">
      <w:start w:val="5"/>
      <w:numFmt w:val="decimal"/>
      <w:lvlText w:val="%1.%2.%3"/>
      <w:lvlJc w:val="left"/>
      <w:pPr>
        <w:ind w:left="2754" w:hanging="1054"/>
      </w:pPr>
      <w:rPr>
        <w:rFonts w:ascii="DINRoundOT-Medium" w:eastAsia="DINRoundOT-Medium" w:hAnsi="DINRoundOT-Medium" w:cs="DINRoundOT-Medium" w:hint="default"/>
        <w:color w:val="3E8B94"/>
        <w:spacing w:val="-8"/>
        <w:w w:val="100"/>
        <w:sz w:val="27"/>
        <w:szCs w:val="27"/>
        <w:lang w:val="en-US" w:eastAsia="en-US" w:bidi="en-US"/>
      </w:rPr>
    </w:lvl>
    <w:lvl w:ilvl="3">
      <w:numFmt w:val="bullet"/>
      <w:lvlText w:val="•"/>
      <w:lvlJc w:val="left"/>
      <w:pPr>
        <w:ind w:left="5503" w:hanging="1054"/>
      </w:pPr>
      <w:rPr>
        <w:rFonts w:hint="default"/>
        <w:lang w:val="en-US" w:eastAsia="en-US" w:bidi="en-US"/>
      </w:rPr>
    </w:lvl>
    <w:lvl w:ilvl="4">
      <w:numFmt w:val="bullet"/>
      <w:lvlText w:val="•"/>
      <w:lvlJc w:val="left"/>
      <w:pPr>
        <w:ind w:left="6418" w:hanging="1054"/>
      </w:pPr>
      <w:rPr>
        <w:rFonts w:hint="default"/>
        <w:lang w:val="en-US" w:eastAsia="en-US" w:bidi="en-US"/>
      </w:rPr>
    </w:lvl>
    <w:lvl w:ilvl="5">
      <w:numFmt w:val="bullet"/>
      <w:lvlText w:val="•"/>
      <w:lvlJc w:val="left"/>
      <w:pPr>
        <w:ind w:left="7332" w:hanging="1054"/>
      </w:pPr>
      <w:rPr>
        <w:rFonts w:hint="default"/>
        <w:lang w:val="en-US" w:eastAsia="en-US" w:bidi="en-US"/>
      </w:rPr>
    </w:lvl>
    <w:lvl w:ilvl="6">
      <w:numFmt w:val="bullet"/>
      <w:lvlText w:val="•"/>
      <w:lvlJc w:val="left"/>
      <w:pPr>
        <w:ind w:left="8247" w:hanging="1054"/>
      </w:pPr>
      <w:rPr>
        <w:rFonts w:hint="default"/>
        <w:lang w:val="en-US" w:eastAsia="en-US" w:bidi="en-US"/>
      </w:rPr>
    </w:lvl>
    <w:lvl w:ilvl="7">
      <w:numFmt w:val="bullet"/>
      <w:lvlText w:val="•"/>
      <w:lvlJc w:val="left"/>
      <w:pPr>
        <w:ind w:left="9161" w:hanging="1054"/>
      </w:pPr>
      <w:rPr>
        <w:rFonts w:hint="default"/>
        <w:lang w:val="en-US" w:eastAsia="en-US" w:bidi="en-US"/>
      </w:rPr>
    </w:lvl>
    <w:lvl w:ilvl="8">
      <w:numFmt w:val="bullet"/>
      <w:lvlText w:val="•"/>
      <w:lvlJc w:val="left"/>
      <w:pPr>
        <w:ind w:left="10076" w:hanging="1054"/>
      </w:pPr>
      <w:rPr>
        <w:rFonts w:hint="default"/>
        <w:lang w:val="en-US" w:eastAsia="en-US" w:bidi="en-US"/>
      </w:rPr>
    </w:lvl>
  </w:abstractNum>
  <w:abstractNum w:abstractNumId="15" w15:restartNumberingAfterBreak="0">
    <w:nsid w:val="5CDA514C"/>
    <w:multiLevelType w:val="hybridMultilevel"/>
    <w:tmpl w:val="3AB24682"/>
    <w:lvl w:ilvl="0" w:tplc="6194C034">
      <w:numFmt w:val="bullet"/>
      <w:lvlText w:val="•"/>
      <w:lvlJc w:val="left"/>
      <w:pPr>
        <w:ind w:left="1080" w:hanging="360"/>
      </w:pPr>
      <w:rPr>
        <w:rFonts w:ascii="DINRoundOT-Medium" w:eastAsia="DINRoundOT-Medium" w:hAnsi="DINRoundOT-Medium" w:cs="DINRoundOT-Medium" w:hint="default"/>
        <w:spacing w:val="-18"/>
        <w:w w:val="100"/>
        <w:sz w:val="19"/>
        <w:szCs w:val="19"/>
        <w:lang w:val="en-US" w:eastAsia="en-US" w:bidi="en-US"/>
      </w:rPr>
    </w:lvl>
    <w:lvl w:ilvl="1" w:tplc="0B3AEDE4">
      <w:numFmt w:val="bullet"/>
      <w:lvlText w:val="•"/>
      <w:lvlJc w:val="left"/>
      <w:pPr>
        <w:ind w:left="2064" w:hanging="360"/>
      </w:pPr>
      <w:rPr>
        <w:rFonts w:hint="default"/>
        <w:lang w:val="en-US" w:eastAsia="en-US" w:bidi="en-US"/>
      </w:rPr>
    </w:lvl>
    <w:lvl w:ilvl="2" w:tplc="DC400582">
      <w:numFmt w:val="bullet"/>
      <w:lvlText w:val="•"/>
      <w:lvlJc w:val="left"/>
      <w:pPr>
        <w:ind w:left="3049" w:hanging="360"/>
      </w:pPr>
      <w:rPr>
        <w:rFonts w:hint="default"/>
        <w:lang w:val="en-US" w:eastAsia="en-US" w:bidi="en-US"/>
      </w:rPr>
    </w:lvl>
    <w:lvl w:ilvl="3" w:tplc="956CBA98">
      <w:numFmt w:val="bullet"/>
      <w:lvlText w:val="•"/>
      <w:lvlJc w:val="left"/>
      <w:pPr>
        <w:ind w:left="4033" w:hanging="360"/>
      </w:pPr>
      <w:rPr>
        <w:rFonts w:hint="default"/>
        <w:lang w:val="en-US" w:eastAsia="en-US" w:bidi="en-US"/>
      </w:rPr>
    </w:lvl>
    <w:lvl w:ilvl="4" w:tplc="E410CEF0">
      <w:numFmt w:val="bullet"/>
      <w:lvlText w:val="•"/>
      <w:lvlJc w:val="left"/>
      <w:pPr>
        <w:ind w:left="5018" w:hanging="360"/>
      </w:pPr>
      <w:rPr>
        <w:rFonts w:hint="default"/>
        <w:lang w:val="en-US" w:eastAsia="en-US" w:bidi="en-US"/>
      </w:rPr>
    </w:lvl>
    <w:lvl w:ilvl="5" w:tplc="4E64E014">
      <w:numFmt w:val="bullet"/>
      <w:lvlText w:val="•"/>
      <w:lvlJc w:val="left"/>
      <w:pPr>
        <w:ind w:left="6002" w:hanging="360"/>
      </w:pPr>
      <w:rPr>
        <w:rFonts w:hint="default"/>
        <w:lang w:val="en-US" w:eastAsia="en-US" w:bidi="en-US"/>
      </w:rPr>
    </w:lvl>
    <w:lvl w:ilvl="6" w:tplc="13CE1E9E">
      <w:numFmt w:val="bullet"/>
      <w:lvlText w:val="•"/>
      <w:lvlJc w:val="left"/>
      <w:pPr>
        <w:ind w:left="6987" w:hanging="360"/>
      </w:pPr>
      <w:rPr>
        <w:rFonts w:hint="default"/>
        <w:lang w:val="en-US" w:eastAsia="en-US" w:bidi="en-US"/>
      </w:rPr>
    </w:lvl>
    <w:lvl w:ilvl="7" w:tplc="1BF4ADE4">
      <w:numFmt w:val="bullet"/>
      <w:lvlText w:val="•"/>
      <w:lvlJc w:val="left"/>
      <w:pPr>
        <w:ind w:left="7971" w:hanging="360"/>
      </w:pPr>
      <w:rPr>
        <w:rFonts w:hint="default"/>
        <w:lang w:val="en-US" w:eastAsia="en-US" w:bidi="en-US"/>
      </w:rPr>
    </w:lvl>
    <w:lvl w:ilvl="8" w:tplc="7688D168">
      <w:numFmt w:val="bullet"/>
      <w:lvlText w:val="•"/>
      <w:lvlJc w:val="left"/>
      <w:pPr>
        <w:ind w:left="8956" w:hanging="360"/>
      </w:pPr>
      <w:rPr>
        <w:rFonts w:hint="default"/>
        <w:lang w:val="en-US" w:eastAsia="en-US" w:bidi="en-US"/>
      </w:rPr>
    </w:lvl>
  </w:abstractNum>
  <w:abstractNum w:abstractNumId="16" w15:restartNumberingAfterBreak="0">
    <w:nsid w:val="5E227994"/>
    <w:multiLevelType w:val="multilevel"/>
    <w:tmpl w:val="3A3C6A62"/>
    <w:lvl w:ilvl="0">
      <w:start w:val="5"/>
      <w:numFmt w:val="decimal"/>
      <w:lvlText w:val="%1"/>
      <w:lvlJc w:val="left"/>
      <w:pPr>
        <w:ind w:left="552" w:hanging="399"/>
      </w:pPr>
      <w:rPr>
        <w:rFonts w:hint="default"/>
        <w:lang w:val="en-US" w:eastAsia="en-US" w:bidi="en-US"/>
      </w:rPr>
    </w:lvl>
    <w:lvl w:ilvl="1">
      <w:start w:val="2"/>
      <w:numFmt w:val="decimal"/>
      <w:lvlText w:val="%1.%2"/>
      <w:lvlJc w:val="left"/>
      <w:pPr>
        <w:ind w:left="552" w:hanging="399"/>
      </w:pPr>
      <w:rPr>
        <w:rFonts w:ascii="DINRoundOT-Medium" w:eastAsia="DINRoundOT-Medium" w:hAnsi="DINRoundOT-Medium" w:cs="DINRoundOT-Medium" w:hint="default"/>
        <w:b/>
        <w:color w:val="58595B"/>
        <w:spacing w:val="-6"/>
        <w:w w:val="100"/>
        <w:sz w:val="17"/>
        <w:szCs w:val="17"/>
        <w:lang w:val="en-US" w:eastAsia="en-US" w:bidi="en-US"/>
      </w:rPr>
    </w:lvl>
    <w:lvl w:ilvl="2">
      <w:numFmt w:val="bullet"/>
      <w:lvlText w:val="•"/>
      <w:lvlJc w:val="left"/>
      <w:pPr>
        <w:ind w:left="947" w:hanging="227"/>
      </w:pPr>
      <w:rPr>
        <w:rFonts w:ascii="DINRoundOT-Light" w:eastAsia="DINRoundOT-Light" w:hAnsi="DINRoundOT-Light" w:cs="DINRoundOT-Light" w:hint="default"/>
        <w:spacing w:val="-17"/>
        <w:w w:val="100"/>
        <w:sz w:val="19"/>
        <w:szCs w:val="19"/>
        <w:lang w:val="en-US" w:eastAsia="en-US" w:bidi="en-US"/>
      </w:rPr>
    </w:lvl>
    <w:lvl w:ilvl="3">
      <w:numFmt w:val="bullet"/>
      <w:lvlText w:val="•"/>
      <w:lvlJc w:val="left"/>
      <w:pPr>
        <w:ind w:left="3159" w:hanging="227"/>
      </w:pPr>
      <w:rPr>
        <w:rFonts w:hint="default"/>
        <w:lang w:val="en-US" w:eastAsia="en-US" w:bidi="en-US"/>
      </w:rPr>
    </w:lvl>
    <w:lvl w:ilvl="4">
      <w:numFmt w:val="bullet"/>
      <w:lvlText w:val="•"/>
      <w:lvlJc w:val="left"/>
      <w:pPr>
        <w:ind w:left="4268" w:hanging="227"/>
      </w:pPr>
      <w:rPr>
        <w:rFonts w:hint="default"/>
        <w:lang w:val="en-US" w:eastAsia="en-US" w:bidi="en-US"/>
      </w:rPr>
    </w:lvl>
    <w:lvl w:ilvl="5">
      <w:numFmt w:val="bullet"/>
      <w:lvlText w:val="•"/>
      <w:lvlJc w:val="left"/>
      <w:pPr>
        <w:ind w:left="5378" w:hanging="227"/>
      </w:pPr>
      <w:rPr>
        <w:rFonts w:hint="default"/>
        <w:lang w:val="en-US" w:eastAsia="en-US" w:bidi="en-US"/>
      </w:rPr>
    </w:lvl>
    <w:lvl w:ilvl="6">
      <w:numFmt w:val="bullet"/>
      <w:lvlText w:val="•"/>
      <w:lvlJc w:val="left"/>
      <w:pPr>
        <w:ind w:left="6487" w:hanging="227"/>
      </w:pPr>
      <w:rPr>
        <w:rFonts w:hint="default"/>
        <w:lang w:val="en-US" w:eastAsia="en-US" w:bidi="en-US"/>
      </w:rPr>
    </w:lvl>
    <w:lvl w:ilvl="7">
      <w:numFmt w:val="bullet"/>
      <w:lvlText w:val="•"/>
      <w:lvlJc w:val="left"/>
      <w:pPr>
        <w:ind w:left="7597" w:hanging="227"/>
      </w:pPr>
      <w:rPr>
        <w:rFonts w:hint="default"/>
        <w:lang w:val="en-US" w:eastAsia="en-US" w:bidi="en-US"/>
      </w:rPr>
    </w:lvl>
    <w:lvl w:ilvl="8">
      <w:numFmt w:val="bullet"/>
      <w:lvlText w:val="•"/>
      <w:lvlJc w:val="left"/>
      <w:pPr>
        <w:ind w:left="8706" w:hanging="227"/>
      </w:pPr>
      <w:rPr>
        <w:rFonts w:hint="default"/>
        <w:lang w:val="en-US" w:eastAsia="en-US" w:bidi="en-US"/>
      </w:rPr>
    </w:lvl>
  </w:abstractNum>
  <w:abstractNum w:abstractNumId="17" w15:restartNumberingAfterBreak="0">
    <w:nsid w:val="5F3415A2"/>
    <w:multiLevelType w:val="hybridMultilevel"/>
    <w:tmpl w:val="1A2C6018"/>
    <w:lvl w:ilvl="0" w:tplc="E648E1AC">
      <w:numFmt w:val="bullet"/>
      <w:lvlText w:val="–"/>
      <w:lvlJc w:val="left"/>
      <w:pPr>
        <w:ind w:left="1587" w:hanging="216"/>
      </w:pPr>
      <w:rPr>
        <w:rFonts w:ascii="DINRoundOT-Light" w:eastAsia="DINRoundOT-Light" w:hAnsi="DINRoundOT-Light" w:cs="DINRoundOT-Light" w:hint="default"/>
        <w:spacing w:val="-6"/>
        <w:w w:val="100"/>
        <w:sz w:val="19"/>
        <w:szCs w:val="19"/>
        <w:lang w:val="en-US" w:eastAsia="en-US" w:bidi="en-US"/>
      </w:rPr>
    </w:lvl>
    <w:lvl w:ilvl="1" w:tplc="1178AFEC">
      <w:numFmt w:val="bullet"/>
      <w:lvlText w:val="•"/>
      <w:lvlJc w:val="left"/>
      <w:pPr>
        <w:ind w:left="2612" w:hanging="216"/>
      </w:pPr>
      <w:rPr>
        <w:rFonts w:hint="default"/>
        <w:lang w:val="en-US" w:eastAsia="en-US" w:bidi="en-US"/>
      </w:rPr>
    </w:lvl>
    <w:lvl w:ilvl="2" w:tplc="7880512C">
      <w:numFmt w:val="bullet"/>
      <w:lvlText w:val="•"/>
      <w:lvlJc w:val="left"/>
      <w:pPr>
        <w:ind w:left="3645" w:hanging="216"/>
      </w:pPr>
      <w:rPr>
        <w:rFonts w:hint="default"/>
        <w:lang w:val="en-US" w:eastAsia="en-US" w:bidi="en-US"/>
      </w:rPr>
    </w:lvl>
    <w:lvl w:ilvl="3" w:tplc="8848C662">
      <w:numFmt w:val="bullet"/>
      <w:lvlText w:val="•"/>
      <w:lvlJc w:val="left"/>
      <w:pPr>
        <w:ind w:left="4677" w:hanging="216"/>
      </w:pPr>
      <w:rPr>
        <w:rFonts w:hint="default"/>
        <w:lang w:val="en-US" w:eastAsia="en-US" w:bidi="en-US"/>
      </w:rPr>
    </w:lvl>
    <w:lvl w:ilvl="4" w:tplc="11E6FB08">
      <w:numFmt w:val="bullet"/>
      <w:lvlText w:val="•"/>
      <w:lvlJc w:val="left"/>
      <w:pPr>
        <w:ind w:left="5710" w:hanging="216"/>
      </w:pPr>
      <w:rPr>
        <w:rFonts w:hint="default"/>
        <w:lang w:val="en-US" w:eastAsia="en-US" w:bidi="en-US"/>
      </w:rPr>
    </w:lvl>
    <w:lvl w:ilvl="5" w:tplc="26C246AE">
      <w:numFmt w:val="bullet"/>
      <w:lvlText w:val="•"/>
      <w:lvlJc w:val="left"/>
      <w:pPr>
        <w:ind w:left="6742" w:hanging="216"/>
      </w:pPr>
      <w:rPr>
        <w:rFonts w:hint="default"/>
        <w:lang w:val="en-US" w:eastAsia="en-US" w:bidi="en-US"/>
      </w:rPr>
    </w:lvl>
    <w:lvl w:ilvl="6" w:tplc="DF264BD6">
      <w:numFmt w:val="bullet"/>
      <w:lvlText w:val="•"/>
      <w:lvlJc w:val="left"/>
      <w:pPr>
        <w:ind w:left="7775" w:hanging="216"/>
      </w:pPr>
      <w:rPr>
        <w:rFonts w:hint="default"/>
        <w:lang w:val="en-US" w:eastAsia="en-US" w:bidi="en-US"/>
      </w:rPr>
    </w:lvl>
    <w:lvl w:ilvl="7" w:tplc="BD18D552">
      <w:numFmt w:val="bullet"/>
      <w:lvlText w:val="•"/>
      <w:lvlJc w:val="left"/>
      <w:pPr>
        <w:ind w:left="8807" w:hanging="216"/>
      </w:pPr>
      <w:rPr>
        <w:rFonts w:hint="default"/>
        <w:lang w:val="en-US" w:eastAsia="en-US" w:bidi="en-US"/>
      </w:rPr>
    </w:lvl>
    <w:lvl w:ilvl="8" w:tplc="299EF994">
      <w:numFmt w:val="bullet"/>
      <w:lvlText w:val="•"/>
      <w:lvlJc w:val="left"/>
      <w:pPr>
        <w:ind w:left="9840" w:hanging="216"/>
      </w:pPr>
      <w:rPr>
        <w:rFonts w:hint="default"/>
        <w:lang w:val="en-US" w:eastAsia="en-US" w:bidi="en-US"/>
      </w:rPr>
    </w:lvl>
  </w:abstractNum>
  <w:abstractNum w:abstractNumId="18" w15:restartNumberingAfterBreak="0">
    <w:nsid w:val="6A725B6E"/>
    <w:multiLevelType w:val="hybridMultilevel"/>
    <w:tmpl w:val="9E743772"/>
    <w:lvl w:ilvl="0" w:tplc="6AE8E09A">
      <w:numFmt w:val="bullet"/>
      <w:lvlText w:val="•"/>
      <w:lvlJc w:val="left"/>
      <w:pPr>
        <w:ind w:left="947" w:hanging="227"/>
      </w:pPr>
      <w:rPr>
        <w:rFonts w:ascii="DINRoundOT-Light" w:eastAsia="DINRoundOT-Light" w:hAnsi="DINRoundOT-Light" w:cs="DINRoundOT-Light" w:hint="default"/>
        <w:spacing w:val="-17"/>
        <w:w w:val="100"/>
        <w:sz w:val="19"/>
        <w:szCs w:val="19"/>
        <w:lang w:val="en-US" w:eastAsia="en-US" w:bidi="en-US"/>
      </w:rPr>
    </w:lvl>
    <w:lvl w:ilvl="1" w:tplc="20BC4586">
      <w:numFmt w:val="bullet"/>
      <w:lvlText w:val="•"/>
      <w:lvlJc w:val="left"/>
      <w:pPr>
        <w:ind w:left="1938" w:hanging="227"/>
      </w:pPr>
      <w:rPr>
        <w:rFonts w:hint="default"/>
        <w:lang w:val="en-US" w:eastAsia="en-US" w:bidi="en-US"/>
      </w:rPr>
    </w:lvl>
    <w:lvl w:ilvl="2" w:tplc="7B0CE3EA">
      <w:numFmt w:val="bullet"/>
      <w:lvlText w:val="•"/>
      <w:lvlJc w:val="left"/>
      <w:pPr>
        <w:ind w:left="2937" w:hanging="227"/>
      </w:pPr>
      <w:rPr>
        <w:rFonts w:hint="default"/>
        <w:lang w:val="en-US" w:eastAsia="en-US" w:bidi="en-US"/>
      </w:rPr>
    </w:lvl>
    <w:lvl w:ilvl="3" w:tplc="17D6BEF8">
      <w:numFmt w:val="bullet"/>
      <w:lvlText w:val="•"/>
      <w:lvlJc w:val="left"/>
      <w:pPr>
        <w:ind w:left="3935" w:hanging="227"/>
      </w:pPr>
      <w:rPr>
        <w:rFonts w:hint="default"/>
        <w:lang w:val="en-US" w:eastAsia="en-US" w:bidi="en-US"/>
      </w:rPr>
    </w:lvl>
    <w:lvl w:ilvl="4" w:tplc="A37C3416">
      <w:numFmt w:val="bullet"/>
      <w:lvlText w:val="•"/>
      <w:lvlJc w:val="left"/>
      <w:pPr>
        <w:ind w:left="4934" w:hanging="227"/>
      </w:pPr>
      <w:rPr>
        <w:rFonts w:hint="default"/>
        <w:lang w:val="en-US" w:eastAsia="en-US" w:bidi="en-US"/>
      </w:rPr>
    </w:lvl>
    <w:lvl w:ilvl="5" w:tplc="9A5AD4C0">
      <w:numFmt w:val="bullet"/>
      <w:lvlText w:val="•"/>
      <w:lvlJc w:val="left"/>
      <w:pPr>
        <w:ind w:left="5932" w:hanging="227"/>
      </w:pPr>
      <w:rPr>
        <w:rFonts w:hint="default"/>
        <w:lang w:val="en-US" w:eastAsia="en-US" w:bidi="en-US"/>
      </w:rPr>
    </w:lvl>
    <w:lvl w:ilvl="6" w:tplc="844A8BBA">
      <w:numFmt w:val="bullet"/>
      <w:lvlText w:val="•"/>
      <w:lvlJc w:val="left"/>
      <w:pPr>
        <w:ind w:left="6931" w:hanging="227"/>
      </w:pPr>
      <w:rPr>
        <w:rFonts w:hint="default"/>
        <w:lang w:val="en-US" w:eastAsia="en-US" w:bidi="en-US"/>
      </w:rPr>
    </w:lvl>
    <w:lvl w:ilvl="7" w:tplc="E0247376">
      <w:numFmt w:val="bullet"/>
      <w:lvlText w:val="•"/>
      <w:lvlJc w:val="left"/>
      <w:pPr>
        <w:ind w:left="7929" w:hanging="227"/>
      </w:pPr>
      <w:rPr>
        <w:rFonts w:hint="default"/>
        <w:lang w:val="en-US" w:eastAsia="en-US" w:bidi="en-US"/>
      </w:rPr>
    </w:lvl>
    <w:lvl w:ilvl="8" w:tplc="DF28873E">
      <w:numFmt w:val="bullet"/>
      <w:lvlText w:val="•"/>
      <w:lvlJc w:val="left"/>
      <w:pPr>
        <w:ind w:left="8928" w:hanging="227"/>
      </w:pPr>
      <w:rPr>
        <w:rFonts w:hint="default"/>
        <w:lang w:val="en-US" w:eastAsia="en-US" w:bidi="en-US"/>
      </w:rPr>
    </w:lvl>
  </w:abstractNum>
  <w:abstractNum w:abstractNumId="19" w15:restartNumberingAfterBreak="0">
    <w:nsid w:val="782A388B"/>
    <w:multiLevelType w:val="hybridMultilevel"/>
    <w:tmpl w:val="C2B42178"/>
    <w:lvl w:ilvl="0" w:tplc="67603236">
      <w:numFmt w:val="bullet"/>
      <w:lvlText w:val="•"/>
      <w:lvlJc w:val="left"/>
      <w:pPr>
        <w:ind w:left="947" w:hanging="227"/>
      </w:pPr>
      <w:rPr>
        <w:rFonts w:ascii="DINRoundOT-Light" w:eastAsia="DINRoundOT-Light" w:hAnsi="DINRoundOT-Light" w:cs="DINRoundOT-Light" w:hint="default"/>
        <w:spacing w:val="-17"/>
        <w:w w:val="100"/>
        <w:sz w:val="19"/>
        <w:szCs w:val="19"/>
        <w:lang w:val="en-US" w:eastAsia="en-US" w:bidi="en-US"/>
      </w:rPr>
    </w:lvl>
    <w:lvl w:ilvl="1" w:tplc="C2A4BF5A">
      <w:numFmt w:val="bullet"/>
      <w:lvlText w:val="•"/>
      <w:lvlJc w:val="left"/>
      <w:pPr>
        <w:ind w:left="1938" w:hanging="227"/>
      </w:pPr>
      <w:rPr>
        <w:rFonts w:hint="default"/>
        <w:lang w:val="en-US" w:eastAsia="en-US" w:bidi="en-US"/>
      </w:rPr>
    </w:lvl>
    <w:lvl w:ilvl="2" w:tplc="5212E2AA">
      <w:numFmt w:val="bullet"/>
      <w:lvlText w:val="•"/>
      <w:lvlJc w:val="left"/>
      <w:pPr>
        <w:ind w:left="2937" w:hanging="227"/>
      </w:pPr>
      <w:rPr>
        <w:rFonts w:hint="default"/>
        <w:lang w:val="en-US" w:eastAsia="en-US" w:bidi="en-US"/>
      </w:rPr>
    </w:lvl>
    <w:lvl w:ilvl="3" w:tplc="3B4A0828">
      <w:numFmt w:val="bullet"/>
      <w:lvlText w:val="•"/>
      <w:lvlJc w:val="left"/>
      <w:pPr>
        <w:ind w:left="3935" w:hanging="227"/>
      </w:pPr>
      <w:rPr>
        <w:rFonts w:hint="default"/>
        <w:lang w:val="en-US" w:eastAsia="en-US" w:bidi="en-US"/>
      </w:rPr>
    </w:lvl>
    <w:lvl w:ilvl="4" w:tplc="637C00A6">
      <w:numFmt w:val="bullet"/>
      <w:lvlText w:val="•"/>
      <w:lvlJc w:val="left"/>
      <w:pPr>
        <w:ind w:left="4934" w:hanging="227"/>
      </w:pPr>
      <w:rPr>
        <w:rFonts w:hint="default"/>
        <w:lang w:val="en-US" w:eastAsia="en-US" w:bidi="en-US"/>
      </w:rPr>
    </w:lvl>
    <w:lvl w:ilvl="5" w:tplc="18BC4844">
      <w:numFmt w:val="bullet"/>
      <w:lvlText w:val="•"/>
      <w:lvlJc w:val="left"/>
      <w:pPr>
        <w:ind w:left="5932" w:hanging="227"/>
      </w:pPr>
      <w:rPr>
        <w:rFonts w:hint="default"/>
        <w:lang w:val="en-US" w:eastAsia="en-US" w:bidi="en-US"/>
      </w:rPr>
    </w:lvl>
    <w:lvl w:ilvl="6" w:tplc="D0BA21C2">
      <w:numFmt w:val="bullet"/>
      <w:lvlText w:val="•"/>
      <w:lvlJc w:val="left"/>
      <w:pPr>
        <w:ind w:left="6931" w:hanging="227"/>
      </w:pPr>
      <w:rPr>
        <w:rFonts w:hint="default"/>
        <w:lang w:val="en-US" w:eastAsia="en-US" w:bidi="en-US"/>
      </w:rPr>
    </w:lvl>
    <w:lvl w:ilvl="7" w:tplc="89BEE9BC">
      <w:numFmt w:val="bullet"/>
      <w:lvlText w:val="•"/>
      <w:lvlJc w:val="left"/>
      <w:pPr>
        <w:ind w:left="7929" w:hanging="227"/>
      </w:pPr>
      <w:rPr>
        <w:rFonts w:hint="default"/>
        <w:lang w:val="en-US" w:eastAsia="en-US" w:bidi="en-US"/>
      </w:rPr>
    </w:lvl>
    <w:lvl w:ilvl="8" w:tplc="7D00DF10">
      <w:numFmt w:val="bullet"/>
      <w:lvlText w:val="•"/>
      <w:lvlJc w:val="left"/>
      <w:pPr>
        <w:ind w:left="8928" w:hanging="227"/>
      </w:pPr>
      <w:rPr>
        <w:rFonts w:hint="default"/>
        <w:lang w:val="en-US" w:eastAsia="en-US" w:bidi="en-US"/>
      </w:rPr>
    </w:lvl>
  </w:abstractNum>
  <w:num w:numId="1">
    <w:abstractNumId w:val="2"/>
  </w:num>
  <w:num w:numId="2">
    <w:abstractNumId w:val="10"/>
  </w:num>
  <w:num w:numId="3">
    <w:abstractNumId w:val="1"/>
  </w:num>
  <w:num w:numId="4">
    <w:abstractNumId w:val="17"/>
  </w:num>
  <w:num w:numId="5">
    <w:abstractNumId w:val="11"/>
  </w:num>
  <w:num w:numId="6">
    <w:abstractNumId w:val="3"/>
  </w:num>
  <w:num w:numId="7">
    <w:abstractNumId w:val="7"/>
  </w:num>
  <w:num w:numId="8">
    <w:abstractNumId w:val="6"/>
  </w:num>
  <w:num w:numId="9">
    <w:abstractNumId w:val="14"/>
  </w:num>
  <w:num w:numId="10">
    <w:abstractNumId w:val="12"/>
  </w:num>
  <w:num w:numId="11">
    <w:abstractNumId w:val="4"/>
  </w:num>
  <w:num w:numId="12">
    <w:abstractNumId w:val="19"/>
  </w:num>
  <w:num w:numId="13">
    <w:abstractNumId w:val="0"/>
  </w:num>
  <w:num w:numId="14">
    <w:abstractNumId w:val="18"/>
  </w:num>
  <w:num w:numId="15">
    <w:abstractNumId w:val="15"/>
  </w:num>
  <w:num w:numId="16">
    <w:abstractNumId w:val="8"/>
  </w:num>
  <w:num w:numId="17">
    <w:abstractNumId w:val="16"/>
  </w:num>
  <w:num w:numId="18">
    <w:abstractNumId w:val="5"/>
  </w:num>
  <w:num w:numId="19">
    <w:abstractNumId w:val="9"/>
  </w:num>
  <w:num w:numId="2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drawingGridHorizontalSpacing w:val="110"/>
  <w:displayHorizontalDrawingGridEvery w:val="2"/>
  <w:characterSpacingControl w:val="doNotCompress"/>
  <w:hdrShapeDefaults>
    <o:shapedefaults v:ext="edit" spidmax="2068"/>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0337DA"/>
    <w:rsid w:val="000337DA"/>
    <w:rsid w:val="000448BD"/>
    <w:rsid w:val="0009519A"/>
    <w:rsid w:val="001F0CE2"/>
    <w:rsid w:val="001F4AA4"/>
    <w:rsid w:val="002764D4"/>
    <w:rsid w:val="002A0C7E"/>
    <w:rsid w:val="002D4E2E"/>
    <w:rsid w:val="002E33E6"/>
    <w:rsid w:val="0037177B"/>
    <w:rsid w:val="00415DAF"/>
    <w:rsid w:val="004B51D5"/>
    <w:rsid w:val="00510FBA"/>
    <w:rsid w:val="005B33E5"/>
    <w:rsid w:val="006162DC"/>
    <w:rsid w:val="006A2017"/>
    <w:rsid w:val="006B6535"/>
    <w:rsid w:val="00735F3C"/>
    <w:rsid w:val="008C775A"/>
    <w:rsid w:val="00A82554"/>
    <w:rsid w:val="00B63B4E"/>
    <w:rsid w:val="00B943CF"/>
    <w:rsid w:val="00C73212"/>
    <w:rsid w:val="00DD0672"/>
    <w:rsid w:val="00F421F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68"/>
    <o:shapelayout v:ext="edit">
      <o:idmap v:ext="edit" data="1"/>
    </o:shapelayout>
  </w:shapeDefaults>
  <w:decimalSymbol w:val="."/>
  <w:listSeparator w:val=","/>
  <w14:docId w14:val="23F1839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uiPriority w:val="1"/>
    <w:qFormat/>
    <w:rPr>
      <w:rFonts w:ascii="DINRoundOT-Light" w:eastAsia="DINRoundOT-Light" w:hAnsi="DINRoundOT-Light" w:cs="DINRoundOT-Light"/>
      <w:lang w:bidi="en-US"/>
    </w:rPr>
  </w:style>
  <w:style w:type="paragraph" w:styleId="Heading1">
    <w:name w:val="heading 1"/>
    <w:basedOn w:val="Normal"/>
    <w:uiPriority w:val="1"/>
    <w:qFormat/>
    <w:pPr>
      <w:spacing w:before="49"/>
      <w:ind w:left="2227" w:hanging="1094"/>
      <w:outlineLvl w:val="0"/>
    </w:pPr>
    <w:rPr>
      <w:rFonts w:ascii="DIN Round OT" w:eastAsia="DIN Round OT" w:hAnsi="DIN Round OT" w:cs="DIN Round OT"/>
      <w:sz w:val="44"/>
      <w:szCs w:val="44"/>
    </w:rPr>
  </w:style>
  <w:style w:type="paragraph" w:styleId="Heading2">
    <w:name w:val="heading 2"/>
    <w:basedOn w:val="Normal"/>
    <w:uiPriority w:val="1"/>
    <w:qFormat/>
    <w:pPr>
      <w:spacing w:before="58"/>
      <w:ind w:left="2754" w:hanging="1054"/>
      <w:outlineLvl w:val="1"/>
    </w:pPr>
    <w:rPr>
      <w:rFonts w:ascii="DINRoundOT-Medium" w:eastAsia="DINRoundOT-Medium" w:hAnsi="DINRoundOT-Medium" w:cs="DINRoundOT-Medium"/>
      <w:sz w:val="27"/>
      <w:szCs w:val="27"/>
    </w:rPr>
  </w:style>
  <w:style w:type="paragraph" w:styleId="Heading3">
    <w:name w:val="heading 3"/>
    <w:basedOn w:val="Normal"/>
    <w:uiPriority w:val="1"/>
    <w:qFormat/>
    <w:pPr>
      <w:spacing w:before="190"/>
      <w:ind w:left="1133" w:right="-15"/>
      <w:outlineLvl w:val="2"/>
    </w:pPr>
    <w:rPr>
      <w:rFonts w:ascii="DIN Round OT" w:eastAsia="DIN Round OT" w:hAnsi="DIN Round OT" w:cs="DIN Round OT"/>
    </w:rPr>
  </w:style>
  <w:style w:type="paragraph" w:styleId="Heading4">
    <w:name w:val="heading 4"/>
    <w:basedOn w:val="Normal"/>
    <w:uiPriority w:val="1"/>
    <w:qFormat/>
    <w:pPr>
      <w:ind w:left="153"/>
      <w:outlineLvl w:val="3"/>
    </w:pPr>
    <w:rPr>
      <w:rFonts w:ascii="DINRoundOT-Medium" w:eastAsia="DINRoundOT-Medium" w:hAnsi="DINRoundOT-Medium" w:cs="DINRoundOT-Medium"/>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90"/>
      <w:ind w:left="1042" w:hanging="600"/>
    </w:pPr>
    <w:rPr>
      <w:rFonts w:ascii="DINRoundOT-Medium" w:eastAsia="DINRoundOT-Medium" w:hAnsi="DINRoundOT-Medium" w:cs="DINRoundOT-Medium"/>
      <w:sz w:val="19"/>
      <w:szCs w:val="19"/>
    </w:rPr>
  </w:style>
  <w:style w:type="paragraph" w:styleId="TOC2">
    <w:name w:val="toc 2"/>
    <w:basedOn w:val="Normal"/>
    <w:uiPriority w:val="1"/>
    <w:qFormat/>
    <w:pPr>
      <w:spacing w:before="90"/>
      <w:ind w:left="1320" w:hanging="600"/>
    </w:pPr>
    <w:rPr>
      <w:rFonts w:ascii="DIN Round OT" w:eastAsia="DIN Round OT" w:hAnsi="DIN Round OT" w:cs="DIN Round OT"/>
      <w:sz w:val="19"/>
      <w:szCs w:val="19"/>
    </w:rPr>
  </w:style>
  <w:style w:type="paragraph" w:styleId="BodyText">
    <w:name w:val="Body Text"/>
    <w:basedOn w:val="Normal"/>
    <w:uiPriority w:val="1"/>
    <w:qFormat/>
    <w:rPr>
      <w:sz w:val="19"/>
      <w:szCs w:val="19"/>
    </w:rPr>
  </w:style>
  <w:style w:type="paragraph" w:styleId="ListParagraph">
    <w:name w:val="List Paragraph"/>
    <w:basedOn w:val="Normal"/>
    <w:uiPriority w:val="1"/>
    <w:qFormat/>
    <w:pPr>
      <w:spacing w:before="86"/>
      <w:ind w:left="1360" w:hanging="227"/>
    </w:pPr>
  </w:style>
  <w:style w:type="paragraph" w:customStyle="1" w:styleId="TableParagraph">
    <w:name w:val="Table Paragraph"/>
    <w:basedOn w:val="Normal"/>
    <w:uiPriority w:val="1"/>
    <w:qFormat/>
    <w:pPr>
      <w:ind w:left="113"/>
    </w:pPr>
  </w:style>
  <w:style w:type="paragraph" w:styleId="Header">
    <w:name w:val="header"/>
    <w:basedOn w:val="Normal"/>
    <w:link w:val="HeaderChar"/>
    <w:uiPriority w:val="99"/>
    <w:unhideWhenUsed/>
    <w:rsid w:val="002A0C7E"/>
    <w:pPr>
      <w:tabs>
        <w:tab w:val="center" w:pos="4513"/>
        <w:tab w:val="right" w:pos="9026"/>
      </w:tabs>
    </w:pPr>
  </w:style>
  <w:style w:type="character" w:customStyle="1" w:styleId="HeaderChar">
    <w:name w:val="Header Char"/>
    <w:basedOn w:val="DefaultParagraphFont"/>
    <w:link w:val="Header"/>
    <w:uiPriority w:val="99"/>
    <w:rsid w:val="002A0C7E"/>
    <w:rPr>
      <w:rFonts w:ascii="DINRoundOT-Light" w:eastAsia="DINRoundOT-Light" w:hAnsi="DINRoundOT-Light" w:cs="DINRoundOT-Light"/>
      <w:lang w:bidi="en-US"/>
    </w:rPr>
  </w:style>
  <w:style w:type="paragraph" w:styleId="Footer">
    <w:name w:val="footer"/>
    <w:basedOn w:val="Normal"/>
    <w:link w:val="FooterChar"/>
    <w:uiPriority w:val="99"/>
    <w:unhideWhenUsed/>
    <w:rsid w:val="002A0C7E"/>
    <w:pPr>
      <w:tabs>
        <w:tab w:val="center" w:pos="4513"/>
        <w:tab w:val="right" w:pos="9026"/>
      </w:tabs>
    </w:pPr>
  </w:style>
  <w:style w:type="character" w:customStyle="1" w:styleId="FooterChar">
    <w:name w:val="Footer Char"/>
    <w:basedOn w:val="DefaultParagraphFont"/>
    <w:link w:val="Footer"/>
    <w:uiPriority w:val="99"/>
    <w:rsid w:val="002A0C7E"/>
    <w:rPr>
      <w:rFonts w:ascii="DINRoundOT-Light" w:eastAsia="DINRoundOT-Light" w:hAnsi="DINRoundOT-Light" w:cs="DINRoundOT-Light"/>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5.xml"/><Relationship Id="rId26" Type="http://schemas.openxmlformats.org/officeDocument/2006/relationships/image" Target="media/image11.jpeg"/><Relationship Id="rId39" Type="http://schemas.openxmlformats.org/officeDocument/2006/relationships/footer" Target="footer14.xml"/><Relationship Id="rId21" Type="http://schemas.openxmlformats.org/officeDocument/2006/relationships/image" Target="media/image9.png"/><Relationship Id="rId34" Type="http://schemas.openxmlformats.org/officeDocument/2006/relationships/image" Target="media/image15.png"/><Relationship Id="rId42" Type="http://schemas.openxmlformats.org/officeDocument/2006/relationships/image" Target="media/image21.jpeg"/><Relationship Id="rId47" Type="http://schemas.openxmlformats.org/officeDocument/2006/relationships/footer" Target="footer18.xml"/><Relationship Id="rId50" Type="http://schemas.openxmlformats.org/officeDocument/2006/relationships/image" Target="media/image26.jpeg"/><Relationship Id="rId55" Type="http://schemas.openxmlformats.org/officeDocument/2006/relationships/footer" Target="footer20.xml"/><Relationship Id="rId63" Type="http://schemas.openxmlformats.org/officeDocument/2006/relationships/image" Target="media/image34.png"/><Relationship Id="rId68" Type="http://schemas.openxmlformats.org/officeDocument/2006/relationships/image" Target="media/image37.png"/><Relationship Id="rId76"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footer" Target="footer27.xml"/><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footer" Target="footer11.xml"/><Relationship Id="rId11" Type="http://schemas.openxmlformats.org/officeDocument/2006/relationships/image" Target="media/image4.jpeg"/><Relationship Id="rId24" Type="http://schemas.openxmlformats.org/officeDocument/2006/relationships/footer" Target="footer8.xml"/><Relationship Id="rId32" Type="http://schemas.openxmlformats.org/officeDocument/2006/relationships/footer" Target="footer13.xml"/><Relationship Id="rId37" Type="http://schemas.openxmlformats.org/officeDocument/2006/relationships/image" Target="media/image18.png"/><Relationship Id="rId40" Type="http://schemas.openxmlformats.org/officeDocument/2006/relationships/footer" Target="footer15.xml"/><Relationship Id="rId45" Type="http://schemas.openxmlformats.org/officeDocument/2006/relationships/image" Target="media/image23.jpeg"/><Relationship Id="rId53" Type="http://schemas.openxmlformats.org/officeDocument/2006/relationships/footer" Target="footer19.xml"/><Relationship Id="rId58" Type="http://schemas.openxmlformats.org/officeDocument/2006/relationships/image" Target="media/image31.jpeg"/><Relationship Id="rId66" Type="http://schemas.openxmlformats.org/officeDocument/2006/relationships/image" Target="media/image35.jpeg"/><Relationship Id="rId74" Type="http://schemas.openxmlformats.org/officeDocument/2006/relationships/footer" Target="footer30.xml"/><Relationship Id="rId5"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10.jpeg"/><Relationship Id="rId28" Type="http://schemas.openxmlformats.org/officeDocument/2006/relationships/image" Target="media/image12.jpeg"/><Relationship Id="rId36" Type="http://schemas.openxmlformats.org/officeDocument/2006/relationships/image" Target="media/image17.png"/><Relationship Id="rId49" Type="http://schemas.openxmlformats.org/officeDocument/2006/relationships/image" Target="media/image25.jpeg"/><Relationship Id="rId57" Type="http://schemas.openxmlformats.org/officeDocument/2006/relationships/image" Target="media/image30.jpeg"/><Relationship Id="rId61" Type="http://schemas.openxmlformats.org/officeDocument/2006/relationships/image" Target="media/image33.jpeg"/><Relationship Id="rId10" Type="http://schemas.openxmlformats.org/officeDocument/2006/relationships/image" Target="media/image3.png"/><Relationship Id="rId19" Type="http://schemas.openxmlformats.org/officeDocument/2006/relationships/footer" Target="footer6.xml"/><Relationship Id="rId31" Type="http://schemas.openxmlformats.org/officeDocument/2006/relationships/image" Target="media/image13.png"/><Relationship Id="rId44" Type="http://schemas.openxmlformats.org/officeDocument/2006/relationships/footer" Target="footer16.xml"/><Relationship Id="rId52" Type="http://schemas.openxmlformats.org/officeDocument/2006/relationships/image" Target="media/image28.png"/><Relationship Id="rId60" Type="http://schemas.openxmlformats.org/officeDocument/2006/relationships/footer" Target="footer22.xml"/><Relationship Id="rId65" Type="http://schemas.openxmlformats.org/officeDocument/2006/relationships/footer" Target="footer25.xml"/><Relationship Id="rId73" Type="http://schemas.openxmlformats.org/officeDocument/2006/relationships/footer" Target="footer29.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footer" Target="footer3.xml"/><Relationship Id="rId22" Type="http://schemas.openxmlformats.org/officeDocument/2006/relationships/footer" Target="footer7.xml"/><Relationship Id="rId27" Type="http://schemas.openxmlformats.org/officeDocument/2006/relationships/footer" Target="footer10.xml"/><Relationship Id="rId30" Type="http://schemas.openxmlformats.org/officeDocument/2006/relationships/footer" Target="footer12.xml"/><Relationship Id="rId35" Type="http://schemas.openxmlformats.org/officeDocument/2006/relationships/image" Target="media/image16.png"/><Relationship Id="rId43" Type="http://schemas.openxmlformats.org/officeDocument/2006/relationships/image" Target="media/image22.png"/><Relationship Id="rId48" Type="http://schemas.openxmlformats.org/officeDocument/2006/relationships/image" Target="media/image24.jpeg"/><Relationship Id="rId56" Type="http://schemas.openxmlformats.org/officeDocument/2006/relationships/footer" Target="footer21.xml"/><Relationship Id="rId64" Type="http://schemas.openxmlformats.org/officeDocument/2006/relationships/footer" Target="footer24.xml"/><Relationship Id="rId69" Type="http://schemas.openxmlformats.org/officeDocument/2006/relationships/footer" Target="footer26.xml"/><Relationship Id="rId8" Type="http://schemas.openxmlformats.org/officeDocument/2006/relationships/image" Target="media/image2.jpeg"/><Relationship Id="rId51" Type="http://schemas.openxmlformats.org/officeDocument/2006/relationships/image" Target="media/image27.jpeg"/><Relationship Id="rId72" Type="http://schemas.openxmlformats.org/officeDocument/2006/relationships/footer" Target="footer28.xml"/><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footer" Target="footer9.xml"/><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footer" Target="footer17.xml"/><Relationship Id="rId59" Type="http://schemas.openxmlformats.org/officeDocument/2006/relationships/image" Target="media/image32.png"/><Relationship Id="rId67" Type="http://schemas.openxmlformats.org/officeDocument/2006/relationships/image" Target="media/image36.jpeg"/><Relationship Id="rId20" Type="http://schemas.openxmlformats.org/officeDocument/2006/relationships/image" Target="media/image8.jpeg"/><Relationship Id="rId41" Type="http://schemas.openxmlformats.org/officeDocument/2006/relationships/image" Target="media/image20.jpeg"/><Relationship Id="rId54" Type="http://schemas.openxmlformats.org/officeDocument/2006/relationships/image" Target="media/image29.jpeg"/><Relationship Id="rId62" Type="http://schemas.openxmlformats.org/officeDocument/2006/relationships/footer" Target="footer23.xml"/><Relationship Id="rId70" Type="http://schemas.openxmlformats.org/officeDocument/2006/relationships/image" Target="media/image38.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231</TotalTime>
  <Pages>64</Pages>
  <Words>22374</Words>
  <Characters>127537</Characters>
  <Application>Microsoft Office Word</Application>
  <DocSecurity>0</DocSecurity>
  <Lines>1062</Lines>
  <Paragraphs>299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Diana Pereira (DEDJTR)</cp:lastModifiedBy>
  <cp:revision>10</cp:revision>
  <dcterms:created xsi:type="dcterms:W3CDTF">2018-03-06T22:08:00Z</dcterms:created>
  <dcterms:modified xsi:type="dcterms:W3CDTF">2018-03-16T02:42:00Z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2018-03-02T00:00:00Z</vt:filetime>
  </property>
  <property fmtid="{D5CDD505-2E9C-101B-9397-08002B2CF9AE}" pid="3" name="Creator">
    <vt:lpwstr>Adobe InDesign CC 13.0 (Macintosh)</vt:lpwstr>
  </property>
  <property fmtid="{D5CDD505-2E9C-101B-9397-08002B2CF9AE}" pid="4" name="LastSaved">
    <vt:filetime>2018-03-06T00:00:00Z</vt:filetime>
  </property>
</Properties>
</file>