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8510AE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29B4BC73" w:rsidR="008B7707" w:rsidRPr="008510AE" w:rsidRDefault="002A4848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>2</w:t>
            </w:r>
            <w:r w:rsidR="002A3451"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451" w:rsidRPr="008510AE">
              <w:rPr>
                <w:rFonts w:ascii="Arial" w:hAnsi="Arial" w:cs="Arial"/>
                <w:sz w:val="20"/>
                <w:szCs w:val="20"/>
              </w:rPr>
              <w:t>July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5E92E959" w:rsidR="008B7707" w:rsidRPr="008510AE" w:rsidRDefault="002A3451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7707" w:rsidRPr="008510AE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8510AE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5337A7B0" w:rsidR="008B7707" w:rsidRPr="008510AE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="0083587A">
              <w:rPr>
                <w:rFonts w:ascii="Arial" w:hAnsi="Arial" w:cs="Arial"/>
                <w:sz w:val="20"/>
                <w:szCs w:val="20"/>
              </w:rPr>
              <w:t>15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8510AE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8510AE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3BA4A5DF" w:rsidR="008B7707" w:rsidRPr="008510AE" w:rsidRDefault="0019677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Mathew Collum</w:t>
            </w:r>
            <w:r w:rsidR="00F8204D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2DB311" w14:textId="77777777" w:rsidR="008B7707" w:rsidRPr="008510AE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8510AE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9E" w:rsidRPr="008510AE" w14:paraId="3CD11A30" w14:textId="7C957835" w:rsidTr="00A71E18">
        <w:trPr>
          <w:trHeight w:val="309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77D27643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600FDFC6" w14:textId="77777777" w:rsidR="00E5329E" w:rsidRPr="00A8751B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A8751B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A8751B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C089D73" w14:textId="77777777" w:rsidR="00E5329E" w:rsidRPr="00A8751B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Maree Klein, City of Melbourne</w:t>
            </w:r>
          </w:p>
          <w:p w14:paraId="518D1B8B" w14:textId="77777777" w:rsidR="00E5329E" w:rsidRPr="00A8751B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4ADB6C5F" w14:textId="2E75B894" w:rsidR="00E5329E" w:rsidRPr="00A8751B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Karen Snyders, City of Melbourne</w:t>
            </w:r>
          </w:p>
          <w:p w14:paraId="5F8B841B" w14:textId="28345B50" w:rsidR="00E5329E" w:rsidRPr="008510AE" w:rsidRDefault="00E5329E" w:rsidP="00BA272A">
            <w:pPr>
              <w:shd w:val="clear" w:color="auto" w:fill="FFFFFF" w:themeFill="background1"/>
              <w:spacing w:before="80" w:after="80"/>
              <w:ind w:left="49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4809E1D" w14:textId="7BCB1FF0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B552FD6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Hammond, Kensington Association</w:t>
            </w:r>
          </w:p>
          <w:p w14:paraId="19B05F77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Helaine Stanley, The Venny </w:t>
            </w:r>
          </w:p>
          <w:p w14:paraId="1E4B1EE4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Richard Reilly, Kensington &amp; Flemington Junior Sports Clubs </w:t>
            </w:r>
          </w:p>
          <w:p w14:paraId="42ECCF52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Hammarberg, community representative </w:t>
            </w:r>
          </w:p>
          <w:p w14:paraId="41974A63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Wilson, Unison Housing </w:t>
            </w:r>
          </w:p>
          <w:p w14:paraId="3A9543C2" w14:textId="5908CC6D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 Cunnington, Resident</w:t>
            </w:r>
          </w:p>
          <w:p w14:paraId="02F730CD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Guilliano Andy, City West Water</w:t>
            </w:r>
          </w:p>
          <w:p w14:paraId="277762D3" w14:textId="50736B02" w:rsidR="00E5329E" w:rsidRPr="008510AE" w:rsidRDefault="00591D55" w:rsidP="0033558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Sam Hurst, Lloyd Street Business Estate</w:t>
            </w:r>
          </w:p>
        </w:tc>
      </w:tr>
      <w:tr w:rsidR="00E5329E" w:rsidRPr="008510AE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100F" w:rsidRPr="008510AE" w14:paraId="4C5263CD" w14:textId="72C7A16D" w:rsidTr="00395F4D">
        <w:trPr>
          <w:trHeight w:hRule="exact" w:val="3029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40BFAD54" w14:textId="77777777" w:rsidR="00D2100F" w:rsidRPr="008510AE" w:rsidRDefault="00D2100F" w:rsidP="00D2100F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146955CC" w14:textId="6649BDFD" w:rsidR="00D2100F" w:rsidRPr="008510AE" w:rsidRDefault="00D2100F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Kim </w:t>
            </w:r>
            <w:r w:rsidR="008510AE"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Mas</w:t>
            </w: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, Cross Yarra Partnership</w:t>
            </w:r>
            <w:r w:rsidR="00B0397A"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CYP)</w:t>
            </w:r>
          </w:p>
          <w:p w14:paraId="59D3EEB4" w14:textId="4B51142E" w:rsidR="000B3FD6" w:rsidRPr="008510AE" w:rsidRDefault="000B3FD6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Jordan Turner, </w:t>
            </w:r>
            <w:r w:rsidR="00EE4C07"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CYP</w:t>
            </w:r>
          </w:p>
          <w:p w14:paraId="21F20628" w14:textId="28F09333" w:rsidR="000B3FD6" w:rsidRPr="008510AE" w:rsidRDefault="000B3FD6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="00EE4C07"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</w:p>
          <w:p w14:paraId="0C88A2B4" w14:textId="26656B85" w:rsidR="002A6147" w:rsidRPr="008510AE" w:rsidRDefault="002A6147" w:rsidP="008510A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Remy Fowler, </w:t>
            </w:r>
            <w:r w:rsidR="008510AE" w:rsidRPr="008510AE">
              <w:rPr>
                <w:rFonts w:ascii="Arial" w:hAnsi="Arial" w:cs="Arial"/>
                <w:sz w:val="20"/>
                <w:szCs w:val="20"/>
              </w:rPr>
              <w:t>Rail Infrastructure Alliance (RIA)</w:t>
            </w:r>
          </w:p>
          <w:p w14:paraId="1000B92B" w14:textId="1E027834" w:rsidR="002A6147" w:rsidRPr="008510AE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Michael Prebeg, RIA </w:t>
            </w:r>
          </w:p>
          <w:p w14:paraId="3B36FDA5" w14:textId="3438D1E1" w:rsid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Niall Forbes, RIA</w:t>
            </w:r>
          </w:p>
          <w:p w14:paraId="02D86B8D" w14:textId="755EE04A" w:rsidR="008510AE" w:rsidRPr="008510AE" w:rsidRDefault="008510AE" w:rsidP="008510A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r w:rsidR="00FD493C">
              <w:rPr>
                <w:rFonts w:ascii="Arial" w:hAnsi="Arial" w:cs="Arial"/>
                <w:sz w:val="20"/>
                <w:szCs w:val="20"/>
              </w:rPr>
              <w:t>McHugh</w:t>
            </w:r>
            <w:r w:rsidRPr="008510AE">
              <w:rPr>
                <w:rFonts w:ascii="Arial" w:hAnsi="Arial" w:cs="Arial"/>
                <w:sz w:val="20"/>
                <w:szCs w:val="20"/>
              </w:rPr>
              <w:t>, RIA</w:t>
            </w:r>
          </w:p>
          <w:p w14:paraId="5480671D" w14:textId="77777777" w:rsidR="00591D55" w:rsidRPr="008510AE" w:rsidRDefault="00591D55" w:rsidP="0014402A">
            <w:pPr>
              <w:spacing w:before="80" w:after="80"/>
              <w:ind w:left="1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70BBC6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E0682E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A9922" w14:textId="0EB31850" w:rsidR="00D2100F" w:rsidRPr="008510AE" w:rsidRDefault="00D2100F" w:rsidP="00D2100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D73632A" w14:textId="77777777" w:rsidR="00591D55" w:rsidRPr="008510AE" w:rsidRDefault="00591D55" w:rsidP="00591D55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  <w:p w14:paraId="7983D659" w14:textId="111F6439" w:rsidR="002A6147" w:rsidRPr="008510AE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 Haines, Rail Projects Victoria (RPV)</w:t>
            </w:r>
          </w:p>
          <w:p w14:paraId="488A9922" w14:textId="28BF3F03" w:rsidR="002A6147" w:rsidRDefault="002A6147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Eli Firestone, RPV</w:t>
            </w:r>
          </w:p>
          <w:p w14:paraId="4BE12F8E" w14:textId="71003B26" w:rsidR="00FD493C" w:rsidRPr="008510AE" w:rsidRDefault="00FD493C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Simon Adams, RPV</w:t>
            </w:r>
          </w:p>
          <w:p w14:paraId="694CC8D9" w14:textId="53CF7EBA" w:rsidR="002A6147" w:rsidRPr="008510AE" w:rsidRDefault="00FD493C" w:rsidP="002A614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Matilda</w:t>
            </w:r>
            <w:r w:rsidR="002A6147"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Tonkin, RPV</w:t>
            </w:r>
          </w:p>
          <w:p w14:paraId="4397D3C6" w14:textId="64DC39C9" w:rsidR="00E67DBD" w:rsidRPr="008510AE" w:rsidRDefault="00AD3B72" w:rsidP="00E67D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T</w:t>
            </w:r>
            <w:r w:rsidR="00591D55" w:rsidRPr="008510AE">
              <w:rPr>
                <w:rFonts w:ascii="Arial" w:hAnsi="Arial" w:cs="Arial"/>
                <w:sz w:val="20"/>
                <w:szCs w:val="20"/>
              </w:rPr>
              <w:t>im Fullerton, RPV</w:t>
            </w:r>
          </w:p>
          <w:p w14:paraId="7040D866" w14:textId="235D76E4" w:rsidR="000B3FD6" w:rsidRPr="008510AE" w:rsidRDefault="0023540D" w:rsidP="000B3F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Rethi</w:t>
            </w:r>
            <w:r w:rsidR="00A70D97" w:rsidRPr="008510AE">
              <w:rPr>
                <w:rFonts w:ascii="Arial" w:hAnsi="Arial" w:cs="Arial"/>
                <w:sz w:val="20"/>
                <w:szCs w:val="20"/>
              </w:rPr>
              <w:t xml:space="preserve"> Scaife</w:t>
            </w:r>
            <w:r w:rsidR="00D2100F" w:rsidRPr="008510AE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05738D41" w14:textId="325458C8" w:rsidR="006004B0" w:rsidRPr="008510AE" w:rsidRDefault="006004B0" w:rsidP="00D210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71C44610" w14:textId="6CA6D497" w:rsidR="00A840C6" w:rsidRPr="008510AE" w:rsidRDefault="00D2100F" w:rsidP="0019677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Mathew Collum, RPV </w:t>
            </w:r>
            <w:r w:rsidR="00A840C6" w:rsidRPr="008510AE">
              <w:rPr>
                <w:rFonts w:ascii="Arial" w:hAnsi="Arial" w:cs="Arial"/>
                <w:b/>
                <w:bCs/>
                <w:sz w:val="20"/>
                <w:szCs w:val="20"/>
              </w:rPr>
              <w:t>(Secretariat)</w:t>
            </w:r>
          </w:p>
          <w:p w14:paraId="3352E176" w14:textId="77777777" w:rsidR="00A71E18" w:rsidRPr="008510AE" w:rsidRDefault="00A71E18" w:rsidP="00A71E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5AB50B6" w14:textId="5D1DC00C" w:rsidR="00A840C6" w:rsidRPr="008510AE" w:rsidRDefault="00A840C6" w:rsidP="00A840C6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8510AE" w:rsidRDefault="005D0081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8510AE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8510AE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8510AE" w14:paraId="5ACEA99C" w14:textId="77777777" w:rsidTr="00E07E47">
        <w:trPr>
          <w:trHeight w:val="355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FE70430" w14:textId="0410F30C" w:rsidR="007460CE" w:rsidRPr="008510A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C1697A1" w14:textId="18608A1F" w:rsidR="001F1ED8" w:rsidRPr="00604BCD" w:rsidRDefault="003F6405" w:rsidP="00B97112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04BCD">
              <w:rPr>
                <w:rFonts w:ascii="Arial" w:hAnsi="Arial" w:cs="Arial"/>
                <w:sz w:val="20"/>
                <w:szCs w:val="20"/>
              </w:rPr>
              <w:t>Vince Haining welcomed members to the Kensington Community Reference Group (CRG).</w:t>
            </w:r>
            <w:r w:rsidR="00661F75" w:rsidRPr="00604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46049" w14:textId="2BC43743" w:rsidR="001316B9" w:rsidRPr="00F21800" w:rsidRDefault="004C2C47" w:rsidP="00F21800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73FFD"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 w:rsidR="00F05818">
              <w:rPr>
                <w:rFonts w:ascii="Arial" w:hAnsi="Arial" w:cs="Arial"/>
                <w:sz w:val="20"/>
                <w:szCs w:val="20"/>
              </w:rPr>
              <w:t xml:space="preserve">announced a number of personnel changes </w:t>
            </w:r>
            <w:r w:rsidR="00881A22">
              <w:rPr>
                <w:rFonts w:ascii="Arial" w:hAnsi="Arial" w:cs="Arial"/>
                <w:sz w:val="20"/>
                <w:szCs w:val="20"/>
              </w:rPr>
              <w:t>for CYP, RIA and RPV.</w:t>
            </w:r>
            <w:r w:rsidR="00F92400">
              <w:rPr>
                <w:rFonts w:ascii="Arial" w:hAnsi="Arial" w:cs="Arial"/>
                <w:sz w:val="20"/>
                <w:szCs w:val="20"/>
              </w:rPr>
              <w:t xml:space="preserve"> Vince</w:t>
            </w:r>
            <w:r w:rsidR="00881A22">
              <w:rPr>
                <w:rFonts w:ascii="Arial" w:hAnsi="Arial" w:cs="Arial"/>
                <w:sz w:val="20"/>
                <w:szCs w:val="20"/>
              </w:rPr>
              <w:t xml:space="preserve"> welcomed the</w:t>
            </w:r>
            <w:r w:rsidR="00604BCD" w:rsidRPr="00573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6D">
              <w:rPr>
                <w:rFonts w:ascii="Arial" w:hAnsi="Arial" w:cs="Arial"/>
                <w:sz w:val="20"/>
                <w:szCs w:val="20"/>
              </w:rPr>
              <w:t xml:space="preserve">new members to the CRG. </w:t>
            </w:r>
          </w:p>
        </w:tc>
      </w:tr>
      <w:tr w:rsidR="00AD7D62" w:rsidRPr="008510AE" w14:paraId="6691E695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8510AE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2</w:t>
            </w:r>
            <w:r w:rsidR="00AD7D62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8510AE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8510AE" w14:paraId="48635BBA" w14:textId="77777777" w:rsidTr="00A71E18">
        <w:trPr>
          <w:trHeight w:val="922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8510AE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8510AE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281A2B" w14:textId="477CCE82" w:rsidR="0031715F" w:rsidRPr="008510AE" w:rsidRDefault="007460CE" w:rsidP="006E065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9D0E39" w:rsidRPr="008510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49151C" w14:textId="64539112" w:rsidR="00BD2E18" w:rsidRPr="008B4FF8" w:rsidRDefault="00806AE5" w:rsidP="008B4FF8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In relation to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>K7-3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, Vince Haining </w:t>
            </w:r>
            <w:r w:rsidR="00002D3D">
              <w:rPr>
                <w:rFonts w:ascii="Arial" w:hAnsi="Arial" w:cs="Arial"/>
                <w:sz w:val="20"/>
                <w:szCs w:val="20"/>
              </w:rPr>
              <w:t>advised that the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="00002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452" w:rsidRPr="00A24452">
              <w:rPr>
                <w:rFonts w:ascii="Arial" w:hAnsi="Arial" w:cs="Arial"/>
                <w:sz w:val="20"/>
                <w:szCs w:val="20"/>
              </w:rPr>
              <w:t xml:space="preserve">community walk through 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24452" w:rsidRPr="00A24452">
              <w:rPr>
                <w:rFonts w:ascii="Arial" w:hAnsi="Arial" w:cs="Arial"/>
                <w:sz w:val="20"/>
                <w:szCs w:val="20"/>
              </w:rPr>
              <w:t>the tunnel</w:t>
            </w:r>
            <w:r w:rsidR="00A24452">
              <w:rPr>
                <w:rFonts w:ascii="Arial" w:hAnsi="Arial" w:cs="Arial"/>
                <w:sz w:val="20"/>
                <w:szCs w:val="20"/>
              </w:rPr>
              <w:t xml:space="preserve"> remains </w:t>
            </w:r>
            <w:r w:rsidR="00836AB0">
              <w:rPr>
                <w:rFonts w:ascii="Arial" w:hAnsi="Arial" w:cs="Arial"/>
                <w:sz w:val="20"/>
                <w:szCs w:val="20"/>
              </w:rPr>
              <w:t xml:space="preserve">an open action and will be considered </w:t>
            </w:r>
            <w:r w:rsidR="006E6424">
              <w:rPr>
                <w:rFonts w:ascii="Arial" w:hAnsi="Arial" w:cs="Arial"/>
                <w:sz w:val="20"/>
                <w:szCs w:val="20"/>
              </w:rPr>
              <w:t>when COVID-19 restrictions are eased</w:t>
            </w:r>
            <w:r w:rsidR="00BD2E18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E18" w:rsidRPr="008B4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540ED" w14:textId="1FD477EE" w:rsidR="008B4FF8" w:rsidRPr="00145A4E" w:rsidRDefault="008B4FF8" w:rsidP="009D0E39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K18-1 and K19-1, </w:t>
            </w:r>
            <w:r w:rsidR="005C6455">
              <w:rPr>
                <w:rFonts w:ascii="Arial" w:hAnsi="Arial" w:cs="Arial"/>
                <w:sz w:val="20"/>
                <w:szCs w:val="20"/>
              </w:rPr>
              <w:t xml:space="preserve">RIA will present an update on </w:t>
            </w:r>
            <w:r w:rsidR="00A875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317E9" w:rsidRPr="00E317E9">
              <w:rPr>
                <w:rFonts w:ascii="Arial" w:hAnsi="Arial" w:cs="Arial"/>
                <w:sz w:val="20"/>
                <w:szCs w:val="20"/>
              </w:rPr>
              <w:t>outcome of the noise assessment relating to the track turnouts</w:t>
            </w:r>
            <w:r w:rsidR="00E317E9">
              <w:rPr>
                <w:rFonts w:ascii="Arial" w:hAnsi="Arial" w:cs="Arial"/>
                <w:sz w:val="20"/>
                <w:szCs w:val="20"/>
              </w:rPr>
              <w:t xml:space="preserve">, as well as an update on </w:t>
            </w:r>
            <w:r w:rsidR="007C31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C3196" w:rsidRPr="007C3196">
              <w:rPr>
                <w:rFonts w:ascii="Arial" w:hAnsi="Arial" w:cs="Arial"/>
                <w:sz w:val="20"/>
                <w:szCs w:val="20"/>
              </w:rPr>
              <w:t xml:space="preserve">chosen </w:t>
            </w:r>
            <w:r w:rsidR="007C3196" w:rsidRPr="007C3196">
              <w:rPr>
                <w:rFonts w:ascii="Arial" w:hAnsi="Arial" w:cs="Arial"/>
                <w:sz w:val="20"/>
                <w:szCs w:val="20"/>
              </w:rPr>
              <w:lastRenderedPageBreak/>
              <w:t>plant species which are included as part of the design for the garden beds and tree pits</w:t>
            </w:r>
            <w:r w:rsidR="007C3196">
              <w:rPr>
                <w:rFonts w:ascii="Arial" w:hAnsi="Arial" w:cs="Arial"/>
                <w:sz w:val="20"/>
                <w:szCs w:val="20"/>
              </w:rPr>
              <w:t xml:space="preserve"> during today’s </w:t>
            </w:r>
            <w:r w:rsidR="005B2524">
              <w:rPr>
                <w:rFonts w:ascii="Arial" w:hAnsi="Arial" w:cs="Arial"/>
                <w:sz w:val="20"/>
                <w:szCs w:val="20"/>
              </w:rPr>
              <w:t>presentation</w:t>
            </w:r>
            <w:r w:rsidR="007C3196" w:rsidRPr="007C31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62CD1A" w14:textId="061F5BDF" w:rsidR="00145A4E" w:rsidRPr="008510AE" w:rsidRDefault="00F76742" w:rsidP="00F76742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76742">
              <w:rPr>
                <w:rFonts w:ascii="Arial" w:hAnsi="Arial" w:cs="Arial"/>
                <w:sz w:val="20"/>
                <w:szCs w:val="20"/>
              </w:rPr>
              <w:t>Therese Fitzgerald</w:t>
            </w:r>
            <w:r>
              <w:rPr>
                <w:rFonts w:ascii="Arial" w:hAnsi="Arial" w:cs="Arial"/>
                <w:sz w:val="20"/>
                <w:szCs w:val="20"/>
              </w:rPr>
              <w:t xml:space="preserve"> raised </w:t>
            </w:r>
            <w:r w:rsidR="00982571">
              <w:rPr>
                <w:rFonts w:ascii="Arial" w:hAnsi="Arial" w:cs="Arial"/>
                <w:sz w:val="20"/>
                <w:szCs w:val="20"/>
              </w:rPr>
              <w:t>the future upkeep of the new</w:t>
            </w:r>
            <w:r w:rsidR="00E71325">
              <w:rPr>
                <w:rFonts w:ascii="Arial" w:hAnsi="Arial" w:cs="Arial"/>
                <w:sz w:val="20"/>
                <w:szCs w:val="20"/>
              </w:rPr>
              <w:t>ly created</w:t>
            </w:r>
            <w:r w:rsidR="00982571">
              <w:rPr>
                <w:rFonts w:ascii="Arial" w:hAnsi="Arial" w:cs="Arial"/>
                <w:sz w:val="20"/>
                <w:szCs w:val="20"/>
              </w:rPr>
              <w:t xml:space="preserve"> green areas within the precinct and </w:t>
            </w:r>
            <w:r w:rsidR="007F07C2">
              <w:rPr>
                <w:rFonts w:ascii="Arial" w:hAnsi="Arial" w:cs="Arial"/>
                <w:sz w:val="20"/>
                <w:szCs w:val="20"/>
              </w:rPr>
              <w:t>ask</w:t>
            </w:r>
            <w:r w:rsidR="00A8751B">
              <w:rPr>
                <w:rFonts w:ascii="Arial" w:hAnsi="Arial" w:cs="Arial"/>
                <w:sz w:val="20"/>
                <w:szCs w:val="20"/>
              </w:rPr>
              <w:t>ed</w:t>
            </w:r>
            <w:r w:rsidR="007F0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BAE">
              <w:rPr>
                <w:rFonts w:ascii="Arial" w:hAnsi="Arial" w:cs="Arial"/>
                <w:sz w:val="20"/>
                <w:szCs w:val="20"/>
              </w:rPr>
              <w:t>whose</w:t>
            </w:r>
            <w:r w:rsidR="007F07C2">
              <w:rPr>
                <w:rFonts w:ascii="Arial" w:hAnsi="Arial" w:cs="Arial"/>
                <w:sz w:val="20"/>
                <w:szCs w:val="20"/>
              </w:rPr>
              <w:t xml:space="preserve"> responsibility it will be to maintain them</w:t>
            </w:r>
            <w:r w:rsidR="00C766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751B">
              <w:rPr>
                <w:rFonts w:ascii="Arial" w:hAnsi="Arial" w:cs="Arial"/>
                <w:sz w:val="20"/>
                <w:szCs w:val="20"/>
              </w:rPr>
              <w:t>particularly</w:t>
            </w:r>
            <w:r w:rsidR="00C7662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71325">
              <w:rPr>
                <w:rFonts w:ascii="Arial" w:hAnsi="Arial" w:cs="Arial"/>
                <w:sz w:val="20"/>
                <w:szCs w:val="20"/>
              </w:rPr>
              <w:t>fenced</w:t>
            </w:r>
            <w:r w:rsidR="00C76625">
              <w:rPr>
                <w:rFonts w:ascii="Arial" w:hAnsi="Arial" w:cs="Arial"/>
                <w:sz w:val="20"/>
                <w:szCs w:val="20"/>
              </w:rPr>
              <w:t xml:space="preserve"> off area near the Kensington bridge.</w:t>
            </w:r>
            <w:r w:rsidR="00B2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54C" w:rsidRPr="0066054C">
              <w:rPr>
                <w:rFonts w:ascii="Arial" w:hAnsi="Arial" w:cs="Arial"/>
                <w:sz w:val="20"/>
                <w:szCs w:val="20"/>
              </w:rPr>
              <w:t xml:space="preserve">Karen Snyders </w:t>
            </w:r>
            <w:r w:rsidR="0066054C">
              <w:rPr>
                <w:rFonts w:ascii="Arial" w:hAnsi="Arial" w:cs="Arial"/>
                <w:sz w:val="20"/>
                <w:szCs w:val="20"/>
              </w:rPr>
              <w:t>(</w:t>
            </w:r>
            <w:r w:rsidR="00A626B8">
              <w:rPr>
                <w:rFonts w:ascii="Arial" w:hAnsi="Arial" w:cs="Arial"/>
                <w:sz w:val="20"/>
                <w:szCs w:val="20"/>
              </w:rPr>
              <w:t>C</w:t>
            </w:r>
            <w:r w:rsidR="0066054C">
              <w:rPr>
                <w:rFonts w:ascii="Arial" w:hAnsi="Arial" w:cs="Arial"/>
                <w:sz w:val="20"/>
                <w:szCs w:val="20"/>
              </w:rPr>
              <w:t xml:space="preserve">ity </w:t>
            </w:r>
            <w:r w:rsidR="00A626B8">
              <w:rPr>
                <w:rFonts w:ascii="Arial" w:hAnsi="Arial" w:cs="Arial"/>
                <w:sz w:val="20"/>
                <w:szCs w:val="20"/>
              </w:rPr>
              <w:t>o</w:t>
            </w:r>
            <w:r w:rsidR="0066054C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55437D">
              <w:rPr>
                <w:rFonts w:ascii="Arial" w:hAnsi="Arial" w:cs="Arial"/>
                <w:sz w:val="20"/>
                <w:szCs w:val="20"/>
              </w:rPr>
              <w:t>Melbourne</w:t>
            </w:r>
            <w:r w:rsidR="0066054C">
              <w:rPr>
                <w:rFonts w:ascii="Arial" w:hAnsi="Arial" w:cs="Arial"/>
                <w:sz w:val="20"/>
                <w:szCs w:val="20"/>
              </w:rPr>
              <w:t>)</w:t>
            </w:r>
            <w:r w:rsidR="00A626B8">
              <w:rPr>
                <w:rFonts w:ascii="Arial" w:hAnsi="Arial" w:cs="Arial"/>
                <w:sz w:val="20"/>
                <w:szCs w:val="20"/>
              </w:rPr>
              <w:t xml:space="preserve"> advised that the landscaped area on the river side of Kensington Road</w:t>
            </w:r>
            <w:r w:rsidR="00174961">
              <w:rPr>
                <w:rFonts w:ascii="Arial" w:hAnsi="Arial" w:cs="Arial"/>
                <w:sz w:val="20"/>
                <w:szCs w:val="20"/>
              </w:rPr>
              <w:t xml:space="preserve"> would be </w:t>
            </w:r>
            <w:r w:rsidR="003D5945">
              <w:rPr>
                <w:rFonts w:ascii="Arial" w:hAnsi="Arial" w:cs="Arial"/>
                <w:sz w:val="20"/>
                <w:szCs w:val="20"/>
              </w:rPr>
              <w:t>handed over and maintained by VicTra</w:t>
            </w:r>
            <w:r w:rsidR="0066054C">
              <w:rPr>
                <w:rFonts w:ascii="Arial" w:hAnsi="Arial" w:cs="Arial"/>
                <w:sz w:val="20"/>
                <w:szCs w:val="20"/>
              </w:rPr>
              <w:t>c</w:t>
            </w:r>
            <w:r w:rsidR="003D5945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B07358">
              <w:rPr>
                <w:rFonts w:ascii="Arial" w:hAnsi="Arial" w:cs="Arial"/>
                <w:sz w:val="20"/>
                <w:szCs w:val="20"/>
              </w:rPr>
              <w:t xml:space="preserve">RIA advised </w:t>
            </w:r>
            <w:r w:rsidR="00A24C33">
              <w:rPr>
                <w:rFonts w:ascii="Arial" w:hAnsi="Arial" w:cs="Arial"/>
                <w:sz w:val="20"/>
                <w:szCs w:val="20"/>
              </w:rPr>
              <w:t xml:space="preserve">it is proposed that </w:t>
            </w:r>
            <w:r w:rsidR="00977E79">
              <w:rPr>
                <w:rFonts w:ascii="Arial" w:hAnsi="Arial" w:cs="Arial"/>
                <w:sz w:val="20"/>
                <w:szCs w:val="20"/>
              </w:rPr>
              <w:t xml:space="preserve">areas on the road side of the newly installed </w:t>
            </w:r>
            <w:r w:rsidR="00DB20D9">
              <w:rPr>
                <w:rFonts w:ascii="Arial" w:hAnsi="Arial" w:cs="Arial"/>
                <w:sz w:val="20"/>
                <w:szCs w:val="20"/>
              </w:rPr>
              <w:t xml:space="preserve">black fence </w:t>
            </w:r>
            <w:r w:rsidR="00B27A64">
              <w:rPr>
                <w:rFonts w:ascii="Arial" w:hAnsi="Arial" w:cs="Arial"/>
                <w:sz w:val="20"/>
                <w:szCs w:val="20"/>
              </w:rPr>
              <w:t>along Childers Street</w:t>
            </w:r>
            <w:r w:rsidR="00977E79">
              <w:rPr>
                <w:rFonts w:ascii="Arial" w:hAnsi="Arial" w:cs="Arial"/>
                <w:sz w:val="20"/>
                <w:szCs w:val="20"/>
              </w:rPr>
              <w:t xml:space="preserve"> will be handed back to City of </w:t>
            </w:r>
            <w:r w:rsidR="00D32B63">
              <w:rPr>
                <w:rFonts w:ascii="Arial" w:hAnsi="Arial" w:cs="Arial"/>
                <w:sz w:val="20"/>
                <w:szCs w:val="20"/>
              </w:rPr>
              <w:t>Melbourne</w:t>
            </w:r>
            <w:r w:rsidR="00977E79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D32B63">
              <w:rPr>
                <w:rFonts w:ascii="Arial" w:hAnsi="Arial" w:cs="Arial"/>
                <w:sz w:val="20"/>
                <w:szCs w:val="20"/>
              </w:rPr>
              <w:t xml:space="preserve">ity </w:t>
            </w:r>
            <w:r w:rsidR="00977E79">
              <w:rPr>
                <w:rFonts w:ascii="Arial" w:hAnsi="Arial" w:cs="Arial"/>
                <w:sz w:val="20"/>
                <w:szCs w:val="20"/>
              </w:rPr>
              <w:t>o</w:t>
            </w:r>
            <w:r w:rsidR="00D3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977E79">
              <w:rPr>
                <w:rFonts w:ascii="Arial" w:hAnsi="Arial" w:cs="Arial"/>
                <w:sz w:val="20"/>
                <w:szCs w:val="20"/>
              </w:rPr>
              <w:t>M</w:t>
            </w:r>
            <w:r w:rsidR="00D32B63">
              <w:rPr>
                <w:rFonts w:ascii="Arial" w:hAnsi="Arial" w:cs="Arial"/>
                <w:sz w:val="20"/>
                <w:szCs w:val="20"/>
              </w:rPr>
              <w:t>elbourne</w:t>
            </w:r>
            <w:r w:rsidR="00977E79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="004E3655">
              <w:rPr>
                <w:rFonts w:ascii="Arial" w:hAnsi="Arial" w:cs="Arial"/>
                <w:sz w:val="20"/>
                <w:szCs w:val="20"/>
              </w:rPr>
              <w:t>the areas on the rail side of the fence will become Victrack land</w:t>
            </w:r>
            <w:r w:rsidR="00A705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73F9F">
              <w:rPr>
                <w:rFonts w:ascii="Arial" w:hAnsi="Arial" w:cs="Arial"/>
                <w:sz w:val="20"/>
                <w:szCs w:val="20"/>
              </w:rPr>
              <w:t xml:space="preserve">RIA understands </w:t>
            </w:r>
            <w:r w:rsidR="00B2622F">
              <w:rPr>
                <w:rFonts w:ascii="Arial" w:hAnsi="Arial" w:cs="Arial"/>
                <w:sz w:val="20"/>
                <w:szCs w:val="20"/>
              </w:rPr>
              <w:t xml:space="preserve">MTM has been consulted during the design process </w:t>
            </w:r>
            <w:r w:rsidR="00A8751B">
              <w:rPr>
                <w:rFonts w:ascii="Arial" w:hAnsi="Arial" w:cs="Arial"/>
                <w:sz w:val="20"/>
                <w:szCs w:val="20"/>
              </w:rPr>
              <w:t>with regard to maintenance of the</w:t>
            </w:r>
            <w:r w:rsidR="00B2622F">
              <w:rPr>
                <w:rFonts w:ascii="Arial" w:hAnsi="Arial" w:cs="Arial"/>
                <w:sz w:val="20"/>
                <w:szCs w:val="20"/>
              </w:rPr>
              <w:t xml:space="preserve"> landscaped area</w:t>
            </w:r>
            <w:r w:rsidR="00A8751B">
              <w:rPr>
                <w:rFonts w:ascii="Arial" w:hAnsi="Arial" w:cs="Arial"/>
                <w:sz w:val="20"/>
                <w:szCs w:val="20"/>
              </w:rPr>
              <w:t>s</w:t>
            </w:r>
            <w:r w:rsidR="00B2622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0651C" w:rsidRPr="008510AE" w14:paraId="6D31F13C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A1BD9D6" w14:textId="03D51AFC" w:rsidR="0080651C" w:rsidRPr="008510AE" w:rsidRDefault="00990329" w:rsidP="0080651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80651C" w:rsidRPr="008510A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0CC7F" w14:textId="3D29378F" w:rsidR="0080651C" w:rsidRPr="008510AE" w:rsidRDefault="00291498" w:rsidP="0080651C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Contractors Presentation</w:t>
            </w:r>
            <w:r w:rsidR="00F323B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45927" w:rsidRPr="008510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6D7A" w:rsidRPr="008510AE" w14:paraId="2671A7B4" w14:textId="77777777" w:rsidTr="00A71E18">
        <w:trPr>
          <w:trHeight w:val="355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5B0C5E" w14:textId="77777777" w:rsidR="00566D7A" w:rsidRPr="008510AE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0613A" w14:textId="36C454AF" w:rsidR="0037367A" w:rsidRPr="008510AE" w:rsidRDefault="000E4D2C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Niall Forbes (RIA) and Kim </w:t>
            </w:r>
            <w:r w:rsidR="00DB5110" w:rsidRPr="008510AE">
              <w:rPr>
                <w:rFonts w:ascii="Arial" w:hAnsi="Arial" w:cs="Arial"/>
                <w:sz w:val="20"/>
                <w:szCs w:val="20"/>
              </w:rPr>
              <w:t xml:space="preserve">Mas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Pr="008510AE">
              <w:rPr>
                <w:rFonts w:ascii="Arial" w:hAnsi="Arial" w:cs="Arial"/>
                <w:sz w:val="20"/>
                <w:szCs w:val="20"/>
              </w:rPr>
              <w:t>on the Kensington construction update</w:t>
            </w:r>
            <w:r w:rsidR="000373C5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12864D" w14:textId="589F262B" w:rsidR="000D344D" w:rsidRDefault="000D344D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Remy Fowler (RIA) on </w:t>
            </w:r>
            <w:r w:rsidR="007B204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E7BF7">
              <w:rPr>
                <w:rFonts w:ascii="Arial" w:hAnsi="Arial" w:cs="Arial"/>
                <w:sz w:val="20"/>
                <w:szCs w:val="20"/>
              </w:rPr>
              <w:t>t</w:t>
            </w:r>
            <w:r w:rsidR="00FB4A6D" w:rsidRPr="00FB4A6D">
              <w:rPr>
                <w:rFonts w:ascii="Arial" w:hAnsi="Arial" w:cs="Arial"/>
                <w:sz w:val="20"/>
                <w:szCs w:val="20"/>
              </w:rPr>
              <w:t>ree planting and species</w:t>
            </w:r>
            <w:r w:rsidR="00DE7BF7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FB4A6D" w:rsidRPr="00FB4A6D">
              <w:rPr>
                <w:rFonts w:ascii="Arial" w:hAnsi="Arial" w:cs="Arial"/>
                <w:sz w:val="20"/>
                <w:szCs w:val="20"/>
              </w:rPr>
              <w:t xml:space="preserve"> Childers Street</w:t>
            </w:r>
            <w:r w:rsidR="00DE7B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882F1A" w14:textId="62DF53D0" w:rsidR="00DE7BF7" w:rsidRPr="008510AE" w:rsidRDefault="00DE7BF7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E7BF7">
              <w:rPr>
                <w:rFonts w:ascii="Arial" w:hAnsi="Arial" w:cs="Arial"/>
                <w:sz w:val="20"/>
                <w:szCs w:val="20"/>
              </w:rPr>
              <w:t>Presentation by Niall Forbes (RIA) and Kim Mas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upcoming works.</w:t>
            </w:r>
          </w:p>
          <w:p w14:paraId="65656E77" w14:textId="18CE2DEA" w:rsidR="0032237B" w:rsidRDefault="0032237B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Presentation by Remy Fowler (RIA) on traffic</w:t>
            </w:r>
            <w:r w:rsidR="00FB4A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42EB8" w14:textId="22668F35" w:rsidR="001209F4" w:rsidRDefault="001209F4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209F4">
              <w:rPr>
                <w:rFonts w:ascii="Arial" w:hAnsi="Arial" w:cs="Arial"/>
                <w:sz w:val="20"/>
                <w:szCs w:val="20"/>
              </w:rPr>
              <w:t>Presentation by Remy Fowler (RIA) on Communication and engagement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D0FB71C" w14:textId="1D445973" w:rsidR="00DB5110" w:rsidRPr="008510AE" w:rsidRDefault="00DB511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4082B42" w14:textId="3E3D3403" w:rsidR="005B4BF9" w:rsidRDefault="005B4BF9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5B4BF9">
              <w:rPr>
                <w:rFonts w:cs="Arial"/>
                <w:sz w:val="20"/>
                <w:szCs w:val="20"/>
              </w:rPr>
              <w:t>Therese Fitzgerald</w:t>
            </w:r>
            <w:r w:rsidR="00A501D8">
              <w:rPr>
                <w:rFonts w:cs="Arial"/>
                <w:sz w:val="20"/>
                <w:szCs w:val="20"/>
              </w:rPr>
              <w:t xml:space="preserve"> asked when the tilling for the flood wall design along Childers Street</w:t>
            </w:r>
            <w:r w:rsidR="00A8751B">
              <w:rPr>
                <w:rFonts w:cs="Arial"/>
                <w:sz w:val="20"/>
                <w:szCs w:val="20"/>
              </w:rPr>
              <w:t xml:space="preserve"> will</w:t>
            </w:r>
            <w:r w:rsidR="00A501D8">
              <w:rPr>
                <w:rFonts w:cs="Arial"/>
                <w:sz w:val="20"/>
                <w:szCs w:val="20"/>
              </w:rPr>
              <w:t xml:space="preserve"> be </w:t>
            </w:r>
            <w:r w:rsidR="002E68D6">
              <w:rPr>
                <w:rFonts w:cs="Arial"/>
                <w:sz w:val="20"/>
                <w:szCs w:val="20"/>
              </w:rPr>
              <w:t xml:space="preserve">completed. </w:t>
            </w:r>
            <w:r w:rsidR="00376068">
              <w:rPr>
                <w:rFonts w:cs="Arial"/>
                <w:sz w:val="20"/>
                <w:szCs w:val="20"/>
              </w:rPr>
              <w:t>RIA advised that</w:t>
            </w:r>
            <w:r w:rsidR="000D4AC6">
              <w:rPr>
                <w:rFonts w:cs="Arial"/>
                <w:sz w:val="20"/>
                <w:szCs w:val="20"/>
              </w:rPr>
              <w:t xml:space="preserve"> it anticipates that the majority of tilling would be completed by the end of 2021, although</w:t>
            </w:r>
            <w:r w:rsidR="00376068">
              <w:rPr>
                <w:rFonts w:cs="Arial"/>
                <w:sz w:val="20"/>
                <w:szCs w:val="20"/>
              </w:rPr>
              <w:t xml:space="preserve"> some areas including the gap in the </w:t>
            </w:r>
            <w:r w:rsidR="005B29B9">
              <w:rPr>
                <w:rFonts w:cs="Arial"/>
                <w:sz w:val="20"/>
                <w:szCs w:val="20"/>
              </w:rPr>
              <w:t>wall would be completed separately at a later stage</w:t>
            </w:r>
            <w:r w:rsidR="000D4AC6">
              <w:rPr>
                <w:rFonts w:cs="Arial"/>
                <w:sz w:val="20"/>
                <w:szCs w:val="20"/>
              </w:rPr>
              <w:t xml:space="preserve">. </w:t>
            </w:r>
          </w:p>
          <w:p w14:paraId="3C2D0B66" w14:textId="5DDA4998" w:rsidR="007C58CB" w:rsidRDefault="007C58CB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Therese F</w:t>
            </w:r>
            <w:r w:rsidR="003D2516">
              <w:rPr>
                <w:rFonts w:cs="Arial"/>
                <w:sz w:val="20"/>
                <w:szCs w:val="20"/>
              </w:rPr>
              <w:t xml:space="preserve">itzgerald asked if </w:t>
            </w:r>
            <w:r w:rsidR="004B6DC1">
              <w:rPr>
                <w:rFonts w:cs="Arial"/>
                <w:sz w:val="20"/>
                <w:szCs w:val="20"/>
              </w:rPr>
              <w:t>CYP</w:t>
            </w:r>
            <w:r w:rsidR="003D2516">
              <w:rPr>
                <w:rFonts w:cs="Arial"/>
                <w:sz w:val="20"/>
                <w:szCs w:val="20"/>
              </w:rPr>
              <w:t xml:space="preserve"> </w:t>
            </w:r>
            <w:r w:rsidR="00435CC7">
              <w:rPr>
                <w:rFonts w:cs="Arial"/>
                <w:sz w:val="20"/>
                <w:szCs w:val="20"/>
              </w:rPr>
              <w:t xml:space="preserve">has an anticipated timeline for the removal of all of the materials and equipment </w:t>
            </w:r>
            <w:r w:rsidR="004B270C">
              <w:rPr>
                <w:rFonts w:cs="Arial"/>
                <w:sz w:val="20"/>
                <w:szCs w:val="20"/>
              </w:rPr>
              <w:t xml:space="preserve">which is </w:t>
            </w:r>
            <w:r w:rsidR="00463CD1">
              <w:rPr>
                <w:rFonts w:cs="Arial"/>
                <w:sz w:val="20"/>
                <w:szCs w:val="20"/>
              </w:rPr>
              <w:t xml:space="preserve">currently </w:t>
            </w:r>
            <w:r w:rsidR="007505C9">
              <w:rPr>
                <w:rFonts w:cs="Arial"/>
                <w:sz w:val="20"/>
                <w:szCs w:val="20"/>
              </w:rPr>
              <w:t>occupying</w:t>
            </w:r>
            <w:r w:rsidR="00463CD1">
              <w:rPr>
                <w:rFonts w:cs="Arial"/>
                <w:sz w:val="20"/>
                <w:szCs w:val="20"/>
              </w:rPr>
              <w:t xml:space="preserve"> </w:t>
            </w:r>
            <w:r w:rsidR="00A8751B">
              <w:rPr>
                <w:rFonts w:cs="Arial"/>
                <w:sz w:val="20"/>
                <w:szCs w:val="20"/>
              </w:rPr>
              <w:t xml:space="preserve">the </w:t>
            </w:r>
            <w:r w:rsidR="00463CD1">
              <w:rPr>
                <w:rFonts w:cs="Arial"/>
                <w:sz w:val="20"/>
                <w:szCs w:val="20"/>
              </w:rPr>
              <w:t>area of the roundabout</w:t>
            </w:r>
            <w:r w:rsidR="00173712">
              <w:rPr>
                <w:rFonts w:cs="Arial"/>
                <w:sz w:val="20"/>
                <w:szCs w:val="20"/>
              </w:rPr>
              <w:t>/turnout</w:t>
            </w:r>
            <w:r w:rsidR="00463CD1">
              <w:rPr>
                <w:rFonts w:cs="Arial"/>
                <w:sz w:val="20"/>
                <w:szCs w:val="20"/>
              </w:rPr>
              <w:t xml:space="preserve"> on Childers Street.</w:t>
            </w:r>
            <w:r w:rsidR="00173712">
              <w:rPr>
                <w:rFonts w:cs="Arial"/>
                <w:sz w:val="20"/>
                <w:szCs w:val="20"/>
              </w:rPr>
              <w:t xml:space="preserve"> </w:t>
            </w:r>
            <w:r w:rsidR="004B6DC1">
              <w:rPr>
                <w:rFonts w:cs="Arial"/>
                <w:sz w:val="20"/>
                <w:szCs w:val="20"/>
              </w:rPr>
              <w:t>CYP</w:t>
            </w:r>
            <w:r w:rsidR="00173712">
              <w:rPr>
                <w:rFonts w:cs="Arial"/>
                <w:sz w:val="20"/>
                <w:szCs w:val="20"/>
              </w:rPr>
              <w:t xml:space="preserve"> advised the </w:t>
            </w:r>
            <w:r w:rsidR="003E6652">
              <w:rPr>
                <w:rFonts w:cs="Arial"/>
                <w:sz w:val="20"/>
                <w:szCs w:val="20"/>
              </w:rPr>
              <w:t xml:space="preserve">steel enforcement and formwork </w:t>
            </w:r>
            <w:r w:rsidR="00173712">
              <w:rPr>
                <w:rFonts w:cs="Arial"/>
                <w:sz w:val="20"/>
                <w:szCs w:val="20"/>
              </w:rPr>
              <w:t xml:space="preserve">materials will be removed over the next </w:t>
            </w:r>
            <w:r w:rsidR="00710F4F">
              <w:rPr>
                <w:rFonts w:cs="Arial"/>
                <w:sz w:val="20"/>
                <w:szCs w:val="20"/>
              </w:rPr>
              <w:t xml:space="preserve">few </w:t>
            </w:r>
            <w:r w:rsidR="00173712">
              <w:rPr>
                <w:rFonts w:cs="Arial"/>
                <w:sz w:val="20"/>
                <w:szCs w:val="20"/>
              </w:rPr>
              <w:t>month</w:t>
            </w:r>
            <w:r w:rsidR="00710F4F">
              <w:rPr>
                <w:rFonts w:cs="Arial"/>
                <w:sz w:val="20"/>
                <w:szCs w:val="20"/>
              </w:rPr>
              <w:t>s</w:t>
            </w:r>
            <w:r w:rsidR="00173712">
              <w:rPr>
                <w:rFonts w:cs="Arial"/>
                <w:sz w:val="20"/>
                <w:szCs w:val="20"/>
              </w:rPr>
              <w:t xml:space="preserve">, </w:t>
            </w:r>
            <w:r w:rsidR="003E6652">
              <w:rPr>
                <w:rFonts w:cs="Arial"/>
                <w:sz w:val="20"/>
                <w:szCs w:val="20"/>
              </w:rPr>
              <w:t xml:space="preserve">however the area will </w:t>
            </w:r>
            <w:r w:rsidR="007505C9">
              <w:rPr>
                <w:rFonts w:cs="Arial"/>
                <w:sz w:val="20"/>
                <w:szCs w:val="20"/>
              </w:rPr>
              <w:t xml:space="preserve">then </w:t>
            </w:r>
            <w:r w:rsidR="003E6652">
              <w:rPr>
                <w:rFonts w:cs="Arial"/>
                <w:sz w:val="20"/>
                <w:szCs w:val="20"/>
              </w:rPr>
              <w:t xml:space="preserve">be used for the upcoming utilities work. </w:t>
            </w:r>
          </w:p>
          <w:p w14:paraId="0D06342C" w14:textId="44CA1251" w:rsidR="007505C9" w:rsidRDefault="004B6DC1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Therese Fitzgerald asked whether digging will be required for the upcoming utilities works in Childers Street. CYP confirmed that digging will be required to connect </w:t>
            </w:r>
            <w:r w:rsidR="00710F4F">
              <w:rPr>
                <w:rFonts w:cs="Arial"/>
                <w:sz w:val="20"/>
                <w:szCs w:val="20"/>
              </w:rPr>
              <w:t>the building to the water network</w:t>
            </w:r>
            <w:r w:rsidR="00AE69CC">
              <w:rPr>
                <w:rFonts w:cs="Arial"/>
                <w:sz w:val="20"/>
                <w:szCs w:val="20"/>
              </w:rPr>
              <w:t>, including</w:t>
            </w:r>
            <w:r w:rsidR="00F94B24">
              <w:rPr>
                <w:rFonts w:cs="Arial"/>
                <w:sz w:val="20"/>
                <w:szCs w:val="20"/>
              </w:rPr>
              <w:t xml:space="preserve"> </w:t>
            </w:r>
            <w:r w:rsidR="00A8751B">
              <w:rPr>
                <w:rFonts w:cs="Arial"/>
                <w:sz w:val="20"/>
                <w:szCs w:val="20"/>
              </w:rPr>
              <w:t xml:space="preserve">two </w:t>
            </w:r>
            <w:r w:rsidR="00AE69CC">
              <w:rPr>
                <w:rFonts w:cs="Arial"/>
                <w:sz w:val="20"/>
                <w:szCs w:val="20"/>
              </w:rPr>
              <w:t xml:space="preserve">trenches for the water main and sewer. </w:t>
            </w:r>
          </w:p>
          <w:p w14:paraId="6779BFF4" w14:textId="65E1117B" w:rsidR="00536B16" w:rsidRDefault="00E606E6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Vince Haining asked </w:t>
            </w:r>
            <w:r w:rsidR="00224D6A">
              <w:rPr>
                <w:rFonts w:cs="Arial"/>
                <w:sz w:val="20"/>
                <w:szCs w:val="20"/>
              </w:rPr>
              <w:t xml:space="preserve">how the </w:t>
            </w:r>
            <w:r w:rsidR="00C921A8">
              <w:rPr>
                <w:rFonts w:cs="Arial"/>
                <w:sz w:val="20"/>
                <w:szCs w:val="20"/>
              </w:rPr>
              <w:t xml:space="preserve">number of parking bays compares to </w:t>
            </w:r>
            <w:r w:rsidR="00917B77">
              <w:rPr>
                <w:rFonts w:cs="Arial"/>
                <w:sz w:val="20"/>
                <w:szCs w:val="20"/>
              </w:rPr>
              <w:t xml:space="preserve">the amount which were previously available prior to the project commencing. </w:t>
            </w:r>
            <w:r w:rsidR="00EE40FD">
              <w:rPr>
                <w:rFonts w:cs="Arial"/>
                <w:sz w:val="20"/>
                <w:szCs w:val="20"/>
              </w:rPr>
              <w:t xml:space="preserve">RIA advised that based on </w:t>
            </w:r>
            <w:r w:rsidR="00A8751B">
              <w:rPr>
                <w:rFonts w:cs="Arial"/>
                <w:sz w:val="20"/>
                <w:szCs w:val="20"/>
              </w:rPr>
              <w:t xml:space="preserve">the </w:t>
            </w:r>
            <w:r w:rsidR="00EE40FD">
              <w:rPr>
                <w:rFonts w:cs="Arial"/>
                <w:sz w:val="20"/>
                <w:szCs w:val="20"/>
              </w:rPr>
              <w:t>parking modelling which has been undertaken</w:t>
            </w:r>
            <w:r w:rsidR="00A8751B">
              <w:rPr>
                <w:rFonts w:cs="Arial"/>
                <w:sz w:val="20"/>
                <w:szCs w:val="20"/>
              </w:rPr>
              <w:t>,</w:t>
            </w:r>
            <w:r w:rsidR="00EE40FD">
              <w:rPr>
                <w:rFonts w:cs="Arial"/>
                <w:sz w:val="20"/>
                <w:szCs w:val="20"/>
              </w:rPr>
              <w:t xml:space="preserve"> </w:t>
            </w:r>
            <w:r w:rsidR="001D5A2A">
              <w:rPr>
                <w:rFonts w:cs="Arial"/>
                <w:sz w:val="20"/>
                <w:szCs w:val="20"/>
              </w:rPr>
              <w:t xml:space="preserve">it believes that the parking bays available will be sufficient to meet the demand. </w:t>
            </w:r>
            <w:r w:rsidR="006A3F4B">
              <w:rPr>
                <w:rFonts w:cs="Arial"/>
                <w:sz w:val="20"/>
                <w:szCs w:val="20"/>
              </w:rPr>
              <w:t xml:space="preserve">More parking will be made available on Childers Street once its fully reinstated. </w:t>
            </w:r>
            <w:r w:rsidR="007946E8">
              <w:rPr>
                <w:rFonts w:cs="Arial"/>
                <w:sz w:val="20"/>
                <w:szCs w:val="20"/>
              </w:rPr>
              <w:t>RIA confirmed it will continue to monitor and assess parking</w:t>
            </w:r>
            <w:r w:rsidR="00EE4B6F">
              <w:rPr>
                <w:rFonts w:cs="Arial"/>
                <w:sz w:val="20"/>
                <w:szCs w:val="20"/>
              </w:rPr>
              <w:t xml:space="preserve"> in the area. </w:t>
            </w:r>
          </w:p>
          <w:p w14:paraId="0B3998E0" w14:textId="7C141D99" w:rsidR="00F323BE" w:rsidRDefault="00B931BF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Therese Fitzgerald </w:t>
            </w:r>
            <w:r w:rsidR="00536B16">
              <w:rPr>
                <w:rFonts w:cs="Arial"/>
                <w:sz w:val="20"/>
                <w:szCs w:val="20"/>
              </w:rPr>
              <w:t xml:space="preserve">raised concerns that truck drivers may try to use Childers Street </w:t>
            </w:r>
            <w:r w:rsidR="007B3BC5">
              <w:rPr>
                <w:rFonts w:cs="Arial"/>
                <w:sz w:val="20"/>
                <w:szCs w:val="20"/>
              </w:rPr>
              <w:t xml:space="preserve">to access the Lloyds Street business Park </w:t>
            </w:r>
            <w:r w:rsidR="006043F5">
              <w:rPr>
                <w:rFonts w:cs="Arial"/>
                <w:sz w:val="20"/>
                <w:szCs w:val="20"/>
              </w:rPr>
              <w:t>w</w:t>
            </w:r>
            <w:r w:rsidR="0005091B">
              <w:rPr>
                <w:rFonts w:cs="Arial"/>
                <w:sz w:val="20"/>
                <w:szCs w:val="20"/>
              </w:rPr>
              <w:t>hen</w:t>
            </w:r>
            <w:r w:rsidR="006043F5">
              <w:rPr>
                <w:rFonts w:cs="Arial"/>
                <w:sz w:val="20"/>
                <w:szCs w:val="20"/>
              </w:rPr>
              <w:t xml:space="preserve"> the road is partially open</w:t>
            </w:r>
            <w:r w:rsidR="00A8751B">
              <w:rPr>
                <w:rFonts w:cs="Arial"/>
                <w:sz w:val="20"/>
                <w:szCs w:val="20"/>
              </w:rPr>
              <w:t>ed</w:t>
            </w:r>
            <w:r w:rsidR="006043F5">
              <w:rPr>
                <w:rFonts w:cs="Arial"/>
                <w:sz w:val="20"/>
                <w:szCs w:val="20"/>
              </w:rPr>
              <w:t xml:space="preserve">. RIA confirmed it is preparing communications </w:t>
            </w:r>
            <w:r w:rsidR="00ED489B">
              <w:rPr>
                <w:rFonts w:cs="Arial"/>
                <w:sz w:val="20"/>
                <w:szCs w:val="20"/>
              </w:rPr>
              <w:t xml:space="preserve">advising the businesses that the detour is </w:t>
            </w:r>
            <w:r w:rsidR="00FD493C">
              <w:rPr>
                <w:rFonts w:cs="Arial"/>
                <w:sz w:val="20"/>
                <w:szCs w:val="20"/>
              </w:rPr>
              <w:t>still</w:t>
            </w:r>
            <w:r w:rsidR="00ED489B">
              <w:rPr>
                <w:rFonts w:cs="Arial"/>
                <w:sz w:val="20"/>
                <w:szCs w:val="20"/>
              </w:rPr>
              <w:t xml:space="preserve"> operating</w:t>
            </w:r>
            <w:r w:rsidR="00FD493C">
              <w:rPr>
                <w:rFonts w:cs="Arial"/>
                <w:sz w:val="20"/>
                <w:szCs w:val="20"/>
              </w:rPr>
              <w:t xml:space="preserve"> to ensure trucks do not try and travel down Childers Street and block parking users</w:t>
            </w:r>
            <w:r w:rsidR="00ED489B">
              <w:rPr>
                <w:rFonts w:cs="Arial"/>
                <w:sz w:val="20"/>
                <w:szCs w:val="20"/>
              </w:rPr>
              <w:t xml:space="preserve">. </w:t>
            </w:r>
            <w:r w:rsidR="00536B16">
              <w:rPr>
                <w:rFonts w:cs="Arial"/>
                <w:sz w:val="20"/>
                <w:szCs w:val="20"/>
              </w:rPr>
              <w:t xml:space="preserve"> </w:t>
            </w:r>
          </w:p>
          <w:p w14:paraId="15F656EE" w14:textId="728E4C12" w:rsidR="006F1A2C" w:rsidRPr="009252FE" w:rsidRDefault="003C4323" w:rsidP="009252FE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cs="Arial"/>
                <w:sz w:val="20"/>
                <w:szCs w:val="20"/>
              </w:rPr>
            </w:pPr>
            <w:r w:rsidRPr="003C4323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asked if any of the activities associated with the upcoming demobilisation works </w:t>
            </w:r>
            <w:r w:rsidR="001409C0">
              <w:rPr>
                <w:rFonts w:cs="Arial"/>
                <w:sz w:val="20"/>
                <w:szCs w:val="20"/>
              </w:rPr>
              <w:t xml:space="preserve">would create high noise levels. CYP advised that the only activity which may produce high </w:t>
            </w:r>
            <w:r w:rsidR="00801184">
              <w:rPr>
                <w:rFonts w:cs="Arial"/>
                <w:sz w:val="20"/>
                <w:szCs w:val="20"/>
              </w:rPr>
              <w:t xml:space="preserve">noise levels will be the demolition of the concreate blocks which </w:t>
            </w:r>
            <w:r w:rsidR="00B82FC6">
              <w:rPr>
                <w:rFonts w:cs="Arial"/>
                <w:sz w:val="20"/>
                <w:szCs w:val="20"/>
              </w:rPr>
              <w:t xml:space="preserve">are currently supporting the site amenities. </w:t>
            </w:r>
            <w:r w:rsidR="007E2C73">
              <w:rPr>
                <w:rFonts w:cs="Arial"/>
                <w:sz w:val="20"/>
                <w:szCs w:val="20"/>
              </w:rPr>
              <w:t xml:space="preserve">CYP </w:t>
            </w:r>
            <w:r w:rsidR="000D45DB">
              <w:rPr>
                <w:rFonts w:cs="Arial"/>
                <w:sz w:val="20"/>
                <w:szCs w:val="20"/>
              </w:rPr>
              <w:t xml:space="preserve">also noted that </w:t>
            </w:r>
            <w:r w:rsidR="00A8751B">
              <w:rPr>
                <w:rFonts w:cs="Arial"/>
                <w:sz w:val="20"/>
                <w:szCs w:val="20"/>
              </w:rPr>
              <w:t>the</w:t>
            </w:r>
            <w:r w:rsidR="00152F7F">
              <w:rPr>
                <w:rFonts w:cs="Arial"/>
                <w:sz w:val="20"/>
                <w:szCs w:val="20"/>
              </w:rPr>
              <w:t xml:space="preserve"> ground testing works scheduled for 23 July 2021 </w:t>
            </w:r>
            <w:r w:rsidR="0027577B">
              <w:rPr>
                <w:rFonts w:cs="Arial"/>
                <w:sz w:val="20"/>
                <w:szCs w:val="20"/>
              </w:rPr>
              <w:t>may result in some noise</w:t>
            </w:r>
            <w:r w:rsidR="00D978EB">
              <w:rPr>
                <w:rFonts w:cs="Arial"/>
                <w:sz w:val="20"/>
                <w:szCs w:val="20"/>
              </w:rPr>
              <w:t xml:space="preserve"> due to the use of</w:t>
            </w:r>
            <w:r w:rsidR="0027577B">
              <w:rPr>
                <w:rFonts w:cs="Arial"/>
                <w:sz w:val="20"/>
                <w:szCs w:val="20"/>
              </w:rPr>
              <w:t xml:space="preserve"> </w:t>
            </w:r>
            <w:r w:rsidR="00D978EB" w:rsidRPr="00152F7F">
              <w:rPr>
                <w:rFonts w:cs="Arial"/>
                <w:sz w:val="20"/>
                <w:szCs w:val="20"/>
              </w:rPr>
              <w:t>Non-Destructive</w:t>
            </w:r>
            <w:r w:rsidR="00152F7F" w:rsidRPr="00152F7F">
              <w:rPr>
                <w:rFonts w:cs="Arial"/>
                <w:sz w:val="20"/>
                <w:szCs w:val="20"/>
              </w:rPr>
              <w:t xml:space="preserve"> Digging (NDD) </w:t>
            </w:r>
            <w:r w:rsidR="00152F7F">
              <w:rPr>
                <w:rFonts w:cs="Arial"/>
                <w:sz w:val="20"/>
                <w:szCs w:val="20"/>
              </w:rPr>
              <w:t>trucks</w:t>
            </w:r>
            <w:r w:rsidR="0027577B">
              <w:rPr>
                <w:rFonts w:cs="Arial"/>
                <w:sz w:val="20"/>
                <w:szCs w:val="20"/>
              </w:rPr>
              <w:t xml:space="preserve">. </w:t>
            </w:r>
            <w:r w:rsidR="00152F7F">
              <w:rPr>
                <w:rFonts w:cs="Arial"/>
                <w:sz w:val="20"/>
                <w:szCs w:val="20"/>
              </w:rPr>
              <w:t xml:space="preserve"> </w:t>
            </w:r>
            <w:r w:rsidR="000D45DB">
              <w:rPr>
                <w:rFonts w:cs="Arial"/>
                <w:sz w:val="20"/>
                <w:szCs w:val="20"/>
              </w:rPr>
              <w:t xml:space="preserve"> </w:t>
            </w:r>
            <w:r w:rsidR="00517F48" w:rsidRPr="009252F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5927" w:rsidRPr="008510AE" w14:paraId="124EA308" w14:textId="77777777" w:rsidTr="00A71E18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407E44" w14:textId="1B0EEE4D" w:rsidR="00D45927" w:rsidRPr="008510AE" w:rsidRDefault="00D45927" w:rsidP="00D45927">
            <w:pPr>
              <w:pStyle w:val="DTPLIintrotext"/>
              <w:spacing w:before="80" w:after="80"/>
              <w:rPr>
                <w:rFonts w:ascii="Arial" w:hAnsi="Arial"/>
                <w:bCs/>
                <w:color w:val="auto"/>
                <w:sz w:val="20"/>
              </w:rPr>
            </w:pPr>
            <w:r w:rsidRPr="008510AE">
              <w:rPr>
                <w:rFonts w:ascii="Arial" w:hAnsi="Arial"/>
                <w:bCs/>
                <w:color w:val="auto"/>
                <w:sz w:val="20"/>
              </w:rPr>
              <w:t xml:space="preserve">4. </w:t>
            </w: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38DBA2" w14:textId="6CA5E3CB" w:rsidR="00D45927" w:rsidRPr="008510AE" w:rsidRDefault="00D45927" w:rsidP="00697BE1">
            <w:pPr>
              <w:pStyle w:val="DTPLIintrotext"/>
              <w:spacing w:before="80" w:after="8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Community update</w:t>
            </w:r>
          </w:p>
        </w:tc>
      </w:tr>
      <w:tr w:rsidR="00D45927" w:rsidRPr="008510AE" w14:paraId="29066CAE" w14:textId="77777777" w:rsidTr="00F1095F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AFFCB" w14:textId="77777777" w:rsidR="00D45927" w:rsidRPr="008510AE" w:rsidRDefault="00D45927" w:rsidP="00697BE1">
            <w:pPr>
              <w:pStyle w:val="DTPLIintrotext"/>
              <w:spacing w:before="80" w:after="80"/>
              <w:jc w:val="center"/>
              <w:rPr>
                <w:rFonts w:ascii="Arial" w:hAnsi="Arial"/>
                <w:bCs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4F8B4" w14:textId="2AC08180" w:rsidR="00153511" w:rsidRDefault="00153511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53511">
              <w:rPr>
                <w:rFonts w:ascii="Arial" w:hAnsi="Arial" w:cs="Arial"/>
                <w:sz w:val="20"/>
                <w:szCs w:val="20"/>
              </w:rPr>
              <w:t xml:space="preserve">Presentation by Niall Forbes (RIA) and Simon </w:t>
            </w:r>
            <w:r w:rsidR="00FD493C">
              <w:rPr>
                <w:rFonts w:ascii="Arial" w:hAnsi="Arial" w:cs="Arial"/>
                <w:sz w:val="20"/>
                <w:szCs w:val="20"/>
              </w:rPr>
              <w:t>McHugh</w:t>
            </w:r>
            <w:r w:rsidR="00FD493C" w:rsidRPr="00153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511">
              <w:rPr>
                <w:rFonts w:ascii="Arial" w:hAnsi="Arial" w:cs="Arial"/>
                <w:sz w:val="20"/>
                <w:szCs w:val="20"/>
              </w:rPr>
              <w:t>(RIA) on the outcome of the noise assessment relating to the track turnouts.</w:t>
            </w:r>
          </w:p>
          <w:p w14:paraId="3F9BAEEF" w14:textId="751B61D4" w:rsidR="00662E93" w:rsidRPr="008510AE" w:rsidRDefault="00662E93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9A6EDE5" w14:textId="4BFAAC16" w:rsidR="00153511" w:rsidRPr="008510AE" w:rsidRDefault="00153511" w:rsidP="00153511">
            <w:pPr>
              <w:pStyle w:val="ListParagraph"/>
              <w:numPr>
                <w:ilvl w:val="0"/>
                <w:numId w:val="13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153511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asked</w:t>
            </w:r>
            <w:r w:rsidR="005D5730">
              <w:rPr>
                <w:rFonts w:cs="Arial"/>
                <w:sz w:val="20"/>
                <w:szCs w:val="20"/>
              </w:rPr>
              <w:t xml:space="preserve"> what times of day/night</w:t>
            </w:r>
            <w:r>
              <w:rPr>
                <w:rFonts w:cs="Arial"/>
                <w:sz w:val="20"/>
                <w:szCs w:val="20"/>
              </w:rPr>
              <w:t xml:space="preserve"> the noise data associated with the </w:t>
            </w:r>
            <w:r w:rsidR="005D5730">
              <w:rPr>
                <w:rFonts w:cs="Arial"/>
                <w:sz w:val="20"/>
                <w:szCs w:val="20"/>
              </w:rPr>
              <w:t>track turnouts was collected</w:t>
            </w:r>
            <w:r w:rsidR="006E2FF3">
              <w:rPr>
                <w:rFonts w:cs="Arial"/>
                <w:sz w:val="20"/>
                <w:szCs w:val="20"/>
              </w:rPr>
              <w:t xml:space="preserve">, noting the likely differences </w:t>
            </w:r>
            <w:r w:rsidR="000759FE">
              <w:rPr>
                <w:rFonts w:cs="Arial"/>
                <w:sz w:val="20"/>
                <w:szCs w:val="20"/>
              </w:rPr>
              <w:t>in</w:t>
            </w:r>
            <w:r w:rsidR="006E2FF3">
              <w:rPr>
                <w:rFonts w:cs="Arial"/>
                <w:sz w:val="20"/>
                <w:szCs w:val="20"/>
              </w:rPr>
              <w:t xml:space="preserve"> noise levels</w:t>
            </w:r>
            <w:r w:rsidR="00A8751B">
              <w:rPr>
                <w:rFonts w:cs="Arial"/>
                <w:sz w:val="20"/>
                <w:szCs w:val="20"/>
              </w:rPr>
              <w:t xml:space="preserve"> during different times of </w:t>
            </w:r>
            <w:r w:rsidR="00A8751B">
              <w:rPr>
                <w:rFonts w:cs="Arial"/>
                <w:sz w:val="20"/>
                <w:szCs w:val="20"/>
              </w:rPr>
              <w:lastRenderedPageBreak/>
              <w:t>the day</w:t>
            </w:r>
            <w:r w:rsidR="000759FE">
              <w:rPr>
                <w:rFonts w:cs="Arial"/>
                <w:sz w:val="20"/>
                <w:szCs w:val="20"/>
              </w:rPr>
              <w:t xml:space="preserve">. RIA </w:t>
            </w:r>
            <w:r w:rsidR="00783520">
              <w:rPr>
                <w:rFonts w:cs="Arial"/>
                <w:sz w:val="20"/>
                <w:szCs w:val="20"/>
              </w:rPr>
              <w:t xml:space="preserve">advised that the monitors measure noise every one second for 24 hours per day. </w:t>
            </w:r>
            <w:r w:rsidR="00FF001A">
              <w:rPr>
                <w:rFonts w:cs="Arial"/>
                <w:sz w:val="20"/>
                <w:szCs w:val="20"/>
              </w:rPr>
              <w:t xml:space="preserve">Vince Haining requested RIA to </w:t>
            </w:r>
            <w:r w:rsidR="00202F21">
              <w:rPr>
                <w:rFonts w:cs="Arial"/>
                <w:sz w:val="20"/>
                <w:szCs w:val="20"/>
              </w:rPr>
              <w:t>provide more detailed noise data to Therese</w:t>
            </w:r>
            <w:r w:rsidR="009045C7">
              <w:rPr>
                <w:rFonts w:cs="Arial"/>
                <w:sz w:val="20"/>
                <w:szCs w:val="20"/>
              </w:rPr>
              <w:t>, including a breakdown of noise data recorded at different times during the day and night</w:t>
            </w:r>
            <w:r w:rsidR="00C2023C">
              <w:rPr>
                <w:rFonts w:cs="Arial"/>
                <w:sz w:val="20"/>
                <w:szCs w:val="20"/>
              </w:rPr>
              <w:t xml:space="preserve"> (after 7pm)</w:t>
            </w:r>
            <w:r w:rsidR="009045C7">
              <w:rPr>
                <w:rFonts w:cs="Arial"/>
                <w:sz w:val="20"/>
                <w:szCs w:val="20"/>
              </w:rPr>
              <w:t xml:space="preserve">. </w:t>
            </w:r>
            <w:r w:rsidR="00FF001A">
              <w:rPr>
                <w:rFonts w:cs="Arial"/>
                <w:sz w:val="20"/>
                <w:szCs w:val="20"/>
              </w:rPr>
              <w:t xml:space="preserve"> </w:t>
            </w:r>
          </w:p>
          <w:p w14:paraId="04C2327E" w14:textId="3634DC59" w:rsidR="00BA272A" w:rsidRDefault="000B3B14" w:rsidP="00A120D2">
            <w:pPr>
              <w:pStyle w:val="ListParagraph"/>
              <w:numPr>
                <w:ilvl w:val="0"/>
                <w:numId w:val="1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Vince Haining </w:t>
            </w:r>
            <w:r w:rsidR="007D3A7B">
              <w:rPr>
                <w:rFonts w:cs="Arial"/>
                <w:sz w:val="20"/>
                <w:szCs w:val="20"/>
              </w:rPr>
              <w:t>noted th</w:t>
            </w:r>
            <w:r w:rsidR="00BF12FD">
              <w:rPr>
                <w:rFonts w:cs="Arial"/>
                <w:sz w:val="20"/>
                <w:szCs w:val="20"/>
              </w:rPr>
              <w:t>at the data suggest</w:t>
            </w:r>
            <w:r w:rsidR="007662F0">
              <w:rPr>
                <w:rFonts w:cs="Arial"/>
                <w:sz w:val="20"/>
                <w:szCs w:val="20"/>
              </w:rPr>
              <w:t>s</w:t>
            </w:r>
            <w:r w:rsidR="00BF12FD">
              <w:rPr>
                <w:rFonts w:cs="Arial"/>
                <w:sz w:val="20"/>
                <w:szCs w:val="20"/>
              </w:rPr>
              <w:t xml:space="preserve"> that there’s a</w:t>
            </w:r>
            <w:r w:rsidR="007D3A7B">
              <w:rPr>
                <w:rFonts w:cs="Arial"/>
                <w:sz w:val="20"/>
                <w:szCs w:val="20"/>
              </w:rPr>
              <w:t xml:space="preserve"> </w:t>
            </w:r>
            <w:r w:rsidR="007D49FC">
              <w:rPr>
                <w:rFonts w:cs="Arial"/>
                <w:sz w:val="20"/>
                <w:szCs w:val="20"/>
              </w:rPr>
              <w:t xml:space="preserve">significant </w:t>
            </w:r>
            <w:r w:rsidR="00C5572A">
              <w:rPr>
                <w:rFonts w:cs="Arial"/>
                <w:sz w:val="20"/>
                <w:szCs w:val="20"/>
              </w:rPr>
              <w:t>number of other aspects which seem</w:t>
            </w:r>
            <w:r w:rsidR="00BF12FD">
              <w:rPr>
                <w:rFonts w:cs="Arial"/>
                <w:sz w:val="20"/>
                <w:szCs w:val="20"/>
              </w:rPr>
              <w:t>s</w:t>
            </w:r>
            <w:r w:rsidR="00C5572A">
              <w:rPr>
                <w:rFonts w:cs="Arial"/>
                <w:sz w:val="20"/>
                <w:szCs w:val="20"/>
              </w:rPr>
              <w:t xml:space="preserve"> to be impacting amenity in the area</w:t>
            </w:r>
            <w:r w:rsidR="00BF12FD">
              <w:rPr>
                <w:rFonts w:cs="Arial"/>
                <w:sz w:val="20"/>
                <w:szCs w:val="20"/>
              </w:rPr>
              <w:t xml:space="preserve"> other than the track turnouts, including </w:t>
            </w:r>
            <w:r w:rsidR="00420F48">
              <w:rPr>
                <w:rFonts w:cs="Arial"/>
                <w:sz w:val="20"/>
                <w:szCs w:val="20"/>
              </w:rPr>
              <w:t xml:space="preserve">noise from traffic. </w:t>
            </w:r>
            <w:r w:rsidR="00E201D4">
              <w:rPr>
                <w:rFonts w:cs="Arial"/>
                <w:sz w:val="20"/>
                <w:szCs w:val="20"/>
              </w:rPr>
              <w:t xml:space="preserve">Therese Fitzgerald </w:t>
            </w:r>
            <w:r w:rsidR="00DD7A73">
              <w:rPr>
                <w:rFonts w:cs="Arial"/>
                <w:sz w:val="20"/>
                <w:szCs w:val="20"/>
              </w:rPr>
              <w:t xml:space="preserve">advised that residents are being impacted particularly during the night </w:t>
            </w:r>
            <w:r w:rsidR="000D4383">
              <w:rPr>
                <w:rFonts w:cs="Arial"/>
                <w:sz w:val="20"/>
                <w:szCs w:val="20"/>
              </w:rPr>
              <w:t xml:space="preserve">and </w:t>
            </w:r>
            <w:r w:rsidR="00D90F4C">
              <w:rPr>
                <w:rFonts w:cs="Arial"/>
                <w:sz w:val="20"/>
                <w:szCs w:val="20"/>
              </w:rPr>
              <w:t>when concrete trucks are operating in the area.</w:t>
            </w:r>
          </w:p>
          <w:p w14:paraId="41B3C7D7" w14:textId="1375AC01" w:rsidR="00F620A4" w:rsidRPr="008510AE" w:rsidRDefault="00BA272A" w:rsidP="00A120D2">
            <w:pPr>
              <w:pStyle w:val="ListParagraph"/>
              <w:numPr>
                <w:ilvl w:val="0"/>
                <w:numId w:val="1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BA272A">
              <w:rPr>
                <w:rFonts w:cs="Arial"/>
                <w:sz w:val="20"/>
                <w:szCs w:val="20"/>
              </w:rPr>
              <w:t>Karen Snyders</w:t>
            </w:r>
            <w:r>
              <w:rPr>
                <w:rFonts w:cs="Arial"/>
                <w:sz w:val="20"/>
                <w:szCs w:val="20"/>
              </w:rPr>
              <w:t xml:space="preserve"> asked about the location </w:t>
            </w:r>
            <w:r w:rsidR="008C5187">
              <w:rPr>
                <w:rFonts w:cs="Arial"/>
                <w:sz w:val="20"/>
                <w:szCs w:val="20"/>
              </w:rPr>
              <w:t xml:space="preserve">of the noise monitors. RIA advised that monitors are located </w:t>
            </w:r>
            <w:r w:rsidR="00E554F5">
              <w:rPr>
                <w:rFonts w:cs="Arial"/>
                <w:sz w:val="20"/>
                <w:szCs w:val="20"/>
              </w:rPr>
              <w:t xml:space="preserve">at residential buildings on Kensington Road </w:t>
            </w:r>
            <w:r w:rsidR="008C5187">
              <w:rPr>
                <w:rFonts w:cs="Arial"/>
                <w:sz w:val="20"/>
                <w:szCs w:val="20"/>
              </w:rPr>
              <w:t>approximately 75-80 meters from the turnout</w:t>
            </w:r>
            <w:r w:rsidR="00E554F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12102C" w:rsidRPr="008510AE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61335565" w:rsidR="0012102C" w:rsidRPr="008510AE" w:rsidRDefault="00782D1B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lastRenderedPageBreak/>
              <w:t>5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8510AE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8510AE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5CC996" w14:textId="77777777" w:rsidR="002B6CEE" w:rsidRPr="008510AE" w:rsidRDefault="008E36B7" w:rsidP="008E36B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5A2A609" w14:textId="63BE3B03" w:rsidR="001421A5" w:rsidRPr="009252FE" w:rsidRDefault="00F11951" w:rsidP="001421A5">
            <w:pPr>
              <w:pStyle w:val="ListParagraph"/>
              <w:numPr>
                <w:ilvl w:val="0"/>
                <w:numId w:val="15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8510AE">
              <w:rPr>
                <w:rFonts w:cs="Arial"/>
                <w:sz w:val="20"/>
                <w:szCs w:val="20"/>
              </w:rPr>
              <w:t xml:space="preserve">Therese Fitzgerald raised </w:t>
            </w:r>
            <w:r w:rsidR="008C4648">
              <w:rPr>
                <w:rFonts w:cs="Arial"/>
                <w:sz w:val="20"/>
                <w:szCs w:val="20"/>
              </w:rPr>
              <w:t xml:space="preserve">the future plans for </w:t>
            </w:r>
            <w:r w:rsidR="007E1454">
              <w:rPr>
                <w:rFonts w:cs="Arial"/>
                <w:sz w:val="20"/>
                <w:szCs w:val="20"/>
              </w:rPr>
              <w:t xml:space="preserve">security at the </w:t>
            </w:r>
            <w:r w:rsidR="003B60FF">
              <w:rPr>
                <w:rFonts w:cs="Arial"/>
                <w:sz w:val="20"/>
                <w:szCs w:val="20"/>
              </w:rPr>
              <w:t xml:space="preserve">tunnel entrance and station </w:t>
            </w:r>
            <w:r w:rsidR="008C4648">
              <w:rPr>
                <w:rFonts w:cs="Arial"/>
                <w:sz w:val="20"/>
                <w:szCs w:val="20"/>
              </w:rPr>
              <w:t xml:space="preserve">entrance, </w:t>
            </w:r>
            <w:r w:rsidR="00A8429C">
              <w:rPr>
                <w:rFonts w:cs="Arial"/>
                <w:sz w:val="20"/>
                <w:szCs w:val="20"/>
              </w:rPr>
              <w:t>the location of cameras</w:t>
            </w:r>
            <w:r w:rsidR="00386816">
              <w:rPr>
                <w:rFonts w:cs="Arial"/>
                <w:sz w:val="20"/>
                <w:szCs w:val="20"/>
              </w:rPr>
              <w:t xml:space="preserve"> and measures which will be taken </w:t>
            </w:r>
            <w:r w:rsidR="0075663B">
              <w:rPr>
                <w:rFonts w:cs="Arial"/>
                <w:sz w:val="20"/>
                <w:szCs w:val="20"/>
              </w:rPr>
              <w:t>in terms of crime prevention</w:t>
            </w:r>
            <w:r w:rsidR="00A8429C">
              <w:rPr>
                <w:rFonts w:cs="Arial"/>
                <w:sz w:val="20"/>
                <w:szCs w:val="20"/>
              </w:rPr>
              <w:t xml:space="preserve">. </w:t>
            </w:r>
            <w:r w:rsidR="008433B8">
              <w:rPr>
                <w:rFonts w:cs="Arial"/>
                <w:sz w:val="20"/>
                <w:szCs w:val="20"/>
              </w:rPr>
              <w:t xml:space="preserve">RPV advised that the Rail Systems Alliance (RSA) </w:t>
            </w:r>
            <w:r w:rsidR="00520ABF">
              <w:rPr>
                <w:rFonts w:cs="Arial"/>
                <w:sz w:val="20"/>
                <w:szCs w:val="20"/>
              </w:rPr>
              <w:t>is responsible for the tunnel intruder alert system</w:t>
            </w:r>
            <w:r w:rsidR="00FE3D27">
              <w:rPr>
                <w:rFonts w:cs="Arial"/>
                <w:sz w:val="20"/>
                <w:szCs w:val="20"/>
              </w:rPr>
              <w:t xml:space="preserve"> which wil</w:t>
            </w:r>
            <w:r w:rsidR="00ED5BEB">
              <w:rPr>
                <w:rFonts w:cs="Arial"/>
                <w:sz w:val="20"/>
                <w:szCs w:val="20"/>
              </w:rPr>
              <w:t>l</w:t>
            </w:r>
            <w:r w:rsidR="00FE3D27">
              <w:rPr>
                <w:rFonts w:cs="Arial"/>
                <w:sz w:val="20"/>
                <w:szCs w:val="20"/>
              </w:rPr>
              <w:t xml:space="preserve"> be specific to</w:t>
            </w:r>
            <w:r w:rsidR="00ED5BEB">
              <w:rPr>
                <w:rFonts w:cs="Arial"/>
                <w:sz w:val="20"/>
                <w:szCs w:val="20"/>
              </w:rPr>
              <w:t xml:space="preserve"> the tunnel entrance. </w:t>
            </w:r>
            <w:r w:rsidR="00FE3D27">
              <w:rPr>
                <w:rFonts w:cs="Arial"/>
                <w:sz w:val="20"/>
                <w:szCs w:val="20"/>
              </w:rPr>
              <w:t xml:space="preserve"> </w:t>
            </w:r>
            <w:r w:rsidR="00AC0885">
              <w:rPr>
                <w:rFonts w:cs="Arial"/>
                <w:sz w:val="20"/>
                <w:szCs w:val="20"/>
              </w:rPr>
              <w:t>RIA</w:t>
            </w:r>
            <w:r w:rsidR="00ED5BEB">
              <w:rPr>
                <w:rFonts w:cs="Arial"/>
                <w:sz w:val="20"/>
                <w:szCs w:val="20"/>
              </w:rPr>
              <w:t xml:space="preserve"> confirmed it will provide more information about </w:t>
            </w:r>
            <w:r w:rsidR="00BC5A6D">
              <w:rPr>
                <w:rFonts w:cs="Arial"/>
                <w:sz w:val="20"/>
                <w:szCs w:val="20"/>
              </w:rPr>
              <w:t>crime prevention and</w:t>
            </w:r>
            <w:r w:rsidR="007D7CBB">
              <w:rPr>
                <w:rFonts w:cs="Arial"/>
                <w:sz w:val="20"/>
                <w:szCs w:val="20"/>
              </w:rPr>
              <w:t xml:space="preserve"> security</w:t>
            </w:r>
            <w:r w:rsidR="00BC5A6D">
              <w:rPr>
                <w:rFonts w:cs="Arial"/>
                <w:sz w:val="20"/>
                <w:szCs w:val="20"/>
              </w:rPr>
              <w:t xml:space="preserve"> in the precinct</w:t>
            </w:r>
            <w:r w:rsidR="00A8751B">
              <w:rPr>
                <w:rFonts w:cs="Arial"/>
                <w:sz w:val="20"/>
                <w:szCs w:val="20"/>
              </w:rPr>
              <w:t xml:space="preserve"> at a future CRG meeting</w:t>
            </w:r>
            <w:r w:rsidR="007D7CBB">
              <w:rPr>
                <w:rFonts w:cs="Arial"/>
                <w:sz w:val="20"/>
                <w:szCs w:val="20"/>
              </w:rPr>
              <w:t xml:space="preserve">. </w:t>
            </w:r>
            <w:r w:rsidR="00FD493C">
              <w:rPr>
                <w:rFonts w:cs="Arial"/>
                <w:sz w:val="20"/>
                <w:szCs w:val="20"/>
              </w:rPr>
              <w:t>RPV noted the tunnel intruder alert system will not contribute to security in JJ Holland park.</w:t>
            </w:r>
          </w:p>
        </w:tc>
      </w:tr>
      <w:tr w:rsidR="00176BC5" w:rsidRPr="008510AE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3F53BF52" w:rsidR="00176BC5" w:rsidRPr="008510AE" w:rsidRDefault="00782D1B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6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8510AE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8510AE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6389EF" w14:textId="452FC43C" w:rsidR="008E36B7" w:rsidRPr="008510AE" w:rsidRDefault="008E36B7" w:rsidP="00A120D2">
            <w:pPr>
              <w:pStyle w:val="ListParagraph"/>
              <w:numPr>
                <w:ilvl w:val="0"/>
                <w:numId w:val="16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8510AE">
              <w:rPr>
                <w:rFonts w:cs="Arial"/>
                <w:sz w:val="20"/>
                <w:szCs w:val="20"/>
              </w:rPr>
              <w:t xml:space="preserve">Next meeting Tuesday </w:t>
            </w:r>
            <w:r w:rsidR="001421A5">
              <w:rPr>
                <w:rFonts w:cs="Arial"/>
                <w:sz w:val="20"/>
                <w:szCs w:val="20"/>
              </w:rPr>
              <w:t>14</w:t>
            </w:r>
            <w:r w:rsidRPr="008510AE">
              <w:rPr>
                <w:rFonts w:cs="Arial"/>
                <w:sz w:val="20"/>
                <w:szCs w:val="20"/>
              </w:rPr>
              <w:t xml:space="preserve"> </w:t>
            </w:r>
            <w:r w:rsidR="001421A5">
              <w:rPr>
                <w:rFonts w:cs="Arial"/>
                <w:sz w:val="20"/>
                <w:szCs w:val="20"/>
              </w:rPr>
              <w:t>September</w:t>
            </w:r>
            <w:r w:rsidR="00D8735E" w:rsidRPr="008510AE">
              <w:rPr>
                <w:rFonts w:cs="Arial"/>
                <w:sz w:val="20"/>
                <w:szCs w:val="20"/>
              </w:rPr>
              <w:t xml:space="preserve"> 2021</w:t>
            </w:r>
          </w:p>
        </w:tc>
      </w:tr>
    </w:tbl>
    <w:p w14:paraId="7298CAC5" w14:textId="77777777" w:rsidR="00386589" w:rsidRPr="008510AE" w:rsidRDefault="00386589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EA459B3" w14:textId="2E83F5D1" w:rsidR="00526652" w:rsidRPr="008510AE" w:rsidRDefault="00D26A50" w:rsidP="00112788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8510AE">
        <w:rPr>
          <w:rFonts w:ascii="Arial" w:hAnsi="Arial" w:cs="Arial"/>
          <w:b/>
          <w:sz w:val="20"/>
          <w:szCs w:val="20"/>
        </w:rPr>
        <w:t>NEW</w:t>
      </w:r>
      <w:r w:rsidR="008B14DD" w:rsidRPr="008510AE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D26A50" w:rsidRPr="008510AE" w14:paraId="7088CFAC" w14:textId="77777777" w:rsidTr="00395F4D">
        <w:trPr>
          <w:trHeight w:val="32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7D93024" w14:textId="77777777" w:rsidR="00D26A50" w:rsidRPr="008510AE" w:rsidRDefault="00D26A50" w:rsidP="008C768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5C6D8BD4" w14:textId="77777777" w:rsidR="00D26A50" w:rsidRPr="008510AE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9A2F16" w14:textId="77777777" w:rsidR="00D26A50" w:rsidRPr="008510AE" w:rsidRDefault="00D26A50" w:rsidP="008C7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AD1FDE" w:rsidRPr="008510AE" w14:paraId="40037765" w14:textId="77777777" w:rsidTr="00501BB7">
        <w:trPr>
          <w:trHeight w:val="754"/>
        </w:trPr>
        <w:tc>
          <w:tcPr>
            <w:tcW w:w="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93F783" w14:textId="2B201D55" w:rsidR="00AD1FDE" w:rsidRPr="00A8751B" w:rsidRDefault="001D232B" w:rsidP="00AD1FD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1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A8751B" w:rsidRPr="00A8751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8751B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79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B648FA" w14:textId="7B6E0F86" w:rsidR="00AD1FDE" w:rsidRPr="00A8751B" w:rsidRDefault="00A8751B" w:rsidP="00AD1FDE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8751B">
              <w:rPr>
                <w:rFonts w:ascii="Arial" w:hAnsi="Arial" w:cs="Arial"/>
                <w:bCs/>
                <w:sz w:val="20"/>
                <w:szCs w:val="20"/>
              </w:rPr>
              <w:t>RIA to provide more information about crime prevention and security within the precinct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including systems and controls which will be implemented </w:t>
            </w:r>
            <w:r w:rsidRPr="00A8751B">
              <w:rPr>
                <w:rFonts w:ascii="Arial" w:hAnsi="Arial" w:cs="Arial"/>
                <w:bCs/>
                <w:sz w:val="20"/>
                <w:szCs w:val="20"/>
              </w:rPr>
              <w:t>at a future CRG meeting.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A59F0" w14:textId="1E44EB56" w:rsidR="00AD1FDE" w:rsidRPr="00A8751B" w:rsidRDefault="008D2E7E" w:rsidP="00AD1FDE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8751B"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</w:tbl>
    <w:p w14:paraId="772A1DDA" w14:textId="667CD1C3" w:rsidR="000E118C" w:rsidRPr="008510AE" w:rsidRDefault="000E118C" w:rsidP="0012102C">
      <w:pPr>
        <w:pStyle w:val="ListParagraph"/>
        <w:spacing w:before="80" w:after="80"/>
        <w:textAlignment w:val="center"/>
        <w:rPr>
          <w:rFonts w:cs="Arial"/>
          <w:i/>
          <w:iCs/>
          <w:sz w:val="20"/>
          <w:szCs w:val="20"/>
        </w:rPr>
      </w:pPr>
    </w:p>
    <w:sectPr w:rsidR="000E118C" w:rsidRPr="008510AE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B2D4" w14:textId="77777777" w:rsidR="002F1656" w:rsidRDefault="002F1656" w:rsidP="00EE4DCE">
      <w:r>
        <w:separator/>
      </w:r>
    </w:p>
  </w:endnote>
  <w:endnote w:type="continuationSeparator" w:id="0">
    <w:p w14:paraId="04CB9D8B" w14:textId="77777777" w:rsidR="002F1656" w:rsidRDefault="002F1656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A42E" w14:textId="77777777" w:rsidR="002F1656" w:rsidRDefault="002F1656" w:rsidP="00EE4DCE">
      <w:r>
        <w:separator/>
      </w:r>
    </w:p>
  </w:footnote>
  <w:footnote w:type="continuationSeparator" w:id="0">
    <w:p w14:paraId="69709240" w14:textId="77777777" w:rsidR="002F1656" w:rsidRDefault="002F1656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E59"/>
    <w:multiLevelType w:val="hybridMultilevel"/>
    <w:tmpl w:val="2070B03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107"/>
    <w:multiLevelType w:val="hybridMultilevel"/>
    <w:tmpl w:val="153C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015"/>
    <w:multiLevelType w:val="hybridMultilevel"/>
    <w:tmpl w:val="93BADE0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185"/>
    <w:multiLevelType w:val="hybridMultilevel"/>
    <w:tmpl w:val="528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66E"/>
    <w:multiLevelType w:val="hybridMultilevel"/>
    <w:tmpl w:val="F10278C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8B5"/>
    <w:multiLevelType w:val="hybridMultilevel"/>
    <w:tmpl w:val="7E60BD9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AD3"/>
    <w:multiLevelType w:val="hybridMultilevel"/>
    <w:tmpl w:val="90DE349C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2223"/>
    <w:multiLevelType w:val="hybridMultilevel"/>
    <w:tmpl w:val="B64C193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847BC3"/>
    <w:multiLevelType w:val="hybridMultilevel"/>
    <w:tmpl w:val="7EA4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2715"/>
    <w:multiLevelType w:val="hybridMultilevel"/>
    <w:tmpl w:val="1AC4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E737D"/>
    <w:multiLevelType w:val="hybridMultilevel"/>
    <w:tmpl w:val="BF60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5175"/>
    <w:multiLevelType w:val="hybridMultilevel"/>
    <w:tmpl w:val="873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5848"/>
    <w:multiLevelType w:val="hybridMultilevel"/>
    <w:tmpl w:val="017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15AD"/>
    <w:multiLevelType w:val="hybridMultilevel"/>
    <w:tmpl w:val="A048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5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BA2"/>
    <w:rsid w:val="00000CB8"/>
    <w:rsid w:val="00002C6F"/>
    <w:rsid w:val="00002D3D"/>
    <w:rsid w:val="0000462F"/>
    <w:rsid w:val="00004DCE"/>
    <w:rsid w:val="000054F8"/>
    <w:rsid w:val="0000788C"/>
    <w:rsid w:val="00010499"/>
    <w:rsid w:val="000108ED"/>
    <w:rsid w:val="000113A9"/>
    <w:rsid w:val="0001218E"/>
    <w:rsid w:val="0001304C"/>
    <w:rsid w:val="000150C1"/>
    <w:rsid w:val="0001525A"/>
    <w:rsid w:val="00015E7A"/>
    <w:rsid w:val="00017CEB"/>
    <w:rsid w:val="00017EA3"/>
    <w:rsid w:val="00021FF7"/>
    <w:rsid w:val="00024085"/>
    <w:rsid w:val="00024ED1"/>
    <w:rsid w:val="00025E95"/>
    <w:rsid w:val="000269BF"/>
    <w:rsid w:val="00026AC1"/>
    <w:rsid w:val="00030BB5"/>
    <w:rsid w:val="00030EC9"/>
    <w:rsid w:val="0003242E"/>
    <w:rsid w:val="00032A8E"/>
    <w:rsid w:val="00035C6C"/>
    <w:rsid w:val="00035EA4"/>
    <w:rsid w:val="00036695"/>
    <w:rsid w:val="000373C5"/>
    <w:rsid w:val="000405E1"/>
    <w:rsid w:val="00040EFD"/>
    <w:rsid w:val="00044978"/>
    <w:rsid w:val="000449C1"/>
    <w:rsid w:val="00044D07"/>
    <w:rsid w:val="00050290"/>
    <w:rsid w:val="000506C3"/>
    <w:rsid w:val="000508A5"/>
    <w:rsid w:val="0005091B"/>
    <w:rsid w:val="000511DA"/>
    <w:rsid w:val="00051605"/>
    <w:rsid w:val="000520E7"/>
    <w:rsid w:val="000560A0"/>
    <w:rsid w:val="0005742B"/>
    <w:rsid w:val="00061E0E"/>
    <w:rsid w:val="00062112"/>
    <w:rsid w:val="00067500"/>
    <w:rsid w:val="00070E9F"/>
    <w:rsid w:val="00071226"/>
    <w:rsid w:val="00072E1B"/>
    <w:rsid w:val="000730CA"/>
    <w:rsid w:val="000736BD"/>
    <w:rsid w:val="00075247"/>
    <w:rsid w:val="000759FE"/>
    <w:rsid w:val="00075D69"/>
    <w:rsid w:val="00076F18"/>
    <w:rsid w:val="000773D8"/>
    <w:rsid w:val="00081D86"/>
    <w:rsid w:val="00082238"/>
    <w:rsid w:val="0008227B"/>
    <w:rsid w:val="00083D34"/>
    <w:rsid w:val="00085710"/>
    <w:rsid w:val="00086FC7"/>
    <w:rsid w:val="000871EB"/>
    <w:rsid w:val="00091DD1"/>
    <w:rsid w:val="00092A3E"/>
    <w:rsid w:val="0009471E"/>
    <w:rsid w:val="0009502A"/>
    <w:rsid w:val="000956AD"/>
    <w:rsid w:val="000963CC"/>
    <w:rsid w:val="0009757F"/>
    <w:rsid w:val="00097E90"/>
    <w:rsid w:val="000A0266"/>
    <w:rsid w:val="000A0342"/>
    <w:rsid w:val="000A05A9"/>
    <w:rsid w:val="000A0A4A"/>
    <w:rsid w:val="000A22C1"/>
    <w:rsid w:val="000A2970"/>
    <w:rsid w:val="000A3328"/>
    <w:rsid w:val="000A355A"/>
    <w:rsid w:val="000A42CA"/>
    <w:rsid w:val="000A60F6"/>
    <w:rsid w:val="000A68D3"/>
    <w:rsid w:val="000A7F3A"/>
    <w:rsid w:val="000B0550"/>
    <w:rsid w:val="000B0EF9"/>
    <w:rsid w:val="000B18B4"/>
    <w:rsid w:val="000B2C29"/>
    <w:rsid w:val="000B3113"/>
    <w:rsid w:val="000B3B14"/>
    <w:rsid w:val="000B3CB4"/>
    <w:rsid w:val="000B3FD6"/>
    <w:rsid w:val="000B4954"/>
    <w:rsid w:val="000B4EA4"/>
    <w:rsid w:val="000B6013"/>
    <w:rsid w:val="000C068B"/>
    <w:rsid w:val="000C404A"/>
    <w:rsid w:val="000C4AB1"/>
    <w:rsid w:val="000C5A5E"/>
    <w:rsid w:val="000C6021"/>
    <w:rsid w:val="000C6AC6"/>
    <w:rsid w:val="000C7581"/>
    <w:rsid w:val="000C79E9"/>
    <w:rsid w:val="000D11E4"/>
    <w:rsid w:val="000D163C"/>
    <w:rsid w:val="000D344D"/>
    <w:rsid w:val="000D3F6C"/>
    <w:rsid w:val="000D4383"/>
    <w:rsid w:val="000D45DB"/>
    <w:rsid w:val="000D4814"/>
    <w:rsid w:val="000D4A48"/>
    <w:rsid w:val="000D4AC6"/>
    <w:rsid w:val="000D4C89"/>
    <w:rsid w:val="000D4FE6"/>
    <w:rsid w:val="000D51E3"/>
    <w:rsid w:val="000D59CF"/>
    <w:rsid w:val="000E118C"/>
    <w:rsid w:val="000E28F4"/>
    <w:rsid w:val="000E2E71"/>
    <w:rsid w:val="000E3C73"/>
    <w:rsid w:val="000E42D4"/>
    <w:rsid w:val="000E4424"/>
    <w:rsid w:val="000E4D2C"/>
    <w:rsid w:val="000E5730"/>
    <w:rsid w:val="000E7468"/>
    <w:rsid w:val="000F0442"/>
    <w:rsid w:val="000F0E04"/>
    <w:rsid w:val="000F27D4"/>
    <w:rsid w:val="000F28C1"/>
    <w:rsid w:val="000F29B0"/>
    <w:rsid w:val="000F441A"/>
    <w:rsid w:val="000F4700"/>
    <w:rsid w:val="000F4BF2"/>
    <w:rsid w:val="000F555A"/>
    <w:rsid w:val="000F7002"/>
    <w:rsid w:val="000F7226"/>
    <w:rsid w:val="000F796C"/>
    <w:rsid w:val="000F7FD7"/>
    <w:rsid w:val="00101C1E"/>
    <w:rsid w:val="0010302C"/>
    <w:rsid w:val="00104DE3"/>
    <w:rsid w:val="0010502B"/>
    <w:rsid w:val="00105638"/>
    <w:rsid w:val="00106D31"/>
    <w:rsid w:val="00110BF5"/>
    <w:rsid w:val="00111B26"/>
    <w:rsid w:val="00111E74"/>
    <w:rsid w:val="00112293"/>
    <w:rsid w:val="00112788"/>
    <w:rsid w:val="00112DCE"/>
    <w:rsid w:val="001141FA"/>
    <w:rsid w:val="0011615D"/>
    <w:rsid w:val="00117332"/>
    <w:rsid w:val="00117F94"/>
    <w:rsid w:val="001209F4"/>
    <w:rsid w:val="0012102C"/>
    <w:rsid w:val="001218F4"/>
    <w:rsid w:val="00122C48"/>
    <w:rsid w:val="0012534F"/>
    <w:rsid w:val="001256E5"/>
    <w:rsid w:val="001268C4"/>
    <w:rsid w:val="001274B9"/>
    <w:rsid w:val="001310C6"/>
    <w:rsid w:val="001316B9"/>
    <w:rsid w:val="00131A94"/>
    <w:rsid w:val="00133141"/>
    <w:rsid w:val="001339D3"/>
    <w:rsid w:val="001347B7"/>
    <w:rsid w:val="00134B11"/>
    <w:rsid w:val="00134B9C"/>
    <w:rsid w:val="0013544C"/>
    <w:rsid w:val="00136033"/>
    <w:rsid w:val="00137AE9"/>
    <w:rsid w:val="00137F14"/>
    <w:rsid w:val="00140511"/>
    <w:rsid w:val="001409C0"/>
    <w:rsid w:val="001415F4"/>
    <w:rsid w:val="001421A5"/>
    <w:rsid w:val="0014362D"/>
    <w:rsid w:val="0014402A"/>
    <w:rsid w:val="001442EC"/>
    <w:rsid w:val="0014556C"/>
    <w:rsid w:val="00145A4E"/>
    <w:rsid w:val="00145AF9"/>
    <w:rsid w:val="00146E69"/>
    <w:rsid w:val="00147EE5"/>
    <w:rsid w:val="0015056A"/>
    <w:rsid w:val="00152500"/>
    <w:rsid w:val="00152CC3"/>
    <w:rsid w:val="00152F7F"/>
    <w:rsid w:val="00153511"/>
    <w:rsid w:val="00154019"/>
    <w:rsid w:val="001550D1"/>
    <w:rsid w:val="0015674D"/>
    <w:rsid w:val="00157482"/>
    <w:rsid w:val="00160DE4"/>
    <w:rsid w:val="001624D1"/>
    <w:rsid w:val="001632DD"/>
    <w:rsid w:val="00167EB1"/>
    <w:rsid w:val="001713CB"/>
    <w:rsid w:val="001722D8"/>
    <w:rsid w:val="00172774"/>
    <w:rsid w:val="001733EA"/>
    <w:rsid w:val="00173712"/>
    <w:rsid w:val="00174961"/>
    <w:rsid w:val="00175C61"/>
    <w:rsid w:val="00176BC5"/>
    <w:rsid w:val="00176BCB"/>
    <w:rsid w:val="00181167"/>
    <w:rsid w:val="0018117A"/>
    <w:rsid w:val="0018144D"/>
    <w:rsid w:val="00182416"/>
    <w:rsid w:val="00184218"/>
    <w:rsid w:val="001852E1"/>
    <w:rsid w:val="001867FB"/>
    <w:rsid w:val="001869AF"/>
    <w:rsid w:val="00190061"/>
    <w:rsid w:val="00190BA9"/>
    <w:rsid w:val="00191251"/>
    <w:rsid w:val="00191BBB"/>
    <w:rsid w:val="00192031"/>
    <w:rsid w:val="00194032"/>
    <w:rsid w:val="00194AC1"/>
    <w:rsid w:val="001955BD"/>
    <w:rsid w:val="001960A0"/>
    <w:rsid w:val="0019677E"/>
    <w:rsid w:val="00196BB7"/>
    <w:rsid w:val="001A0DCD"/>
    <w:rsid w:val="001A2136"/>
    <w:rsid w:val="001A2A21"/>
    <w:rsid w:val="001A3A8E"/>
    <w:rsid w:val="001A5A47"/>
    <w:rsid w:val="001B120A"/>
    <w:rsid w:val="001B20D5"/>
    <w:rsid w:val="001B2220"/>
    <w:rsid w:val="001B25F9"/>
    <w:rsid w:val="001B2DE8"/>
    <w:rsid w:val="001B385B"/>
    <w:rsid w:val="001B4F30"/>
    <w:rsid w:val="001B6D5E"/>
    <w:rsid w:val="001C1098"/>
    <w:rsid w:val="001C14B6"/>
    <w:rsid w:val="001C1EA3"/>
    <w:rsid w:val="001C279B"/>
    <w:rsid w:val="001C36C4"/>
    <w:rsid w:val="001C702A"/>
    <w:rsid w:val="001C7E15"/>
    <w:rsid w:val="001D05CF"/>
    <w:rsid w:val="001D0E24"/>
    <w:rsid w:val="001D1C1B"/>
    <w:rsid w:val="001D1EE0"/>
    <w:rsid w:val="001D232B"/>
    <w:rsid w:val="001D2AF7"/>
    <w:rsid w:val="001D2E62"/>
    <w:rsid w:val="001D4350"/>
    <w:rsid w:val="001D478D"/>
    <w:rsid w:val="001D5304"/>
    <w:rsid w:val="001D5A2A"/>
    <w:rsid w:val="001D5C88"/>
    <w:rsid w:val="001E044F"/>
    <w:rsid w:val="001E0A97"/>
    <w:rsid w:val="001E0CB4"/>
    <w:rsid w:val="001E0D84"/>
    <w:rsid w:val="001E1D8C"/>
    <w:rsid w:val="001E30A6"/>
    <w:rsid w:val="001E3ED1"/>
    <w:rsid w:val="001E5E5C"/>
    <w:rsid w:val="001E5EA5"/>
    <w:rsid w:val="001E6CD9"/>
    <w:rsid w:val="001E6EC4"/>
    <w:rsid w:val="001E6F9B"/>
    <w:rsid w:val="001E77A0"/>
    <w:rsid w:val="001F081C"/>
    <w:rsid w:val="001F1ED8"/>
    <w:rsid w:val="001F36FD"/>
    <w:rsid w:val="001F43A1"/>
    <w:rsid w:val="001F5D88"/>
    <w:rsid w:val="001F69E0"/>
    <w:rsid w:val="001F785C"/>
    <w:rsid w:val="00201F52"/>
    <w:rsid w:val="00202E2B"/>
    <w:rsid w:val="00202F21"/>
    <w:rsid w:val="002047E1"/>
    <w:rsid w:val="00205D4B"/>
    <w:rsid w:val="00206839"/>
    <w:rsid w:val="002078D6"/>
    <w:rsid w:val="00207A42"/>
    <w:rsid w:val="002117AA"/>
    <w:rsid w:val="00211CB1"/>
    <w:rsid w:val="002133E2"/>
    <w:rsid w:val="00215E5E"/>
    <w:rsid w:val="00217A58"/>
    <w:rsid w:val="002202AF"/>
    <w:rsid w:val="00220447"/>
    <w:rsid w:val="00224D6A"/>
    <w:rsid w:val="0022504A"/>
    <w:rsid w:val="00227EE8"/>
    <w:rsid w:val="00230680"/>
    <w:rsid w:val="0023191B"/>
    <w:rsid w:val="002345B5"/>
    <w:rsid w:val="00235294"/>
    <w:rsid w:val="0023529C"/>
    <w:rsid w:val="0023540D"/>
    <w:rsid w:val="002400D4"/>
    <w:rsid w:val="002409D5"/>
    <w:rsid w:val="00240ADA"/>
    <w:rsid w:val="00241B29"/>
    <w:rsid w:val="00241B4D"/>
    <w:rsid w:val="0024313A"/>
    <w:rsid w:val="00243A1C"/>
    <w:rsid w:val="00245919"/>
    <w:rsid w:val="00245AE9"/>
    <w:rsid w:val="00245FCF"/>
    <w:rsid w:val="00252152"/>
    <w:rsid w:val="002524BE"/>
    <w:rsid w:val="0025278B"/>
    <w:rsid w:val="00253945"/>
    <w:rsid w:val="00253BB9"/>
    <w:rsid w:val="002542DF"/>
    <w:rsid w:val="00254DEE"/>
    <w:rsid w:val="00262614"/>
    <w:rsid w:val="002648D8"/>
    <w:rsid w:val="002660C7"/>
    <w:rsid w:val="002669B6"/>
    <w:rsid w:val="002672EB"/>
    <w:rsid w:val="00270722"/>
    <w:rsid w:val="00270AB0"/>
    <w:rsid w:val="00270B33"/>
    <w:rsid w:val="00270D3B"/>
    <w:rsid w:val="00273462"/>
    <w:rsid w:val="00274123"/>
    <w:rsid w:val="00274E2E"/>
    <w:rsid w:val="0027527E"/>
    <w:rsid w:val="00275719"/>
    <w:rsid w:val="0027577B"/>
    <w:rsid w:val="002758A8"/>
    <w:rsid w:val="00276DD2"/>
    <w:rsid w:val="00276E86"/>
    <w:rsid w:val="002771CC"/>
    <w:rsid w:val="002773C1"/>
    <w:rsid w:val="00283ED8"/>
    <w:rsid w:val="00284082"/>
    <w:rsid w:val="002841AD"/>
    <w:rsid w:val="00286D10"/>
    <w:rsid w:val="00287479"/>
    <w:rsid w:val="002909EF"/>
    <w:rsid w:val="00291498"/>
    <w:rsid w:val="00292603"/>
    <w:rsid w:val="00294327"/>
    <w:rsid w:val="00294FC2"/>
    <w:rsid w:val="002953E5"/>
    <w:rsid w:val="00295E01"/>
    <w:rsid w:val="00297155"/>
    <w:rsid w:val="002A3451"/>
    <w:rsid w:val="002A3C56"/>
    <w:rsid w:val="002A46F1"/>
    <w:rsid w:val="002A4848"/>
    <w:rsid w:val="002A6147"/>
    <w:rsid w:val="002B1155"/>
    <w:rsid w:val="002B24B1"/>
    <w:rsid w:val="002B25F4"/>
    <w:rsid w:val="002B2899"/>
    <w:rsid w:val="002B4098"/>
    <w:rsid w:val="002B579C"/>
    <w:rsid w:val="002B688B"/>
    <w:rsid w:val="002B6CEE"/>
    <w:rsid w:val="002B6D5D"/>
    <w:rsid w:val="002C099C"/>
    <w:rsid w:val="002C20CF"/>
    <w:rsid w:val="002C3485"/>
    <w:rsid w:val="002C4675"/>
    <w:rsid w:val="002C4D0C"/>
    <w:rsid w:val="002C5147"/>
    <w:rsid w:val="002C730E"/>
    <w:rsid w:val="002D001F"/>
    <w:rsid w:val="002D0E1C"/>
    <w:rsid w:val="002D34E6"/>
    <w:rsid w:val="002D418E"/>
    <w:rsid w:val="002D4694"/>
    <w:rsid w:val="002D621D"/>
    <w:rsid w:val="002D7B6E"/>
    <w:rsid w:val="002E0ADF"/>
    <w:rsid w:val="002E0BCC"/>
    <w:rsid w:val="002E1BB9"/>
    <w:rsid w:val="002E2ADB"/>
    <w:rsid w:val="002E4AED"/>
    <w:rsid w:val="002E68D6"/>
    <w:rsid w:val="002E740F"/>
    <w:rsid w:val="002E7D6B"/>
    <w:rsid w:val="002E7F0A"/>
    <w:rsid w:val="002F02B4"/>
    <w:rsid w:val="002F1656"/>
    <w:rsid w:val="002F1CA8"/>
    <w:rsid w:val="002F2939"/>
    <w:rsid w:val="002F2981"/>
    <w:rsid w:val="002F5CF5"/>
    <w:rsid w:val="002F7296"/>
    <w:rsid w:val="002F7664"/>
    <w:rsid w:val="002F790F"/>
    <w:rsid w:val="002F7CE0"/>
    <w:rsid w:val="0030048B"/>
    <w:rsid w:val="00300EB9"/>
    <w:rsid w:val="00306380"/>
    <w:rsid w:val="00306591"/>
    <w:rsid w:val="00307525"/>
    <w:rsid w:val="0031034A"/>
    <w:rsid w:val="00313CE4"/>
    <w:rsid w:val="00315B81"/>
    <w:rsid w:val="00316AF1"/>
    <w:rsid w:val="0031715F"/>
    <w:rsid w:val="0031732A"/>
    <w:rsid w:val="003204E3"/>
    <w:rsid w:val="00321830"/>
    <w:rsid w:val="0032237B"/>
    <w:rsid w:val="00322819"/>
    <w:rsid w:val="00322C2A"/>
    <w:rsid w:val="00322E40"/>
    <w:rsid w:val="003244A8"/>
    <w:rsid w:val="0032566E"/>
    <w:rsid w:val="00325CB2"/>
    <w:rsid w:val="003262F6"/>
    <w:rsid w:val="0032668F"/>
    <w:rsid w:val="0032701F"/>
    <w:rsid w:val="00330072"/>
    <w:rsid w:val="003306A1"/>
    <w:rsid w:val="00330F4C"/>
    <w:rsid w:val="00331CC6"/>
    <w:rsid w:val="0033203D"/>
    <w:rsid w:val="0033491A"/>
    <w:rsid w:val="00334FC8"/>
    <w:rsid w:val="00335585"/>
    <w:rsid w:val="00336DCB"/>
    <w:rsid w:val="0033756F"/>
    <w:rsid w:val="00337F90"/>
    <w:rsid w:val="00337FB9"/>
    <w:rsid w:val="00340CC8"/>
    <w:rsid w:val="0034149F"/>
    <w:rsid w:val="00342F1A"/>
    <w:rsid w:val="00343A6E"/>
    <w:rsid w:val="00343ED7"/>
    <w:rsid w:val="00345668"/>
    <w:rsid w:val="0035095B"/>
    <w:rsid w:val="00351037"/>
    <w:rsid w:val="00352350"/>
    <w:rsid w:val="00352E47"/>
    <w:rsid w:val="0035304C"/>
    <w:rsid w:val="00354FCA"/>
    <w:rsid w:val="00355223"/>
    <w:rsid w:val="00356210"/>
    <w:rsid w:val="003565C0"/>
    <w:rsid w:val="00356DB3"/>
    <w:rsid w:val="00356FAE"/>
    <w:rsid w:val="0036043F"/>
    <w:rsid w:val="00360571"/>
    <w:rsid w:val="00360E38"/>
    <w:rsid w:val="003613DE"/>
    <w:rsid w:val="00363216"/>
    <w:rsid w:val="00363DBD"/>
    <w:rsid w:val="00363F1F"/>
    <w:rsid w:val="003646EE"/>
    <w:rsid w:val="0036548A"/>
    <w:rsid w:val="00366E5F"/>
    <w:rsid w:val="00370029"/>
    <w:rsid w:val="00370DD3"/>
    <w:rsid w:val="003712B7"/>
    <w:rsid w:val="00371A9A"/>
    <w:rsid w:val="003720C8"/>
    <w:rsid w:val="003728F7"/>
    <w:rsid w:val="0037367A"/>
    <w:rsid w:val="003743BE"/>
    <w:rsid w:val="00375672"/>
    <w:rsid w:val="00376068"/>
    <w:rsid w:val="00376237"/>
    <w:rsid w:val="003805E9"/>
    <w:rsid w:val="003808B8"/>
    <w:rsid w:val="003810F7"/>
    <w:rsid w:val="00385111"/>
    <w:rsid w:val="00385BC2"/>
    <w:rsid w:val="00385E8E"/>
    <w:rsid w:val="00386589"/>
    <w:rsid w:val="00386596"/>
    <w:rsid w:val="00386816"/>
    <w:rsid w:val="003868A6"/>
    <w:rsid w:val="00387E69"/>
    <w:rsid w:val="003904E4"/>
    <w:rsid w:val="0039141D"/>
    <w:rsid w:val="0039162E"/>
    <w:rsid w:val="003926CC"/>
    <w:rsid w:val="00393D0C"/>
    <w:rsid w:val="00395F4D"/>
    <w:rsid w:val="0039654B"/>
    <w:rsid w:val="003974E1"/>
    <w:rsid w:val="003A144E"/>
    <w:rsid w:val="003A1977"/>
    <w:rsid w:val="003A1D68"/>
    <w:rsid w:val="003A2427"/>
    <w:rsid w:val="003A28D8"/>
    <w:rsid w:val="003A2C98"/>
    <w:rsid w:val="003A331A"/>
    <w:rsid w:val="003A38AD"/>
    <w:rsid w:val="003A4A2E"/>
    <w:rsid w:val="003A4DC2"/>
    <w:rsid w:val="003A57DC"/>
    <w:rsid w:val="003B1CA1"/>
    <w:rsid w:val="003B1FDF"/>
    <w:rsid w:val="003B31D1"/>
    <w:rsid w:val="003B4038"/>
    <w:rsid w:val="003B6096"/>
    <w:rsid w:val="003B60FF"/>
    <w:rsid w:val="003B6ADD"/>
    <w:rsid w:val="003B6F88"/>
    <w:rsid w:val="003B7140"/>
    <w:rsid w:val="003C270A"/>
    <w:rsid w:val="003C27BC"/>
    <w:rsid w:val="003C2A3E"/>
    <w:rsid w:val="003C4323"/>
    <w:rsid w:val="003C5E67"/>
    <w:rsid w:val="003C68CA"/>
    <w:rsid w:val="003C72FB"/>
    <w:rsid w:val="003C7FE1"/>
    <w:rsid w:val="003D00B5"/>
    <w:rsid w:val="003D0C15"/>
    <w:rsid w:val="003D1BD6"/>
    <w:rsid w:val="003D2516"/>
    <w:rsid w:val="003D26AA"/>
    <w:rsid w:val="003D2949"/>
    <w:rsid w:val="003D2EC1"/>
    <w:rsid w:val="003D310F"/>
    <w:rsid w:val="003D3730"/>
    <w:rsid w:val="003D5945"/>
    <w:rsid w:val="003D7DFC"/>
    <w:rsid w:val="003D7FBC"/>
    <w:rsid w:val="003E16F5"/>
    <w:rsid w:val="003E2614"/>
    <w:rsid w:val="003E26DB"/>
    <w:rsid w:val="003E3AD9"/>
    <w:rsid w:val="003E3B21"/>
    <w:rsid w:val="003E3B4C"/>
    <w:rsid w:val="003E4856"/>
    <w:rsid w:val="003E5932"/>
    <w:rsid w:val="003E6652"/>
    <w:rsid w:val="003F06A8"/>
    <w:rsid w:val="003F1003"/>
    <w:rsid w:val="003F3C6D"/>
    <w:rsid w:val="003F423F"/>
    <w:rsid w:val="003F5BF6"/>
    <w:rsid w:val="003F5DC8"/>
    <w:rsid w:val="003F6405"/>
    <w:rsid w:val="003F71B9"/>
    <w:rsid w:val="003F7D8C"/>
    <w:rsid w:val="003F7E4C"/>
    <w:rsid w:val="00400BC4"/>
    <w:rsid w:val="0040189F"/>
    <w:rsid w:val="00401BAB"/>
    <w:rsid w:val="00403109"/>
    <w:rsid w:val="00403451"/>
    <w:rsid w:val="00403607"/>
    <w:rsid w:val="00405000"/>
    <w:rsid w:val="00405935"/>
    <w:rsid w:val="004072A3"/>
    <w:rsid w:val="0040757D"/>
    <w:rsid w:val="0041000F"/>
    <w:rsid w:val="00410B7F"/>
    <w:rsid w:val="0041169D"/>
    <w:rsid w:val="00411C79"/>
    <w:rsid w:val="00413791"/>
    <w:rsid w:val="004152C5"/>
    <w:rsid w:val="0041550B"/>
    <w:rsid w:val="00416412"/>
    <w:rsid w:val="004209B9"/>
    <w:rsid w:val="00420F48"/>
    <w:rsid w:val="00421AF7"/>
    <w:rsid w:val="0042209C"/>
    <w:rsid w:val="0042366F"/>
    <w:rsid w:val="00424247"/>
    <w:rsid w:val="004273F7"/>
    <w:rsid w:val="004278EF"/>
    <w:rsid w:val="004308DD"/>
    <w:rsid w:val="004318AF"/>
    <w:rsid w:val="00431981"/>
    <w:rsid w:val="00431FF0"/>
    <w:rsid w:val="0043262C"/>
    <w:rsid w:val="00432A18"/>
    <w:rsid w:val="00435CC7"/>
    <w:rsid w:val="0043610F"/>
    <w:rsid w:val="0044105C"/>
    <w:rsid w:val="00441335"/>
    <w:rsid w:val="00441A24"/>
    <w:rsid w:val="00443D9C"/>
    <w:rsid w:val="00447172"/>
    <w:rsid w:val="00450AC2"/>
    <w:rsid w:val="00451129"/>
    <w:rsid w:val="00451139"/>
    <w:rsid w:val="004512BD"/>
    <w:rsid w:val="0045273B"/>
    <w:rsid w:val="00453DE2"/>
    <w:rsid w:val="00456956"/>
    <w:rsid w:val="004569B5"/>
    <w:rsid w:val="00456A66"/>
    <w:rsid w:val="00456FAC"/>
    <w:rsid w:val="0046028A"/>
    <w:rsid w:val="0046037F"/>
    <w:rsid w:val="00460558"/>
    <w:rsid w:val="00463183"/>
    <w:rsid w:val="00463CD1"/>
    <w:rsid w:val="00464261"/>
    <w:rsid w:val="00464322"/>
    <w:rsid w:val="00465046"/>
    <w:rsid w:val="004661FB"/>
    <w:rsid w:val="004662B6"/>
    <w:rsid w:val="00466C88"/>
    <w:rsid w:val="00466E2D"/>
    <w:rsid w:val="0047156C"/>
    <w:rsid w:val="004715BB"/>
    <w:rsid w:val="00471EE6"/>
    <w:rsid w:val="004726BB"/>
    <w:rsid w:val="00473227"/>
    <w:rsid w:val="00473F9F"/>
    <w:rsid w:val="004756A1"/>
    <w:rsid w:val="0047656F"/>
    <w:rsid w:val="00476A04"/>
    <w:rsid w:val="00477A52"/>
    <w:rsid w:val="004802CB"/>
    <w:rsid w:val="00480FD9"/>
    <w:rsid w:val="00480FF3"/>
    <w:rsid w:val="004827AF"/>
    <w:rsid w:val="0048294D"/>
    <w:rsid w:val="0048309D"/>
    <w:rsid w:val="004830BB"/>
    <w:rsid w:val="00483D8D"/>
    <w:rsid w:val="004849D1"/>
    <w:rsid w:val="00484D70"/>
    <w:rsid w:val="00486EEC"/>
    <w:rsid w:val="00487036"/>
    <w:rsid w:val="00487B45"/>
    <w:rsid w:val="004906B3"/>
    <w:rsid w:val="00490B7E"/>
    <w:rsid w:val="00490DF7"/>
    <w:rsid w:val="00490E8E"/>
    <w:rsid w:val="00492AB3"/>
    <w:rsid w:val="00493696"/>
    <w:rsid w:val="00493A3E"/>
    <w:rsid w:val="00496229"/>
    <w:rsid w:val="00497B50"/>
    <w:rsid w:val="004A2BAE"/>
    <w:rsid w:val="004A3FBE"/>
    <w:rsid w:val="004A40B0"/>
    <w:rsid w:val="004A4E07"/>
    <w:rsid w:val="004B1B23"/>
    <w:rsid w:val="004B2070"/>
    <w:rsid w:val="004B270C"/>
    <w:rsid w:val="004B309B"/>
    <w:rsid w:val="004B423E"/>
    <w:rsid w:val="004B4F74"/>
    <w:rsid w:val="004B5C08"/>
    <w:rsid w:val="004B6DC1"/>
    <w:rsid w:val="004B73DC"/>
    <w:rsid w:val="004B7658"/>
    <w:rsid w:val="004B7C5A"/>
    <w:rsid w:val="004B7DA4"/>
    <w:rsid w:val="004C16CC"/>
    <w:rsid w:val="004C1EE2"/>
    <w:rsid w:val="004C2C47"/>
    <w:rsid w:val="004C39CD"/>
    <w:rsid w:val="004C3D8C"/>
    <w:rsid w:val="004C4884"/>
    <w:rsid w:val="004C4AC8"/>
    <w:rsid w:val="004C524B"/>
    <w:rsid w:val="004C5903"/>
    <w:rsid w:val="004C5FAB"/>
    <w:rsid w:val="004C65C5"/>
    <w:rsid w:val="004C744D"/>
    <w:rsid w:val="004C7F2C"/>
    <w:rsid w:val="004D0463"/>
    <w:rsid w:val="004D072C"/>
    <w:rsid w:val="004D0B44"/>
    <w:rsid w:val="004D1664"/>
    <w:rsid w:val="004D3FE6"/>
    <w:rsid w:val="004D6470"/>
    <w:rsid w:val="004D6D6C"/>
    <w:rsid w:val="004D712E"/>
    <w:rsid w:val="004D7622"/>
    <w:rsid w:val="004E0CF0"/>
    <w:rsid w:val="004E1CD7"/>
    <w:rsid w:val="004E3655"/>
    <w:rsid w:val="004E4256"/>
    <w:rsid w:val="004E5D06"/>
    <w:rsid w:val="004E67C2"/>
    <w:rsid w:val="004E6E9A"/>
    <w:rsid w:val="004E7D1D"/>
    <w:rsid w:val="004F0B08"/>
    <w:rsid w:val="004F127A"/>
    <w:rsid w:val="004F1437"/>
    <w:rsid w:val="004F2BC7"/>
    <w:rsid w:val="004F2BED"/>
    <w:rsid w:val="004F307E"/>
    <w:rsid w:val="004F4678"/>
    <w:rsid w:val="004F5C3A"/>
    <w:rsid w:val="0050098C"/>
    <w:rsid w:val="00501194"/>
    <w:rsid w:val="00501BB7"/>
    <w:rsid w:val="0050362F"/>
    <w:rsid w:val="00504C21"/>
    <w:rsid w:val="00507024"/>
    <w:rsid w:val="00507FC8"/>
    <w:rsid w:val="00510061"/>
    <w:rsid w:val="00510552"/>
    <w:rsid w:val="00510DB5"/>
    <w:rsid w:val="005117FD"/>
    <w:rsid w:val="00513101"/>
    <w:rsid w:val="00513B7C"/>
    <w:rsid w:val="00514C57"/>
    <w:rsid w:val="00514E4F"/>
    <w:rsid w:val="00514E7E"/>
    <w:rsid w:val="00516429"/>
    <w:rsid w:val="00516C1C"/>
    <w:rsid w:val="00517F48"/>
    <w:rsid w:val="00520ABF"/>
    <w:rsid w:val="00520CD7"/>
    <w:rsid w:val="0052538E"/>
    <w:rsid w:val="00526652"/>
    <w:rsid w:val="005267A5"/>
    <w:rsid w:val="00527B6D"/>
    <w:rsid w:val="00527DC3"/>
    <w:rsid w:val="00527F28"/>
    <w:rsid w:val="0053120F"/>
    <w:rsid w:val="005312DE"/>
    <w:rsid w:val="00531560"/>
    <w:rsid w:val="0053219B"/>
    <w:rsid w:val="005347A7"/>
    <w:rsid w:val="00535DCC"/>
    <w:rsid w:val="00536728"/>
    <w:rsid w:val="00536B16"/>
    <w:rsid w:val="00537579"/>
    <w:rsid w:val="00537652"/>
    <w:rsid w:val="00537D0A"/>
    <w:rsid w:val="00542CE4"/>
    <w:rsid w:val="00543847"/>
    <w:rsid w:val="00544931"/>
    <w:rsid w:val="00544DEB"/>
    <w:rsid w:val="005462F4"/>
    <w:rsid w:val="00546379"/>
    <w:rsid w:val="00546BAC"/>
    <w:rsid w:val="00547E62"/>
    <w:rsid w:val="00551951"/>
    <w:rsid w:val="00552E95"/>
    <w:rsid w:val="00553FD0"/>
    <w:rsid w:val="0055437D"/>
    <w:rsid w:val="00554A69"/>
    <w:rsid w:val="00554BB2"/>
    <w:rsid w:val="005567C3"/>
    <w:rsid w:val="00556D08"/>
    <w:rsid w:val="00557A0E"/>
    <w:rsid w:val="00560D5D"/>
    <w:rsid w:val="00561754"/>
    <w:rsid w:val="00562361"/>
    <w:rsid w:val="005627B2"/>
    <w:rsid w:val="0056330A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3FFD"/>
    <w:rsid w:val="005746F5"/>
    <w:rsid w:val="005756F0"/>
    <w:rsid w:val="00577704"/>
    <w:rsid w:val="00577830"/>
    <w:rsid w:val="00577B5E"/>
    <w:rsid w:val="00580A9E"/>
    <w:rsid w:val="0058313B"/>
    <w:rsid w:val="0058375E"/>
    <w:rsid w:val="0058399E"/>
    <w:rsid w:val="0058409C"/>
    <w:rsid w:val="005856BC"/>
    <w:rsid w:val="00591106"/>
    <w:rsid w:val="00591262"/>
    <w:rsid w:val="00591D55"/>
    <w:rsid w:val="00595B09"/>
    <w:rsid w:val="005A2C58"/>
    <w:rsid w:val="005A3913"/>
    <w:rsid w:val="005A3C95"/>
    <w:rsid w:val="005A3F90"/>
    <w:rsid w:val="005A4B26"/>
    <w:rsid w:val="005A5080"/>
    <w:rsid w:val="005A689A"/>
    <w:rsid w:val="005B1338"/>
    <w:rsid w:val="005B1E91"/>
    <w:rsid w:val="005B2524"/>
    <w:rsid w:val="005B29B9"/>
    <w:rsid w:val="005B36C7"/>
    <w:rsid w:val="005B3BA4"/>
    <w:rsid w:val="005B47C5"/>
    <w:rsid w:val="005B4BF9"/>
    <w:rsid w:val="005B540E"/>
    <w:rsid w:val="005C00E0"/>
    <w:rsid w:val="005C1BAE"/>
    <w:rsid w:val="005C2DB2"/>
    <w:rsid w:val="005C3947"/>
    <w:rsid w:val="005C512D"/>
    <w:rsid w:val="005C5506"/>
    <w:rsid w:val="005C6455"/>
    <w:rsid w:val="005D003F"/>
    <w:rsid w:val="005D0081"/>
    <w:rsid w:val="005D0C61"/>
    <w:rsid w:val="005D2563"/>
    <w:rsid w:val="005D3CB8"/>
    <w:rsid w:val="005D5730"/>
    <w:rsid w:val="005D577E"/>
    <w:rsid w:val="005D5FE1"/>
    <w:rsid w:val="005D649D"/>
    <w:rsid w:val="005D66FB"/>
    <w:rsid w:val="005D6BB3"/>
    <w:rsid w:val="005E0736"/>
    <w:rsid w:val="005E28C7"/>
    <w:rsid w:val="005E2C48"/>
    <w:rsid w:val="005E48C6"/>
    <w:rsid w:val="005E5A59"/>
    <w:rsid w:val="005E788F"/>
    <w:rsid w:val="005F0D14"/>
    <w:rsid w:val="005F151B"/>
    <w:rsid w:val="005F1A40"/>
    <w:rsid w:val="005F2840"/>
    <w:rsid w:val="005F2D48"/>
    <w:rsid w:val="005F5AD7"/>
    <w:rsid w:val="005F6274"/>
    <w:rsid w:val="005F7361"/>
    <w:rsid w:val="006004B0"/>
    <w:rsid w:val="00602767"/>
    <w:rsid w:val="00603E67"/>
    <w:rsid w:val="006043F5"/>
    <w:rsid w:val="00604BCD"/>
    <w:rsid w:val="00606D37"/>
    <w:rsid w:val="00606FD7"/>
    <w:rsid w:val="006070AE"/>
    <w:rsid w:val="00607A44"/>
    <w:rsid w:val="006109B9"/>
    <w:rsid w:val="00611825"/>
    <w:rsid w:val="006127C8"/>
    <w:rsid w:val="00612EFB"/>
    <w:rsid w:val="006136BE"/>
    <w:rsid w:val="00613B59"/>
    <w:rsid w:val="00613B6E"/>
    <w:rsid w:val="00614643"/>
    <w:rsid w:val="006152E6"/>
    <w:rsid w:val="006160FB"/>
    <w:rsid w:val="00616997"/>
    <w:rsid w:val="00617ECE"/>
    <w:rsid w:val="006204BD"/>
    <w:rsid w:val="0062118E"/>
    <w:rsid w:val="00624077"/>
    <w:rsid w:val="00626662"/>
    <w:rsid w:val="00626D7A"/>
    <w:rsid w:val="006272F8"/>
    <w:rsid w:val="00630BCF"/>
    <w:rsid w:val="00631BBC"/>
    <w:rsid w:val="0063261C"/>
    <w:rsid w:val="00632709"/>
    <w:rsid w:val="0063432D"/>
    <w:rsid w:val="00634593"/>
    <w:rsid w:val="00636444"/>
    <w:rsid w:val="00637DB6"/>
    <w:rsid w:val="00640680"/>
    <w:rsid w:val="00640923"/>
    <w:rsid w:val="0064119D"/>
    <w:rsid w:val="006419D0"/>
    <w:rsid w:val="00641B61"/>
    <w:rsid w:val="00644D6F"/>
    <w:rsid w:val="006465F9"/>
    <w:rsid w:val="0064678C"/>
    <w:rsid w:val="00646E76"/>
    <w:rsid w:val="0065037F"/>
    <w:rsid w:val="006509EF"/>
    <w:rsid w:val="00652684"/>
    <w:rsid w:val="006531A3"/>
    <w:rsid w:val="006553DD"/>
    <w:rsid w:val="00655615"/>
    <w:rsid w:val="0065614F"/>
    <w:rsid w:val="0066054C"/>
    <w:rsid w:val="00661189"/>
    <w:rsid w:val="00661A9C"/>
    <w:rsid w:val="00661C92"/>
    <w:rsid w:val="00661F75"/>
    <w:rsid w:val="00662862"/>
    <w:rsid w:val="00662E93"/>
    <w:rsid w:val="0066367D"/>
    <w:rsid w:val="00664E90"/>
    <w:rsid w:val="00665CCC"/>
    <w:rsid w:val="0066771A"/>
    <w:rsid w:val="00671749"/>
    <w:rsid w:val="00673778"/>
    <w:rsid w:val="006739D7"/>
    <w:rsid w:val="006739FD"/>
    <w:rsid w:val="00675511"/>
    <w:rsid w:val="006804A9"/>
    <w:rsid w:val="006839E4"/>
    <w:rsid w:val="00683B4F"/>
    <w:rsid w:val="00683CE6"/>
    <w:rsid w:val="006840AA"/>
    <w:rsid w:val="00684284"/>
    <w:rsid w:val="0068464D"/>
    <w:rsid w:val="006848E4"/>
    <w:rsid w:val="00685877"/>
    <w:rsid w:val="00686271"/>
    <w:rsid w:val="00686300"/>
    <w:rsid w:val="00686A17"/>
    <w:rsid w:val="00690B81"/>
    <w:rsid w:val="00694679"/>
    <w:rsid w:val="00695501"/>
    <w:rsid w:val="00695597"/>
    <w:rsid w:val="00695D9D"/>
    <w:rsid w:val="00697130"/>
    <w:rsid w:val="00697514"/>
    <w:rsid w:val="00697BE1"/>
    <w:rsid w:val="006A012D"/>
    <w:rsid w:val="006A044D"/>
    <w:rsid w:val="006A26AF"/>
    <w:rsid w:val="006A2847"/>
    <w:rsid w:val="006A3F4B"/>
    <w:rsid w:val="006A3F4D"/>
    <w:rsid w:val="006A4E0C"/>
    <w:rsid w:val="006A652A"/>
    <w:rsid w:val="006A7727"/>
    <w:rsid w:val="006B14D4"/>
    <w:rsid w:val="006B16FD"/>
    <w:rsid w:val="006B28E9"/>
    <w:rsid w:val="006B3600"/>
    <w:rsid w:val="006B3DC9"/>
    <w:rsid w:val="006B48E4"/>
    <w:rsid w:val="006B68EB"/>
    <w:rsid w:val="006C14A2"/>
    <w:rsid w:val="006C3702"/>
    <w:rsid w:val="006C3BCA"/>
    <w:rsid w:val="006C5CDB"/>
    <w:rsid w:val="006C729D"/>
    <w:rsid w:val="006C7487"/>
    <w:rsid w:val="006D0F31"/>
    <w:rsid w:val="006D1183"/>
    <w:rsid w:val="006D2B88"/>
    <w:rsid w:val="006D5FCD"/>
    <w:rsid w:val="006E0602"/>
    <w:rsid w:val="006E0654"/>
    <w:rsid w:val="006E0C41"/>
    <w:rsid w:val="006E173C"/>
    <w:rsid w:val="006E2FF3"/>
    <w:rsid w:val="006E329B"/>
    <w:rsid w:val="006E5522"/>
    <w:rsid w:val="006E569E"/>
    <w:rsid w:val="006E56F5"/>
    <w:rsid w:val="006E6424"/>
    <w:rsid w:val="006E6605"/>
    <w:rsid w:val="006E773B"/>
    <w:rsid w:val="006E7ED7"/>
    <w:rsid w:val="006F0B09"/>
    <w:rsid w:val="006F156A"/>
    <w:rsid w:val="006F1A2C"/>
    <w:rsid w:val="006F2DCB"/>
    <w:rsid w:val="006F4132"/>
    <w:rsid w:val="006F5029"/>
    <w:rsid w:val="006F5040"/>
    <w:rsid w:val="006F5837"/>
    <w:rsid w:val="006F5C8C"/>
    <w:rsid w:val="006F78EA"/>
    <w:rsid w:val="007016FE"/>
    <w:rsid w:val="007020B8"/>
    <w:rsid w:val="00704265"/>
    <w:rsid w:val="00704A60"/>
    <w:rsid w:val="00705CB6"/>
    <w:rsid w:val="00707B2D"/>
    <w:rsid w:val="00707D4C"/>
    <w:rsid w:val="00707DC0"/>
    <w:rsid w:val="00710804"/>
    <w:rsid w:val="00710F4F"/>
    <w:rsid w:val="0071192F"/>
    <w:rsid w:val="00713523"/>
    <w:rsid w:val="00713812"/>
    <w:rsid w:val="007149AE"/>
    <w:rsid w:val="00717CEB"/>
    <w:rsid w:val="00720293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5155"/>
    <w:rsid w:val="00735858"/>
    <w:rsid w:val="00735BE1"/>
    <w:rsid w:val="007371E1"/>
    <w:rsid w:val="007372C1"/>
    <w:rsid w:val="007401A4"/>
    <w:rsid w:val="00741088"/>
    <w:rsid w:val="00741995"/>
    <w:rsid w:val="00742244"/>
    <w:rsid w:val="00742F68"/>
    <w:rsid w:val="00743E76"/>
    <w:rsid w:val="007459FB"/>
    <w:rsid w:val="00745C30"/>
    <w:rsid w:val="00745E60"/>
    <w:rsid w:val="0074607A"/>
    <w:rsid w:val="007460CE"/>
    <w:rsid w:val="0074785D"/>
    <w:rsid w:val="007478B3"/>
    <w:rsid w:val="007505C9"/>
    <w:rsid w:val="007518EA"/>
    <w:rsid w:val="007526F8"/>
    <w:rsid w:val="00752705"/>
    <w:rsid w:val="00752D3C"/>
    <w:rsid w:val="00753645"/>
    <w:rsid w:val="00753C4A"/>
    <w:rsid w:val="00753FDE"/>
    <w:rsid w:val="00754EA0"/>
    <w:rsid w:val="0075663B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662F0"/>
    <w:rsid w:val="00770587"/>
    <w:rsid w:val="00771AAD"/>
    <w:rsid w:val="00771AB1"/>
    <w:rsid w:val="00772F41"/>
    <w:rsid w:val="007738A4"/>
    <w:rsid w:val="00773C20"/>
    <w:rsid w:val="007747C7"/>
    <w:rsid w:val="007750FE"/>
    <w:rsid w:val="00775248"/>
    <w:rsid w:val="007760EA"/>
    <w:rsid w:val="00781B6B"/>
    <w:rsid w:val="00782D1B"/>
    <w:rsid w:val="00783520"/>
    <w:rsid w:val="007848FA"/>
    <w:rsid w:val="007861E7"/>
    <w:rsid w:val="00790BD0"/>
    <w:rsid w:val="00791340"/>
    <w:rsid w:val="007933D7"/>
    <w:rsid w:val="007934C7"/>
    <w:rsid w:val="007946E8"/>
    <w:rsid w:val="00794A08"/>
    <w:rsid w:val="00794B9D"/>
    <w:rsid w:val="00795709"/>
    <w:rsid w:val="007959D4"/>
    <w:rsid w:val="00795AB0"/>
    <w:rsid w:val="00796550"/>
    <w:rsid w:val="007A217B"/>
    <w:rsid w:val="007A3C0D"/>
    <w:rsid w:val="007A485E"/>
    <w:rsid w:val="007A4B87"/>
    <w:rsid w:val="007A4F2C"/>
    <w:rsid w:val="007A55FA"/>
    <w:rsid w:val="007A649C"/>
    <w:rsid w:val="007A6BD6"/>
    <w:rsid w:val="007A6ECB"/>
    <w:rsid w:val="007A792F"/>
    <w:rsid w:val="007B0E83"/>
    <w:rsid w:val="007B0F24"/>
    <w:rsid w:val="007B1674"/>
    <w:rsid w:val="007B2042"/>
    <w:rsid w:val="007B398E"/>
    <w:rsid w:val="007B3BC5"/>
    <w:rsid w:val="007B4293"/>
    <w:rsid w:val="007B5A74"/>
    <w:rsid w:val="007B5A90"/>
    <w:rsid w:val="007B5DDF"/>
    <w:rsid w:val="007B60F9"/>
    <w:rsid w:val="007B621D"/>
    <w:rsid w:val="007B6A36"/>
    <w:rsid w:val="007B6FC6"/>
    <w:rsid w:val="007B7497"/>
    <w:rsid w:val="007B7FA3"/>
    <w:rsid w:val="007C3196"/>
    <w:rsid w:val="007C48DD"/>
    <w:rsid w:val="007C4A01"/>
    <w:rsid w:val="007C58CB"/>
    <w:rsid w:val="007C62A4"/>
    <w:rsid w:val="007C6C7E"/>
    <w:rsid w:val="007C7D10"/>
    <w:rsid w:val="007D1612"/>
    <w:rsid w:val="007D3A7B"/>
    <w:rsid w:val="007D49FC"/>
    <w:rsid w:val="007D5709"/>
    <w:rsid w:val="007D7C09"/>
    <w:rsid w:val="007D7CBB"/>
    <w:rsid w:val="007E125C"/>
    <w:rsid w:val="007E1454"/>
    <w:rsid w:val="007E210F"/>
    <w:rsid w:val="007E2B4B"/>
    <w:rsid w:val="007E2C73"/>
    <w:rsid w:val="007E700D"/>
    <w:rsid w:val="007F0147"/>
    <w:rsid w:val="007F07C2"/>
    <w:rsid w:val="007F1259"/>
    <w:rsid w:val="007F153E"/>
    <w:rsid w:val="007F1545"/>
    <w:rsid w:val="007F2AD4"/>
    <w:rsid w:val="007F45EC"/>
    <w:rsid w:val="007F488C"/>
    <w:rsid w:val="007F49CD"/>
    <w:rsid w:val="007F4D79"/>
    <w:rsid w:val="007F5838"/>
    <w:rsid w:val="007F5CC3"/>
    <w:rsid w:val="007F6312"/>
    <w:rsid w:val="007F6675"/>
    <w:rsid w:val="00801184"/>
    <w:rsid w:val="00804F47"/>
    <w:rsid w:val="00804F79"/>
    <w:rsid w:val="0080567B"/>
    <w:rsid w:val="0080602D"/>
    <w:rsid w:val="00806196"/>
    <w:rsid w:val="0080651C"/>
    <w:rsid w:val="00806AE5"/>
    <w:rsid w:val="00806DBD"/>
    <w:rsid w:val="008102E0"/>
    <w:rsid w:val="008103C6"/>
    <w:rsid w:val="00814467"/>
    <w:rsid w:val="00815E19"/>
    <w:rsid w:val="00816741"/>
    <w:rsid w:val="008167CE"/>
    <w:rsid w:val="008179CF"/>
    <w:rsid w:val="00823955"/>
    <w:rsid w:val="00823B31"/>
    <w:rsid w:val="00824D1D"/>
    <w:rsid w:val="00827185"/>
    <w:rsid w:val="008302B9"/>
    <w:rsid w:val="0083045D"/>
    <w:rsid w:val="00830D20"/>
    <w:rsid w:val="00832920"/>
    <w:rsid w:val="00832FB7"/>
    <w:rsid w:val="00833752"/>
    <w:rsid w:val="008349B9"/>
    <w:rsid w:val="0083587A"/>
    <w:rsid w:val="0083644F"/>
    <w:rsid w:val="00836AB0"/>
    <w:rsid w:val="00836F75"/>
    <w:rsid w:val="00837B83"/>
    <w:rsid w:val="00837F5C"/>
    <w:rsid w:val="008410B4"/>
    <w:rsid w:val="00841DEF"/>
    <w:rsid w:val="008421F3"/>
    <w:rsid w:val="008433B8"/>
    <w:rsid w:val="00843AFF"/>
    <w:rsid w:val="00844D44"/>
    <w:rsid w:val="008452B6"/>
    <w:rsid w:val="0084545F"/>
    <w:rsid w:val="00846B9E"/>
    <w:rsid w:val="008472CA"/>
    <w:rsid w:val="008476F0"/>
    <w:rsid w:val="008509C6"/>
    <w:rsid w:val="008510AE"/>
    <w:rsid w:val="00852AC6"/>
    <w:rsid w:val="00852EBB"/>
    <w:rsid w:val="00855AEB"/>
    <w:rsid w:val="00857B20"/>
    <w:rsid w:val="00861464"/>
    <w:rsid w:val="00863D52"/>
    <w:rsid w:val="00864784"/>
    <w:rsid w:val="00865863"/>
    <w:rsid w:val="00865E6A"/>
    <w:rsid w:val="008717E2"/>
    <w:rsid w:val="00871B50"/>
    <w:rsid w:val="00872A26"/>
    <w:rsid w:val="00873F41"/>
    <w:rsid w:val="008740D7"/>
    <w:rsid w:val="00874B04"/>
    <w:rsid w:val="00875238"/>
    <w:rsid w:val="00877D86"/>
    <w:rsid w:val="00880BFF"/>
    <w:rsid w:val="0088177C"/>
    <w:rsid w:val="00881A22"/>
    <w:rsid w:val="00883EBF"/>
    <w:rsid w:val="00885524"/>
    <w:rsid w:val="00885BA2"/>
    <w:rsid w:val="00885CBE"/>
    <w:rsid w:val="00886195"/>
    <w:rsid w:val="00887A58"/>
    <w:rsid w:val="00891176"/>
    <w:rsid w:val="008916BB"/>
    <w:rsid w:val="00892834"/>
    <w:rsid w:val="00892965"/>
    <w:rsid w:val="00892B39"/>
    <w:rsid w:val="00894652"/>
    <w:rsid w:val="00895DFC"/>
    <w:rsid w:val="00895E2E"/>
    <w:rsid w:val="00895F5B"/>
    <w:rsid w:val="00896404"/>
    <w:rsid w:val="00897060"/>
    <w:rsid w:val="00897CAA"/>
    <w:rsid w:val="008A0BDC"/>
    <w:rsid w:val="008A1178"/>
    <w:rsid w:val="008A14F7"/>
    <w:rsid w:val="008A3CB7"/>
    <w:rsid w:val="008A448A"/>
    <w:rsid w:val="008A54C0"/>
    <w:rsid w:val="008A5C91"/>
    <w:rsid w:val="008A64E5"/>
    <w:rsid w:val="008A7279"/>
    <w:rsid w:val="008A7BDA"/>
    <w:rsid w:val="008B10A1"/>
    <w:rsid w:val="008B14DD"/>
    <w:rsid w:val="008B199C"/>
    <w:rsid w:val="008B207E"/>
    <w:rsid w:val="008B275E"/>
    <w:rsid w:val="008B4B2D"/>
    <w:rsid w:val="008B4FF8"/>
    <w:rsid w:val="008B56D9"/>
    <w:rsid w:val="008B6299"/>
    <w:rsid w:val="008B7707"/>
    <w:rsid w:val="008B79FF"/>
    <w:rsid w:val="008B7B2D"/>
    <w:rsid w:val="008C04D7"/>
    <w:rsid w:val="008C1166"/>
    <w:rsid w:val="008C329C"/>
    <w:rsid w:val="008C3D48"/>
    <w:rsid w:val="008C4648"/>
    <w:rsid w:val="008C5187"/>
    <w:rsid w:val="008C67D8"/>
    <w:rsid w:val="008C703A"/>
    <w:rsid w:val="008C7688"/>
    <w:rsid w:val="008C79A0"/>
    <w:rsid w:val="008D0565"/>
    <w:rsid w:val="008D0E8A"/>
    <w:rsid w:val="008D1FF2"/>
    <w:rsid w:val="008D2E7E"/>
    <w:rsid w:val="008D2E94"/>
    <w:rsid w:val="008D374C"/>
    <w:rsid w:val="008D4862"/>
    <w:rsid w:val="008D4D25"/>
    <w:rsid w:val="008D4E13"/>
    <w:rsid w:val="008D56A5"/>
    <w:rsid w:val="008D56EF"/>
    <w:rsid w:val="008D66B4"/>
    <w:rsid w:val="008E1F03"/>
    <w:rsid w:val="008E2AAE"/>
    <w:rsid w:val="008E2C57"/>
    <w:rsid w:val="008E358E"/>
    <w:rsid w:val="008E36B7"/>
    <w:rsid w:val="008E4028"/>
    <w:rsid w:val="008E50B5"/>
    <w:rsid w:val="008E59A3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11FB"/>
    <w:rsid w:val="00901526"/>
    <w:rsid w:val="00901DDE"/>
    <w:rsid w:val="009022E0"/>
    <w:rsid w:val="009045C7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4658"/>
    <w:rsid w:val="00917273"/>
    <w:rsid w:val="00917B77"/>
    <w:rsid w:val="00920ABA"/>
    <w:rsid w:val="00921C44"/>
    <w:rsid w:val="00921CE4"/>
    <w:rsid w:val="00922AD2"/>
    <w:rsid w:val="009240E0"/>
    <w:rsid w:val="009246FC"/>
    <w:rsid w:val="009252FE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41082"/>
    <w:rsid w:val="009416A3"/>
    <w:rsid w:val="00942174"/>
    <w:rsid w:val="00945AA3"/>
    <w:rsid w:val="00945CFC"/>
    <w:rsid w:val="00946A4B"/>
    <w:rsid w:val="00946F52"/>
    <w:rsid w:val="0094717F"/>
    <w:rsid w:val="00947593"/>
    <w:rsid w:val="00950BBC"/>
    <w:rsid w:val="009510C1"/>
    <w:rsid w:val="0095242B"/>
    <w:rsid w:val="0095296E"/>
    <w:rsid w:val="009554B9"/>
    <w:rsid w:val="00955D9E"/>
    <w:rsid w:val="009566E2"/>
    <w:rsid w:val="0095763F"/>
    <w:rsid w:val="00957B81"/>
    <w:rsid w:val="0096169E"/>
    <w:rsid w:val="00961920"/>
    <w:rsid w:val="00961F89"/>
    <w:rsid w:val="0096275C"/>
    <w:rsid w:val="0096328F"/>
    <w:rsid w:val="00967013"/>
    <w:rsid w:val="00972C96"/>
    <w:rsid w:val="00973169"/>
    <w:rsid w:val="00973F17"/>
    <w:rsid w:val="0097447B"/>
    <w:rsid w:val="00974732"/>
    <w:rsid w:val="009747E3"/>
    <w:rsid w:val="009756E6"/>
    <w:rsid w:val="00976B08"/>
    <w:rsid w:val="00977CE0"/>
    <w:rsid w:val="00977E79"/>
    <w:rsid w:val="00980E70"/>
    <w:rsid w:val="00981E62"/>
    <w:rsid w:val="0098203C"/>
    <w:rsid w:val="009823E6"/>
    <w:rsid w:val="00982571"/>
    <w:rsid w:val="009839C6"/>
    <w:rsid w:val="00983FEE"/>
    <w:rsid w:val="0098405B"/>
    <w:rsid w:val="009850F4"/>
    <w:rsid w:val="00985A20"/>
    <w:rsid w:val="00985A2F"/>
    <w:rsid w:val="00990329"/>
    <w:rsid w:val="00992B18"/>
    <w:rsid w:val="00992B27"/>
    <w:rsid w:val="00992D36"/>
    <w:rsid w:val="009937FD"/>
    <w:rsid w:val="009963DA"/>
    <w:rsid w:val="009969B9"/>
    <w:rsid w:val="00997350"/>
    <w:rsid w:val="00997792"/>
    <w:rsid w:val="009A0783"/>
    <w:rsid w:val="009A101C"/>
    <w:rsid w:val="009A2BB4"/>
    <w:rsid w:val="009A3296"/>
    <w:rsid w:val="009A3341"/>
    <w:rsid w:val="009A6A5C"/>
    <w:rsid w:val="009A7F70"/>
    <w:rsid w:val="009B1797"/>
    <w:rsid w:val="009B2E1D"/>
    <w:rsid w:val="009B315C"/>
    <w:rsid w:val="009B5751"/>
    <w:rsid w:val="009B59FC"/>
    <w:rsid w:val="009C0246"/>
    <w:rsid w:val="009C03AB"/>
    <w:rsid w:val="009C07FA"/>
    <w:rsid w:val="009C21B8"/>
    <w:rsid w:val="009C2D52"/>
    <w:rsid w:val="009C3336"/>
    <w:rsid w:val="009C6003"/>
    <w:rsid w:val="009D035A"/>
    <w:rsid w:val="009D053C"/>
    <w:rsid w:val="009D0D65"/>
    <w:rsid w:val="009D0E39"/>
    <w:rsid w:val="009D31D5"/>
    <w:rsid w:val="009D32FE"/>
    <w:rsid w:val="009D3C17"/>
    <w:rsid w:val="009D3EDF"/>
    <w:rsid w:val="009D41E2"/>
    <w:rsid w:val="009D4F19"/>
    <w:rsid w:val="009D7614"/>
    <w:rsid w:val="009E0CE1"/>
    <w:rsid w:val="009E0D94"/>
    <w:rsid w:val="009E1729"/>
    <w:rsid w:val="009E1826"/>
    <w:rsid w:val="009E2B6D"/>
    <w:rsid w:val="009E307F"/>
    <w:rsid w:val="009E31B3"/>
    <w:rsid w:val="009E31F9"/>
    <w:rsid w:val="009E6217"/>
    <w:rsid w:val="009E7B5E"/>
    <w:rsid w:val="009E7B96"/>
    <w:rsid w:val="009F160B"/>
    <w:rsid w:val="009F65E5"/>
    <w:rsid w:val="00A02050"/>
    <w:rsid w:val="00A022F1"/>
    <w:rsid w:val="00A02522"/>
    <w:rsid w:val="00A03024"/>
    <w:rsid w:val="00A0461C"/>
    <w:rsid w:val="00A04D32"/>
    <w:rsid w:val="00A07734"/>
    <w:rsid w:val="00A100D0"/>
    <w:rsid w:val="00A11FE2"/>
    <w:rsid w:val="00A120D2"/>
    <w:rsid w:val="00A136F8"/>
    <w:rsid w:val="00A143B1"/>
    <w:rsid w:val="00A14A6E"/>
    <w:rsid w:val="00A15922"/>
    <w:rsid w:val="00A16607"/>
    <w:rsid w:val="00A243FD"/>
    <w:rsid w:val="00A24452"/>
    <w:rsid w:val="00A24C33"/>
    <w:rsid w:val="00A24C9D"/>
    <w:rsid w:val="00A24D05"/>
    <w:rsid w:val="00A255A5"/>
    <w:rsid w:val="00A2654A"/>
    <w:rsid w:val="00A271DA"/>
    <w:rsid w:val="00A273E3"/>
    <w:rsid w:val="00A3046A"/>
    <w:rsid w:val="00A30DF5"/>
    <w:rsid w:val="00A32AA4"/>
    <w:rsid w:val="00A33CB3"/>
    <w:rsid w:val="00A341B9"/>
    <w:rsid w:val="00A34E48"/>
    <w:rsid w:val="00A3581B"/>
    <w:rsid w:val="00A359F4"/>
    <w:rsid w:val="00A37DC3"/>
    <w:rsid w:val="00A40C03"/>
    <w:rsid w:val="00A41044"/>
    <w:rsid w:val="00A4316E"/>
    <w:rsid w:val="00A4788B"/>
    <w:rsid w:val="00A501D8"/>
    <w:rsid w:val="00A51945"/>
    <w:rsid w:val="00A51951"/>
    <w:rsid w:val="00A53DBA"/>
    <w:rsid w:val="00A53EAF"/>
    <w:rsid w:val="00A552AD"/>
    <w:rsid w:val="00A55A61"/>
    <w:rsid w:val="00A56699"/>
    <w:rsid w:val="00A5798C"/>
    <w:rsid w:val="00A62079"/>
    <w:rsid w:val="00A626B8"/>
    <w:rsid w:val="00A64726"/>
    <w:rsid w:val="00A67E4B"/>
    <w:rsid w:val="00A67F4E"/>
    <w:rsid w:val="00A7052F"/>
    <w:rsid w:val="00A70D97"/>
    <w:rsid w:val="00A71E18"/>
    <w:rsid w:val="00A72A4C"/>
    <w:rsid w:val="00A72BB3"/>
    <w:rsid w:val="00A7312A"/>
    <w:rsid w:val="00A73BAE"/>
    <w:rsid w:val="00A755BB"/>
    <w:rsid w:val="00A7591A"/>
    <w:rsid w:val="00A77EED"/>
    <w:rsid w:val="00A80BF1"/>
    <w:rsid w:val="00A826AE"/>
    <w:rsid w:val="00A834A8"/>
    <w:rsid w:val="00A834AC"/>
    <w:rsid w:val="00A83D0E"/>
    <w:rsid w:val="00A840C6"/>
    <w:rsid w:val="00A8429C"/>
    <w:rsid w:val="00A8751B"/>
    <w:rsid w:val="00A901A3"/>
    <w:rsid w:val="00A91A8A"/>
    <w:rsid w:val="00A939ED"/>
    <w:rsid w:val="00A94173"/>
    <w:rsid w:val="00A95310"/>
    <w:rsid w:val="00A960A7"/>
    <w:rsid w:val="00AA1810"/>
    <w:rsid w:val="00AA2D83"/>
    <w:rsid w:val="00AA3D74"/>
    <w:rsid w:val="00AA54F1"/>
    <w:rsid w:val="00AA7F7A"/>
    <w:rsid w:val="00AB0295"/>
    <w:rsid w:val="00AB12DC"/>
    <w:rsid w:val="00AB2AF2"/>
    <w:rsid w:val="00AC0885"/>
    <w:rsid w:val="00AC0943"/>
    <w:rsid w:val="00AC0AB2"/>
    <w:rsid w:val="00AC0C8F"/>
    <w:rsid w:val="00AC14EF"/>
    <w:rsid w:val="00AC1FEB"/>
    <w:rsid w:val="00AC40D8"/>
    <w:rsid w:val="00AC490E"/>
    <w:rsid w:val="00AC5252"/>
    <w:rsid w:val="00AC5BB2"/>
    <w:rsid w:val="00AC6F70"/>
    <w:rsid w:val="00AC71E3"/>
    <w:rsid w:val="00AD1310"/>
    <w:rsid w:val="00AD1E25"/>
    <w:rsid w:val="00AD1FDE"/>
    <w:rsid w:val="00AD3B72"/>
    <w:rsid w:val="00AD4603"/>
    <w:rsid w:val="00AD5A41"/>
    <w:rsid w:val="00AD5B42"/>
    <w:rsid w:val="00AD7D62"/>
    <w:rsid w:val="00AE0C42"/>
    <w:rsid w:val="00AE20D0"/>
    <w:rsid w:val="00AE5A44"/>
    <w:rsid w:val="00AE69CC"/>
    <w:rsid w:val="00AE7428"/>
    <w:rsid w:val="00AF10CB"/>
    <w:rsid w:val="00AF2AD4"/>
    <w:rsid w:val="00AF3E28"/>
    <w:rsid w:val="00AF3E38"/>
    <w:rsid w:val="00AF3EC6"/>
    <w:rsid w:val="00AF488D"/>
    <w:rsid w:val="00AF4F20"/>
    <w:rsid w:val="00AF5C3D"/>
    <w:rsid w:val="00AF63FB"/>
    <w:rsid w:val="00B0135F"/>
    <w:rsid w:val="00B0143F"/>
    <w:rsid w:val="00B0196C"/>
    <w:rsid w:val="00B02474"/>
    <w:rsid w:val="00B028C9"/>
    <w:rsid w:val="00B0397A"/>
    <w:rsid w:val="00B0513E"/>
    <w:rsid w:val="00B07358"/>
    <w:rsid w:val="00B077B7"/>
    <w:rsid w:val="00B10177"/>
    <w:rsid w:val="00B10308"/>
    <w:rsid w:val="00B12402"/>
    <w:rsid w:val="00B1288B"/>
    <w:rsid w:val="00B12A28"/>
    <w:rsid w:val="00B12DEB"/>
    <w:rsid w:val="00B143E0"/>
    <w:rsid w:val="00B14A53"/>
    <w:rsid w:val="00B1566B"/>
    <w:rsid w:val="00B15E92"/>
    <w:rsid w:val="00B169CA"/>
    <w:rsid w:val="00B16AA1"/>
    <w:rsid w:val="00B16C57"/>
    <w:rsid w:val="00B173E1"/>
    <w:rsid w:val="00B177ED"/>
    <w:rsid w:val="00B2076E"/>
    <w:rsid w:val="00B2126C"/>
    <w:rsid w:val="00B23FF2"/>
    <w:rsid w:val="00B2537B"/>
    <w:rsid w:val="00B25618"/>
    <w:rsid w:val="00B2622F"/>
    <w:rsid w:val="00B27A64"/>
    <w:rsid w:val="00B360E0"/>
    <w:rsid w:val="00B36FEA"/>
    <w:rsid w:val="00B37310"/>
    <w:rsid w:val="00B376D8"/>
    <w:rsid w:val="00B37735"/>
    <w:rsid w:val="00B4076E"/>
    <w:rsid w:val="00B417EC"/>
    <w:rsid w:val="00B4277D"/>
    <w:rsid w:val="00B42A82"/>
    <w:rsid w:val="00B43CFB"/>
    <w:rsid w:val="00B4410E"/>
    <w:rsid w:val="00B4472D"/>
    <w:rsid w:val="00B44980"/>
    <w:rsid w:val="00B46AD5"/>
    <w:rsid w:val="00B47CBB"/>
    <w:rsid w:val="00B47D13"/>
    <w:rsid w:val="00B50070"/>
    <w:rsid w:val="00B50C41"/>
    <w:rsid w:val="00B5366E"/>
    <w:rsid w:val="00B54739"/>
    <w:rsid w:val="00B54C61"/>
    <w:rsid w:val="00B54CAB"/>
    <w:rsid w:val="00B54E3A"/>
    <w:rsid w:val="00B5554B"/>
    <w:rsid w:val="00B5634D"/>
    <w:rsid w:val="00B5772E"/>
    <w:rsid w:val="00B60592"/>
    <w:rsid w:val="00B616B2"/>
    <w:rsid w:val="00B61BA8"/>
    <w:rsid w:val="00B61F34"/>
    <w:rsid w:val="00B62107"/>
    <w:rsid w:val="00B62EBB"/>
    <w:rsid w:val="00B64277"/>
    <w:rsid w:val="00B64C75"/>
    <w:rsid w:val="00B65844"/>
    <w:rsid w:val="00B677BF"/>
    <w:rsid w:val="00B70371"/>
    <w:rsid w:val="00B70A90"/>
    <w:rsid w:val="00B712B0"/>
    <w:rsid w:val="00B71C04"/>
    <w:rsid w:val="00B7254B"/>
    <w:rsid w:val="00B7267F"/>
    <w:rsid w:val="00B7444E"/>
    <w:rsid w:val="00B752C6"/>
    <w:rsid w:val="00B75CC2"/>
    <w:rsid w:val="00B75F17"/>
    <w:rsid w:val="00B7626D"/>
    <w:rsid w:val="00B81AA8"/>
    <w:rsid w:val="00B82FC6"/>
    <w:rsid w:val="00B83232"/>
    <w:rsid w:val="00B848A6"/>
    <w:rsid w:val="00B848F7"/>
    <w:rsid w:val="00B85B18"/>
    <w:rsid w:val="00B866B6"/>
    <w:rsid w:val="00B8713D"/>
    <w:rsid w:val="00B874EB"/>
    <w:rsid w:val="00B87BA5"/>
    <w:rsid w:val="00B87D75"/>
    <w:rsid w:val="00B87F3A"/>
    <w:rsid w:val="00B931BF"/>
    <w:rsid w:val="00B93D98"/>
    <w:rsid w:val="00B946BB"/>
    <w:rsid w:val="00B94705"/>
    <w:rsid w:val="00B9498B"/>
    <w:rsid w:val="00B95151"/>
    <w:rsid w:val="00B96E38"/>
    <w:rsid w:val="00B96EDE"/>
    <w:rsid w:val="00B97112"/>
    <w:rsid w:val="00B97D6D"/>
    <w:rsid w:val="00BA01E6"/>
    <w:rsid w:val="00BA0F5D"/>
    <w:rsid w:val="00BA17FF"/>
    <w:rsid w:val="00BA1EA2"/>
    <w:rsid w:val="00BA272A"/>
    <w:rsid w:val="00BA56DE"/>
    <w:rsid w:val="00BA603B"/>
    <w:rsid w:val="00BA78A0"/>
    <w:rsid w:val="00BB0604"/>
    <w:rsid w:val="00BB1C3D"/>
    <w:rsid w:val="00BB1FF1"/>
    <w:rsid w:val="00BB205C"/>
    <w:rsid w:val="00BB2EEA"/>
    <w:rsid w:val="00BB457D"/>
    <w:rsid w:val="00BB47BD"/>
    <w:rsid w:val="00BB5090"/>
    <w:rsid w:val="00BB65ED"/>
    <w:rsid w:val="00BC038B"/>
    <w:rsid w:val="00BC11AE"/>
    <w:rsid w:val="00BC1AC4"/>
    <w:rsid w:val="00BC1D01"/>
    <w:rsid w:val="00BC2278"/>
    <w:rsid w:val="00BC3B6A"/>
    <w:rsid w:val="00BC4293"/>
    <w:rsid w:val="00BC4605"/>
    <w:rsid w:val="00BC4F91"/>
    <w:rsid w:val="00BC541B"/>
    <w:rsid w:val="00BC5A6D"/>
    <w:rsid w:val="00BC663B"/>
    <w:rsid w:val="00BC7F65"/>
    <w:rsid w:val="00BD08BB"/>
    <w:rsid w:val="00BD1707"/>
    <w:rsid w:val="00BD2E18"/>
    <w:rsid w:val="00BD74DC"/>
    <w:rsid w:val="00BD74E8"/>
    <w:rsid w:val="00BD7D77"/>
    <w:rsid w:val="00BE0833"/>
    <w:rsid w:val="00BE1F2D"/>
    <w:rsid w:val="00BE2623"/>
    <w:rsid w:val="00BE26D3"/>
    <w:rsid w:val="00BE27CA"/>
    <w:rsid w:val="00BE612A"/>
    <w:rsid w:val="00BF12FD"/>
    <w:rsid w:val="00BF1597"/>
    <w:rsid w:val="00BF1812"/>
    <w:rsid w:val="00BF2B94"/>
    <w:rsid w:val="00BF2E2B"/>
    <w:rsid w:val="00BF4D99"/>
    <w:rsid w:val="00BF7AD1"/>
    <w:rsid w:val="00BF7B95"/>
    <w:rsid w:val="00BF7C67"/>
    <w:rsid w:val="00C00F68"/>
    <w:rsid w:val="00C014C3"/>
    <w:rsid w:val="00C03886"/>
    <w:rsid w:val="00C03B04"/>
    <w:rsid w:val="00C0455A"/>
    <w:rsid w:val="00C04A2B"/>
    <w:rsid w:val="00C05293"/>
    <w:rsid w:val="00C06DE3"/>
    <w:rsid w:val="00C073ED"/>
    <w:rsid w:val="00C10550"/>
    <w:rsid w:val="00C10E96"/>
    <w:rsid w:val="00C11E2C"/>
    <w:rsid w:val="00C12105"/>
    <w:rsid w:val="00C1213B"/>
    <w:rsid w:val="00C12E79"/>
    <w:rsid w:val="00C137B6"/>
    <w:rsid w:val="00C167A1"/>
    <w:rsid w:val="00C1749B"/>
    <w:rsid w:val="00C17EE1"/>
    <w:rsid w:val="00C2023C"/>
    <w:rsid w:val="00C21057"/>
    <w:rsid w:val="00C22CA3"/>
    <w:rsid w:val="00C22EC2"/>
    <w:rsid w:val="00C26270"/>
    <w:rsid w:val="00C309CA"/>
    <w:rsid w:val="00C30C8D"/>
    <w:rsid w:val="00C31878"/>
    <w:rsid w:val="00C3235B"/>
    <w:rsid w:val="00C32F22"/>
    <w:rsid w:val="00C3338F"/>
    <w:rsid w:val="00C3350B"/>
    <w:rsid w:val="00C35919"/>
    <w:rsid w:val="00C378A2"/>
    <w:rsid w:val="00C37C7C"/>
    <w:rsid w:val="00C40848"/>
    <w:rsid w:val="00C410C0"/>
    <w:rsid w:val="00C413E0"/>
    <w:rsid w:val="00C41BAE"/>
    <w:rsid w:val="00C4211A"/>
    <w:rsid w:val="00C42A22"/>
    <w:rsid w:val="00C4595D"/>
    <w:rsid w:val="00C464A5"/>
    <w:rsid w:val="00C47C6E"/>
    <w:rsid w:val="00C5070A"/>
    <w:rsid w:val="00C51694"/>
    <w:rsid w:val="00C518BB"/>
    <w:rsid w:val="00C53826"/>
    <w:rsid w:val="00C54D16"/>
    <w:rsid w:val="00C5572A"/>
    <w:rsid w:val="00C6390F"/>
    <w:rsid w:val="00C6644B"/>
    <w:rsid w:val="00C70B44"/>
    <w:rsid w:val="00C76625"/>
    <w:rsid w:val="00C76759"/>
    <w:rsid w:val="00C77B66"/>
    <w:rsid w:val="00C814C7"/>
    <w:rsid w:val="00C82B07"/>
    <w:rsid w:val="00C85071"/>
    <w:rsid w:val="00C850EB"/>
    <w:rsid w:val="00C87A1E"/>
    <w:rsid w:val="00C90B84"/>
    <w:rsid w:val="00C9219F"/>
    <w:rsid w:val="00C921A8"/>
    <w:rsid w:val="00C92B38"/>
    <w:rsid w:val="00C95755"/>
    <w:rsid w:val="00C96580"/>
    <w:rsid w:val="00CA0728"/>
    <w:rsid w:val="00CA0B7E"/>
    <w:rsid w:val="00CA2D7C"/>
    <w:rsid w:val="00CA387D"/>
    <w:rsid w:val="00CA3A6A"/>
    <w:rsid w:val="00CA5CB9"/>
    <w:rsid w:val="00CA5EA3"/>
    <w:rsid w:val="00CA6110"/>
    <w:rsid w:val="00CB11BA"/>
    <w:rsid w:val="00CB353B"/>
    <w:rsid w:val="00CB4009"/>
    <w:rsid w:val="00CB5951"/>
    <w:rsid w:val="00CB653B"/>
    <w:rsid w:val="00CB672F"/>
    <w:rsid w:val="00CB6EC0"/>
    <w:rsid w:val="00CB7F7A"/>
    <w:rsid w:val="00CC3577"/>
    <w:rsid w:val="00CC3732"/>
    <w:rsid w:val="00CC4750"/>
    <w:rsid w:val="00CC4C59"/>
    <w:rsid w:val="00CC7D79"/>
    <w:rsid w:val="00CD241A"/>
    <w:rsid w:val="00CD2DB5"/>
    <w:rsid w:val="00CD2E99"/>
    <w:rsid w:val="00CD3DB7"/>
    <w:rsid w:val="00CD458E"/>
    <w:rsid w:val="00CD45B0"/>
    <w:rsid w:val="00CD49BB"/>
    <w:rsid w:val="00CE059F"/>
    <w:rsid w:val="00CE0E44"/>
    <w:rsid w:val="00CE3200"/>
    <w:rsid w:val="00CE3483"/>
    <w:rsid w:val="00CE34D6"/>
    <w:rsid w:val="00CE51A1"/>
    <w:rsid w:val="00CE5575"/>
    <w:rsid w:val="00CE7CBA"/>
    <w:rsid w:val="00CF0DA4"/>
    <w:rsid w:val="00CF0E3B"/>
    <w:rsid w:val="00CF1759"/>
    <w:rsid w:val="00CF181C"/>
    <w:rsid w:val="00CF1CAD"/>
    <w:rsid w:val="00CF2030"/>
    <w:rsid w:val="00CF2B3A"/>
    <w:rsid w:val="00CF2EE0"/>
    <w:rsid w:val="00CF38CF"/>
    <w:rsid w:val="00CF4846"/>
    <w:rsid w:val="00D02601"/>
    <w:rsid w:val="00D02CE7"/>
    <w:rsid w:val="00D032B2"/>
    <w:rsid w:val="00D04837"/>
    <w:rsid w:val="00D04C1E"/>
    <w:rsid w:val="00D05468"/>
    <w:rsid w:val="00D05A24"/>
    <w:rsid w:val="00D06AB8"/>
    <w:rsid w:val="00D077CC"/>
    <w:rsid w:val="00D07F32"/>
    <w:rsid w:val="00D109EC"/>
    <w:rsid w:val="00D10CAA"/>
    <w:rsid w:val="00D13C47"/>
    <w:rsid w:val="00D140C0"/>
    <w:rsid w:val="00D144E5"/>
    <w:rsid w:val="00D16C30"/>
    <w:rsid w:val="00D17439"/>
    <w:rsid w:val="00D205B5"/>
    <w:rsid w:val="00D2100F"/>
    <w:rsid w:val="00D21A81"/>
    <w:rsid w:val="00D229DF"/>
    <w:rsid w:val="00D23578"/>
    <w:rsid w:val="00D237C0"/>
    <w:rsid w:val="00D244E9"/>
    <w:rsid w:val="00D2450B"/>
    <w:rsid w:val="00D24583"/>
    <w:rsid w:val="00D247A9"/>
    <w:rsid w:val="00D259AE"/>
    <w:rsid w:val="00D25E27"/>
    <w:rsid w:val="00D26175"/>
    <w:rsid w:val="00D26A50"/>
    <w:rsid w:val="00D272B3"/>
    <w:rsid w:val="00D279E9"/>
    <w:rsid w:val="00D322C2"/>
    <w:rsid w:val="00D324AD"/>
    <w:rsid w:val="00D32B63"/>
    <w:rsid w:val="00D32BA8"/>
    <w:rsid w:val="00D33A02"/>
    <w:rsid w:val="00D3406A"/>
    <w:rsid w:val="00D341A8"/>
    <w:rsid w:val="00D34492"/>
    <w:rsid w:val="00D34A8B"/>
    <w:rsid w:val="00D34AE6"/>
    <w:rsid w:val="00D364CF"/>
    <w:rsid w:val="00D36CD0"/>
    <w:rsid w:val="00D373C5"/>
    <w:rsid w:val="00D40609"/>
    <w:rsid w:val="00D41AE7"/>
    <w:rsid w:val="00D42A21"/>
    <w:rsid w:val="00D42FA6"/>
    <w:rsid w:val="00D43D6E"/>
    <w:rsid w:val="00D445D8"/>
    <w:rsid w:val="00D456BD"/>
    <w:rsid w:val="00D45927"/>
    <w:rsid w:val="00D46013"/>
    <w:rsid w:val="00D46902"/>
    <w:rsid w:val="00D47EAA"/>
    <w:rsid w:val="00D521C5"/>
    <w:rsid w:val="00D5353E"/>
    <w:rsid w:val="00D53692"/>
    <w:rsid w:val="00D56A47"/>
    <w:rsid w:val="00D61388"/>
    <w:rsid w:val="00D620C4"/>
    <w:rsid w:val="00D622BA"/>
    <w:rsid w:val="00D62460"/>
    <w:rsid w:val="00D63600"/>
    <w:rsid w:val="00D6499E"/>
    <w:rsid w:val="00D6558A"/>
    <w:rsid w:val="00D66361"/>
    <w:rsid w:val="00D67EFE"/>
    <w:rsid w:val="00D719E3"/>
    <w:rsid w:val="00D74F96"/>
    <w:rsid w:val="00D7614C"/>
    <w:rsid w:val="00D7774B"/>
    <w:rsid w:val="00D8013D"/>
    <w:rsid w:val="00D80194"/>
    <w:rsid w:val="00D815D3"/>
    <w:rsid w:val="00D82A54"/>
    <w:rsid w:val="00D82DF0"/>
    <w:rsid w:val="00D84841"/>
    <w:rsid w:val="00D84F33"/>
    <w:rsid w:val="00D859E8"/>
    <w:rsid w:val="00D868F4"/>
    <w:rsid w:val="00D8735E"/>
    <w:rsid w:val="00D875B3"/>
    <w:rsid w:val="00D90955"/>
    <w:rsid w:val="00D90F4C"/>
    <w:rsid w:val="00D91A95"/>
    <w:rsid w:val="00D93855"/>
    <w:rsid w:val="00D95CA9"/>
    <w:rsid w:val="00D9718A"/>
    <w:rsid w:val="00D976C5"/>
    <w:rsid w:val="00D978EB"/>
    <w:rsid w:val="00DA03A0"/>
    <w:rsid w:val="00DA0E0B"/>
    <w:rsid w:val="00DA2403"/>
    <w:rsid w:val="00DA302F"/>
    <w:rsid w:val="00DA359E"/>
    <w:rsid w:val="00DA3ECA"/>
    <w:rsid w:val="00DA6CF9"/>
    <w:rsid w:val="00DA7D30"/>
    <w:rsid w:val="00DB0BBE"/>
    <w:rsid w:val="00DB17DC"/>
    <w:rsid w:val="00DB20D9"/>
    <w:rsid w:val="00DB3A80"/>
    <w:rsid w:val="00DB48BA"/>
    <w:rsid w:val="00DB4A0F"/>
    <w:rsid w:val="00DB5110"/>
    <w:rsid w:val="00DB72C8"/>
    <w:rsid w:val="00DB7AB1"/>
    <w:rsid w:val="00DC12C3"/>
    <w:rsid w:val="00DC2764"/>
    <w:rsid w:val="00DC615D"/>
    <w:rsid w:val="00DC6D78"/>
    <w:rsid w:val="00DC6E2D"/>
    <w:rsid w:val="00DD0B3B"/>
    <w:rsid w:val="00DD10B5"/>
    <w:rsid w:val="00DD1ADE"/>
    <w:rsid w:val="00DD2BB4"/>
    <w:rsid w:val="00DD2E0B"/>
    <w:rsid w:val="00DD42A2"/>
    <w:rsid w:val="00DD45F8"/>
    <w:rsid w:val="00DD4D0F"/>
    <w:rsid w:val="00DD5DD0"/>
    <w:rsid w:val="00DD60A7"/>
    <w:rsid w:val="00DD74A5"/>
    <w:rsid w:val="00DD7788"/>
    <w:rsid w:val="00DD7A73"/>
    <w:rsid w:val="00DE142B"/>
    <w:rsid w:val="00DE284D"/>
    <w:rsid w:val="00DE65D7"/>
    <w:rsid w:val="00DE67DA"/>
    <w:rsid w:val="00DE6C4C"/>
    <w:rsid w:val="00DE7BF7"/>
    <w:rsid w:val="00DF1709"/>
    <w:rsid w:val="00DF1CE1"/>
    <w:rsid w:val="00DF2831"/>
    <w:rsid w:val="00DF2C1E"/>
    <w:rsid w:val="00DF2E7B"/>
    <w:rsid w:val="00DF31F6"/>
    <w:rsid w:val="00DF4066"/>
    <w:rsid w:val="00DF4114"/>
    <w:rsid w:val="00DF4A9A"/>
    <w:rsid w:val="00DF4CEC"/>
    <w:rsid w:val="00DF716C"/>
    <w:rsid w:val="00DF71C8"/>
    <w:rsid w:val="00DF7AFF"/>
    <w:rsid w:val="00E00D45"/>
    <w:rsid w:val="00E012B0"/>
    <w:rsid w:val="00E04EB6"/>
    <w:rsid w:val="00E059FC"/>
    <w:rsid w:val="00E05C5B"/>
    <w:rsid w:val="00E0674C"/>
    <w:rsid w:val="00E0754E"/>
    <w:rsid w:val="00E076CF"/>
    <w:rsid w:val="00E07E47"/>
    <w:rsid w:val="00E10FAF"/>
    <w:rsid w:val="00E11527"/>
    <w:rsid w:val="00E130B3"/>
    <w:rsid w:val="00E13113"/>
    <w:rsid w:val="00E1386A"/>
    <w:rsid w:val="00E14693"/>
    <w:rsid w:val="00E1489B"/>
    <w:rsid w:val="00E14C4E"/>
    <w:rsid w:val="00E15B30"/>
    <w:rsid w:val="00E17EC9"/>
    <w:rsid w:val="00E201D4"/>
    <w:rsid w:val="00E20A0E"/>
    <w:rsid w:val="00E2144B"/>
    <w:rsid w:val="00E216F7"/>
    <w:rsid w:val="00E22F78"/>
    <w:rsid w:val="00E23B30"/>
    <w:rsid w:val="00E23CAE"/>
    <w:rsid w:val="00E245E1"/>
    <w:rsid w:val="00E30696"/>
    <w:rsid w:val="00E31438"/>
    <w:rsid w:val="00E317E9"/>
    <w:rsid w:val="00E3348B"/>
    <w:rsid w:val="00E33AD8"/>
    <w:rsid w:val="00E343C4"/>
    <w:rsid w:val="00E3502E"/>
    <w:rsid w:val="00E364EE"/>
    <w:rsid w:val="00E376D8"/>
    <w:rsid w:val="00E37C13"/>
    <w:rsid w:val="00E400C3"/>
    <w:rsid w:val="00E40849"/>
    <w:rsid w:val="00E4268D"/>
    <w:rsid w:val="00E43021"/>
    <w:rsid w:val="00E4311D"/>
    <w:rsid w:val="00E45553"/>
    <w:rsid w:val="00E46F2F"/>
    <w:rsid w:val="00E471E2"/>
    <w:rsid w:val="00E47E07"/>
    <w:rsid w:val="00E47E91"/>
    <w:rsid w:val="00E507B6"/>
    <w:rsid w:val="00E50F84"/>
    <w:rsid w:val="00E51147"/>
    <w:rsid w:val="00E5281B"/>
    <w:rsid w:val="00E5329E"/>
    <w:rsid w:val="00E554F5"/>
    <w:rsid w:val="00E5582B"/>
    <w:rsid w:val="00E56877"/>
    <w:rsid w:val="00E574F5"/>
    <w:rsid w:val="00E57919"/>
    <w:rsid w:val="00E606E6"/>
    <w:rsid w:val="00E638CC"/>
    <w:rsid w:val="00E638FD"/>
    <w:rsid w:val="00E63D64"/>
    <w:rsid w:val="00E64225"/>
    <w:rsid w:val="00E66703"/>
    <w:rsid w:val="00E67DBD"/>
    <w:rsid w:val="00E70178"/>
    <w:rsid w:val="00E70BAF"/>
    <w:rsid w:val="00E71325"/>
    <w:rsid w:val="00E71AC7"/>
    <w:rsid w:val="00E71BCE"/>
    <w:rsid w:val="00E72F1E"/>
    <w:rsid w:val="00E73D88"/>
    <w:rsid w:val="00E74055"/>
    <w:rsid w:val="00E74F21"/>
    <w:rsid w:val="00E74F27"/>
    <w:rsid w:val="00E76BB4"/>
    <w:rsid w:val="00E76C84"/>
    <w:rsid w:val="00E77456"/>
    <w:rsid w:val="00E7775B"/>
    <w:rsid w:val="00E77A73"/>
    <w:rsid w:val="00E80A28"/>
    <w:rsid w:val="00E81071"/>
    <w:rsid w:val="00E8290C"/>
    <w:rsid w:val="00E837DF"/>
    <w:rsid w:val="00E864C4"/>
    <w:rsid w:val="00E86E7B"/>
    <w:rsid w:val="00E8729F"/>
    <w:rsid w:val="00E87C46"/>
    <w:rsid w:val="00E87E36"/>
    <w:rsid w:val="00E90C7C"/>
    <w:rsid w:val="00E92D15"/>
    <w:rsid w:val="00E93E56"/>
    <w:rsid w:val="00E93EE7"/>
    <w:rsid w:val="00E96089"/>
    <w:rsid w:val="00E9684A"/>
    <w:rsid w:val="00E971DB"/>
    <w:rsid w:val="00E974BF"/>
    <w:rsid w:val="00EA00DC"/>
    <w:rsid w:val="00EA169F"/>
    <w:rsid w:val="00EA239C"/>
    <w:rsid w:val="00EA626B"/>
    <w:rsid w:val="00EB0A1C"/>
    <w:rsid w:val="00EB20AE"/>
    <w:rsid w:val="00EB4F5D"/>
    <w:rsid w:val="00EB6007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4BD1"/>
    <w:rsid w:val="00EC58FF"/>
    <w:rsid w:val="00EC7999"/>
    <w:rsid w:val="00ED01DE"/>
    <w:rsid w:val="00ED0C93"/>
    <w:rsid w:val="00ED28B4"/>
    <w:rsid w:val="00ED3CBD"/>
    <w:rsid w:val="00ED3D7B"/>
    <w:rsid w:val="00ED47C4"/>
    <w:rsid w:val="00ED489B"/>
    <w:rsid w:val="00ED4A24"/>
    <w:rsid w:val="00ED5A90"/>
    <w:rsid w:val="00ED5BEB"/>
    <w:rsid w:val="00ED6F0A"/>
    <w:rsid w:val="00ED70AA"/>
    <w:rsid w:val="00EE40FD"/>
    <w:rsid w:val="00EE4632"/>
    <w:rsid w:val="00EE47A8"/>
    <w:rsid w:val="00EE4B6F"/>
    <w:rsid w:val="00EE4C07"/>
    <w:rsid w:val="00EE4DCE"/>
    <w:rsid w:val="00EE53DE"/>
    <w:rsid w:val="00EE5741"/>
    <w:rsid w:val="00EE5D4C"/>
    <w:rsid w:val="00EE5F39"/>
    <w:rsid w:val="00EE7210"/>
    <w:rsid w:val="00EF1B05"/>
    <w:rsid w:val="00EF24DE"/>
    <w:rsid w:val="00EF2931"/>
    <w:rsid w:val="00EF34F4"/>
    <w:rsid w:val="00EF6178"/>
    <w:rsid w:val="00EF6300"/>
    <w:rsid w:val="00F04E47"/>
    <w:rsid w:val="00F057B7"/>
    <w:rsid w:val="00F05818"/>
    <w:rsid w:val="00F07BD0"/>
    <w:rsid w:val="00F1095F"/>
    <w:rsid w:val="00F11951"/>
    <w:rsid w:val="00F13779"/>
    <w:rsid w:val="00F13869"/>
    <w:rsid w:val="00F14924"/>
    <w:rsid w:val="00F21800"/>
    <w:rsid w:val="00F22E88"/>
    <w:rsid w:val="00F24F9E"/>
    <w:rsid w:val="00F27BBA"/>
    <w:rsid w:val="00F31CD6"/>
    <w:rsid w:val="00F32195"/>
    <w:rsid w:val="00F323BE"/>
    <w:rsid w:val="00F328AE"/>
    <w:rsid w:val="00F338A1"/>
    <w:rsid w:val="00F338EF"/>
    <w:rsid w:val="00F3493D"/>
    <w:rsid w:val="00F34956"/>
    <w:rsid w:val="00F35094"/>
    <w:rsid w:val="00F37205"/>
    <w:rsid w:val="00F377CB"/>
    <w:rsid w:val="00F4284B"/>
    <w:rsid w:val="00F434B9"/>
    <w:rsid w:val="00F43583"/>
    <w:rsid w:val="00F43597"/>
    <w:rsid w:val="00F4425C"/>
    <w:rsid w:val="00F44347"/>
    <w:rsid w:val="00F457BE"/>
    <w:rsid w:val="00F45EB3"/>
    <w:rsid w:val="00F47491"/>
    <w:rsid w:val="00F47B41"/>
    <w:rsid w:val="00F50760"/>
    <w:rsid w:val="00F53E80"/>
    <w:rsid w:val="00F54743"/>
    <w:rsid w:val="00F54BAC"/>
    <w:rsid w:val="00F55CB4"/>
    <w:rsid w:val="00F56496"/>
    <w:rsid w:val="00F564F2"/>
    <w:rsid w:val="00F5773D"/>
    <w:rsid w:val="00F620A4"/>
    <w:rsid w:val="00F626CA"/>
    <w:rsid w:val="00F62DB7"/>
    <w:rsid w:val="00F655F8"/>
    <w:rsid w:val="00F666B3"/>
    <w:rsid w:val="00F66D59"/>
    <w:rsid w:val="00F72B7B"/>
    <w:rsid w:val="00F76742"/>
    <w:rsid w:val="00F7675B"/>
    <w:rsid w:val="00F76C45"/>
    <w:rsid w:val="00F77D33"/>
    <w:rsid w:val="00F81646"/>
    <w:rsid w:val="00F8204D"/>
    <w:rsid w:val="00F8259B"/>
    <w:rsid w:val="00F82817"/>
    <w:rsid w:val="00F83DA6"/>
    <w:rsid w:val="00F85480"/>
    <w:rsid w:val="00F8601B"/>
    <w:rsid w:val="00F864ED"/>
    <w:rsid w:val="00F86514"/>
    <w:rsid w:val="00F87491"/>
    <w:rsid w:val="00F900CC"/>
    <w:rsid w:val="00F9016E"/>
    <w:rsid w:val="00F910AE"/>
    <w:rsid w:val="00F91666"/>
    <w:rsid w:val="00F92400"/>
    <w:rsid w:val="00F92B91"/>
    <w:rsid w:val="00F93382"/>
    <w:rsid w:val="00F93B2D"/>
    <w:rsid w:val="00F93F35"/>
    <w:rsid w:val="00F94B24"/>
    <w:rsid w:val="00F95412"/>
    <w:rsid w:val="00F96E6D"/>
    <w:rsid w:val="00FA1123"/>
    <w:rsid w:val="00FA265A"/>
    <w:rsid w:val="00FA3900"/>
    <w:rsid w:val="00FA3B5C"/>
    <w:rsid w:val="00FA454F"/>
    <w:rsid w:val="00FA4E94"/>
    <w:rsid w:val="00FA66FC"/>
    <w:rsid w:val="00FA7CB3"/>
    <w:rsid w:val="00FB13C8"/>
    <w:rsid w:val="00FB247A"/>
    <w:rsid w:val="00FB2760"/>
    <w:rsid w:val="00FB30B9"/>
    <w:rsid w:val="00FB3B35"/>
    <w:rsid w:val="00FB45CD"/>
    <w:rsid w:val="00FB4A6D"/>
    <w:rsid w:val="00FB75C4"/>
    <w:rsid w:val="00FC0925"/>
    <w:rsid w:val="00FC2262"/>
    <w:rsid w:val="00FC3616"/>
    <w:rsid w:val="00FC51C2"/>
    <w:rsid w:val="00FC52AB"/>
    <w:rsid w:val="00FC5551"/>
    <w:rsid w:val="00FC6C3A"/>
    <w:rsid w:val="00FC74A7"/>
    <w:rsid w:val="00FD1EEE"/>
    <w:rsid w:val="00FD2D31"/>
    <w:rsid w:val="00FD355B"/>
    <w:rsid w:val="00FD493C"/>
    <w:rsid w:val="00FD4A8D"/>
    <w:rsid w:val="00FD6041"/>
    <w:rsid w:val="00FD637A"/>
    <w:rsid w:val="00FE0D4F"/>
    <w:rsid w:val="00FE1042"/>
    <w:rsid w:val="00FE3C9B"/>
    <w:rsid w:val="00FE3D27"/>
    <w:rsid w:val="00FE4DED"/>
    <w:rsid w:val="00FE5149"/>
    <w:rsid w:val="00FE5ABE"/>
    <w:rsid w:val="00FE68FC"/>
    <w:rsid w:val="00FE71B6"/>
    <w:rsid w:val="00FF001A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  <w:rsid w:val="00FF6E1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8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9105-344D-4BA9-8E74-C2A2FA56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1DBD0-51BB-4C02-B3A4-84C3F9F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5</cp:revision>
  <cp:lastPrinted>2019-08-12T04:14:00Z</cp:lastPrinted>
  <dcterms:created xsi:type="dcterms:W3CDTF">2021-07-27T04:46:00Z</dcterms:created>
  <dcterms:modified xsi:type="dcterms:W3CDTF">2021-08-04T04:47:00Z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762eaf23-5bcf-4580-a60e-ded34ccc02c5</vt:lpwstr>
  </property>
</Properties>
</file>