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1A2106" w14:textId="77777777" w:rsidR="0089071B" w:rsidRPr="00F043C2" w:rsidRDefault="00CA40F0" w:rsidP="001B7107">
      <w:pPr>
        <w:tabs>
          <w:tab w:val="left" w:pos="4400"/>
        </w:tabs>
        <w:spacing w:before="207"/>
        <w:ind w:left="117"/>
        <w:rPr>
          <w:rFonts w:ascii="Nunito" w:hAnsi="Nunito"/>
          <w:sz w:val="32"/>
          <w:szCs w:val="18"/>
        </w:rPr>
      </w:pPr>
      <w:r>
        <w:rPr>
          <w:rFonts w:ascii="Nunito" w:hAnsi="Nunito"/>
          <w:sz w:val="18"/>
          <w:szCs w:val="18"/>
        </w:rPr>
        <w:pict w14:anchorId="081A228C">
          <v:group id="docshapegroup1" o:spid="_x0000_s1028" style="position:absolute;left:0;text-align:left;margin-left:0;margin-top:0;width:595.35pt;height:841.95pt;z-index:-16001536;mso-position-horizontal-relative:page;mso-position-vertical-relative:page" coordsize="11907,1683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" o:spid="_x0000_s1034" type="#_x0000_t75" style="position:absolute;width:11907;height:3307">
              <v:imagedata r:id="rId7" o:title=""/>
            </v:shape>
            <v:shape id="docshape3" o:spid="_x0000_s1033" type="#_x0000_t75" style="position:absolute;top:3299;width:11907;height:2783">
              <v:imagedata r:id="rId8" o:title=""/>
            </v:shape>
            <v:shape id="docshape4" o:spid="_x0000_s1032" type="#_x0000_t75" style="position:absolute;top:6082;width:11907;height:3416">
              <v:imagedata r:id="rId9" o:title=""/>
            </v:shape>
            <v:shape id="docshape5" o:spid="_x0000_s1031" type="#_x0000_t75" style="position:absolute;top:9490;width:11907;height:3424">
              <v:imagedata r:id="rId10" o:title=""/>
            </v:shape>
            <v:shape id="docshape6" o:spid="_x0000_s1030" type="#_x0000_t75" style="position:absolute;top:12906;width:11907;height:3933">
              <v:imagedata r:id="rId11" o:title=""/>
            </v:shape>
            <v:shape id="docshape7" o:spid="_x0000_s1029" type="#_x0000_t75" style="position:absolute;top:7038;width:11907;height:9800">
              <v:imagedata r:id="rId12" o:title=""/>
            </v:shape>
            <w10:wrap anchorx="page" anchory="page"/>
          </v:group>
        </w:pict>
      </w:r>
      <w:r w:rsidR="007D789D" w:rsidRPr="00F043C2">
        <w:rPr>
          <w:rFonts w:ascii="Nunito" w:hAnsi="Nunito"/>
          <w:color w:val="25215F"/>
          <w:sz w:val="32"/>
          <w:szCs w:val="18"/>
        </w:rPr>
        <w:t>Public</w:t>
      </w:r>
      <w:r w:rsidR="007D789D" w:rsidRPr="00F043C2">
        <w:rPr>
          <w:rFonts w:ascii="Nunito" w:hAnsi="Nunito"/>
          <w:color w:val="25215F"/>
          <w:spacing w:val="5"/>
          <w:sz w:val="32"/>
          <w:szCs w:val="18"/>
        </w:rPr>
        <w:t xml:space="preserve"> </w:t>
      </w:r>
      <w:r w:rsidR="007D789D" w:rsidRPr="00F043C2">
        <w:rPr>
          <w:rFonts w:ascii="Nunito" w:hAnsi="Nunito"/>
          <w:color w:val="25215F"/>
          <w:sz w:val="32"/>
          <w:szCs w:val="18"/>
        </w:rPr>
        <w:t>Environment</w:t>
      </w:r>
      <w:r w:rsidR="007D789D" w:rsidRPr="00F043C2">
        <w:rPr>
          <w:rFonts w:ascii="Nunito" w:hAnsi="Nunito"/>
          <w:color w:val="25215F"/>
          <w:spacing w:val="6"/>
          <w:sz w:val="32"/>
          <w:szCs w:val="18"/>
        </w:rPr>
        <w:t xml:space="preserve"> </w:t>
      </w:r>
      <w:r w:rsidR="007D789D" w:rsidRPr="00F043C2">
        <w:rPr>
          <w:rFonts w:ascii="Nunito" w:hAnsi="Nunito"/>
          <w:color w:val="25215F"/>
          <w:sz w:val="32"/>
          <w:szCs w:val="18"/>
        </w:rPr>
        <w:t>Report</w:t>
      </w:r>
      <w:permStart w:id="143459704" w:edGrp="everyone"/>
      <w:permEnd w:id="143459704"/>
    </w:p>
    <w:p w14:paraId="7FBB4F4F" w14:textId="77777777" w:rsidR="003F424C" w:rsidRPr="00FB4570" w:rsidRDefault="007D789D" w:rsidP="00FB4570">
      <w:pPr>
        <w:pStyle w:val="Title"/>
        <w:spacing w:line="276" w:lineRule="auto"/>
        <w:rPr>
          <w:rFonts w:ascii="Nunito SemiBold" w:hAnsi="Nunito SemiBold"/>
          <w:color w:val="25215F"/>
          <w:w w:val="115"/>
          <w:sz w:val="96"/>
          <w:szCs w:val="96"/>
        </w:rPr>
      </w:pPr>
      <w:r w:rsidRPr="00F043C2">
        <w:rPr>
          <w:rFonts w:ascii="Nunito SemiBold" w:hAnsi="Nunito SemiBold"/>
          <w:color w:val="00984C"/>
          <w:w w:val="115"/>
          <w:sz w:val="72"/>
          <w:szCs w:val="72"/>
        </w:rPr>
        <w:t>Attachment I</w:t>
      </w:r>
      <w:r w:rsidRPr="00FB4570">
        <w:rPr>
          <w:rFonts w:ascii="Nunito SemiBold" w:hAnsi="Nunito SemiBold"/>
          <w:color w:val="00984C"/>
          <w:spacing w:val="1"/>
          <w:w w:val="115"/>
          <w:sz w:val="56"/>
          <w:szCs w:val="56"/>
        </w:rPr>
        <w:t xml:space="preserve"> </w:t>
      </w:r>
    </w:p>
    <w:p w14:paraId="081A2107" w14:textId="395E825B" w:rsidR="0089071B" w:rsidRPr="00F043C2" w:rsidRDefault="007D789D" w:rsidP="00F043C2">
      <w:pPr>
        <w:pStyle w:val="Title"/>
        <w:spacing w:line="276" w:lineRule="auto"/>
        <w:ind w:right="3140"/>
        <w:rPr>
          <w:rFonts w:ascii="Nunito SemiBold" w:hAnsi="Nunito SemiBold"/>
          <w:sz w:val="72"/>
          <w:szCs w:val="72"/>
        </w:rPr>
      </w:pPr>
      <w:r w:rsidRPr="00F043C2">
        <w:rPr>
          <w:rFonts w:ascii="Nunito SemiBold" w:hAnsi="Nunito SemiBold"/>
          <w:color w:val="25215F"/>
          <w:w w:val="115"/>
          <w:sz w:val="72"/>
          <w:szCs w:val="72"/>
        </w:rPr>
        <w:t>PER</w:t>
      </w:r>
      <w:r w:rsidR="00F043C2">
        <w:rPr>
          <w:rFonts w:ascii="Nunito SemiBold" w:hAnsi="Nunito SemiBold"/>
          <w:color w:val="25215F"/>
          <w:w w:val="115"/>
          <w:sz w:val="72"/>
          <w:szCs w:val="72"/>
        </w:rPr>
        <w:t xml:space="preserve"> </w:t>
      </w:r>
      <w:r w:rsidRPr="00F043C2">
        <w:rPr>
          <w:rFonts w:ascii="Nunito SemiBold" w:hAnsi="Nunito SemiBold"/>
          <w:color w:val="25215F"/>
          <w:w w:val="115"/>
          <w:sz w:val="72"/>
          <w:szCs w:val="72"/>
        </w:rPr>
        <w:t>Guidelines</w:t>
      </w:r>
    </w:p>
    <w:p w14:paraId="081A2108" w14:textId="77777777" w:rsidR="0089071B" w:rsidRPr="00F66825" w:rsidRDefault="007D789D">
      <w:pPr>
        <w:spacing w:before="181"/>
        <w:ind w:left="117"/>
        <w:rPr>
          <w:rFonts w:ascii="Nunito" w:hAnsi="Nunito"/>
          <w:sz w:val="20"/>
        </w:rPr>
      </w:pPr>
      <w:r w:rsidRPr="00F66825">
        <w:rPr>
          <w:rFonts w:ascii="Nunito" w:hAnsi="Nunito"/>
          <w:color w:val="25215F"/>
          <w:w w:val="105"/>
          <w:sz w:val="20"/>
        </w:rPr>
        <w:t>September</w:t>
      </w:r>
      <w:r w:rsidRPr="00F66825">
        <w:rPr>
          <w:rFonts w:ascii="Nunito" w:hAnsi="Nunito"/>
          <w:color w:val="25215F"/>
          <w:spacing w:val="-14"/>
          <w:w w:val="105"/>
          <w:sz w:val="20"/>
        </w:rPr>
        <w:t xml:space="preserve"> </w:t>
      </w:r>
      <w:r w:rsidRPr="00F66825">
        <w:rPr>
          <w:rFonts w:ascii="Nunito" w:hAnsi="Nunito"/>
          <w:color w:val="25215F"/>
          <w:w w:val="105"/>
          <w:sz w:val="20"/>
        </w:rPr>
        <w:t>2019</w:t>
      </w:r>
    </w:p>
    <w:p w14:paraId="081A2109" w14:textId="77777777" w:rsidR="0089071B" w:rsidRDefault="0089071B">
      <w:pPr>
        <w:rPr>
          <w:rFonts w:ascii="Trebuchet MS"/>
          <w:sz w:val="20"/>
        </w:rPr>
        <w:sectPr w:rsidR="0089071B">
          <w:type w:val="continuous"/>
          <w:pgSz w:w="11910" w:h="16840"/>
          <w:pgMar w:top="1600" w:right="1680" w:bottom="280" w:left="1040" w:header="720" w:footer="720" w:gutter="0"/>
          <w:cols w:space="720"/>
        </w:sectPr>
      </w:pPr>
    </w:p>
    <w:p w14:paraId="081A210A" w14:textId="77777777" w:rsidR="0089071B" w:rsidRDefault="0089071B">
      <w:pPr>
        <w:pStyle w:val="BodyText"/>
        <w:rPr>
          <w:rFonts w:ascii="Trebuchet MS"/>
          <w:sz w:val="20"/>
        </w:rPr>
      </w:pPr>
    </w:p>
    <w:p w14:paraId="081A210B" w14:textId="77777777" w:rsidR="0089071B" w:rsidRDefault="0089071B">
      <w:pPr>
        <w:pStyle w:val="BodyText"/>
        <w:rPr>
          <w:rFonts w:ascii="Trebuchet MS"/>
          <w:sz w:val="20"/>
        </w:rPr>
      </w:pPr>
    </w:p>
    <w:p w14:paraId="081A210C" w14:textId="77777777" w:rsidR="0089071B" w:rsidRDefault="0089071B">
      <w:pPr>
        <w:pStyle w:val="BodyText"/>
        <w:rPr>
          <w:rFonts w:ascii="Trebuchet MS"/>
          <w:sz w:val="20"/>
        </w:rPr>
      </w:pPr>
    </w:p>
    <w:p w14:paraId="081A210D" w14:textId="77777777" w:rsidR="0089071B" w:rsidRDefault="0089071B">
      <w:pPr>
        <w:pStyle w:val="BodyText"/>
        <w:rPr>
          <w:rFonts w:ascii="Trebuchet MS"/>
          <w:sz w:val="20"/>
        </w:rPr>
      </w:pPr>
    </w:p>
    <w:p w14:paraId="081A210E" w14:textId="77777777" w:rsidR="0089071B" w:rsidRDefault="0089071B">
      <w:pPr>
        <w:pStyle w:val="BodyText"/>
        <w:rPr>
          <w:rFonts w:ascii="Trebuchet MS"/>
          <w:sz w:val="20"/>
        </w:rPr>
      </w:pPr>
    </w:p>
    <w:p w14:paraId="081A210F" w14:textId="77777777" w:rsidR="0089071B" w:rsidRDefault="0089071B">
      <w:pPr>
        <w:pStyle w:val="BodyText"/>
        <w:rPr>
          <w:rFonts w:ascii="Trebuchet MS"/>
          <w:sz w:val="20"/>
        </w:rPr>
      </w:pPr>
    </w:p>
    <w:p w14:paraId="081A2110" w14:textId="77777777" w:rsidR="0089071B" w:rsidRDefault="0089071B">
      <w:pPr>
        <w:pStyle w:val="BodyText"/>
        <w:rPr>
          <w:rFonts w:ascii="Trebuchet MS"/>
          <w:sz w:val="20"/>
        </w:rPr>
      </w:pPr>
    </w:p>
    <w:p w14:paraId="081A2111" w14:textId="77777777" w:rsidR="0089071B" w:rsidRDefault="0089071B">
      <w:pPr>
        <w:pStyle w:val="BodyText"/>
        <w:spacing w:before="5"/>
        <w:rPr>
          <w:rFonts w:ascii="Trebuchet MS"/>
          <w:sz w:val="16"/>
        </w:rPr>
      </w:pPr>
    </w:p>
    <w:p w14:paraId="081A2112" w14:textId="77777777" w:rsidR="0089071B" w:rsidRDefault="007D789D">
      <w:pPr>
        <w:spacing w:before="89" w:line="408" w:lineRule="auto"/>
        <w:ind w:left="1097" w:right="1101"/>
        <w:jc w:val="center"/>
        <w:rPr>
          <w:b/>
          <w:sz w:val="32"/>
        </w:rPr>
      </w:pPr>
      <w:r>
        <w:rPr>
          <w:b/>
          <w:sz w:val="32"/>
        </w:rPr>
        <w:t>GUIDELINES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FOR THE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CONTENT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OF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A</w:t>
      </w:r>
      <w:r>
        <w:rPr>
          <w:b/>
          <w:spacing w:val="-8"/>
          <w:sz w:val="32"/>
        </w:rPr>
        <w:t xml:space="preserve"> </w:t>
      </w:r>
      <w:r>
        <w:rPr>
          <w:b/>
          <w:sz w:val="32"/>
        </w:rPr>
        <w:t>DRAFT</w:t>
      </w:r>
      <w:r>
        <w:rPr>
          <w:b/>
          <w:spacing w:val="-86"/>
          <w:sz w:val="32"/>
        </w:rPr>
        <w:t xml:space="preserve"> </w:t>
      </w:r>
      <w:r>
        <w:rPr>
          <w:b/>
          <w:sz w:val="32"/>
        </w:rPr>
        <w:t>PUBLIC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ENVIRONMENT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REPORT</w:t>
      </w:r>
    </w:p>
    <w:p w14:paraId="081A2113" w14:textId="77777777" w:rsidR="0089071B" w:rsidRDefault="0089071B">
      <w:pPr>
        <w:pStyle w:val="BodyText"/>
        <w:rPr>
          <w:b/>
          <w:sz w:val="36"/>
        </w:rPr>
      </w:pPr>
    </w:p>
    <w:p w14:paraId="081A2114" w14:textId="77777777" w:rsidR="0089071B" w:rsidRDefault="0089071B">
      <w:pPr>
        <w:pStyle w:val="BodyText"/>
        <w:rPr>
          <w:b/>
          <w:sz w:val="36"/>
        </w:rPr>
      </w:pPr>
    </w:p>
    <w:p w14:paraId="081A2115" w14:textId="77777777" w:rsidR="0089071B" w:rsidRDefault="0089071B">
      <w:pPr>
        <w:pStyle w:val="BodyText"/>
        <w:spacing w:before="1"/>
        <w:rPr>
          <w:b/>
          <w:sz w:val="36"/>
        </w:rPr>
      </w:pPr>
    </w:p>
    <w:p w14:paraId="081A2116" w14:textId="77777777" w:rsidR="0089071B" w:rsidRDefault="007D789D">
      <w:pPr>
        <w:spacing w:line="276" w:lineRule="auto"/>
        <w:ind w:left="1097" w:right="1097"/>
        <w:jc w:val="center"/>
        <w:rPr>
          <w:b/>
          <w:sz w:val="32"/>
        </w:rPr>
      </w:pPr>
      <w:r>
        <w:rPr>
          <w:b/>
          <w:sz w:val="32"/>
        </w:rPr>
        <w:t>North East Link Project, Melbourne, Victoria</w:t>
      </w:r>
      <w:r>
        <w:rPr>
          <w:b/>
          <w:spacing w:val="-87"/>
          <w:sz w:val="32"/>
        </w:rPr>
        <w:t xml:space="preserve"> </w:t>
      </w:r>
      <w:r>
        <w:rPr>
          <w:b/>
          <w:sz w:val="32"/>
        </w:rPr>
        <w:t>(EPBC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2018/8142)</w:t>
      </w:r>
    </w:p>
    <w:p w14:paraId="081A2117" w14:textId="77777777" w:rsidR="0089071B" w:rsidRDefault="0089071B">
      <w:pPr>
        <w:pStyle w:val="BodyText"/>
        <w:rPr>
          <w:b/>
          <w:sz w:val="36"/>
        </w:rPr>
      </w:pPr>
    </w:p>
    <w:p w14:paraId="081A2118" w14:textId="77777777" w:rsidR="0089071B" w:rsidRDefault="0089071B">
      <w:pPr>
        <w:pStyle w:val="BodyText"/>
        <w:rPr>
          <w:b/>
          <w:sz w:val="36"/>
        </w:rPr>
      </w:pPr>
    </w:p>
    <w:p w14:paraId="081A2119" w14:textId="77777777" w:rsidR="0089071B" w:rsidRDefault="0089071B">
      <w:pPr>
        <w:pStyle w:val="BodyText"/>
        <w:rPr>
          <w:b/>
          <w:sz w:val="36"/>
        </w:rPr>
      </w:pPr>
    </w:p>
    <w:p w14:paraId="081A211A" w14:textId="77777777" w:rsidR="0089071B" w:rsidRDefault="0089071B">
      <w:pPr>
        <w:pStyle w:val="BodyText"/>
        <w:rPr>
          <w:b/>
          <w:sz w:val="36"/>
        </w:rPr>
      </w:pPr>
    </w:p>
    <w:p w14:paraId="081A211B" w14:textId="77777777" w:rsidR="0089071B" w:rsidRDefault="0089071B">
      <w:pPr>
        <w:pStyle w:val="BodyText"/>
        <w:spacing w:before="4"/>
        <w:rPr>
          <w:b/>
          <w:sz w:val="53"/>
        </w:rPr>
      </w:pPr>
    </w:p>
    <w:p w14:paraId="081A211C" w14:textId="77777777" w:rsidR="0089071B" w:rsidRDefault="007D789D">
      <w:pPr>
        <w:spacing w:line="276" w:lineRule="auto"/>
        <w:ind w:left="1097" w:right="1097"/>
        <w:jc w:val="center"/>
        <w:rPr>
          <w:b/>
          <w:i/>
          <w:sz w:val="32"/>
        </w:rPr>
      </w:pPr>
      <w:r>
        <w:rPr>
          <w:b/>
          <w:i/>
          <w:sz w:val="32"/>
        </w:rPr>
        <w:t>Environment Protection and Biodiversity</w:t>
      </w:r>
      <w:r>
        <w:rPr>
          <w:b/>
          <w:i/>
          <w:spacing w:val="-87"/>
          <w:sz w:val="32"/>
        </w:rPr>
        <w:t xml:space="preserve"> </w:t>
      </w:r>
      <w:r>
        <w:rPr>
          <w:b/>
          <w:i/>
          <w:sz w:val="32"/>
        </w:rPr>
        <w:t>Conservation</w:t>
      </w:r>
      <w:r>
        <w:rPr>
          <w:b/>
          <w:i/>
          <w:spacing w:val="-3"/>
          <w:sz w:val="32"/>
        </w:rPr>
        <w:t xml:space="preserve"> </w:t>
      </w:r>
      <w:r>
        <w:rPr>
          <w:b/>
          <w:i/>
          <w:sz w:val="32"/>
        </w:rPr>
        <w:t>Act</w:t>
      </w:r>
      <w:r>
        <w:rPr>
          <w:b/>
          <w:i/>
          <w:spacing w:val="-1"/>
          <w:sz w:val="32"/>
        </w:rPr>
        <w:t xml:space="preserve"> </w:t>
      </w:r>
      <w:r>
        <w:rPr>
          <w:b/>
          <w:i/>
          <w:sz w:val="32"/>
        </w:rPr>
        <w:t>1999</w:t>
      </w:r>
    </w:p>
    <w:p w14:paraId="081A211D" w14:textId="77777777" w:rsidR="0089071B" w:rsidRDefault="0089071B">
      <w:pPr>
        <w:spacing w:line="276" w:lineRule="auto"/>
        <w:jc w:val="center"/>
        <w:rPr>
          <w:sz w:val="32"/>
        </w:rPr>
        <w:sectPr w:rsidR="0089071B">
          <w:footerReference w:type="default" r:id="rId13"/>
          <w:pgSz w:w="11910" w:h="16840"/>
          <w:pgMar w:top="1580" w:right="1300" w:bottom="960" w:left="1300" w:header="0" w:footer="768" w:gutter="0"/>
          <w:pgNumType w:start="1"/>
          <w:cols w:space="720"/>
        </w:sectPr>
      </w:pPr>
    </w:p>
    <w:p w14:paraId="081A211E" w14:textId="77777777" w:rsidR="0089071B" w:rsidRDefault="007D789D">
      <w:pPr>
        <w:pStyle w:val="Heading1"/>
        <w:spacing w:line="242" w:lineRule="auto"/>
        <w:ind w:left="140"/>
        <w:jc w:val="left"/>
      </w:pPr>
      <w:r>
        <w:lastRenderedPageBreak/>
        <w:t>GUIDELINES FOR A DRAFT PUBLIC ENVIRONMENT REPORT FOR THE</w:t>
      </w:r>
      <w:r>
        <w:rPr>
          <w:spacing w:val="-64"/>
        </w:rPr>
        <w:t xml:space="preserve"> </w:t>
      </w:r>
      <w:r>
        <w:t>NORTH</w:t>
      </w:r>
      <w:r>
        <w:rPr>
          <w:spacing w:val="-1"/>
        </w:rPr>
        <w:t xml:space="preserve"> </w:t>
      </w:r>
      <w:r>
        <w:t>EAST LINK PROJECT</w:t>
      </w:r>
      <w:r>
        <w:rPr>
          <w:spacing w:val="-1"/>
        </w:rPr>
        <w:t xml:space="preserve"> </w:t>
      </w:r>
      <w:r>
        <w:t>(EPBC</w:t>
      </w:r>
      <w:r>
        <w:rPr>
          <w:spacing w:val="-1"/>
        </w:rPr>
        <w:t xml:space="preserve"> </w:t>
      </w:r>
      <w:r>
        <w:t>2018/8142)</w:t>
      </w:r>
    </w:p>
    <w:p w14:paraId="081A211F" w14:textId="77777777" w:rsidR="0089071B" w:rsidRDefault="007D789D">
      <w:pPr>
        <w:pStyle w:val="BodyText"/>
        <w:spacing w:before="196" w:line="276" w:lineRule="auto"/>
        <w:ind w:left="140" w:right="467"/>
      </w:pPr>
      <w:r>
        <w:t>The North East Link Authority (the proponent) is proposing to construct a new freeway</w:t>
      </w:r>
      <w:r>
        <w:rPr>
          <w:spacing w:val="1"/>
        </w:rPr>
        <w:t xml:space="preserve"> </w:t>
      </w:r>
      <w:r>
        <w:t>connection between the Western Ring Road (M80) and the Eastern Freeway, Melbourne,</w:t>
      </w:r>
      <w:r>
        <w:rPr>
          <w:spacing w:val="-59"/>
        </w:rPr>
        <w:t xml:space="preserve"> </w:t>
      </w:r>
      <w:r>
        <w:t>Victoria. The proposed action involves the augmentation of existing freeways and arterial</w:t>
      </w:r>
      <w:r>
        <w:rPr>
          <w:spacing w:val="-59"/>
        </w:rPr>
        <w:t xml:space="preserve"> </w:t>
      </w:r>
      <w:r>
        <w:t>roads,</w:t>
      </w:r>
      <w:r>
        <w:rPr>
          <w:spacing w:val="-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well</w:t>
      </w:r>
      <w:r>
        <w:rPr>
          <w:spacing w:val="-1"/>
        </w:rPr>
        <w:t xml:space="preserve"> </w:t>
      </w:r>
      <w:r>
        <w:t>as construction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new</w:t>
      </w:r>
      <w:r>
        <w:rPr>
          <w:spacing w:val="-3"/>
        </w:rPr>
        <w:t xml:space="preserve"> </w:t>
      </w:r>
      <w:r>
        <w:t>surface</w:t>
      </w:r>
      <w:r>
        <w:rPr>
          <w:spacing w:val="-3"/>
        </w:rPr>
        <w:t xml:space="preserve"> </w:t>
      </w:r>
      <w:r>
        <w:t>roads,</w:t>
      </w:r>
      <w:r>
        <w:rPr>
          <w:spacing w:val="-2"/>
        </w:rPr>
        <w:t xml:space="preserve"> </w:t>
      </w:r>
      <w:r>
        <w:t>tunnels</w:t>
      </w:r>
      <w:r>
        <w:rPr>
          <w:spacing w:val="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elevated</w:t>
      </w:r>
      <w:r>
        <w:rPr>
          <w:spacing w:val="-3"/>
        </w:rPr>
        <w:t xml:space="preserve"> </w:t>
      </w:r>
      <w:r>
        <w:t>structures.</w:t>
      </w:r>
    </w:p>
    <w:p w14:paraId="081A2120" w14:textId="77777777" w:rsidR="0089071B" w:rsidRDefault="007D789D">
      <w:pPr>
        <w:spacing w:before="202" w:line="276" w:lineRule="auto"/>
        <w:ind w:left="140" w:right="748"/>
      </w:pPr>
      <w:r>
        <w:t>On 18 January 2018, the proposal was referred to the Department of Environment and</w:t>
      </w:r>
      <w:r>
        <w:rPr>
          <w:spacing w:val="-59"/>
        </w:rPr>
        <w:t xml:space="preserve"> </w:t>
      </w:r>
      <w:r>
        <w:t xml:space="preserve">Energy (the Department) for consideration under the </w:t>
      </w:r>
      <w:r>
        <w:rPr>
          <w:i/>
        </w:rPr>
        <w:t>Environment Protection and</w:t>
      </w:r>
      <w:r>
        <w:rPr>
          <w:i/>
          <w:spacing w:val="1"/>
        </w:rPr>
        <w:t xml:space="preserve"> </w:t>
      </w:r>
      <w:r>
        <w:rPr>
          <w:i/>
        </w:rPr>
        <w:t>Biodiversity Conservation Act</w:t>
      </w:r>
      <w:r>
        <w:rPr>
          <w:i/>
          <w:spacing w:val="-1"/>
        </w:rPr>
        <w:t xml:space="preserve"> </w:t>
      </w:r>
      <w:r>
        <w:rPr>
          <w:i/>
        </w:rPr>
        <w:t>1999</w:t>
      </w:r>
      <w:r>
        <w:rPr>
          <w:i/>
          <w:spacing w:val="-1"/>
        </w:rPr>
        <w:t xml:space="preserve"> </w:t>
      </w:r>
      <w:r>
        <w:t>(EPBC Act).</w:t>
      </w:r>
    </w:p>
    <w:p w14:paraId="081A2121" w14:textId="77777777" w:rsidR="0089071B" w:rsidRDefault="007D789D">
      <w:pPr>
        <w:pStyle w:val="BodyText"/>
        <w:spacing w:before="200" w:line="276" w:lineRule="auto"/>
        <w:ind w:left="140" w:right="312"/>
        <w:jc w:val="both"/>
      </w:pPr>
      <w:r>
        <w:t>On 4 April 2018, a delegate of the Minister for the Environment and Energy determined the</w:t>
      </w:r>
      <w:r>
        <w:rPr>
          <w:spacing w:val="-59"/>
        </w:rPr>
        <w:t xml:space="preserve"> </w:t>
      </w:r>
      <w:r>
        <w:t>proposal was a controlled action due to likely significant impacts on the following matters of</w:t>
      </w:r>
      <w:r>
        <w:rPr>
          <w:spacing w:val="-59"/>
        </w:rPr>
        <w:t xml:space="preserve"> </w:t>
      </w:r>
      <w:r>
        <w:t>national</w:t>
      </w:r>
      <w:r>
        <w:rPr>
          <w:spacing w:val="-2"/>
        </w:rPr>
        <w:t xml:space="preserve"> </w:t>
      </w:r>
      <w:r>
        <w:t>environmental</w:t>
      </w:r>
      <w:r>
        <w:rPr>
          <w:spacing w:val="-2"/>
        </w:rPr>
        <w:t xml:space="preserve"> </w:t>
      </w:r>
      <w:r>
        <w:t>significance</w:t>
      </w:r>
      <w:r>
        <w:rPr>
          <w:spacing w:val="-3"/>
        </w:rPr>
        <w:t xml:space="preserve"> </w:t>
      </w:r>
      <w:r>
        <w:t>(MNES) that</w:t>
      </w:r>
      <w:r>
        <w:rPr>
          <w:spacing w:val="-2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protected</w:t>
      </w:r>
      <w:r>
        <w:rPr>
          <w:spacing w:val="-1"/>
        </w:rPr>
        <w:t xml:space="preserve"> </w:t>
      </w:r>
      <w:r>
        <w:t>under Part</w:t>
      </w:r>
      <w:r>
        <w:rPr>
          <w:spacing w:val="-1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</w:p>
    <w:p w14:paraId="081A2122" w14:textId="77777777" w:rsidR="0089071B" w:rsidRDefault="007D789D">
      <w:pPr>
        <w:pStyle w:val="BodyText"/>
        <w:spacing w:line="252" w:lineRule="exact"/>
        <w:ind w:left="140"/>
        <w:jc w:val="both"/>
      </w:pPr>
      <w:r>
        <w:t>EPBC</w:t>
      </w:r>
      <w:r>
        <w:rPr>
          <w:spacing w:val="-1"/>
        </w:rPr>
        <w:t xml:space="preserve"> </w:t>
      </w:r>
      <w:r>
        <w:t>Act:</w:t>
      </w:r>
    </w:p>
    <w:p w14:paraId="081A2123" w14:textId="77777777" w:rsidR="0089071B" w:rsidRDefault="0089071B">
      <w:pPr>
        <w:pStyle w:val="BodyText"/>
        <w:spacing w:before="9"/>
        <w:rPr>
          <w:sz w:val="20"/>
        </w:rPr>
      </w:pPr>
    </w:p>
    <w:p w14:paraId="081A2124" w14:textId="77777777" w:rsidR="0089071B" w:rsidRDefault="007D789D">
      <w:pPr>
        <w:pStyle w:val="ListParagraph"/>
        <w:numPr>
          <w:ilvl w:val="0"/>
          <w:numId w:val="31"/>
        </w:numPr>
        <w:tabs>
          <w:tab w:val="left" w:pos="781"/>
          <w:tab w:val="left" w:pos="782"/>
        </w:tabs>
        <w:spacing w:before="0"/>
        <w:ind w:hanging="359"/>
      </w:pPr>
      <w:r>
        <w:t>Listed</w:t>
      </w:r>
      <w:r>
        <w:rPr>
          <w:spacing w:val="-2"/>
        </w:rPr>
        <w:t xml:space="preserve"> </w:t>
      </w:r>
      <w:r>
        <w:t>threatened</w:t>
      </w:r>
      <w:r>
        <w:rPr>
          <w:spacing w:val="-1"/>
        </w:rPr>
        <w:t xml:space="preserve"> </w:t>
      </w:r>
      <w:r>
        <w:t>species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communities</w:t>
      </w:r>
      <w:r>
        <w:rPr>
          <w:spacing w:val="-3"/>
        </w:rPr>
        <w:t xml:space="preserve"> </w:t>
      </w:r>
      <w:r>
        <w:t>(section</w:t>
      </w:r>
      <w:r>
        <w:rPr>
          <w:spacing w:val="1"/>
        </w:rPr>
        <w:t xml:space="preserve"> </w:t>
      </w:r>
      <w:r>
        <w:t>18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18A)</w:t>
      </w:r>
    </w:p>
    <w:p w14:paraId="081A2125" w14:textId="77777777" w:rsidR="0089071B" w:rsidRDefault="0089071B">
      <w:pPr>
        <w:pStyle w:val="BodyText"/>
        <w:spacing w:before="6"/>
        <w:rPr>
          <w:sz w:val="20"/>
        </w:rPr>
      </w:pPr>
    </w:p>
    <w:p w14:paraId="081A2126" w14:textId="77777777" w:rsidR="0089071B" w:rsidRDefault="007D789D">
      <w:pPr>
        <w:pStyle w:val="ListParagraph"/>
        <w:numPr>
          <w:ilvl w:val="0"/>
          <w:numId w:val="31"/>
        </w:numPr>
        <w:tabs>
          <w:tab w:val="left" w:pos="781"/>
          <w:tab w:val="left" w:pos="782"/>
        </w:tabs>
        <w:spacing w:before="1"/>
        <w:ind w:hanging="359"/>
      </w:pPr>
      <w:r>
        <w:t>Listed</w:t>
      </w:r>
      <w:r>
        <w:rPr>
          <w:spacing w:val="-3"/>
        </w:rPr>
        <w:t xml:space="preserve"> </w:t>
      </w:r>
      <w:r>
        <w:t>migratory</w:t>
      </w:r>
      <w:r>
        <w:rPr>
          <w:spacing w:val="-3"/>
        </w:rPr>
        <w:t xml:space="preserve"> </w:t>
      </w:r>
      <w:r>
        <w:t>species</w:t>
      </w:r>
      <w:r>
        <w:rPr>
          <w:spacing w:val="-2"/>
        </w:rPr>
        <w:t xml:space="preserve"> </w:t>
      </w:r>
      <w:r>
        <w:t>(section</w:t>
      </w:r>
      <w:r>
        <w:rPr>
          <w:spacing w:val="-3"/>
        </w:rPr>
        <w:t xml:space="preserve"> </w:t>
      </w:r>
      <w:r>
        <w:t>20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section</w:t>
      </w:r>
      <w:r>
        <w:rPr>
          <w:spacing w:val="2"/>
        </w:rPr>
        <w:t xml:space="preserve"> </w:t>
      </w:r>
      <w:r>
        <w:t>20A)</w:t>
      </w:r>
    </w:p>
    <w:p w14:paraId="081A2127" w14:textId="77777777" w:rsidR="0089071B" w:rsidRDefault="0089071B">
      <w:pPr>
        <w:pStyle w:val="BodyText"/>
        <w:spacing w:before="9"/>
        <w:rPr>
          <w:sz w:val="20"/>
        </w:rPr>
      </w:pPr>
    </w:p>
    <w:p w14:paraId="081A2128" w14:textId="77777777" w:rsidR="0089071B" w:rsidRDefault="007D789D">
      <w:pPr>
        <w:pStyle w:val="ListParagraph"/>
        <w:numPr>
          <w:ilvl w:val="0"/>
          <w:numId w:val="31"/>
        </w:numPr>
        <w:tabs>
          <w:tab w:val="left" w:pos="781"/>
          <w:tab w:val="left" w:pos="782"/>
        </w:tabs>
        <w:spacing w:before="0"/>
        <w:ind w:hanging="359"/>
      </w:pPr>
      <w:r>
        <w:t>The</w:t>
      </w:r>
      <w:r>
        <w:rPr>
          <w:spacing w:val="-4"/>
        </w:rPr>
        <w:t xml:space="preserve"> </w:t>
      </w:r>
      <w:r>
        <w:t>environment</w:t>
      </w:r>
      <w:r>
        <w:rPr>
          <w:spacing w:val="-2"/>
        </w:rPr>
        <w:t xml:space="preserve"> </w:t>
      </w:r>
      <w:r>
        <w:t>of Commonwealth</w:t>
      </w:r>
      <w:r>
        <w:rPr>
          <w:spacing w:val="-1"/>
        </w:rPr>
        <w:t xml:space="preserve"> </w:t>
      </w:r>
      <w:r>
        <w:t>land</w:t>
      </w:r>
      <w:r>
        <w:rPr>
          <w:spacing w:val="-1"/>
        </w:rPr>
        <w:t xml:space="preserve"> </w:t>
      </w:r>
      <w:r>
        <w:t>(section</w:t>
      </w:r>
      <w:r>
        <w:rPr>
          <w:spacing w:val="-1"/>
        </w:rPr>
        <w:t xml:space="preserve"> </w:t>
      </w:r>
      <w:r>
        <w:t>26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27A).</w:t>
      </w:r>
    </w:p>
    <w:p w14:paraId="081A2129" w14:textId="77777777" w:rsidR="0089071B" w:rsidRDefault="0089071B">
      <w:pPr>
        <w:pStyle w:val="BodyText"/>
        <w:spacing w:before="6"/>
        <w:rPr>
          <w:sz w:val="20"/>
        </w:rPr>
      </w:pPr>
    </w:p>
    <w:p w14:paraId="081A212A" w14:textId="77777777" w:rsidR="0089071B" w:rsidRDefault="007D789D">
      <w:pPr>
        <w:pStyle w:val="BodyText"/>
        <w:spacing w:line="278" w:lineRule="auto"/>
        <w:ind w:left="140" w:right="772"/>
      </w:pPr>
      <w:r>
        <w:t>On 4 April 2018, a delegate of the Minister determined that the proposed action will be</w:t>
      </w:r>
      <w:r>
        <w:rPr>
          <w:spacing w:val="-59"/>
        </w:rPr>
        <w:t xml:space="preserve"> </w:t>
      </w:r>
      <w:r>
        <w:t>assessed</w:t>
      </w:r>
      <w:r>
        <w:rPr>
          <w:spacing w:val="-1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Public</w:t>
      </w:r>
      <w:r>
        <w:rPr>
          <w:spacing w:val="1"/>
        </w:rPr>
        <w:t xml:space="preserve"> </w:t>
      </w:r>
      <w:r>
        <w:t>Environment</w:t>
      </w:r>
      <w:r>
        <w:rPr>
          <w:spacing w:val="-1"/>
        </w:rPr>
        <w:t xml:space="preserve"> </w:t>
      </w:r>
      <w:r>
        <w:t>Report</w:t>
      </w:r>
      <w:r>
        <w:rPr>
          <w:spacing w:val="-1"/>
        </w:rPr>
        <w:t xml:space="preserve"> </w:t>
      </w:r>
      <w:r>
        <w:t>(PER).</w:t>
      </w:r>
    </w:p>
    <w:p w14:paraId="081A212B" w14:textId="77777777" w:rsidR="0089071B" w:rsidRDefault="007D789D">
      <w:pPr>
        <w:pStyle w:val="BodyText"/>
        <w:spacing w:before="196" w:line="276" w:lineRule="auto"/>
        <w:ind w:left="140" w:right="149"/>
      </w:pPr>
      <w:r>
        <w:t>Information about the action and its relevant impacts, as outlined below, is to be provided in</w:t>
      </w:r>
      <w:r>
        <w:rPr>
          <w:spacing w:val="1"/>
        </w:rPr>
        <w:t xml:space="preserve"> </w:t>
      </w:r>
      <w:r>
        <w:t>the PER. This information should be sufficient to allow the Minister to make an informed</w:t>
      </w:r>
      <w:r>
        <w:rPr>
          <w:spacing w:val="1"/>
        </w:rPr>
        <w:t xml:space="preserve"> </w:t>
      </w:r>
      <w:r>
        <w:t>decision on whether or not to approve, under Part 9 of the EPBC Act, the taking of the action</w:t>
      </w:r>
      <w:r>
        <w:rPr>
          <w:spacing w:val="-59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purposes</w:t>
      </w:r>
      <w:r>
        <w:rPr>
          <w:spacing w:val="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each</w:t>
      </w:r>
      <w:r>
        <w:rPr>
          <w:spacing w:val="-4"/>
        </w:rPr>
        <w:t xml:space="preserve"> </w:t>
      </w:r>
      <w:r>
        <w:t>controlling provision.</w:t>
      </w:r>
    </w:p>
    <w:p w14:paraId="081A212C" w14:textId="77777777" w:rsidR="0089071B" w:rsidRDefault="0089071B">
      <w:pPr>
        <w:spacing w:line="276" w:lineRule="auto"/>
        <w:sectPr w:rsidR="0089071B">
          <w:pgSz w:w="11910" w:h="16840"/>
          <w:pgMar w:top="1340" w:right="1300" w:bottom="960" w:left="1300" w:header="0" w:footer="768" w:gutter="0"/>
          <w:cols w:space="720"/>
        </w:sectPr>
      </w:pPr>
    </w:p>
    <w:p w14:paraId="081A212D" w14:textId="77777777" w:rsidR="0089071B" w:rsidRDefault="007D789D">
      <w:pPr>
        <w:pStyle w:val="Heading2"/>
        <w:numPr>
          <w:ilvl w:val="0"/>
          <w:numId w:val="30"/>
        </w:numPr>
        <w:tabs>
          <w:tab w:val="left" w:pos="501"/>
        </w:tabs>
        <w:spacing w:before="77"/>
        <w:ind w:hanging="361"/>
      </w:pPr>
      <w:r>
        <w:lastRenderedPageBreak/>
        <w:t>GENERAL</w:t>
      </w:r>
      <w:r>
        <w:rPr>
          <w:spacing w:val="1"/>
        </w:rPr>
        <w:t xml:space="preserve"> </w:t>
      </w:r>
      <w:r>
        <w:t>ADVICE</w:t>
      </w:r>
      <w:r>
        <w:rPr>
          <w:spacing w:val="-3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GUIDELINES</w:t>
      </w:r>
    </w:p>
    <w:p w14:paraId="081A212E" w14:textId="77777777" w:rsidR="0089071B" w:rsidRDefault="0089071B">
      <w:pPr>
        <w:pStyle w:val="BodyText"/>
        <w:spacing w:before="9"/>
        <w:rPr>
          <w:b/>
          <w:sz w:val="20"/>
        </w:rPr>
      </w:pPr>
    </w:p>
    <w:p w14:paraId="081A212F" w14:textId="77777777" w:rsidR="0089071B" w:rsidRDefault="007D789D">
      <w:pPr>
        <w:pStyle w:val="ListParagraph"/>
        <w:numPr>
          <w:ilvl w:val="1"/>
          <w:numId w:val="30"/>
        </w:numPr>
        <w:tabs>
          <w:tab w:val="left" w:pos="568"/>
        </w:tabs>
        <w:spacing w:before="0"/>
        <w:rPr>
          <w:b/>
        </w:rPr>
      </w:pPr>
      <w:r>
        <w:rPr>
          <w:b/>
        </w:rPr>
        <w:t>GENERAL</w:t>
      </w:r>
      <w:r>
        <w:rPr>
          <w:b/>
          <w:spacing w:val="-2"/>
        </w:rPr>
        <w:t xml:space="preserve"> </w:t>
      </w:r>
      <w:r>
        <w:rPr>
          <w:b/>
        </w:rPr>
        <w:t>CONTENT</w:t>
      </w:r>
    </w:p>
    <w:p w14:paraId="081A2130" w14:textId="77777777" w:rsidR="0089071B" w:rsidRDefault="0089071B">
      <w:pPr>
        <w:pStyle w:val="BodyText"/>
        <w:spacing w:before="9"/>
        <w:rPr>
          <w:b/>
          <w:sz w:val="20"/>
        </w:rPr>
      </w:pPr>
    </w:p>
    <w:p w14:paraId="081A2131" w14:textId="77777777" w:rsidR="0089071B" w:rsidRDefault="007D789D">
      <w:pPr>
        <w:pStyle w:val="BodyText"/>
        <w:spacing w:line="276" w:lineRule="auto"/>
        <w:ind w:left="140" w:right="505"/>
      </w:pPr>
      <w:r>
        <w:t>The PER should be a stand-alone document that primarily focuses on the MNES listed</w:t>
      </w:r>
      <w:r>
        <w:rPr>
          <w:spacing w:val="1"/>
        </w:rPr>
        <w:t xml:space="preserve"> </w:t>
      </w:r>
      <w:r>
        <w:t>above. It should contain sufficient information to avoid the need to search out previous or</w:t>
      </w:r>
      <w:r>
        <w:rPr>
          <w:spacing w:val="-59"/>
        </w:rPr>
        <w:t xml:space="preserve"> </w:t>
      </w:r>
      <w:r>
        <w:t>supplementary reports. The PER should take into consideration the EPBC Act Significant</w:t>
      </w:r>
      <w:r>
        <w:rPr>
          <w:spacing w:val="-59"/>
        </w:rPr>
        <w:t xml:space="preserve"> </w:t>
      </w:r>
      <w:r>
        <w:t>Impact Guidelines (2012) that are available at:</w:t>
      </w:r>
      <w:r>
        <w:rPr>
          <w:spacing w:val="1"/>
        </w:rPr>
        <w:t xml:space="preserve"> </w:t>
      </w:r>
      <w:hyperlink r:id="rId14">
        <w:r>
          <w:rPr>
            <w:u w:val="single"/>
          </w:rPr>
          <w:t>http://www.environment.gov.au/epbc/guidelines-policies.html</w:t>
        </w:r>
      </w:hyperlink>
      <w:r>
        <w:t>.</w:t>
      </w:r>
    </w:p>
    <w:p w14:paraId="081A2132" w14:textId="77777777" w:rsidR="0089071B" w:rsidRDefault="007D789D">
      <w:pPr>
        <w:pStyle w:val="BodyText"/>
        <w:spacing w:before="201" w:line="276" w:lineRule="auto"/>
        <w:ind w:left="140" w:right="133"/>
      </w:pPr>
      <w:r>
        <w:t>The PER should enable interested stakeholders and the Minister to understand the</w:t>
      </w:r>
      <w:r>
        <w:rPr>
          <w:spacing w:val="1"/>
        </w:rPr>
        <w:t xml:space="preserve"> </w:t>
      </w:r>
      <w:r>
        <w:t>environmental consequences of the proposed development. Information provided in the PER</w:t>
      </w:r>
      <w:r>
        <w:rPr>
          <w:spacing w:val="-59"/>
        </w:rPr>
        <w:t xml:space="preserve"> </w:t>
      </w:r>
      <w:r>
        <w:t>should be objective, clear, and succinct and, where appropriate, be supported by maps,</w:t>
      </w:r>
      <w:r>
        <w:rPr>
          <w:spacing w:val="1"/>
        </w:rPr>
        <w:t xml:space="preserve"> </w:t>
      </w:r>
      <w:r>
        <w:t>plans, diagrams or other descriptive detail. The body of the PER is to be written in a clear</w:t>
      </w:r>
      <w:r>
        <w:rPr>
          <w:spacing w:val="1"/>
        </w:rPr>
        <w:t xml:space="preserve"> </w:t>
      </w:r>
      <w:r>
        <w:t>and concise style that is easily understood by the general reader. Technical jargon should be</w:t>
      </w:r>
      <w:r>
        <w:rPr>
          <w:spacing w:val="-59"/>
        </w:rPr>
        <w:t xml:space="preserve"> </w:t>
      </w:r>
      <w:r>
        <w:t>avoided wherever possible. Cross-referencing should be used to avoid unnecessary</w:t>
      </w:r>
      <w:r>
        <w:rPr>
          <w:spacing w:val="1"/>
        </w:rPr>
        <w:t xml:space="preserve"> </w:t>
      </w:r>
      <w:r>
        <w:t>duplication</w:t>
      </w:r>
      <w:r>
        <w:rPr>
          <w:spacing w:val="-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text.</w:t>
      </w:r>
    </w:p>
    <w:p w14:paraId="081A2133" w14:textId="77777777" w:rsidR="0089071B" w:rsidRDefault="007D789D">
      <w:pPr>
        <w:pStyle w:val="BodyText"/>
        <w:spacing w:before="199" w:line="276" w:lineRule="auto"/>
        <w:ind w:left="140" w:right="173"/>
      </w:pPr>
      <w:r>
        <w:t>Detailed technical information, studies or investigations necessary to support the main text</w:t>
      </w:r>
      <w:r>
        <w:rPr>
          <w:spacing w:val="1"/>
        </w:rPr>
        <w:t xml:space="preserve"> </w:t>
      </w:r>
      <w:r>
        <w:t>should be included as appendices to the PER. It is recommended that any additional</w:t>
      </w:r>
      <w:r>
        <w:rPr>
          <w:spacing w:val="1"/>
        </w:rPr>
        <w:t xml:space="preserve"> </w:t>
      </w:r>
      <w:r>
        <w:t>supporting documentation and studies, reports or literature not normally available to the</w:t>
      </w:r>
      <w:r>
        <w:rPr>
          <w:spacing w:val="1"/>
        </w:rPr>
        <w:t xml:space="preserve"> </w:t>
      </w:r>
      <w:r>
        <w:t>public from which information has been extracted be made available at appropriate locations</w:t>
      </w:r>
      <w:r>
        <w:rPr>
          <w:spacing w:val="-59"/>
        </w:rPr>
        <w:t xml:space="preserve"> </w:t>
      </w:r>
      <w:r>
        <w:t>during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period of</w:t>
      </w:r>
      <w:r>
        <w:rPr>
          <w:spacing w:val="-1"/>
        </w:rPr>
        <w:t xml:space="preserve"> </w:t>
      </w:r>
      <w:r>
        <w:t>public</w:t>
      </w:r>
      <w:r>
        <w:rPr>
          <w:spacing w:val="1"/>
        </w:rPr>
        <w:t xml:space="preserve"> </w:t>
      </w:r>
      <w:r>
        <w:t>display</w:t>
      </w:r>
      <w:r>
        <w:rPr>
          <w:spacing w:val="-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PER.</w:t>
      </w:r>
    </w:p>
    <w:p w14:paraId="081A2134" w14:textId="77777777" w:rsidR="0089071B" w:rsidRDefault="007D789D">
      <w:pPr>
        <w:pStyle w:val="BodyText"/>
        <w:spacing w:before="201" w:line="276" w:lineRule="auto"/>
        <w:ind w:left="140" w:right="223"/>
      </w:pPr>
      <w:r>
        <w:t>After receiving the Minister’s approval to publish the report, the proponent is required to</w:t>
      </w:r>
      <w:r>
        <w:rPr>
          <w:spacing w:val="1"/>
        </w:rPr>
        <w:t xml:space="preserve"> </w:t>
      </w:r>
      <w:r>
        <w:t>make the draft PER available for a period of public comment. Specific instructions regarding</w:t>
      </w:r>
      <w:r>
        <w:rPr>
          <w:spacing w:val="-59"/>
        </w:rPr>
        <w:t xml:space="preserve"> </w:t>
      </w:r>
      <w:r>
        <w:t>publication</w:t>
      </w:r>
      <w:r>
        <w:rPr>
          <w:spacing w:val="-2"/>
        </w:rPr>
        <w:t xml:space="preserve"> </w:t>
      </w:r>
      <w:r>
        <w:t>requirements</w:t>
      </w:r>
      <w:r>
        <w:rPr>
          <w:spacing w:val="-4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provided</w:t>
      </w:r>
      <w:r>
        <w:rPr>
          <w:spacing w:val="-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part</w:t>
      </w:r>
      <w:r>
        <w:rPr>
          <w:spacing w:val="-3"/>
        </w:rPr>
        <w:t xml:space="preserve"> </w:t>
      </w:r>
      <w:r>
        <w:t>of the</w:t>
      </w:r>
      <w:r>
        <w:rPr>
          <w:spacing w:val="-1"/>
        </w:rPr>
        <w:t xml:space="preserve"> </w:t>
      </w:r>
      <w:r>
        <w:t>Minister’s</w:t>
      </w:r>
      <w:r>
        <w:rPr>
          <w:spacing w:val="-2"/>
        </w:rPr>
        <w:t xml:space="preserve"> </w:t>
      </w:r>
      <w:r>
        <w:t>direction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publish.</w:t>
      </w:r>
    </w:p>
    <w:p w14:paraId="081A2135" w14:textId="77777777" w:rsidR="0089071B" w:rsidRDefault="007D789D">
      <w:pPr>
        <w:pStyle w:val="BodyText"/>
        <w:spacing w:before="200" w:line="276" w:lineRule="auto"/>
        <w:ind w:left="140" w:right="174"/>
      </w:pPr>
      <w:r>
        <w:t>If it is necessary to make use of material that is considered to be of a confidential nature, the</w:t>
      </w:r>
      <w:r>
        <w:rPr>
          <w:spacing w:val="-59"/>
        </w:rPr>
        <w:t xml:space="preserve"> </w:t>
      </w:r>
      <w:r>
        <w:t>proponent should consult with the Department on the preferred presentation of that material</w:t>
      </w:r>
      <w:r>
        <w:rPr>
          <w:spacing w:val="1"/>
        </w:rPr>
        <w:t xml:space="preserve"> </w:t>
      </w:r>
      <w:r>
        <w:t>before</w:t>
      </w:r>
      <w:r>
        <w:rPr>
          <w:spacing w:val="-3"/>
        </w:rPr>
        <w:t xml:space="preserve"> </w:t>
      </w:r>
      <w:r>
        <w:t>submitting</w:t>
      </w:r>
      <w:r>
        <w:rPr>
          <w:spacing w:val="2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Minister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approval</w:t>
      </w:r>
      <w:r>
        <w:rPr>
          <w:spacing w:val="-3"/>
        </w:rPr>
        <w:t xml:space="preserve"> </w:t>
      </w:r>
      <w:r>
        <w:t>for publication.</w:t>
      </w:r>
    </w:p>
    <w:p w14:paraId="081A2136" w14:textId="77777777" w:rsidR="0089071B" w:rsidRDefault="007D789D">
      <w:pPr>
        <w:pStyle w:val="BodyText"/>
        <w:spacing w:before="201" w:line="276" w:lineRule="auto"/>
        <w:ind w:left="140" w:right="394"/>
      </w:pPr>
      <w:r>
        <w:t>The level of analysis and detail in the PER should reflect the level of significance of the</w:t>
      </w:r>
      <w:r>
        <w:rPr>
          <w:spacing w:val="1"/>
        </w:rPr>
        <w:t xml:space="preserve"> </w:t>
      </w:r>
      <w:r>
        <w:t>expected impacts on the environment and MNES. Any and all unknown variables or</w:t>
      </w:r>
      <w:r>
        <w:rPr>
          <w:spacing w:val="1"/>
        </w:rPr>
        <w:t xml:space="preserve"> </w:t>
      </w:r>
      <w:r>
        <w:t>assumptions made in the assessment must be clearly stated and discussed. The extent to</w:t>
      </w:r>
      <w:r>
        <w:rPr>
          <w:spacing w:val="-59"/>
        </w:rPr>
        <w:t xml:space="preserve"> </w:t>
      </w:r>
      <w:r>
        <w:t>which the limitations, if any, of available information may influence the conclusions of the</w:t>
      </w:r>
      <w:r>
        <w:rPr>
          <w:spacing w:val="1"/>
        </w:rPr>
        <w:t xml:space="preserve"> </w:t>
      </w:r>
      <w:r>
        <w:t>environmental</w:t>
      </w:r>
      <w:r>
        <w:rPr>
          <w:spacing w:val="-2"/>
        </w:rPr>
        <w:t xml:space="preserve"> </w:t>
      </w:r>
      <w:r>
        <w:t>assessment</w:t>
      </w:r>
      <w:r>
        <w:rPr>
          <w:spacing w:val="1"/>
        </w:rPr>
        <w:t xml:space="preserve"> </w:t>
      </w:r>
      <w:r>
        <w:t>should be</w:t>
      </w:r>
      <w:r>
        <w:rPr>
          <w:spacing w:val="-2"/>
        </w:rPr>
        <w:t xml:space="preserve"> </w:t>
      </w:r>
      <w:r>
        <w:t>discussed.</w:t>
      </w:r>
    </w:p>
    <w:p w14:paraId="081A2137" w14:textId="77777777" w:rsidR="0089071B" w:rsidRDefault="007D789D">
      <w:pPr>
        <w:spacing w:before="199" w:line="276" w:lineRule="auto"/>
        <w:ind w:left="140" w:right="161"/>
      </w:pPr>
      <w:r>
        <w:t>The proponent should ensure that the PER assesses the compliance of the action with the</w:t>
      </w:r>
      <w:r>
        <w:rPr>
          <w:spacing w:val="1"/>
        </w:rPr>
        <w:t xml:space="preserve"> </w:t>
      </w:r>
      <w:r>
        <w:t>principles of Ecologically Sustainable Development as set out in the EPBC Act, and the</w:t>
      </w:r>
      <w:r>
        <w:rPr>
          <w:spacing w:val="1"/>
        </w:rPr>
        <w:t xml:space="preserve"> </w:t>
      </w:r>
      <w:r>
        <w:t xml:space="preserve">objects of the Act at </w:t>
      </w:r>
      <w:r>
        <w:rPr>
          <w:u w:val="single"/>
        </w:rPr>
        <w:t>Attachment A</w:t>
      </w:r>
      <w:r>
        <w:t xml:space="preserve">. A copy of Schedule 4 of the EPBC Regulations, </w:t>
      </w:r>
      <w:r>
        <w:rPr>
          <w:i/>
        </w:rPr>
        <w:t>Matters</w:t>
      </w:r>
      <w:r>
        <w:rPr>
          <w:i/>
          <w:spacing w:val="1"/>
        </w:rPr>
        <w:t xml:space="preserve"> </w:t>
      </w:r>
      <w:r>
        <w:rPr>
          <w:i/>
        </w:rPr>
        <w:t xml:space="preserve">to be addressed by draft public environment report and environmental impact statement </w:t>
      </w:r>
      <w:r>
        <w:t>is at</w:t>
      </w:r>
      <w:r>
        <w:rPr>
          <w:spacing w:val="-59"/>
        </w:rPr>
        <w:t xml:space="preserve"> </w:t>
      </w:r>
      <w:r>
        <w:rPr>
          <w:u w:val="single"/>
        </w:rPr>
        <w:t>Attachment</w:t>
      </w:r>
      <w:r>
        <w:rPr>
          <w:spacing w:val="-2"/>
          <w:u w:val="single"/>
        </w:rPr>
        <w:t xml:space="preserve"> </w:t>
      </w:r>
      <w:r>
        <w:rPr>
          <w:u w:val="single"/>
        </w:rPr>
        <w:t>B</w:t>
      </w:r>
      <w:r>
        <w:t>.</w:t>
      </w:r>
    </w:p>
    <w:p w14:paraId="081A2138" w14:textId="77777777" w:rsidR="0089071B" w:rsidRDefault="0089071B">
      <w:pPr>
        <w:spacing w:line="276" w:lineRule="auto"/>
        <w:sectPr w:rsidR="0089071B">
          <w:pgSz w:w="11910" w:h="16840"/>
          <w:pgMar w:top="1340" w:right="1300" w:bottom="960" w:left="1300" w:header="0" w:footer="768" w:gutter="0"/>
          <w:cols w:space="720"/>
        </w:sectPr>
      </w:pPr>
    </w:p>
    <w:p w14:paraId="081A2139" w14:textId="77777777" w:rsidR="0089071B" w:rsidRDefault="007D789D">
      <w:pPr>
        <w:pStyle w:val="Heading2"/>
        <w:numPr>
          <w:ilvl w:val="1"/>
          <w:numId w:val="30"/>
        </w:numPr>
        <w:tabs>
          <w:tab w:val="left" w:pos="568"/>
        </w:tabs>
        <w:spacing w:before="77"/>
      </w:pPr>
      <w:r>
        <w:lastRenderedPageBreak/>
        <w:t>FORMAT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STYLE</w:t>
      </w:r>
    </w:p>
    <w:p w14:paraId="081A213A" w14:textId="77777777" w:rsidR="0089071B" w:rsidRDefault="0089071B">
      <w:pPr>
        <w:pStyle w:val="BodyText"/>
        <w:rPr>
          <w:b/>
          <w:sz w:val="21"/>
        </w:rPr>
      </w:pPr>
    </w:p>
    <w:p w14:paraId="081A213B" w14:textId="77777777" w:rsidR="0089071B" w:rsidRPr="00FE2F78" w:rsidRDefault="007D789D">
      <w:pPr>
        <w:pStyle w:val="BodyText"/>
        <w:ind w:left="140"/>
        <w:rPr>
          <w:rFonts w:ascii="Helvetica" w:hAnsi="Helvetica" w:cstheme="minorHAnsi"/>
        </w:rPr>
      </w:pPr>
      <w:r w:rsidRPr="00FE2F78">
        <w:rPr>
          <w:rFonts w:ascii="Helvetica" w:hAnsi="Helvetica" w:cstheme="minorHAnsi"/>
        </w:rPr>
        <w:t>The</w:t>
      </w:r>
      <w:r w:rsidRPr="00FE2F78">
        <w:rPr>
          <w:rFonts w:ascii="Helvetica" w:hAnsi="Helvetica" w:cstheme="minorHAnsi"/>
          <w:spacing w:val="-4"/>
        </w:rPr>
        <w:t xml:space="preserve"> </w:t>
      </w:r>
      <w:r w:rsidRPr="00FE2F78">
        <w:rPr>
          <w:rFonts w:ascii="Helvetica" w:hAnsi="Helvetica" w:cstheme="minorHAnsi"/>
        </w:rPr>
        <w:t>PER</w:t>
      </w:r>
      <w:r w:rsidRPr="00FE2F78">
        <w:rPr>
          <w:rFonts w:ascii="Helvetica" w:hAnsi="Helvetica" w:cstheme="minorHAnsi"/>
          <w:spacing w:val="-3"/>
        </w:rPr>
        <w:t xml:space="preserve"> </w:t>
      </w:r>
      <w:r w:rsidRPr="00FE2F78">
        <w:rPr>
          <w:rFonts w:ascii="Helvetica" w:hAnsi="Helvetica" w:cstheme="minorHAnsi"/>
        </w:rPr>
        <w:t>should</w:t>
      </w:r>
      <w:r w:rsidRPr="00FE2F78">
        <w:rPr>
          <w:rFonts w:ascii="Helvetica" w:hAnsi="Helvetica" w:cstheme="minorHAnsi"/>
          <w:spacing w:val="-2"/>
        </w:rPr>
        <w:t xml:space="preserve"> </w:t>
      </w:r>
      <w:r w:rsidRPr="00FE2F78">
        <w:rPr>
          <w:rFonts w:ascii="Helvetica" w:hAnsi="Helvetica" w:cstheme="minorHAnsi"/>
        </w:rPr>
        <w:t>comprise</w:t>
      </w:r>
      <w:r w:rsidRPr="00FE2F78">
        <w:rPr>
          <w:rFonts w:ascii="Helvetica" w:hAnsi="Helvetica" w:cstheme="minorHAnsi"/>
          <w:spacing w:val="-2"/>
        </w:rPr>
        <w:t xml:space="preserve"> </w:t>
      </w:r>
      <w:r w:rsidRPr="00FE2F78">
        <w:rPr>
          <w:rFonts w:ascii="Helvetica" w:hAnsi="Helvetica" w:cstheme="minorHAnsi"/>
        </w:rPr>
        <w:t>three</w:t>
      </w:r>
      <w:r w:rsidRPr="00FE2F78">
        <w:rPr>
          <w:rFonts w:ascii="Helvetica" w:hAnsi="Helvetica" w:cstheme="minorHAnsi"/>
          <w:spacing w:val="-2"/>
        </w:rPr>
        <w:t xml:space="preserve"> </w:t>
      </w:r>
      <w:r w:rsidRPr="00FE2F78">
        <w:rPr>
          <w:rFonts w:ascii="Helvetica" w:hAnsi="Helvetica" w:cstheme="minorHAnsi"/>
        </w:rPr>
        <w:t>elements, namely:</w:t>
      </w:r>
    </w:p>
    <w:p w14:paraId="081A213C" w14:textId="77777777" w:rsidR="0089071B" w:rsidRDefault="0089071B">
      <w:pPr>
        <w:pStyle w:val="BodyText"/>
        <w:spacing w:before="6"/>
        <w:rPr>
          <w:sz w:val="20"/>
        </w:rPr>
      </w:pPr>
    </w:p>
    <w:p w14:paraId="081A213D" w14:textId="77777777" w:rsidR="0089071B" w:rsidRDefault="007D789D">
      <w:pPr>
        <w:pStyle w:val="ListParagraph"/>
        <w:numPr>
          <w:ilvl w:val="0"/>
          <w:numId w:val="29"/>
        </w:numPr>
        <w:tabs>
          <w:tab w:val="left" w:pos="500"/>
          <w:tab w:val="left" w:pos="501"/>
        </w:tabs>
        <w:spacing w:before="0"/>
        <w:ind w:hanging="361"/>
      </w:pPr>
      <w:r>
        <w:t>The</w:t>
      </w:r>
      <w:r>
        <w:rPr>
          <w:spacing w:val="-4"/>
        </w:rPr>
        <w:t xml:space="preserve"> </w:t>
      </w:r>
      <w:r>
        <w:t>executive</w:t>
      </w:r>
      <w:r>
        <w:rPr>
          <w:spacing w:val="-2"/>
        </w:rPr>
        <w:t xml:space="preserve"> </w:t>
      </w:r>
      <w:r>
        <w:t>summary.</w:t>
      </w:r>
    </w:p>
    <w:p w14:paraId="081A213E" w14:textId="77777777" w:rsidR="0089071B" w:rsidRDefault="007D789D">
      <w:pPr>
        <w:pStyle w:val="ListParagraph"/>
        <w:numPr>
          <w:ilvl w:val="0"/>
          <w:numId w:val="29"/>
        </w:numPr>
        <w:tabs>
          <w:tab w:val="left" w:pos="500"/>
          <w:tab w:val="left" w:pos="501"/>
        </w:tabs>
        <w:spacing w:before="158"/>
        <w:ind w:hanging="361"/>
      </w:pPr>
      <w:r>
        <w:t>The</w:t>
      </w:r>
      <w:r>
        <w:rPr>
          <w:spacing w:val="-4"/>
        </w:rPr>
        <w:t xml:space="preserve"> </w:t>
      </w:r>
      <w:r>
        <w:t>main</w:t>
      </w:r>
      <w:r>
        <w:rPr>
          <w:spacing w:val="-3"/>
        </w:rPr>
        <w:t xml:space="preserve"> </w:t>
      </w:r>
      <w:r>
        <w:t>text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document.</w:t>
      </w:r>
    </w:p>
    <w:p w14:paraId="081A213F" w14:textId="77777777" w:rsidR="0089071B" w:rsidRDefault="007D789D">
      <w:pPr>
        <w:pStyle w:val="ListParagraph"/>
        <w:numPr>
          <w:ilvl w:val="0"/>
          <w:numId w:val="29"/>
        </w:numPr>
        <w:tabs>
          <w:tab w:val="left" w:pos="500"/>
          <w:tab w:val="left" w:pos="501"/>
        </w:tabs>
        <w:spacing w:before="155" w:line="271" w:lineRule="auto"/>
        <w:ind w:right="389"/>
      </w:pPr>
      <w:r>
        <w:t>Appendices containing detailed technical information and other information that can be</w:t>
      </w:r>
      <w:r>
        <w:rPr>
          <w:spacing w:val="-59"/>
        </w:rPr>
        <w:t xml:space="preserve"> </w:t>
      </w:r>
      <w:r>
        <w:t>made</w:t>
      </w:r>
      <w:r>
        <w:rPr>
          <w:spacing w:val="-1"/>
        </w:rPr>
        <w:t xml:space="preserve"> </w:t>
      </w:r>
      <w:r>
        <w:t>publicly</w:t>
      </w:r>
      <w:r>
        <w:rPr>
          <w:spacing w:val="-2"/>
        </w:rPr>
        <w:t xml:space="preserve"> </w:t>
      </w:r>
      <w:r>
        <w:t>available.</w:t>
      </w:r>
    </w:p>
    <w:p w14:paraId="081A2140" w14:textId="77777777" w:rsidR="0089071B" w:rsidRDefault="007D789D">
      <w:pPr>
        <w:pStyle w:val="BodyText"/>
        <w:spacing w:before="128" w:line="276" w:lineRule="auto"/>
        <w:ind w:left="140" w:right="589"/>
      </w:pPr>
      <w:r>
        <w:t>The guidelines have been set out in a manner that may be adopted as the format for the</w:t>
      </w:r>
      <w:r>
        <w:rPr>
          <w:spacing w:val="-59"/>
        </w:rPr>
        <w:t xml:space="preserve"> </w:t>
      </w:r>
      <w:r>
        <w:t>PER. This format need not be followed where the required information can be more</w:t>
      </w:r>
      <w:r>
        <w:rPr>
          <w:spacing w:val="1"/>
        </w:rPr>
        <w:t xml:space="preserve"> </w:t>
      </w:r>
      <w:r>
        <w:t>effectively presented in an alternative way. However, each of the elements must be</w:t>
      </w:r>
      <w:r>
        <w:rPr>
          <w:spacing w:val="1"/>
        </w:rPr>
        <w:t xml:space="preserve"> </w:t>
      </w:r>
      <w:r>
        <w:t>addressed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meet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requirements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 EPBC</w:t>
      </w:r>
      <w:r>
        <w:rPr>
          <w:spacing w:val="-4"/>
        </w:rPr>
        <w:t xml:space="preserve"> </w:t>
      </w:r>
      <w:r>
        <w:t>Act</w:t>
      </w:r>
      <w:r>
        <w:rPr>
          <w:spacing w:val="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Regulations.</w:t>
      </w:r>
    </w:p>
    <w:p w14:paraId="081A2141" w14:textId="77777777" w:rsidR="0089071B" w:rsidRDefault="007D789D">
      <w:pPr>
        <w:pStyle w:val="BodyText"/>
        <w:spacing w:before="199" w:line="276" w:lineRule="auto"/>
        <w:ind w:left="140" w:right="124"/>
      </w:pPr>
      <w:r>
        <w:t>The PER should be written so that any conclusions reached can be independently assessed.</w:t>
      </w:r>
      <w:r>
        <w:rPr>
          <w:spacing w:val="-59"/>
        </w:rPr>
        <w:t xml:space="preserve"> </w:t>
      </w:r>
      <w:r>
        <w:t>To this end all sources must be appropriately referenced using the Harvard standard. The</w:t>
      </w:r>
      <w:r>
        <w:rPr>
          <w:spacing w:val="1"/>
        </w:rPr>
        <w:t xml:space="preserve"> </w:t>
      </w:r>
      <w:r>
        <w:t>reference</w:t>
      </w:r>
      <w:r>
        <w:rPr>
          <w:spacing w:val="-1"/>
        </w:rPr>
        <w:t xml:space="preserve"> </w:t>
      </w:r>
      <w:r>
        <w:t>list</w:t>
      </w:r>
      <w:r>
        <w:rPr>
          <w:spacing w:val="-2"/>
        </w:rPr>
        <w:t xml:space="preserve"> </w:t>
      </w:r>
      <w:r>
        <w:t>should include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address of</w:t>
      </w:r>
      <w:r>
        <w:rPr>
          <w:spacing w:val="2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t>internet</w:t>
      </w:r>
      <w:r>
        <w:rPr>
          <w:spacing w:val="2"/>
        </w:rPr>
        <w:t xml:space="preserve"> </w:t>
      </w:r>
      <w:r>
        <w:t>webpages</w:t>
      </w:r>
      <w:r>
        <w:rPr>
          <w:spacing w:val="-3"/>
        </w:rPr>
        <w:t xml:space="preserve"> </w:t>
      </w:r>
      <w:r>
        <w:t>used</w:t>
      </w:r>
      <w:r>
        <w:rPr>
          <w:spacing w:val="-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t>sources.</w:t>
      </w:r>
    </w:p>
    <w:p w14:paraId="081A2142" w14:textId="77777777" w:rsidR="0089071B" w:rsidRDefault="007D789D">
      <w:pPr>
        <w:pStyle w:val="BodyText"/>
        <w:spacing w:before="201" w:line="276" w:lineRule="auto"/>
        <w:ind w:left="140" w:right="687"/>
      </w:pPr>
      <w:r>
        <w:t>The main text of the PER should include a list of abbreviations, a glossary of terms and</w:t>
      </w:r>
      <w:r>
        <w:rPr>
          <w:spacing w:val="-59"/>
        </w:rPr>
        <w:t xml:space="preserve"> </w:t>
      </w:r>
      <w:r>
        <w:t>appendices</w:t>
      </w:r>
      <w:r>
        <w:rPr>
          <w:spacing w:val="-1"/>
        </w:rPr>
        <w:t xml:space="preserve"> </w:t>
      </w:r>
      <w:r>
        <w:t>containing:</w:t>
      </w:r>
    </w:p>
    <w:p w14:paraId="081A2143" w14:textId="77777777" w:rsidR="0089071B" w:rsidRDefault="007D789D">
      <w:pPr>
        <w:pStyle w:val="ListParagraph"/>
        <w:numPr>
          <w:ilvl w:val="0"/>
          <w:numId w:val="29"/>
        </w:numPr>
        <w:tabs>
          <w:tab w:val="left" w:pos="500"/>
          <w:tab w:val="left" w:pos="501"/>
        </w:tabs>
        <w:spacing w:before="198"/>
        <w:ind w:hanging="361"/>
      </w:pPr>
      <w:r>
        <w:t>A</w:t>
      </w:r>
      <w:r>
        <w:rPr>
          <w:spacing w:val="-1"/>
        </w:rPr>
        <w:t xml:space="preserve"> </w:t>
      </w:r>
      <w:r>
        <w:t>copy</w:t>
      </w:r>
      <w:r>
        <w:rPr>
          <w:spacing w:val="-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these</w:t>
      </w:r>
      <w:r>
        <w:rPr>
          <w:spacing w:val="-4"/>
        </w:rPr>
        <w:t xml:space="preserve"> </w:t>
      </w:r>
      <w:r>
        <w:t>guidelines.</w:t>
      </w:r>
    </w:p>
    <w:p w14:paraId="081A2144" w14:textId="77777777" w:rsidR="0089071B" w:rsidRDefault="007D789D">
      <w:pPr>
        <w:pStyle w:val="ListParagraph"/>
        <w:numPr>
          <w:ilvl w:val="0"/>
          <w:numId w:val="29"/>
        </w:numPr>
        <w:tabs>
          <w:tab w:val="left" w:pos="500"/>
          <w:tab w:val="left" w:pos="501"/>
        </w:tabs>
        <w:ind w:hanging="361"/>
      </w:pPr>
      <w:r>
        <w:t>A</w:t>
      </w:r>
      <w:r>
        <w:rPr>
          <w:spacing w:val="-2"/>
        </w:rPr>
        <w:t xml:space="preserve"> </w:t>
      </w:r>
      <w:r>
        <w:t>list</w:t>
      </w:r>
      <w:r>
        <w:rPr>
          <w:spacing w:val="1"/>
        </w:rPr>
        <w:t xml:space="preserve"> </w:t>
      </w:r>
      <w:r>
        <w:t>of persons and</w:t>
      </w:r>
      <w:r>
        <w:rPr>
          <w:spacing w:val="-4"/>
        </w:rPr>
        <w:t xml:space="preserve"> </w:t>
      </w:r>
      <w:r>
        <w:t>agencies</w:t>
      </w:r>
      <w:r>
        <w:rPr>
          <w:spacing w:val="-1"/>
        </w:rPr>
        <w:t xml:space="preserve"> </w:t>
      </w:r>
      <w:r>
        <w:t>consulted</w:t>
      </w:r>
      <w:r>
        <w:rPr>
          <w:spacing w:val="-4"/>
        </w:rPr>
        <w:t xml:space="preserve"> </w:t>
      </w:r>
      <w:r>
        <w:t>during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PER.</w:t>
      </w:r>
    </w:p>
    <w:p w14:paraId="081A2145" w14:textId="77777777" w:rsidR="0089071B" w:rsidRDefault="007D789D">
      <w:pPr>
        <w:pStyle w:val="ListParagraph"/>
        <w:numPr>
          <w:ilvl w:val="0"/>
          <w:numId w:val="29"/>
        </w:numPr>
        <w:tabs>
          <w:tab w:val="left" w:pos="500"/>
          <w:tab w:val="left" w:pos="501"/>
        </w:tabs>
        <w:spacing w:before="155"/>
        <w:ind w:hanging="361"/>
      </w:pPr>
      <w:r>
        <w:t>Contact</w:t>
      </w:r>
      <w:r>
        <w:rPr>
          <w:spacing w:val="-2"/>
        </w:rPr>
        <w:t xml:space="preserve"> </w:t>
      </w:r>
      <w:r>
        <w:t>details</w:t>
      </w:r>
      <w:r>
        <w:rPr>
          <w:spacing w:val="-3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proponent.</w:t>
      </w:r>
    </w:p>
    <w:p w14:paraId="081A2146" w14:textId="77777777" w:rsidR="0089071B" w:rsidRDefault="007D789D">
      <w:pPr>
        <w:pStyle w:val="ListParagraph"/>
        <w:numPr>
          <w:ilvl w:val="0"/>
          <w:numId w:val="29"/>
        </w:numPr>
        <w:tabs>
          <w:tab w:val="left" w:pos="500"/>
          <w:tab w:val="left" w:pos="501"/>
        </w:tabs>
        <w:spacing w:before="158" w:line="271" w:lineRule="auto"/>
        <w:ind w:right="331"/>
      </w:pPr>
      <w:r>
        <w:t>The names of the persons involved in preparing the PER and the work done by each of</w:t>
      </w:r>
      <w:r>
        <w:rPr>
          <w:spacing w:val="-59"/>
        </w:rPr>
        <w:t xml:space="preserve"> </w:t>
      </w:r>
      <w:r>
        <w:t>these</w:t>
      </w:r>
      <w:r>
        <w:rPr>
          <w:spacing w:val="-1"/>
        </w:rPr>
        <w:t xml:space="preserve"> </w:t>
      </w:r>
      <w:r>
        <w:t>persons.</w:t>
      </w:r>
    </w:p>
    <w:p w14:paraId="081A2147" w14:textId="77777777" w:rsidR="0089071B" w:rsidRDefault="007D789D">
      <w:pPr>
        <w:pStyle w:val="BodyText"/>
        <w:spacing w:before="126" w:line="278" w:lineRule="auto"/>
        <w:ind w:left="140" w:right="503"/>
      </w:pPr>
      <w:r>
        <w:t>The PER should be produced on A4 size paper capable of being photocopied, with maps</w:t>
      </w:r>
      <w:r>
        <w:rPr>
          <w:spacing w:val="-59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diagrams</w:t>
      </w:r>
      <w:r>
        <w:rPr>
          <w:spacing w:val="1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A4 or</w:t>
      </w:r>
      <w:r>
        <w:rPr>
          <w:spacing w:val="1"/>
        </w:rPr>
        <w:t xml:space="preserve"> </w:t>
      </w:r>
      <w:r>
        <w:t>A3</w:t>
      </w:r>
      <w:r>
        <w:rPr>
          <w:spacing w:val="-1"/>
        </w:rPr>
        <w:t xml:space="preserve"> </w:t>
      </w:r>
      <w:r>
        <w:t>size and in colour</w:t>
      </w:r>
      <w:r>
        <w:rPr>
          <w:spacing w:val="-1"/>
        </w:rPr>
        <w:t xml:space="preserve"> </w:t>
      </w:r>
      <w:r>
        <w:t>where possible.</w:t>
      </w:r>
    </w:p>
    <w:p w14:paraId="081A2148" w14:textId="77777777" w:rsidR="0089071B" w:rsidRDefault="007D789D">
      <w:pPr>
        <w:pStyle w:val="BodyText"/>
        <w:spacing w:before="195" w:line="276" w:lineRule="auto"/>
        <w:ind w:left="140" w:right="406"/>
      </w:pPr>
      <w:r>
        <w:t>The document should be of a format and style appropriate for publication on the internet.</w:t>
      </w:r>
      <w:r>
        <w:rPr>
          <w:spacing w:val="1"/>
        </w:rPr>
        <w:t xml:space="preserve"> </w:t>
      </w:r>
      <w:r>
        <w:t>The capacity of the website to store data and display the material may have some bearing</w:t>
      </w:r>
      <w:r>
        <w:rPr>
          <w:spacing w:val="-59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how</w:t>
      </w:r>
      <w:r>
        <w:rPr>
          <w:spacing w:val="-3"/>
        </w:rPr>
        <w:t xml:space="preserve"> </w:t>
      </w:r>
      <w:r>
        <w:t>the document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constructed.</w:t>
      </w:r>
    </w:p>
    <w:p w14:paraId="081A2149" w14:textId="77777777" w:rsidR="0089071B" w:rsidRDefault="007D789D">
      <w:pPr>
        <w:pStyle w:val="Heading2"/>
        <w:numPr>
          <w:ilvl w:val="0"/>
          <w:numId w:val="30"/>
        </w:numPr>
        <w:tabs>
          <w:tab w:val="left" w:pos="501"/>
        </w:tabs>
        <w:spacing w:before="198"/>
        <w:ind w:hanging="361"/>
      </w:pPr>
      <w:r>
        <w:t>SPECIFIC</w:t>
      </w:r>
      <w:r>
        <w:rPr>
          <w:spacing w:val="-2"/>
        </w:rPr>
        <w:t xml:space="preserve"> </w:t>
      </w:r>
      <w:r>
        <w:t>CONTENT</w:t>
      </w:r>
    </w:p>
    <w:p w14:paraId="081A214A" w14:textId="77777777" w:rsidR="0089071B" w:rsidRDefault="0089071B">
      <w:pPr>
        <w:pStyle w:val="BodyText"/>
        <w:rPr>
          <w:b/>
          <w:sz w:val="21"/>
        </w:rPr>
      </w:pPr>
    </w:p>
    <w:p w14:paraId="081A214B" w14:textId="77777777" w:rsidR="0089071B" w:rsidRDefault="007D789D">
      <w:pPr>
        <w:pStyle w:val="BodyText"/>
        <w:spacing w:line="276" w:lineRule="auto"/>
        <w:ind w:left="140" w:right="345"/>
      </w:pPr>
      <w:r>
        <w:t>From the information provided to date, the Department considers that the matters that may</w:t>
      </w:r>
      <w:r>
        <w:rPr>
          <w:spacing w:val="-59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significantly</w:t>
      </w:r>
      <w:r>
        <w:rPr>
          <w:spacing w:val="-3"/>
        </w:rPr>
        <w:t xml:space="preserve"> </w:t>
      </w:r>
      <w:r>
        <w:t>impacted</w:t>
      </w:r>
      <w:r>
        <w:rPr>
          <w:spacing w:val="-2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the proposed</w:t>
      </w:r>
      <w:r>
        <w:rPr>
          <w:spacing w:val="-3"/>
        </w:rPr>
        <w:t xml:space="preserve"> </w:t>
      </w:r>
      <w:r>
        <w:t>action</w:t>
      </w:r>
      <w:r>
        <w:rPr>
          <w:spacing w:val="3"/>
        </w:rPr>
        <w:t xml:space="preserve"> </w:t>
      </w:r>
      <w:r>
        <w:t>include,</w:t>
      </w:r>
      <w:r>
        <w:rPr>
          <w:spacing w:val="1"/>
        </w:rPr>
        <w:t xml:space="preserve"> </w:t>
      </w:r>
      <w:r>
        <w:t>but</w:t>
      </w:r>
      <w:r>
        <w:rPr>
          <w:spacing w:val="-2"/>
        </w:rPr>
        <w:t xml:space="preserve"> </w:t>
      </w:r>
      <w:r>
        <w:t>are not</w:t>
      </w:r>
      <w:r>
        <w:rPr>
          <w:spacing w:val="1"/>
        </w:rPr>
        <w:t xml:space="preserve"> </w:t>
      </w:r>
      <w:r>
        <w:t>limited</w:t>
      </w:r>
      <w:r>
        <w:rPr>
          <w:spacing w:val="-1"/>
        </w:rPr>
        <w:t xml:space="preserve"> </w:t>
      </w:r>
      <w:r>
        <w:t>to:</w:t>
      </w:r>
    </w:p>
    <w:p w14:paraId="081A214C" w14:textId="77777777" w:rsidR="0089071B" w:rsidRDefault="007D789D">
      <w:pPr>
        <w:pStyle w:val="ListParagraph"/>
        <w:numPr>
          <w:ilvl w:val="0"/>
          <w:numId w:val="29"/>
        </w:numPr>
        <w:tabs>
          <w:tab w:val="left" w:pos="497"/>
          <w:tab w:val="left" w:pos="499"/>
        </w:tabs>
        <w:spacing w:before="198"/>
        <w:ind w:left="498" w:hanging="359"/>
      </w:pPr>
      <w:r>
        <w:t>Matted</w:t>
      </w:r>
      <w:r>
        <w:rPr>
          <w:spacing w:val="-1"/>
        </w:rPr>
        <w:t xml:space="preserve"> </w:t>
      </w:r>
      <w:r>
        <w:t>Flax</w:t>
      </w:r>
      <w:r>
        <w:rPr>
          <w:spacing w:val="-3"/>
        </w:rPr>
        <w:t xml:space="preserve"> </w:t>
      </w:r>
      <w:r>
        <w:t>Lily</w:t>
      </w:r>
      <w:r>
        <w:rPr>
          <w:spacing w:val="-3"/>
        </w:rPr>
        <w:t xml:space="preserve"> </w:t>
      </w:r>
      <w:r>
        <w:t>(</w:t>
      </w:r>
      <w:r>
        <w:rPr>
          <w:i/>
        </w:rPr>
        <w:t>Dianella</w:t>
      </w:r>
      <w:r>
        <w:rPr>
          <w:i/>
          <w:spacing w:val="-1"/>
        </w:rPr>
        <w:t xml:space="preserve"> </w:t>
      </w:r>
      <w:r>
        <w:rPr>
          <w:i/>
        </w:rPr>
        <w:t>amoena</w:t>
      </w:r>
      <w:r>
        <w:t>)</w:t>
      </w:r>
      <w:r>
        <w:rPr>
          <w:spacing w:val="-2"/>
        </w:rPr>
        <w:t xml:space="preserve"> </w:t>
      </w:r>
      <w:r>
        <w:t>(endangered)</w:t>
      </w:r>
    </w:p>
    <w:p w14:paraId="081A214D" w14:textId="77777777" w:rsidR="0089071B" w:rsidRDefault="007D789D">
      <w:pPr>
        <w:pStyle w:val="ListParagraph"/>
        <w:numPr>
          <w:ilvl w:val="0"/>
          <w:numId w:val="29"/>
        </w:numPr>
        <w:tabs>
          <w:tab w:val="left" w:pos="500"/>
          <w:tab w:val="left" w:pos="501"/>
        </w:tabs>
        <w:ind w:hanging="361"/>
      </w:pPr>
      <w:r>
        <w:t>Grassy</w:t>
      </w:r>
      <w:r>
        <w:rPr>
          <w:spacing w:val="-4"/>
        </w:rPr>
        <w:t xml:space="preserve"> </w:t>
      </w:r>
      <w:r>
        <w:t>Eucalypt</w:t>
      </w:r>
      <w:r>
        <w:rPr>
          <w:spacing w:val="-4"/>
        </w:rPr>
        <w:t xml:space="preserve"> </w:t>
      </w:r>
      <w:r>
        <w:t>Woodland</w:t>
      </w:r>
      <w:r>
        <w:rPr>
          <w:spacing w:val="-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Victorian</w:t>
      </w:r>
      <w:r>
        <w:rPr>
          <w:spacing w:val="-3"/>
        </w:rPr>
        <w:t xml:space="preserve"> </w:t>
      </w:r>
      <w:r>
        <w:t>Volcanic</w:t>
      </w:r>
      <w:r>
        <w:rPr>
          <w:spacing w:val="-1"/>
        </w:rPr>
        <w:t xml:space="preserve"> </w:t>
      </w:r>
      <w:r>
        <w:t>Plain</w:t>
      </w:r>
      <w:r>
        <w:rPr>
          <w:spacing w:val="-1"/>
        </w:rPr>
        <w:t xml:space="preserve"> </w:t>
      </w:r>
      <w:r>
        <w:t>(critically</w:t>
      </w:r>
      <w:r>
        <w:rPr>
          <w:spacing w:val="-3"/>
        </w:rPr>
        <w:t xml:space="preserve"> </w:t>
      </w:r>
      <w:r>
        <w:t>endangered)</w:t>
      </w:r>
    </w:p>
    <w:p w14:paraId="081A214E" w14:textId="77777777" w:rsidR="0089071B" w:rsidRDefault="007D789D">
      <w:pPr>
        <w:pStyle w:val="ListParagraph"/>
        <w:numPr>
          <w:ilvl w:val="0"/>
          <w:numId w:val="29"/>
        </w:numPr>
        <w:tabs>
          <w:tab w:val="left" w:pos="500"/>
          <w:tab w:val="left" w:pos="501"/>
        </w:tabs>
        <w:spacing w:before="156"/>
        <w:ind w:hanging="361"/>
      </w:pPr>
      <w:r>
        <w:t>Swift</w:t>
      </w:r>
      <w:r>
        <w:rPr>
          <w:spacing w:val="-3"/>
        </w:rPr>
        <w:t xml:space="preserve"> </w:t>
      </w:r>
      <w:r>
        <w:t>Parrot</w:t>
      </w:r>
      <w:r>
        <w:rPr>
          <w:spacing w:val="-3"/>
        </w:rPr>
        <w:t xml:space="preserve"> </w:t>
      </w:r>
      <w:r>
        <w:t>(</w:t>
      </w:r>
      <w:r>
        <w:rPr>
          <w:i/>
        </w:rPr>
        <w:t>Lathamus</w:t>
      </w:r>
      <w:r>
        <w:rPr>
          <w:i/>
          <w:spacing w:val="-1"/>
        </w:rPr>
        <w:t xml:space="preserve"> </w:t>
      </w:r>
      <w:r>
        <w:rPr>
          <w:i/>
        </w:rPr>
        <w:t>discolor</w:t>
      </w:r>
      <w:r>
        <w:t>)</w:t>
      </w:r>
      <w:r>
        <w:rPr>
          <w:spacing w:val="-3"/>
        </w:rPr>
        <w:t xml:space="preserve"> </w:t>
      </w:r>
      <w:r>
        <w:t>(critically</w:t>
      </w:r>
      <w:r>
        <w:rPr>
          <w:spacing w:val="-4"/>
        </w:rPr>
        <w:t xml:space="preserve"> </w:t>
      </w:r>
      <w:r>
        <w:t>endangered)</w:t>
      </w:r>
    </w:p>
    <w:p w14:paraId="081A214F" w14:textId="77777777" w:rsidR="0089071B" w:rsidRDefault="007D789D">
      <w:pPr>
        <w:pStyle w:val="ListParagraph"/>
        <w:numPr>
          <w:ilvl w:val="0"/>
          <w:numId w:val="29"/>
        </w:numPr>
        <w:tabs>
          <w:tab w:val="left" w:pos="500"/>
          <w:tab w:val="left" w:pos="501"/>
        </w:tabs>
        <w:spacing w:before="158"/>
        <w:ind w:hanging="361"/>
      </w:pPr>
      <w:r>
        <w:t>Australian</w:t>
      </w:r>
      <w:r>
        <w:rPr>
          <w:spacing w:val="-3"/>
        </w:rPr>
        <w:t xml:space="preserve"> </w:t>
      </w:r>
      <w:r>
        <w:t>Painted</w:t>
      </w:r>
      <w:r>
        <w:rPr>
          <w:spacing w:val="-2"/>
        </w:rPr>
        <w:t xml:space="preserve"> </w:t>
      </w:r>
      <w:r>
        <w:t>Snipe</w:t>
      </w:r>
      <w:r>
        <w:rPr>
          <w:spacing w:val="-5"/>
        </w:rPr>
        <w:t xml:space="preserve"> </w:t>
      </w:r>
      <w:r>
        <w:t>(</w:t>
      </w:r>
      <w:r>
        <w:rPr>
          <w:i/>
        </w:rPr>
        <w:t>Rostratula</w:t>
      </w:r>
      <w:r>
        <w:rPr>
          <w:i/>
          <w:spacing w:val="-1"/>
        </w:rPr>
        <w:t xml:space="preserve"> </w:t>
      </w:r>
      <w:r>
        <w:rPr>
          <w:i/>
        </w:rPr>
        <w:t>australia</w:t>
      </w:r>
      <w:r>
        <w:t>)</w:t>
      </w:r>
      <w:r>
        <w:rPr>
          <w:spacing w:val="-3"/>
        </w:rPr>
        <w:t xml:space="preserve"> </w:t>
      </w:r>
      <w:r>
        <w:t>(endangered)</w:t>
      </w:r>
    </w:p>
    <w:p w14:paraId="081A2150" w14:textId="77777777" w:rsidR="0089071B" w:rsidRDefault="007D789D">
      <w:pPr>
        <w:pStyle w:val="ListParagraph"/>
        <w:numPr>
          <w:ilvl w:val="0"/>
          <w:numId w:val="29"/>
        </w:numPr>
        <w:tabs>
          <w:tab w:val="left" w:pos="500"/>
          <w:tab w:val="left" w:pos="501"/>
        </w:tabs>
        <w:spacing w:before="155"/>
        <w:ind w:hanging="361"/>
      </w:pPr>
      <w:r>
        <w:t>Australasian</w:t>
      </w:r>
      <w:r>
        <w:rPr>
          <w:spacing w:val="-4"/>
        </w:rPr>
        <w:t xml:space="preserve"> </w:t>
      </w:r>
      <w:r>
        <w:t>Bittern</w:t>
      </w:r>
      <w:r>
        <w:rPr>
          <w:spacing w:val="-4"/>
        </w:rPr>
        <w:t xml:space="preserve"> </w:t>
      </w:r>
      <w:r>
        <w:t>(</w:t>
      </w:r>
      <w:r>
        <w:rPr>
          <w:i/>
        </w:rPr>
        <w:t>Botaurus</w:t>
      </w:r>
      <w:r>
        <w:rPr>
          <w:i/>
          <w:spacing w:val="-3"/>
        </w:rPr>
        <w:t xml:space="preserve"> </w:t>
      </w:r>
      <w:r>
        <w:rPr>
          <w:i/>
        </w:rPr>
        <w:t>poiciloptilus</w:t>
      </w:r>
      <w:r>
        <w:t>)</w:t>
      </w:r>
      <w:r>
        <w:rPr>
          <w:spacing w:val="-4"/>
        </w:rPr>
        <w:t xml:space="preserve"> </w:t>
      </w:r>
      <w:r>
        <w:t>(endangered)</w:t>
      </w:r>
    </w:p>
    <w:p w14:paraId="081A2151" w14:textId="77777777" w:rsidR="0089071B" w:rsidRDefault="007D789D">
      <w:pPr>
        <w:pStyle w:val="ListParagraph"/>
        <w:numPr>
          <w:ilvl w:val="0"/>
          <w:numId w:val="29"/>
        </w:numPr>
        <w:tabs>
          <w:tab w:val="left" w:pos="500"/>
          <w:tab w:val="left" w:pos="501"/>
        </w:tabs>
        <w:spacing w:before="155"/>
        <w:ind w:hanging="361"/>
      </w:pPr>
      <w:r>
        <w:t>Macquarie</w:t>
      </w:r>
      <w:r>
        <w:rPr>
          <w:spacing w:val="-2"/>
        </w:rPr>
        <w:t xml:space="preserve"> </w:t>
      </w:r>
      <w:r>
        <w:t>Perch</w:t>
      </w:r>
      <w:r>
        <w:rPr>
          <w:spacing w:val="-4"/>
        </w:rPr>
        <w:t xml:space="preserve"> </w:t>
      </w:r>
      <w:r>
        <w:t>(</w:t>
      </w:r>
      <w:r>
        <w:rPr>
          <w:i/>
        </w:rPr>
        <w:t>Macquaria</w:t>
      </w:r>
      <w:r>
        <w:rPr>
          <w:i/>
          <w:spacing w:val="-2"/>
        </w:rPr>
        <w:t xml:space="preserve"> </w:t>
      </w:r>
      <w:r>
        <w:rPr>
          <w:i/>
        </w:rPr>
        <w:t>australasica</w:t>
      </w:r>
      <w:r>
        <w:t>)</w:t>
      </w:r>
      <w:r>
        <w:rPr>
          <w:spacing w:val="-3"/>
        </w:rPr>
        <w:t xml:space="preserve"> </w:t>
      </w:r>
      <w:r>
        <w:t>(endangered)</w:t>
      </w:r>
    </w:p>
    <w:p w14:paraId="081A2152" w14:textId="77777777" w:rsidR="0089071B" w:rsidRDefault="007D789D">
      <w:pPr>
        <w:pStyle w:val="ListParagraph"/>
        <w:numPr>
          <w:ilvl w:val="0"/>
          <w:numId w:val="29"/>
        </w:numPr>
        <w:tabs>
          <w:tab w:val="left" w:pos="500"/>
          <w:tab w:val="left" w:pos="501"/>
        </w:tabs>
        <w:spacing w:before="158"/>
        <w:ind w:hanging="361"/>
      </w:pPr>
      <w:r>
        <w:t>River</w:t>
      </w:r>
      <w:r>
        <w:rPr>
          <w:spacing w:val="-2"/>
        </w:rPr>
        <w:t xml:space="preserve"> </w:t>
      </w:r>
      <w:r>
        <w:t>Swamp</w:t>
      </w:r>
      <w:r>
        <w:rPr>
          <w:spacing w:val="-6"/>
        </w:rPr>
        <w:t xml:space="preserve"> </w:t>
      </w:r>
      <w:r>
        <w:t>Wallaby-grass</w:t>
      </w:r>
      <w:r>
        <w:rPr>
          <w:spacing w:val="-3"/>
        </w:rPr>
        <w:t xml:space="preserve"> </w:t>
      </w:r>
      <w:r>
        <w:t>(</w:t>
      </w:r>
      <w:r>
        <w:rPr>
          <w:i/>
        </w:rPr>
        <w:t>Amphibromus</w:t>
      </w:r>
      <w:r>
        <w:rPr>
          <w:i/>
          <w:spacing w:val="-4"/>
        </w:rPr>
        <w:t xml:space="preserve"> </w:t>
      </w:r>
      <w:r>
        <w:rPr>
          <w:i/>
        </w:rPr>
        <w:t>fuitans</w:t>
      </w:r>
      <w:r>
        <w:t>)</w:t>
      </w:r>
      <w:r>
        <w:rPr>
          <w:spacing w:val="-4"/>
        </w:rPr>
        <w:t xml:space="preserve"> </w:t>
      </w:r>
      <w:r>
        <w:t>(vulnerable)</w:t>
      </w:r>
    </w:p>
    <w:p w14:paraId="081A2153" w14:textId="77777777" w:rsidR="0089071B" w:rsidRDefault="0089071B">
      <w:pPr>
        <w:sectPr w:rsidR="0089071B">
          <w:pgSz w:w="11910" w:h="16840"/>
          <w:pgMar w:top="1340" w:right="1300" w:bottom="960" w:left="1300" w:header="0" w:footer="768" w:gutter="0"/>
          <w:cols w:space="720"/>
        </w:sectPr>
      </w:pPr>
    </w:p>
    <w:p w14:paraId="081A2154" w14:textId="77777777" w:rsidR="0089071B" w:rsidRDefault="007D789D">
      <w:pPr>
        <w:pStyle w:val="ListParagraph"/>
        <w:numPr>
          <w:ilvl w:val="0"/>
          <w:numId w:val="29"/>
        </w:numPr>
        <w:tabs>
          <w:tab w:val="left" w:pos="500"/>
          <w:tab w:val="left" w:pos="501"/>
        </w:tabs>
        <w:spacing w:before="79"/>
        <w:ind w:hanging="361"/>
      </w:pPr>
      <w:r>
        <w:lastRenderedPageBreak/>
        <w:t>Clover</w:t>
      </w:r>
      <w:r>
        <w:rPr>
          <w:spacing w:val="-3"/>
        </w:rPr>
        <w:t xml:space="preserve"> </w:t>
      </w:r>
      <w:r>
        <w:t>Glycine</w:t>
      </w:r>
      <w:r>
        <w:rPr>
          <w:spacing w:val="-3"/>
        </w:rPr>
        <w:t xml:space="preserve"> </w:t>
      </w:r>
      <w:r>
        <w:t>(</w:t>
      </w:r>
      <w:r>
        <w:rPr>
          <w:i/>
        </w:rPr>
        <w:t>Glycine</w:t>
      </w:r>
      <w:r>
        <w:rPr>
          <w:i/>
          <w:spacing w:val="-3"/>
        </w:rPr>
        <w:t xml:space="preserve"> </w:t>
      </w:r>
      <w:r>
        <w:rPr>
          <w:i/>
        </w:rPr>
        <w:t>latrobeana</w:t>
      </w:r>
      <w:r>
        <w:t>)</w:t>
      </w:r>
      <w:r>
        <w:rPr>
          <w:spacing w:val="-4"/>
        </w:rPr>
        <w:t xml:space="preserve"> </w:t>
      </w:r>
      <w:r>
        <w:t>(vulnerable)</w:t>
      </w:r>
    </w:p>
    <w:p w14:paraId="081A2155" w14:textId="77777777" w:rsidR="0089071B" w:rsidRDefault="007D789D">
      <w:pPr>
        <w:pStyle w:val="ListParagraph"/>
        <w:numPr>
          <w:ilvl w:val="0"/>
          <w:numId w:val="29"/>
        </w:numPr>
        <w:tabs>
          <w:tab w:val="left" w:pos="500"/>
          <w:tab w:val="left" w:pos="501"/>
        </w:tabs>
        <w:spacing w:before="155"/>
        <w:ind w:hanging="361"/>
      </w:pPr>
      <w:r>
        <w:t>Growling</w:t>
      </w:r>
      <w:r>
        <w:rPr>
          <w:spacing w:val="-1"/>
        </w:rPr>
        <w:t xml:space="preserve"> </w:t>
      </w:r>
      <w:r>
        <w:t>Grass</w:t>
      </w:r>
      <w:r>
        <w:rPr>
          <w:spacing w:val="-4"/>
        </w:rPr>
        <w:t xml:space="preserve"> </w:t>
      </w:r>
      <w:r>
        <w:t>Frog</w:t>
      </w:r>
      <w:r>
        <w:rPr>
          <w:spacing w:val="-3"/>
        </w:rPr>
        <w:t xml:space="preserve"> </w:t>
      </w:r>
      <w:r>
        <w:t>(</w:t>
      </w:r>
      <w:r>
        <w:rPr>
          <w:i/>
        </w:rPr>
        <w:t>Litoria</w:t>
      </w:r>
      <w:r>
        <w:rPr>
          <w:i/>
          <w:spacing w:val="-3"/>
        </w:rPr>
        <w:t xml:space="preserve"> </w:t>
      </w:r>
      <w:r>
        <w:rPr>
          <w:i/>
        </w:rPr>
        <w:t>raniformis</w:t>
      </w:r>
      <w:r>
        <w:t>)</w:t>
      </w:r>
      <w:r>
        <w:rPr>
          <w:spacing w:val="-4"/>
        </w:rPr>
        <w:t xml:space="preserve"> </w:t>
      </w:r>
      <w:r>
        <w:t>(vulnerable)</w:t>
      </w:r>
    </w:p>
    <w:p w14:paraId="081A2156" w14:textId="77777777" w:rsidR="0089071B" w:rsidRDefault="007D789D">
      <w:pPr>
        <w:pStyle w:val="ListParagraph"/>
        <w:numPr>
          <w:ilvl w:val="0"/>
          <w:numId w:val="29"/>
        </w:numPr>
        <w:tabs>
          <w:tab w:val="left" w:pos="500"/>
          <w:tab w:val="left" w:pos="501"/>
        </w:tabs>
        <w:spacing w:before="158"/>
        <w:ind w:hanging="361"/>
      </w:pPr>
      <w:r>
        <w:t>Australian</w:t>
      </w:r>
      <w:r>
        <w:rPr>
          <w:spacing w:val="-4"/>
        </w:rPr>
        <w:t xml:space="preserve"> </w:t>
      </w:r>
      <w:r>
        <w:t>Grayling</w:t>
      </w:r>
      <w:r>
        <w:rPr>
          <w:spacing w:val="-2"/>
        </w:rPr>
        <w:t xml:space="preserve"> </w:t>
      </w:r>
      <w:r>
        <w:t>(</w:t>
      </w:r>
      <w:r>
        <w:rPr>
          <w:i/>
        </w:rPr>
        <w:t>Prototroctes</w:t>
      </w:r>
      <w:r>
        <w:rPr>
          <w:i/>
          <w:spacing w:val="-4"/>
        </w:rPr>
        <w:t xml:space="preserve"> </w:t>
      </w:r>
      <w:r>
        <w:rPr>
          <w:i/>
        </w:rPr>
        <w:t>maraena</w:t>
      </w:r>
      <w:r>
        <w:t>)</w:t>
      </w:r>
      <w:r>
        <w:rPr>
          <w:spacing w:val="-2"/>
        </w:rPr>
        <w:t xml:space="preserve"> </w:t>
      </w:r>
      <w:r>
        <w:t>(vulnerable)</w:t>
      </w:r>
    </w:p>
    <w:p w14:paraId="081A2157" w14:textId="77777777" w:rsidR="0089071B" w:rsidRDefault="007D789D">
      <w:pPr>
        <w:pStyle w:val="ListParagraph"/>
        <w:numPr>
          <w:ilvl w:val="0"/>
          <w:numId w:val="29"/>
        </w:numPr>
        <w:tabs>
          <w:tab w:val="left" w:pos="500"/>
          <w:tab w:val="left" w:pos="501"/>
        </w:tabs>
        <w:spacing w:before="155"/>
        <w:ind w:hanging="361"/>
      </w:pPr>
      <w:r>
        <w:t>Latham’s</w:t>
      </w:r>
      <w:r>
        <w:rPr>
          <w:spacing w:val="-6"/>
        </w:rPr>
        <w:t xml:space="preserve"> </w:t>
      </w:r>
      <w:r>
        <w:t>snipe</w:t>
      </w:r>
      <w:r>
        <w:rPr>
          <w:spacing w:val="-3"/>
        </w:rPr>
        <w:t xml:space="preserve"> </w:t>
      </w:r>
      <w:r>
        <w:t>(</w:t>
      </w:r>
      <w:r>
        <w:rPr>
          <w:i/>
        </w:rPr>
        <w:t>Gallinago</w:t>
      </w:r>
      <w:r>
        <w:rPr>
          <w:i/>
          <w:spacing w:val="-4"/>
        </w:rPr>
        <w:t xml:space="preserve"> </w:t>
      </w:r>
      <w:r>
        <w:rPr>
          <w:i/>
        </w:rPr>
        <w:t>hardwickii</w:t>
      </w:r>
      <w:r>
        <w:rPr>
          <w:i/>
          <w:spacing w:val="-2"/>
        </w:rPr>
        <w:t xml:space="preserve"> </w:t>
      </w:r>
      <w:r>
        <w:t>(migratory)</w:t>
      </w:r>
    </w:p>
    <w:p w14:paraId="081A2158" w14:textId="77777777" w:rsidR="0089071B" w:rsidRDefault="007D789D">
      <w:pPr>
        <w:pStyle w:val="ListParagraph"/>
        <w:numPr>
          <w:ilvl w:val="0"/>
          <w:numId w:val="29"/>
        </w:numPr>
        <w:tabs>
          <w:tab w:val="left" w:pos="500"/>
          <w:tab w:val="left" w:pos="501"/>
        </w:tabs>
        <w:spacing w:before="158"/>
        <w:ind w:hanging="361"/>
      </w:pPr>
      <w:r>
        <w:t>The</w:t>
      </w:r>
      <w:r>
        <w:rPr>
          <w:spacing w:val="-3"/>
        </w:rPr>
        <w:t xml:space="preserve"> </w:t>
      </w:r>
      <w:r>
        <w:t>environment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Commonwealth</w:t>
      </w:r>
      <w:r>
        <w:rPr>
          <w:spacing w:val="-1"/>
        </w:rPr>
        <w:t xml:space="preserve"> </w:t>
      </w:r>
      <w:r>
        <w:t>land,</w:t>
      </w:r>
      <w:r>
        <w:rPr>
          <w:spacing w:val="-2"/>
        </w:rPr>
        <w:t xml:space="preserve"> </w:t>
      </w:r>
      <w:r>
        <w:t>namely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Simpson</w:t>
      </w:r>
      <w:r>
        <w:rPr>
          <w:spacing w:val="-3"/>
        </w:rPr>
        <w:t xml:space="preserve"> </w:t>
      </w:r>
      <w:r>
        <w:t>Barracks.</w:t>
      </w:r>
    </w:p>
    <w:p w14:paraId="081A2159" w14:textId="77777777" w:rsidR="0089071B" w:rsidRDefault="007D789D">
      <w:pPr>
        <w:pStyle w:val="BodyText"/>
        <w:spacing w:before="156" w:line="276" w:lineRule="auto"/>
        <w:ind w:left="140" w:right="345"/>
      </w:pPr>
      <w:r>
        <w:t>In order to adequately assess the nature, severity and extent of likely impacts, and the</w:t>
      </w:r>
      <w:r>
        <w:rPr>
          <w:spacing w:val="1"/>
        </w:rPr>
        <w:t xml:space="preserve"> </w:t>
      </w:r>
      <w:r>
        <w:t>adequacy of any proposed avoidance, mitigation and / or compensatory (offset) measures,</w:t>
      </w:r>
      <w:r>
        <w:rPr>
          <w:spacing w:val="-59"/>
        </w:rPr>
        <w:t xml:space="preserve"> </w:t>
      </w:r>
      <w:r>
        <w:t>relevant</w:t>
      </w:r>
      <w:r>
        <w:rPr>
          <w:spacing w:val="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matters listed above,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following</w:t>
      </w:r>
      <w:r>
        <w:rPr>
          <w:spacing w:val="1"/>
        </w:rPr>
        <w:t xml:space="preserve"> </w:t>
      </w:r>
      <w:r>
        <w:t>information</w:t>
      </w:r>
      <w:r>
        <w:rPr>
          <w:spacing w:val="-2"/>
        </w:rPr>
        <w:t xml:space="preserve"> </w:t>
      </w:r>
      <w:r>
        <w:t>is required:</w:t>
      </w:r>
    </w:p>
    <w:p w14:paraId="081A215A" w14:textId="77777777" w:rsidR="0089071B" w:rsidRDefault="007D789D">
      <w:pPr>
        <w:pStyle w:val="Heading2"/>
        <w:numPr>
          <w:ilvl w:val="1"/>
          <w:numId w:val="30"/>
        </w:numPr>
        <w:tabs>
          <w:tab w:val="left" w:pos="568"/>
        </w:tabs>
        <w:spacing w:before="197"/>
      </w:pPr>
      <w:r>
        <w:t>GENERAL</w:t>
      </w:r>
      <w:r>
        <w:rPr>
          <w:spacing w:val="-2"/>
        </w:rPr>
        <w:t xml:space="preserve"> </w:t>
      </w:r>
      <w:r>
        <w:t>INFORMATION</w:t>
      </w:r>
    </w:p>
    <w:p w14:paraId="081A215B" w14:textId="77777777" w:rsidR="0089071B" w:rsidRDefault="0089071B">
      <w:pPr>
        <w:pStyle w:val="BodyText"/>
        <w:rPr>
          <w:b/>
          <w:sz w:val="21"/>
        </w:rPr>
      </w:pPr>
    </w:p>
    <w:p w14:paraId="081A215C" w14:textId="77777777" w:rsidR="0089071B" w:rsidRDefault="007D789D">
      <w:pPr>
        <w:pStyle w:val="BodyText"/>
        <w:ind w:left="140"/>
      </w:pPr>
      <w:r>
        <w:t>This</w:t>
      </w:r>
      <w:r>
        <w:rPr>
          <w:spacing w:val="-4"/>
        </w:rPr>
        <w:t xml:space="preserve"> </w:t>
      </w:r>
      <w:r>
        <w:t>should</w:t>
      </w:r>
      <w:r>
        <w:rPr>
          <w:spacing w:val="-1"/>
        </w:rPr>
        <w:t xml:space="preserve"> </w:t>
      </w:r>
      <w:r>
        <w:t>provide</w:t>
      </w:r>
      <w:r>
        <w:rPr>
          <w:spacing w:val="-1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background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context</w:t>
      </w:r>
      <w:r>
        <w:rPr>
          <w:spacing w:val="-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action</w:t>
      </w:r>
      <w:r>
        <w:rPr>
          <w:spacing w:val="-1"/>
        </w:rPr>
        <w:t xml:space="preserve"> </w:t>
      </w:r>
      <w:r>
        <w:t>including:</w:t>
      </w:r>
    </w:p>
    <w:p w14:paraId="081A215D" w14:textId="77777777" w:rsidR="0089071B" w:rsidRDefault="007D789D">
      <w:pPr>
        <w:pStyle w:val="ListParagraph"/>
        <w:numPr>
          <w:ilvl w:val="0"/>
          <w:numId w:val="28"/>
        </w:numPr>
        <w:tabs>
          <w:tab w:val="left" w:pos="499"/>
        </w:tabs>
        <w:spacing w:before="158"/>
        <w:ind w:hanging="359"/>
      </w:pPr>
      <w:r>
        <w:t>The</w:t>
      </w:r>
      <w:r>
        <w:rPr>
          <w:spacing w:val="-3"/>
        </w:rPr>
        <w:t xml:space="preserve"> </w:t>
      </w:r>
      <w:r>
        <w:t>title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action.</w:t>
      </w:r>
    </w:p>
    <w:p w14:paraId="081A215E" w14:textId="77777777" w:rsidR="0089071B" w:rsidRDefault="007D789D">
      <w:pPr>
        <w:pStyle w:val="ListParagraph"/>
        <w:numPr>
          <w:ilvl w:val="0"/>
          <w:numId w:val="28"/>
        </w:numPr>
        <w:tabs>
          <w:tab w:val="left" w:pos="499"/>
        </w:tabs>
        <w:spacing w:before="158"/>
        <w:ind w:hanging="359"/>
      </w:pPr>
      <w:r>
        <w:t>The</w:t>
      </w:r>
      <w:r>
        <w:rPr>
          <w:spacing w:val="-5"/>
        </w:rPr>
        <w:t xml:space="preserve"> </w:t>
      </w:r>
      <w:r>
        <w:t>full name and</w:t>
      </w:r>
      <w:r>
        <w:rPr>
          <w:spacing w:val="-2"/>
        </w:rPr>
        <w:t xml:space="preserve"> </w:t>
      </w:r>
      <w:r>
        <w:t>postal</w:t>
      </w:r>
      <w:r>
        <w:rPr>
          <w:spacing w:val="-3"/>
        </w:rPr>
        <w:t xml:space="preserve"> </w:t>
      </w:r>
      <w:r>
        <w:t>address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 designated</w:t>
      </w:r>
      <w:r>
        <w:rPr>
          <w:spacing w:val="1"/>
        </w:rPr>
        <w:t xml:space="preserve"> </w:t>
      </w:r>
      <w:r>
        <w:t>proponent.</w:t>
      </w:r>
    </w:p>
    <w:p w14:paraId="081A215F" w14:textId="77777777" w:rsidR="0089071B" w:rsidRDefault="007D789D">
      <w:pPr>
        <w:pStyle w:val="ListParagraph"/>
        <w:numPr>
          <w:ilvl w:val="0"/>
          <w:numId w:val="28"/>
        </w:numPr>
        <w:tabs>
          <w:tab w:val="left" w:pos="499"/>
        </w:tabs>
        <w:ind w:hanging="359"/>
      </w:pPr>
      <w:r>
        <w:t>A</w:t>
      </w:r>
      <w:r>
        <w:rPr>
          <w:spacing w:val="-2"/>
        </w:rPr>
        <w:t xml:space="preserve"> </w:t>
      </w:r>
      <w:r>
        <w:t>clear</w:t>
      </w:r>
      <w:r>
        <w:rPr>
          <w:spacing w:val="-1"/>
        </w:rPr>
        <w:t xml:space="preserve"> </w:t>
      </w:r>
      <w:r>
        <w:t>outline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objective</w:t>
      </w:r>
      <w:r>
        <w:rPr>
          <w:spacing w:val="-2"/>
        </w:rPr>
        <w:t xml:space="preserve"> </w:t>
      </w:r>
      <w:r>
        <w:t>of the</w:t>
      </w:r>
      <w:r>
        <w:rPr>
          <w:spacing w:val="-1"/>
        </w:rPr>
        <w:t xml:space="preserve"> </w:t>
      </w:r>
      <w:r>
        <w:t>action.</w:t>
      </w:r>
    </w:p>
    <w:p w14:paraId="081A2160" w14:textId="77777777" w:rsidR="0089071B" w:rsidRDefault="007D789D">
      <w:pPr>
        <w:pStyle w:val="ListParagraph"/>
        <w:numPr>
          <w:ilvl w:val="0"/>
          <w:numId w:val="28"/>
        </w:numPr>
        <w:tabs>
          <w:tab w:val="left" w:pos="499"/>
        </w:tabs>
        <w:ind w:hanging="359"/>
      </w:pPr>
      <w:r>
        <w:t>The</w:t>
      </w:r>
      <w:r>
        <w:rPr>
          <w:spacing w:val="-4"/>
        </w:rPr>
        <w:t xml:space="preserve"> </w:t>
      </w:r>
      <w:r>
        <w:t>location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action.</w:t>
      </w:r>
    </w:p>
    <w:p w14:paraId="081A2161" w14:textId="77777777" w:rsidR="0089071B" w:rsidRDefault="007D789D">
      <w:pPr>
        <w:pStyle w:val="ListParagraph"/>
        <w:numPr>
          <w:ilvl w:val="0"/>
          <w:numId w:val="28"/>
        </w:numPr>
        <w:tabs>
          <w:tab w:val="left" w:pos="499"/>
        </w:tabs>
        <w:spacing w:before="160"/>
        <w:ind w:hanging="359"/>
      </w:pPr>
      <w:r>
        <w:t>The</w:t>
      </w:r>
      <w:r>
        <w:rPr>
          <w:spacing w:val="-3"/>
        </w:rPr>
        <w:t xml:space="preserve"> </w:t>
      </w:r>
      <w:r>
        <w:t>background</w:t>
      </w:r>
      <w:r>
        <w:rPr>
          <w:spacing w:val="-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 development</w:t>
      </w:r>
      <w:r>
        <w:rPr>
          <w:spacing w:val="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action.</w:t>
      </w:r>
    </w:p>
    <w:p w14:paraId="081A2162" w14:textId="77777777" w:rsidR="0089071B" w:rsidRDefault="007D789D">
      <w:pPr>
        <w:pStyle w:val="ListParagraph"/>
        <w:numPr>
          <w:ilvl w:val="0"/>
          <w:numId w:val="28"/>
        </w:numPr>
        <w:tabs>
          <w:tab w:val="left" w:pos="499"/>
        </w:tabs>
        <w:spacing w:before="158" w:line="276" w:lineRule="auto"/>
        <w:ind w:right="327"/>
      </w:pPr>
      <w:r>
        <w:t>How the action relates to any other actions (of which the proponent should reasonably</w:t>
      </w:r>
      <w:r>
        <w:rPr>
          <w:spacing w:val="1"/>
        </w:rPr>
        <w:t xml:space="preserve"> </w:t>
      </w:r>
      <w:r>
        <w:t>be aware) that have been, or are being taken, or that have been approved in the region</w:t>
      </w:r>
      <w:r>
        <w:rPr>
          <w:spacing w:val="-59"/>
        </w:rPr>
        <w:t xml:space="preserve"> </w:t>
      </w:r>
      <w:r>
        <w:t>affected</w:t>
      </w:r>
      <w:r>
        <w:rPr>
          <w:spacing w:val="-1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the action.</w:t>
      </w:r>
    </w:p>
    <w:p w14:paraId="081A2163" w14:textId="77777777" w:rsidR="0089071B" w:rsidRDefault="007D789D">
      <w:pPr>
        <w:pStyle w:val="ListParagraph"/>
        <w:numPr>
          <w:ilvl w:val="0"/>
          <w:numId w:val="28"/>
        </w:numPr>
        <w:tabs>
          <w:tab w:val="left" w:pos="499"/>
        </w:tabs>
        <w:spacing w:before="120"/>
        <w:ind w:hanging="359"/>
      </w:pPr>
      <w:r>
        <w:t>The</w:t>
      </w:r>
      <w:r>
        <w:rPr>
          <w:spacing w:val="-2"/>
        </w:rPr>
        <w:t xml:space="preserve"> </w:t>
      </w:r>
      <w:r>
        <w:t>current</w:t>
      </w:r>
      <w:r>
        <w:rPr>
          <w:spacing w:val="-1"/>
        </w:rPr>
        <w:t xml:space="preserve"> </w:t>
      </w:r>
      <w:r>
        <w:t>status</w:t>
      </w:r>
      <w:r>
        <w:rPr>
          <w:spacing w:val="-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action.</w:t>
      </w:r>
    </w:p>
    <w:p w14:paraId="081A2164" w14:textId="77777777" w:rsidR="0089071B" w:rsidRDefault="007D789D">
      <w:pPr>
        <w:pStyle w:val="ListParagraph"/>
        <w:numPr>
          <w:ilvl w:val="0"/>
          <w:numId w:val="28"/>
        </w:numPr>
        <w:tabs>
          <w:tab w:val="left" w:pos="499"/>
        </w:tabs>
        <w:spacing w:before="158"/>
        <w:ind w:hanging="359"/>
      </w:pPr>
      <w:r>
        <w:t>The</w:t>
      </w:r>
      <w:r>
        <w:rPr>
          <w:spacing w:val="-4"/>
        </w:rPr>
        <w:t xml:space="preserve"> </w:t>
      </w:r>
      <w:r>
        <w:t>consequences</w:t>
      </w:r>
      <w:r>
        <w:rPr>
          <w:spacing w:val="-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not proceeding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action.</w:t>
      </w:r>
    </w:p>
    <w:p w14:paraId="081A2165" w14:textId="77777777" w:rsidR="0089071B" w:rsidRDefault="007D789D">
      <w:pPr>
        <w:pStyle w:val="Heading2"/>
        <w:numPr>
          <w:ilvl w:val="1"/>
          <w:numId w:val="30"/>
        </w:numPr>
        <w:tabs>
          <w:tab w:val="left" w:pos="568"/>
        </w:tabs>
        <w:spacing w:before="155"/>
      </w:pPr>
      <w:r>
        <w:t>DESCRIPTION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ACTION</w:t>
      </w:r>
    </w:p>
    <w:p w14:paraId="081A2166" w14:textId="77777777" w:rsidR="0089071B" w:rsidRDefault="0089071B">
      <w:pPr>
        <w:pStyle w:val="BodyText"/>
        <w:rPr>
          <w:b/>
          <w:sz w:val="21"/>
        </w:rPr>
      </w:pPr>
    </w:p>
    <w:p w14:paraId="081A2167" w14:textId="77777777" w:rsidR="0089071B" w:rsidRDefault="007D789D">
      <w:pPr>
        <w:pStyle w:val="BodyText"/>
        <w:spacing w:line="276" w:lineRule="auto"/>
        <w:ind w:left="140" w:right="210"/>
      </w:pPr>
      <w:r>
        <w:t>The PER must include a detailed description of all construction and operational components</w:t>
      </w:r>
      <w:r>
        <w:rPr>
          <w:spacing w:val="-59"/>
        </w:rPr>
        <w:t xml:space="preserve"> </w:t>
      </w:r>
      <w:r>
        <w:t>of the action. This should include the precise location (including coordinates) of all works to</w:t>
      </w:r>
      <w:r>
        <w:rPr>
          <w:spacing w:val="1"/>
        </w:rPr>
        <w:t xml:space="preserve"> </w:t>
      </w:r>
      <w:r>
        <w:t>be undertaken, structures to be built or elements of the action that may have impacts on</w:t>
      </w:r>
      <w:r>
        <w:rPr>
          <w:spacing w:val="1"/>
        </w:rPr>
        <w:t xml:space="preserve"> </w:t>
      </w:r>
      <w:r>
        <w:t>MNES.</w:t>
      </w:r>
    </w:p>
    <w:p w14:paraId="081A2168" w14:textId="77777777" w:rsidR="0089071B" w:rsidRDefault="007D789D">
      <w:pPr>
        <w:pStyle w:val="BodyText"/>
        <w:spacing w:before="200" w:line="276" w:lineRule="auto"/>
        <w:ind w:left="140" w:right="173"/>
      </w:pPr>
      <w:r>
        <w:t>The description of the action must also include details on how the works are to be</w:t>
      </w:r>
      <w:r>
        <w:rPr>
          <w:spacing w:val="1"/>
        </w:rPr>
        <w:t xml:space="preserve"> </w:t>
      </w:r>
      <w:r>
        <w:t>undertaken (including stages of development and their timing) and design parameters for</w:t>
      </w:r>
      <w:r>
        <w:rPr>
          <w:spacing w:val="1"/>
        </w:rPr>
        <w:t xml:space="preserve"> </w:t>
      </w:r>
      <w:r>
        <w:t>those</w:t>
      </w:r>
      <w:r>
        <w:rPr>
          <w:spacing w:val="-1"/>
        </w:rPr>
        <w:t xml:space="preserve"> </w:t>
      </w:r>
      <w:r>
        <w:t>aspects</w:t>
      </w:r>
      <w:r>
        <w:rPr>
          <w:spacing w:val="-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structures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elements of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action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impacts</w:t>
      </w:r>
      <w:r>
        <w:rPr>
          <w:spacing w:val="1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MNES.</w:t>
      </w:r>
    </w:p>
    <w:p w14:paraId="081A2169" w14:textId="77777777" w:rsidR="0089071B" w:rsidRDefault="007D789D">
      <w:pPr>
        <w:pStyle w:val="Heading2"/>
        <w:numPr>
          <w:ilvl w:val="1"/>
          <w:numId w:val="30"/>
        </w:numPr>
        <w:tabs>
          <w:tab w:val="left" w:pos="568"/>
        </w:tabs>
        <w:spacing w:before="197"/>
      </w:pPr>
      <w:r>
        <w:t>FEASIBLE</w:t>
      </w:r>
      <w:r>
        <w:rPr>
          <w:spacing w:val="-2"/>
        </w:rPr>
        <w:t xml:space="preserve"> </w:t>
      </w:r>
      <w:r>
        <w:t>ALTERNATIVES</w:t>
      </w:r>
    </w:p>
    <w:p w14:paraId="081A216A" w14:textId="77777777" w:rsidR="0089071B" w:rsidRDefault="0089071B">
      <w:pPr>
        <w:pStyle w:val="BodyText"/>
        <w:spacing w:before="9"/>
        <w:rPr>
          <w:b/>
          <w:sz w:val="20"/>
        </w:rPr>
      </w:pPr>
    </w:p>
    <w:p w14:paraId="081A216B" w14:textId="77777777" w:rsidR="0089071B" w:rsidRDefault="007D789D">
      <w:pPr>
        <w:pStyle w:val="BodyText"/>
        <w:spacing w:line="276" w:lineRule="auto"/>
        <w:ind w:left="140" w:right="491"/>
      </w:pPr>
      <w:r>
        <w:t>The PER must include a discussion of any feasible alternatives to the action to the extent</w:t>
      </w:r>
      <w:r>
        <w:rPr>
          <w:spacing w:val="-59"/>
        </w:rPr>
        <w:t xml:space="preserve"> </w:t>
      </w:r>
      <w:r>
        <w:t>reasonably</w:t>
      </w:r>
      <w:r>
        <w:rPr>
          <w:spacing w:val="-3"/>
        </w:rPr>
        <w:t xml:space="preserve"> </w:t>
      </w:r>
      <w:r>
        <w:t>practicable,</w:t>
      </w:r>
      <w:r>
        <w:rPr>
          <w:spacing w:val="-1"/>
        </w:rPr>
        <w:t xml:space="preserve"> </w:t>
      </w:r>
      <w:r>
        <w:t>including:</w:t>
      </w:r>
    </w:p>
    <w:p w14:paraId="081A216C" w14:textId="77777777" w:rsidR="0089071B" w:rsidRDefault="007D789D">
      <w:pPr>
        <w:pStyle w:val="ListParagraph"/>
        <w:numPr>
          <w:ilvl w:val="2"/>
          <w:numId w:val="30"/>
        </w:numPr>
        <w:tabs>
          <w:tab w:val="left" w:pos="854"/>
        </w:tabs>
        <w:spacing w:before="202"/>
      </w:pPr>
      <w:r>
        <w:t>If</w:t>
      </w:r>
      <w:r>
        <w:rPr>
          <w:spacing w:val="-1"/>
        </w:rPr>
        <w:t xml:space="preserve"> </w:t>
      </w:r>
      <w:r>
        <w:t>relevant,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alternative</w:t>
      </w:r>
      <w:r>
        <w:rPr>
          <w:spacing w:val="-3"/>
        </w:rPr>
        <w:t xml:space="preserve"> </w:t>
      </w:r>
      <w:r>
        <w:t>of taking</w:t>
      </w:r>
      <w:r>
        <w:rPr>
          <w:spacing w:val="-2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action.</w:t>
      </w:r>
    </w:p>
    <w:p w14:paraId="081A216D" w14:textId="77777777" w:rsidR="0089071B" w:rsidRDefault="0089071B">
      <w:pPr>
        <w:pStyle w:val="BodyText"/>
        <w:spacing w:before="8"/>
        <w:rPr>
          <w:sz w:val="20"/>
        </w:rPr>
      </w:pPr>
    </w:p>
    <w:p w14:paraId="081A216E" w14:textId="77777777" w:rsidR="0089071B" w:rsidRDefault="007D789D">
      <w:pPr>
        <w:pStyle w:val="ListParagraph"/>
        <w:numPr>
          <w:ilvl w:val="2"/>
          <w:numId w:val="30"/>
        </w:numPr>
        <w:tabs>
          <w:tab w:val="left" w:pos="854"/>
        </w:tabs>
        <w:spacing w:before="1" w:line="276" w:lineRule="auto"/>
        <w:ind w:right="421"/>
      </w:pPr>
      <w:r>
        <w:t>A</w:t>
      </w:r>
      <w:r>
        <w:rPr>
          <w:spacing w:val="-2"/>
        </w:rPr>
        <w:t xml:space="preserve"> </w:t>
      </w:r>
      <w:r>
        <w:t>comparative</w:t>
      </w:r>
      <w:r>
        <w:rPr>
          <w:spacing w:val="-2"/>
        </w:rPr>
        <w:t xml:space="preserve"> </w:t>
      </w:r>
      <w:r>
        <w:t>description</w:t>
      </w:r>
      <w:r>
        <w:rPr>
          <w:spacing w:val="-2"/>
        </w:rPr>
        <w:t xml:space="preserve"> </w:t>
      </w:r>
      <w:r>
        <w:t>of the</w:t>
      </w:r>
      <w:r>
        <w:rPr>
          <w:spacing w:val="-4"/>
        </w:rPr>
        <w:t xml:space="preserve"> </w:t>
      </w:r>
      <w:r>
        <w:t>impacts of each</w:t>
      </w:r>
      <w:r>
        <w:rPr>
          <w:spacing w:val="-4"/>
        </w:rPr>
        <w:t xml:space="preserve"> </w:t>
      </w:r>
      <w:r>
        <w:t>alternative</w:t>
      </w:r>
      <w:r>
        <w:rPr>
          <w:spacing w:val="-2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relevant MNES</w:t>
      </w:r>
      <w:r>
        <w:rPr>
          <w:spacing w:val="-58"/>
        </w:rPr>
        <w:t xml:space="preserve"> </w:t>
      </w:r>
      <w:r>
        <w:t>protected</w:t>
      </w:r>
      <w:r>
        <w:rPr>
          <w:spacing w:val="-1"/>
        </w:rPr>
        <w:t xml:space="preserve"> </w:t>
      </w:r>
      <w:r>
        <w:t>under</w:t>
      </w:r>
      <w:r>
        <w:rPr>
          <w:spacing w:val="1"/>
        </w:rPr>
        <w:t xml:space="preserve"> </w:t>
      </w:r>
      <w:r>
        <w:t>Part</w:t>
      </w:r>
      <w:r>
        <w:rPr>
          <w:spacing w:val="-1"/>
        </w:rPr>
        <w:t xml:space="preserve"> </w:t>
      </w:r>
      <w:r>
        <w:t>3 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EPBC Act.</w:t>
      </w:r>
    </w:p>
    <w:p w14:paraId="081A216F" w14:textId="77777777" w:rsidR="0089071B" w:rsidRDefault="007D789D">
      <w:pPr>
        <w:pStyle w:val="ListParagraph"/>
        <w:numPr>
          <w:ilvl w:val="2"/>
          <w:numId w:val="30"/>
        </w:numPr>
        <w:tabs>
          <w:tab w:val="left" w:pos="854"/>
        </w:tabs>
        <w:spacing w:before="198"/>
      </w:pPr>
      <w:r>
        <w:t>Sufficient detail</w:t>
      </w:r>
      <w:r>
        <w:rPr>
          <w:spacing w:val="-1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make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clear</w:t>
      </w:r>
      <w:r>
        <w:rPr>
          <w:spacing w:val="-2"/>
        </w:rPr>
        <w:t xml:space="preserve"> </w:t>
      </w:r>
      <w:r>
        <w:t>why</w:t>
      </w:r>
      <w:r>
        <w:rPr>
          <w:spacing w:val="-3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t>alternative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preferred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another.</w:t>
      </w:r>
    </w:p>
    <w:p w14:paraId="081A2170" w14:textId="77777777" w:rsidR="0089071B" w:rsidRDefault="0089071B">
      <w:pPr>
        <w:sectPr w:rsidR="0089071B">
          <w:pgSz w:w="11910" w:h="16840"/>
          <w:pgMar w:top="1340" w:right="1300" w:bottom="960" w:left="1300" w:header="0" w:footer="768" w:gutter="0"/>
          <w:cols w:space="720"/>
        </w:sectPr>
      </w:pPr>
    </w:p>
    <w:p w14:paraId="081A2171" w14:textId="77777777" w:rsidR="0089071B" w:rsidRDefault="007D789D">
      <w:pPr>
        <w:pStyle w:val="BodyText"/>
        <w:spacing w:before="79" w:line="276" w:lineRule="auto"/>
        <w:ind w:left="140" w:right="796"/>
      </w:pPr>
      <w:r>
        <w:lastRenderedPageBreak/>
        <w:t>Short, medium and long-term advantages and disadvantages of the options should be</w:t>
      </w:r>
      <w:r>
        <w:rPr>
          <w:spacing w:val="-59"/>
        </w:rPr>
        <w:t xml:space="preserve"> </w:t>
      </w:r>
      <w:r>
        <w:t>discussed.</w:t>
      </w:r>
    </w:p>
    <w:p w14:paraId="081A2172" w14:textId="77777777" w:rsidR="0089071B" w:rsidRDefault="007D789D">
      <w:pPr>
        <w:pStyle w:val="Heading2"/>
        <w:numPr>
          <w:ilvl w:val="1"/>
          <w:numId w:val="30"/>
        </w:numPr>
        <w:tabs>
          <w:tab w:val="left" w:pos="568"/>
        </w:tabs>
        <w:spacing w:before="198"/>
      </w:pPr>
      <w:r>
        <w:t>DESCRIPTION</w:t>
      </w:r>
      <w:r>
        <w:rPr>
          <w:spacing w:val="-6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ENVIRONMENT</w:t>
      </w:r>
    </w:p>
    <w:p w14:paraId="081A2173" w14:textId="77777777" w:rsidR="0089071B" w:rsidRDefault="0089071B">
      <w:pPr>
        <w:pStyle w:val="BodyText"/>
        <w:spacing w:before="9"/>
        <w:rPr>
          <w:b/>
          <w:sz w:val="20"/>
        </w:rPr>
      </w:pPr>
    </w:p>
    <w:p w14:paraId="081A2174" w14:textId="77777777" w:rsidR="0089071B" w:rsidRDefault="007D789D">
      <w:pPr>
        <w:pStyle w:val="BodyText"/>
        <w:spacing w:before="1" w:line="276" w:lineRule="auto"/>
        <w:ind w:left="140" w:right="124"/>
      </w:pPr>
      <w:r>
        <w:t>The PER must include a description of the environment of the proposal site and the</w:t>
      </w:r>
      <w:r>
        <w:rPr>
          <w:spacing w:val="1"/>
        </w:rPr>
        <w:t xml:space="preserve"> </w:t>
      </w:r>
      <w:r>
        <w:t>surrounding areas that may be affected by the action. It is recommended that this include the</w:t>
      </w:r>
      <w:r>
        <w:rPr>
          <w:spacing w:val="-59"/>
        </w:rPr>
        <w:t xml:space="preserve"> </w:t>
      </w:r>
      <w:r>
        <w:t>following</w:t>
      </w:r>
      <w:r>
        <w:rPr>
          <w:spacing w:val="1"/>
        </w:rPr>
        <w:t xml:space="preserve"> </w:t>
      </w:r>
      <w:r>
        <w:t>information:</w:t>
      </w:r>
    </w:p>
    <w:p w14:paraId="081A2175" w14:textId="77777777" w:rsidR="0089071B" w:rsidRDefault="007D789D">
      <w:pPr>
        <w:pStyle w:val="ListParagraph"/>
        <w:numPr>
          <w:ilvl w:val="0"/>
          <w:numId w:val="27"/>
        </w:numPr>
        <w:tabs>
          <w:tab w:val="left" w:pos="680"/>
          <w:tab w:val="left" w:pos="681"/>
        </w:tabs>
        <w:spacing w:before="200" w:line="276" w:lineRule="auto"/>
        <w:ind w:right="254"/>
      </w:pPr>
      <w:r>
        <w:t>For listed threatened species and ecological communities, and migratory species that</w:t>
      </w:r>
      <w:r>
        <w:rPr>
          <w:spacing w:val="1"/>
        </w:rPr>
        <w:t xml:space="preserve"> </w:t>
      </w:r>
      <w:r>
        <w:t>are likely to be present at and in the vicinity of the project site, including but not limited</w:t>
      </w:r>
      <w:r>
        <w:rPr>
          <w:spacing w:val="-59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those</w:t>
      </w:r>
      <w:r>
        <w:rPr>
          <w:spacing w:val="1"/>
        </w:rPr>
        <w:t xml:space="preserve"> </w:t>
      </w:r>
      <w:r>
        <w:t>listed</w:t>
      </w:r>
      <w:r>
        <w:rPr>
          <w:spacing w:val="-2"/>
        </w:rPr>
        <w:t xml:space="preserve"> </w:t>
      </w:r>
      <w:r>
        <w:t>above (2.0 Specific</w:t>
      </w:r>
      <w:r>
        <w:rPr>
          <w:spacing w:val="1"/>
        </w:rPr>
        <w:t xml:space="preserve"> </w:t>
      </w:r>
      <w:r>
        <w:t>Content):</w:t>
      </w:r>
    </w:p>
    <w:p w14:paraId="081A2176" w14:textId="77777777" w:rsidR="0089071B" w:rsidRDefault="007D789D">
      <w:pPr>
        <w:pStyle w:val="ListParagraph"/>
        <w:numPr>
          <w:ilvl w:val="1"/>
          <w:numId w:val="27"/>
        </w:numPr>
        <w:tabs>
          <w:tab w:val="left" w:pos="1273"/>
          <w:tab w:val="left" w:pos="1274"/>
        </w:tabs>
        <w:spacing w:before="198" w:line="266" w:lineRule="auto"/>
        <w:ind w:right="427"/>
      </w:pPr>
      <w:r>
        <w:t>Information on the abundance, distribution, ecology and habitat preferences of</w:t>
      </w:r>
      <w:r>
        <w:rPr>
          <w:spacing w:val="-60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species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communities.</w:t>
      </w:r>
    </w:p>
    <w:p w14:paraId="081A2177" w14:textId="77777777" w:rsidR="0089071B" w:rsidRDefault="007D789D">
      <w:pPr>
        <w:pStyle w:val="ListParagraph"/>
        <w:numPr>
          <w:ilvl w:val="1"/>
          <w:numId w:val="27"/>
        </w:numPr>
        <w:tabs>
          <w:tab w:val="left" w:pos="1273"/>
          <w:tab w:val="left" w:pos="1274"/>
        </w:tabs>
        <w:spacing w:before="212" w:line="266" w:lineRule="auto"/>
        <w:ind w:right="204"/>
      </w:pPr>
      <w:r>
        <w:t>Discussion of the known threats to the species or communities, with reference to</w:t>
      </w:r>
      <w:r>
        <w:rPr>
          <w:spacing w:val="-59"/>
        </w:rPr>
        <w:t xml:space="preserve"> </w:t>
      </w:r>
      <w:r>
        <w:t>threats</w:t>
      </w:r>
      <w:r>
        <w:rPr>
          <w:spacing w:val="1"/>
        </w:rPr>
        <w:t xml:space="preserve"> </w:t>
      </w:r>
      <w:r>
        <w:t>posed</w:t>
      </w:r>
      <w:r>
        <w:rPr>
          <w:spacing w:val="-2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proposed action.</w:t>
      </w:r>
    </w:p>
    <w:p w14:paraId="081A2178" w14:textId="77777777" w:rsidR="0089071B" w:rsidRDefault="007D789D">
      <w:pPr>
        <w:pStyle w:val="ListParagraph"/>
        <w:numPr>
          <w:ilvl w:val="1"/>
          <w:numId w:val="27"/>
        </w:numPr>
        <w:tabs>
          <w:tab w:val="left" w:pos="1273"/>
          <w:tab w:val="left" w:pos="1274"/>
        </w:tabs>
        <w:spacing w:before="209" w:line="266" w:lineRule="auto"/>
        <w:ind w:right="560"/>
      </w:pPr>
      <w:r>
        <w:t>Maps identifying known or potential habitat (or patch sizes) for the species or</w:t>
      </w:r>
      <w:r>
        <w:rPr>
          <w:spacing w:val="-59"/>
        </w:rPr>
        <w:t xml:space="preserve"> </w:t>
      </w:r>
      <w:r>
        <w:t>communities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 proposed</w:t>
      </w:r>
      <w:r>
        <w:rPr>
          <w:spacing w:val="-1"/>
        </w:rPr>
        <w:t xml:space="preserve"> </w:t>
      </w:r>
      <w:r>
        <w:t>action</w:t>
      </w:r>
      <w:r>
        <w:rPr>
          <w:spacing w:val="-2"/>
        </w:rPr>
        <w:t xml:space="preserve"> </w:t>
      </w:r>
      <w:r>
        <w:t>area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surrounding areas.</w:t>
      </w:r>
    </w:p>
    <w:p w14:paraId="081A2179" w14:textId="77777777" w:rsidR="0089071B" w:rsidRDefault="007D789D">
      <w:pPr>
        <w:pStyle w:val="ListParagraph"/>
        <w:numPr>
          <w:ilvl w:val="1"/>
          <w:numId w:val="27"/>
        </w:numPr>
        <w:tabs>
          <w:tab w:val="left" w:pos="1273"/>
          <w:tab w:val="left" w:pos="1274"/>
        </w:tabs>
        <w:spacing w:before="209" w:line="266" w:lineRule="auto"/>
        <w:ind w:right="290"/>
      </w:pPr>
      <w:r>
        <w:t>Assessment of the quality and importance of known or potential habitat for the</w:t>
      </w:r>
      <w:r>
        <w:rPr>
          <w:spacing w:val="1"/>
        </w:rPr>
        <w:t xml:space="preserve"> </w:t>
      </w:r>
      <w:r>
        <w:t>species</w:t>
      </w:r>
      <w:r>
        <w:rPr>
          <w:spacing w:val="-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communities</w:t>
      </w:r>
      <w:r>
        <w:rPr>
          <w:spacing w:val="-5"/>
        </w:rPr>
        <w:t xml:space="preserve"> </w:t>
      </w:r>
      <w:r>
        <w:t>within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proposed</w:t>
      </w:r>
      <w:r>
        <w:rPr>
          <w:spacing w:val="-3"/>
        </w:rPr>
        <w:t xml:space="preserve"> </w:t>
      </w:r>
      <w:r>
        <w:t>action</w:t>
      </w:r>
      <w:r>
        <w:rPr>
          <w:spacing w:val="-1"/>
        </w:rPr>
        <w:t xml:space="preserve"> </w:t>
      </w:r>
      <w:r>
        <w:t>area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surrounding</w:t>
      </w:r>
      <w:r>
        <w:rPr>
          <w:spacing w:val="-3"/>
        </w:rPr>
        <w:t xml:space="preserve"> </w:t>
      </w:r>
      <w:r>
        <w:t>areas.</w:t>
      </w:r>
    </w:p>
    <w:p w14:paraId="081A217A" w14:textId="77777777" w:rsidR="0089071B" w:rsidRDefault="007D789D">
      <w:pPr>
        <w:pStyle w:val="ListParagraph"/>
        <w:numPr>
          <w:ilvl w:val="1"/>
          <w:numId w:val="27"/>
        </w:numPr>
        <w:tabs>
          <w:tab w:val="left" w:pos="1273"/>
          <w:tab w:val="left" w:pos="1274"/>
        </w:tabs>
        <w:spacing w:before="211" w:line="273" w:lineRule="auto"/>
        <w:ind w:right="215"/>
      </w:pPr>
      <w:r>
        <w:t>Scope, timing (survey season/s) and methodology for studies or surveys used to</w:t>
      </w:r>
      <w:r>
        <w:rPr>
          <w:spacing w:val="-59"/>
        </w:rPr>
        <w:t xml:space="preserve"> </w:t>
      </w:r>
      <w:r>
        <w:t>provide information on the listed species/community/habitat at the site (and in</w:t>
      </w:r>
      <w:r>
        <w:rPr>
          <w:spacing w:val="1"/>
        </w:rPr>
        <w:t xml:space="preserve"> </w:t>
      </w:r>
      <w:r>
        <w:t>areas that may be impacted by the project). Survey methodology must have</w:t>
      </w:r>
      <w:r>
        <w:rPr>
          <w:spacing w:val="1"/>
        </w:rPr>
        <w:t xml:space="preserve"> </w:t>
      </w:r>
      <w:r>
        <w:t>regard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t>relevant</w:t>
      </w:r>
      <w:r>
        <w:rPr>
          <w:spacing w:val="1"/>
        </w:rPr>
        <w:t xml:space="preserve"> </w:t>
      </w:r>
      <w:r>
        <w:t>publicly</w:t>
      </w:r>
      <w:r>
        <w:rPr>
          <w:spacing w:val="-3"/>
        </w:rPr>
        <w:t xml:space="preserve"> </w:t>
      </w:r>
      <w:r>
        <w:t>available</w:t>
      </w:r>
      <w:r>
        <w:rPr>
          <w:spacing w:val="-1"/>
        </w:rPr>
        <w:t xml:space="preserve"> </w:t>
      </w:r>
      <w:r>
        <w:t>guidance</w:t>
      </w:r>
      <w:r>
        <w:rPr>
          <w:spacing w:val="-3"/>
        </w:rPr>
        <w:t xml:space="preserve"> </w:t>
      </w:r>
      <w:r>
        <w:t>issued</w:t>
      </w:r>
      <w:r>
        <w:rPr>
          <w:spacing w:val="-1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Department.</w:t>
      </w:r>
    </w:p>
    <w:p w14:paraId="081A217B" w14:textId="77777777" w:rsidR="0089071B" w:rsidRDefault="007D789D">
      <w:pPr>
        <w:pStyle w:val="ListParagraph"/>
        <w:numPr>
          <w:ilvl w:val="1"/>
          <w:numId w:val="27"/>
        </w:numPr>
        <w:tabs>
          <w:tab w:val="left" w:pos="1273"/>
          <w:tab w:val="left" w:pos="1274"/>
        </w:tabs>
        <w:spacing w:before="197" w:line="273" w:lineRule="auto"/>
        <w:ind w:right="548"/>
      </w:pPr>
      <w:r>
        <w:t>An assessment of the adequacy of any surveys undertaken (including survey</w:t>
      </w:r>
      <w:r>
        <w:rPr>
          <w:spacing w:val="-59"/>
        </w:rPr>
        <w:t xml:space="preserve"> </w:t>
      </w:r>
      <w:r>
        <w:t>effort and timing). In particular the extent to which these surveys were</w:t>
      </w:r>
      <w:r>
        <w:rPr>
          <w:spacing w:val="1"/>
        </w:rPr>
        <w:t xml:space="preserve"> </w:t>
      </w:r>
      <w:r>
        <w:t>appropriate and undertaken in accordance with the Department’s relevant</w:t>
      </w:r>
      <w:r>
        <w:rPr>
          <w:spacing w:val="1"/>
        </w:rPr>
        <w:t xml:space="preserve"> </w:t>
      </w:r>
      <w:r>
        <w:t xml:space="preserve">scientific and policy guidance (see </w:t>
      </w:r>
      <w:hyperlink r:id="rId15">
        <w:r>
          <w:t>http://www.environment.gov.au/cgi-</w:t>
        </w:r>
      </w:hyperlink>
      <w:r>
        <w:rPr>
          <w:spacing w:val="1"/>
        </w:rPr>
        <w:t xml:space="preserve"> </w:t>
      </w:r>
      <w:r>
        <w:t>bin/sprat/public/sprat.pl).</w:t>
      </w:r>
    </w:p>
    <w:p w14:paraId="081A217C" w14:textId="77777777" w:rsidR="0089071B" w:rsidRDefault="007D789D">
      <w:pPr>
        <w:pStyle w:val="ListParagraph"/>
        <w:numPr>
          <w:ilvl w:val="0"/>
          <w:numId w:val="27"/>
        </w:numPr>
        <w:tabs>
          <w:tab w:val="left" w:pos="706"/>
          <w:tab w:val="left" w:pos="707"/>
        </w:tabs>
        <w:spacing w:before="202" w:line="278" w:lineRule="auto"/>
        <w:ind w:left="706" w:right="656" w:hanging="567"/>
      </w:pPr>
      <w:r>
        <w:t>A description of the surface and groundwater resources relevant to the action and</w:t>
      </w:r>
      <w:r>
        <w:rPr>
          <w:spacing w:val="-59"/>
        </w:rPr>
        <w:t xml:space="preserve"> </w:t>
      </w:r>
      <w:r>
        <w:t>listed</w:t>
      </w:r>
      <w:r>
        <w:rPr>
          <w:spacing w:val="-1"/>
        </w:rPr>
        <w:t xml:space="preserve"> </w:t>
      </w:r>
      <w:r>
        <w:t>threatened</w:t>
      </w:r>
      <w:r>
        <w:rPr>
          <w:spacing w:val="-2"/>
        </w:rPr>
        <w:t xml:space="preserve"> </w:t>
      </w:r>
      <w:r>
        <w:t>species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communities;</w:t>
      </w:r>
      <w:r>
        <w:rPr>
          <w:spacing w:val="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migratory</w:t>
      </w:r>
      <w:r>
        <w:rPr>
          <w:spacing w:val="-2"/>
        </w:rPr>
        <w:t xml:space="preserve"> </w:t>
      </w:r>
      <w:r>
        <w:t>species.</w:t>
      </w:r>
    </w:p>
    <w:p w14:paraId="081A217D" w14:textId="77777777" w:rsidR="0089071B" w:rsidRDefault="007D789D">
      <w:pPr>
        <w:pStyle w:val="ListParagraph"/>
        <w:numPr>
          <w:ilvl w:val="0"/>
          <w:numId w:val="27"/>
        </w:numPr>
        <w:tabs>
          <w:tab w:val="left" w:pos="706"/>
          <w:tab w:val="left" w:pos="707"/>
        </w:tabs>
        <w:spacing w:before="195" w:line="276" w:lineRule="auto"/>
        <w:ind w:left="706" w:right="191" w:hanging="567"/>
      </w:pPr>
      <w:r>
        <w:t>A description of the Commonwealth Land environment, namely the Simpson Barracks,</w:t>
      </w:r>
      <w:r>
        <w:rPr>
          <w:spacing w:val="-59"/>
        </w:rPr>
        <w:t xml:space="preserve"> </w:t>
      </w:r>
      <w:r>
        <w:t>which will be affected by</w:t>
      </w:r>
      <w:r>
        <w:rPr>
          <w:spacing w:val="-4"/>
        </w:rPr>
        <w:t xml:space="preserve"> </w:t>
      </w:r>
      <w:r>
        <w:t>the proposal.</w:t>
      </w:r>
    </w:p>
    <w:p w14:paraId="081A217E" w14:textId="77777777" w:rsidR="0089071B" w:rsidRDefault="007D789D">
      <w:pPr>
        <w:pStyle w:val="BodyText"/>
        <w:spacing w:before="201" w:line="276" w:lineRule="auto"/>
        <w:ind w:left="140" w:right="149"/>
      </w:pPr>
      <w:r>
        <w:t>This section must provide the quantification of the extent of the environmental matters</w:t>
      </w:r>
      <w:r>
        <w:rPr>
          <w:spacing w:val="1"/>
        </w:rPr>
        <w:t xml:space="preserve"> </w:t>
      </w:r>
      <w:r>
        <w:t>present both within and surrounding the development site, details of the resources used to</w:t>
      </w:r>
      <w:r>
        <w:rPr>
          <w:spacing w:val="1"/>
        </w:rPr>
        <w:t xml:space="preserve"> </w:t>
      </w:r>
      <w:r>
        <w:t>identify and asses the above matters of the whole of the environment, and whether</w:t>
      </w:r>
      <w:r>
        <w:rPr>
          <w:spacing w:val="1"/>
        </w:rPr>
        <w:t xml:space="preserve"> </w:t>
      </w:r>
      <w:r>
        <w:t>consultation</w:t>
      </w:r>
      <w:r>
        <w:rPr>
          <w:spacing w:val="-2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undertaken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/ or</w:t>
      </w:r>
      <w:r>
        <w:rPr>
          <w:spacing w:val="1"/>
        </w:rPr>
        <w:t xml:space="preserve"> </w:t>
      </w:r>
      <w:r>
        <w:t>advice</w:t>
      </w:r>
      <w:r>
        <w:rPr>
          <w:spacing w:val="-1"/>
        </w:rPr>
        <w:t xml:space="preserve"> </w:t>
      </w:r>
      <w:r>
        <w:t>sought</w:t>
      </w:r>
      <w:r>
        <w:rPr>
          <w:spacing w:val="-3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local</w:t>
      </w:r>
      <w:r>
        <w:rPr>
          <w:spacing w:val="-1"/>
        </w:rPr>
        <w:t xml:space="preserve"> </w:t>
      </w:r>
      <w:r>
        <w:t>community</w:t>
      </w:r>
      <w:r>
        <w:rPr>
          <w:spacing w:val="-6"/>
        </w:rPr>
        <w:t xml:space="preserve"> </w:t>
      </w:r>
      <w:r>
        <w:t>groups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experts.</w:t>
      </w:r>
    </w:p>
    <w:p w14:paraId="081A217F" w14:textId="77777777" w:rsidR="0089071B" w:rsidRDefault="0089071B">
      <w:pPr>
        <w:spacing w:line="276" w:lineRule="auto"/>
        <w:sectPr w:rsidR="0089071B">
          <w:pgSz w:w="11910" w:h="16840"/>
          <w:pgMar w:top="1340" w:right="1300" w:bottom="960" w:left="1300" w:header="0" w:footer="768" w:gutter="0"/>
          <w:cols w:space="720"/>
        </w:sectPr>
      </w:pPr>
    </w:p>
    <w:p w14:paraId="081A2180" w14:textId="77777777" w:rsidR="0089071B" w:rsidRDefault="007D789D">
      <w:pPr>
        <w:pStyle w:val="Heading2"/>
        <w:numPr>
          <w:ilvl w:val="1"/>
          <w:numId w:val="30"/>
        </w:numPr>
        <w:tabs>
          <w:tab w:val="left" w:pos="568"/>
        </w:tabs>
        <w:spacing w:before="77"/>
      </w:pPr>
      <w:r>
        <w:lastRenderedPageBreak/>
        <w:t>RELEVANT</w:t>
      </w:r>
      <w:r>
        <w:rPr>
          <w:spacing w:val="-5"/>
        </w:rPr>
        <w:t xml:space="preserve"> </w:t>
      </w:r>
      <w:r>
        <w:t>IMPACTS</w:t>
      </w:r>
    </w:p>
    <w:p w14:paraId="081A2181" w14:textId="77777777" w:rsidR="0089071B" w:rsidRDefault="0089071B">
      <w:pPr>
        <w:pStyle w:val="BodyText"/>
        <w:rPr>
          <w:b/>
          <w:sz w:val="21"/>
        </w:rPr>
      </w:pPr>
    </w:p>
    <w:p w14:paraId="081A2182" w14:textId="77777777" w:rsidR="0089071B" w:rsidRDefault="007D789D">
      <w:pPr>
        <w:pStyle w:val="ListParagraph"/>
        <w:numPr>
          <w:ilvl w:val="0"/>
          <w:numId w:val="26"/>
        </w:numPr>
        <w:tabs>
          <w:tab w:val="left" w:pos="680"/>
          <w:tab w:val="left" w:pos="681"/>
        </w:tabs>
        <w:spacing w:before="0" w:line="276" w:lineRule="auto"/>
        <w:ind w:right="762"/>
      </w:pPr>
      <w:r>
        <w:t>The PER must include a description of all of the relevant impacts of the action on</w:t>
      </w:r>
      <w:r>
        <w:rPr>
          <w:spacing w:val="-59"/>
        </w:rPr>
        <w:t xml:space="preserve"> </w:t>
      </w:r>
      <w:r>
        <w:t>MNES</w:t>
      </w:r>
      <w:r>
        <w:rPr>
          <w:spacing w:val="-2"/>
        </w:rPr>
        <w:t xml:space="preserve"> </w:t>
      </w:r>
      <w:r>
        <w:t>(as</w:t>
      </w:r>
      <w:r>
        <w:rPr>
          <w:spacing w:val="-1"/>
        </w:rPr>
        <w:t xml:space="preserve"> </w:t>
      </w:r>
      <w:r>
        <w:t>listed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preamble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including</w:t>
      </w:r>
      <w:r>
        <w:rPr>
          <w:spacing w:val="1"/>
        </w:rPr>
        <w:t xml:space="preserve"> </w:t>
      </w:r>
      <w:r>
        <w:t>but</w:t>
      </w:r>
      <w:r>
        <w:rPr>
          <w:spacing w:val="-2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limited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those</w:t>
      </w:r>
      <w:r>
        <w:rPr>
          <w:spacing w:val="-3"/>
        </w:rPr>
        <w:t xml:space="preserve"> </w:t>
      </w:r>
      <w:r>
        <w:t>listed</w:t>
      </w:r>
      <w:r>
        <w:rPr>
          <w:spacing w:val="-1"/>
        </w:rPr>
        <w:t xml:space="preserve"> </w:t>
      </w:r>
      <w:r>
        <w:t>at</w:t>
      </w:r>
    </w:p>
    <w:p w14:paraId="081A2183" w14:textId="77777777" w:rsidR="0089071B" w:rsidRDefault="007D789D">
      <w:pPr>
        <w:pStyle w:val="BodyText"/>
        <w:spacing w:line="276" w:lineRule="auto"/>
        <w:ind w:left="680" w:right="428"/>
      </w:pPr>
      <w:r>
        <w:t>2.0 Specific Content). Impacts during the construction and operational phases of the</w:t>
      </w:r>
      <w:r>
        <w:rPr>
          <w:spacing w:val="-59"/>
        </w:rPr>
        <w:t xml:space="preserve"> </w:t>
      </w:r>
      <w:r>
        <w:t>project</w:t>
      </w:r>
      <w:r>
        <w:rPr>
          <w:spacing w:val="-2"/>
        </w:rPr>
        <w:t xml:space="preserve"> </w:t>
      </w:r>
      <w:r>
        <w:t>must</w:t>
      </w:r>
      <w:r>
        <w:rPr>
          <w:spacing w:val="2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addressed,</w:t>
      </w:r>
      <w:r>
        <w:rPr>
          <w:spacing w:val="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following</w:t>
      </w:r>
      <w:r>
        <w:rPr>
          <w:spacing w:val="1"/>
        </w:rPr>
        <w:t xml:space="preserve"> </w:t>
      </w:r>
      <w:r>
        <w:t>information provided:</w:t>
      </w:r>
    </w:p>
    <w:p w14:paraId="081A2184" w14:textId="77777777" w:rsidR="0089071B" w:rsidRDefault="007D789D">
      <w:pPr>
        <w:pStyle w:val="ListParagraph"/>
        <w:numPr>
          <w:ilvl w:val="1"/>
          <w:numId w:val="26"/>
        </w:numPr>
        <w:tabs>
          <w:tab w:val="left" w:pos="1273"/>
          <w:tab w:val="left" w:pos="1274"/>
        </w:tabs>
        <w:spacing w:before="199" w:line="271" w:lineRule="auto"/>
        <w:ind w:right="214"/>
      </w:pPr>
      <w:r>
        <w:t>A description of the relevant direct, indirect, cumulative and facilitated impacts of</w:t>
      </w:r>
      <w:r>
        <w:rPr>
          <w:spacing w:val="-59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action on</w:t>
      </w:r>
      <w:r>
        <w:rPr>
          <w:spacing w:val="-2"/>
        </w:rPr>
        <w:t xml:space="preserve"> </w:t>
      </w:r>
      <w:r>
        <w:t>MNES.</w:t>
      </w:r>
    </w:p>
    <w:p w14:paraId="081A2185" w14:textId="77777777" w:rsidR="0089071B" w:rsidRDefault="007D789D">
      <w:pPr>
        <w:pStyle w:val="ListParagraph"/>
        <w:numPr>
          <w:ilvl w:val="1"/>
          <w:numId w:val="26"/>
        </w:numPr>
        <w:tabs>
          <w:tab w:val="left" w:pos="1273"/>
          <w:tab w:val="left" w:pos="1274"/>
        </w:tabs>
        <w:spacing w:before="206" w:line="271" w:lineRule="auto"/>
        <w:ind w:right="225"/>
      </w:pPr>
      <w:r>
        <w:t>A detailed assessment of the nature and extent of the likely short-term and long-</w:t>
      </w:r>
      <w:r>
        <w:rPr>
          <w:spacing w:val="-59"/>
        </w:rPr>
        <w:t xml:space="preserve"> </w:t>
      </w:r>
      <w:r>
        <w:t>term</w:t>
      </w:r>
      <w:r>
        <w:rPr>
          <w:spacing w:val="-2"/>
        </w:rPr>
        <w:t xml:space="preserve"> </w:t>
      </w:r>
      <w:r>
        <w:t>relevant</w:t>
      </w:r>
      <w:r>
        <w:rPr>
          <w:spacing w:val="2"/>
        </w:rPr>
        <w:t xml:space="preserve"> </w:t>
      </w:r>
      <w:r>
        <w:t>impacts.</w:t>
      </w:r>
    </w:p>
    <w:p w14:paraId="081A2186" w14:textId="77777777" w:rsidR="0089071B" w:rsidRDefault="007D789D">
      <w:pPr>
        <w:pStyle w:val="ListParagraph"/>
        <w:numPr>
          <w:ilvl w:val="1"/>
          <w:numId w:val="26"/>
        </w:numPr>
        <w:tabs>
          <w:tab w:val="left" w:pos="1273"/>
          <w:tab w:val="left" w:pos="1274"/>
        </w:tabs>
        <w:spacing w:before="207" w:line="271" w:lineRule="auto"/>
        <w:ind w:right="205"/>
      </w:pPr>
      <w:r>
        <w:t>Maps identifying the location of the action relative to the location of the protected</w:t>
      </w:r>
      <w:r>
        <w:rPr>
          <w:spacing w:val="-59"/>
        </w:rPr>
        <w:t xml:space="preserve"> </w:t>
      </w:r>
      <w:r>
        <w:t>matters</w:t>
      </w:r>
      <w:r>
        <w:rPr>
          <w:spacing w:val="-2"/>
        </w:rPr>
        <w:t xml:space="preserve"> </w:t>
      </w:r>
      <w:r>
        <w:t>and any</w:t>
      </w:r>
      <w:r>
        <w:rPr>
          <w:spacing w:val="-2"/>
        </w:rPr>
        <w:t xml:space="preserve"> </w:t>
      </w:r>
      <w:r>
        <w:t>impacts.</w:t>
      </w:r>
    </w:p>
    <w:p w14:paraId="081A2187" w14:textId="77777777" w:rsidR="0089071B" w:rsidRDefault="007D789D">
      <w:pPr>
        <w:pStyle w:val="ListParagraph"/>
        <w:numPr>
          <w:ilvl w:val="1"/>
          <w:numId w:val="26"/>
        </w:numPr>
        <w:tabs>
          <w:tab w:val="left" w:pos="1273"/>
          <w:tab w:val="left" w:pos="1274"/>
        </w:tabs>
        <w:spacing w:before="207" w:line="273" w:lineRule="auto"/>
        <w:ind w:right="227"/>
      </w:pPr>
      <w:r>
        <w:t>Details of the methodology used to determine the likely impacts of the project on</w:t>
      </w:r>
      <w:r>
        <w:rPr>
          <w:spacing w:val="-59"/>
        </w:rPr>
        <w:t xml:space="preserve"> </w:t>
      </w:r>
      <w:r>
        <w:t>known and potential suitable habitat (in hectares) for listed threatened species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communities,</w:t>
      </w:r>
      <w:r>
        <w:rPr>
          <w:spacing w:val="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listed</w:t>
      </w:r>
      <w:r>
        <w:rPr>
          <w:spacing w:val="-2"/>
        </w:rPr>
        <w:t xml:space="preserve"> </w:t>
      </w:r>
      <w:r>
        <w:t>migratory</w:t>
      </w:r>
      <w:r>
        <w:rPr>
          <w:spacing w:val="-2"/>
        </w:rPr>
        <w:t xml:space="preserve"> </w:t>
      </w:r>
      <w:r>
        <w:t>species.</w:t>
      </w:r>
    </w:p>
    <w:p w14:paraId="081A2188" w14:textId="77777777" w:rsidR="0089071B" w:rsidRDefault="007D789D">
      <w:pPr>
        <w:pStyle w:val="ListParagraph"/>
        <w:numPr>
          <w:ilvl w:val="1"/>
          <w:numId w:val="26"/>
        </w:numPr>
        <w:tabs>
          <w:tab w:val="left" w:pos="1273"/>
          <w:tab w:val="left" w:pos="1274"/>
        </w:tabs>
        <w:spacing w:before="203" w:line="271" w:lineRule="auto"/>
        <w:ind w:right="348"/>
      </w:pPr>
      <w:r>
        <w:t>A statement on whether any impacts are likely to be unknown, unpredictable or</w:t>
      </w:r>
      <w:r>
        <w:rPr>
          <w:spacing w:val="-59"/>
        </w:rPr>
        <w:t xml:space="preserve"> </w:t>
      </w:r>
      <w:r>
        <w:t>irreversible.</w:t>
      </w:r>
    </w:p>
    <w:p w14:paraId="081A2189" w14:textId="77777777" w:rsidR="0089071B" w:rsidRDefault="007D789D">
      <w:pPr>
        <w:pStyle w:val="ListParagraph"/>
        <w:numPr>
          <w:ilvl w:val="1"/>
          <w:numId w:val="26"/>
        </w:numPr>
        <w:tabs>
          <w:tab w:val="left" w:pos="1273"/>
          <w:tab w:val="left" w:pos="1274"/>
        </w:tabs>
        <w:spacing w:before="206"/>
        <w:ind w:hanging="568"/>
      </w:pPr>
      <w:r>
        <w:t>Analysis</w:t>
      </w:r>
      <w:r>
        <w:rPr>
          <w:spacing w:val="-2"/>
        </w:rPr>
        <w:t xml:space="preserve"> </w:t>
      </w:r>
      <w:r>
        <w:t>of the</w:t>
      </w:r>
      <w:r>
        <w:rPr>
          <w:spacing w:val="-3"/>
        </w:rPr>
        <w:t xml:space="preserve"> </w:t>
      </w:r>
      <w:r>
        <w:t>significance</w:t>
      </w:r>
      <w:r>
        <w:rPr>
          <w:spacing w:val="-2"/>
        </w:rPr>
        <w:t xml:space="preserve"> </w:t>
      </w:r>
      <w:r>
        <w:t>of the</w:t>
      </w:r>
      <w:r>
        <w:rPr>
          <w:spacing w:val="-4"/>
        </w:rPr>
        <w:t xml:space="preserve"> </w:t>
      </w:r>
      <w:r>
        <w:t>impacts.</w:t>
      </w:r>
    </w:p>
    <w:p w14:paraId="081A218A" w14:textId="77777777" w:rsidR="0089071B" w:rsidRDefault="0089071B">
      <w:pPr>
        <w:pStyle w:val="BodyText"/>
        <w:spacing w:before="5"/>
        <w:rPr>
          <w:sz w:val="20"/>
        </w:rPr>
      </w:pPr>
    </w:p>
    <w:p w14:paraId="081A218B" w14:textId="77777777" w:rsidR="0089071B" w:rsidRDefault="007D789D">
      <w:pPr>
        <w:pStyle w:val="ListParagraph"/>
        <w:numPr>
          <w:ilvl w:val="1"/>
          <w:numId w:val="26"/>
        </w:numPr>
        <w:tabs>
          <w:tab w:val="left" w:pos="1273"/>
          <w:tab w:val="left" w:pos="1274"/>
        </w:tabs>
        <w:spacing w:before="0" w:line="273" w:lineRule="auto"/>
        <w:ind w:right="643"/>
      </w:pPr>
      <w:r>
        <w:t>Any technical data and other information used or needed to make a detailed</w:t>
      </w:r>
      <w:r>
        <w:rPr>
          <w:spacing w:val="-59"/>
        </w:rPr>
        <w:t xml:space="preserve"> </w:t>
      </w:r>
      <w:r>
        <w:t>assessment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impacts.</w:t>
      </w:r>
    </w:p>
    <w:p w14:paraId="081A218C" w14:textId="77777777" w:rsidR="0089071B" w:rsidRDefault="007D789D">
      <w:pPr>
        <w:pStyle w:val="ListParagraph"/>
        <w:numPr>
          <w:ilvl w:val="0"/>
          <w:numId w:val="26"/>
        </w:numPr>
        <w:tabs>
          <w:tab w:val="left" w:pos="680"/>
          <w:tab w:val="left" w:pos="681"/>
        </w:tabs>
        <w:spacing w:before="201" w:line="276" w:lineRule="auto"/>
        <w:ind w:right="208"/>
      </w:pPr>
      <w:r>
        <w:t>The PER should identify and address cumulative impacts on MNES, where potential</w:t>
      </w:r>
      <w:r>
        <w:rPr>
          <w:spacing w:val="1"/>
        </w:rPr>
        <w:t xml:space="preserve"> </w:t>
      </w:r>
      <w:r>
        <w:t>project impacts are in addition to existing impacts of other activities (including known</w:t>
      </w:r>
      <w:r>
        <w:rPr>
          <w:spacing w:val="1"/>
        </w:rPr>
        <w:t xml:space="preserve"> </w:t>
      </w:r>
      <w:r>
        <w:t>potential future expansions or developments by the proponent and other proponents in</w:t>
      </w:r>
      <w:r>
        <w:rPr>
          <w:spacing w:val="-59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region and vicinity).</w:t>
      </w:r>
    </w:p>
    <w:p w14:paraId="081A218D" w14:textId="77777777" w:rsidR="0089071B" w:rsidRDefault="007D789D">
      <w:pPr>
        <w:pStyle w:val="ListParagraph"/>
        <w:numPr>
          <w:ilvl w:val="0"/>
          <w:numId w:val="26"/>
        </w:numPr>
        <w:tabs>
          <w:tab w:val="left" w:pos="681"/>
        </w:tabs>
        <w:spacing w:before="203" w:line="276" w:lineRule="auto"/>
        <w:ind w:right="662"/>
        <w:jc w:val="both"/>
      </w:pPr>
      <w:r>
        <w:t>The PER should also provide a detailed assessment of any likely impacts that this</w:t>
      </w:r>
      <w:r>
        <w:rPr>
          <w:spacing w:val="-59"/>
        </w:rPr>
        <w:t xml:space="preserve"> </w:t>
      </w:r>
      <w:r>
        <w:t>proposed action may facilitate on relevant MNES (as listed in the preamble) at the</w:t>
      </w:r>
      <w:r>
        <w:rPr>
          <w:spacing w:val="-59"/>
        </w:rPr>
        <w:t xml:space="preserve"> </w:t>
      </w:r>
      <w:r>
        <w:t>local,</w:t>
      </w:r>
      <w:r>
        <w:rPr>
          <w:spacing w:val="1"/>
        </w:rPr>
        <w:t xml:space="preserve"> </w:t>
      </w:r>
      <w:r>
        <w:t>regional,</w:t>
      </w:r>
      <w:r>
        <w:rPr>
          <w:spacing w:val="-1"/>
        </w:rPr>
        <w:t xml:space="preserve"> </w:t>
      </w:r>
      <w:r>
        <w:t>state and</w:t>
      </w:r>
      <w:r>
        <w:rPr>
          <w:spacing w:val="-4"/>
        </w:rPr>
        <w:t xml:space="preserve"> </w:t>
      </w:r>
      <w:r>
        <w:t>national</w:t>
      </w:r>
      <w:r>
        <w:rPr>
          <w:spacing w:val="-1"/>
        </w:rPr>
        <w:t xml:space="preserve"> </w:t>
      </w:r>
      <w:r>
        <w:t>scale.</w:t>
      </w:r>
    </w:p>
    <w:p w14:paraId="081A218E" w14:textId="77777777" w:rsidR="0089071B" w:rsidRDefault="007D789D">
      <w:pPr>
        <w:pStyle w:val="Heading2"/>
        <w:numPr>
          <w:ilvl w:val="2"/>
          <w:numId w:val="25"/>
        </w:numPr>
        <w:tabs>
          <w:tab w:val="left" w:pos="861"/>
        </w:tabs>
        <w:spacing w:before="197" w:line="276" w:lineRule="auto"/>
        <w:ind w:right="787" w:hanging="284"/>
      </w:pPr>
      <w:r>
        <w:t>LISTED</w:t>
      </w:r>
      <w:r>
        <w:rPr>
          <w:spacing w:val="-4"/>
        </w:rPr>
        <w:t xml:space="preserve"> </w:t>
      </w:r>
      <w:r>
        <w:t>THREATENED</w:t>
      </w:r>
      <w:r>
        <w:rPr>
          <w:spacing w:val="-4"/>
        </w:rPr>
        <w:t xml:space="preserve"> </w:t>
      </w:r>
      <w:r>
        <w:t>SPECIES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ECOLOGICAL</w:t>
      </w:r>
      <w:r>
        <w:rPr>
          <w:spacing w:val="-4"/>
        </w:rPr>
        <w:t xml:space="preserve"> </w:t>
      </w:r>
      <w:r>
        <w:t>COMMUNITIES;</w:t>
      </w:r>
      <w:r>
        <w:rPr>
          <w:spacing w:val="-5"/>
        </w:rPr>
        <w:t xml:space="preserve"> </w:t>
      </w:r>
      <w:r>
        <w:t>AND</w:t>
      </w:r>
      <w:r>
        <w:rPr>
          <w:spacing w:val="-58"/>
        </w:rPr>
        <w:t xml:space="preserve"> </w:t>
      </w:r>
      <w:r>
        <w:t>MIGRATORY</w:t>
      </w:r>
      <w:r>
        <w:rPr>
          <w:spacing w:val="-1"/>
        </w:rPr>
        <w:t xml:space="preserve"> </w:t>
      </w:r>
      <w:r>
        <w:t>SPECIES</w:t>
      </w:r>
    </w:p>
    <w:p w14:paraId="081A218F" w14:textId="77777777" w:rsidR="0089071B" w:rsidRDefault="007D789D">
      <w:pPr>
        <w:pStyle w:val="ListParagraph"/>
        <w:numPr>
          <w:ilvl w:val="0"/>
          <w:numId w:val="24"/>
        </w:numPr>
        <w:tabs>
          <w:tab w:val="left" w:pos="706"/>
          <w:tab w:val="left" w:pos="707"/>
        </w:tabs>
        <w:spacing w:before="201" w:line="278" w:lineRule="auto"/>
        <w:ind w:right="442"/>
      </w:pPr>
      <w:r>
        <w:t>A detailed assessment of any likely direct, indirect, cumulative and facilitated impact</w:t>
      </w:r>
      <w:r>
        <w:rPr>
          <w:spacing w:val="-59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following</w:t>
      </w:r>
      <w:r>
        <w:rPr>
          <w:spacing w:val="1"/>
        </w:rPr>
        <w:t xml:space="preserve"> </w:t>
      </w:r>
      <w:r>
        <w:t>(at</w:t>
      </w:r>
      <w:r>
        <w:rPr>
          <w:spacing w:val="-3"/>
        </w:rPr>
        <w:t xml:space="preserve"> </w:t>
      </w:r>
      <w:r>
        <w:t>the local,</w:t>
      </w:r>
      <w:r>
        <w:rPr>
          <w:spacing w:val="1"/>
        </w:rPr>
        <w:t xml:space="preserve"> </w:t>
      </w:r>
      <w:r>
        <w:t>regional,</w:t>
      </w:r>
      <w:r>
        <w:rPr>
          <w:spacing w:val="-1"/>
        </w:rPr>
        <w:t xml:space="preserve"> </w:t>
      </w:r>
      <w:r>
        <w:t>state,</w:t>
      </w:r>
      <w:r>
        <w:rPr>
          <w:spacing w:val="2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national</w:t>
      </w:r>
      <w:r>
        <w:rPr>
          <w:spacing w:val="-1"/>
        </w:rPr>
        <w:t xml:space="preserve"> </w:t>
      </w:r>
      <w:r>
        <w:t>scale):</w:t>
      </w:r>
    </w:p>
    <w:p w14:paraId="081A2190" w14:textId="77777777" w:rsidR="0089071B" w:rsidRDefault="007D789D">
      <w:pPr>
        <w:pStyle w:val="ListParagraph"/>
        <w:numPr>
          <w:ilvl w:val="1"/>
          <w:numId w:val="24"/>
        </w:numPr>
        <w:tabs>
          <w:tab w:val="left" w:pos="1133"/>
          <w:tab w:val="left" w:pos="1134"/>
        </w:tabs>
        <w:spacing w:before="116"/>
      </w:pPr>
      <w:r>
        <w:t>Listed</w:t>
      </w:r>
      <w:r>
        <w:rPr>
          <w:spacing w:val="-3"/>
        </w:rPr>
        <w:t xml:space="preserve"> </w:t>
      </w:r>
      <w:r>
        <w:t>threatened</w:t>
      </w:r>
      <w:r>
        <w:rPr>
          <w:spacing w:val="-2"/>
        </w:rPr>
        <w:t xml:space="preserve"> </w:t>
      </w:r>
      <w:r>
        <w:t>species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ecological</w:t>
      </w:r>
      <w:r>
        <w:rPr>
          <w:spacing w:val="-4"/>
        </w:rPr>
        <w:t xml:space="preserve"> </w:t>
      </w:r>
      <w:r>
        <w:t>communities,</w:t>
      </w:r>
      <w:r>
        <w:rPr>
          <w:spacing w:val="-1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migratory</w:t>
      </w:r>
      <w:r>
        <w:rPr>
          <w:spacing w:val="-3"/>
        </w:rPr>
        <w:t xml:space="preserve"> </w:t>
      </w:r>
      <w:r>
        <w:t>species</w:t>
      </w:r>
    </w:p>
    <w:p w14:paraId="081A2191" w14:textId="77777777" w:rsidR="0089071B" w:rsidRDefault="007D789D">
      <w:pPr>
        <w:pStyle w:val="ListParagraph"/>
        <w:numPr>
          <w:ilvl w:val="2"/>
          <w:numId w:val="24"/>
        </w:numPr>
        <w:tabs>
          <w:tab w:val="left" w:pos="1558"/>
          <w:tab w:val="left" w:pos="1559"/>
        </w:tabs>
        <w:spacing w:before="158" w:line="271" w:lineRule="auto"/>
        <w:ind w:right="273"/>
      </w:pPr>
      <w:r>
        <w:t>Including but not limited to those threatened species, ecological communities</w:t>
      </w:r>
      <w:r>
        <w:rPr>
          <w:spacing w:val="-59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migratory</w:t>
      </w:r>
      <w:r>
        <w:rPr>
          <w:spacing w:val="-1"/>
        </w:rPr>
        <w:t xml:space="preserve"> </w:t>
      </w:r>
      <w:r>
        <w:t>species</w:t>
      </w:r>
      <w:r>
        <w:rPr>
          <w:spacing w:val="-2"/>
        </w:rPr>
        <w:t xml:space="preserve"> </w:t>
      </w:r>
      <w:r>
        <w:t>listed at</w:t>
      </w:r>
      <w:r>
        <w:rPr>
          <w:spacing w:val="2"/>
        </w:rPr>
        <w:t xml:space="preserve"> </w:t>
      </w:r>
      <w:r>
        <w:t>2.0 above.</w:t>
      </w:r>
    </w:p>
    <w:p w14:paraId="081A2192" w14:textId="77777777" w:rsidR="0089071B" w:rsidRDefault="007D789D">
      <w:pPr>
        <w:pStyle w:val="ListParagraph"/>
        <w:numPr>
          <w:ilvl w:val="2"/>
          <w:numId w:val="24"/>
        </w:numPr>
        <w:tabs>
          <w:tab w:val="left" w:pos="1558"/>
          <w:tab w:val="left" w:pos="1559"/>
        </w:tabs>
        <w:spacing w:before="127" w:line="271" w:lineRule="auto"/>
        <w:ind w:right="932"/>
      </w:pPr>
      <w:r>
        <w:t>Where relevant for the individual species or ecological community, the</w:t>
      </w:r>
      <w:r>
        <w:rPr>
          <w:spacing w:val="-59"/>
        </w:rPr>
        <w:t xml:space="preserve"> </w:t>
      </w:r>
      <w:r>
        <w:t>assessment</w:t>
      </w:r>
      <w:r>
        <w:rPr>
          <w:spacing w:val="-2"/>
        </w:rPr>
        <w:t xml:space="preserve"> </w:t>
      </w:r>
      <w:r>
        <w:t>should state:</w:t>
      </w:r>
    </w:p>
    <w:p w14:paraId="081A2193" w14:textId="77777777" w:rsidR="0089071B" w:rsidRDefault="007D789D">
      <w:pPr>
        <w:pStyle w:val="ListParagraph"/>
        <w:numPr>
          <w:ilvl w:val="3"/>
          <w:numId w:val="24"/>
        </w:numPr>
        <w:tabs>
          <w:tab w:val="left" w:pos="1983"/>
          <w:tab w:val="left" w:pos="1984"/>
        </w:tabs>
        <w:spacing w:before="125"/>
        <w:ind w:hanging="426"/>
      </w:pPr>
      <w:r>
        <w:t>The</w:t>
      </w:r>
      <w:r>
        <w:rPr>
          <w:spacing w:val="-4"/>
        </w:rPr>
        <w:t xml:space="preserve"> </w:t>
      </w:r>
      <w:r>
        <w:t>number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individual directly</w:t>
      </w:r>
      <w:r>
        <w:rPr>
          <w:spacing w:val="-3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indirectly</w:t>
      </w:r>
      <w:r>
        <w:rPr>
          <w:spacing w:val="-3"/>
        </w:rPr>
        <w:t xml:space="preserve"> </w:t>
      </w:r>
      <w:r>
        <w:t>impacted.</w:t>
      </w:r>
    </w:p>
    <w:p w14:paraId="081A2194" w14:textId="77777777" w:rsidR="0089071B" w:rsidRDefault="0089071B">
      <w:pPr>
        <w:sectPr w:rsidR="0089071B">
          <w:pgSz w:w="11910" w:h="16840"/>
          <w:pgMar w:top="1340" w:right="1300" w:bottom="960" w:left="1300" w:header="0" w:footer="768" w:gutter="0"/>
          <w:cols w:space="720"/>
        </w:sectPr>
      </w:pPr>
    </w:p>
    <w:p w14:paraId="081A2195" w14:textId="77777777" w:rsidR="0089071B" w:rsidRDefault="007D789D">
      <w:pPr>
        <w:pStyle w:val="ListParagraph"/>
        <w:numPr>
          <w:ilvl w:val="3"/>
          <w:numId w:val="24"/>
        </w:numPr>
        <w:tabs>
          <w:tab w:val="left" w:pos="1983"/>
          <w:tab w:val="left" w:pos="1984"/>
        </w:tabs>
        <w:spacing w:before="79" w:line="276" w:lineRule="auto"/>
        <w:ind w:right="1010"/>
      </w:pPr>
      <w:r>
        <w:lastRenderedPageBreak/>
        <w:t>Loss of area of occupancy of the species or a patch of ecological</w:t>
      </w:r>
      <w:r>
        <w:rPr>
          <w:spacing w:val="-59"/>
        </w:rPr>
        <w:t xml:space="preserve"> </w:t>
      </w:r>
      <w:r>
        <w:t>community,</w:t>
      </w:r>
      <w:r>
        <w:rPr>
          <w:spacing w:val="-2"/>
        </w:rPr>
        <w:t xml:space="preserve"> </w:t>
      </w:r>
      <w:r>
        <w:t>measured</w:t>
      </w:r>
      <w:r>
        <w:rPr>
          <w:spacing w:val="-2"/>
        </w:rPr>
        <w:t xml:space="preserve"> </w:t>
      </w:r>
      <w:r>
        <w:t>in hectares.</w:t>
      </w:r>
    </w:p>
    <w:p w14:paraId="081A2196" w14:textId="77777777" w:rsidR="0089071B" w:rsidRDefault="007D789D">
      <w:pPr>
        <w:pStyle w:val="ListParagraph"/>
        <w:numPr>
          <w:ilvl w:val="3"/>
          <w:numId w:val="24"/>
        </w:numPr>
        <w:tabs>
          <w:tab w:val="left" w:pos="1983"/>
          <w:tab w:val="left" w:pos="1984"/>
        </w:tabs>
        <w:spacing w:before="119" w:line="278" w:lineRule="auto"/>
        <w:ind w:right="1230"/>
      </w:pPr>
      <w:r>
        <w:t>Analysis of the impacts to the species’ population or ecological</w:t>
      </w:r>
      <w:r>
        <w:rPr>
          <w:spacing w:val="-59"/>
        </w:rPr>
        <w:t xml:space="preserve"> </w:t>
      </w:r>
      <w:r>
        <w:t>community</w:t>
      </w:r>
      <w:r>
        <w:rPr>
          <w:spacing w:val="-3"/>
        </w:rPr>
        <w:t xml:space="preserve"> </w:t>
      </w:r>
      <w:r>
        <w:t>resulting from</w:t>
      </w:r>
      <w:r>
        <w:rPr>
          <w:spacing w:val="-1"/>
        </w:rPr>
        <w:t xml:space="preserve"> </w:t>
      </w:r>
      <w:r>
        <w:t>the proposed</w:t>
      </w:r>
      <w:r>
        <w:rPr>
          <w:spacing w:val="-2"/>
        </w:rPr>
        <w:t xml:space="preserve"> </w:t>
      </w:r>
      <w:r>
        <w:t>action.</w:t>
      </w:r>
    </w:p>
    <w:p w14:paraId="081A2197" w14:textId="77777777" w:rsidR="0089071B" w:rsidRDefault="007D789D">
      <w:pPr>
        <w:pStyle w:val="ListParagraph"/>
        <w:numPr>
          <w:ilvl w:val="3"/>
          <w:numId w:val="24"/>
        </w:numPr>
        <w:tabs>
          <w:tab w:val="left" w:pos="1983"/>
          <w:tab w:val="left" w:pos="1984"/>
        </w:tabs>
        <w:spacing w:before="117" w:line="276" w:lineRule="auto"/>
        <w:ind w:right="570"/>
      </w:pPr>
      <w:r>
        <w:t>Habitat disturbance, fragmentation, loss, destruction or modification,</w:t>
      </w:r>
      <w:r>
        <w:rPr>
          <w:spacing w:val="1"/>
        </w:rPr>
        <w:t xml:space="preserve"> </w:t>
      </w:r>
      <w:r>
        <w:t>including degradation of the quality of the habitat, number of hectares</w:t>
      </w:r>
      <w:r>
        <w:rPr>
          <w:spacing w:val="-59"/>
        </w:rPr>
        <w:t xml:space="preserve"> </w:t>
      </w:r>
      <w:r>
        <w:t>impacted</w:t>
      </w:r>
      <w:r>
        <w:rPr>
          <w:spacing w:val="-4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number</w:t>
      </w:r>
      <w:r>
        <w:rPr>
          <w:spacing w:val="-2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breeding</w:t>
      </w:r>
      <w:r>
        <w:rPr>
          <w:spacing w:val="-1"/>
        </w:rPr>
        <w:t xml:space="preserve"> </w:t>
      </w:r>
      <w:r>
        <w:t>sites</w:t>
      </w:r>
      <w:r>
        <w:rPr>
          <w:spacing w:val="-4"/>
        </w:rPr>
        <w:t xml:space="preserve"> </w:t>
      </w:r>
      <w:r>
        <w:t>(if</w:t>
      </w:r>
      <w:r>
        <w:rPr>
          <w:spacing w:val="1"/>
        </w:rPr>
        <w:t xml:space="preserve"> </w:t>
      </w:r>
      <w:r>
        <w:t>applicable) impacted.</w:t>
      </w:r>
    </w:p>
    <w:p w14:paraId="081A2198" w14:textId="77777777" w:rsidR="0089071B" w:rsidRDefault="0089071B">
      <w:pPr>
        <w:pStyle w:val="BodyText"/>
        <w:spacing w:before="1"/>
        <w:rPr>
          <w:sz w:val="30"/>
        </w:rPr>
      </w:pPr>
    </w:p>
    <w:p w14:paraId="081A2199" w14:textId="77777777" w:rsidR="0089071B" w:rsidRDefault="007D789D">
      <w:pPr>
        <w:pStyle w:val="Heading2"/>
        <w:numPr>
          <w:ilvl w:val="2"/>
          <w:numId w:val="25"/>
        </w:numPr>
        <w:tabs>
          <w:tab w:val="left" w:pos="861"/>
        </w:tabs>
        <w:ind w:left="860" w:hanging="721"/>
      </w:pPr>
      <w:r>
        <w:t>WATER</w:t>
      </w:r>
      <w:r>
        <w:rPr>
          <w:spacing w:val="-4"/>
        </w:rPr>
        <w:t xml:space="preserve"> </w:t>
      </w:r>
      <w:r>
        <w:t>RELATED</w:t>
      </w:r>
      <w:r>
        <w:rPr>
          <w:spacing w:val="-3"/>
        </w:rPr>
        <w:t xml:space="preserve"> </w:t>
      </w:r>
      <w:r>
        <w:t>IMPACTS</w:t>
      </w:r>
    </w:p>
    <w:p w14:paraId="081A219A" w14:textId="77777777" w:rsidR="0089071B" w:rsidRDefault="0089071B">
      <w:pPr>
        <w:pStyle w:val="BodyText"/>
        <w:rPr>
          <w:b/>
          <w:sz w:val="21"/>
        </w:rPr>
      </w:pPr>
    </w:p>
    <w:p w14:paraId="081A219B" w14:textId="77777777" w:rsidR="0089071B" w:rsidRDefault="007D789D">
      <w:pPr>
        <w:pStyle w:val="BodyText"/>
        <w:spacing w:line="276" w:lineRule="auto"/>
        <w:ind w:left="140" w:right="210"/>
      </w:pPr>
      <w:r>
        <w:t>The proposed action involves disturbance of a number of waterways, some of which contain</w:t>
      </w:r>
      <w:r>
        <w:rPr>
          <w:spacing w:val="-59"/>
        </w:rPr>
        <w:t xml:space="preserve"> </w:t>
      </w:r>
      <w:r>
        <w:t>MNES or their habitat (e.g. Banyule Flats Reserve, Warringal Parklands and the Yarra</w:t>
      </w:r>
      <w:r>
        <w:rPr>
          <w:spacing w:val="1"/>
        </w:rPr>
        <w:t xml:space="preserve"> </w:t>
      </w:r>
      <w:r>
        <w:t>River). The Department considers that a direct or indirect impact to groundwater resources</w:t>
      </w:r>
      <w:r>
        <w:rPr>
          <w:spacing w:val="1"/>
        </w:rPr>
        <w:t xml:space="preserve"> </w:t>
      </w:r>
      <w:r>
        <w:t>within or surrounding the proposed action area may occur and thus impact on habitat of</w:t>
      </w:r>
      <w:r>
        <w:rPr>
          <w:spacing w:val="1"/>
        </w:rPr>
        <w:t xml:space="preserve"> </w:t>
      </w:r>
      <w:r>
        <w:t>listed threatened species and/or ecological communities, and/or migratory species</w:t>
      </w:r>
      <w:r>
        <w:rPr>
          <w:spacing w:val="1"/>
        </w:rPr>
        <w:t xml:space="preserve"> </w:t>
      </w:r>
      <w:r>
        <w:t>dependent on</w:t>
      </w:r>
      <w:r>
        <w:rPr>
          <w:spacing w:val="-2"/>
        </w:rPr>
        <w:t xml:space="preserve"> </w:t>
      </w:r>
      <w:r>
        <w:t>these</w:t>
      </w:r>
      <w:r>
        <w:rPr>
          <w:spacing w:val="-2"/>
        </w:rPr>
        <w:t xml:space="preserve"> </w:t>
      </w:r>
      <w:r>
        <w:t>water</w:t>
      </w:r>
      <w:r>
        <w:rPr>
          <w:spacing w:val="1"/>
        </w:rPr>
        <w:t xml:space="preserve"> </w:t>
      </w:r>
      <w:r>
        <w:t>resources.</w:t>
      </w:r>
    </w:p>
    <w:p w14:paraId="081A219C" w14:textId="77777777" w:rsidR="0089071B" w:rsidRDefault="007D789D">
      <w:pPr>
        <w:pStyle w:val="BodyText"/>
        <w:spacing w:before="201" w:line="276" w:lineRule="auto"/>
        <w:ind w:left="140" w:right="296"/>
      </w:pPr>
      <w:r>
        <w:t>The PER must include an assessment of water related impacts and the associated impacts</w:t>
      </w:r>
      <w:r>
        <w:rPr>
          <w:spacing w:val="-59"/>
        </w:rPr>
        <w:t xml:space="preserve"> </w:t>
      </w:r>
      <w:r>
        <w:t>on listed threatened species and ecological communities, and migratory species (or their</w:t>
      </w:r>
      <w:r>
        <w:rPr>
          <w:spacing w:val="1"/>
        </w:rPr>
        <w:t xml:space="preserve"> </w:t>
      </w:r>
      <w:r>
        <w:t>habitat)</w:t>
      </w:r>
      <w:r>
        <w:rPr>
          <w:spacing w:val="-1"/>
        </w:rPr>
        <w:t xml:space="preserve"> </w:t>
      </w:r>
      <w:r>
        <w:t>dependent</w:t>
      </w:r>
      <w:r>
        <w:rPr>
          <w:spacing w:val="-1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these water</w:t>
      </w:r>
      <w:r>
        <w:rPr>
          <w:spacing w:val="-2"/>
        </w:rPr>
        <w:t xml:space="preserve"> </w:t>
      </w:r>
      <w:r>
        <w:t>resources.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PER should</w:t>
      </w:r>
      <w:r>
        <w:rPr>
          <w:spacing w:val="-1"/>
        </w:rPr>
        <w:t xml:space="preserve"> </w:t>
      </w:r>
      <w:r>
        <w:t>include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following:</w:t>
      </w:r>
    </w:p>
    <w:p w14:paraId="081A219D" w14:textId="77777777" w:rsidR="0089071B" w:rsidRDefault="007D789D">
      <w:pPr>
        <w:pStyle w:val="Heading3"/>
        <w:numPr>
          <w:ilvl w:val="3"/>
          <w:numId w:val="25"/>
        </w:numPr>
        <w:tabs>
          <w:tab w:val="left" w:pos="1580"/>
          <w:tab w:val="left" w:pos="1581"/>
        </w:tabs>
        <w:spacing w:before="198"/>
        <w:ind w:hanging="1441"/>
      </w:pPr>
      <w:r>
        <w:t>Groundwater</w:t>
      </w:r>
    </w:p>
    <w:p w14:paraId="081A219E" w14:textId="77777777" w:rsidR="0089071B" w:rsidRDefault="0089071B">
      <w:pPr>
        <w:pStyle w:val="BodyText"/>
        <w:spacing w:before="9"/>
        <w:rPr>
          <w:b/>
          <w:sz w:val="20"/>
        </w:rPr>
      </w:pPr>
    </w:p>
    <w:p w14:paraId="081A219F" w14:textId="77777777" w:rsidR="0089071B" w:rsidRDefault="007D789D">
      <w:pPr>
        <w:pStyle w:val="ListParagraph"/>
        <w:numPr>
          <w:ilvl w:val="0"/>
          <w:numId w:val="24"/>
        </w:numPr>
        <w:tabs>
          <w:tab w:val="left" w:pos="706"/>
          <w:tab w:val="left" w:pos="707"/>
        </w:tabs>
        <w:spacing w:before="0"/>
      </w:pPr>
      <w:r>
        <w:t>Details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groundwater</w:t>
      </w:r>
      <w:r>
        <w:rPr>
          <w:spacing w:val="-4"/>
        </w:rPr>
        <w:t xml:space="preserve"> </w:t>
      </w:r>
      <w:r>
        <w:t>modelling including but not</w:t>
      </w:r>
      <w:r>
        <w:rPr>
          <w:spacing w:val="-3"/>
        </w:rPr>
        <w:t xml:space="preserve"> </w:t>
      </w:r>
      <w:r>
        <w:t>limited</w:t>
      </w:r>
      <w:r>
        <w:rPr>
          <w:spacing w:val="-5"/>
        </w:rPr>
        <w:t xml:space="preserve"> </w:t>
      </w:r>
      <w:r>
        <w:t>to:</w:t>
      </w:r>
    </w:p>
    <w:p w14:paraId="081A21A0" w14:textId="77777777" w:rsidR="0089071B" w:rsidRDefault="007D789D">
      <w:pPr>
        <w:pStyle w:val="ListParagraph"/>
        <w:numPr>
          <w:ilvl w:val="0"/>
          <w:numId w:val="23"/>
        </w:numPr>
        <w:tabs>
          <w:tab w:val="left" w:pos="1273"/>
          <w:tab w:val="left" w:pos="1274"/>
        </w:tabs>
        <w:spacing w:line="273" w:lineRule="auto"/>
        <w:ind w:right="874"/>
      </w:pPr>
      <w:r>
        <w:t>Hydrogeological conceptualisation(s) and geological investigations for the</w:t>
      </w:r>
      <w:r>
        <w:rPr>
          <w:spacing w:val="-59"/>
        </w:rPr>
        <w:t xml:space="preserve"> </w:t>
      </w:r>
      <w:r>
        <w:t>proposed</w:t>
      </w:r>
      <w:r>
        <w:rPr>
          <w:spacing w:val="-1"/>
        </w:rPr>
        <w:t xml:space="preserve"> </w:t>
      </w:r>
      <w:r>
        <w:t>project</w:t>
      </w:r>
      <w:r>
        <w:rPr>
          <w:spacing w:val="-1"/>
        </w:rPr>
        <w:t xml:space="preserve"> </w:t>
      </w:r>
      <w:r>
        <w:t>area.</w:t>
      </w:r>
    </w:p>
    <w:p w14:paraId="081A21A1" w14:textId="77777777" w:rsidR="0089071B" w:rsidRDefault="007D789D">
      <w:pPr>
        <w:pStyle w:val="ListParagraph"/>
        <w:numPr>
          <w:ilvl w:val="0"/>
          <w:numId w:val="23"/>
        </w:numPr>
        <w:tabs>
          <w:tab w:val="left" w:pos="1273"/>
          <w:tab w:val="left" w:pos="1274"/>
        </w:tabs>
        <w:spacing w:before="202"/>
        <w:ind w:hanging="568"/>
      </w:pPr>
      <w:r>
        <w:t>Predictive</w:t>
      </w:r>
      <w:r>
        <w:rPr>
          <w:spacing w:val="-2"/>
        </w:rPr>
        <w:t xml:space="preserve"> </w:t>
      </w:r>
      <w:r>
        <w:t>numerical</w:t>
      </w:r>
      <w:r>
        <w:rPr>
          <w:spacing w:val="-5"/>
        </w:rPr>
        <w:t xml:space="preserve"> </w:t>
      </w:r>
      <w:r>
        <w:t>groundwater</w:t>
      </w:r>
      <w:r>
        <w:rPr>
          <w:spacing w:val="-2"/>
        </w:rPr>
        <w:t xml:space="preserve"> </w:t>
      </w:r>
      <w:r>
        <w:t>modelling.</w:t>
      </w:r>
    </w:p>
    <w:p w14:paraId="081A21A2" w14:textId="77777777" w:rsidR="0089071B" w:rsidRDefault="0089071B">
      <w:pPr>
        <w:pStyle w:val="BodyText"/>
        <w:spacing w:before="6"/>
        <w:rPr>
          <w:sz w:val="20"/>
        </w:rPr>
      </w:pPr>
    </w:p>
    <w:p w14:paraId="081A21A3" w14:textId="77777777" w:rsidR="0089071B" w:rsidRDefault="007D789D">
      <w:pPr>
        <w:pStyle w:val="ListParagraph"/>
        <w:numPr>
          <w:ilvl w:val="0"/>
          <w:numId w:val="23"/>
        </w:numPr>
        <w:tabs>
          <w:tab w:val="left" w:pos="1273"/>
          <w:tab w:val="left" w:pos="1274"/>
        </w:tabs>
        <w:spacing w:before="1" w:line="271" w:lineRule="auto"/>
        <w:ind w:right="341"/>
      </w:pPr>
      <w:r>
        <w:t>Short term and long term impact assessments and analysis of modelling during</w:t>
      </w:r>
      <w:r>
        <w:rPr>
          <w:spacing w:val="-59"/>
        </w:rPr>
        <w:t xml:space="preserve"> </w:t>
      </w:r>
      <w:r>
        <w:t>both</w:t>
      </w:r>
      <w:r>
        <w:rPr>
          <w:spacing w:val="-3"/>
        </w:rPr>
        <w:t xml:space="preserve"> </w:t>
      </w:r>
      <w:r>
        <w:t>the construction and operational</w:t>
      </w:r>
      <w:r>
        <w:rPr>
          <w:spacing w:val="-2"/>
        </w:rPr>
        <w:t xml:space="preserve"> </w:t>
      </w:r>
      <w:r>
        <w:t>phases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 project.</w:t>
      </w:r>
    </w:p>
    <w:p w14:paraId="081A21A4" w14:textId="77777777" w:rsidR="0089071B" w:rsidRDefault="007D789D">
      <w:pPr>
        <w:pStyle w:val="ListParagraph"/>
        <w:numPr>
          <w:ilvl w:val="0"/>
          <w:numId w:val="23"/>
        </w:numPr>
        <w:tabs>
          <w:tab w:val="left" w:pos="1273"/>
          <w:tab w:val="left" w:pos="1274"/>
        </w:tabs>
        <w:spacing w:before="206" w:line="271" w:lineRule="auto"/>
        <w:ind w:right="201"/>
      </w:pPr>
      <w:r>
        <w:t>Predictions of groundwater recovery and re-equilibration scenarios, including the</w:t>
      </w:r>
      <w:r>
        <w:rPr>
          <w:spacing w:val="-59"/>
        </w:rPr>
        <w:t xml:space="preserve"> </w:t>
      </w:r>
      <w:r>
        <w:t>influence</w:t>
      </w:r>
      <w:r>
        <w:rPr>
          <w:spacing w:val="-3"/>
        </w:rPr>
        <w:t xml:space="preserve"> </w:t>
      </w:r>
      <w:r>
        <w:t>on nearby</w:t>
      </w:r>
      <w:r>
        <w:rPr>
          <w:spacing w:val="-2"/>
        </w:rPr>
        <w:t xml:space="preserve"> </w:t>
      </w:r>
      <w:r>
        <w:t>groundwater</w:t>
      </w:r>
      <w:r>
        <w:rPr>
          <w:spacing w:val="2"/>
        </w:rPr>
        <w:t xml:space="preserve"> </w:t>
      </w:r>
      <w:r>
        <w:t>dependent</w:t>
      </w:r>
      <w:r>
        <w:rPr>
          <w:spacing w:val="-1"/>
        </w:rPr>
        <w:t xml:space="preserve"> </w:t>
      </w:r>
      <w:r>
        <w:t>assets.</w:t>
      </w:r>
    </w:p>
    <w:p w14:paraId="081A21A5" w14:textId="77777777" w:rsidR="0089071B" w:rsidRDefault="007D789D">
      <w:pPr>
        <w:pStyle w:val="ListParagraph"/>
        <w:numPr>
          <w:ilvl w:val="0"/>
          <w:numId w:val="23"/>
        </w:numPr>
        <w:tabs>
          <w:tab w:val="left" w:pos="1273"/>
          <w:tab w:val="left" w:pos="1274"/>
        </w:tabs>
        <w:spacing w:before="206"/>
        <w:ind w:hanging="568"/>
      </w:pPr>
      <w:r>
        <w:t>Measures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manage</w:t>
      </w:r>
      <w:r>
        <w:rPr>
          <w:spacing w:val="-3"/>
        </w:rPr>
        <w:t xml:space="preserve"> </w:t>
      </w:r>
      <w:r>
        <w:t>groundwater encountered</w:t>
      </w:r>
      <w:r>
        <w:rPr>
          <w:spacing w:val="-1"/>
        </w:rPr>
        <w:t xml:space="preserve"> </w:t>
      </w:r>
      <w:r>
        <w:t>during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construction</w:t>
      </w:r>
      <w:r>
        <w:rPr>
          <w:spacing w:val="-2"/>
        </w:rPr>
        <w:t xml:space="preserve"> </w:t>
      </w:r>
      <w:r>
        <w:t>process.</w:t>
      </w:r>
    </w:p>
    <w:p w14:paraId="081A21A6" w14:textId="77777777" w:rsidR="0089071B" w:rsidRDefault="0089071B">
      <w:pPr>
        <w:pStyle w:val="BodyText"/>
        <w:spacing w:before="7"/>
        <w:rPr>
          <w:sz w:val="20"/>
        </w:rPr>
      </w:pPr>
    </w:p>
    <w:p w14:paraId="081A21A7" w14:textId="77777777" w:rsidR="0089071B" w:rsidRDefault="007D789D">
      <w:pPr>
        <w:pStyle w:val="ListParagraph"/>
        <w:numPr>
          <w:ilvl w:val="0"/>
          <w:numId w:val="23"/>
        </w:numPr>
        <w:tabs>
          <w:tab w:val="left" w:pos="1273"/>
          <w:tab w:val="left" w:pos="1274"/>
        </w:tabs>
        <w:spacing w:before="0" w:line="271" w:lineRule="auto"/>
        <w:ind w:right="290"/>
      </w:pPr>
      <w:r>
        <w:t>Any further data collection proposed to characterise groundwater chemistry and</w:t>
      </w:r>
      <w:r>
        <w:rPr>
          <w:spacing w:val="-59"/>
        </w:rPr>
        <w:t xml:space="preserve"> </w:t>
      </w:r>
      <w:r>
        <w:t>inform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installation of</w:t>
      </w:r>
      <w:r>
        <w:rPr>
          <w:spacing w:val="-1"/>
        </w:rPr>
        <w:t xml:space="preserve"> </w:t>
      </w:r>
      <w:r>
        <w:t>monitoring bores.</w:t>
      </w:r>
    </w:p>
    <w:p w14:paraId="081A21A8" w14:textId="77777777" w:rsidR="0089071B" w:rsidRDefault="007D789D">
      <w:pPr>
        <w:pStyle w:val="ListParagraph"/>
        <w:numPr>
          <w:ilvl w:val="0"/>
          <w:numId w:val="24"/>
        </w:numPr>
        <w:tabs>
          <w:tab w:val="left" w:pos="706"/>
          <w:tab w:val="left" w:pos="707"/>
        </w:tabs>
        <w:spacing w:before="207" w:line="276" w:lineRule="auto"/>
        <w:ind w:right="389"/>
      </w:pPr>
      <w:r>
        <w:t>Groundwater characteristics across the proposed action area including depth to</w:t>
      </w:r>
      <w:r>
        <w:rPr>
          <w:spacing w:val="1"/>
        </w:rPr>
        <w:t xml:space="preserve"> </w:t>
      </w:r>
      <w:r>
        <w:t>groundwater, piezometric surfaces of aquifers at the site, groundwater gradients and</w:t>
      </w:r>
      <w:r>
        <w:rPr>
          <w:spacing w:val="-59"/>
        </w:rPr>
        <w:t xml:space="preserve"> </w:t>
      </w:r>
      <w:r>
        <w:t>hydrogeological</w:t>
      </w:r>
      <w:r>
        <w:rPr>
          <w:spacing w:val="-2"/>
        </w:rPr>
        <w:t xml:space="preserve"> </w:t>
      </w:r>
      <w:r>
        <w:t>parameters.</w:t>
      </w:r>
    </w:p>
    <w:p w14:paraId="081A21A9" w14:textId="77777777" w:rsidR="0089071B" w:rsidRDefault="007D789D">
      <w:pPr>
        <w:pStyle w:val="ListParagraph"/>
        <w:numPr>
          <w:ilvl w:val="0"/>
          <w:numId w:val="24"/>
        </w:numPr>
        <w:tabs>
          <w:tab w:val="left" w:pos="706"/>
          <w:tab w:val="left" w:pos="707"/>
        </w:tabs>
        <w:spacing w:before="119" w:line="276" w:lineRule="auto"/>
        <w:ind w:right="684"/>
      </w:pPr>
      <w:r>
        <w:t>An assessment of potential changes to groundwater baseflow contributions to the</w:t>
      </w:r>
      <w:r>
        <w:rPr>
          <w:spacing w:val="-59"/>
        </w:rPr>
        <w:t xml:space="preserve"> </w:t>
      </w:r>
      <w:r>
        <w:t>Yarra</w:t>
      </w:r>
      <w:r>
        <w:rPr>
          <w:spacing w:val="-1"/>
        </w:rPr>
        <w:t xml:space="preserve"> </w:t>
      </w:r>
      <w:r>
        <w:t>River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waterways</w:t>
      </w:r>
      <w:r>
        <w:rPr>
          <w:spacing w:val="1"/>
        </w:rPr>
        <w:t xml:space="preserve"> </w:t>
      </w:r>
      <w:r>
        <w:t>in the</w:t>
      </w:r>
      <w:r>
        <w:rPr>
          <w:spacing w:val="-1"/>
        </w:rPr>
        <w:t xml:space="preserve"> </w:t>
      </w:r>
      <w:r>
        <w:t>project</w:t>
      </w:r>
      <w:r>
        <w:rPr>
          <w:spacing w:val="-1"/>
        </w:rPr>
        <w:t xml:space="preserve"> </w:t>
      </w:r>
      <w:r>
        <w:t>area.</w:t>
      </w:r>
    </w:p>
    <w:p w14:paraId="081A21AA" w14:textId="77777777" w:rsidR="0089071B" w:rsidRDefault="007D789D">
      <w:pPr>
        <w:pStyle w:val="ListParagraph"/>
        <w:numPr>
          <w:ilvl w:val="0"/>
          <w:numId w:val="24"/>
        </w:numPr>
        <w:tabs>
          <w:tab w:val="left" w:pos="706"/>
          <w:tab w:val="left" w:pos="707"/>
        </w:tabs>
        <w:spacing w:before="121" w:line="276" w:lineRule="auto"/>
        <w:ind w:right="375"/>
      </w:pPr>
      <w:r>
        <w:t>Identification of any potential groundwater dependent ecosystems based on depth to</w:t>
      </w:r>
      <w:r>
        <w:rPr>
          <w:spacing w:val="-59"/>
        </w:rPr>
        <w:t xml:space="preserve"> </w:t>
      </w:r>
      <w:r>
        <w:t>groundwater.</w:t>
      </w:r>
    </w:p>
    <w:p w14:paraId="081A21AB" w14:textId="77777777" w:rsidR="0089071B" w:rsidRDefault="0089071B">
      <w:pPr>
        <w:spacing w:line="276" w:lineRule="auto"/>
        <w:sectPr w:rsidR="0089071B">
          <w:pgSz w:w="11910" w:h="16840"/>
          <w:pgMar w:top="1340" w:right="1300" w:bottom="960" w:left="1300" w:header="0" w:footer="768" w:gutter="0"/>
          <w:cols w:space="720"/>
        </w:sectPr>
      </w:pPr>
    </w:p>
    <w:p w14:paraId="081A21AC" w14:textId="77777777" w:rsidR="0089071B" w:rsidRDefault="007D789D">
      <w:pPr>
        <w:pStyle w:val="ListParagraph"/>
        <w:numPr>
          <w:ilvl w:val="0"/>
          <w:numId w:val="24"/>
        </w:numPr>
        <w:tabs>
          <w:tab w:val="left" w:pos="706"/>
          <w:tab w:val="left" w:pos="707"/>
        </w:tabs>
        <w:spacing w:before="79" w:line="276" w:lineRule="auto"/>
        <w:ind w:right="268"/>
      </w:pPr>
      <w:r>
        <w:lastRenderedPageBreak/>
        <w:t>Information on the impacts of dewatering, including an assessment of impacts to local</w:t>
      </w:r>
      <w:r>
        <w:rPr>
          <w:spacing w:val="-59"/>
        </w:rPr>
        <w:t xml:space="preserve"> </w:t>
      </w:r>
      <w:r>
        <w:t>aquifers</w:t>
      </w:r>
      <w:r>
        <w:rPr>
          <w:spacing w:val="-1"/>
        </w:rPr>
        <w:t xml:space="preserve"> </w:t>
      </w:r>
      <w:r>
        <w:t>including groundwater drawdown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ongoing</w:t>
      </w:r>
      <w:r>
        <w:rPr>
          <w:spacing w:val="-2"/>
        </w:rPr>
        <w:t xml:space="preserve"> </w:t>
      </w:r>
      <w:r>
        <w:t>use</w:t>
      </w:r>
      <w:r>
        <w:rPr>
          <w:spacing w:val="-3"/>
        </w:rPr>
        <w:t xml:space="preserve"> </w:t>
      </w:r>
      <w:r>
        <w:t>of the</w:t>
      </w:r>
      <w:r>
        <w:rPr>
          <w:spacing w:val="-3"/>
        </w:rPr>
        <w:t xml:space="preserve"> </w:t>
      </w:r>
      <w:r>
        <w:t>developed</w:t>
      </w:r>
      <w:r>
        <w:rPr>
          <w:spacing w:val="-1"/>
        </w:rPr>
        <w:t xml:space="preserve"> </w:t>
      </w:r>
      <w:r>
        <w:t>site.</w:t>
      </w:r>
    </w:p>
    <w:p w14:paraId="081A21AD" w14:textId="77777777" w:rsidR="0089071B" w:rsidRDefault="007D789D">
      <w:pPr>
        <w:pStyle w:val="ListParagraph"/>
        <w:numPr>
          <w:ilvl w:val="0"/>
          <w:numId w:val="24"/>
        </w:numPr>
        <w:tabs>
          <w:tab w:val="left" w:pos="706"/>
          <w:tab w:val="left" w:pos="707"/>
        </w:tabs>
        <w:spacing w:before="119" w:line="278" w:lineRule="auto"/>
        <w:ind w:right="630"/>
      </w:pPr>
      <w:r>
        <w:t>Details of dewatering techniques used – including information on the pre-drainage</w:t>
      </w:r>
      <w:r>
        <w:rPr>
          <w:spacing w:val="-59"/>
        </w:rPr>
        <w:t xml:space="preserve"> </w:t>
      </w:r>
      <w:r>
        <w:t>process,</w:t>
      </w:r>
      <w:r>
        <w:rPr>
          <w:spacing w:val="-2"/>
        </w:rPr>
        <w:t xml:space="preserve"> </w:t>
      </w:r>
      <w:r>
        <w:t>treatment</w:t>
      </w:r>
      <w:r>
        <w:rPr>
          <w:spacing w:val="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disposal</w:t>
      </w:r>
      <w:r>
        <w:rPr>
          <w:spacing w:val="-2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extracted</w:t>
      </w:r>
      <w:r>
        <w:rPr>
          <w:spacing w:val="-5"/>
        </w:rPr>
        <w:t xml:space="preserve"> </w:t>
      </w:r>
      <w:r>
        <w:t>groundwater.</w:t>
      </w:r>
    </w:p>
    <w:p w14:paraId="081A21AE" w14:textId="77777777" w:rsidR="0089071B" w:rsidRDefault="007D789D">
      <w:pPr>
        <w:pStyle w:val="ListParagraph"/>
        <w:numPr>
          <w:ilvl w:val="0"/>
          <w:numId w:val="24"/>
        </w:numPr>
        <w:tabs>
          <w:tab w:val="left" w:pos="706"/>
          <w:tab w:val="left" w:pos="707"/>
        </w:tabs>
        <w:spacing w:before="117" w:line="276" w:lineRule="auto"/>
        <w:ind w:right="538"/>
      </w:pPr>
      <w:r>
        <w:t>An assessment of the effects of groundwater extraction on groundwater dependent</w:t>
      </w:r>
      <w:r>
        <w:rPr>
          <w:spacing w:val="-59"/>
        </w:rPr>
        <w:t xml:space="preserve"> </w:t>
      </w:r>
      <w:r>
        <w:t>ecosystems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flows into the</w:t>
      </w:r>
      <w:r>
        <w:rPr>
          <w:spacing w:val="-3"/>
        </w:rPr>
        <w:t xml:space="preserve"> </w:t>
      </w:r>
      <w:r>
        <w:t>waterways</w:t>
      </w:r>
      <w:r>
        <w:rPr>
          <w:spacing w:val="2"/>
        </w:rPr>
        <w:t xml:space="preserve"> </w:t>
      </w:r>
      <w:r>
        <w:t>listed</w:t>
      </w:r>
      <w:r>
        <w:rPr>
          <w:spacing w:val="-1"/>
        </w:rPr>
        <w:t xml:space="preserve"> </w:t>
      </w:r>
      <w:r>
        <w:t>above</w:t>
      </w:r>
      <w:r>
        <w:rPr>
          <w:spacing w:val="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project</w:t>
      </w:r>
      <w:r>
        <w:rPr>
          <w:spacing w:val="1"/>
        </w:rPr>
        <w:t xml:space="preserve"> </w:t>
      </w:r>
      <w:r>
        <w:t>area.</w:t>
      </w:r>
    </w:p>
    <w:p w14:paraId="081A21AF" w14:textId="77777777" w:rsidR="0089071B" w:rsidRDefault="007D789D">
      <w:pPr>
        <w:pStyle w:val="ListParagraph"/>
        <w:numPr>
          <w:ilvl w:val="0"/>
          <w:numId w:val="24"/>
        </w:numPr>
        <w:tabs>
          <w:tab w:val="left" w:pos="706"/>
          <w:tab w:val="left" w:pos="707"/>
        </w:tabs>
        <w:spacing w:before="119" w:line="276" w:lineRule="auto"/>
        <w:ind w:right="154"/>
      </w:pPr>
      <w:r>
        <w:t>Identification of any other groundwater extraction in the area and an assessment of the</w:t>
      </w:r>
      <w:r>
        <w:rPr>
          <w:spacing w:val="-59"/>
        </w:rPr>
        <w:t xml:space="preserve"> </w:t>
      </w:r>
      <w:r>
        <w:t>potential impacts of the proposed project on these users. Detail of cumulative impacts</w:t>
      </w:r>
      <w:r>
        <w:rPr>
          <w:spacing w:val="1"/>
        </w:rPr>
        <w:t xml:space="preserve"> </w:t>
      </w:r>
      <w:r>
        <w:t>from the removal and lowering of groundwater (e.g. groundwater recharge, changes to</w:t>
      </w:r>
      <w:r>
        <w:rPr>
          <w:spacing w:val="-59"/>
        </w:rPr>
        <w:t xml:space="preserve"> </w:t>
      </w:r>
      <w:r>
        <w:t>baseflows and downstream impacts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 receiving</w:t>
      </w:r>
      <w:r>
        <w:rPr>
          <w:spacing w:val="2"/>
        </w:rPr>
        <w:t xml:space="preserve"> </w:t>
      </w:r>
      <w:r>
        <w:t>environments).</w:t>
      </w:r>
    </w:p>
    <w:p w14:paraId="081A21B0" w14:textId="77777777" w:rsidR="0089071B" w:rsidRDefault="007D789D">
      <w:pPr>
        <w:pStyle w:val="Heading3"/>
        <w:numPr>
          <w:ilvl w:val="3"/>
          <w:numId w:val="25"/>
        </w:numPr>
        <w:tabs>
          <w:tab w:val="left" w:pos="1580"/>
          <w:tab w:val="left" w:pos="1581"/>
        </w:tabs>
        <w:ind w:hanging="1441"/>
      </w:pPr>
      <w:r>
        <w:t>Surface</w:t>
      </w:r>
      <w:r>
        <w:rPr>
          <w:spacing w:val="-2"/>
        </w:rPr>
        <w:t xml:space="preserve"> </w:t>
      </w:r>
      <w:r>
        <w:t>Water</w:t>
      </w:r>
    </w:p>
    <w:p w14:paraId="081A21B1" w14:textId="77777777" w:rsidR="0089071B" w:rsidRDefault="0089071B">
      <w:pPr>
        <w:pStyle w:val="BodyText"/>
        <w:rPr>
          <w:b/>
          <w:sz w:val="21"/>
        </w:rPr>
      </w:pPr>
    </w:p>
    <w:p w14:paraId="081A21B2" w14:textId="77777777" w:rsidR="0089071B" w:rsidRDefault="007D789D">
      <w:pPr>
        <w:pStyle w:val="ListParagraph"/>
        <w:numPr>
          <w:ilvl w:val="0"/>
          <w:numId w:val="22"/>
        </w:numPr>
        <w:tabs>
          <w:tab w:val="left" w:pos="706"/>
          <w:tab w:val="left" w:pos="707"/>
        </w:tabs>
        <w:spacing w:before="0" w:line="276" w:lineRule="auto"/>
        <w:ind w:right="817"/>
      </w:pPr>
      <w:r>
        <w:t>A surface water quality monitoring program and water quality assessment which</w:t>
      </w:r>
      <w:r>
        <w:rPr>
          <w:spacing w:val="-59"/>
        </w:rPr>
        <w:t xml:space="preserve"> </w:t>
      </w:r>
      <w:r>
        <w:t>should</w:t>
      </w:r>
      <w:r>
        <w:rPr>
          <w:spacing w:val="-1"/>
        </w:rPr>
        <w:t xml:space="preserve"> </w:t>
      </w:r>
      <w:r>
        <w:t>include,</w:t>
      </w:r>
      <w:r>
        <w:rPr>
          <w:spacing w:val="1"/>
        </w:rPr>
        <w:t xml:space="preserve"> </w:t>
      </w:r>
      <w:r>
        <w:t>but</w:t>
      </w:r>
      <w:r>
        <w:rPr>
          <w:spacing w:val="-1"/>
        </w:rPr>
        <w:t xml:space="preserve"> </w:t>
      </w:r>
      <w:r>
        <w:t>not</w:t>
      </w:r>
      <w:r>
        <w:rPr>
          <w:spacing w:val="2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limited</w:t>
      </w:r>
      <w:r>
        <w:rPr>
          <w:spacing w:val="-2"/>
        </w:rPr>
        <w:t xml:space="preserve"> </w:t>
      </w:r>
      <w:r>
        <w:t>to:</w:t>
      </w:r>
    </w:p>
    <w:p w14:paraId="081A21B3" w14:textId="77777777" w:rsidR="0089071B" w:rsidRDefault="007D789D">
      <w:pPr>
        <w:pStyle w:val="ListParagraph"/>
        <w:numPr>
          <w:ilvl w:val="1"/>
          <w:numId w:val="22"/>
        </w:numPr>
        <w:tabs>
          <w:tab w:val="left" w:pos="1273"/>
          <w:tab w:val="left" w:pos="1274"/>
        </w:tabs>
        <w:spacing w:before="119" w:line="273" w:lineRule="auto"/>
        <w:ind w:right="460"/>
      </w:pPr>
      <w:r>
        <w:t>Recent monitoring data provided from other nearby monitoring sites, including</w:t>
      </w:r>
      <w:r>
        <w:rPr>
          <w:spacing w:val="-59"/>
        </w:rPr>
        <w:t xml:space="preserve"> </w:t>
      </w:r>
      <w:r>
        <w:t>from representative control sites further upstream and downstream from the</w:t>
      </w:r>
      <w:r>
        <w:rPr>
          <w:spacing w:val="1"/>
        </w:rPr>
        <w:t xml:space="preserve"> </w:t>
      </w:r>
      <w:r>
        <w:t>construction</w:t>
      </w:r>
      <w:r>
        <w:rPr>
          <w:spacing w:val="-1"/>
        </w:rPr>
        <w:t xml:space="preserve"> </w:t>
      </w:r>
      <w:r>
        <w:t>areas.</w:t>
      </w:r>
    </w:p>
    <w:p w14:paraId="081A21B4" w14:textId="77777777" w:rsidR="0089071B" w:rsidRDefault="007D789D">
      <w:pPr>
        <w:pStyle w:val="ListParagraph"/>
        <w:numPr>
          <w:ilvl w:val="1"/>
          <w:numId w:val="22"/>
        </w:numPr>
        <w:tabs>
          <w:tab w:val="left" w:pos="1273"/>
          <w:tab w:val="left" w:pos="1274"/>
        </w:tabs>
        <w:spacing w:before="204" w:line="273" w:lineRule="auto"/>
        <w:ind w:right="202"/>
      </w:pPr>
      <w:r>
        <w:t>Baseline data on the water quality of the water channels to be used to determine</w:t>
      </w:r>
      <w:r>
        <w:rPr>
          <w:spacing w:val="-59"/>
        </w:rPr>
        <w:t xml:space="preserve"> </w:t>
      </w:r>
      <w:r>
        <w:t>any</w:t>
      </w:r>
      <w:r>
        <w:rPr>
          <w:spacing w:val="-2"/>
        </w:rPr>
        <w:t xml:space="preserve"> </w:t>
      </w:r>
      <w:r>
        <w:t>changes.</w:t>
      </w:r>
    </w:p>
    <w:p w14:paraId="081A21B5" w14:textId="77777777" w:rsidR="0089071B" w:rsidRDefault="007D789D">
      <w:pPr>
        <w:pStyle w:val="ListParagraph"/>
        <w:numPr>
          <w:ilvl w:val="0"/>
          <w:numId w:val="22"/>
        </w:numPr>
        <w:tabs>
          <w:tab w:val="left" w:pos="706"/>
          <w:tab w:val="left" w:pos="707"/>
        </w:tabs>
        <w:spacing w:before="201" w:line="276" w:lineRule="auto"/>
        <w:ind w:right="514"/>
      </w:pPr>
      <w:r>
        <w:t>A stormwater runoff assessment including quantification of the volume and water</w:t>
      </w:r>
      <w:r>
        <w:rPr>
          <w:spacing w:val="1"/>
        </w:rPr>
        <w:t xml:space="preserve"> </w:t>
      </w:r>
      <w:r>
        <w:t>quality of the discharge from the proposed project area, estimations of future runoff</w:t>
      </w:r>
      <w:r>
        <w:rPr>
          <w:spacing w:val="-59"/>
        </w:rPr>
        <w:t xml:space="preserve"> </w:t>
      </w:r>
      <w:r>
        <w:t>volumes into the waterways and consideration of risks due to hazardous substance</w:t>
      </w:r>
      <w:r>
        <w:rPr>
          <w:spacing w:val="-59"/>
        </w:rPr>
        <w:t xml:space="preserve"> </w:t>
      </w:r>
      <w:r>
        <w:t>spills.</w:t>
      </w:r>
    </w:p>
    <w:p w14:paraId="081A21B6" w14:textId="77777777" w:rsidR="0089071B" w:rsidRDefault="007D789D">
      <w:pPr>
        <w:pStyle w:val="ListParagraph"/>
        <w:numPr>
          <w:ilvl w:val="0"/>
          <w:numId w:val="22"/>
        </w:numPr>
        <w:tabs>
          <w:tab w:val="left" w:pos="706"/>
          <w:tab w:val="left" w:pos="707"/>
        </w:tabs>
        <w:spacing w:before="121" w:line="276" w:lineRule="auto"/>
        <w:ind w:right="329"/>
      </w:pPr>
      <w:r>
        <w:t>Identification of the monitoring locations for discharge points during development and</w:t>
      </w:r>
      <w:r>
        <w:rPr>
          <w:spacing w:val="-59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ongoing future use 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site.</w:t>
      </w:r>
    </w:p>
    <w:p w14:paraId="081A21B7" w14:textId="77777777" w:rsidR="0089071B" w:rsidRDefault="007D789D">
      <w:pPr>
        <w:pStyle w:val="ListParagraph"/>
        <w:numPr>
          <w:ilvl w:val="0"/>
          <w:numId w:val="22"/>
        </w:numPr>
        <w:tabs>
          <w:tab w:val="left" w:pos="706"/>
          <w:tab w:val="left" w:pos="707"/>
        </w:tabs>
        <w:spacing w:before="121" w:line="276" w:lineRule="auto"/>
        <w:ind w:right="838"/>
      </w:pPr>
      <w:r>
        <w:t>Details</w:t>
      </w:r>
      <w:r>
        <w:rPr>
          <w:spacing w:val="-2"/>
        </w:rPr>
        <w:t xml:space="preserve"> </w:t>
      </w:r>
      <w:r>
        <w:t>of mitigation</w:t>
      </w:r>
      <w:r>
        <w:rPr>
          <w:spacing w:val="-4"/>
        </w:rPr>
        <w:t xml:space="preserve"> </w:t>
      </w:r>
      <w:r>
        <w:t>measures</w:t>
      </w:r>
      <w:r>
        <w:rPr>
          <w:spacing w:val="-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prevent discharge</w:t>
      </w:r>
      <w:r>
        <w:rPr>
          <w:spacing w:val="-5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runoff into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waterways</w:t>
      </w:r>
      <w:r>
        <w:rPr>
          <w:spacing w:val="-58"/>
        </w:rPr>
        <w:t xml:space="preserve"> </w:t>
      </w:r>
      <w:r>
        <w:t>including</w:t>
      </w:r>
      <w:r>
        <w:rPr>
          <w:spacing w:val="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assessment</w:t>
      </w:r>
      <w:r>
        <w:rPr>
          <w:spacing w:val="-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expected</w:t>
      </w:r>
      <w:r>
        <w:rPr>
          <w:spacing w:val="-1"/>
        </w:rPr>
        <w:t xml:space="preserve"> </w:t>
      </w:r>
      <w:r>
        <w:t>efficacy</w:t>
      </w:r>
      <w:r>
        <w:rPr>
          <w:spacing w:val="-5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mitigation</w:t>
      </w:r>
      <w:r>
        <w:rPr>
          <w:spacing w:val="-3"/>
        </w:rPr>
        <w:t xml:space="preserve"> </w:t>
      </w:r>
      <w:r>
        <w:t>measures.</w:t>
      </w:r>
    </w:p>
    <w:p w14:paraId="081A21B8" w14:textId="77777777" w:rsidR="0089071B" w:rsidRDefault="007D789D">
      <w:pPr>
        <w:pStyle w:val="ListParagraph"/>
        <w:numPr>
          <w:ilvl w:val="0"/>
          <w:numId w:val="22"/>
        </w:numPr>
        <w:tabs>
          <w:tab w:val="left" w:pos="706"/>
          <w:tab w:val="left" w:pos="707"/>
        </w:tabs>
        <w:spacing w:before="119" w:line="276" w:lineRule="auto"/>
        <w:ind w:right="265"/>
      </w:pPr>
      <w:r>
        <w:t>Details on the construction of the diversion channels and how they will be designed to</w:t>
      </w:r>
      <w:r>
        <w:rPr>
          <w:spacing w:val="-59"/>
        </w:rPr>
        <w:t xml:space="preserve"> </w:t>
      </w:r>
      <w:r>
        <w:t>minimise</w:t>
      </w:r>
      <w:r>
        <w:rPr>
          <w:spacing w:val="-1"/>
        </w:rPr>
        <w:t xml:space="preserve"> </w:t>
      </w:r>
      <w:r>
        <w:t>potential</w:t>
      </w:r>
      <w:r>
        <w:rPr>
          <w:spacing w:val="-1"/>
        </w:rPr>
        <w:t xml:space="preserve"> </w:t>
      </w:r>
      <w:r>
        <w:t>impacts</w:t>
      </w:r>
      <w:r>
        <w:rPr>
          <w:spacing w:val="-2"/>
        </w:rPr>
        <w:t xml:space="preserve"> </w:t>
      </w:r>
      <w:r>
        <w:t>to MNES.</w:t>
      </w:r>
    </w:p>
    <w:p w14:paraId="081A21B9" w14:textId="77777777" w:rsidR="0089071B" w:rsidRDefault="007D789D">
      <w:pPr>
        <w:pStyle w:val="ListParagraph"/>
        <w:numPr>
          <w:ilvl w:val="0"/>
          <w:numId w:val="22"/>
        </w:numPr>
        <w:tabs>
          <w:tab w:val="left" w:pos="706"/>
          <w:tab w:val="left" w:pos="707"/>
        </w:tabs>
        <w:spacing w:before="122" w:line="276" w:lineRule="auto"/>
        <w:ind w:right="1102"/>
      </w:pPr>
      <w:r>
        <w:t>Assessment of risks associated with increased erosion due to changes to the</w:t>
      </w:r>
      <w:r>
        <w:rPr>
          <w:spacing w:val="-59"/>
        </w:rPr>
        <w:t xml:space="preserve"> </w:t>
      </w:r>
      <w:r>
        <w:t>landscape.</w:t>
      </w:r>
    </w:p>
    <w:p w14:paraId="081A21BA" w14:textId="77777777" w:rsidR="0089071B" w:rsidRDefault="007D789D">
      <w:pPr>
        <w:pStyle w:val="Heading2"/>
        <w:numPr>
          <w:ilvl w:val="2"/>
          <w:numId w:val="25"/>
        </w:numPr>
        <w:tabs>
          <w:tab w:val="left" w:pos="861"/>
        </w:tabs>
        <w:spacing w:before="116"/>
        <w:ind w:left="860" w:hanging="721"/>
      </w:pPr>
      <w:r>
        <w:t>COMMONWEALTH</w:t>
      </w:r>
      <w:r>
        <w:rPr>
          <w:spacing w:val="-2"/>
        </w:rPr>
        <w:t xml:space="preserve"> </w:t>
      </w:r>
      <w:r>
        <w:t>LAND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WHOLE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ENVIRONMENT</w:t>
      </w:r>
    </w:p>
    <w:p w14:paraId="081A21BB" w14:textId="77777777" w:rsidR="0089071B" w:rsidRDefault="0089071B">
      <w:pPr>
        <w:pStyle w:val="BodyText"/>
        <w:rPr>
          <w:b/>
          <w:sz w:val="21"/>
        </w:rPr>
      </w:pPr>
    </w:p>
    <w:p w14:paraId="081A21BC" w14:textId="77777777" w:rsidR="0089071B" w:rsidRDefault="007D789D">
      <w:pPr>
        <w:spacing w:line="276" w:lineRule="auto"/>
        <w:ind w:left="140" w:right="149"/>
      </w:pPr>
      <w:r>
        <w:t>The Department notes that part of the proposed action will occur on Commonwealth land,</w:t>
      </w:r>
      <w:r>
        <w:rPr>
          <w:spacing w:val="1"/>
        </w:rPr>
        <w:t xml:space="preserve"> </w:t>
      </w:r>
      <w:r>
        <w:t>namely the Simpson Barracks. Please detail any potential disturbance or impacts that the</w:t>
      </w:r>
      <w:r>
        <w:rPr>
          <w:spacing w:val="1"/>
        </w:rPr>
        <w:t xml:space="preserve"> </w:t>
      </w:r>
      <w:r>
        <w:t>action may or will have on the whole of the environment on Commonwealth land, in</w:t>
      </w:r>
      <w:r>
        <w:rPr>
          <w:spacing w:val="1"/>
        </w:rPr>
        <w:t xml:space="preserve"> </w:t>
      </w:r>
      <w:r>
        <w:t xml:space="preserve">accordance with the Department’s </w:t>
      </w:r>
      <w:r>
        <w:rPr>
          <w:i/>
        </w:rPr>
        <w:t>Significant impact guidelines 1.2: Actions on, or impacting</w:t>
      </w:r>
      <w:r>
        <w:rPr>
          <w:i/>
          <w:spacing w:val="-59"/>
        </w:rPr>
        <w:t xml:space="preserve"> </w:t>
      </w:r>
      <w:r>
        <w:rPr>
          <w:i/>
        </w:rPr>
        <w:t>upon,</w:t>
      </w:r>
      <w:r>
        <w:rPr>
          <w:i/>
          <w:spacing w:val="1"/>
        </w:rPr>
        <w:t xml:space="preserve"> </w:t>
      </w:r>
      <w:r>
        <w:rPr>
          <w:i/>
        </w:rPr>
        <w:t>Commonwealth</w:t>
      </w:r>
      <w:r>
        <w:rPr>
          <w:i/>
          <w:spacing w:val="-2"/>
        </w:rPr>
        <w:t xml:space="preserve"> </w:t>
      </w:r>
      <w:r>
        <w:rPr>
          <w:i/>
        </w:rPr>
        <w:t>land and</w:t>
      </w:r>
      <w:r>
        <w:rPr>
          <w:i/>
          <w:spacing w:val="-1"/>
        </w:rPr>
        <w:t xml:space="preserve"> </w:t>
      </w:r>
      <w:r>
        <w:rPr>
          <w:i/>
        </w:rPr>
        <w:t>actions</w:t>
      </w:r>
      <w:r>
        <w:rPr>
          <w:i/>
          <w:spacing w:val="1"/>
        </w:rPr>
        <w:t xml:space="preserve"> </w:t>
      </w:r>
      <w:r>
        <w:rPr>
          <w:i/>
        </w:rPr>
        <w:t>by</w:t>
      </w:r>
      <w:r>
        <w:rPr>
          <w:i/>
          <w:spacing w:val="-2"/>
        </w:rPr>
        <w:t xml:space="preserve"> </w:t>
      </w:r>
      <w:r>
        <w:rPr>
          <w:i/>
        </w:rPr>
        <w:t>Commonwealth</w:t>
      </w:r>
      <w:r>
        <w:rPr>
          <w:i/>
          <w:spacing w:val="-3"/>
        </w:rPr>
        <w:t xml:space="preserve"> </w:t>
      </w:r>
      <w:r>
        <w:rPr>
          <w:i/>
        </w:rPr>
        <w:t>Agencies (2013)</w:t>
      </w:r>
      <w:r>
        <w:t>.</w:t>
      </w:r>
    </w:p>
    <w:p w14:paraId="081A21BD" w14:textId="77777777" w:rsidR="0089071B" w:rsidRDefault="0089071B">
      <w:pPr>
        <w:spacing w:line="276" w:lineRule="auto"/>
        <w:sectPr w:rsidR="0089071B">
          <w:pgSz w:w="11910" w:h="16840"/>
          <w:pgMar w:top="1340" w:right="1300" w:bottom="960" w:left="1300" w:header="0" w:footer="768" w:gutter="0"/>
          <w:cols w:space="720"/>
        </w:sectPr>
      </w:pPr>
    </w:p>
    <w:p w14:paraId="081A21BE" w14:textId="77777777" w:rsidR="0089071B" w:rsidRDefault="007D789D">
      <w:pPr>
        <w:pStyle w:val="ListParagraph"/>
        <w:numPr>
          <w:ilvl w:val="0"/>
          <w:numId w:val="21"/>
        </w:numPr>
        <w:tabs>
          <w:tab w:val="left" w:pos="706"/>
          <w:tab w:val="left" w:pos="707"/>
        </w:tabs>
        <w:spacing w:before="79"/>
      </w:pPr>
      <w:r>
        <w:lastRenderedPageBreak/>
        <w:t>This</w:t>
      </w:r>
      <w:r>
        <w:rPr>
          <w:spacing w:val="-3"/>
        </w:rPr>
        <w:t xml:space="preserve"> </w:t>
      </w:r>
      <w:r>
        <w:t>should</w:t>
      </w:r>
      <w:r>
        <w:rPr>
          <w:spacing w:val="-1"/>
        </w:rPr>
        <w:t xml:space="preserve"> </w:t>
      </w:r>
      <w:r>
        <w:t>include</w:t>
      </w:r>
      <w:r>
        <w:rPr>
          <w:spacing w:val="-1"/>
        </w:rPr>
        <w:t xml:space="preserve"> </w:t>
      </w:r>
      <w:r>
        <w:t>(but</w:t>
      </w:r>
      <w:r>
        <w:rPr>
          <w:spacing w:val="-2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limited</w:t>
      </w:r>
      <w:r>
        <w:rPr>
          <w:spacing w:val="-3"/>
        </w:rPr>
        <w:t xml:space="preserve"> </w:t>
      </w:r>
      <w:r>
        <w:t>to)</w:t>
      </w:r>
      <w:r>
        <w:rPr>
          <w:spacing w:val="-1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following</w:t>
      </w:r>
      <w:r>
        <w:rPr>
          <w:spacing w:val="-1"/>
        </w:rPr>
        <w:t xml:space="preserve"> </w:t>
      </w:r>
      <w:r>
        <w:t>matters:</w:t>
      </w:r>
    </w:p>
    <w:p w14:paraId="081A21BF" w14:textId="77777777" w:rsidR="0089071B" w:rsidRDefault="007D789D">
      <w:pPr>
        <w:pStyle w:val="ListParagraph"/>
        <w:numPr>
          <w:ilvl w:val="1"/>
          <w:numId w:val="21"/>
        </w:numPr>
        <w:tabs>
          <w:tab w:val="left" w:pos="1217"/>
          <w:tab w:val="left" w:pos="1218"/>
        </w:tabs>
        <w:spacing w:before="156" w:line="271" w:lineRule="auto"/>
        <w:ind w:right="732"/>
      </w:pPr>
      <w:r>
        <w:t>Flora and fauna including Matted Flax Lily, state listed species or ecological</w:t>
      </w:r>
      <w:r>
        <w:rPr>
          <w:spacing w:val="-59"/>
        </w:rPr>
        <w:t xml:space="preserve"> </w:t>
      </w:r>
      <w:r>
        <w:t>vegetation classes (i.e. Plains Grassy Woodland), and species/ecological</w:t>
      </w:r>
      <w:r>
        <w:rPr>
          <w:spacing w:val="1"/>
        </w:rPr>
        <w:t xml:space="preserve"> </w:t>
      </w:r>
      <w:r>
        <w:t>communities</w:t>
      </w:r>
      <w:r>
        <w:rPr>
          <w:spacing w:val="-2"/>
        </w:rPr>
        <w:t xml:space="preserve"> </w:t>
      </w:r>
      <w:r>
        <w:t>mentioned</w:t>
      </w:r>
      <w:r>
        <w:rPr>
          <w:spacing w:val="-2"/>
        </w:rPr>
        <w:t xml:space="preserve"> </w:t>
      </w:r>
      <w:r>
        <w:t>under</w:t>
      </w:r>
      <w:r>
        <w:rPr>
          <w:spacing w:val="1"/>
        </w:rPr>
        <w:t xml:space="preserve"> </w:t>
      </w:r>
      <w:r>
        <w:t>section 2.</w:t>
      </w:r>
    </w:p>
    <w:p w14:paraId="081A21C0" w14:textId="77777777" w:rsidR="0089071B" w:rsidRDefault="007D789D">
      <w:pPr>
        <w:pStyle w:val="ListParagraph"/>
        <w:numPr>
          <w:ilvl w:val="1"/>
          <w:numId w:val="21"/>
        </w:numPr>
        <w:tabs>
          <w:tab w:val="left" w:pos="1217"/>
          <w:tab w:val="left" w:pos="1218"/>
        </w:tabs>
        <w:spacing w:before="124" w:line="271" w:lineRule="auto"/>
        <w:ind w:right="531"/>
      </w:pPr>
      <w:r>
        <w:t>People and communities including an assessment of Defence estate planning</w:t>
      </w:r>
      <w:r>
        <w:rPr>
          <w:spacing w:val="-59"/>
        </w:rPr>
        <w:t xml:space="preserve"> </w:t>
      </w:r>
      <w:r>
        <w:t>and how the use of the affected area will be managed in consultation with</w:t>
      </w:r>
      <w:r>
        <w:rPr>
          <w:spacing w:val="1"/>
        </w:rPr>
        <w:t xml:space="preserve"> </w:t>
      </w:r>
      <w:r>
        <w:t>Defence</w:t>
      </w:r>
      <w:r>
        <w:rPr>
          <w:spacing w:val="-3"/>
        </w:rPr>
        <w:t xml:space="preserve"> </w:t>
      </w:r>
      <w:r>
        <w:t>regional</w:t>
      </w:r>
      <w:r>
        <w:rPr>
          <w:spacing w:val="-1"/>
        </w:rPr>
        <w:t xml:space="preserve"> </w:t>
      </w:r>
      <w:r>
        <w:t>environmental</w:t>
      </w:r>
      <w:r>
        <w:rPr>
          <w:spacing w:val="-1"/>
        </w:rPr>
        <w:t xml:space="preserve"> </w:t>
      </w:r>
      <w:r>
        <w:t>personnel.</w:t>
      </w:r>
    </w:p>
    <w:p w14:paraId="081A21C1" w14:textId="77777777" w:rsidR="0089071B" w:rsidRDefault="007D789D">
      <w:pPr>
        <w:spacing w:before="126" w:line="276" w:lineRule="auto"/>
        <w:ind w:left="1218" w:right="345"/>
        <w:rPr>
          <w:i/>
          <w:sz w:val="18"/>
        </w:rPr>
      </w:pPr>
      <w:r>
        <w:rPr>
          <w:i/>
          <w:sz w:val="18"/>
        </w:rPr>
        <w:t>Note: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Defence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personnel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should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be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recognised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as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a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distinct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community,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separate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to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the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civilian</w:t>
      </w:r>
      <w:r>
        <w:rPr>
          <w:i/>
          <w:spacing w:val="-47"/>
          <w:sz w:val="18"/>
        </w:rPr>
        <w:t xml:space="preserve"> </w:t>
      </w:r>
      <w:r>
        <w:rPr>
          <w:i/>
          <w:sz w:val="18"/>
        </w:rPr>
        <w:t>population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surrounding the site.</w:t>
      </w:r>
    </w:p>
    <w:p w14:paraId="081A21C2" w14:textId="77777777" w:rsidR="0089071B" w:rsidRDefault="007D789D">
      <w:pPr>
        <w:pStyle w:val="ListParagraph"/>
        <w:numPr>
          <w:ilvl w:val="1"/>
          <w:numId w:val="21"/>
        </w:numPr>
        <w:tabs>
          <w:tab w:val="left" w:pos="1217"/>
          <w:tab w:val="left" w:pos="1218"/>
        </w:tabs>
        <w:spacing w:before="118"/>
      </w:pPr>
      <w:r>
        <w:t>Cultural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heritage</w:t>
      </w:r>
      <w:r>
        <w:rPr>
          <w:spacing w:val="-1"/>
        </w:rPr>
        <w:t xml:space="preserve"> </w:t>
      </w:r>
      <w:r>
        <w:t>values.</w:t>
      </w:r>
    </w:p>
    <w:p w14:paraId="081A21C3" w14:textId="77777777" w:rsidR="0089071B" w:rsidRDefault="007D789D">
      <w:pPr>
        <w:pStyle w:val="ListParagraph"/>
        <w:numPr>
          <w:ilvl w:val="1"/>
          <w:numId w:val="21"/>
        </w:numPr>
        <w:tabs>
          <w:tab w:val="left" w:pos="1217"/>
          <w:tab w:val="left" w:pos="1218"/>
        </w:tabs>
        <w:spacing w:before="153"/>
      </w:pPr>
      <w:r>
        <w:t>Landscapes and</w:t>
      </w:r>
      <w:r>
        <w:rPr>
          <w:spacing w:val="-2"/>
        </w:rPr>
        <w:t xml:space="preserve"> </w:t>
      </w:r>
      <w:r>
        <w:t>soils.</w:t>
      </w:r>
    </w:p>
    <w:p w14:paraId="081A21C4" w14:textId="77777777" w:rsidR="0089071B" w:rsidRDefault="007D789D">
      <w:pPr>
        <w:pStyle w:val="ListParagraph"/>
        <w:numPr>
          <w:ilvl w:val="1"/>
          <w:numId w:val="21"/>
        </w:numPr>
        <w:tabs>
          <w:tab w:val="left" w:pos="1217"/>
          <w:tab w:val="left" w:pos="1218"/>
        </w:tabs>
        <w:spacing w:before="153"/>
      </w:pPr>
      <w:r>
        <w:t>Water</w:t>
      </w:r>
      <w:r>
        <w:rPr>
          <w:spacing w:val="-2"/>
        </w:rPr>
        <w:t xml:space="preserve"> </w:t>
      </w:r>
      <w:r>
        <w:t>resources.</w:t>
      </w:r>
    </w:p>
    <w:p w14:paraId="081A21C5" w14:textId="77777777" w:rsidR="0089071B" w:rsidRDefault="007D789D">
      <w:pPr>
        <w:pStyle w:val="ListParagraph"/>
        <w:numPr>
          <w:ilvl w:val="1"/>
          <w:numId w:val="21"/>
        </w:numPr>
        <w:tabs>
          <w:tab w:val="left" w:pos="1217"/>
          <w:tab w:val="left" w:pos="1218"/>
        </w:tabs>
        <w:spacing w:before="150"/>
      </w:pPr>
      <w:r>
        <w:t>Pollutants,</w:t>
      </w:r>
      <w:r>
        <w:rPr>
          <w:spacing w:val="-3"/>
        </w:rPr>
        <w:t xml:space="preserve"> </w:t>
      </w:r>
      <w:r>
        <w:t>chemicals,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toxic</w:t>
      </w:r>
      <w:r>
        <w:rPr>
          <w:spacing w:val="-1"/>
        </w:rPr>
        <w:t xml:space="preserve"> </w:t>
      </w:r>
      <w:r>
        <w:t>substances.</w:t>
      </w:r>
    </w:p>
    <w:p w14:paraId="081A21C6" w14:textId="77777777" w:rsidR="0089071B" w:rsidRDefault="007D789D">
      <w:pPr>
        <w:pStyle w:val="ListParagraph"/>
        <w:numPr>
          <w:ilvl w:val="0"/>
          <w:numId w:val="21"/>
        </w:numPr>
        <w:tabs>
          <w:tab w:val="left" w:pos="706"/>
          <w:tab w:val="left" w:pos="707"/>
        </w:tabs>
        <w:spacing w:before="153" w:line="276" w:lineRule="auto"/>
        <w:ind w:right="185"/>
      </w:pPr>
      <w:r>
        <w:t>This section must quantify the extent of the whole of the environment matters that are</w:t>
      </w:r>
      <w:r>
        <w:rPr>
          <w:spacing w:val="1"/>
        </w:rPr>
        <w:t xml:space="preserve"> </w:t>
      </w:r>
      <w:r>
        <w:t>likely to be impacted within the Commonwealth land boundary, including the viability of</w:t>
      </w:r>
      <w:r>
        <w:rPr>
          <w:spacing w:val="-59"/>
        </w:rPr>
        <w:t xml:space="preserve"> </w:t>
      </w:r>
      <w:r>
        <w:t>remnant populations of flora and fauna following construction of the project and</w:t>
      </w:r>
      <w:r>
        <w:rPr>
          <w:spacing w:val="1"/>
        </w:rPr>
        <w:t xml:space="preserve"> </w:t>
      </w:r>
      <w:r>
        <w:t>associated</w:t>
      </w:r>
      <w:r>
        <w:rPr>
          <w:spacing w:val="-1"/>
        </w:rPr>
        <w:t xml:space="preserve"> </w:t>
      </w:r>
      <w:r>
        <w:t>considerations</w:t>
      </w:r>
      <w:r>
        <w:rPr>
          <w:spacing w:val="-2"/>
        </w:rPr>
        <w:t xml:space="preserve"> </w:t>
      </w:r>
      <w:r>
        <w:t>for effective ongoing management.</w:t>
      </w:r>
    </w:p>
    <w:p w14:paraId="081A21C7" w14:textId="77777777" w:rsidR="0089071B" w:rsidRDefault="007D789D">
      <w:pPr>
        <w:pStyle w:val="ListParagraph"/>
        <w:numPr>
          <w:ilvl w:val="0"/>
          <w:numId w:val="21"/>
        </w:numPr>
        <w:tabs>
          <w:tab w:val="left" w:pos="706"/>
          <w:tab w:val="left" w:pos="707"/>
        </w:tabs>
        <w:spacing w:before="121" w:line="276" w:lineRule="auto"/>
        <w:ind w:right="204"/>
      </w:pPr>
      <w:r>
        <w:t>Details of the distance of proposed works to any EPBC listed matters and on whole of</w:t>
      </w:r>
      <w:r>
        <w:rPr>
          <w:spacing w:val="1"/>
        </w:rPr>
        <w:t xml:space="preserve"> </w:t>
      </w:r>
      <w:r>
        <w:t>the environment matters within 500 m of the disturbance footprint. This information</w:t>
      </w:r>
      <w:r>
        <w:rPr>
          <w:spacing w:val="1"/>
        </w:rPr>
        <w:t xml:space="preserve"> </w:t>
      </w:r>
      <w:r>
        <w:t>should consider and describe in detail all possible direct or indirect impacts associated</w:t>
      </w:r>
      <w:r>
        <w:rPr>
          <w:spacing w:val="-59"/>
        </w:rPr>
        <w:t xml:space="preserve"> </w:t>
      </w:r>
      <w:r>
        <w:t>with the action, including impacts on whole of the environment matters that may be</w:t>
      </w:r>
      <w:r>
        <w:rPr>
          <w:spacing w:val="1"/>
        </w:rPr>
        <w:t xml:space="preserve"> </w:t>
      </w:r>
      <w:r>
        <w:t>indirectly</w:t>
      </w:r>
      <w:r>
        <w:rPr>
          <w:spacing w:val="-3"/>
        </w:rPr>
        <w:t xml:space="preserve"> </w:t>
      </w:r>
      <w:r>
        <w:t>impacted as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result</w:t>
      </w:r>
      <w:r>
        <w:rPr>
          <w:spacing w:val="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 proposal.</w:t>
      </w:r>
    </w:p>
    <w:p w14:paraId="081A21C8" w14:textId="77777777" w:rsidR="0089071B" w:rsidRDefault="007D789D">
      <w:pPr>
        <w:pStyle w:val="ListParagraph"/>
        <w:numPr>
          <w:ilvl w:val="0"/>
          <w:numId w:val="21"/>
        </w:numPr>
        <w:tabs>
          <w:tab w:val="left" w:pos="706"/>
          <w:tab w:val="left" w:pos="707"/>
        </w:tabs>
        <w:spacing w:before="120" w:line="276" w:lineRule="auto"/>
        <w:ind w:right="265"/>
      </w:pPr>
      <w:r>
        <w:t>Consideration of the environmental context of Simpson Barracks should be discussed</w:t>
      </w:r>
      <w:r>
        <w:rPr>
          <w:spacing w:val="-59"/>
        </w:rPr>
        <w:t xml:space="preserve"> </w:t>
      </w:r>
      <w:r>
        <w:t>at the landscape scale. This should include an assessment of the environmental</w:t>
      </w:r>
      <w:r>
        <w:rPr>
          <w:spacing w:val="1"/>
        </w:rPr>
        <w:t xml:space="preserve"> </w:t>
      </w:r>
      <w:r>
        <w:t>services provided by Simpson Barracks to the greater Melbourne area in terms of</w:t>
      </w:r>
      <w:r>
        <w:rPr>
          <w:spacing w:val="1"/>
        </w:rPr>
        <w:t xml:space="preserve"> </w:t>
      </w:r>
      <w:r>
        <w:t>habitat connectivity, seasonal resources for species (e.g. grey headed flying-fox) and</w:t>
      </w:r>
      <w:r>
        <w:rPr>
          <w:spacing w:val="1"/>
        </w:rPr>
        <w:t xml:space="preserve"> </w:t>
      </w:r>
      <w:r>
        <w:t>others</w:t>
      </w:r>
      <w:r>
        <w:rPr>
          <w:spacing w:val="-3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contribute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biodiversity</w:t>
      </w:r>
      <w:r>
        <w:rPr>
          <w:spacing w:val="-1"/>
        </w:rPr>
        <w:t xml:space="preserve"> </w:t>
      </w:r>
      <w:r>
        <w:t>of the</w:t>
      </w:r>
      <w:r>
        <w:rPr>
          <w:spacing w:val="-3"/>
        </w:rPr>
        <w:t xml:space="preserve"> </w:t>
      </w:r>
      <w:r>
        <w:t>lower</w:t>
      </w:r>
      <w:r>
        <w:rPr>
          <w:spacing w:val="1"/>
        </w:rPr>
        <w:t xml:space="preserve"> </w:t>
      </w:r>
      <w:r>
        <w:t>Yarra</w:t>
      </w:r>
      <w:r>
        <w:rPr>
          <w:spacing w:val="-3"/>
        </w:rPr>
        <w:t xml:space="preserve"> </w:t>
      </w:r>
      <w:r>
        <w:t>catchment</w:t>
      </w:r>
      <w:r>
        <w:rPr>
          <w:spacing w:val="-1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beyond.</w:t>
      </w:r>
    </w:p>
    <w:p w14:paraId="081A21C9" w14:textId="77777777" w:rsidR="0089071B" w:rsidRDefault="007D789D">
      <w:pPr>
        <w:pStyle w:val="ListParagraph"/>
        <w:numPr>
          <w:ilvl w:val="0"/>
          <w:numId w:val="21"/>
        </w:numPr>
        <w:tabs>
          <w:tab w:val="left" w:pos="706"/>
          <w:tab w:val="left" w:pos="707"/>
        </w:tabs>
        <w:spacing w:before="120" w:line="276" w:lineRule="auto"/>
        <w:ind w:right="993"/>
      </w:pPr>
      <w:r>
        <w:t>This section must include details of the resources used to identify the potential</w:t>
      </w:r>
      <w:r>
        <w:rPr>
          <w:spacing w:val="-59"/>
        </w:rPr>
        <w:t xml:space="preserve"> </w:t>
      </w:r>
      <w:r>
        <w:t>impacts.</w:t>
      </w:r>
    </w:p>
    <w:p w14:paraId="081A21CA" w14:textId="77777777" w:rsidR="0089071B" w:rsidRDefault="007D789D">
      <w:pPr>
        <w:pStyle w:val="Heading2"/>
        <w:numPr>
          <w:ilvl w:val="1"/>
          <w:numId w:val="30"/>
        </w:numPr>
        <w:tabs>
          <w:tab w:val="left" w:pos="568"/>
        </w:tabs>
        <w:spacing w:before="119"/>
      </w:pPr>
      <w:r>
        <w:t>PROPOSED</w:t>
      </w:r>
      <w:r>
        <w:rPr>
          <w:spacing w:val="-4"/>
        </w:rPr>
        <w:t xml:space="preserve"> </w:t>
      </w:r>
      <w:r>
        <w:t>AVOIDANCE</w:t>
      </w:r>
      <w:r>
        <w:rPr>
          <w:spacing w:val="-1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MITIGATION</w:t>
      </w:r>
      <w:r>
        <w:rPr>
          <w:spacing w:val="-4"/>
        </w:rPr>
        <w:t xml:space="preserve"> </w:t>
      </w:r>
      <w:r>
        <w:t>MEASURES</w:t>
      </w:r>
    </w:p>
    <w:p w14:paraId="081A21CB" w14:textId="77777777" w:rsidR="0089071B" w:rsidRDefault="0089071B">
      <w:pPr>
        <w:pStyle w:val="BodyText"/>
        <w:spacing w:before="9"/>
        <w:rPr>
          <w:b/>
          <w:sz w:val="20"/>
        </w:rPr>
      </w:pPr>
    </w:p>
    <w:p w14:paraId="081A21CC" w14:textId="77777777" w:rsidR="0089071B" w:rsidRDefault="007D789D">
      <w:pPr>
        <w:pStyle w:val="BodyText"/>
        <w:spacing w:line="276" w:lineRule="auto"/>
        <w:ind w:left="140" w:right="173"/>
      </w:pPr>
      <w:r>
        <w:t>The PER must provide information on proposed safeguards and mitigation measures to deal</w:t>
      </w:r>
      <w:r>
        <w:rPr>
          <w:spacing w:val="-59"/>
        </w:rPr>
        <w:t xml:space="preserve"> </w:t>
      </w:r>
      <w:r>
        <w:t>with the relevant impacts of the action. Specific and detailed descriptions of proposed</w:t>
      </w:r>
      <w:r>
        <w:rPr>
          <w:spacing w:val="1"/>
        </w:rPr>
        <w:t xml:space="preserve"> </w:t>
      </w:r>
      <w:r>
        <w:t>measures must be provided and substantiated, based on best available practices and must</w:t>
      </w:r>
      <w:r>
        <w:rPr>
          <w:spacing w:val="1"/>
        </w:rPr>
        <w:t xml:space="preserve"> </w:t>
      </w:r>
      <w:r>
        <w:t>include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following</w:t>
      </w:r>
      <w:r>
        <w:rPr>
          <w:spacing w:val="2"/>
        </w:rPr>
        <w:t xml:space="preserve"> </w:t>
      </w:r>
      <w:r>
        <w:t>elements:</w:t>
      </w:r>
    </w:p>
    <w:p w14:paraId="081A21CD" w14:textId="77777777" w:rsidR="0089071B" w:rsidRDefault="007D789D">
      <w:pPr>
        <w:pStyle w:val="ListParagraph"/>
        <w:numPr>
          <w:ilvl w:val="0"/>
          <w:numId w:val="20"/>
        </w:numPr>
        <w:tabs>
          <w:tab w:val="left" w:pos="680"/>
          <w:tab w:val="left" w:pos="681"/>
        </w:tabs>
        <w:spacing w:before="200" w:line="278" w:lineRule="auto"/>
        <w:ind w:right="785"/>
      </w:pPr>
      <w:r>
        <w:t>A consolidated list of mitigation measures proposed to be undertaken to prevent,</w:t>
      </w:r>
      <w:r>
        <w:rPr>
          <w:spacing w:val="-59"/>
        </w:rPr>
        <w:t xml:space="preserve"> </w:t>
      </w:r>
      <w:r>
        <w:t>minimise</w:t>
      </w:r>
      <w:r>
        <w:rPr>
          <w:spacing w:val="-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compensate</w:t>
      </w:r>
      <w:r>
        <w:rPr>
          <w:spacing w:val="-4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relevant</w:t>
      </w:r>
      <w:r>
        <w:rPr>
          <w:spacing w:val="2"/>
        </w:rPr>
        <w:t xml:space="preserve"> </w:t>
      </w:r>
      <w:r>
        <w:t>impacts</w:t>
      </w:r>
      <w:r>
        <w:rPr>
          <w:spacing w:val="-5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 action,</w:t>
      </w:r>
      <w:r>
        <w:rPr>
          <w:spacing w:val="-2"/>
        </w:rPr>
        <w:t xml:space="preserve"> </w:t>
      </w:r>
      <w:r>
        <w:t>including:</w:t>
      </w:r>
    </w:p>
    <w:p w14:paraId="081A21CE" w14:textId="77777777" w:rsidR="0089071B" w:rsidRDefault="007D789D">
      <w:pPr>
        <w:pStyle w:val="ListParagraph"/>
        <w:numPr>
          <w:ilvl w:val="1"/>
          <w:numId w:val="20"/>
        </w:numPr>
        <w:tabs>
          <w:tab w:val="left" w:pos="1220"/>
          <w:tab w:val="left" w:pos="1221"/>
        </w:tabs>
        <w:spacing w:before="116" w:line="273" w:lineRule="auto"/>
        <w:ind w:right="773"/>
      </w:pPr>
      <w:r>
        <w:t>A description of the environmental outcomes the measures are expected to</w:t>
      </w:r>
      <w:r>
        <w:rPr>
          <w:spacing w:val="-59"/>
        </w:rPr>
        <w:t xml:space="preserve"> </w:t>
      </w:r>
      <w:r>
        <w:t>achieve, including details of any baseline data or proposed monitoring to</w:t>
      </w:r>
      <w:r>
        <w:rPr>
          <w:spacing w:val="1"/>
        </w:rPr>
        <w:t xml:space="preserve"> </w:t>
      </w:r>
      <w:r>
        <w:t>demonstrate</w:t>
      </w:r>
      <w:r>
        <w:rPr>
          <w:spacing w:val="-3"/>
        </w:rPr>
        <w:t xml:space="preserve"> </w:t>
      </w:r>
      <w:r>
        <w:t>progress</w:t>
      </w:r>
      <w:r>
        <w:rPr>
          <w:spacing w:val="-2"/>
        </w:rPr>
        <w:t xml:space="preserve"> </w:t>
      </w:r>
      <w:r>
        <w:t>towards</w:t>
      </w:r>
      <w:r>
        <w:rPr>
          <w:spacing w:val="1"/>
        </w:rPr>
        <w:t xml:space="preserve"> </w:t>
      </w:r>
      <w:r>
        <w:t>achieving</w:t>
      </w:r>
      <w:r>
        <w:rPr>
          <w:spacing w:val="1"/>
        </w:rPr>
        <w:t xml:space="preserve"> </w:t>
      </w:r>
      <w:r>
        <w:t>these outcomes.</w:t>
      </w:r>
    </w:p>
    <w:p w14:paraId="081A21CF" w14:textId="77777777" w:rsidR="0089071B" w:rsidRDefault="0089071B">
      <w:pPr>
        <w:spacing w:line="273" w:lineRule="auto"/>
        <w:sectPr w:rsidR="0089071B">
          <w:pgSz w:w="11910" w:h="16840"/>
          <w:pgMar w:top="1340" w:right="1300" w:bottom="960" w:left="1300" w:header="0" w:footer="768" w:gutter="0"/>
          <w:cols w:space="720"/>
        </w:sectPr>
      </w:pPr>
    </w:p>
    <w:p w14:paraId="081A21D0" w14:textId="77777777" w:rsidR="0089071B" w:rsidRDefault="007D789D">
      <w:pPr>
        <w:pStyle w:val="ListParagraph"/>
        <w:numPr>
          <w:ilvl w:val="1"/>
          <w:numId w:val="20"/>
        </w:numPr>
        <w:tabs>
          <w:tab w:val="left" w:pos="1220"/>
          <w:tab w:val="left" w:pos="1221"/>
        </w:tabs>
        <w:spacing w:before="79" w:line="276" w:lineRule="auto"/>
        <w:ind w:right="673"/>
      </w:pPr>
      <w:r>
        <w:lastRenderedPageBreak/>
        <w:t>A description of proposed safeguards and mitigation measures to deal with</w:t>
      </w:r>
      <w:r>
        <w:rPr>
          <w:spacing w:val="1"/>
        </w:rPr>
        <w:t xml:space="preserve"> </w:t>
      </w:r>
      <w:r>
        <w:t>relevant impacts of the action, including mitigation measures proposed to be</w:t>
      </w:r>
      <w:r>
        <w:rPr>
          <w:spacing w:val="-59"/>
        </w:rPr>
        <w:t xml:space="preserve"> </w:t>
      </w:r>
      <w:r>
        <w:t>taken</w:t>
      </w:r>
      <w:r>
        <w:rPr>
          <w:spacing w:val="-1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State</w:t>
      </w:r>
      <w:r>
        <w:rPr>
          <w:spacing w:val="-3"/>
        </w:rPr>
        <w:t xml:space="preserve"> </w:t>
      </w:r>
      <w:r>
        <w:t>governments, local</w:t>
      </w:r>
      <w:r>
        <w:rPr>
          <w:spacing w:val="-4"/>
        </w:rPr>
        <w:t xml:space="preserve"> </w:t>
      </w:r>
      <w:r>
        <w:t>governments</w:t>
      </w:r>
      <w:r>
        <w:rPr>
          <w:spacing w:val="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Proponent.</w:t>
      </w:r>
    </w:p>
    <w:p w14:paraId="081A21D1" w14:textId="77777777" w:rsidR="0089071B" w:rsidRDefault="007D789D">
      <w:pPr>
        <w:pStyle w:val="ListParagraph"/>
        <w:numPr>
          <w:ilvl w:val="1"/>
          <w:numId w:val="20"/>
        </w:numPr>
        <w:tabs>
          <w:tab w:val="left" w:pos="1220"/>
          <w:tab w:val="left" w:pos="1221"/>
        </w:tabs>
        <w:spacing w:before="116" w:line="271" w:lineRule="auto"/>
        <w:ind w:right="389"/>
      </w:pPr>
      <w:r>
        <w:t>Specific details of which impacts (direct, indirect, cumulative and facilitated) the</w:t>
      </w:r>
      <w:r>
        <w:rPr>
          <w:spacing w:val="-59"/>
        </w:rPr>
        <w:t xml:space="preserve"> </w:t>
      </w:r>
      <w:r>
        <w:t>mitigation</w:t>
      </w:r>
      <w:r>
        <w:rPr>
          <w:spacing w:val="-3"/>
        </w:rPr>
        <w:t xml:space="preserve"> </w:t>
      </w:r>
      <w:r>
        <w:t>measures aim</w:t>
      </w:r>
      <w:r>
        <w:rPr>
          <w:spacing w:val="-3"/>
        </w:rPr>
        <w:t xml:space="preserve"> </w:t>
      </w:r>
      <w:r>
        <w:t>to prevent</w:t>
      </w:r>
      <w:r>
        <w:rPr>
          <w:spacing w:val="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minimise.</w:t>
      </w:r>
    </w:p>
    <w:p w14:paraId="081A21D2" w14:textId="77777777" w:rsidR="0089071B" w:rsidRDefault="007D789D">
      <w:pPr>
        <w:pStyle w:val="ListParagraph"/>
        <w:numPr>
          <w:ilvl w:val="1"/>
          <w:numId w:val="20"/>
        </w:numPr>
        <w:tabs>
          <w:tab w:val="left" w:pos="1220"/>
          <w:tab w:val="left" w:pos="1221"/>
        </w:tabs>
        <w:spacing w:before="125" w:line="273" w:lineRule="auto"/>
        <w:ind w:right="1135"/>
      </w:pPr>
      <w:r>
        <w:t>Assessment of the expected or predicted effectiveness of the mitigation</w:t>
      </w:r>
      <w:r>
        <w:rPr>
          <w:spacing w:val="-59"/>
        </w:rPr>
        <w:t xml:space="preserve"> </w:t>
      </w:r>
      <w:r>
        <w:t>measures.</w:t>
      </w:r>
    </w:p>
    <w:p w14:paraId="081A21D3" w14:textId="77777777" w:rsidR="0089071B" w:rsidRDefault="007D789D">
      <w:pPr>
        <w:pStyle w:val="ListParagraph"/>
        <w:numPr>
          <w:ilvl w:val="1"/>
          <w:numId w:val="20"/>
        </w:numPr>
        <w:tabs>
          <w:tab w:val="left" w:pos="1220"/>
          <w:tab w:val="left" w:pos="1221"/>
        </w:tabs>
        <w:spacing w:before="122" w:line="271" w:lineRule="auto"/>
        <w:ind w:right="335"/>
      </w:pPr>
      <w:r>
        <w:t>A</w:t>
      </w:r>
      <w:r>
        <w:rPr>
          <w:spacing w:val="-3"/>
        </w:rPr>
        <w:t xml:space="preserve"> </w:t>
      </w:r>
      <w:r>
        <w:t>description</w:t>
      </w:r>
      <w:r>
        <w:rPr>
          <w:spacing w:val="-4"/>
        </w:rPr>
        <w:t xml:space="preserve"> </w:t>
      </w:r>
      <w:r>
        <w:t>of any</w:t>
      </w:r>
      <w:r>
        <w:rPr>
          <w:spacing w:val="-4"/>
        </w:rPr>
        <w:t xml:space="preserve"> </w:t>
      </w:r>
      <w:r>
        <w:t>proposed</w:t>
      </w:r>
      <w:r>
        <w:rPr>
          <w:spacing w:val="-2"/>
        </w:rPr>
        <w:t xml:space="preserve"> </w:t>
      </w:r>
      <w:r>
        <w:t>rehabilitation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disturbed</w:t>
      </w:r>
      <w:r>
        <w:rPr>
          <w:spacing w:val="-2"/>
        </w:rPr>
        <w:t xml:space="preserve"> </w:t>
      </w:r>
      <w:r>
        <w:t>habitat areas, including</w:t>
      </w:r>
      <w:r>
        <w:rPr>
          <w:spacing w:val="-58"/>
        </w:rPr>
        <w:t xml:space="preserve"> </w:t>
      </w:r>
      <w:r>
        <w:t>management,</w:t>
      </w:r>
      <w:r>
        <w:rPr>
          <w:spacing w:val="-4"/>
        </w:rPr>
        <w:t xml:space="preserve"> </w:t>
      </w:r>
      <w:r>
        <w:t>methodology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timing.</w:t>
      </w:r>
    </w:p>
    <w:p w14:paraId="081A21D4" w14:textId="77777777" w:rsidR="0089071B" w:rsidRDefault="007D789D">
      <w:pPr>
        <w:pStyle w:val="ListParagraph"/>
        <w:numPr>
          <w:ilvl w:val="1"/>
          <w:numId w:val="20"/>
        </w:numPr>
        <w:tabs>
          <w:tab w:val="left" w:pos="1220"/>
          <w:tab w:val="left" w:pos="1221"/>
        </w:tabs>
        <w:spacing w:before="127"/>
        <w:ind w:hanging="541"/>
      </w:pPr>
      <w:r>
        <w:t>Any</w:t>
      </w:r>
      <w:r>
        <w:rPr>
          <w:spacing w:val="-3"/>
        </w:rPr>
        <w:t xml:space="preserve"> </w:t>
      </w:r>
      <w:r>
        <w:t>statutory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policy</w:t>
      </w:r>
      <w:r>
        <w:rPr>
          <w:spacing w:val="-2"/>
        </w:rPr>
        <w:t xml:space="preserve"> </w:t>
      </w:r>
      <w:r>
        <w:t>basis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mitigation</w:t>
      </w:r>
      <w:r>
        <w:rPr>
          <w:spacing w:val="-2"/>
        </w:rPr>
        <w:t xml:space="preserve"> </w:t>
      </w:r>
      <w:r>
        <w:t>measures.</w:t>
      </w:r>
    </w:p>
    <w:p w14:paraId="081A21D5" w14:textId="77777777" w:rsidR="0089071B" w:rsidRDefault="007D789D">
      <w:pPr>
        <w:pStyle w:val="ListParagraph"/>
        <w:numPr>
          <w:ilvl w:val="1"/>
          <w:numId w:val="20"/>
        </w:numPr>
        <w:tabs>
          <w:tab w:val="left" w:pos="1220"/>
          <w:tab w:val="left" w:pos="1221"/>
        </w:tabs>
        <w:spacing w:before="155"/>
        <w:ind w:hanging="541"/>
      </w:pPr>
      <w:r>
        <w:t>The</w:t>
      </w:r>
      <w:r>
        <w:rPr>
          <w:spacing w:val="-3"/>
        </w:rPr>
        <w:t xml:space="preserve"> </w:t>
      </w:r>
      <w:r>
        <w:t>cost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mitigation</w:t>
      </w:r>
      <w:r>
        <w:rPr>
          <w:spacing w:val="-1"/>
        </w:rPr>
        <w:t xml:space="preserve"> </w:t>
      </w:r>
      <w:r>
        <w:t>measures.</w:t>
      </w:r>
    </w:p>
    <w:p w14:paraId="081A21D6" w14:textId="77777777" w:rsidR="0089071B" w:rsidRDefault="007D789D">
      <w:pPr>
        <w:pStyle w:val="ListParagraph"/>
        <w:numPr>
          <w:ilvl w:val="0"/>
          <w:numId w:val="20"/>
        </w:numPr>
        <w:tabs>
          <w:tab w:val="left" w:pos="680"/>
          <w:tab w:val="left" w:pos="681"/>
        </w:tabs>
        <w:spacing w:line="278" w:lineRule="auto"/>
        <w:ind w:right="899"/>
      </w:pPr>
      <w:r>
        <w:t>The</w:t>
      </w:r>
      <w:r>
        <w:rPr>
          <w:spacing w:val="-4"/>
        </w:rPr>
        <w:t xml:space="preserve"> </w:t>
      </w:r>
      <w:r>
        <w:t>name</w:t>
      </w:r>
      <w:r>
        <w:rPr>
          <w:spacing w:val="-4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agency</w:t>
      </w:r>
      <w:r>
        <w:rPr>
          <w:spacing w:val="-5"/>
        </w:rPr>
        <w:t xml:space="preserve"> </w:t>
      </w:r>
      <w:r>
        <w:t>responsible</w:t>
      </w:r>
      <w:r>
        <w:rPr>
          <w:spacing w:val="-4"/>
        </w:rPr>
        <w:t xml:space="preserve"> </w:t>
      </w:r>
      <w:r>
        <w:t>for endorsing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approving each</w:t>
      </w:r>
      <w:r>
        <w:rPr>
          <w:spacing w:val="-3"/>
        </w:rPr>
        <w:t xml:space="preserve"> </w:t>
      </w:r>
      <w:r>
        <w:t>mitigation</w:t>
      </w:r>
      <w:r>
        <w:rPr>
          <w:spacing w:val="-59"/>
        </w:rPr>
        <w:t xml:space="preserve"> </w:t>
      </w:r>
      <w:r>
        <w:t>measure</w:t>
      </w:r>
      <w:r>
        <w:rPr>
          <w:spacing w:val="-3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monitoring</w:t>
      </w:r>
      <w:r>
        <w:rPr>
          <w:spacing w:val="2"/>
        </w:rPr>
        <w:t xml:space="preserve"> </w:t>
      </w:r>
      <w:r>
        <w:t>program.</w:t>
      </w:r>
    </w:p>
    <w:p w14:paraId="081A21D7" w14:textId="77777777" w:rsidR="0089071B" w:rsidRDefault="007D789D">
      <w:pPr>
        <w:pStyle w:val="ListParagraph"/>
        <w:numPr>
          <w:ilvl w:val="0"/>
          <w:numId w:val="20"/>
        </w:numPr>
        <w:tabs>
          <w:tab w:val="left" w:pos="681"/>
        </w:tabs>
        <w:spacing w:before="195" w:line="276" w:lineRule="auto"/>
        <w:ind w:right="580"/>
        <w:jc w:val="both"/>
      </w:pPr>
      <w:r>
        <w:t>Maps identifying the location of physical mitigation measures (for example physical</w:t>
      </w:r>
      <w:r>
        <w:rPr>
          <w:spacing w:val="-59"/>
        </w:rPr>
        <w:t xml:space="preserve"> </w:t>
      </w:r>
      <w:r>
        <w:t>barriers, fencing or signage) relative to the location of protected matters and works</w:t>
      </w:r>
      <w:r>
        <w:rPr>
          <w:spacing w:val="-59"/>
        </w:rPr>
        <w:t xml:space="preserve"> </w:t>
      </w:r>
      <w:r>
        <w:t>areas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 proposed</w:t>
      </w:r>
      <w:r>
        <w:rPr>
          <w:spacing w:val="-2"/>
        </w:rPr>
        <w:t xml:space="preserve"> </w:t>
      </w:r>
      <w:r>
        <w:t>action.</w:t>
      </w:r>
    </w:p>
    <w:p w14:paraId="081A21D8" w14:textId="77777777" w:rsidR="0089071B" w:rsidRDefault="007D789D">
      <w:pPr>
        <w:pStyle w:val="BodyText"/>
        <w:spacing w:before="200" w:line="276" w:lineRule="auto"/>
        <w:ind w:left="140" w:right="528"/>
      </w:pPr>
      <w:r>
        <w:t>Specific measures can be presented in the form of a management plan, such as a</w:t>
      </w:r>
      <w:r>
        <w:rPr>
          <w:spacing w:val="1"/>
        </w:rPr>
        <w:t xml:space="preserve"> </w:t>
      </w:r>
      <w:r>
        <w:t>Conservation Management Plan and/or a Construction Environmental Management Plan</w:t>
      </w:r>
      <w:r>
        <w:rPr>
          <w:spacing w:val="-59"/>
        </w:rPr>
        <w:t xml:space="preserve"> </w:t>
      </w:r>
      <w:r>
        <w:t>specific</w:t>
      </w:r>
      <w:r>
        <w:rPr>
          <w:spacing w:val="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proposed</w:t>
      </w:r>
      <w:r>
        <w:rPr>
          <w:spacing w:val="-2"/>
        </w:rPr>
        <w:t xml:space="preserve"> </w:t>
      </w:r>
      <w:r>
        <w:t>action.</w:t>
      </w:r>
    </w:p>
    <w:p w14:paraId="081A21D9" w14:textId="77777777" w:rsidR="0089071B" w:rsidRDefault="007D789D">
      <w:pPr>
        <w:pStyle w:val="BodyText"/>
        <w:spacing w:before="200" w:line="276" w:lineRule="auto"/>
        <w:ind w:left="140" w:right="186"/>
      </w:pPr>
      <w:r>
        <w:t>At a minimum, plans must include a detailed outline of the framework for management,</w:t>
      </w:r>
      <w:r>
        <w:rPr>
          <w:spacing w:val="1"/>
        </w:rPr>
        <w:t xml:space="preserve"> </w:t>
      </w:r>
      <w:r>
        <w:t>mitigation and monitoring of relevant impacts of the action, including provision for</w:t>
      </w:r>
      <w:r>
        <w:rPr>
          <w:spacing w:val="1"/>
        </w:rPr>
        <w:t xml:space="preserve"> </w:t>
      </w:r>
      <w:r>
        <w:t>independent auditing. The plans must include details of the key commitments and measures</w:t>
      </w:r>
      <w:r>
        <w:rPr>
          <w:spacing w:val="-59"/>
        </w:rPr>
        <w:t xml:space="preserve"> </w:t>
      </w:r>
      <w:r>
        <w:t>to ensure that impacts to relevant MNES are avoided and minimised. The plans should refer</w:t>
      </w:r>
      <w:r>
        <w:rPr>
          <w:spacing w:val="-59"/>
        </w:rPr>
        <w:t xml:space="preserve"> </w:t>
      </w:r>
      <w:r>
        <w:t>to relevant conservation advices, recovery plans, threat abatement plans, and other</w:t>
      </w:r>
      <w:r>
        <w:rPr>
          <w:spacing w:val="1"/>
        </w:rPr>
        <w:t xml:space="preserve"> </w:t>
      </w:r>
      <w:r>
        <w:t>guidance</w:t>
      </w:r>
      <w:r>
        <w:rPr>
          <w:spacing w:val="-1"/>
        </w:rPr>
        <w:t xml:space="preserve"> </w:t>
      </w:r>
      <w:r>
        <w:t>documents</w:t>
      </w:r>
      <w:r>
        <w:rPr>
          <w:spacing w:val="-2"/>
        </w:rPr>
        <w:t xml:space="preserve"> </w:t>
      </w:r>
      <w:r>
        <w:t>published by</w:t>
      </w:r>
      <w:r>
        <w:rPr>
          <w:spacing w:val="-2"/>
        </w:rPr>
        <w:t xml:space="preserve"> </w:t>
      </w:r>
      <w:r>
        <w:t>the Department.</w:t>
      </w:r>
    </w:p>
    <w:p w14:paraId="081A21DA" w14:textId="77777777" w:rsidR="0089071B" w:rsidRDefault="007D789D">
      <w:pPr>
        <w:spacing w:before="201" w:line="276" w:lineRule="auto"/>
        <w:ind w:left="140" w:right="320"/>
      </w:pPr>
      <w:r>
        <w:t xml:space="preserve">To assist you, the Department’s </w:t>
      </w:r>
      <w:r>
        <w:rPr>
          <w:i/>
        </w:rPr>
        <w:t xml:space="preserve">Environmental Management Plan Guidelines 2014 </w:t>
      </w:r>
      <w:r>
        <w:t>are</w:t>
      </w:r>
      <w:r>
        <w:rPr>
          <w:spacing w:val="1"/>
        </w:rPr>
        <w:t xml:space="preserve"> </w:t>
      </w:r>
      <w:r>
        <w:t xml:space="preserve">available at: </w:t>
      </w:r>
      <w:hyperlink r:id="rId16">
        <w:r>
          <w:rPr>
            <w:color w:val="0000FF"/>
            <w:u w:val="single" w:color="0000FF"/>
          </w:rPr>
          <w:t>www.environment.gov.au/epbc/publications/environmental-management-plan-</w:t>
        </w:r>
      </w:hyperlink>
      <w:r>
        <w:rPr>
          <w:color w:val="0000FF"/>
          <w:spacing w:val="-59"/>
        </w:rPr>
        <w:t xml:space="preserve"> </w:t>
      </w:r>
      <w:hyperlink r:id="rId17">
        <w:r>
          <w:rPr>
            <w:color w:val="0000FF"/>
            <w:u w:val="single" w:color="0000FF"/>
          </w:rPr>
          <w:t>guidelines</w:t>
        </w:r>
      </w:hyperlink>
      <w:r>
        <w:t>.</w:t>
      </w:r>
    </w:p>
    <w:p w14:paraId="081A21DB" w14:textId="77777777" w:rsidR="0089071B" w:rsidRDefault="007D789D">
      <w:pPr>
        <w:pStyle w:val="Heading2"/>
        <w:numPr>
          <w:ilvl w:val="1"/>
          <w:numId w:val="30"/>
        </w:numPr>
        <w:tabs>
          <w:tab w:val="left" w:pos="568"/>
        </w:tabs>
        <w:spacing w:before="198"/>
      </w:pPr>
      <w:r>
        <w:t>RESIDUAL</w:t>
      </w:r>
      <w:r>
        <w:rPr>
          <w:spacing w:val="-7"/>
        </w:rPr>
        <w:t xml:space="preserve"> </w:t>
      </w:r>
      <w:r>
        <w:t>IMPACTS/ENVIRONMENTAL</w:t>
      </w:r>
      <w:r>
        <w:rPr>
          <w:spacing w:val="-6"/>
        </w:rPr>
        <w:t xml:space="preserve"> </w:t>
      </w:r>
      <w:r>
        <w:t>OFFSETS</w:t>
      </w:r>
    </w:p>
    <w:p w14:paraId="081A21DC" w14:textId="77777777" w:rsidR="0089071B" w:rsidRDefault="0089071B">
      <w:pPr>
        <w:pStyle w:val="BodyText"/>
        <w:spacing w:before="9"/>
        <w:rPr>
          <w:b/>
          <w:sz w:val="20"/>
        </w:rPr>
      </w:pPr>
    </w:p>
    <w:p w14:paraId="081A21DD" w14:textId="77777777" w:rsidR="0089071B" w:rsidRDefault="007D789D">
      <w:pPr>
        <w:pStyle w:val="BodyText"/>
        <w:ind w:left="140"/>
      </w:pPr>
      <w:r>
        <w:t>The</w:t>
      </w:r>
      <w:r>
        <w:rPr>
          <w:spacing w:val="-3"/>
        </w:rPr>
        <w:t xml:space="preserve"> </w:t>
      </w:r>
      <w:r>
        <w:t>PER</w:t>
      </w:r>
      <w:r>
        <w:rPr>
          <w:spacing w:val="-1"/>
        </w:rPr>
        <w:t xml:space="preserve"> </w:t>
      </w:r>
      <w:r>
        <w:t>must</w:t>
      </w:r>
      <w:r>
        <w:rPr>
          <w:spacing w:val="1"/>
        </w:rPr>
        <w:t xml:space="preserve"> </w:t>
      </w:r>
      <w:r>
        <w:t>also</w:t>
      </w:r>
      <w:r>
        <w:rPr>
          <w:spacing w:val="-3"/>
        </w:rPr>
        <w:t xml:space="preserve"> </w:t>
      </w:r>
      <w:r>
        <w:t>provide</w:t>
      </w:r>
      <w:r>
        <w:rPr>
          <w:spacing w:val="-1"/>
        </w:rPr>
        <w:t xml:space="preserve"> </w:t>
      </w:r>
      <w:r>
        <w:t>details of:</w:t>
      </w:r>
    </w:p>
    <w:p w14:paraId="081A21DE" w14:textId="77777777" w:rsidR="0089071B" w:rsidRDefault="0089071B">
      <w:pPr>
        <w:pStyle w:val="BodyText"/>
        <w:spacing w:before="9"/>
        <w:rPr>
          <w:sz w:val="20"/>
        </w:rPr>
      </w:pPr>
    </w:p>
    <w:p w14:paraId="081A21DF" w14:textId="77777777" w:rsidR="0089071B" w:rsidRDefault="007D789D">
      <w:pPr>
        <w:pStyle w:val="ListParagraph"/>
        <w:numPr>
          <w:ilvl w:val="0"/>
          <w:numId w:val="19"/>
        </w:numPr>
        <w:tabs>
          <w:tab w:val="left" w:pos="861"/>
        </w:tabs>
        <w:spacing w:before="1" w:line="273" w:lineRule="auto"/>
        <w:ind w:right="657"/>
        <w:jc w:val="both"/>
      </w:pPr>
      <w:r>
        <w:t>The likely residual impacts on matters of national environmental significance (or</w:t>
      </w:r>
      <w:r>
        <w:rPr>
          <w:spacing w:val="-59"/>
        </w:rPr>
        <w:t xml:space="preserve"> </w:t>
      </w:r>
      <w:r>
        <w:t>environmental values on Commonwealth land) after proposed avoidance and/or</w:t>
      </w:r>
      <w:r>
        <w:rPr>
          <w:spacing w:val="-59"/>
        </w:rPr>
        <w:t xml:space="preserve"> </w:t>
      </w:r>
      <w:r>
        <w:t>mitigation measures are taken into account. If applicable, this must also include</w:t>
      </w:r>
      <w:r>
        <w:rPr>
          <w:spacing w:val="1"/>
        </w:rPr>
        <w:t xml:space="preserve"> </w:t>
      </w:r>
      <w:r>
        <w:t>reasons</w:t>
      </w:r>
      <w:r>
        <w:rPr>
          <w:spacing w:val="-2"/>
        </w:rPr>
        <w:t xml:space="preserve"> </w:t>
      </w:r>
      <w:r>
        <w:t>why</w:t>
      </w:r>
      <w:r>
        <w:rPr>
          <w:spacing w:val="-4"/>
        </w:rPr>
        <w:t xml:space="preserve"> </w:t>
      </w:r>
      <w:r>
        <w:t>avoidance or</w:t>
      </w:r>
      <w:r>
        <w:rPr>
          <w:spacing w:val="-3"/>
        </w:rPr>
        <w:t xml:space="preserve"> </w:t>
      </w:r>
      <w:r>
        <w:t>mitigation</w:t>
      </w:r>
      <w:r>
        <w:rPr>
          <w:spacing w:val="-3"/>
        </w:rPr>
        <w:t xml:space="preserve"> </w:t>
      </w:r>
      <w:r>
        <w:t>of impacts</w:t>
      </w:r>
      <w:r>
        <w:rPr>
          <w:spacing w:val="-4"/>
        </w:rPr>
        <w:t xml:space="preserve"> </w:t>
      </w:r>
      <w:r>
        <w:t>cannot be</w:t>
      </w:r>
      <w:r>
        <w:rPr>
          <w:spacing w:val="-5"/>
        </w:rPr>
        <w:t xml:space="preserve"> </w:t>
      </w:r>
      <w:r>
        <w:t>reasonably</w:t>
      </w:r>
      <w:r>
        <w:rPr>
          <w:spacing w:val="-4"/>
        </w:rPr>
        <w:t xml:space="preserve"> </w:t>
      </w:r>
      <w:r>
        <w:t>achieved.</w:t>
      </w:r>
    </w:p>
    <w:p w14:paraId="081A21E0" w14:textId="77777777" w:rsidR="0089071B" w:rsidRDefault="007D789D">
      <w:pPr>
        <w:pStyle w:val="ListParagraph"/>
        <w:numPr>
          <w:ilvl w:val="0"/>
          <w:numId w:val="19"/>
        </w:numPr>
        <w:tabs>
          <w:tab w:val="left" w:pos="861"/>
        </w:tabs>
        <w:spacing w:before="203" w:line="273" w:lineRule="auto"/>
        <w:ind w:right="413"/>
      </w:pPr>
      <w:r>
        <w:t>If relevant, an offset package to compensate for residual impacts to matters of</w:t>
      </w:r>
      <w:r>
        <w:rPr>
          <w:spacing w:val="1"/>
        </w:rPr>
        <w:t xml:space="preserve"> </w:t>
      </w:r>
      <w:r>
        <w:t>national environmental significance (or environmental values on Commonwealth</w:t>
      </w:r>
      <w:r>
        <w:rPr>
          <w:spacing w:val="1"/>
        </w:rPr>
        <w:t xml:space="preserve"> </w:t>
      </w:r>
      <w:r>
        <w:t>land). This should consist of an offset strategy which sets out how the offset will be</w:t>
      </w:r>
      <w:r>
        <w:rPr>
          <w:spacing w:val="-60"/>
        </w:rPr>
        <w:t xml:space="preserve"> </w:t>
      </w:r>
      <w:r>
        <w:t>secured;</w:t>
      </w:r>
      <w:r>
        <w:rPr>
          <w:spacing w:val="-3"/>
        </w:rPr>
        <w:t xml:space="preserve"> </w:t>
      </w:r>
      <w:r>
        <w:t>identifies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offset sites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details</w:t>
      </w:r>
      <w:r>
        <w:rPr>
          <w:spacing w:val="-1"/>
        </w:rPr>
        <w:t xml:space="preserve"> </w:t>
      </w:r>
      <w:r>
        <w:t>offset calculations.</w:t>
      </w:r>
      <w:r>
        <w:rPr>
          <w:spacing w:val="-2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should</w:t>
      </w:r>
      <w:r>
        <w:rPr>
          <w:spacing w:val="-1"/>
        </w:rPr>
        <w:t xml:space="preserve"> </w:t>
      </w:r>
      <w:r>
        <w:t>also</w:t>
      </w:r>
    </w:p>
    <w:p w14:paraId="081A21E1" w14:textId="77777777" w:rsidR="0089071B" w:rsidRDefault="0089071B">
      <w:pPr>
        <w:spacing w:line="273" w:lineRule="auto"/>
        <w:sectPr w:rsidR="0089071B">
          <w:pgSz w:w="11910" w:h="16840"/>
          <w:pgMar w:top="1340" w:right="1300" w:bottom="960" w:left="1300" w:header="0" w:footer="768" w:gutter="0"/>
          <w:cols w:space="720"/>
        </w:sectPr>
      </w:pPr>
    </w:p>
    <w:p w14:paraId="081A21E2" w14:textId="77777777" w:rsidR="0089071B" w:rsidRDefault="007D789D">
      <w:pPr>
        <w:pStyle w:val="BodyText"/>
        <w:spacing w:before="79" w:line="276" w:lineRule="auto"/>
        <w:ind w:left="860" w:right="774"/>
      </w:pPr>
      <w:r>
        <w:lastRenderedPageBreak/>
        <w:t>consistent of an offset management plan which details offset management and</w:t>
      </w:r>
      <w:r>
        <w:rPr>
          <w:spacing w:val="-59"/>
        </w:rPr>
        <w:t xml:space="preserve"> </w:t>
      </w:r>
      <w:r>
        <w:t>monitoring</w:t>
      </w:r>
      <w:r>
        <w:rPr>
          <w:spacing w:val="-1"/>
        </w:rPr>
        <w:t xml:space="preserve"> </w:t>
      </w:r>
      <w:r>
        <w:t>information.</w:t>
      </w:r>
    </w:p>
    <w:p w14:paraId="081A21E3" w14:textId="77777777" w:rsidR="0089071B" w:rsidRDefault="007D789D">
      <w:pPr>
        <w:pStyle w:val="BodyText"/>
        <w:spacing w:before="201" w:line="276" w:lineRule="auto"/>
        <w:ind w:left="140" w:right="176"/>
      </w:pPr>
      <w:r>
        <w:t xml:space="preserve">The proposed offset must meet the requirements of the Department’s </w:t>
      </w:r>
      <w:r>
        <w:rPr>
          <w:i/>
        </w:rPr>
        <w:t>EPBC Act</w:t>
      </w:r>
      <w:r>
        <w:rPr>
          <w:i/>
          <w:spacing w:val="1"/>
        </w:rPr>
        <w:t xml:space="preserve"> </w:t>
      </w:r>
      <w:r>
        <w:rPr>
          <w:i/>
        </w:rPr>
        <w:t xml:space="preserve">Environmental Offsets Policy </w:t>
      </w:r>
      <w:r>
        <w:t>(October 2012) available at:</w:t>
      </w:r>
      <w:r>
        <w:rPr>
          <w:spacing w:val="1"/>
        </w:rPr>
        <w:t xml:space="preserve"> </w:t>
      </w:r>
      <w:hyperlink r:id="rId18">
        <w:r>
          <w:rPr>
            <w:color w:val="0000FF"/>
            <w:u w:val="single" w:color="0000FF"/>
          </w:rPr>
          <w:t>www.environment.gov.au/epbc/publications/epbc-act-environmental-offsets-policy</w:t>
        </w:r>
      </w:hyperlink>
      <w:r>
        <w:t>. Offsets</w:t>
      </w:r>
      <w:r>
        <w:rPr>
          <w:spacing w:val="1"/>
        </w:rPr>
        <w:t xml:space="preserve"> </w:t>
      </w:r>
      <w:r>
        <w:t>required for residual impacts to state listed matters occurring on Commonwealth land can be</w:t>
      </w:r>
      <w:r>
        <w:rPr>
          <w:spacing w:val="-59"/>
        </w:rPr>
        <w:t xml:space="preserve"> </w:t>
      </w:r>
      <w:r>
        <w:t xml:space="preserve">offset using state offsets policies but must also meet the principles of the </w:t>
      </w:r>
      <w:r>
        <w:rPr>
          <w:i/>
        </w:rPr>
        <w:t>EPBC Act</w:t>
      </w:r>
      <w:r>
        <w:rPr>
          <w:i/>
          <w:spacing w:val="1"/>
        </w:rPr>
        <w:t xml:space="preserve"> </w:t>
      </w:r>
      <w:r>
        <w:rPr>
          <w:i/>
        </w:rPr>
        <w:t>Environmental</w:t>
      </w:r>
      <w:r>
        <w:rPr>
          <w:i/>
          <w:spacing w:val="-4"/>
        </w:rPr>
        <w:t xml:space="preserve"> </w:t>
      </w:r>
      <w:r>
        <w:rPr>
          <w:i/>
        </w:rPr>
        <w:t>Offsets</w:t>
      </w:r>
      <w:r>
        <w:rPr>
          <w:i/>
          <w:spacing w:val="-2"/>
        </w:rPr>
        <w:t xml:space="preserve"> </w:t>
      </w:r>
      <w:r>
        <w:rPr>
          <w:i/>
        </w:rPr>
        <w:t>Policy</w:t>
      </w:r>
      <w:r>
        <w:t>.</w:t>
      </w:r>
    </w:p>
    <w:p w14:paraId="081A21E4" w14:textId="77777777" w:rsidR="0089071B" w:rsidRDefault="007D789D">
      <w:pPr>
        <w:pStyle w:val="BodyText"/>
        <w:spacing w:before="198"/>
        <w:ind w:left="140"/>
      </w:pPr>
      <w:r>
        <w:t>As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minimum,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offsets package</w:t>
      </w:r>
      <w:r>
        <w:rPr>
          <w:spacing w:val="-4"/>
        </w:rPr>
        <w:t xml:space="preserve"> </w:t>
      </w:r>
      <w:r>
        <w:t>within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PER must include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following:</w:t>
      </w:r>
    </w:p>
    <w:p w14:paraId="081A21E5" w14:textId="77777777" w:rsidR="0089071B" w:rsidRDefault="0089071B">
      <w:pPr>
        <w:pStyle w:val="BodyText"/>
        <w:spacing w:before="10"/>
        <w:rPr>
          <w:sz w:val="20"/>
        </w:rPr>
      </w:pPr>
    </w:p>
    <w:p w14:paraId="081A21E6" w14:textId="77777777" w:rsidR="0089071B" w:rsidRDefault="007D789D">
      <w:pPr>
        <w:pStyle w:val="ListParagraph"/>
        <w:numPr>
          <w:ilvl w:val="0"/>
          <w:numId w:val="18"/>
        </w:numPr>
        <w:tabs>
          <w:tab w:val="left" w:pos="861"/>
        </w:tabs>
        <w:spacing w:before="0"/>
        <w:ind w:hanging="361"/>
        <w:jc w:val="left"/>
      </w:pPr>
      <w:r>
        <w:t>Details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relation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proposed</w:t>
      </w:r>
      <w:r>
        <w:rPr>
          <w:spacing w:val="-2"/>
        </w:rPr>
        <w:t xml:space="preserve"> </w:t>
      </w:r>
      <w:r>
        <w:t>offsets</w:t>
      </w:r>
      <w:r>
        <w:rPr>
          <w:spacing w:val="-2"/>
        </w:rPr>
        <w:t xml:space="preserve"> </w:t>
      </w:r>
      <w:r>
        <w:t>package,</w:t>
      </w:r>
      <w:r>
        <w:rPr>
          <w:spacing w:val="1"/>
        </w:rPr>
        <w:t xml:space="preserve"> </w:t>
      </w:r>
      <w:r>
        <w:t>including:</w:t>
      </w:r>
    </w:p>
    <w:p w14:paraId="081A21E7" w14:textId="77777777" w:rsidR="0089071B" w:rsidRDefault="007D789D">
      <w:pPr>
        <w:pStyle w:val="ListParagraph"/>
        <w:numPr>
          <w:ilvl w:val="1"/>
          <w:numId w:val="18"/>
        </w:numPr>
        <w:tabs>
          <w:tab w:val="left" w:pos="1273"/>
          <w:tab w:val="left" w:pos="1274"/>
        </w:tabs>
        <w:spacing w:before="232"/>
        <w:ind w:hanging="426"/>
      </w:pPr>
      <w:r>
        <w:t>The</w:t>
      </w:r>
      <w:r>
        <w:rPr>
          <w:spacing w:val="-3"/>
        </w:rPr>
        <w:t xml:space="preserve"> </w:t>
      </w:r>
      <w:r>
        <w:t>location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size, in</w:t>
      </w:r>
      <w:r>
        <w:rPr>
          <w:spacing w:val="-2"/>
        </w:rPr>
        <w:t xml:space="preserve"> </w:t>
      </w:r>
      <w:r>
        <w:t>hectares,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t>offset</w:t>
      </w:r>
      <w:r>
        <w:rPr>
          <w:spacing w:val="-2"/>
        </w:rPr>
        <w:t xml:space="preserve"> </w:t>
      </w:r>
      <w:r>
        <w:t>site(s).</w:t>
      </w:r>
    </w:p>
    <w:p w14:paraId="081A21E8" w14:textId="77777777" w:rsidR="0089071B" w:rsidRDefault="007D789D">
      <w:pPr>
        <w:pStyle w:val="ListParagraph"/>
        <w:numPr>
          <w:ilvl w:val="1"/>
          <w:numId w:val="18"/>
        </w:numPr>
        <w:tabs>
          <w:tab w:val="left" w:pos="1273"/>
          <w:tab w:val="left" w:pos="1274"/>
        </w:tabs>
        <w:spacing w:before="161" w:line="276" w:lineRule="auto"/>
        <w:ind w:right="227"/>
      </w:pPr>
      <w:r>
        <w:t>The relevant ecological features, landscape context and, cadastre boundaries of</w:t>
      </w:r>
      <w:r>
        <w:rPr>
          <w:spacing w:val="-59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offset</w:t>
      </w:r>
      <w:r>
        <w:rPr>
          <w:spacing w:val="-1"/>
        </w:rPr>
        <w:t xml:space="preserve"> </w:t>
      </w:r>
      <w:r>
        <w:t>site(s)</w:t>
      </w:r>
      <w:r>
        <w:rPr>
          <w:spacing w:val="-1"/>
        </w:rPr>
        <w:t xml:space="preserve"> </w:t>
      </w:r>
      <w:r>
        <w:t>(supported by</w:t>
      </w:r>
      <w:r>
        <w:rPr>
          <w:spacing w:val="-2"/>
        </w:rPr>
        <w:t xml:space="preserve"> </w:t>
      </w:r>
      <w:r>
        <w:t>mapping).</w:t>
      </w:r>
    </w:p>
    <w:p w14:paraId="081A21E9" w14:textId="77777777" w:rsidR="0089071B" w:rsidRDefault="007D789D">
      <w:pPr>
        <w:pStyle w:val="ListParagraph"/>
        <w:numPr>
          <w:ilvl w:val="1"/>
          <w:numId w:val="18"/>
        </w:numPr>
        <w:tabs>
          <w:tab w:val="left" w:pos="1273"/>
          <w:tab w:val="left" w:pos="1274"/>
        </w:tabs>
        <w:spacing w:before="119" w:line="276" w:lineRule="auto"/>
        <w:ind w:right="863"/>
      </w:pPr>
      <w:r>
        <w:t>The current tenure arrangements (including zoning and ownership) of any</w:t>
      </w:r>
      <w:r>
        <w:rPr>
          <w:spacing w:val="-59"/>
        </w:rPr>
        <w:t xml:space="preserve"> </w:t>
      </w:r>
      <w:r>
        <w:t>proposed</w:t>
      </w:r>
      <w:r>
        <w:rPr>
          <w:spacing w:val="-1"/>
        </w:rPr>
        <w:t xml:space="preserve"> </w:t>
      </w:r>
      <w:r>
        <w:t>offset</w:t>
      </w:r>
      <w:r>
        <w:rPr>
          <w:spacing w:val="-1"/>
        </w:rPr>
        <w:t xml:space="preserve"> </w:t>
      </w:r>
      <w:r>
        <w:t>sites.</w:t>
      </w:r>
    </w:p>
    <w:p w14:paraId="081A21EA" w14:textId="77777777" w:rsidR="0089071B" w:rsidRDefault="007D789D">
      <w:pPr>
        <w:pStyle w:val="ListParagraph"/>
        <w:numPr>
          <w:ilvl w:val="1"/>
          <w:numId w:val="18"/>
        </w:numPr>
        <w:tabs>
          <w:tab w:val="left" w:pos="1273"/>
          <w:tab w:val="left" w:pos="1274"/>
        </w:tabs>
        <w:spacing w:before="119" w:line="278" w:lineRule="auto"/>
        <w:ind w:right="727"/>
      </w:pPr>
      <w:r>
        <w:t>Confirmed records of presence of relevant protected matter(s) on the offset</w:t>
      </w:r>
      <w:r>
        <w:rPr>
          <w:spacing w:val="-59"/>
        </w:rPr>
        <w:t xml:space="preserve"> </w:t>
      </w:r>
      <w:r>
        <w:t>site(s).</w:t>
      </w:r>
    </w:p>
    <w:p w14:paraId="081A21EB" w14:textId="77777777" w:rsidR="0089071B" w:rsidRDefault="007D789D">
      <w:pPr>
        <w:pStyle w:val="ListParagraph"/>
        <w:numPr>
          <w:ilvl w:val="1"/>
          <w:numId w:val="18"/>
        </w:numPr>
        <w:tabs>
          <w:tab w:val="left" w:pos="1273"/>
          <w:tab w:val="left" w:pos="1274"/>
        </w:tabs>
        <w:spacing w:before="116" w:line="276" w:lineRule="auto"/>
        <w:ind w:right="291"/>
      </w:pPr>
      <w:r>
        <w:t>Information on the presence and quality of habitat for protected matter(s) on the</w:t>
      </w:r>
      <w:r>
        <w:rPr>
          <w:spacing w:val="-59"/>
        </w:rPr>
        <w:t xml:space="preserve"> </w:t>
      </w:r>
      <w:r>
        <w:t>offset</w:t>
      </w:r>
      <w:r>
        <w:rPr>
          <w:spacing w:val="1"/>
        </w:rPr>
        <w:t xml:space="preserve"> </w:t>
      </w:r>
      <w:r>
        <w:t>site.</w:t>
      </w:r>
    </w:p>
    <w:p w14:paraId="081A21EC" w14:textId="77777777" w:rsidR="0089071B" w:rsidRDefault="007D789D">
      <w:pPr>
        <w:pStyle w:val="ListParagraph"/>
        <w:numPr>
          <w:ilvl w:val="0"/>
          <w:numId w:val="18"/>
        </w:numPr>
        <w:tabs>
          <w:tab w:val="left" w:pos="861"/>
        </w:tabs>
        <w:spacing w:before="119" w:line="273" w:lineRule="auto"/>
        <w:ind w:right="494"/>
        <w:jc w:val="left"/>
      </w:pPr>
      <w:r>
        <w:t>Information and justification regarding how the offsets package will deliver a</w:t>
      </w:r>
      <w:r>
        <w:rPr>
          <w:spacing w:val="1"/>
        </w:rPr>
        <w:t xml:space="preserve"> </w:t>
      </w:r>
      <w:r>
        <w:t>conservation outcome that will maintain or improve the viability of the protected</w:t>
      </w:r>
      <w:r>
        <w:rPr>
          <w:spacing w:val="1"/>
        </w:rPr>
        <w:t xml:space="preserve"> </w:t>
      </w:r>
      <w:r>
        <w:t>matter(s) consistent with the principles of the Department’s Environmental Offsets</w:t>
      </w:r>
      <w:r>
        <w:rPr>
          <w:spacing w:val="-59"/>
        </w:rPr>
        <w:t xml:space="preserve"> </w:t>
      </w:r>
      <w:r>
        <w:t>Policy.</w:t>
      </w:r>
      <w:r>
        <w:rPr>
          <w:spacing w:val="-2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includes:</w:t>
      </w:r>
    </w:p>
    <w:p w14:paraId="081A21ED" w14:textId="77777777" w:rsidR="0089071B" w:rsidRDefault="007D789D">
      <w:pPr>
        <w:pStyle w:val="ListParagraph"/>
        <w:numPr>
          <w:ilvl w:val="1"/>
          <w:numId w:val="18"/>
        </w:numPr>
        <w:tabs>
          <w:tab w:val="left" w:pos="1273"/>
          <w:tab w:val="left" w:pos="1274"/>
        </w:tabs>
        <w:spacing w:before="203" w:line="278" w:lineRule="auto"/>
        <w:ind w:right="498"/>
      </w:pPr>
      <w:r>
        <w:t>Management actions to improve or maintain the quality of the proposed offset</w:t>
      </w:r>
      <w:r>
        <w:rPr>
          <w:spacing w:val="-59"/>
        </w:rPr>
        <w:t xml:space="preserve"> </w:t>
      </w:r>
      <w:r>
        <w:t>site(s)</w:t>
      </w:r>
      <w:r>
        <w:rPr>
          <w:spacing w:val="-4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relevant</w:t>
      </w:r>
      <w:r>
        <w:rPr>
          <w:spacing w:val="2"/>
        </w:rPr>
        <w:t xml:space="preserve"> </w:t>
      </w:r>
      <w:r>
        <w:t>protected</w:t>
      </w:r>
      <w:r>
        <w:rPr>
          <w:spacing w:val="-2"/>
        </w:rPr>
        <w:t xml:space="preserve"> </w:t>
      </w:r>
      <w:r>
        <w:t>matter(s).</w:t>
      </w:r>
    </w:p>
    <w:p w14:paraId="081A21EE" w14:textId="77777777" w:rsidR="0089071B" w:rsidRDefault="007D789D">
      <w:pPr>
        <w:pStyle w:val="ListParagraph"/>
        <w:numPr>
          <w:ilvl w:val="1"/>
          <w:numId w:val="18"/>
        </w:numPr>
        <w:tabs>
          <w:tab w:val="left" w:pos="1273"/>
          <w:tab w:val="left" w:pos="1274"/>
        </w:tabs>
        <w:spacing w:before="116" w:line="276" w:lineRule="auto"/>
        <w:ind w:right="156"/>
      </w:pPr>
      <w:r>
        <w:t>The time over which management actions will deliver any proposed improvement</w:t>
      </w:r>
      <w:r>
        <w:rPr>
          <w:spacing w:val="-59"/>
        </w:rPr>
        <w:t xml:space="preserve"> </w:t>
      </w:r>
      <w:r>
        <w:t>or maintenance of habitat quality for the relevant protected matter(s) and a</w:t>
      </w:r>
      <w:r>
        <w:rPr>
          <w:spacing w:val="1"/>
        </w:rPr>
        <w:t xml:space="preserve"> </w:t>
      </w:r>
      <w:r>
        <w:t>description</w:t>
      </w:r>
      <w:r>
        <w:rPr>
          <w:spacing w:val="-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case studies to</w:t>
      </w:r>
      <w:r>
        <w:rPr>
          <w:spacing w:val="-2"/>
        </w:rPr>
        <w:t xml:space="preserve"> </w:t>
      </w:r>
      <w:r>
        <w:t>support</w:t>
      </w:r>
      <w:r>
        <w:rPr>
          <w:spacing w:val="-1"/>
        </w:rPr>
        <w:t xml:space="preserve"> </w:t>
      </w:r>
      <w:r>
        <w:t>these</w:t>
      </w:r>
      <w:r>
        <w:rPr>
          <w:spacing w:val="-3"/>
        </w:rPr>
        <w:t xml:space="preserve"> </w:t>
      </w:r>
      <w:r>
        <w:t>assertions.</w:t>
      </w:r>
    </w:p>
    <w:p w14:paraId="081A21EF" w14:textId="77777777" w:rsidR="0089071B" w:rsidRDefault="007D789D">
      <w:pPr>
        <w:pStyle w:val="ListParagraph"/>
        <w:numPr>
          <w:ilvl w:val="1"/>
          <w:numId w:val="18"/>
        </w:numPr>
        <w:tabs>
          <w:tab w:val="left" w:pos="1273"/>
          <w:tab w:val="left" w:pos="1274"/>
        </w:tabs>
        <w:spacing w:before="118" w:line="276" w:lineRule="auto"/>
        <w:ind w:right="336"/>
      </w:pPr>
      <w:r>
        <w:t>The risk of damage, degradation or destruction to any proposed offset site(s) in</w:t>
      </w:r>
      <w:r>
        <w:rPr>
          <w:spacing w:val="-59"/>
        </w:rPr>
        <w:t xml:space="preserve"> </w:t>
      </w:r>
      <w:r>
        <w:t>the absence of any formal protection and/or management over a foreseeable</w:t>
      </w:r>
      <w:r>
        <w:rPr>
          <w:spacing w:val="1"/>
        </w:rPr>
        <w:t xml:space="preserve"> </w:t>
      </w:r>
      <w:r>
        <w:t>time</w:t>
      </w:r>
      <w:r>
        <w:rPr>
          <w:spacing w:val="-1"/>
        </w:rPr>
        <w:t xml:space="preserve"> </w:t>
      </w:r>
      <w:r>
        <w:t>period</w:t>
      </w:r>
    </w:p>
    <w:p w14:paraId="081A21F0" w14:textId="77777777" w:rsidR="0089071B" w:rsidRDefault="007D789D">
      <w:pPr>
        <w:pStyle w:val="BodyText"/>
        <w:spacing w:before="1"/>
        <w:ind w:left="1273"/>
      </w:pPr>
      <w:r>
        <w:t>(20</w:t>
      </w:r>
      <w:r>
        <w:rPr>
          <w:spacing w:val="-1"/>
        </w:rPr>
        <w:t xml:space="preserve"> </w:t>
      </w:r>
      <w:r>
        <w:t>years).</w:t>
      </w:r>
      <w:r>
        <w:rPr>
          <w:spacing w:val="2"/>
        </w:rPr>
        <w:t xml:space="preserve"> </w:t>
      </w:r>
      <w:r>
        <w:t>Such</w:t>
      </w:r>
      <w:r>
        <w:rPr>
          <w:spacing w:val="-3"/>
        </w:rPr>
        <w:t xml:space="preserve"> </w:t>
      </w:r>
      <w:r>
        <w:t>risk</w:t>
      </w:r>
      <w:r>
        <w:rPr>
          <w:spacing w:val="1"/>
        </w:rPr>
        <w:t xml:space="preserve"> </w:t>
      </w:r>
      <w:r>
        <w:t>assessments</w:t>
      </w:r>
      <w:r>
        <w:rPr>
          <w:spacing w:val="-2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t>be based</w:t>
      </w:r>
      <w:r>
        <w:rPr>
          <w:spacing w:val="-6"/>
        </w:rPr>
        <w:t xml:space="preserve"> </w:t>
      </w:r>
      <w:r>
        <w:t>on:</w:t>
      </w:r>
    </w:p>
    <w:p w14:paraId="081A21F1" w14:textId="77777777" w:rsidR="0089071B" w:rsidRDefault="007D789D">
      <w:pPr>
        <w:pStyle w:val="ListParagraph"/>
        <w:numPr>
          <w:ilvl w:val="2"/>
          <w:numId w:val="18"/>
        </w:numPr>
        <w:tabs>
          <w:tab w:val="left" w:pos="1842"/>
        </w:tabs>
        <w:spacing w:before="158" w:line="259" w:lineRule="auto"/>
        <w:ind w:right="553"/>
      </w:pPr>
      <w:r>
        <w:t>Presence of pending development applications, or other activities on or</w:t>
      </w:r>
      <w:r>
        <w:rPr>
          <w:spacing w:val="-59"/>
        </w:rPr>
        <w:t xml:space="preserve"> </w:t>
      </w:r>
      <w:r>
        <w:t>near</w:t>
      </w:r>
      <w:r>
        <w:rPr>
          <w:spacing w:val="-2"/>
        </w:rPr>
        <w:t xml:space="preserve"> </w:t>
      </w:r>
      <w:r>
        <w:t>the proposed</w:t>
      </w:r>
      <w:r>
        <w:rPr>
          <w:spacing w:val="-1"/>
        </w:rPr>
        <w:t xml:space="preserve"> </w:t>
      </w:r>
      <w:r>
        <w:t>offset</w:t>
      </w:r>
      <w:r>
        <w:rPr>
          <w:spacing w:val="-3"/>
        </w:rPr>
        <w:t xml:space="preserve"> </w:t>
      </w:r>
      <w:r>
        <w:t>site(s)</w:t>
      </w:r>
      <w:r>
        <w:rPr>
          <w:spacing w:val="-4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indicate development</w:t>
      </w:r>
      <w:r>
        <w:rPr>
          <w:spacing w:val="-1"/>
        </w:rPr>
        <w:t xml:space="preserve"> </w:t>
      </w:r>
      <w:r>
        <w:t>intent.</w:t>
      </w:r>
    </w:p>
    <w:p w14:paraId="081A21F2" w14:textId="77777777" w:rsidR="0089071B" w:rsidRDefault="007D789D">
      <w:pPr>
        <w:pStyle w:val="ListParagraph"/>
        <w:numPr>
          <w:ilvl w:val="2"/>
          <w:numId w:val="18"/>
        </w:numPr>
        <w:tabs>
          <w:tab w:val="left" w:pos="1842"/>
        </w:tabs>
        <w:spacing w:before="138"/>
      </w:pPr>
      <w:r>
        <w:t>Average</w:t>
      </w:r>
      <w:r>
        <w:rPr>
          <w:spacing w:val="-4"/>
        </w:rPr>
        <w:t xml:space="preserve"> </w:t>
      </w:r>
      <w:r>
        <w:t>risk</w:t>
      </w:r>
      <w:r>
        <w:rPr>
          <w:spacing w:val="1"/>
        </w:rPr>
        <w:t xml:space="preserve"> </w:t>
      </w:r>
      <w:r>
        <w:t>of loss</w:t>
      </w:r>
      <w:r>
        <w:rPr>
          <w:spacing w:val="-5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similar sites.</w:t>
      </w:r>
    </w:p>
    <w:p w14:paraId="081A21F3" w14:textId="77777777" w:rsidR="0089071B" w:rsidRDefault="007D789D">
      <w:pPr>
        <w:pStyle w:val="ListParagraph"/>
        <w:numPr>
          <w:ilvl w:val="2"/>
          <w:numId w:val="18"/>
        </w:numPr>
        <w:tabs>
          <w:tab w:val="left" w:pos="1842"/>
        </w:tabs>
        <w:spacing w:before="138"/>
      </w:pPr>
      <w:r>
        <w:t>Presence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strength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formal</w:t>
      </w:r>
      <w:r>
        <w:rPr>
          <w:spacing w:val="-3"/>
        </w:rPr>
        <w:t xml:space="preserve"> </w:t>
      </w:r>
      <w:r>
        <w:t>protection</w:t>
      </w:r>
      <w:r>
        <w:rPr>
          <w:spacing w:val="-2"/>
        </w:rPr>
        <w:t xml:space="preserve"> </w:t>
      </w:r>
      <w:r>
        <w:t>mechanisms</w:t>
      </w:r>
      <w:r>
        <w:rPr>
          <w:spacing w:val="-1"/>
        </w:rPr>
        <w:t xml:space="preserve"> </w:t>
      </w:r>
      <w:r>
        <w:t>currently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place.</w:t>
      </w:r>
    </w:p>
    <w:p w14:paraId="081A21F4" w14:textId="77777777" w:rsidR="0089071B" w:rsidRDefault="007D789D">
      <w:pPr>
        <w:pStyle w:val="ListParagraph"/>
        <w:numPr>
          <w:ilvl w:val="1"/>
          <w:numId w:val="18"/>
        </w:numPr>
        <w:tabs>
          <w:tab w:val="left" w:pos="1273"/>
          <w:tab w:val="left" w:pos="1274"/>
        </w:tabs>
        <w:spacing w:before="138" w:line="276" w:lineRule="auto"/>
        <w:ind w:right="253"/>
      </w:pPr>
      <w:r>
        <w:t>The legal mechanism(s) that are proposed to protect offset site(s) into the future</w:t>
      </w:r>
      <w:r>
        <w:rPr>
          <w:spacing w:val="-59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avert</w:t>
      </w:r>
      <w:r>
        <w:rPr>
          <w:spacing w:val="1"/>
        </w:rPr>
        <w:t xml:space="preserve"> </w:t>
      </w:r>
      <w:r>
        <w:t>any</w:t>
      </w:r>
      <w:r>
        <w:rPr>
          <w:spacing w:val="-1"/>
        </w:rPr>
        <w:t xml:space="preserve"> </w:t>
      </w:r>
      <w:r>
        <w:t>risk of</w:t>
      </w:r>
      <w:r>
        <w:rPr>
          <w:spacing w:val="2"/>
        </w:rPr>
        <w:t xml:space="preserve"> </w:t>
      </w:r>
      <w:r>
        <w:t>damage,</w:t>
      </w:r>
      <w:r>
        <w:rPr>
          <w:spacing w:val="-2"/>
        </w:rPr>
        <w:t xml:space="preserve"> </w:t>
      </w:r>
      <w:r>
        <w:t>degradation or destruction.</w:t>
      </w:r>
    </w:p>
    <w:p w14:paraId="081A21F5" w14:textId="77777777" w:rsidR="0089071B" w:rsidRDefault="0089071B">
      <w:pPr>
        <w:spacing w:line="276" w:lineRule="auto"/>
        <w:sectPr w:rsidR="0089071B">
          <w:pgSz w:w="11910" w:h="16840"/>
          <w:pgMar w:top="1340" w:right="1300" w:bottom="960" w:left="1300" w:header="0" w:footer="768" w:gutter="0"/>
          <w:cols w:space="720"/>
        </w:sectPr>
      </w:pPr>
    </w:p>
    <w:p w14:paraId="081A21F6" w14:textId="77777777" w:rsidR="0089071B" w:rsidRDefault="007D789D">
      <w:pPr>
        <w:pStyle w:val="ListParagraph"/>
        <w:numPr>
          <w:ilvl w:val="0"/>
          <w:numId w:val="18"/>
        </w:numPr>
        <w:tabs>
          <w:tab w:val="left" w:pos="860"/>
          <w:tab w:val="left" w:pos="861"/>
        </w:tabs>
        <w:spacing w:before="79" w:line="268" w:lineRule="auto"/>
        <w:ind w:right="141" w:hanging="720"/>
        <w:jc w:val="left"/>
      </w:pPr>
      <w:r>
        <w:lastRenderedPageBreak/>
        <w:t>The overall cost of the proposed offsets package, including costs associated with, but</w:t>
      </w:r>
      <w:r>
        <w:rPr>
          <w:spacing w:val="-59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limited</w:t>
      </w:r>
      <w:r>
        <w:rPr>
          <w:spacing w:val="-2"/>
        </w:rPr>
        <w:t xml:space="preserve"> </w:t>
      </w:r>
      <w:r>
        <w:t>to:</w:t>
      </w:r>
    </w:p>
    <w:p w14:paraId="081A21F7" w14:textId="77777777" w:rsidR="0089071B" w:rsidRDefault="007D789D">
      <w:pPr>
        <w:pStyle w:val="ListParagraph"/>
        <w:numPr>
          <w:ilvl w:val="1"/>
          <w:numId w:val="18"/>
        </w:numPr>
        <w:tabs>
          <w:tab w:val="left" w:pos="1273"/>
          <w:tab w:val="left" w:pos="1274"/>
        </w:tabs>
        <w:spacing w:before="210"/>
        <w:ind w:hanging="426"/>
      </w:pPr>
      <w:r>
        <w:t>Acquisition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transfer</w:t>
      </w:r>
      <w:r>
        <w:rPr>
          <w:spacing w:val="-6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lands/property.</w:t>
      </w:r>
    </w:p>
    <w:p w14:paraId="081A21F8" w14:textId="77777777" w:rsidR="0089071B" w:rsidRDefault="007D789D">
      <w:pPr>
        <w:pStyle w:val="ListParagraph"/>
        <w:numPr>
          <w:ilvl w:val="1"/>
          <w:numId w:val="18"/>
        </w:numPr>
        <w:tabs>
          <w:tab w:val="left" w:pos="1273"/>
          <w:tab w:val="left" w:pos="1274"/>
        </w:tabs>
        <w:ind w:hanging="426"/>
      </w:pPr>
      <w:r>
        <w:t>Implementation</w:t>
      </w:r>
      <w:r>
        <w:rPr>
          <w:spacing w:val="-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related</w:t>
      </w:r>
      <w:r>
        <w:rPr>
          <w:spacing w:val="-3"/>
        </w:rPr>
        <w:t xml:space="preserve"> </w:t>
      </w:r>
      <w:r>
        <w:t>management</w:t>
      </w:r>
      <w:r>
        <w:rPr>
          <w:spacing w:val="-3"/>
        </w:rPr>
        <w:t xml:space="preserve"> </w:t>
      </w:r>
      <w:r>
        <w:t>actions.</w:t>
      </w:r>
    </w:p>
    <w:p w14:paraId="081A21F9" w14:textId="77777777" w:rsidR="0089071B" w:rsidRDefault="007D789D">
      <w:pPr>
        <w:pStyle w:val="ListParagraph"/>
        <w:numPr>
          <w:ilvl w:val="1"/>
          <w:numId w:val="18"/>
        </w:numPr>
        <w:tabs>
          <w:tab w:val="left" w:pos="1273"/>
          <w:tab w:val="left" w:pos="1274"/>
        </w:tabs>
        <w:ind w:hanging="426"/>
      </w:pPr>
      <w:r>
        <w:t>Monitoring,</w:t>
      </w:r>
      <w:r>
        <w:rPr>
          <w:spacing w:val="-3"/>
        </w:rPr>
        <w:t xml:space="preserve"> </w:t>
      </w:r>
      <w:r>
        <w:t>reporting</w:t>
      </w:r>
      <w:r>
        <w:rPr>
          <w:spacing w:val="-2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auditing</w:t>
      </w:r>
      <w:r>
        <w:rPr>
          <w:spacing w:val="-2"/>
        </w:rPr>
        <w:t xml:space="preserve"> </w:t>
      </w:r>
      <w:r>
        <w:t>of offset</w:t>
      </w:r>
      <w:r>
        <w:rPr>
          <w:spacing w:val="-1"/>
        </w:rPr>
        <w:t xml:space="preserve"> </w:t>
      </w:r>
      <w:r>
        <w:t>performance.</w:t>
      </w:r>
    </w:p>
    <w:p w14:paraId="081A21FA" w14:textId="77777777" w:rsidR="0089071B" w:rsidRDefault="007D789D">
      <w:pPr>
        <w:pStyle w:val="Heading2"/>
        <w:numPr>
          <w:ilvl w:val="1"/>
          <w:numId w:val="30"/>
        </w:numPr>
        <w:tabs>
          <w:tab w:val="left" w:pos="568"/>
        </w:tabs>
        <w:spacing w:before="155"/>
      </w:pPr>
      <w:r>
        <w:t>ENVIRONMENTAL</w:t>
      </w:r>
      <w:r>
        <w:rPr>
          <w:spacing w:val="-4"/>
        </w:rPr>
        <w:t xml:space="preserve"> </w:t>
      </w:r>
      <w:r>
        <w:t>OUTCOMES</w:t>
      </w:r>
    </w:p>
    <w:p w14:paraId="081A21FB" w14:textId="77777777" w:rsidR="0089071B" w:rsidRDefault="0089071B">
      <w:pPr>
        <w:pStyle w:val="BodyText"/>
        <w:rPr>
          <w:b/>
          <w:sz w:val="21"/>
        </w:rPr>
      </w:pPr>
    </w:p>
    <w:p w14:paraId="081A21FC" w14:textId="77777777" w:rsidR="0089071B" w:rsidRDefault="007D789D">
      <w:pPr>
        <w:pStyle w:val="BodyText"/>
        <w:spacing w:line="276" w:lineRule="auto"/>
        <w:ind w:left="140" w:right="381"/>
      </w:pPr>
      <w:r>
        <w:t>The PER should provide information on the outcomes that the proponent will achieve for</w:t>
      </w:r>
      <w:r>
        <w:rPr>
          <w:spacing w:val="1"/>
        </w:rPr>
        <w:t xml:space="preserve"> </w:t>
      </w:r>
      <w:r>
        <w:t>MNES. Outcomes need to be specific, measurable and achievable, and must be based on</w:t>
      </w:r>
      <w:r>
        <w:rPr>
          <w:spacing w:val="-59"/>
        </w:rPr>
        <w:t xml:space="preserve"> </w:t>
      </w:r>
      <w:r>
        <w:t>robust baseline data. To allow application of outcomes-based conditions, the PER should</w:t>
      </w:r>
      <w:r>
        <w:rPr>
          <w:spacing w:val="1"/>
        </w:rPr>
        <w:t xml:space="preserve"> </w:t>
      </w:r>
      <w:r>
        <w:t>include:</w:t>
      </w:r>
    </w:p>
    <w:p w14:paraId="081A21FD" w14:textId="77777777" w:rsidR="0089071B" w:rsidRDefault="007D789D">
      <w:pPr>
        <w:pStyle w:val="ListParagraph"/>
        <w:numPr>
          <w:ilvl w:val="0"/>
          <w:numId w:val="17"/>
        </w:numPr>
        <w:tabs>
          <w:tab w:val="left" w:pos="706"/>
          <w:tab w:val="left" w:pos="707"/>
        </w:tabs>
        <w:spacing w:before="200" w:line="276" w:lineRule="auto"/>
        <w:ind w:right="281"/>
      </w:pPr>
      <w:r>
        <w:t xml:space="preserve">consideration of the </w:t>
      </w:r>
      <w:r>
        <w:rPr>
          <w:i/>
        </w:rPr>
        <w:t xml:space="preserve">Outcomes-based conditions policy </w:t>
      </w:r>
      <w:r>
        <w:t xml:space="preserve">2016 and </w:t>
      </w:r>
      <w:r>
        <w:rPr>
          <w:i/>
        </w:rPr>
        <w:t>Outcomes-based</w:t>
      </w:r>
      <w:r>
        <w:rPr>
          <w:i/>
          <w:spacing w:val="1"/>
        </w:rPr>
        <w:t xml:space="preserve"> </w:t>
      </w:r>
      <w:r>
        <w:rPr>
          <w:i/>
        </w:rPr>
        <w:t xml:space="preserve">conditions guidance </w:t>
      </w:r>
      <w:r>
        <w:t>2016, with suitable justification for considerations identified in the</w:t>
      </w:r>
      <w:r>
        <w:rPr>
          <w:spacing w:val="-59"/>
        </w:rPr>
        <w:t xml:space="preserve"> </w:t>
      </w:r>
      <w:r>
        <w:t>policy</w:t>
      </w:r>
      <w:r>
        <w:rPr>
          <w:spacing w:val="-3"/>
        </w:rPr>
        <w:t xml:space="preserve"> </w:t>
      </w:r>
      <w:r>
        <w:t>and guidance;</w:t>
      </w:r>
    </w:p>
    <w:p w14:paraId="081A21FE" w14:textId="77777777" w:rsidR="0089071B" w:rsidRDefault="007D789D">
      <w:pPr>
        <w:pStyle w:val="ListParagraph"/>
        <w:numPr>
          <w:ilvl w:val="0"/>
          <w:numId w:val="17"/>
        </w:numPr>
        <w:tabs>
          <w:tab w:val="left" w:pos="706"/>
          <w:tab w:val="left" w:pos="707"/>
        </w:tabs>
        <w:spacing w:before="121" w:line="276" w:lineRule="auto"/>
        <w:ind w:right="480"/>
      </w:pPr>
      <w:r>
        <w:t>the specific environmental outcomes to be achieved, and reasoning for these in</w:t>
      </w:r>
      <w:r>
        <w:rPr>
          <w:spacing w:val="1"/>
        </w:rPr>
        <w:t xml:space="preserve"> </w:t>
      </w:r>
      <w:r>
        <w:t>reference to relevant Recovery Plans, Conservation Advices and Threat Abatement</w:t>
      </w:r>
      <w:r>
        <w:rPr>
          <w:spacing w:val="-59"/>
        </w:rPr>
        <w:t xml:space="preserve"> </w:t>
      </w:r>
      <w:r>
        <w:t>Plans;</w:t>
      </w:r>
      <w:r>
        <w:rPr>
          <w:spacing w:val="1"/>
        </w:rPr>
        <w:t xml:space="preserve"> </w:t>
      </w:r>
      <w:r>
        <w:t>and</w:t>
      </w:r>
    </w:p>
    <w:p w14:paraId="081A21FF" w14:textId="77777777" w:rsidR="0089071B" w:rsidRDefault="007D789D">
      <w:pPr>
        <w:pStyle w:val="ListParagraph"/>
        <w:numPr>
          <w:ilvl w:val="0"/>
          <w:numId w:val="17"/>
        </w:numPr>
        <w:tabs>
          <w:tab w:val="left" w:pos="706"/>
          <w:tab w:val="left" w:pos="707"/>
        </w:tabs>
        <w:spacing w:before="119"/>
      </w:pPr>
      <w:r>
        <w:t>for</w:t>
      </w:r>
      <w:r>
        <w:rPr>
          <w:spacing w:val="-2"/>
        </w:rPr>
        <w:t xml:space="preserve"> </w:t>
      </w:r>
      <w:r>
        <w:t>each proposed</w:t>
      </w:r>
      <w:r>
        <w:rPr>
          <w:spacing w:val="-2"/>
        </w:rPr>
        <w:t xml:space="preserve"> </w:t>
      </w:r>
      <w:r>
        <w:t>outcome:</w:t>
      </w:r>
    </w:p>
    <w:p w14:paraId="081A2200" w14:textId="77777777" w:rsidR="0089071B" w:rsidRDefault="007D789D">
      <w:pPr>
        <w:pStyle w:val="ListParagraph"/>
        <w:numPr>
          <w:ilvl w:val="1"/>
          <w:numId w:val="17"/>
        </w:numPr>
        <w:tabs>
          <w:tab w:val="left" w:pos="1221"/>
        </w:tabs>
        <w:spacing w:before="159"/>
        <w:ind w:hanging="361"/>
      </w:pPr>
      <w:r>
        <w:t>the</w:t>
      </w:r>
      <w:r>
        <w:rPr>
          <w:spacing w:val="-4"/>
        </w:rPr>
        <w:t xml:space="preserve"> </w:t>
      </w:r>
      <w:r>
        <w:t>risks associated</w:t>
      </w:r>
      <w:r>
        <w:rPr>
          <w:spacing w:val="-2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achieving the</w:t>
      </w:r>
      <w:r>
        <w:rPr>
          <w:spacing w:val="-2"/>
        </w:rPr>
        <w:t xml:space="preserve"> </w:t>
      </w:r>
      <w:r>
        <w:t>outcome;</w:t>
      </w:r>
    </w:p>
    <w:p w14:paraId="081A2201" w14:textId="77777777" w:rsidR="0089071B" w:rsidRDefault="007D789D">
      <w:pPr>
        <w:pStyle w:val="ListParagraph"/>
        <w:numPr>
          <w:ilvl w:val="1"/>
          <w:numId w:val="17"/>
        </w:numPr>
        <w:tabs>
          <w:tab w:val="left" w:pos="1221"/>
        </w:tabs>
        <w:spacing w:before="138"/>
        <w:ind w:hanging="361"/>
      </w:pPr>
      <w:r>
        <w:t>the</w:t>
      </w:r>
      <w:r>
        <w:rPr>
          <w:spacing w:val="-4"/>
        </w:rPr>
        <w:t xml:space="preserve"> </w:t>
      </w:r>
      <w:r>
        <w:t>measurability</w:t>
      </w:r>
      <w:r>
        <w:rPr>
          <w:spacing w:val="-4"/>
        </w:rPr>
        <w:t xml:space="preserve"> </w:t>
      </w:r>
      <w:r>
        <w:t>of the</w:t>
      </w:r>
      <w:r>
        <w:rPr>
          <w:spacing w:val="-7"/>
        </w:rPr>
        <w:t xml:space="preserve"> </w:t>
      </w:r>
      <w:r>
        <w:t>outcome,</w:t>
      </w:r>
      <w:r>
        <w:rPr>
          <w:spacing w:val="1"/>
        </w:rPr>
        <w:t xml:space="preserve"> </w:t>
      </w:r>
      <w:r>
        <w:t>including all</w:t>
      </w:r>
      <w:r>
        <w:rPr>
          <w:spacing w:val="-2"/>
        </w:rPr>
        <w:t xml:space="preserve"> </w:t>
      </w:r>
      <w:r>
        <w:t>suitable</w:t>
      </w:r>
      <w:r>
        <w:rPr>
          <w:spacing w:val="-2"/>
        </w:rPr>
        <w:t xml:space="preserve"> </w:t>
      </w:r>
      <w:r>
        <w:t>performance</w:t>
      </w:r>
      <w:r>
        <w:rPr>
          <w:spacing w:val="-4"/>
        </w:rPr>
        <w:t xml:space="preserve"> </w:t>
      </w:r>
      <w:r>
        <w:t>measures;</w:t>
      </w:r>
    </w:p>
    <w:p w14:paraId="081A2202" w14:textId="77777777" w:rsidR="0089071B" w:rsidRDefault="007D789D">
      <w:pPr>
        <w:pStyle w:val="ListParagraph"/>
        <w:numPr>
          <w:ilvl w:val="1"/>
          <w:numId w:val="17"/>
        </w:numPr>
        <w:tabs>
          <w:tab w:val="left" w:pos="1221"/>
        </w:tabs>
        <w:spacing w:before="138" w:line="256" w:lineRule="auto"/>
        <w:ind w:right="976"/>
      </w:pPr>
      <w:r>
        <w:t>appropriate baseline data upon which the outcome has been defined and</w:t>
      </w:r>
      <w:r>
        <w:rPr>
          <w:spacing w:val="-59"/>
        </w:rPr>
        <w:t xml:space="preserve"> </w:t>
      </w:r>
      <w:r>
        <w:t>justified;</w:t>
      </w:r>
    </w:p>
    <w:p w14:paraId="081A2203" w14:textId="77777777" w:rsidR="0089071B" w:rsidRDefault="007D789D">
      <w:pPr>
        <w:pStyle w:val="ListParagraph"/>
        <w:numPr>
          <w:ilvl w:val="1"/>
          <w:numId w:val="17"/>
        </w:numPr>
        <w:tabs>
          <w:tab w:val="left" w:pos="1221"/>
        </w:tabs>
        <w:spacing w:before="141"/>
        <w:ind w:hanging="361"/>
      </w:pPr>
      <w:r>
        <w:t>the</w:t>
      </w:r>
      <w:r>
        <w:rPr>
          <w:spacing w:val="-1"/>
        </w:rPr>
        <w:t xml:space="preserve"> </w:t>
      </w:r>
      <w:r>
        <w:t>likely</w:t>
      </w:r>
      <w:r>
        <w:rPr>
          <w:spacing w:val="-3"/>
        </w:rPr>
        <w:t xml:space="preserve"> </w:t>
      </w:r>
      <w:r>
        <w:t>impacts</w:t>
      </w:r>
      <w:r>
        <w:rPr>
          <w:spacing w:val="-3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proposed</w:t>
      </w:r>
      <w:r>
        <w:rPr>
          <w:spacing w:val="-3"/>
        </w:rPr>
        <w:t xml:space="preserve"> </w:t>
      </w:r>
      <w:r>
        <w:t>outcome</w:t>
      </w:r>
      <w:r>
        <w:rPr>
          <w:spacing w:val="-3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address;</w:t>
      </w:r>
    </w:p>
    <w:p w14:paraId="081A2204" w14:textId="77777777" w:rsidR="0089071B" w:rsidRDefault="007D789D">
      <w:pPr>
        <w:pStyle w:val="ListParagraph"/>
        <w:numPr>
          <w:ilvl w:val="1"/>
          <w:numId w:val="17"/>
        </w:numPr>
        <w:tabs>
          <w:tab w:val="left" w:pos="1221"/>
        </w:tabs>
        <w:spacing w:before="140"/>
        <w:ind w:hanging="361"/>
      </w:pPr>
      <w:r>
        <w:t>demonstrated</w:t>
      </w:r>
      <w:r>
        <w:rPr>
          <w:spacing w:val="-5"/>
        </w:rPr>
        <w:t xml:space="preserve"> </w:t>
      </w:r>
      <w:r>
        <w:t>willingness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capability</w:t>
      </w:r>
      <w:r>
        <w:rPr>
          <w:spacing w:val="-5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achieving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outcome;</w:t>
      </w:r>
    </w:p>
    <w:p w14:paraId="081A2205" w14:textId="77777777" w:rsidR="0089071B" w:rsidRDefault="007D789D">
      <w:pPr>
        <w:pStyle w:val="ListParagraph"/>
        <w:numPr>
          <w:ilvl w:val="1"/>
          <w:numId w:val="17"/>
        </w:numPr>
        <w:tabs>
          <w:tab w:val="left" w:pos="1221"/>
        </w:tabs>
        <w:spacing w:before="138" w:line="256" w:lineRule="auto"/>
        <w:ind w:right="980"/>
      </w:pPr>
      <w:r>
        <w:t>commitments to independent and periodic audits of performance towards</w:t>
      </w:r>
      <w:r>
        <w:rPr>
          <w:spacing w:val="-59"/>
        </w:rPr>
        <w:t xml:space="preserve"> </w:t>
      </w:r>
      <w:r>
        <w:t>achieving</w:t>
      </w:r>
      <w:r>
        <w:rPr>
          <w:spacing w:val="1"/>
        </w:rPr>
        <w:t xml:space="preserve"> </w:t>
      </w:r>
      <w:r>
        <w:t>outcomes;</w:t>
      </w:r>
      <w:r>
        <w:rPr>
          <w:spacing w:val="-1"/>
        </w:rPr>
        <w:t xml:space="preserve"> </w:t>
      </w:r>
      <w:r>
        <w:t>and</w:t>
      </w:r>
    </w:p>
    <w:p w14:paraId="081A2206" w14:textId="77777777" w:rsidR="0089071B" w:rsidRDefault="007D789D">
      <w:pPr>
        <w:pStyle w:val="ListParagraph"/>
        <w:numPr>
          <w:ilvl w:val="1"/>
          <w:numId w:val="17"/>
        </w:numPr>
        <w:tabs>
          <w:tab w:val="left" w:pos="1218"/>
        </w:tabs>
        <w:spacing w:before="140" w:line="266" w:lineRule="auto"/>
        <w:ind w:left="1218" w:right="247" w:hanging="358"/>
      </w:pPr>
      <w:r>
        <w:t>details of proposed management to achieve the outcome including, but not</w:t>
      </w:r>
      <w:r>
        <w:rPr>
          <w:spacing w:val="1"/>
        </w:rPr>
        <w:t xml:space="preserve"> </w:t>
      </w:r>
      <w:r>
        <w:t>limited to, performance indicators, periodic milestones, proposed monitoring and</w:t>
      </w:r>
      <w:r>
        <w:rPr>
          <w:spacing w:val="-59"/>
        </w:rPr>
        <w:t xml:space="preserve"> </w:t>
      </w:r>
      <w:r>
        <w:t>adaptive</w:t>
      </w:r>
      <w:r>
        <w:rPr>
          <w:spacing w:val="-3"/>
        </w:rPr>
        <w:t xml:space="preserve"> </w:t>
      </w:r>
      <w:r>
        <w:t>management,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record</w:t>
      </w:r>
      <w:r>
        <w:rPr>
          <w:spacing w:val="-4"/>
        </w:rPr>
        <w:t xml:space="preserve"> </w:t>
      </w:r>
      <w:r>
        <w:t>keeping,</w:t>
      </w:r>
      <w:r>
        <w:rPr>
          <w:spacing w:val="-2"/>
        </w:rPr>
        <w:t xml:space="preserve"> </w:t>
      </w:r>
      <w:r>
        <w:t>publication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reporting processes.</w:t>
      </w:r>
    </w:p>
    <w:p w14:paraId="081A2207" w14:textId="77777777" w:rsidR="0089071B" w:rsidRDefault="007D789D">
      <w:pPr>
        <w:pStyle w:val="Heading2"/>
        <w:numPr>
          <w:ilvl w:val="1"/>
          <w:numId w:val="30"/>
        </w:numPr>
        <w:tabs>
          <w:tab w:val="left" w:pos="568"/>
        </w:tabs>
        <w:spacing w:before="130"/>
      </w:pPr>
      <w:r>
        <w:t>OTHER</w:t>
      </w:r>
      <w:r>
        <w:rPr>
          <w:spacing w:val="-2"/>
        </w:rPr>
        <w:t xml:space="preserve"> </w:t>
      </w:r>
      <w:r>
        <w:t>APPROVALS</w:t>
      </w:r>
      <w:r>
        <w:rPr>
          <w:spacing w:val="-1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CONDITIONS</w:t>
      </w:r>
    </w:p>
    <w:p w14:paraId="081A2208" w14:textId="77777777" w:rsidR="0089071B" w:rsidRDefault="0089071B">
      <w:pPr>
        <w:pStyle w:val="BodyText"/>
        <w:spacing w:before="11"/>
        <w:rPr>
          <w:b/>
          <w:sz w:val="20"/>
        </w:rPr>
      </w:pPr>
    </w:p>
    <w:p w14:paraId="081A2209" w14:textId="77777777" w:rsidR="0089071B" w:rsidRDefault="007D789D">
      <w:pPr>
        <w:pStyle w:val="BodyText"/>
        <w:spacing w:line="276" w:lineRule="auto"/>
        <w:ind w:left="140" w:right="223"/>
      </w:pPr>
      <w:r>
        <w:t>The PER must include information on any other requirements for approval or conditions that</w:t>
      </w:r>
      <w:r>
        <w:rPr>
          <w:spacing w:val="-59"/>
        </w:rPr>
        <w:t xml:space="preserve"> </w:t>
      </w:r>
      <w:r>
        <w:t>apply, or that the proponent reasonably believes are likely to apply, to the proposed action.</w:t>
      </w:r>
      <w:r>
        <w:rPr>
          <w:spacing w:val="1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must</w:t>
      </w:r>
      <w:r>
        <w:rPr>
          <w:spacing w:val="2"/>
        </w:rPr>
        <w:t xml:space="preserve"> </w:t>
      </w:r>
      <w:r>
        <w:t>include:</w:t>
      </w:r>
    </w:p>
    <w:p w14:paraId="081A220A" w14:textId="77777777" w:rsidR="0089071B" w:rsidRDefault="007D789D">
      <w:pPr>
        <w:pStyle w:val="ListParagraph"/>
        <w:numPr>
          <w:ilvl w:val="0"/>
          <w:numId w:val="16"/>
        </w:numPr>
        <w:tabs>
          <w:tab w:val="left" w:pos="680"/>
          <w:tab w:val="left" w:pos="681"/>
        </w:tabs>
        <w:spacing w:before="119" w:line="276" w:lineRule="auto"/>
        <w:ind w:right="269"/>
      </w:pPr>
      <w:r>
        <w:t>details of any local or State Government planning scheme, or plan or policy under any</w:t>
      </w:r>
      <w:r>
        <w:rPr>
          <w:spacing w:val="-59"/>
        </w:rPr>
        <w:t xml:space="preserve"> </w:t>
      </w:r>
      <w:r>
        <w:t>local or State Government planning system that deals with the proposed action,</w:t>
      </w:r>
      <w:r>
        <w:rPr>
          <w:spacing w:val="1"/>
        </w:rPr>
        <w:t xml:space="preserve"> </w:t>
      </w:r>
      <w:r>
        <w:t>including:</w:t>
      </w:r>
    </w:p>
    <w:p w14:paraId="081A220B" w14:textId="77777777" w:rsidR="0089071B" w:rsidRDefault="007D789D">
      <w:pPr>
        <w:pStyle w:val="ListParagraph"/>
        <w:numPr>
          <w:ilvl w:val="1"/>
          <w:numId w:val="16"/>
        </w:numPr>
        <w:tabs>
          <w:tab w:val="left" w:pos="1220"/>
          <w:tab w:val="left" w:pos="1221"/>
        </w:tabs>
        <w:spacing w:before="120" w:line="271" w:lineRule="auto"/>
        <w:ind w:right="538"/>
      </w:pPr>
      <w:r>
        <w:t>what environmental assessment of the proposed action has been, or is being,</w:t>
      </w:r>
      <w:r>
        <w:rPr>
          <w:spacing w:val="-59"/>
        </w:rPr>
        <w:t xml:space="preserve"> </w:t>
      </w:r>
      <w:r>
        <w:t>carried</w:t>
      </w:r>
      <w:r>
        <w:rPr>
          <w:spacing w:val="-1"/>
        </w:rPr>
        <w:t xml:space="preserve"> </w:t>
      </w:r>
      <w:r>
        <w:t>out</w:t>
      </w:r>
      <w:r>
        <w:rPr>
          <w:spacing w:val="2"/>
        </w:rPr>
        <w:t xml:space="preserve"> </w:t>
      </w:r>
      <w:r>
        <w:t>under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scheme,</w:t>
      </w:r>
      <w:r>
        <w:rPr>
          <w:spacing w:val="-1"/>
        </w:rPr>
        <w:t xml:space="preserve"> </w:t>
      </w:r>
      <w:r>
        <w:t>plan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policy;</w:t>
      </w:r>
      <w:r>
        <w:rPr>
          <w:spacing w:val="2"/>
        </w:rPr>
        <w:t xml:space="preserve"> </w:t>
      </w:r>
      <w:r>
        <w:t>and</w:t>
      </w:r>
    </w:p>
    <w:p w14:paraId="081A220C" w14:textId="77777777" w:rsidR="0089071B" w:rsidRDefault="0089071B">
      <w:pPr>
        <w:spacing w:line="271" w:lineRule="auto"/>
        <w:sectPr w:rsidR="0089071B">
          <w:pgSz w:w="11910" w:h="16840"/>
          <w:pgMar w:top="1340" w:right="1300" w:bottom="960" w:left="1300" w:header="0" w:footer="768" w:gutter="0"/>
          <w:cols w:space="720"/>
        </w:sectPr>
      </w:pPr>
    </w:p>
    <w:p w14:paraId="081A220D" w14:textId="77777777" w:rsidR="0089071B" w:rsidRDefault="007D789D">
      <w:pPr>
        <w:pStyle w:val="ListParagraph"/>
        <w:numPr>
          <w:ilvl w:val="1"/>
          <w:numId w:val="16"/>
        </w:numPr>
        <w:tabs>
          <w:tab w:val="left" w:pos="1220"/>
          <w:tab w:val="left" w:pos="1221"/>
        </w:tabs>
        <w:spacing w:before="79" w:line="271" w:lineRule="auto"/>
        <w:ind w:right="454"/>
      </w:pPr>
      <w:r>
        <w:lastRenderedPageBreak/>
        <w:t>how the scheme provides for the prevention, minimisation and management of</w:t>
      </w:r>
      <w:r>
        <w:rPr>
          <w:spacing w:val="-59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t>relevant</w:t>
      </w:r>
      <w:r>
        <w:rPr>
          <w:spacing w:val="2"/>
        </w:rPr>
        <w:t xml:space="preserve"> </w:t>
      </w:r>
      <w:r>
        <w:t>impacts;</w:t>
      </w:r>
    </w:p>
    <w:p w14:paraId="081A220E" w14:textId="77777777" w:rsidR="0089071B" w:rsidRDefault="007D789D">
      <w:pPr>
        <w:pStyle w:val="ListParagraph"/>
        <w:numPr>
          <w:ilvl w:val="0"/>
          <w:numId w:val="16"/>
        </w:numPr>
        <w:tabs>
          <w:tab w:val="left" w:pos="680"/>
          <w:tab w:val="left" w:pos="681"/>
        </w:tabs>
        <w:spacing w:before="128" w:line="276" w:lineRule="auto"/>
        <w:ind w:right="392"/>
      </w:pPr>
      <w:r>
        <w:t>a description of any approval that has been obtained from a State, Territory or</w:t>
      </w:r>
      <w:r>
        <w:rPr>
          <w:spacing w:val="1"/>
        </w:rPr>
        <w:t xml:space="preserve"> </w:t>
      </w:r>
      <w:r>
        <w:t>Commonwealth agency or authority (other than an approval under the Act), including</w:t>
      </w:r>
      <w:r>
        <w:rPr>
          <w:spacing w:val="-59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t>conditions</w:t>
      </w:r>
      <w:r>
        <w:rPr>
          <w:spacing w:val="1"/>
        </w:rPr>
        <w:t xml:space="preserve"> </w:t>
      </w:r>
      <w:r>
        <w:t>that</w:t>
      </w:r>
      <w:r>
        <w:rPr>
          <w:spacing w:val="2"/>
        </w:rPr>
        <w:t xml:space="preserve"> </w:t>
      </w:r>
      <w:r>
        <w:t>apply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action;</w:t>
      </w:r>
    </w:p>
    <w:p w14:paraId="081A220F" w14:textId="77777777" w:rsidR="0089071B" w:rsidRDefault="007D789D">
      <w:pPr>
        <w:pStyle w:val="ListParagraph"/>
        <w:numPr>
          <w:ilvl w:val="0"/>
          <w:numId w:val="16"/>
        </w:numPr>
        <w:tabs>
          <w:tab w:val="left" w:pos="680"/>
          <w:tab w:val="left" w:pos="681"/>
        </w:tabs>
        <w:spacing w:before="118"/>
        <w:ind w:hanging="541"/>
      </w:pPr>
      <w:r>
        <w:t>a</w:t>
      </w:r>
      <w:r>
        <w:rPr>
          <w:spacing w:val="-2"/>
        </w:rPr>
        <w:t xml:space="preserve"> </w:t>
      </w:r>
      <w:r>
        <w:t>statement</w:t>
      </w:r>
      <w:r>
        <w:rPr>
          <w:spacing w:val="-3"/>
        </w:rPr>
        <w:t xml:space="preserve"> </w:t>
      </w:r>
      <w:r>
        <w:t>identifying any</w:t>
      </w:r>
      <w:r>
        <w:rPr>
          <w:spacing w:val="-3"/>
        </w:rPr>
        <w:t xml:space="preserve"> </w:t>
      </w:r>
      <w:r>
        <w:t>additional</w:t>
      </w:r>
      <w:r>
        <w:rPr>
          <w:spacing w:val="-3"/>
        </w:rPr>
        <w:t xml:space="preserve"> </w:t>
      </w:r>
      <w:r>
        <w:t>approval</w:t>
      </w:r>
      <w:r>
        <w:rPr>
          <w:spacing w:val="-3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required; and</w:t>
      </w:r>
    </w:p>
    <w:p w14:paraId="081A2210" w14:textId="77777777" w:rsidR="0089071B" w:rsidRDefault="007D789D">
      <w:pPr>
        <w:pStyle w:val="ListParagraph"/>
        <w:numPr>
          <w:ilvl w:val="0"/>
          <w:numId w:val="16"/>
        </w:numPr>
        <w:tabs>
          <w:tab w:val="left" w:pos="680"/>
          <w:tab w:val="left" w:pos="681"/>
        </w:tabs>
        <w:spacing w:line="278" w:lineRule="auto"/>
        <w:ind w:right="333"/>
      </w:pPr>
      <w:r>
        <w:t>a description of the monitoring, enforcement and review procedures that apply, or are</w:t>
      </w:r>
      <w:r>
        <w:rPr>
          <w:spacing w:val="-59"/>
        </w:rPr>
        <w:t xml:space="preserve"> </w:t>
      </w:r>
      <w:r>
        <w:t>proposed</w:t>
      </w:r>
      <w:r>
        <w:rPr>
          <w:spacing w:val="-2"/>
        </w:rPr>
        <w:t xml:space="preserve"> </w:t>
      </w:r>
      <w:r>
        <w:t>to apply,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action.</w:t>
      </w:r>
    </w:p>
    <w:p w14:paraId="081A2211" w14:textId="77777777" w:rsidR="0089071B" w:rsidRDefault="007D789D">
      <w:pPr>
        <w:pStyle w:val="Heading2"/>
        <w:numPr>
          <w:ilvl w:val="1"/>
          <w:numId w:val="30"/>
        </w:numPr>
        <w:tabs>
          <w:tab w:val="left" w:pos="860"/>
          <w:tab w:val="left" w:pos="861"/>
        </w:tabs>
        <w:spacing w:before="114"/>
        <w:ind w:left="860" w:hanging="721"/>
      </w:pPr>
      <w:r>
        <w:t>CONSULTATION</w:t>
      </w:r>
    </w:p>
    <w:p w14:paraId="081A2212" w14:textId="77777777" w:rsidR="0089071B" w:rsidRDefault="0089071B">
      <w:pPr>
        <w:pStyle w:val="BodyText"/>
        <w:spacing w:before="9"/>
        <w:rPr>
          <w:b/>
          <w:sz w:val="20"/>
        </w:rPr>
      </w:pPr>
    </w:p>
    <w:p w14:paraId="081A2213" w14:textId="77777777" w:rsidR="0089071B" w:rsidRDefault="007D789D">
      <w:pPr>
        <w:pStyle w:val="BodyText"/>
        <w:ind w:left="140"/>
      </w:pPr>
      <w:r>
        <w:t>Any</w:t>
      </w:r>
      <w:r>
        <w:rPr>
          <w:spacing w:val="-3"/>
        </w:rPr>
        <w:t xml:space="preserve"> </w:t>
      </w:r>
      <w:r>
        <w:t>consultation about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action,</w:t>
      </w:r>
      <w:r>
        <w:rPr>
          <w:spacing w:val="-1"/>
        </w:rPr>
        <w:t xml:space="preserve"> </w:t>
      </w:r>
      <w:r>
        <w:t>including:</w:t>
      </w:r>
    </w:p>
    <w:p w14:paraId="081A2214" w14:textId="77777777" w:rsidR="0089071B" w:rsidRDefault="007D789D">
      <w:pPr>
        <w:pStyle w:val="ListParagraph"/>
        <w:numPr>
          <w:ilvl w:val="0"/>
          <w:numId w:val="15"/>
        </w:numPr>
        <w:tabs>
          <w:tab w:val="left" w:pos="680"/>
          <w:tab w:val="left" w:pos="681"/>
        </w:tabs>
        <w:spacing w:before="160"/>
        <w:ind w:hanging="541"/>
      </w:pPr>
      <w:r>
        <w:t>any</w:t>
      </w:r>
      <w:r>
        <w:rPr>
          <w:spacing w:val="-2"/>
        </w:rPr>
        <w:t xml:space="preserve"> </w:t>
      </w:r>
      <w:r>
        <w:t>consultation</w:t>
      </w:r>
      <w:r>
        <w:rPr>
          <w:spacing w:val="-2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has</w:t>
      </w:r>
      <w:r>
        <w:rPr>
          <w:spacing w:val="-2"/>
        </w:rPr>
        <w:t xml:space="preserve"> </w:t>
      </w:r>
      <w:r>
        <w:t>already</w:t>
      </w:r>
      <w:r>
        <w:rPr>
          <w:spacing w:val="-2"/>
        </w:rPr>
        <w:t xml:space="preserve"> </w:t>
      </w:r>
      <w:r>
        <w:t>taken</w:t>
      </w:r>
      <w:r>
        <w:rPr>
          <w:spacing w:val="-2"/>
        </w:rPr>
        <w:t xml:space="preserve"> </w:t>
      </w:r>
      <w:r>
        <w:t>place;</w:t>
      </w:r>
    </w:p>
    <w:p w14:paraId="081A2215" w14:textId="77777777" w:rsidR="0089071B" w:rsidRDefault="007D789D">
      <w:pPr>
        <w:pStyle w:val="ListParagraph"/>
        <w:numPr>
          <w:ilvl w:val="0"/>
          <w:numId w:val="15"/>
        </w:numPr>
        <w:tabs>
          <w:tab w:val="left" w:pos="680"/>
          <w:tab w:val="left" w:pos="681"/>
        </w:tabs>
        <w:spacing w:before="158"/>
        <w:ind w:hanging="541"/>
      </w:pPr>
      <w:r>
        <w:t>proposed</w:t>
      </w:r>
      <w:r>
        <w:rPr>
          <w:spacing w:val="-2"/>
        </w:rPr>
        <w:t xml:space="preserve"> </w:t>
      </w:r>
      <w:r>
        <w:t>consultation</w:t>
      </w:r>
      <w:r>
        <w:rPr>
          <w:spacing w:val="-3"/>
        </w:rPr>
        <w:t xml:space="preserve"> </w:t>
      </w:r>
      <w:r>
        <w:t>about</w:t>
      </w:r>
      <w:r>
        <w:rPr>
          <w:spacing w:val="-3"/>
        </w:rPr>
        <w:t xml:space="preserve"> </w:t>
      </w:r>
      <w:r>
        <w:t>relevant impacts of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action;</w:t>
      </w:r>
    </w:p>
    <w:p w14:paraId="081A2216" w14:textId="77777777" w:rsidR="0089071B" w:rsidRDefault="007D789D">
      <w:pPr>
        <w:pStyle w:val="ListParagraph"/>
        <w:numPr>
          <w:ilvl w:val="0"/>
          <w:numId w:val="15"/>
        </w:numPr>
        <w:tabs>
          <w:tab w:val="left" w:pos="680"/>
          <w:tab w:val="left" w:pos="681"/>
        </w:tabs>
        <w:spacing w:before="158" w:line="276" w:lineRule="auto"/>
        <w:ind w:right="426"/>
      </w:pPr>
      <w:r>
        <w:t>if there has been consultation about the proposed action, any documented response</w:t>
      </w:r>
      <w:r>
        <w:rPr>
          <w:spacing w:val="-59"/>
        </w:rPr>
        <w:t xml:space="preserve"> </w:t>
      </w:r>
      <w:r>
        <w:t>to,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result</w:t>
      </w:r>
      <w:r>
        <w:rPr>
          <w:spacing w:val="-1"/>
        </w:rPr>
        <w:t xml:space="preserve"> </w:t>
      </w:r>
      <w:r>
        <w:t>of,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consultation;</w:t>
      </w:r>
      <w:r>
        <w:rPr>
          <w:spacing w:val="1"/>
        </w:rPr>
        <w:t xml:space="preserve"> </w:t>
      </w:r>
      <w:r>
        <w:t>and</w:t>
      </w:r>
    </w:p>
    <w:p w14:paraId="081A2217" w14:textId="77777777" w:rsidR="0089071B" w:rsidRDefault="007D789D">
      <w:pPr>
        <w:pStyle w:val="ListParagraph"/>
        <w:numPr>
          <w:ilvl w:val="0"/>
          <w:numId w:val="15"/>
        </w:numPr>
        <w:tabs>
          <w:tab w:val="left" w:pos="680"/>
          <w:tab w:val="left" w:pos="681"/>
        </w:tabs>
        <w:spacing w:before="121" w:line="276" w:lineRule="auto"/>
        <w:ind w:right="539"/>
      </w:pPr>
      <w:r>
        <w:t>identification of affected parties, including a statement mentioning any communities</w:t>
      </w:r>
      <w:r>
        <w:rPr>
          <w:spacing w:val="-59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may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affected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describing their views.</w:t>
      </w:r>
    </w:p>
    <w:p w14:paraId="081A2218" w14:textId="77777777" w:rsidR="0089071B" w:rsidRDefault="007D789D">
      <w:pPr>
        <w:pStyle w:val="Heading2"/>
        <w:numPr>
          <w:ilvl w:val="1"/>
          <w:numId w:val="30"/>
        </w:numPr>
        <w:tabs>
          <w:tab w:val="left" w:pos="860"/>
          <w:tab w:val="left" w:pos="861"/>
        </w:tabs>
        <w:spacing w:before="116" w:line="276" w:lineRule="auto"/>
        <w:ind w:right="941"/>
      </w:pPr>
      <w:r>
        <w:t>ENVIRONMENTAL RECORD OF PERSON(S) PROPOSING TO TAKE THE</w:t>
      </w:r>
      <w:r>
        <w:rPr>
          <w:spacing w:val="-59"/>
        </w:rPr>
        <w:t xml:space="preserve"> </w:t>
      </w:r>
      <w:r>
        <w:t>ACTION</w:t>
      </w:r>
    </w:p>
    <w:p w14:paraId="081A2219" w14:textId="77777777" w:rsidR="0089071B" w:rsidRDefault="007D789D">
      <w:pPr>
        <w:pStyle w:val="BodyText"/>
        <w:spacing w:before="203" w:line="276" w:lineRule="auto"/>
        <w:ind w:left="140" w:right="345"/>
      </w:pPr>
      <w:r>
        <w:t>The information provided must include details of any proceedings under a Commonwealth,</w:t>
      </w:r>
      <w:r>
        <w:rPr>
          <w:spacing w:val="-59"/>
        </w:rPr>
        <w:t xml:space="preserve"> </w:t>
      </w:r>
      <w:r>
        <w:t>State or Territory law for the protection of the environment or the conservation and</w:t>
      </w:r>
      <w:r>
        <w:rPr>
          <w:spacing w:val="1"/>
        </w:rPr>
        <w:t xml:space="preserve"> </w:t>
      </w:r>
      <w:r>
        <w:t>sustainable</w:t>
      </w:r>
      <w:r>
        <w:rPr>
          <w:spacing w:val="-1"/>
        </w:rPr>
        <w:t xml:space="preserve"> </w:t>
      </w:r>
      <w:r>
        <w:t>use of</w:t>
      </w:r>
      <w:r>
        <w:rPr>
          <w:spacing w:val="-1"/>
        </w:rPr>
        <w:t xml:space="preserve"> </w:t>
      </w:r>
      <w:r>
        <w:t>natural</w:t>
      </w:r>
      <w:r>
        <w:rPr>
          <w:spacing w:val="-1"/>
        </w:rPr>
        <w:t xml:space="preserve"> </w:t>
      </w:r>
      <w:r>
        <w:t>resources against:</w:t>
      </w:r>
    </w:p>
    <w:p w14:paraId="081A221A" w14:textId="77777777" w:rsidR="0089071B" w:rsidRDefault="007D789D">
      <w:pPr>
        <w:pStyle w:val="ListParagraph"/>
        <w:numPr>
          <w:ilvl w:val="0"/>
          <w:numId w:val="14"/>
        </w:numPr>
        <w:tabs>
          <w:tab w:val="left" w:pos="680"/>
          <w:tab w:val="left" w:pos="681"/>
        </w:tabs>
        <w:spacing w:before="119"/>
        <w:ind w:hanging="541"/>
      </w:pPr>
      <w:r>
        <w:t>the</w:t>
      </w:r>
      <w:r>
        <w:rPr>
          <w:spacing w:val="-1"/>
        </w:rPr>
        <w:t xml:space="preserve"> </w:t>
      </w:r>
      <w:r>
        <w:t>person</w:t>
      </w:r>
      <w:r>
        <w:rPr>
          <w:spacing w:val="-1"/>
        </w:rPr>
        <w:t xml:space="preserve"> </w:t>
      </w:r>
      <w:r>
        <w:t>proposing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take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action;</w:t>
      </w:r>
      <w:r>
        <w:rPr>
          <w:spacing w:val="1"/>
        </w:rPr>
        <w:t xml:space="preserve"> </w:t>
      </w:r>
      <w:r>
        <w:t>and</w:t>
      </w:r>
    </w:p>
    <w:p w14:paraId="081A221B" w14:textId="77777777" w:rsidR="0089071B" w:rsidRDefault="007D789D">
      <w:pPr>
        <w:pStyle w:val="ListParagraph"/>
        <w:numPr>
          <w:ilvl w:val="0"/>
          <w:numId w:val="14"/>
        </w:numPr>
        <w:tabs>
          <w:tab w:val="left" w:pos="680"/>
          <w:tab w:val="left" w:pos="681"/>
        </w:tabs>
        <w:spacing w:before="160" w:line="276" w:lineRule="auto"/>
        <w:ind w:right="892"/>
      </w:pPr>
      <w:r>
        <w:t>for an action for which a person has applied for a permit, the person making the</w:t>
      </w:r>
      <w:r>
        <w:rPr>
          <w:spacing w:val="-59"/>
        </w:rPr>
        <w:t xml:space="preserve"> </w:t>
      </w:r>
      <w:r>
        <w:t>application.</w:t>
      </w:r>
    </w:p>
    <w:p w14:paraId="081A221C" w14:textId="77777777" w:rsidR="0089071B" w:rsidRDefault="007D789D">
      <w:pPr>
        <w:pStyle w:val="BodyText"/>
        <w:spacing w:before="119" w:line="276" w:lineRule="auto"/>
        <w:ind w:left="140" w:right="907"/>
      </w:pPr>
      <w:r>
        <w:t>If the person proposing to take the action is a corporation, details of the corporation’s</w:t>
      </w:r>
      <w:r>
        <w:rPr>
          <w:spacing w:val="-59"/>
        </w:rPr>
        <w:t xml:space="preserve"> </w:t>
      </w:r>
      <w:r>
        <w:t>environmental</w:t>
      </w:r>
      <w:r>
        <w:rPr>
          <w:spacing w:val="-2"/>
        </w:rPr>
        <w:t xml:space="preserve"> </w:t>
      </w:r>
      <w:r>
        <w:t>policy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planning framework must</w:t>
      </w:r>
      <w:r>
        <w:rPr>
          <w:spacing w:val="2"/>
        </w:rPr>
        <w:t xml:space="preserve"> </w:t>
      </w:r>
      <w:r>
        <w:t>also</w:t>
      </w:r>
      <w:r>
        <w:rPr>
          <w:spacing w:val="-3"/>
        </w:rPr>
        <w:t xml:space="preserve"> </w:t>
      </w:r>
      <w:r>
        <w:t>be included.</w:t>
      </w:r>
    </w:p>
    <w:p w14:paraId="081A221D" w14:textId="77777777" w:rsidR="0089071B" w:rsidRDefault="007D789D">
      <w:pPr>
        <w:pStyle w:val="Heading2"/>
        <w:numPr>
          <w:ilvl w:val="1"/>
          <w:numId w:val="30"/>
        </w:numPr>
        <w:tabs>
          <w:tab w:val="left" w:pos="860"/>
          <w:tab w:val="left" w:pos="861"/>
        </w:tabs>
        <w:spacing w:before="119"/>
        <w:ind w:left="860" w:hanging="721"/>
      </w:pPr>
      <w:r>
        <w:t>ECONOMIC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SOCIAL</w:t>
      </w:r>
      <w:r>
        <w:rPr>
          <w:spacing w:val="-2"/>
        </w:rPr>
        <w:t xml:space="preserve"> </w:t>
      </w:r>
      <w:r>
        <w:t>MATTERS</w:t>
      </w:r>
    </w:p>
    <w:p w14:paraId="081A221E" w14:textId="77777777" w:rsidR="0089071B" w:rsidRDefault="0089071B">
      <w:pPr>
        <w:pStyle w:val="BodyText"/>
        <w:spacing w:before="9"/>
        <w:rPr>
          <w:b/>
          <w:sz w:val="20"/>
        </w:rPr>
      </w:pPr>
    </w:p>
    <w:p w14:paraId="081A221F" w14:textId="77777777" w:rsidR="0089071B" w:rsidRDefault="007D789D">
      <w:pPr>
        <w:pStyle w:val="BodyText"/>
        <w:spacing w:line="276" w:lineRule="auto"/>
        <w:ind w:left="140" w:right="1054"/>
      </w:pPr>
      <w:r>
        <w:t>The economic and social impacts of the action, both positive and negative, must be</w:t>
      </w:r>
      <w:r>
        <w:rPr>
          <w:spacing w:val="-59"/>
        </w:rPr>
        <w:t xml:space="preserve"> </w:t>
      </w:r>
      <w:r>
        <w:t>analysed.</w:t>
      </w:r>
      <w:r>
        <w:rPr>
          <w:spacing w:val="1"/>
        </w:rPr>
        <w:t xml:space="preserve"> </w:t>
      </w:r>
      <w:r>
        <w:t>Matters</w:t>
      </w:r>
      <w:r>
        <w:rPr>
          <w:spacing w:val="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interest</w:t>
      </w:r>
      <w:r>
        <w:rPr>
          <w:spacing w:val="-1"/>
        </w:rPr>
        <w:t xml:space="preserve"> </w:t>
      </w:r>
      <w:r>
        <w:t>may</w:t>
      </w:r>
      <w:r>
        <w:rPr>
          <w:spacing w:val="-2"/>
        </w:rPr>
        <w:t xml:space="preserve"> </w:t>
      </w:r>
      <w:r>
        <w:t>include:</w:t>
      </w:r>
    </w:p>
    <w:p w14:paraId="081A2220" w14:textId="77777777" w:rsidR="0089071B" w:rsidRDefault="007D789D">
      <w:pPr>
        <w:pStyle w:val="ListParagraph"/>
        <w:numPr>
          <w:ilvl w:val="0"/>
          <w:numId w:val="13"/>
        </w:numPr>
        <w:tabs>
          <w:tab w:val="left" w:pos="706"/>
          <w:tab w:val="left" w:pos="707"/>
        </w:tabs>
        <w:spacing w:before="121"/>
      </w:pPr>
      <w:r>
        <w:t>details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any</w:t>
      </w:r>
      <w:r>
        <w:rPr>
          <w:spacing w:val="-5"/>
        </w:rPr>
        <w:t xml:space="preserve"> </w:t>
      </w:r>
      <w:r>
        <w:t>public</w:t>
      </w:r>
      <w:r>
        <w:rPr>
          <w:spacing w:val="-2"/>
        </w:rPr>
        <w:t xml:space="preserve"> </w:t>
      </w:r>
      <w:r>
        <w:t>consultation</w:t>
      </w:r>
      <w:r>
        <w:rPr>
          <w:spacing w:val="-3"/>
        </w:rPr>
        <w:t xml:space="preserve"> </w:t>
      </w:r>
      <w:r>
        <w:t>activities</w:t>
      </w:r>
      <w:r>
        <w:rPr>
          <w:spacing w:val="-2"/>
        </w:rPr>
        <w:t xml:space="preserve"> </w:t>
      </w:r>
      <w:r>
        <w:t>undertaken,</w:t>
      </w:r>
      <w:r>
        <w:rPr>
          <w:spacing w:val="-1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outcomes;</w:t>
      </w:r>
    </w:p>
    <w:p w14:paraId="081A2221" w14:textId="77777777" w:rsidR="0089071B" w:rsidRDefault="007D789D">
      <w:pPr>
        <w:pStyle w:val="ListParagraph"/>
        <w:numPr>
          <w:ilvl w:val="0"/>
          <w:numId w:val="13"/>
        </w:numPr>
        <w:tabs>
          <w:tab w:val="left" w:pos="706"/>
          <w:tab w:val="left" w:pos="707"/>
        </w:tabs>
        <w:spacing w:before="158" w:line="276" w:lineRule="auto"/>
        <w:ind w:right="784"/>
      </w:pPr>
      <w:r>
        <w:t>projected economic costs and benefits of the project, including the basis for their</w:t>
      </w:r>
      <w:r>
        <w:rPr>
          <w:spacing w:val="-59"/>
        </w:rPr>
        <w:t xml:space="preserve"> </w:t>
      </w:r>
      <w:r>
        <w:t>estimation</w:t>
      </w:r>
      <w:r>
        <w:rPr>
          <w:spacing w:val="-1"/>
        </w:rPr>
        <w:t xml:space="preserve"> </w:t>
      </w:r>
      <w:r>
        <w:t>through</w:t>
      </w:r>
      <w:r>
        <w:rPr>
          <w:spacing w:val="-1"/>
        </w:rPr>
        <w:t xml:space="preserve"> </w:t>
      </w:r>
      <w:r>
        <w:t>cost/benefit</w:t>
      </w:r>
      <w:r>
        <w:rPr>
          <w:spacing w:val="1"/>
        </w:rPr>
        <w:t xml:space="preserve"> </w:t>
      </w:r>
      <w:r>
        <w:t>analysis</w:t>
      </w:r>
      <w:r>
        <w:rPr>
          <w:spacing w:val="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similar studies;</w:t>
      </w:r>
      <w:r>
        <w:rPr>
          <w:spacing w:val="3"/>
        </w:rPr>
        <w:t xml:space="preserve"> </w:t>
      </w:r>
      <w:r>
        <w:t>and</w:t>
      </w:r>
    </w:p>
    <w:p w14:paraId="081A2222" w14:textId="77777777" w:rsidR="0089071B" w:rsidRDefault="007D789D">
      <w:pPr>
        <w:pStyle w:val="ListParagraph"/>
        <w:numPr>
          <w:ilvl w:val="0"/>
          <w:numId w:val="13"/>
        </w:numPr>
        <w:tabs>
          <w:tab w:val="left" w:pos="706"/>
          <w:tab w:val="left" w:pos="707"/>
        </w:tabs>
        <w:spacing w:before="119" w:line="276" w:lineRule="auto"/>
        <w:ind w:right="1137"/>
      </w:pPr>
      <w:r>
        <w:t>employment opportunities expected to be generated by the project (including</w:t>
      </w:r>
      <w:r>
        <w:rPr>
          <w:spacing w:val="-59"/>
        </w:rPr>
        <w:t xml:space="preserve"> </w:t>
      </w:r>
      <w:r>
        <w:t>construction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operational</w:t>
      </w:r>
      <w:r>
        <w:rPr>
          <w:spacing w:val="-1"/>
        </w:rPr>
        <w:t xml:space="preserve"> </w:t>
      </w:r>
      <w:r>
        <w:t>phases).</w:t>
      </w:r>
    </w:p>
    <w:p w14:paraId="081A2223" w14:textId="77777777" w:rsidR="0089071B" w:rsidRDefault="007D789D">
      <w:pPr>
        <w:pStyle w:val="BodyText"/>
        <w:spacing w:before="122" w:line="276" w:lineRule="auto"/>
        <w:ind w:left="140" w:right="185"/>
      </w:pPr>
      <w:r>
        <w:t>Economic and social impacts should be considered at the local, regional and national levels.</w:t>
      </w:r>
      <w:r>
        <w:rPr>
          <w:spacing w:val="-60"/>
        </w:rPr>
        <w:t xml:space="preserve"> </w:t>
      </w:r>
      <w:r>
        <w:t>Details of the relevant cost and benefits of alternative options to the proposed action, as</w:t>
      </w:r>
      <w:r>
        <w:rPr>
          <w:spacing w:val="1"/>
        </w:rPr>
        <w:t xml:space="preserve"> </w:t>
      </w:r>
      <w:r>
        <w:t>identified</w:t>
      </w:r>
      <w:r>
        <w:rPr>
          <w:spacing w:val="-3"/>
        </w:rPr>
        <w:t xml:space="preserve"> </w:t>
      </w:r>
      <w:r>
        <w:t>in section</w:t>
      </w:r>
      <w:r>
        <w:rPr>
          <w:spacing w:val="1"/>
        </w:rPr>
        <w:t xml:space="preserve"> </w:t>
      </w:r>
      <w:r>
        <w:t>2.3</w:t>
      </w:r>
      <w:r>
        <w:rPr>
          <w:spacing w:val="-1"/>
        </w:rPr>
        <w:t xml:space="preserve"> </w:t>
      </w:r>
      <w:r>
        <w:t>above,</w:t>
      </w:r>
      <w:r>
        <w:rPr>
          <w:spacing w:val="1"/>
        </w:rPr>
        <w:t xml:space="preserve"> </w:t>
      </w:r>
      <w:r>
        <w:t>should also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included.</w:t>
      </w:r>
    </w:p>
    <w:p w14:paraId="081A2224" w14:textId="77777777" w:rsidR="0089071B" w:rsidRDefault="0089071B">
      <w:pPr>
        <w:spacing w:line="276" w:lineRule="auto"/>
        <w:sectPr w:rsidR="0089071B">
          <w:pgSz w:w="11910" w:h="16840"/>
          <w:pgMar w:top="1340" w:right="1300" w:bottom="960" w:left="1300" w:header="0" w:footer="768" w:gutter="0"/>
          <w:cols w:space="720"/>
        </w:sectPr>
      </w:pPr>
    </w:p>
    <w:p w14:paraId="081A2225" w14:textId="77777777" w:rsidR="0089071B" w:rsidRDefault="007D789D">
      <w:pPr>
        <w:pStyle w:val="Heading2"/>
        <w:numPr>
          <w:ilvl w:val="1"/>
          <w:numId w:val="30"/>
        </w:numPr>
        <w:tabs>
          <w:tab w:val="left" w:pos="860"/>
          <w:tab w:val="left" w:pos="861"/>
        </w:tabs>
        <w:spacing w:before="77"/>
        <w:ind w:left="860" w:hanging="721"/>
      </w:pPr>
      <w:r>
        <w:lastRenderedPageBreak/>
        <w:t>INFORMATION</w:t>
      </w:r>
      <w:r>
        <w:rPr>
          <w:spacing w:val="-3"/>
        </w:rPr>
        <w:t xml:space="preserve"> </w:t>
      </w:r>
      <w:r>
        <w:t>SOURCES</w:t>
      </w:r>
      <w:r>
        <w:rPr>
          <w:spacing w:val="-2"/>
        </w:rPr>
        <w:t xml:space="preserve"> </w:t>
      </w:r>
      <w:r>
        <w:t>PROVIDED</w:t>
      </w:r>
      <w:r>
        <w:rPr>
          <w:spacing w:val="-3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PER</w:t>
      </w:r>
    </w:p>
    <w:p w14:paraId="081A2226" w14:textId="77777777" w:rsidR="0089071B" w:rsidRDefault="0089071B">
      <w:pPr>
        <w:pStyle w:val="BodyText"/>
        <w:rPr>
          <w:b/>
          <w:sz w:val="21"/>
        </w:rPr>
      </w:pPr>
    </w:p>
    <w:p w14:paraId="081A2227" w14:textId="77777777" w:rsidR="0089071B" w:rsidRDefault="007D789D">
      <w:pPr>
        <w:pStyle w:val="BodyText"/>
        <w:ind w:left="140"/>
      </w:pPr>
      <w:r>
        <w:t>For</w:t>
      </w:r>
      <w:r>
        <w:rPr>
          <w:spacing w:val="-2"/>
        </w:rPr>
        <w:t xml:space="preserve"> </w:t>
      </w:r>
      <w:r>
        <w:t>information</w:t>
      </w:r>
      <w:r>
        <w:rPr>
          <w:spacing w:val="-3"/>
        </w:rPr>
        <w:t xml:space="preserve"> </w:t>
      </w:r>
      <w:r>
        <w:t>given</w:t>
      </w:r>
      <w:r>
        <w:rPr>
          <w:spacing w:val="-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draft</w:t>
      </w:r>
      <w:r>
        <w:rPr>
          <w:spacing w:val="-3"/>
        </w:rPr>
        <w:t xml:space="preserve"> </w:t>
      </w:r>
      <w:r>
        <w:t>Public</w:t>
      </w:r>
      <w:r>
        <w:rPr>
          <w:spacing w:val="-1"/>
        </w:rPr>
        <w:t xml:space="preserve"> </w:t>
      </w:r>
      <w:r>
        <w:t>Environment</w:t>
      </w:r>
      <w:r>
        <w:rPr>
          <w:spacing w:val="-1"/>
        </w:rPr>
        <w:t xml:space="preserve"> </w:t>
      </w:r>
      <w:r>
        <w:t>Report,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draft</w:t>
      </w:r>
      <w:r>
        <w:rPr>
          <w:spacing w:val="-3"/>
        </w:rPr>
        <w:t xml:space="preserve"> </w:t>
      </w:r>
      <w:r>
        <w:t>must</w:t>
      </w:r>
      <w:r>
        <w:rPr>
          <w:spacing w:val="-3"/>
        </w:rPr>
        <w:t xml:space="preserve"> </w:t>
      </w:r>
      <w:r>
        <w:t>state:</w:t>
      </w:r>
    </w:p>
    <w:p w14:paraId="081A2228" w14:textId="77777777" w:rsidR="0089071B" w:rsidRDefault="007D789D">
      <w:pPr>
        <w:pStyle w:val="ListParagraph"/>
        <w:numPr>
          <w:ilvl w:val="0"/>
          <w:numId w:val="12"/>
        </w:numPr>
        <w:tabs>
          <w:tab w:val="left" w:pos="706"/>
          <w:tab w:val="left" w:pos="707"/>
        </w:tabs>
      </w:pPr>
      <w:r>
        <w:t>the</w:t>
      </w:r>
      <w:r>
        <w:rPr>
          <w:spacing w:val="-2"/>
        </w:rPr>
        <w:t xml:space="preserve"> </w:t>
      </w:r>
      <w:r>
        <w:t>source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information;</w:t>
      </w:r>
    </w:p>
    <w:p w14:paraId="081A2229" w14:textId="77777777" w:rsidR="0089071B" w:rsidRDefault="007D789D">
      <w:pPr>
        <w:pStyle w:val="ListParagraph"/>
        <w:numPr>
          <w:ilvl w:val="0"/>
          <w:numId w:val="12"/>
        </w:numPr>
        <w:tabs>
          <w:tab w:val="left" w:pos="706"/>
          <w:tab w:val="left" w:pos="707"/>
        </w:tabs>
        <w:spacing w:before="158"/>
      </w:pPr>
      <w:r>
        <w:t>how</w:t>
      </w:r>
      <w:r>
        <w:rPr>
          <w:spacing w:val="-5"/>
        </w:rPr>
        <w:t xml:space="preserve"> </w:t>
      </w:r>
      <w:r>
        <w:t>recent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information</w:t>
      </w:r>
      <w:r>
        <w:rPr>
          <w:spacing w:val="-1"/>
        </w:rPr>
        <w:t xml:space="preserve"> </w:t>
      </w:r>
      <w:r>
        <w:t>is;</w:t>
      </w:r>
    </w:p>
    <w:p w14:paraId="081A222A" w14:textId="77777777" w:rsidR="0089071B" w:rsidRDefault="007D789D">
      <w:pPr>
        <w:pStyle w:val="ListParagraph"/>
        <w:numPr>
          <w:ilvl w:val="0"/>
          <w:numId w:val="12"/>
        </w:numPr>
        <w:tabs>
          <w:tab w:val="left" w:pos="706"/>
          <w:tab w:val="left" w:pos="707"/>
        </w:tabs>
      </w:pPr>
      <w:r>
        <w:t>how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reliability</w:t>
      </w:r>
      <w:r>
        <w:rPr>
          <w:spacing w:val="-4"/>
        </w:rPr>
        <w:t xml:space="preserve"> </w:t>
      </w:r>
      <w:r>
        <w:t>of the</w:t>
      </w:r>
      <w:r>
        <w:rPr>
          <w:spacing w:val="-4"/>
        </w:rPr>
        <w:t xml:space="preserve"> </w:t>
      </w:r>
      <w:r>
        <w:t>information</w:t>
      </w:r>
      <w:r>
        <w:rPr>
          <w:spacing w:val="-1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tested; and</w:t>
      </w:r>
    </w:p>
    <w:p w14:paraId="081A222B" w14:textId="77777777" w:rsidR="0089071B" w:rsidRDefault="007D789D">
      <w:pPr>
        <w:pStyle w:val="ListParagraph"/>
        <w:numPr>
          <w:ilvl w:val="0"/>
          <w:numId w:val="12"/>
        </w:numPr>
        <w:tabs>
          <w:tab w:val="left" w:pos="706"/>
          <w:tab w:val="left" w:pos="707"/>
        </w:tabs>
        <w:spacing w:before="158"/>
      </w:pPr>
      <w:r>
        <w:t>what uncertainties</w:t>
      </w:r>
      <w:r>
        <w:rPr>
          <w:spacing w:val="-3"/>
        </w:rPr>
        <w:t xml:space="preserve"> </w:t>
      </w:r>
      <w:r>
        <w:t>(if any) are</w:t>
      </w:r>
      <w:r>
        <w:rPr>
          <w:spacing w:val="-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information.</w:t>
      </w:r>
    </w:p>
    <w:p w14:paraId="081A222C" w14:textId="77777777" w:rsidR="0089071B" w:rsidRDefault="007D789D">
      <w:pPr>
        <w:pStyle w:val="Heading2"/>
        <w:numPr>
          <w:ilvl w:val="1"/>
          <w:numId w:val="30"/>
        </w:numPr>
        <w:tabs>
          <w:tab w:val="left" w:pos="860"/>
          <w:tab w:val="left" w:pos="861"/>
        </w:tabs>
        <w:spacing w:before="157"/>
        <w:ind w:left="860" w:hanging="721"/>
      </w:pPr>
      <w:r>
        <w:t>CONCLUSION</w:t>
      </w:r>
    </w:p>
    <w:p w14:paraId="081A222D" w14:textId="77777777" w:rsidR="0089071B" w:rsidRDefault="0089071B">
      <w:pPr>
        <w:pStyle w:val="BodyText"/>
        <w:spacing w:before="9"/>
        <w:rPr>
          <w:b/>
          <w:sz w:val="20"/>
        </w:rPr>
      </w:pPr>
    </w:p>
    <w:p w14:paraId="081A222E" w14:textId="77777777" w:rsidR="0089071B" w:rsidRDefault="007D789D">
      <w:pPr>
        <w:pStyle w:val="BodyText"/>
        <w:spacing w:line="276" w:lineRule="auto"/>
        <w:ind w:left="140" w:right="185"/>
      </w:pPr>
      <w:r>
        <w:t>An overall conclusion on the environmental acceptability of the proposal should be provided,</w:t>
      </w:r>
      <w:r>
        <w:rPr>
          <w:spacing w:val="-59"/>
        </w:rPr>
        <w:t xml:space="preserve"> </w:t>
      </w:r>
      <w:r>
        <w:t>including discussion of compliance with principles of Ecologically Sustainable Development</w:t>
      </w:r>
      <w:r>
        <w:rPr>
          <w:spacing w:val="1"/>
        </w:rPr>
        <w:t xml:space="preserve"> </w:t>
      </w:r>
      <w:r>
        <w:t xml:space="preserve">and the objects and requirements of the EPBC Act (see </w:t>
      </w:r>
      <w:r>
        <w:rPr>
          <w:u w:val="single"/>
        </w:rPr>
        <w:t>Attachment A</w:t>
      </w:r>
      <w:r>
        <w:t>). Reasons justifying</w:t>
      </w:r>
      <w:r>
        <w:rPr>
          <w:spacing w:val="1"/>
        </w:rPr>
        <w:t xml:space="preserve"> </w:t>
      </w:r>
      <w:r>
        <w:t>undertaking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proposal</w:t>
      </w:r>
      <w:r>
        <w:rPr>
          <w:spacing w:val="-3"/>
        </w:rPr>
        <w:t xml:space="preserve"> </w:t>
      </w:r>
      <w:r>
        <w:t>in the</w:t>
      </w:r>
      <w:r>
        <w:rPr>
          <w:spacing w:val="-2"/>
        </w:rPr>
        <w:t xml:space="preserve"> </w:t>
      </w:r>
      <w:r>
        <w:t>manner</w:t>
      </w:r>
      <w:r>
        <w:rPr>
          <w:spacing w:val="-1"/>
        </w:rPr>
        <w:t xml:space="preserve"> </w:t>
      </w:r>
      <w:r>
        <w:t>proposed</w:t>
      </w:r>
      <w:r>
        <w:rPr>
          <w:spacing w:val="-5"/>
        </w:rPr>
        <w:t xml:space="preserve"> </w:t>
      </w:r>
      <w:r>
        <w:t>should also be outlined.</w:t>
      </w:r>
    </w:p>
    <w:p w14:paraId="081A222F" w14:textId="77777777" w:rsidR="0089071B" w:rsidRDefault="007D789D">
      <w:pPr>
        <w:pStyle w:val="BodyText"/>
        <w:spacing w:before="200"/>
        <w:ind w:left="140" w:right="345"/>
      </w:pPr>
      <w:r>
        <w:t>Measures proposed or required by way of offset for any unavoidable impacts on matters of</w:t>
      </w:r>
      <w:r>
        <w:rPr>
          <w:spacing w:val="-59"/>
        </w:rPr>
        <w:t xml:space="preserve"> </w:t>
      </w:r>
      <w:r>
        <w:t>national environmental significance, and the relative degree of compensation, should be</w:t>
      </w:r>
      <w:r>
        <w:rPr>
          <w:spacing w:val="1"/>
        </w:rPr>
        <w:t xml:space="preserve"> </w:t>
      </w:r>
      <w:r>
        <w:t>restated</w:t>
      </w:r>
      <w:r>
        <w:rPr>
          <w:spacing w:val="-1"/>
        </w:rPr>
        <w:t xml:space="preserve"> </w:t>
      </w:r>
      <w:r>
        <w:t>here.</w:t>
      </w:r>
    </w:p>
    <w:p w14:paraId="081A2230" w14:textId="77777777" w:rsidR="0089071B" w:rsidRDefault="0089071B">
      <w:pPr>
        <w:sectPr w:rsidR="0089071B">
          <w:pgSz w:w="11910" w:h="16840"/>
          <w:pgMar w:top="1340" w:right="1300" w:bottom="960" w:left="1300" w:header="0" w:footer="768" w:gutter="0"/>
          <w:cols w:space="720"/>
        </w:sectPr>
      </w:pPr>
    </w:p>
    <w:p w14:paraId="081A2231" w14:textId="77777777" w:rsidR="0089071B" w:rsidRDefault="007D789D">
      <w:pPr>
        <w:pStyle w:val="Heading1"/>
        <w:ind w:right="1095"/>
      </w:pPr>
      <w:r>
        <w:lastRenderedPageBreak/>
        <w:t>ATTACHMENT</w:t>
      </w:r>
      <w:r>
        <w:rPr>
          <w:spacing w:val="1"/>
        </w:rPr>
        <w:t xml:space="preserve"> </w:t>
      </w:r>
      <w:r>
        <w:t>A</w:t>
      </w:r>
    </w:p>
    <w:p w14:paraId="081A2232" w14:textId="77777777" w:rsidR="0089071B" w:rsidRDefault="007D789D">
      <w:pPr>
        <w:pStyle w:val="Heading2"/>
        <w:ind w:left="1097" w:right="1097" w:firstLine="0"/>
        <w:jc w:val="center"/>
      </w:pPr>
      <w:r>
        <w:t>THE</w:t>
      </w:r>
      <w:r>
        <w:rPr>
          <w:spacing w:val="-3"/>
        </w:rPr>
        <w:t xml:space="preserve"> </w:t>
      </w:r>
      <w:r>
        <w:t>OBJECTS AND</w:t>
      </w:r>
      <w:r>
        <w:rPr>
          <w:spacing w:val="-2"/>
        </w:rPr>
        <w:t xml:space="preserve"> </w:t>
      </w:r>
      <w:r>
        <w:t>PRINCIPLES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</w:p>
    <w:p w14:paraId="081A2233" w14:textId="77777777" w:rsidR="0089071B" w:rsidRDefault="007D789D">
      <w:pPr>
        <w:spacing w:before="40"/>
        <w:ind w:left="557" w:right="558"/>
        <w:jc w:val="center"/>
        <w:rPr>
          <w:b/>
          <w:i/>
        </w:rPr>
      </w:pPr>
      <w:r>
        <w:rPr>
          <w:b/>
          <w:i/>
        </w:rPr>
        <w:t>ENVIRONMENT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PROTECTION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AND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BIODIVERSITY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CONSERVATION</w:t>
      </w:r>
      <w:r>
        <w:rPr>
          <w:b/>
          <w:i/>
          <w:spacing w:val="-8"/>
        </w:rPr>
        <w:t xml:space="preserve"> </w:t>
      </w:r>
      <w:r>
        <w:rPr>
          <w:b/>
          <w:i/>
        </w:rPr>
        <w:t>ACT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1999</w:t>
      </w:r>
    </w:p>
    <w:p w14:paraId="081A2234" w14:textId="2781FAB6" w:rsidR="0089071B" w:rsidRDefault="007D789D">
      <w:pPr>
        <w:pStyle w:val="Heading2"/>
        <w:spacing w:before="35"/>
        <w:ind w:left="1097" w:right="1096" w:firstLine="0"/>
        <w:jc w:val="center"/>
      </w:pPr>
      <w:r>
        <w:t>SECTIONS</w:t>
      </w:r>
      <w:r>
        <w:rPr>
          <w:spacing w:val="-2"/>
        </w:rPr>
        <w:t xml:space="preserve"> </w:t>
      </w:r>
      <w:r>
        <w:t>3</w:t>
      </w:r>
      <w:r>
        <w:rPr>
          <w:spacing w:val="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3A</w:t>
      </w:r>
    </w:p>
    <w:p w14:paraId="407BED29" w14:textId="77777777" w:rsidR="005968D6" w:rsidRDefault="005968D6" w:rsidP="005968D6">
      <w:pPr>
        <w:pStyle w:val="Heading2"/>
        <w:spacing w:before="35"/>
        <w:ind w:left="0" w:right="1096" w:firstLine="0"/>
      </w:pPr>
    </w:p>
    <w:p w14:paraId="081A2235" w14:textId="77777777" w:rsidR="0089071B" w:rsidRDefault="00CA40F0">
      <w:pPr>
        <w:pStyle w:val="BodyText"/>
        <w:spacing w:before="5"/>
        <w:rPr>
          <w:b/>
          <w:sz w:val="23"/>
        </w:rPr>
      </w:pPr>
      <w:r>
        <w:pict w14:anchorId="081A228D">
          <v:rect id="docshape9" o:spid="_x0000_s1027" style="position:absolute;margin-left:70.6pt;margin-top:14.7pt;width:454.3pt;height:.5pt;z-index:-15728128;mso-wrap-distance-left:0;mso-wrap-distance-right:0;mso-position-horizontal-relative:page" fillcolor="black" stroked="f">
            <w10:wrap type="topAndBottom" anchorx="page"/>
          </v:rect>
        </w:pict>
      </w:r>
    </w:p>
    <w:p w14:paraId="081A2236" w14:textId="77777777" w:rsidR="0089071B" w:rsidRDefault="007D789D">
      <w:pPr>
        <w:pStyle w:val="Heading3"/>
        <w:tabs>
          <w:tab w:val="left" w:pos="565"/>
        </w:tabs>
        <w:spacing w:before="115"/>
        <w:ind w:left="140" w:firstLine="0"/>
      </w:pPr>
      <w:r>
        <w:t>3</w:t>
      </w:r>
      <w:r>
        <w:tab/>
        <w:t>Objects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 Act</w:t>
      </w:r>
    </w:p>
    <w:p w14:paraId="081A2237" w14:textId="77777777" w:rsidR="0089071B" w:rsidRDefault="0089071B">
      <w:pPr>
        <w:pStyle w:val="BodyText"/>
        <w:rPr>
          <w:b/>
          <w:sz w:val="21"/>
        </w:rPr>
      </w:pPr>
    </w:p>
    <w:p w14:paraId="081A2238" w14:textId="77777777" w:rsidR="0089071B" w:rsidRDefault="007D789D">
      <w:pPr>
        <w:pStyle w:val="ListParagraph"/>
        <w:numPr>
          <w:ilvl w:val="0"/>
          <w:numId w:val="11"/>
        </w:numPr>
        <w:tabs>
          <w:tab w:val="left" w:pos="501"/>
        </w:tabs>
        <w:spacing w:before="0" w:line="276" w:lineRule="auto"/>
        <w:ind w:right="1124"/>
      </w:pPr>
      <w:r>
        <w:t>to provide for the protection of the environment, especially those aspects of the</w:t>
      </w:r>
      <w:r>
        <w:rPr>
          <w:spacing w:val="-59"/>
        </w:rPr>
        <w:t xml:space="preserve"> </w:t>
      </w:r>
      <w:r>
        <w:t>environment</w:t>
      </w:r>
      <w:r>
        <w:rPr>
          <w:spacing w:val="-2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are MNES;</w:t>
      </w:r>
    </w:p>
    <w:p w14:paraId="081A2239" w14:textId="77777777" w:rsidR="0089071B" w:rsidRDefault="007D789D">
      <w:pPr>
        <w:pStyle w:val="ListParagraph"/>
        <w:numPr>
          <w:ilvl w:val="0"/>
          <w:numId w:val="11"/>
        </w:numPr>
        <w:tabs>
          <w:tab w:val="left" w:pos="501"/>
        </w:tabs>
        <w:spacing w:before="198" w:line="278" w:lineRule="auto"/>
        <w:ind w:right="1149"/>
      </w:pPr>
      <w:r>
        <w:t>to promote ecologically sustainable development through the conservation and</w:t>
      </w:r>
      <w:r>
        <w:rPr>
          <w:spacing w:val="-59"/>
        </w:rPr>
        <w:t xml:space="preserve"> </w:t>
      </w:r>
      <w:r>
        <w:t>ecologically</w:t>
      </w:r>
      <w:r>
        <w:rPr>
          <w:spacing w:val="-3"/>
        </w:rPr>
        <w:t xml:space="preserve"> </w:t>
      </w:r>
      <w:r>
        <w:t>sustainable use of</w:t>
      </w:r>
      <w:r>
        <w:rPr>
          <w:spacing w:val="2"/>
        </w:rPr>
        <w:t xml:space="preserve"> </w:t>
      </w:r>
      <w:r>
        <w:t>natural</w:t>
      </w:r>
      <w:r>
        <w:rPr>
          <w:spacing w:val="-1"/>
        </w:rPr>
        <w:t xml:space="preserve"> </w:t>
      </w:r>
      <w:r>
        <w:t>resources;</w:t>
      </w:r>
    </w:p>
    <w:p w14:paraId="081A223A" w14:textId="77777777" w:rsidR="0089071B" w:rsidRDefault="007D789D">
      <w:pPr>
        <w:pStyle w:val="ListParagraph"/>
        <w:numPr>
          <w:ilvl w:val="0"/>
          <w:numId w:val="11"/>
        </w:numPr>
        <w:tabs>
          <w:tab w:val="left" w:pos="501"/>
        </w:tabs>
        <w:spacing w:before="196"/>
        <w:ind w:hanging="361"/>
      </w:pPr>
      <w:r>
        <w:t>to</w:t>
      </w:r>
      <w:r>
        <w:rPr>
          <w:spacing w:val="-2"/>
        </w:rPr>
        <w:t xml:space="preserve"> </w:t>
      </w:r>
      <w:r>
        <w:t>promote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conservation</w:t>
      </w:r>
      <w:r>
        <w:rPr>
          <w:spacing w:val="-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biodiversity;</w:t>
      </w:r>
    </w:p>
    <w:p w14:paraId="081A223B" w14:textId="77777777" w:rsidR="0089071B" w:rsidRDefault="0089071B">
      <w:pPr>
        <w:pStyle w:val="BodyText"/>
        <w:spacing w:before="9"/>
        <w:rPr>
          <w:sz w:val="20"/>
        </w:rPr>
      </w:pPr>
    </w:p>
    <w:p w14:paraId="081A223C" w14:textId="77777777" w:rsidR="0089071B" w:rsidRDefault="007D789D">
      <w:pPr>
        <w:pStyle w:val="ListParagraph"/>
        <w:numPr>
          <w:ilvl w:val="0"/>
          <w:numId w:val="11"/>
        </w:numPr>
        <w:tabs>
          <w:tab w:val="left" w:pos="501"/>
        </w:tabs>
        <w:spacing w:before="0" w:line="276" w:lineRule="auto"/>
        <w:ind w:right="900"/>
      </w:pPr>
      <w:r>
        <w:t>to promote a co-operative approach to the protection and management of the</w:t>
      </w:r>
      <w:r>
        <w:rPr>
          <w:spacing w:val="1"/>
        </w:rPr>
        <w:t xml:space="preserve"> </w:t>
      </w:r>
      <w:r>
        <w:t>environment involving governments, the community, land-holders and indigenous</w:t>
      </w:r>
      <w:r>
        <w:rPr>
          <w:spacing w:val="-59"/>
        </w:rPr>
        <w:t xml:space="preserve"> </w:t>
      </w:r>
      <w:r>
        <w:t>peoples;</w:t>
      </w:r>
    </w:p>
    <w:p w14:paraId="081A223D" w14:textId="77777777" w:rsidR="0089071B" w:rsidRDefault="007D789D">
      <w:pPr>
        <w:pStyle w:val="ListParagraph"/>
        <w:numPr>
          <w:ilvl w:val="0"/>
          <w:numId w:val="11"/>
        </w:numPr>
        <w:tabs>
          <w:tab w:val="left" w:pos="501"/>
        </w:tabs>
        <w:spacing w:before="200" w:line="276" w:lineRule="auto"/>
        <w:ind w:right="552"/>
      </w:pPr>
      <w:r>
        <w:t>to assist in the co-operative implementation of Australia's international environmental</w:t>
      </w:r>
      <w:r>
        <w:rPr>
          <w:spacing w:val="-59"/>
        </w:rPr>
        <w:t xml:space="preserve"> </w:t>
      </w:r>
      <w:r>
        <w:t>responsibilities;</w:t>
      </w:r>
    </w:p>
    <w:p w14:paraId="081A223E" w14:textId="77777777" w:rsidR="0089071B" w:rsidRDefault="007D789D">
      <w:pPr>
        <w:pStyle w:val="ListParagraph"/>
        <w:numPr>
          <w:ilvl w:val="0"/>
          <w:numId w:val="11"/>
        </w:numPr>
        <w:tabs>
          <w:tab w:val="left" w:pos="501"/>
        </w:tabs>
        <w:spacing w:before="198" w:line="278" w:lineRule="auto"/>
        <w:ind w:right="1187"/>
      </w:pPr>
      <w:r>
        <w:t>to recognise the role of indigenous people in the conservation and ecologically</w:t>
      </w:r>
      <w:r>
        <w:rPr>
          <w:spacing w:val="-59"/>
        </w:rPr>
        <w:t xml:space="preserve"> </w:t>
      </w:r>
      <w:r>
        <w:t>sustainable</w:t>
      </w:r>
      <w:r>
        <w:rPr>
          <w:spacing w:val="-1"/>
        </w:rPr>
        <w:t xml:space="preserve"> </w:t>
      </w:r>
      <w:r>
        <w:t>use of</w:t>
      </w:r>
      <w:r>
        <w:rPr>
          <w:spacing w:val="2"/>
        </w:rPr>
        <w:t xml:space="preserve"> </w:t>
      </w:r>
      <w:r>
        <w:t>Australia's biodiversity;</w:t>
      </w:r>
      <w:r>
        <w:rPr>
          <w:spacing w:val="2"/>
        </w:rPr>
        <w:t xml:space="preserve"> </w:t>
      </w:r>
      <w:r>
        <w:t>and</w:t>
      </w:r>
    </w:p>
    <w:p w14:paraId="081A223F" w14:textId="77777777" w:rsidR="0089071B" w:rsidRDefault="007D789D">
      <w:pPr>
        <w:pStyle w:val="ListParagraph"/>
        <w:numPr>
          <w:ilvl w:val="0"/>
          <w:numId w:val="11"/>
        </w:numPr>
        <w:tabs>
          <w:tab w:val="left" w:pos="501"/>
        </w:tabs>
        <w:spacing w:before="196" w:line="276" w:lineRule="auto"/>
        <w:ind w:right="156"/>
      </w:pPr>
      <w:r>
        <w:t>to promote the use of indigenous peoples' knowledge of biodiversity with the involvement</w:t>
      </w:r>
      <w:r>
        <w:rPr>
          <w:spacing w:val="-60"/>
        </w:rPr>
        <w:t xml:space="preserve"> </w:t>
      </w:r>
      <w:r>
        <w:t>of,</w:t>
      </w:r>
      <w:r>
        <w:rPr>
          <w:spacing w:val="-2"/>
        </w:rPr>
        <w:t xml:space="preserve"> </w:t>
      </w:r>
      <w:r>
        <w:t>and in</w:t>
      </w:r>
      <w:r>
        <w:rPr>
          <w:spacing w:val="-2"/>
        </w:rPr>
        <w:t xml:space="preserve"> </w:t>
      </w:r>
      <w:r>
        <w:t>co-operation with,</w:t>
      </w:r>
      <w:r>
        <w:rPr>
          <w:spacing w:val="-1"/>
        </w:rPr>
        <w:t xml:space="preserve"> </w:t>
      </w:r>
      <w:r>
        <w:t>the owners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knowledge.</w:t>
      </w:r>
    </w:p>
    <w:p w14:paraId="081A2240" w14:textId="77777777" w:rsidR="0089071B" w:rsidRDefault="007D789D">
      <w:pPr>
        <w:pStyle w:val="Heading3"/>
        <w:spacing w:before="198"/>
        <w:ind w:left="140" w:firstLine="0"/>
      </w:pPr>
      <w:r>
        <w:t>3A</w:t>
      </w:r>
      <w:r>
        <w:rPr>
          <w:spacing w:val="17"/>
        </w:rPr>
        <w:t xml:space="preserve"> </w:t>
      </w:r>
      <w:r>
        <w:t>Principles</w:t>
      </w:r>
      <w:r>
        <w:rPr>
          <w:spacing w:val="-1"/>
        </w:rPr>
        <w:t xml:space="preserve"> </w:t>
      </w:r>
      <w:r>
        <w:t>of Ecologically</w:t>
      </w:r>
      <w:r>
        <w:rPr>
          <w:spacing w:val="-5"/>
        </w:rPr>
        <w:t xml:space="preserve"> </w:t>
      </w:r>
      <w:r>
        <w:t>Sustainable</w:t>
      </w:r>
      <w:r>
        <w:rPr>
          <w:spacing w:val="-3"/>
        </w:rPr>
        <w:t xml:space="preserve"> </w:t>
      </w:r>
      <w:r>
        <w:t>Development</w:t>
      </w:r>
    </w:p>
    <w:p w14:paraId="081A2241" w14:textId="77777777" w:rsidR="0089071B" w:rsidRDefault="0089071B">
      <w:pPr>
        <w:pStyle w:val="BodyText"/>
        <w:spacing w:before="9"/>
        <w:rPr>
          <w:b/>
          <w:sz w:val="20"/>
        </w:rPr>
      </w:pPr>
    </w:p>
    <w:p w14:paraId="081A2242" w14:textId="77777777" w:rsidR="0089071B" w:rsidRDefault="007D789D">
      <w:pPr>
        <w:pStyle w:val="BodyText"/>
        <w:ind w:left="140"/>
      </w:pPr>
      <w:r>
        <w:t>The</w:t>
      </w:r>
      <w:r>
        <w:rPr>
          <w:spacing w:val="-8"/>
        </w:rPr>
        <w:t xml:space="preserve"> </w:t>
      </w:r>
      <w:r>
        <w:t>following principles</w:t>
      </w:r>
      <w:r>
        <w:rPr>
          <w:spacing w:val="-4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principles</w:t>
      </w:r>
      <w:r>
        <w:rPr>
          <w:spacing w:val="-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ecologically</w:t>
      </w:r>
      <w:r>
        <w:rPr>
          <w:spacing w:val="-4"/>
        </w:rPr>
        <w:t xml:space="preserve"> </w:t>
      </w:r>
      <w:r>
        <w:t>sustainable</w:t>
      </w:r>
      <w:r>
        <w:rPr>
          <w:spacing w:val="-2"/>
        </w:rPr>
        <w:t xml:space="preserve"> </w:t>
      </w:r>
      <w:r>
        <w:t>development.</w:t>
      </w:r>
    </w:p>
    <w:p w14:paraId="081A2243" w14:textId="77777777" w:rsidR="0089071B" w:rsidRDefault="0089071B">
      <w:pPr>
        <w:pStyle w:val="BodyText"/>
        <w:spacing w:before="9"/>
        <w:rPr>
          <w:sz w:val="20"/>
        </w:rPr>
      </w:pPr>
    </w:p>
    <w:p w14:paraId="081A2244" w14:textId="77777777" w:rsidR="0089071B" w:rsidRDefault="007D789D">
      <w:pPr>
        <w:pStyle w:val="ListParagraph"/>
        <w:numPr>
          <w:ilvl w:val="0"/>
          <w:numId w:val="10"/>
        </w:numPr>
        <w:tabs>
          <w:tab w:val="left" w:pos="501"/>
        </w:tabs>
        <w:spacing w:before="0" w:line="276" w:lineRule="auto"/>
        <w:ind w:right="473"/>
      </w:pPr>
      <w:r>
        <w:t>Decision-making processes should effectively integrate both long-term and short-term</w:t>
      </w:r>
      <w:r>
        <w:rPr>
          <w:spacing w:val="-59"/>
        </w:rPr>
        <w:t xml:space="preserve"> </w:t>
      </w:r>
      <w:r>
        <w:t>economic,</w:t>
      </w:r>
      <w:r>
        <w:rPr>
          <w:spacing w:val="-2"/>
        </w:rPr>
        <w:t xml:space="preserve"> </w:t>
      </w:r>
      <w:r>
        <w:t>environmental,</w:t>
      </w:r>
      <w:r>
        <w:rPr>
          <w:spacing w:val="2"/>
        </w:rPr>
        <w:t xml:space="preserve"> </w:t>
      </w:r>
      <w:r>
        <w:t>social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equitable considerations.</w:t>
      </w:r>
    </w:p>
    <w:p w14:paraId="081A2245" w14:textId="77777777" w:rsidR="0089071B" w:rsidRDefault="007D789D">
      <w:pPr>
        <w:pStyle w:val="ListParagraph"/>
        <w:numPr>
          <w:ilvl w:val="0"/>
          <w:numId w:val="10"/>
        </w:numPr>
        <w:tabs>
          <w:tab w:val="left" w:pos="563"/>
        </w:tabs>
        <w:spacing w:before="201" w:line="276" w:lineRule="auto"/>
        <w:ind w:right="234"/>
      </w:pPr>
      <w:r>
        <w:tab/>
        <w:t>If there are threats of serious or irreversible environmental damage, lack of full scientific</w:t>
      </w:r>
      <w:r>
        <w:rPr>
          <w:spacing w:val="-60"/>
        </w:rPr>
        <w:t xml:space="preserve"> </w:t>
      </w:r>
      <w:r>
        <w:t>certainty should not be used as a reason for postponing measures to prevent</w:t>
      </w:r>
      <w:r>
        <w:rPr>
          <w:spacing w:val="1"/>
        </w:rPr>
        <w:t xml:space="preserve"> </w:t>
      </w:r>
      <w:r>
        <w:t>environmental</w:t>
      </w:r>
      <w:r>
        <w:rPr>
          <w:spacing w:val="-2"/>
        </w:rPr>
        <w:t xml:space="preserve"> </w:t>
      </w:r>
      <w:r>
        <w:t>degradation.</w:t>
      </w:r>
    </w:p>
    <w:p w14:paraId="081A2246" w14:textId="77777777" w:rsidR="0089071B" w:rsidRDefault="007D789D">
      <w:pPr>
        <w:pStyle w:val="ListParagraph"/>
        <w:numPr>
          <w:ilvl w:val="0"/>
          <w:numId w:val="10"/>
        </w:numPr>
        <w:tabs>
          <w:tab w:val="left" w:pos="501"/>
        </w:tabs>
        <w:spacing w:before="200" w:line="276" w:lineRule="auto"/>
        <w:ind w:right="353"/>
      </w:pPr>
      <w:r>
        <w:t>The principle of inter-generational equity – that the present generation should ensure</w:t>
      </w:r>
      <w:r>
        <w:rPr>
          <w:spacing w:val="1"/>
        </w:rPr>
        <w:t xml:space="preserve"> </w:t>
      </w:r>
      <w:r>
        <w:t>that the health, diversity and productivity of the environment is maintained or enhanced</w:t>
      </w:r>
      <w:r>
        <w:rPr>
          <w:spacing w:val="-59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benefit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future</w:t>
      </w:r>
      <w:r>
        <w:rPr>
          <w:spacing w:val="-2"/>
        </w:rPr>
        <w:t xml:space="preserve"> </w:t>
      </w:r>
      <w:r>
        <w:t>generations.</w:t>
      </w:r>
    </w:p>
    <w:p w14:paraId="081A2247" w14:textId="77777777" w:rsidR="0089071B" w:rsidRDefault="007D789D">
      <w:pPr>
        <w:pStyle w:val="ListParagraph"/>
        <w:numPr>
          <w:ilvl w:val="0"/>
          <w:numId w:val="10"/>
        </w:numPr>
        <w:tabs>
          <w:tab w:val="left" w:pos="501"/>
        </w:tabs>
        <w:spacing w:before="200" w:line="276" w:lineRule="auto"/>
        <w:ind w:right="255"/>
      </w:pPr>
      <w:r>
        <w:t>The conservation of biological diversity and ecological integrity should be a fundamental</w:t>
      </w:r>
      <w:r>
        <w:rPr>
          <w:spacing w:val="-59"/>
        </w:rPr>
        <w:t xml:space="preserve"> </w:t>
      </w:r>
      <w:r>
        <w:t>consideration</w:t>
      </w:r>
      <w:r>
        <w:rPr>
          <w:spacing w:val="-1"/>
        </w:rPr>
        <w:t xml:space="preserve"> </w:t>
      </w:r>
      <w:r>
        <w:t>in decision-making.</w:t>
      </w:r>
    </w:p>
    <w:p w14:paraId="081A2248" w14:textId="77777777" w:rsidR="0089071B" w:rsidRDefault="007D789D">
      <w:pPr>
        <w:pStyle w:val="ListParagraph"/>
        <w:numPr>
          <w:ilvl w:val="0"/>
          <w:numId w:val="10"/>
        </w:numPr>
        <w:tabs>
          <w:tab w:val="left" w:pos="501"/>
        </w:tabs>
        <w:spacing w:before="201"/>
        <w:ind w:hanging="361"/>
      </w:pPr>
      <w:r>
        <w:t>Improved</w:t>
      </w:r>
      <w:r>
        <w:rPr>
          <w:spacing w:val="-3"/>
        </w:rPr>
        <w:t xml:space="preserve"> </w:t>
      </w:r>
      <w:r>
        <w:t>valuation, pricing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incentive</w:t>
      </w:r>
      <w:r>
        <w:rPr>
          <w:spacing w:val="-3"/>
        </w:rPr>
        <w:t xml:space="preserve"> </w:t>
      </w:r>
      <w:r>
        <w:t>mechanisms</w:t>
      </w:r>
      <w:r>
        <w:rPr>
          <w:spacing w:val="-1"/>
        </w:rPr>
        <w:t xml:space="preserve"> </w:t>
      </w:r>
      <w:r>
        <w:t>should</w:t>
      </w:r>
      <w:r>
        <w:rPr>
          <w:spacing w:val="-4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promoted.</w:t>
      </w:r>
    </w:p>
    <w:p w14:paraId="081A2249" w14:textId="77777777" w:rsidR="0089071B" w:rsidRDefault="0089071B">
      <w:pPr>
        <w:sectPr w:rsidR="0089071B">
          <w:pgSz w:w="11910" w:h="16840"/>
          <w:pgMar w:top="1340" w:right="1300" w:bottom="960" w:left="1300" w:header="0" w:footer="768" w:gutter="0"/>
          <w:cols w:space="720"/>
        </w:sectPr>
      </w:pPr>
    </w:p>
    <w:p w14:paraId="081A224A" w14:textId="77777777" w:rsidR="0089071B" w:rsidRDefault="007D789D">
      <w:pPr>
        <w:pStyle w:val="Heading1"/>
        <w:ind w:right="1098"/>
      </w:pPr>
      <w:r>
        <w:lastRenderedPageBreak/>
        <w:t>ATTACHMENT</w:t>
      </w:r>
      <w:r>
        <w:rPr>
          <w:spacing w:val="-3"/>
        </w:rPr>
        <w:t xml:space="preserve"> </w:t>
      </w:r>
      <w:r>
        <w:t>B</w:t>
      </w:r>
    </w:p>
    <w:p w14:paraId="081A224B" w14:textId="77777777" w:rsidR="0089071B" w:rsidRDefault="007D789D">
      <w:pPr>
        <w:pStyle w:val="Heading2"/>
        <w:spacing w:line="276" w:lineRule="auto"/>
        <w:ind w:left="2008" w:right="2003" w:hanging="2"/>
        <w:jc w:val="center"/>
      </w:pPr>
      <w:r>
        <w:t>MATTERS THAT MUST BE ADDRESSED IN A PER</w:t>
      </w:r>
      <w:r>
        <w:rPr>
          <w:spacing w:val="1"/>
        </w:rPr>
        <w:t xml:space="preserve"> </w:t>
      </w:r>
      <w:r>
        <w:t>(SCHEDULE</w:t>
      </w:r>
      <w:r>
        <w:rPr>
          <w:spacing w:val="-4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EPBC</w:t>
      </w:r>
      <w:r>
        <w:rPr>
          <w:spacing w:val="-2"/>
        </w:rPr>
        <w:t xml:space="preserve"> </w:t>
      </w:r>
      <w:r>
        <w:t>REGULATIONS</w:t>
      </w:r>
      <w:r>
        <w:rPr>
          <w:spacing w:val="-2"/>
        </w:rPr>
        <w:t xml:space="preserve"> </w:t>
      </w:r>
      <w:r>
        <w:t>2000)</w:t>
      </w:r>
    </w:p>
    <w:p w14:paraId="081A224C" w14:textId="77777777" w:rsidR="0089071B" w:rsidRDefault="00CA40F0">
      <w:pPr>
        <w:pStyle w:val="BodyText"/>
        <w:spacing w:before="2"/>
        <w:rPr>
          <w:b/>
          <w:sz w:val="20"/>
        </w:rPr>
      </w:pPr>
      <w:r>
        <w:pict w14:anchorId="081A228E">
          <v:rect id="docshape10" o:spid="_x0000_s1026" style="position:absolute;margin-left:70.6pt;margin-top:12.8pt;width:454.3pt;height:.5pt;z-index:-15727616;mso-wrap-distance-left:0;mso-wrap-distance-right:0;mso-position-horizontal-relative:page" fillcolor="black" stroked="f">
            <w10:wrap type="topAndBottom" anchorx="page"/>
          </v:rect>
        </w:pict>
      </w:r>
    </w:p>
    <w:p w14:paraId="081A224D" w14:textId="77777777" w:rsidR="0089071B" w:rsidRDefault="007D789D">
      <w:pPr>
        <w:pStyle w:val="Heading3"/>
        <w:numPr>
          <w:ilvl w:val="0"/>
          <w:numId w:val="9"/>
        </w:numPr>
        <w:tabs>
          <w:tab w:val="left" w:pos="565"/>
          <w:tab w:val="left" w:pos="566"/>
        </w:tabs>
        <w:spacing w:before="115"/>
        <w:ind w:hanging="426"/>
      </w:pPr>
      <w:r>
        <w:t>General</w:t>
      </w:r>
      <w:r>
        <w:rPr>
          <w:spacing w:val="-2"/>
        </w:rPr>
        <w:t xml:space="preserve"> </w:t>
      </w:r>
      <w:r>
        <w:t>information</w:t>
      </w:r>
    </w:p>
    <w:p w14:paraId="081A224E" w14:textId="77777777" w:rsidR="0089071B" w:rsidRDefault="007D789D">
      <w:pPr>
        <w:pStyle w:val="ListParagraph"/>
        <w:numPr>
          <w:ilvl w:val="1"/>
          <w:numId w:val="9"/>
        </w:numPr>
        <w:tabs>
          <w:tab w:val="left" w:pos="630"/>
        </w:tabs>
        <w:spacing w:before="160"/>
      </w:pPr>
      <w:r>
        <w:t>The</w:t>
      </w:r>
      <w:r>
        <w:rPr>
          <w:spacing w:val="-3"/>
        </w:rPr>
        <w:t xml:space="preserve"> </w:t>
      </w:r>
      <w:r>
        <w:t>background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action including:</w:t>
      </w:r>
    </w:p>
    <w:p w14:paraId="081A224F" w14:textId="77777777" w:rsidR="0089071B" w:rsidRDefault="007D789D">
      <w:pPr>
        <w:pStyle w:val="ListParagraph"/>
        <w:numPr>
          <w:ilvl w:val="0"/>
          <w:numId w:val="8"/>
        </w:numPr>
        <w:tabs>
          <w:tab w:val="left" w:pos="472"/>
        </w:tabs>
        <w:ind w:hanging="332"/>
      </w:pPr>
      <w:r>
        <w:t>the</w:t>
      </w:r>
      <w:r>
        <w:rPr>
          <w:spacing w:val="-3"/>
        </w:rPr>
        <w:t xml:space="preserve"> </w:t>
      </w:r>
      <w:r>
        <w:t>title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action;</w:t>
      </w:r>
    </w:p>
    <w:p w14:paraId="081A2250" w14:textId="77777777" w:rsidR="0089071B" w:rsidRDefault="007D789D">
      <w:pPr>
        <w:pStyle w:val="ListParagraph"/>
        <w:numPr>
          <w:ilvl w:val="0"/>
          <w:numId w:val="8"/>
        </w:numPr>
        <w:tabs>
          <w:tab w:val="left" w:pos="472"/>
        </w:tabs>
        <w:spacing w:before="158"/>
        <w:ind w:hanging="332"/>
      </w:pPr>
      <w:r>
        <w:t>the</w:t>
      </w:r>
      <w:r>
        <w:rPr>
          <w:spacing w:val="-6"/>
        </w:rPr>
        <w:t xml:space="preserve"> </w:t>
      </w:r>
      <w:r>
        <w:t>full</w:t>
      </w:r>
      <w:r>
        <w:rPr>
          <w:spacing w:val="-2"/>
        </w:rPr>
        <w:t xml:space="preserve"> </w:t>
      </w:r>
      <w:r>
        <w:t>name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postal</w:t>
      </w:r>
      <w:r>
        <w:rPr>
          <w:spacing w:val="-2"/>
        </w:rPr>
        <w:t xml:space="preserve"> </w:t>
      </w:r>
      <w:r>
        <w:t>address 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designated</w:t>
      </w:r>
      <w:r>
        <w:rPr>
          <w:spacing w:val="-1"/>
        </w:rPr>
        <w:t xml:space="preserve"> </w:t>
      </w:r>
      <w:r>
        <w:t>Proponent;</w:t>
      </w:r>
    </w:p>
    <w:p w14:paraId="081A2251" w14:textId="77777777" w:rsidR="0089071B" w:rsidRDefault="007D789D">
      <w:pPr>
        <w:pStyle w:val="ListParagraph"/>
        <w:numPr>
          <w:ilvl w:val="0"/>
          <w:numId w:val="8"/>
        </w:numPr>
        <w:tabs>
          <w:tab w:val="left" w:pos="460"/>
        </w:tabs>
        <w:spacing w:before="159"/>
        <w:ind w:left="459" w:hanging="320"/>
      </w:pPr>
      <w:r>
        <w:t>a</w:t>
      </w:r>
      <w:r>
        <w:rPr>
          <w:spacing w:val="-2"/>
        </w:rPr>
        <w:t xml:space="preserve"> </w:t>
      </w:r>
      <w:r>
        <w:t>clear</w:t>
      </w:r>
      <w:r>
        <w:rPr>
          <w:spacing w:val="-2"/>
        </w:rPr>
        <w:t xml:space="preserve"> </w:t>
      </w:r>
      <w:r>
        <w:t>outline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objective</w:t>
      </w:r>
      <w:r>
        <w:rPr>
          <w:spacing w:val="-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action;</w:t>
      </w:r>
    </w:p>
    <w:p w14:paraId="081A2252" w14:textId="77777777" w:rsidR="0089071B" w:rsidRDefault="007D789D">
      <w:pPr>
        <w:pStyle w:val="ListParagraph"/>
        <w:numPr>
          <w:ilvl w:val="0"/>
          <w:numId w:val="8"/>
        </w:numPr>
        <w:tabs>
          <w:tab w:val="left" w:pos="472"/>
        </w:tabs>
        <w:spacing w:before="158"/>
        <w:ind w:hanging="332"/>
      </w:pPr>
      <w:r>
        <w:t>the</w:t>
      </w:r>
      <w:r>
        <w:rPr>
          <w:spacing w:val="-4"/>
        </w:rPr>
        <w:t xml:space="preserve"> </w:t>
      </w:r>
      <w:r>
        <w:t>location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action;</w:t>
      </w:r>
    </w:p>
    <w:p w14:paraId="081A2253" w14:textId="77777777" w:rsidR="0089071B" w:rsidRDefault="007D789D">
      <w:pPr>
        <w:pStyle w:val="ListParagraph"/>
        <w:numPr>
          <w:ilvl w:val="0"/>
          <w:numId w:val="8"/>
        </w:numPr>
        <w:tabs>
          <w:tab w:val="left" w:pos="472"/>
        </w:tabs>
        <w:ind w:hanging="332"/>
      </w:pPr>
      <w:r>
        <w:t>the</w:t>
      </w:r>
      <w:r>
        <w:rPr>
          <w:spacing w:val="-4"/>
        </w:rPr>
        <w:t xml:space="preserve"> </w:t>
      </w:r>
      <w:r>
        <w:t>background</w:t>
      </w:r>
      <w:r>
        <w:rPr>
          <w:spacing w:val="-6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development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action;</w:t>
      </w:r>
    </w:p>
    <w:p w14:paraId="081A2254" w14:textId="77777777" w:rsidR="0089071B" w:rsidRDefault="007D789D">
      <w:pPr>
        <w:pStyle w:val="ListParagraph"/>
        <w:numPr>
          <w:ilvl w:val="0"/>
          <w:numId w:val="8"/>
        </w:numPr>
        <w:tabs>
          <w:tab w:val="left" w:pos="412"/>
        </w:tabs>
        <w:spacing w:before="158" w:line="276" w:lineRule="auto"/>
        <w:ind w:left="423" w:right="238" w:hanging="284"/>
      </w:pPr>
      <w:r>
        <w:t>how the action relates to any other actions (of which the Proponent should reasonably be</w:t>
      </w:r>
      <w:r>
        <w:rPr>
          <w:spacing w:val="-60"/>
        </w:rPr>
        <w:t xml:space="preserve"> </w:t>
      </w:r>
      <w:r>
        <w:t>aware) that have been, or are being, taken or that have been approved in the region</w:t>
      </w:r>
      <w:r>
        <w:rPr>
          <w:spacing w:val="1"/>
        </w:rPr>
        <w:t xml:space="preserve"> </w:t>
      </w:r>
      <w:r>
        <w:t>affected by</w:t>
      </w:r>
      <w:r>
        <w:rPr>
          <w:spacing w:val="-4"/>
        </w:rPr>
        <w:t xml:space="preserve"> </w:t>
      </w:r>
      <w:r>
        <w:t>the action;</w:t>
      </w:r>
    </w:p>
    <w:p w14:paraId="081A2255" w14:textId="77777777" w:rsidR="0089071B" w:rsidRDefault="007D789D">
      <w:pPr>
        <w:pStyle w:val="ListParagraph"/>
        <w:numPr>
          <w:ilvl w:val="0"/>
          <w:numId w:val="8"/>
        </w:numPr>
        <w:tabs>
          <w:tab w:val="left" w:pos="472"/>
        </w:tabs>
        <w:spacing w:before="121"/>
        <w:ind w:hanging="332"/>
      </w:pPr>
      <w:r>
        <w:t>the</w:t>
      </w:r>
      <w:r>
        <w:rPr>
          <w:spacing w:val="-3"/>
        </w:rPr>
        <w:t xml:space="preserve"> </w:t>
      </w:r>
      <w:r>
        <w:t>current</w:t>
      </w:r>
      <w:r>
        <w:rPr>
          <w:spacing w:val="-1"/>
        </w:rPr>
        <w:t xml:space="preserve"> </w:t>
      </w:r>
      <w:r>
        <w:t>status</w:t>
      </w:r>
      <w:r>
        <w:rPr>
          <w:spacing w:val="-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the action;</w:t>
      </w:r>
      <w:r>
        <w:rPr>
          <w:spacing w:val="-1"/>
        </w:rPr>
        <w:t xml:space="preserve"> </w:t>
      </w:r>
      <w:r>
        <w:t>and</w:t>
      </w:r>
    </w:p>
    <w:p w14:paraId="081A2256" w14:textId="77777777" w:rsidR="0089071B" w:rsidRDefault="007D789D">
      <w:pPr>
        <w:pStyle w:val="ListParagraph"/>
        <w:numPr>
          <w:ilvl w:val="0"/>
          <w:numId w:val="8"/>
        </w:numPr>
        <w:tabs>
          <w:tab w:val="left" w:pos="472"/>
        </w:tabs>
        <w:spacing w:before="158"/>
        <w:ind w:hanging="332"/>
      </w:pPr>
      <w:r>
        <w:t>the</w:t>
      </w:r>
      <w:r>
        <w:rPr>
          <w:spacing w:val="-3"/>
        </w:rPr>
        <w:t xml:space="preserve"> </w:t>
      </w:r>
      <w:r>
        <w:t>consequences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not</w:t>
      </w:r>
      <w:r>
        <w:rPr>
          <w:spacing w:val="2"/>
        </w:rPr>
        <w:t xml:space="preserve"> </w:t>
      </w:r>
      <w:r>
        <w:t>proceeding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action.</w:t>
      </w:r>
    </w:p>
    <w:p w14:paraId="081A2257" w14:textId="77777777" w:rsidR="0089071B" w:rsidRDefault="007D789D">
      <w:pPr>
        <w:pStyle w:val="Heading3"/>
        <w:numPr>
          <w:ilvl w:val="0"/>
          <w:numId w:val="9"/>
        </w:numPr>
        <w:tabs>
          <w:tab w:val="left" w:pos="565"/>
          <w:tab w:val="left" w:pos="566"/>
        </w:tabs>
        <w:spacing w:before="155"/>
        <w:ind w:hanging="426"/>
      </w:pPr>
      <w:r>
        <w:t>Description</w:t>
      </w:r>
    </w:p>
    <w:p w14:paraId="081A2258" w14:textId="77777777" w:rsidR="0089071B" w:rsidRDefault="007D789D">
      <w:pPr>
        <w:pStyle w:val="ListParagraph"/>
        <w:numPr>
          <w:ilvl w:val="1"/>
          <w:numId w:val="9"/>
        </w:numPr>
        <w:tabs>
          <w:tab w:val="left" w:pos="633"/>
        </w:tabs>
        <w:spacing w:before="162"/>
        <w:ind w:left="632" w:hanging="493"/>
      </w:pPr>
      <w:r>
        <w:t>A</w:t>
      </w:r>
      <w:r>
        <w:rPr>
          <w:spacing w:val="-3"/>
        </w:rPr>
        <w:t xml:space="preserve"> </w:t>
      </w:r>
      <w:r>
        <w:t>description</w:t>
      </w:r>
      <w:r>
        <w:rPr>
          <w:spacing w:val="-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action, including:</w:t>
      </w:r>
    </w:p>
    <w:p w14:paraId="081A2259" w14:textId="77777777" w:rsidR="0089071B" w:rsidRDefault="007D789D">
      <w:pPr>
        <w:pStyle w:val="ListParagraph"/>
        <w:numPr>
          <w:ilvl w:val="0"/>
          <w:numId w:val="7"/>
        </w:numPr>
        <w:tabs>
          <w:tab w:val="left" w:pos="472"/>
        </w:tabs>
        <w:ind w:hanging="332"/>
        <w:jc w:val="left"/>
      </w:pPr>
      <w:r>
        <w:t>all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components</w:t>
      </w:r>
      <w:r>
        <w:rPr>
          <w:spacing w:val="-3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action;</w:t>
      </w:r>
    </w:p>
    <w:p w14:paraId="081A225A" w14:textId="77777777" w:rsidR="0089071B" w:rsidRDefault="007D789D">
      <w:pPr>
        <w:pStyle w:val="ListParagraph"/>
        <w:numPr>
          <w:ilvl w:val="0"/>
          <w:numId w:val="7"/>
        </w:numPr>
        <w:tabs>
          <w:tab w:val="left" w:pos="472"/>
        </w:tabs>
        <w:spacing w:before="158" w:line="276" w:lineRule="auto"/>
        <w:ind w:left="423" w:right="373" w:hanging="284"/>
        <w:jc w:val="left"/>
      </w:pPr>
      <w:r>
        <w:t>the precise location of any works to be undertaken, structures to be built or elements of</w:t>
      </w:r>
      <w:r>
        <w:rPr>
          <w:spacing w:val="-59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action</w:t>
      </w:r>
      <w:r>
        <w:rPr>
          <w:spacing w:val="-2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may</w:t>
      </w:r>
      <w:r>
        <w:rPr>
          <w:spacing w:val="-2"/>
        </w:rPr>
        <w:t xml:space="preserve"> </w:t>
      </w:r>
      <w:r>
        <w:t>have relevant</w:t>
      </w:r>
      <w:r>
        <w:rPr>
          <w:spacing w:val="2"/>
        </w:rPr>
        <w:t xml:space="preserve"> </w:t>
      </w:r>
      <w:r>
        <w:t>impacts;</w:t>
      </w:r>
    </w:p>
    <w:p w14:paraId="081A225B" w14:textId="77777777" w:rsidR="0089071B" w:rsidRDefault="007D789D">
      <w:pPr>
        <w:pStyle w:val="ListParagraph"/>
        <w:numPr>
          <w:ilvl w:val="0"/>
          <w:numId w:val="7"/>
        </w:numPr>
        <w:tabs>
          <w:tab w:val="left" w:pos="460"/>
        </w:tabs>
        <w:spacing w:before="119" w:line="278" w:lineRule="auto"/>
        <w:ind w:left="423" w:right="687" w:hanging="284"/>
        <w:jc w:val="left"/>
      </w:pPr>
      <w:r>
        <w:t>how the works are to be undertaken and design parameters for those aspects of the</w:t>
      </w:r>
      <w:r>
        <w:rPr>
          <w:spacing w:val="-59"/>
        </w:rPr>
        <w:t xml:space="preserve"> </w:t>
      </w:r>
      <w:r>
        <w:t>structures or elements</w:t>
      </w:r>
      <w:r>
        <w:rPr>
          <w:spacing w:val="-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action</w:t>
      </w:r>
      <w:r>
        <w:rPr>
          <w:spacing w:val="-3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t>have relevant</w:t>
      </w:r>
      <w:r>
        <w:rPr>
          <w:spacing w:val="1"/>
        </w:rPr>
        <w:t xml:space="preserve"> </w:t>
      </w:r>
      <w:r>
        <w:t>impacts;</w:t>
      </w:r>
    </w:p>
    <w:p w14:paraId="081A225C" w14:textId="77777777" w:rsidR="0089071B" w:rsidRDefault="007D789D">
      <w:pPr>
        <w:pStyle w:val="ListParagraph"/>
        <w:numPr>
          <w:ilvl w:val="0"/>
          <w:numId w:val="7"/>
        </w:numPr>
        <w:tabs>
          <w:tab w:val="left" w:pos="472"/>
        </w:tabs>
        <w:spacing w:before="116"/>
        <w:ind w:hanging="332"/>
        <w:jc w:val="left"/>
      </w:pPr>
      <w:r>
        <w:t>relevant</w:t>
      </w:r>
      <w:r>
        <w:rPr>
          <w:spacing w:val="-1"/>
        </w:rPr>
        <w:t xml:space="preserve"> </w:t>
      </w:r>
      <w:r>
        <w:t>impacts</w:t>
      </w:r>
      <w:r>
        <w:rPr>
          <w:spacing w:val="-4"/>
        </w:rPr>
        <w:t xml:space="preserve"> </w:t>
      </w:r>
      <w:r>
        <w:t>of the</w:t>
      </w:r>
      <w:r>
        <w:rPr>
          <w:spacing w:val="-2"/>
        </w:rPr>
        <w:t xml:space="preserve"> </w:t>
      </w:r>
      <w:r>
        <w:t>action;</w:t>
      </w:r>
    </w:p>
    <w:p w14:paraId="081A225D" w14:textId="77777777" w:rsidR="0089071B" w:rsidRDefault="007D789D">
      <w:pPr>
        <w:pStyle w:val="ListParagraph"/>
        <w:numPr>
          <w:ilvl w:val="0"/>
          <w:numId w:val="7"/>
        </w:numPr>
        <w:tabs>
          <w:tab w:val="left" w:pos="472"/>
        </w:tabs>
        <w:spacing w:before="158"/>
        <w:ind w:hanging="332"/>
        <w:jc w:val="left"/>
      </w:pPr>
      <w:r>
        <w:t>proposed</w:t>
      </w:r>
      <w:r>
        <w:rPr>
          <w:spacing w:val="-3"/>
        </w:rPr>
        <w:t xml:space="preserve"> </w:t>
      </w:r>
      <w:r>
        <w:t>safeguards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mitigation</w:t>
      </w:r>
      <w:r>
        <w:rPr>
          <w:spacing w:val="-3"/>
        </w:rPr>
        <w:t xml:space="preserve"> </w:t>
      </w:r>
      <w:r>
        <w:t>measures to</w:t>
      </w:r>
      <w:r>
        <w:rPr>
          <w:spacing w:val="-3"/>
        </w:rPr>
        <w:t xml:space="preserve"> </w:t>
      </w:r>
      <w:r>
        <w:t>deal</w:t>
      </w:r>
      <w:r>
        <w:rPr>
          <w:spacing w:val="-2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relevant</w:t>
      </w:r>
      <w:r>
        <w:rPr>
          <w:spacing w:val="1"/>
        </w:rPr>
        <w:t xml:space="preserve"> </w:t>
      </w:r>
      <w:r>
        <w:t>impacts of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action;</w:t>
      </w:r>
    </w:p>
    <w:p w14:paraId="081A225E" w14:textId="77777777" w:rsidR="0089071B" w:rsidRDefault="007D789D">
      <w:pPr>
        <w:pStyle w:val="ListParagraph"/>
        <w:numPr>
          <w:ilvl w:val="0"/>
          <w:numId w:val="7"/>
        </w:numPr>
        <w:tabs>
          <w:tab w:val="left" w:pos="412"/>
        </w:tabs>
        <w:spacing w:line="278" w:lineRule="auto"/>
        <w:ind w:left="423" w:right="898" w:hanging="284"/>
        <w:jc w:val="left"/>
      </w:pPr>
      <w:r>
        <w:t>any other requirements for approval or conditions that apply, or that the Proponent</w:t>
      </w:r>
      <w:r>
        <w:rPr>
          <w:spacing w:val="-60"/>
        </w:rPr>
        <w:t xml:space="preserve"> </w:t>
      </w:r>
      <w:r>
        <w:t>reasonably</w:t>
      </w:r>
      <w:r>
        <w:rPr>
          <w:spacing w:val="-3"/>
        </w:rPr>
        <w:t xml:space="preserve"> </w:t>
      </w:r>
      <w:r>
        <w:t>believes are likely</w:t>
      </w:r>
      <w:r>
        <w:rPr>
          <w:spacing w:val="-3"/>
        </w:rPr>
        <w:t xml:space="preserve"> </w:t>
      </w:r>
      <w:r>
        <w:t>to apply,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proposed action;</w:t>
      </w:r>
    </w:p>
    <w:p w14:paraId="081A225F" w14:textId="77777777" w:rsidR="0089071B" w:rsidRDefault="007D789D">
      <w:pPr>
        <w:pStyle w:val="ListParagraph"/>
        <w:numPr>
          <w:ilvl w:val="0"/>
          <w:numId w:val="7"/>
        </w:numPr>
        <w:tabs>
          <w:tab w:val="left" w:pos="472"/>
        </w:tabs>
        <w:spacing w:before="116"/>
        <w:ind w:hanging="332"/>
        <w:jc w:val="left"/>
      </w:pP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extent</w:t>
      </w:r>
      <w:r>
        <w:rPr>
          <w:spacing w:val="-2"/>
        </w:rPr>
        <w:t xml:space="preserve"> </w:t>
      </w:r>
      <w:r>
        <w:t>reasonably</w:t>
      </w:r>
      <w:r>
        <w:rPr>
          <w:spacing w:val="-3"/>
        </w:rPr>
        <w:t xml:space="preserve"> </w:t>
      </w:r>
      <w:r>
        <w:t>practicable, any</w:t>
      </w:r>
      <w:r>
        <w:rPr>
          <w:spacing w:val="-6"/>
        </w:rPr>
        <w:t xml:space="preserve"> </w:t>
      </w:r>
      <w:r>
        <w:t>feasible</w:t>
      </w:r>
      <w:r>
        <w:rPr>
          <w:spacing w:val="-1"/>
        </w:rPr>
        <w:t xml:space="preserve"> </w:t>
      </w:r>
      <w:r>
        <w:t>alternatives</w:t>
      </w:r>
      <w:r>
        <w:rPr>
          <w:spacing w:val="-1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action, including:</w:t>
      </w:r>
    </w:p>
    <w:p w14:paraId="081A2260" w14:textId="77777777" w:rsidR="0089071B" w:rsidRDefault="007D789D">
      <w:pPr>
        <w:pStyle w:val="ListParagraph"/>
        <w:numPr>
          <w:ilvl w:val="1"/>
          <w:numId w:val="7"/>
        </w:numPr>
        <w:tabs>
          <w:tab w:val="left" w:pos="827"/>
        </w:tabs>
        <w:spacing w:before="158"/>
        <w:ind w:hanging="260"/>
      </w:pPr>
      <w:r>
        <w:t>if</w:t>
      </w:r>
      <w:r>
        <w:rPr>
          <w:spacing w:val="-1"/>
        </w:rPr>
        <w:t xml:space="preserve"> </w:t>
      </w:r>
      <w:r>
        <w:t>relevant,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alternative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taking no</w:t>
      </w:r>
      <w:r>
        <w:rPr>
          <w:spacing w:val="-5"/>
        </w:rPr>
        <w:t xml:space="preserve"> </w:t>
      </w:r>
      <w:r>
        <w:t>action;</w:t>
      </w:r>
    </w:p>
    <w:p w14:paraId="081A2261" w14:textId="77777777" w:rsidR="0089071B" w:rsidRDefault="007D789D">
      <w:pPr>
        <w:pStyle w:val="ListParagraph"/>
        <w:numPr>
          <w:ilvl w:val="1"/>
          <w:numId w:val="7"/>
        </w:numPr>
        <w:tabs>
          <w:tab w:val="left" w:pos="875"/>
        </w:tabs>
        <w:spacing w:line="276" w:lineRule="auto"/>
        <w:ind w:left="992" w:right="186" w:hanging="425"/>
      </w:pPr>
      <w:r>
        <w:t>a comparative description of the impacts of each alternative on the matters protected</w:t>
      </w:r>
      <w:r>
        <w:rPr>
          <w:spacing w:val="-59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the controlling</w:t>
      </w:r>
      <w:r>
        <w:rPr>
          <w:spacing w:val="2"/>
        </w:rPr>
        <w:t xml:space="preserve"> </w:t>
      </w:r>
      <w:r>
        <w:t>provisions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 action;</w:t>
      </w:r>
      <w:r>
        <w:rPr>
          <w:spacing w:val="-1"/>
        </w:rPr>
        <w:t xml:space="preserve"> </w:t>
      </w:r>
      <w:r>
        <w:t>and</w:t>
      </w:r>
    </w:p>
    <w:p w14:paraId="081A2262" w14:textId="77777777" w:rsidR="0089071B" w:rsidRDefault="007D789D">
      <w:pPr>
        <w:pStyle w:val="ListParagraph"/>
        <w:numPr>
          <w:ilvl w:val="1"/>
          <w:numId w:val="7"/>
        </w:numPr>
        <w:tabs>
          <w:tab w:val="left" w:pos="923"/>
        </w:tabs>
        <w:spacing w:before="122"/>
        <w:ind w:left="922" w:hanging="356"/>
      </w:pPr>
      <w:r>
        <w:t>sufficient detail</w:t>
      </w:r>
      <w:r>
        <w:rPr>
          <w:spacing w:val="-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make</w:t>
      </w:r>
      <w:r>
        <w:rPr>
          <w:spacing w:val="-3"/>
        </w:rPr>
        <w:t xml:space="preserve"> </w:t>
      </w:r>
      <w:r>
        <w:t>clear</w:t>
      </w:r>
      <w:r>
        <w:rPr>
          <w:spacing w:val="-2"/>
        </w:rPr>
        <w:t xml:space="preserve"> </w:t>
      </w:r>
      <w:r>
        <w:t>why</w:t>
      </w:r>
      <w:r>
        <w:rPr>
          <w:spacing w:val="-4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t>alternative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preferred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another;</w:t>
      </w:r>
    </w:p>
    <w:p w14:paraId="081A2263" w14:textId="77777777" w:rsidR="0089071B" w:rsidRDefault="007D789D">
      <w:pPr>
        <w:pStyle w:val="ListParagraph"/>
        <w:numPr>
          <w:ilvl w:val="0"/>
          <w:numId w:val="7"/>
        </w:numPr>
        <w:tabs>
          <w:tab w:val="left" w:pos="472"/>
        </w:tabs>
        <w:spacing w:before="158"/>
        <w:ind w:hanging="332"/>
        <w:jc w:val="left"/>
      </w:pPr>
      <w:r>
        <w:t>any</w:t>
      </w:r>
      <w:r>
        <w:rPr>
          <w:spacing w:val="-4"/>
        </w:rPr>
        <w:t xml:space="preserve"> </w:t>
      </w:r>
      <w:r>
        <w:t>consultation</w:t>
      </w:r>
      <w:r>
        <w:rPr>
          <w:spacing w:val="-3"/>
        </w:rPr>
        <w:t xml:space="preserve"> </w:t>
      </w:r>
      <w:r>
        <w:t>about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action,</w:t>
      </w:r>
      <w:r>
        <w:rPr>
          <w:spacing w:val="-2"/>
        </w:rPr>
        <w:t xml:space="preserve"> </w:t>
      </w:r>
      <w:r>
        <w:t>including:</w:t>
      </w:r>
    </w:p>
    <w:p w14:paraId="081A2264" w14:textId="77777777" w:rsidR="0089071B" w:rsidRDefault="007D789D">
      <w:pPr>
        <w:pStyle w:val="ListParagraph"/>
        <w:numPr>
          <w:ilvl w:val="0"/>
          <w:numId w:val="7"/>
        </w:numPr>
        <w:tabs>
          <w:tab w:val="left" w:pos="824"/>
        </w:tabs>
        <w:ind w:left="823" w:hanging="259"/>
        <w:jc w:val="left"/>
      </w:pPr>
      <w:r>
        <w:t>any</w:t>
      </w:r>
      <w:r>
        <w:rPr>
          <w:spacing w:val="-3"/>
        </w:rPr>
        <w:t xml:space="preserve"> </w:t>
      </w:r>
      <w:r>
        <w:t>consultation</w:t>
      </w:r>
      <w:r>
        <w:rPr>
          <w:spacing w:val="-3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has already</w:t>
      </w:r>
      <w:r>
        <w:rPr>
          <w:spacing w:val="-2"/>
        </w:rPr>
        <w:t xml:space="preserve"> </w:t>
      </w:r>
      <w:r>
        <w:t>taken</w:t>
      </w:r>
      <w:r>
        <w:rPr>
          <w:spacing w:val="-3"/>
        </w:rPr>
        <w:t xml:space="preserve"> </w:t>
      </w:r>
      <w:r>
        <w:t>place;</w:t>
      </w:r>
    </w:p>
    <w:p w14:paraId="081A2265" w14:textId="77777777" w:rsidR="0089071B" w:rsidRDefault="007D789D">
      <w:pPr>
        <w:pStyle w:val="ListParagraph"/>
        <w:numPr>
          <w:ilvl w:val="0"/>
          <w:numId w:val="6"/>
        </w:numPr>
        <w:tabs>
          <w:tab w:val="left" w:pos="872"/>
        </w:tabs>
      </w:pPr>
      <w:r>
        <w:t>proposed</w:t>
      </w:r>
      <w:r>
        <w:rPr>
          <w:spacing w:val="-4"/>
        </w:rPr>
        <w:t xml:space="preserve"> </w:t>
      </w:r>
      <w:r>
        <w:t>consultation</w:t>
      </w:r>
      <w:r>
        <w:rPr>
          <w:spacing w:val="-1"/>
        </w:rPr>
        <w:t xml:space="preserve"> </w:t>
      </w:r>
      <w:r>
        <w:t>about</w:t>
      </w:r>
      <w:r>
        <w:rPr>
          <w:spacing w:val="-2"/>
        </w:rPr>
        <w:t xml:space="preserve"> </w:t>
      </w:r>
      <w:r>
        <w:t>relevant</w:t>
      </w:r>
      <w:r>
        <w:rPr>
          <w:spacing w:val="1"/>
        </w:rPr>
        <w:t xml:space="preserve"> </w:t>
      </w:r>
      <w:r>
        <w:t>impacts</w:t>
      </w:r>
      <w:r>
        <w:rPr>
          <w:spacing w:val="-4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action;</w:t>
      </w:r>
      <w:r>
        <w:rPr>
          <w:spacing w:val="1"/>
        </w:rPr>
        <w:t xml:space="preserve"> </w:t>
      </w:r>
      <w:r>
        <w:t>and</w:t>
      </w:r>
    </w:p>
    <w:p w14:paraId="081A2266" w14:textId="77777777" w:rsidR="0089071B" w:rsidRDefault="007D789D">
      <w:pPr>
        <w:pStyle w:val="ListParagraph"/>
        <w:numPr>
          <w:ilvl w:val="0"/>
          <w:numId w:val="6"/>
        </w:numPr>
        <w:tabs>
          <w:tab w:val="left" w:pos="920"/>
        </w:tabs>
        <w:spacing w:before="160" w:line="276" w:lineRule="auto"/>
        <w:ind w:left="990" w:right="932" w:hanging="425"/>
      </w:pPr>
      <w:r>
        <w:t>if there has been consultation about the proposed action — any documented</w:t>
      </w:r>
      <w:r>
        <w:rPr>
          <w:spacing w:val="-59"/>
        </w:rPr>
        <w:t xml:space="preserve"> </w:t>
      </w:r>
      <w:r>
        <w:t>response</w:t>
      </w:r>
      <w:r>
        <w:rPr>
          <w:spacing w:val="-3"/>
        </w:rPr>
        <w:t xml:space="preserve"> </w:t>
      </w:r>
      <w:r>
        <w:t>to,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result</w:t>
      </w:r>
      <w:r>
        <w:rPr>
          <w:spacing w:val="2"/>
        </w:rPr>
        <w:t xml:space="preserve"> </w:t>
      </w:r>
      <w:r>
        <w:t>of,</w:t>
      </w:r>
      <w:r>
        <w:rPr>
          <w:spacing w:val="-3"/>
        </w:rPr>
        <w:t xml:space="preserve"> </w:t>
      </w:r>
      <w:r>
        <w:t>the consultation;</w:t>
      </w:r>
      <w:r>
        <w:rPr>
          <w:spacing w:val="-1"/>
        </w:rPr>
        <w:t xml:space="preserve"> </w:t>
      </w:r>
      <w:r>
        <w:t>and</w:t>
      </w:r>
    </w:p>
    <w:p w14:paraId="081A2267" w14:textId="77777777" w:rsidR="0089071B" w:rsidRDefault="0089071B">
      <w:pPr>
        <w:spacing w:line="276" w:lineRule="auto"/>
        <w:sectPr w:rsidR="0089071B">
          <w:pgSz w:w="11910" w:h="16840"/>
          <w:pgMar w:top="1340" w:right="1300" w:bottom="960" w:left="1300" w:header="0" w:footer="768" w:gutter="0"/>
          <w:cols w:space="720"/>
        </w:sectPr>
      </w:pPr>
    </w:p>
    <w:p w14:paraId="081A2268" w14:textId="77777777" w:rsidR="0089071B" w:rsidRDefault="007D789D">
      <w:pPr>
        <w:pStyle w:val="BodyText"/>
        <w:spacing w:before="79" w:line="276" w:lineRule="auto"/>
        <w:ind w:left="423" w:right="383" w:hanging="284"/>
      </w:pPr>
      <w:r>
        <w:lastRenderedPageBreak/>
        <w:t>(i) identification of affected parties, including a statement mentioning any communities that</w:t>
      </w:r>
      <w:r>
        <w:rPr>
          <w:spacing w:val="-59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t>be affected and</w:t>
      </w:r>
      <w:r>
        <w:rPr>
          <w:spacing w:val="-2"/>
        </w:rPr>
        <w:t xml:space="preserve"> </w:t>
      </w:r>
      <w:r>
        <w:t>describing their</w:t>
      </w:r>
      <w:r>
        <w:rPr>
          <w:spacing w:val="-1"/>
        </w:rPr>
        <w:t xml:space="preserve"> </w:t>
      </w:r>
      <w:r>
        <w:t>views.</w:t>
      </w:r>
    </w:p>
    <w:p w14:paraId="081A2269" w14:textId="77777777" w:rsidR="0089071B" w:rsidRDefault="007D789D">
      <w:pPr>
        <w:pStyle w:val="Heading3"/>
        <w:numPr>
          <w:ilvl w:val="0"/>
          <w:numId w:val="9"/>
        </w:numPr>
        <w:tabs>
          <w:tab w:val="left" w:pos="565"/>
          <w:tab w:val="left" w:pos="566"/>
        </w:tabs>
        <w:ind w:hanging="426"/>
      </w:pPr>
      <w:r>
        <w:t>Relevant</w:t>
      </w:r>
      <w:r>
        <w:rPr>
          <w:spacing w:val="-1"/>
        </w:rPr>
        <w:t xml:space="preserve"> </w:t>
      </w:r>
      <w:r>
        <w:t>impacts</w:t>
      </w:r>
    </w:p>
    <w:p w14:paraId="081A226A" w14:textId="77777777" w:rsidR="0089071B" w:rsidRDefault="007D789D">
      <w:pPr>
        <w:pStyle w:val="ListParagraph"/>
        <w:numPr>
          <w:ilvl w:val="1"/>
          <w:numId w:val="9"/>
        </w:numPr>
        <w:tabs>
          <w:tab w:val="left" w:pos="630"/>
        </w:tabs>
        <w:spacing w:before="162"/>
      </w:pPr>
      <w:r>
        <w:t>Information</w:t>
      </w:r>
      <w:r>
        <w:rPr>
          <w:spacing w:val="-4"/>
        </w:rPr>
        <w:t xml:space="preserve"> </w:t>
      </w:r>
      <w:r>
        <w:t>given</w:t>
      </w:r>
      <w:r>
        <w:rPr>
          <w:spacing w:val="-2"/>
        </w:rPr>
        <w:t xml:space="preserve"> </w:t>
      </w:r>
      <w:r>
        <w:t>under paragraph</w:t>
      </w:r>
      <w:r>
        <w:rPr>
          <w:spacing w:val="-4"/>
        </w:rPr>
        <w:t xml:space="preserve"> </w:t>
      </w:r>
      <w:r>
        <w:t>2.01(d)</w:t>
      </w:r>
      <w:r>
        <w:rPr>
          <w:spacing w:val="-5"/>
        </w:rPr>
        <w:t xml:space="preserve"> </w:t>
      </w:r>
      <w:r>
        <w:t>must</w:t>
      </w:r>
      <w:r>
        <w:rPr>
          <w:spacing w:val="-3"/>
        </w:rPr>
        <w:t xml:space="preserve"> </w:t>
      </w:r>
      <w:r>
        <w:t>include</w:t>
      </w:r>
    </w:p>
    <w:p w14:paraId="081A226B" w14:textId="77777777" w:rsidR="0089071B" w:rsidRDefault="007D789D">
      <w:pPr>
        <w:pStyle w:val="ListParagraph"/>
        <w:numPr>
          <w:ilvl w:val="0"/>
          <w:numId w:val="5"/>
        </w:numPr>
        <w:tabs>
          <w:tab w:val="left" w:pos="472"/>
        </w:tabs>
        <w:spacing w:before="158"/>
        <w:ind w:hanging="332"/>
      </w:pPr>
      <w:r>
        <w:t>a</w:t>
      </w:r>
      <w:r>
        <w:rPr>
          <w:spacing w:val="-2"/>
        </w:rPr>
        <w:t xml:space="preserve"> </w:t>
      </w:r>
      <w:r>
        <w:t>description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relevant</w:t>
      </w:r>
      <w:r>
        <w:rPr>
          <w:spacing w:val="1"/>
        </w:rPr>
        <w:t xml:space="preserve"> </w:t>
      </w:r>
      <w:r>
        <w:t>impacts</w:t>
      </w:r>
      <w:r>
        <w:rPr>
          <w:spacing w:val="-4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action;</w:t>
      </w:r>
    </w:p>
    <w:p w14:paraId="081A226C" w14:textId="77777777" w:rsidR="0089071B" w:rsidRDefault="007D789D">
      <w:pPr>
        <w:pStyle w:val="ListParagraph"/>
        <w:numPr>
          <w:ilvl w:val="0"/>
          <w:numId w:val="5"/>
        </w:numPr>
        <w:tabs>
          <w:tab w:val="left" w:pos="472"/>
        </w:tabs>
        <w:spacing w:line="276" w:lineRule="auto"/>
        <w:ind w:left="423" w:right="638" w:hanging="284"/>
      </w:pPr>
      <w:r>
        <w:t>a detailed assessment of the nature and extent of the likely short term and long term</w:t>
      </w:r>
      <w:r>
        <w:rPr>
          <w:spacing w:val="-59"/>
        </w:rPr>
        <w:t xml:space="preserve"> </w:t>
      </w:r>
      <w:r>
        <w:t>relevant</w:t>
      </w:r>
      <w:r>
        <w:rPr>
          <w:spacing w:val="1"/>
        </w:rPr>
        <w:t xml:space="preserve"> </w:t>
      </w:r>
      <w:r>
        <w:t>impacts;</w:t>
      </w:r>
    </w:p>
    <w:p w14:paraId="081A226D" w14:textId="77777777" w:rsidR="0089071B" w:rsidRDefault="007D789D">
      <w:pPr>
        <w:pStyle w:val="ListParagraph"/>
        <w:numPr>
          <w:ilvl w:val="0"/>
          <w:numId w:val="5"/>
        </w:numPr>
        <w:tabs>
          <w:tab w:val="left" w:pos="460"/>
        </w:tabs>
        <w:spacing w:before="121" w:line="276" w:lineRule="auto"/>
        <w:ind w:left="423" w:right="655" w:hanging="284"/>
      </w:pPr>
      <w:r>
        <w:t>a statement whether any relevant impacts are likely to be unknown, unpredictable or</w:t>
      </w:r>
      <w:r>
        <w:rPr>
          <w:spacing w:val="-60"/>
        </w:rPr>
        <w:t xml:space="preserve"> </w:t>
      </w:r>
      <w:r>
        <w:t>irreversible;</w:t>
      </w:r>
    </w:p>
    <w:p w14:paraId="081A226E" w14:textId="77777777" w:rsidR="0089071B" w:rsidRDefault="007D789D">
      <w:pPr>
        <w:pStyle w:val="ListParagraph"/>
        <w:numPr>
          <w:ilvl w:val="0"/>
          <w:numId w:val="5"/>
        </w:numPr>
        <w:tabs>
          <w:tab w:val="left" w:pos="472"/>
        </w:tabs>
        <w:spacing w:before="119"/>
        <w:ind w:hanging="332"/>
      </w:pPr>
      <w:r>
        <w:t>analysis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significance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relevant impacts;</w:t>
      </w:r>
      <w:r>
        <w:rPr>
          <w:spacing w:val="-2"/>
        </w:rPr>
        <w:t xml:space="preserve"> </w:t>
      </w:r>
      <w:r>
        <w:t>and</w:t>
      </w:r>
    </w:p>
    <w:p w14:paraId="081A226F" w14:textId="77777777" w:rsidR="0089071B" w:rsidRDefault="007D789D">
      <w:pPr>
        <w:pStyle w:val="ListParagraph"/>
        <w:numPr>
          <w:ilvl w:val="0"/>
          <w:numId w:val="5"/>
        </w:numPr>
        <w:tabs>
          <w:tab w:val="left" w:pos="472"/>
        </w:tabs>
        <w:spacing w:before="158" w:line="276" w:lineRule="auto"/>
        <w:ind w:left="423" w:right="237" w:hanging="284"/>
      </w:pPr>
      <w:r>
        <w:t>any technical data and other information used or needed to make a detailed assessment</w:t>
      </w:r>
      <w:r>
        <w:rPr>
          <w:spacing w:val="-59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relevant</w:t>
      </w:r>
      <w:r>
        <w:rPr>
          <w:spacing w:val="2"/>
        </w:rPr>
        <w:t xml:space="preserve"> </w:t>
      </w:r>
      <w:r>
        <w:t>impacts.</w:t>
      </w:r>
    </w:p>
    <w:p w14:paraId="081A2270" w14:textId="77777777" w:rsidR="0089071B" w:rsidRDefault="007D789D">
      <w:pPr>
        <w:pStyle w:val="Heading3"/>
        <w:numPr>
          <w:ilvl w:val="0"/>
          <w:numId w:val="9"/>
        </w:numPr>
        <w:tabs>
          <w:tab w:val="left" w:pos="565"/>
          <w:tab w:val="left" w:pos="566"/>
        </w:tabs>
        <w:spacing w:before="119"/>
        <w:ind w:hanging="426"/>
      </w:pPr>
      <w:r>
        <w:t>Proposed</w:t>
      </w:r>
      <w:r>
        <w:rPr>
          <w:spacing w:val="-2"/>
        </w:rPr>
        <w:t xml:space="preserve"> </w:t>
      </w:r>
      <w:r>
        <w:t>safeguards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mitigation</w:t>
      </w:r>
      <w:r>
        <w:rPr>
          <w:spacing w:val="-4"/>
        </w:rPr>
        <w:t xml:space="preserve"> </w:t>
      </w:r>
      <w:r>
        <w:t>measures</w:t>
      </w:r>
    </w:p>
    <w:p w14:paraId="081A2271" w14:textId="77777777" w:rsidR="0089071B" w:rsidRDefault="007D789D">
      <w:pPr>
        <w:pStyle w:val="ListParagraph"/>
        <w:numPr>
          <w:ilvl w:val="1"/>
          <w:numId w:val="9"/>
        </w:numPr>
        <w:tabs>
          <w:tab w:val="left" w:pos="630"/>
        </w:tabs>
        <w:spacing w:before="160"/>
      </w:pPr>
      <w:r>
        <w:t>Information</w:t>
      </w:r>
      <w:r>
        <w:rPr>
          <w:spacing w:val="-4"/>
        </w:rPr>
        <w:t xml:space="preserve"> </w:t>
      </w:r>
      <w:r>
        <w:t>given</w:t>
      </w:r>
      <w:r>
        <w:rPr>
          <w:spacing w:val="-2"/>
        </w:rPr>
        <w:t xml:space="preserve"> </w:t>
      </w:r>
      <w:r>
        <w:t>under paragraph</w:t>
      </w:r>
      <w:r>
        <w:rPr>
          <w:spacing w:val="-4"/>
        </w:rPr>
        <w:t xml:space="preserve"> </w:t>
      </w:r>
      <w:r>
        <w:t>2.01(e)</w:t>
      </w:r>
      <w:r>
        <w:rPr>
          <w:spacing w:val="-5"/>
        </w:rPr>
        <w:t xml:space="preserve"> </w:t>
      </w:r>
      <w:r>
        <w:t>must</w:t>
      </w:r>
      <w:r>
        <w:rPr>
          <w:spacing w:val="-3"/>
        </w:rPr>
        <w:t xml:space="preserve"> </w:t>
      </w:r>
      <w:r>
        <w:t>include:</w:t>
      </w:r>
    </w:p>
    <w:p w14:paraId="081A2272" w14:textId="77777777" w:rsidR="0089071B" w:rsidRDefault="007D789D">
      <w:pPr>
        <w:pStyle w:val="ListParagraph"/>
        <w:numPr>
          <w:ilvl w:val="0"/>
          <w:numId w:val="4"/>
        </w:numPr>
        <w:tabs>
          <w:tab w:val="left" w:pos="472"/>
        </w:tabs>
        <w:spacing w:line="276" w:lineRule="auto"/>
        <w:ind w:right="748" w:hanging="284"/>
      </w:pPr>
      <w:r>
        <w:t>a description, and an assessment of the expected or predicted effectiveness of, the</w:t>
      </w:r>
      <w:r>
        <w:rPr>
          <w:spacing w:val="-59"/>
        </w:rPr>
        <w:t xml:space="preserve"> </w:t>
      </w:r>
      <w:r>
        <w:t>mitigation</w:t>
      </w:r>
      <w:r>
        <w:rPr>
          <w:spacing w:val="-3"/>
        </w:rPr>
        <w:t xml:space="preserve"> </w:t>
      </w:r>
      <w:r>
        <w:t>measures;</w:t>
      </w:r>
    </w:p>
    <w:p w14:paraId="081A2273" w14:textId="77777777" w:rsidR="0089071B" w:rsidRDefault="007D789D">
      <w:pPr>
        <w:pStyle w:val="ListParagraph"/>
        <w:numPr>
          <w:ilvl w:val="0"/>
          <w:numId w:val="4"/>
        </w:numPr>
        <w:tabs>
          <w:tab w:val="left" w:pos="472"/>
        </w:tabs>
        <w:spacing w:before="122"/>
        <w:ind w:left="471" w:hanging="332"/>
      </w:pPr>
      <w:r>
        <w:t>any</w:t>
      </w:r>
      <w:r>
        <w:rPr>
          <w:spacing w:val="-4"/>
        </w:rPr>
        <w:t xml:space="preserve"> </w:t>
      </w:r>
      <w:r>
        <w:t>statutory</w:t>
      </w:r>
      <w:r>
        <w:rPr>
          <w:spacing w:val="-2"/>
        </w:rPr>
        <w:t xml:space="preserve"> </w:t>
      </w:r>
      <w:r>
        <w:t>or policy</w:t>
      </w:r>
      <w:r>
        <w:rPr>
          <w:spacing w:val="-3"/>
        </w:rPr>
        <w:t xml:space="preserve"> </w:t>
      </w:r>
      <w:r>
        <w:t>basis</w:t>
      </w:r>
      <w:r>
        <w:rPr>
          <w:spacing w:val="-4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mitigation</w:t>
      </w:r>
      <w:r>
        <w:rPr>
          <w:spacing w:val="-3"/>
        </w:rPr>
        <w:t xml:space="preserve"> </w:t>
      </w:r>
      <w:r>
        <w:t>measures;</w:t>
      </w:r>
    </w:p>
    <w:p w14:paraId="081A2274" w14:textId="77777777" w:rsidR="0089071B" w:rsidRDefault="007D789D">
      <w:pPr>
        <w:pStyle w:val="ListParagraph"/>
        <w:numPr>
          <w:ilvl w:val="0"/>
          <w:numId w:val="4"/>
        </w:numPr>
        <w:tabs>
          <w:tab w:val="left" w:pos="460"/>
        </w:tabs>
        <w:ind w:left="459" w:hanging="320"/>
      </w:pPr>
      <w:r>
        <w:t>the</w:t>
      </w:r>
      <w:r>
        <w:rPr>
          <w:spacing w:val="-4"/>
        </w:rPr>
        <w:t xml:space="preserve"> </w:t>
      </w:r>
      <w:r>
        <w:t>cost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mitigation</w:t>
      </w:r>
      <w:r>
        <w:rPr>
          <w:spacing w:val="-1"/>
        </w:rPr>
        <w:t xml:space="preserve"> </w:t>
      </w:r>
      <w:r>
        <w:t>measures;</w:t>
      </w:r>
    </w:p>
    <w:p w14:paraId="081A2275" w14:textId="77777777" w:rsidR="0089071B" w:rsidRDefault="007D789D">
      <w:pPr>
        <w:pStyle w:val="ListParagraph"/>
        <w:numPr>
          <w:ilvl w:val="0"/>
          <w:numId w:val="4"/>
        </w:numPr>
        <w:tabs>
          <w:tab w:val="left" w:pos="472"/>
        </w:tabs>
        <w:spacing w:before="158" w:line="276" w:lineRule="auto"/>
        <w:ind w:right="373" w:hanging="284"/>
      </w:pPr>
      <w:r>
        <w:t>an outline of an environmental management plan that sets out the framework for</w:t>
      </w:r>
      <w:r>
        <w:rPr>
          <w:spacing w:val="1"/>
        </w:rPr>
        <w:t xml:space="preserve"> </w:t>
      </w:r>
      <w:r>
        <w:t>continuing management, mitigation and monitoring programs for the relevant impacts of</w:t>
      </w:r>
      <w:r>
        <w:rPr>
          <w:spacing w:val="-60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action,</w:t>
      </w:r>
      <w:r>
        <w:rPr>
          <w:spacing w:val="-2"/>
        </w:rPr>
        <w:t xml:space="preserve"> </w:t>
      </w:r>
      <w:r>
        <w:t>including</w:t>
      </w:r>
      <w:r>
        <w:rPr>
          <w:spacing w:val="1"/>
        </w:rPr>
        <w:t xml:space="preserve"> </w:t>
      </w:r>
      <w:r>
        <w:t>any</w:t>
      </w:r>
      <w:r>
        <w:rPr>
          <w:spacing w:val="-5"/>
        </w:rPr>
        <w:t xml:space="preserve"> </w:t>
      </w:r>
      <w:r>
        <w:t>provisions for independent environmental</w:t>
      </w:r>
      <w:r>
        <w:rPr>
          <w:spacing w:val="-2"/>
        </w:rPr>
        <w:t xml:space="preserve"> </w:t>
      </w:r>
      <w:r>
        <w:t>auditing;</w:t>
      </w:r>
    </w:p>
    <w:p w14:paraId="081A2276" w14:textId="77777777" w:rsidR="0089071B" w:rsidRDefault="007D789D">
      <w:pPr>
        <w:pStyle w:val="ListParagraph"/>
        <w:numPr>
          <w:ilvl w:val="0"/>
          <w:numId w:val="4"/>
        </w:numPr>
        <w:tabs>
          <w:tab w:val="left" w:pos="472"/>
        </w:tabs>
        <w:spacing w:before="121" w:line="276" w:lineRule="auto"/>
        <w:ind w:right="265" w:hanging="284"/>
      </w:pPr>
      <w:r>
        <w:t>the</w:t>
      </w:r>
      <w:r>
        <w:rPr>
          <w:spacing w:val="-4"/>
        </w:rPr>
        <w:t xml:space="preserve"> </w:t>
      </w:r>
      <w:r>
        <w:t>name</w:t>
      </w:r>
      <w:r>
        <w:rPr>
          <w:spacing w:val="-4"/>
        </w:rPr>
        <w:t xml:space="preserve"> </w:t>
      </w:r>
      <w:r>
        <w:t>of the</w:t>
      </w:r>
      <w:r>
        <w:rPr>
          <w:spacing w:val="-4"/>
        </w:rPr>
        <w:t xml:space="preserve"> </w:t>
      </w:r>
      <w:r>
        <w:t>agency</w:t>
      </w:r>
      <w:r>
        <w:rPr>
          <w:spacing w:val="-4"/>
        </w:rPr>
        <w:t xml:space="preserve"> </w:t>
      </w:r>
      <w:r>
        <w:t>responsible</w:t>
      </w:r>
      <w:r>
        <w:rPr>
          <w:spacing w:val="-3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endorsing or</w:t>
      </w:r>
      <w:r>
        <w:rPr>
          <w:spacing w:val="-1"/>
        </w:rPr>
        <w:t xml:space="preserve"> </w:t>
      </w:r>
      <w:r>
        <w:t>approving each</w:t>
      </w:r>
      <w:r>
        <w:rPr>
          <w:spacing w:val="-6"/>
        </w:rPr>
        <w:t xml:space="preserve"> </w:t>
      </w:r>
      <w:r>
        <w:t>mitigation</w:t>
      </w:r>
      <w:r>
        <w:rPr>
          <w:spacing w:val="-3"/>
        </w:rPr>
        <w:t xml:space="preserve"> </w:t>
      </w:r>
      <w:r>
        <w:t>measure</w:t>
      </w:r>
      <w:r>
        <w:rPr>
          <w:spacing w:val="-59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monitoring program;</w:t>
      </w:r>
      <w:r>
        <w:rPr>
          <w:spacing w:val="2"/>
        </w:rPr>
        <w:t xml:space="preserve"> </w:t>
      </w:r>
      <w:r>
        <w:t>and</w:t>
      </w:r>
    </w:p>
    <w:p w14:paraId="081A2277" w14:textId="77777777" w:rsidR="0089071B" w:rsidRDefault="007D789D">
      <w:pPr>
        <w:pStyle w:val="ListParagraph"/>
        <w:numPr>
          <w:ilvl w:val="0"/>
          <w:numId w:val="4"/>
        </w:numPr>
        <w:tabs>
          <w:tab w:val="left" w:pos="412"/>
        </w:tabs>
        <w:spacing w:before="119" w:line="276" w:lineRule="auto"/>
        <w:ind w:right="153" w:hanging="284"/>
      </w:pPr>
      <w:r>
        <w:t>a consolidated list of mitigation measures proposed to be undertaken to prevent, minimise</w:t>
      </w:r>
      <w:r>
        <w:rPr>
          <w:spacing w:val="-60"/>
        </w:rPr>
        <w:t xml:space="preserve"> </w:t>
      </w:r>
      <w:r>
        <w:t>or compensate for the relevant impacts of the action, including mitigation measures</w:t>
      </w:r>
      <w:r>
        <w:rPr>
          <w:spacing w:val="1"/>
        </w:rPr>
        <w:t xml:space="preserve"> </w:t>
      </w:r>
      <w:r>
        <w:t>proposed</w:t>
      </w:r>
      <w:r>
        <w:rPr>
          <w:spacing w:val="-3"/>
        </w:rPr>
        <w:t xml:space="preserve"> </w:t>
      </w:r>
      <w:r>
        <w:t>to be</w:t>
      </w:r>
      <w:r>
        <w:rPr>
          <w:spacing w:val="-2"/>
        </w:rPr>
        <w:t xml:space="preserve"> </w:t>
      </w:r>
      <w:r>
        <w:t>taken by</w:t>
      </w:r>
      <w:r>
        <w:rPr>
          <w:spacing w:val="-4"/>
        </w:rPr>
        <w:t xml:space="preserve"> </w:t>
      </w:r>
      <w:r>
        <w:t>State</w:t>
      </w:r>
      <w:r>
        <w:rPr>
          <w:spacing w:val="-2"/>
        </w:rPr>
        <w:t xml:space="preserve"> </w:t>
      </w:r>
      <w:r>
        <w:t>governments,</w:t>
      </w:r>
      <w:r>
        <w:rPr>
          <w:spacing w:val="-1"/>
        </w:rPr>
        <w:t xml:space="preserve"> </w:t>
      </w:r>
      <w:r>
        <w:t>local</w:t>
      </w:r>
      <w:r>
        <w:rPr>
          <w:spacing w:val="-3"/>
        </w:rPr>
        <w:t xml:space="preserve"> </w:t>
      </w:r>
      <w:r>
        <w:t>governments</w:t>
      </w:r>
      <w:r>
        <w:rPr>
          <w:spacing w:val="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Proponent.</w:t>
      </w:r>
    </w:p>
    <w:p w14:paraId="081A2278" w14:textId="77777777" w:rsidR="0089071B" w:rsidRDefault="007D789D">
      <w:pPr>
        <w:pStyle w:val="Heading3"/>
        <w:numPr>
          <w:ilvl w:val="0"/>
          <w:numId w:val="9"/>
        </w:numPr>
        <w:tabs>
          <w:tab w:val="left" w:pos="565"/>
          <w:tab w:val="left" w:pos="566"/>
        </w:tabs>
        <w:spacing w:before="118"/>
        <w:ind w:hanging="426"/>
      </w:pPr>
      <w:r>
        <w:t>Other Approvals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Conditions</w:t>
      </w:r>
    </w:p>
    <w:p w14:paraId="081A2279" w14:textId="77777777" w:rsidR="0089071B" w:rsidRDefault="007D789D">
      <w:pPr>
        <w:pStyle w:val="ListParagraph"/>
        <w:numPr>
          <w:ilvl w:val="1"/>
          <w:numId w:val="9"/>
        </w:numPr>
        <w:tabs>
          <w:tab w:val="left" w:pos="630"/>
        </w:tabs>
        <w:spacing w:before="160"/>
      </w:pPr>
      <w:r>
        <w:t>Information</w:t>
      </w:r>
      <w:r>
        <w:rPr>
          <w:spacing w:val="-5"/>
        </w:rPr>
        <w:t xml:space="preserve"> </w:t>
      </w:r>
      <w:r>
        <w:t>given</w:t>
      </w:r>
      <w:r>
        <w:rPr>
          <w:spacing w:val="-2"/>
        </w:rPr>
        <w:t xml:space="preserve"> </w:t>
      </w:r>
      <w:r>
        <w:t>under</w:t>
      </w:r>
      <w:r>
        <w:rPr>
          <w:spacing w:val="-1"/>
        </w:rPr>
        <w:t xml:space="preserve"> </w:t>
      </w:r>
      <w:r>
        <w:t>paragraph</w:t>
      </w:r>
      <w:r>
        <w:rPr>
          <w:spacing w:val="-4"/>
        </w:rPr>
        <w:t xml:space="preserve"> </w:t>
      </w:r>
      <w:r>
        <w:t>2.01(f)</w:t>
      </w:r>
      <w:r>
        <w:rPr>
          <w:spacing w:val="-3"/>
        </w:rPr>
        <w:t xml:space="preserve"> </w:t>
      </w:r>
      <w:r>
        <w:t>must</w:t>
      </w:r>
      <w:r>
        <w:rPr>
          <w:spacing w:val="-1"/>
        </w:rPr>
        <w:t xml:space="preserve"> </w:t>
      </w:r>
      <w:r>
        <w:t>include:</w:t>
      </w:r>
    </w:p>
    <w:p w14:paraId="081A227A" w14:textId="77777777" w:rsidR="0089071B" w:rsidRDefault="007D789D">
      <w:pPr>
        <w:pStyle w:val="ListParagraph"/>
        <w:numPr>
          <w:ilvl w:val="0"/>
          <w:numId w:val="3"/>
        </w:numPr>
        <w:tabs>
          <w:tab w:val="left" w:pos="472"/>
        </w:tabs>
        <w:spacing w:before="158" w:line="276" w:lineRule="auto"/>
        <w:ind w:right="532" w:hanging="428"/>
      </w:pPr>
      <w:r>
        <w:t>details of any local or State government planning scheme, or plan or policy under any</w:t>
      </w:r>
      <w:r>
        <w:rPr>
          <w:spacing w:val="-60"/>
        </w:rPr>
        <w:t xml:space="preserve"> </w:t>
      </w:r>
      <w:r>
        <w:t>local or State government planning system that deals with the proposed action,</w:t>
      </w:r>
      <w:r>
        <w:rPr>
          <w:spacing w:val="1"/>
        </w:rPr>
        <w:t xml:space="preserve"> </w:t>
      </w:r>
      <w:r>
        <w:t>including:</w:t>
      </w:r>
    </w:p>
    <w:p w14:paraId="081A227B" w14:textId="77777777" w:rsidR="0089071B" w:rsidRDefault="007D789D">
      <w:pPr>
        <w:pStyle w:val="ListParagraph"/>
        <w:numPr>
          <w:ilvl w:val="1"/>
          <w:numId w:val="3"/>
        </w:numPr>
        <w:tabs>
          <w:tab w:val="left" w:pos="824"/>
        </w:tabs>
        <w:spacing w:before="120" w:line="276" w:lineRule="auto"/>
        <w:ind w:right="265" w:hanging="425"/>
      </w:pPr>
      <w:r>
        <w:t>what environmental assessment of the proposed action has been, or is being carried</w:t>
      </w:r>
      <w:r>
        <w:rPr>
          <w:spacing w:val="-59"/>
        </w:rPr>
        <w:t xml:space="preserve"> </w:t>
      </w:r>
      <w:r>
        <w:t>out</w:t>
      </w:r>
      <w:r>
        <w:rPr>
          <w:spacing w:val="1"/>
        </w:rPr>
        <w:t xml:space="preserve"> </w:t>
      </w:r>
      <w:r>
        <w:t>under</w:t>
      </w:r>
      <w:r>
        <w:rPr>
          <w:spacing w:val="-1"/>
        </w:rPr>
        <w:t xml:space="preserve"> </w:t>
      </w:r>
      <w:r>
        <w:t>the scheme,</w:t>
      </w:r>
      <w:r>
        <w:rPr>
          <w:spacing w:val="2"/>
        </w:rPr>
        <w:t xml:space="preserve"> </w:t>
      </w:r>
      <w:r>
        <w:t>plan or</w:t>
      </w:r>
      <w:r>
        <w:rPr>
          <w:spacing w:val="-2"/>
        </w:rPr>
        <w:t xml:space="preserve"> </w:t>
      </w:r>
      <w:r>
        <w:t>policy;</w:t>
      </w:r>
      <w:r>
        <w:rPr>
          <w:spacing w:val="2"/>
        </w:rPr>
        <w:t xml:space="preserve"> </w:t>
      </w:r>
      <w:r>
        <w:t>and</w:t>
      </w:r>
    </w:p>
    <w:p w14:paraId="081A227C" w14:textId="77777777" w:rsidR="0089071B" w:rsidRDefault="007D789D">
      <w:pPr>
        <w:pStyle w:val="ListParagraph"/>
        <w:numPr>
          <w:ilvl w:val="1"/>
          <w:numId w:val="3"/>
        </w:numPr>
        <w:tabs>
          <w:tab w:val="left" w:pos="872"/>
        </w:tabs>
        <w:spacing w:before="120" w:line="276" w:lineRule="auto"/>
        <w:ind w:right="383" w:hanging="425"/>
      </w:pPr>
      <w:r>
        <w:t>how the scheme provides for the prevention, minimisation and management of any</w:t>
      </w:r>
      <w:r>
        <w:rPr>
          <w:spacing w:val="-59"/>
        </w:rPr>
        <w:t xml:space="preserve"> </w:t>
      </w:r>
      <w:r>
        <w:t>relevant</w:t>
      </w:r>
      <w:r>
        <w:rPr>
          <w:spacing w:val="1"/>
        </w:rPr>
        <w:t xml:space="preserve"> </w:t>
      </w:r>
      <w:r>
        <w:t>impacts;</w:t>
      </w:r>
    </w:p>
    <w:p w14:paraId="081A227D" w14:textId="77777777" w:rsidR="0089071B" w:rsidRDefault="007D789D">
      <w:pPr>
        <w:pStyle w:val="ListParagraph"/>
        <w:numPr>
          <w:ilvl w:val="0"/>
          <w:numId w:val="3"/>
        </w:numPr>
        <w:tabs>
          <w:tab w:val="left" w:pos="472"/>
        </w:tabs>
        <w:spacing w:before="121" w:line="276" w:lineRule="auto"/>
        <w:ind w:right="509" w:hanging="428"/>
      </w:pPr>
      <w:r>
        <w:t>a description of any approval that has been obtained from a State, Territory or</w:t>
      </w:r>
      <w:r>
        <w:rPr>
          <w:spacing w:val="1"/>
        </w:rPr>
        <w:t xml:space="preserve"> </w:t>
      </w:r>
      <w:r>
        <w:t>Commonwealth agency or authority (other than an approval under the Act), including</w:t>
      </w:r>
      <w:r>
        <w:rPr>
          <w:spacing w:val="-59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t>conditions</w:t>
      </w:r>
      <w:r>
        <w:rPr>
          <w:spacing w:val="1"/>
        </w:rPr>
        <w:t xml:space="preserve"> </w:t>
      </w:r>
      <w:r>
        <w:t>that</w:t>
      </w:r>
      <w:r>
        <w:rPr>
          <w:spacing w:val="2"/>
        </w:rPr>
        <w:t xml:space="preserve"> </w:t>
      </w:r>
      <w:r>
        <w:t>apply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action;</w:t>
      </w:r>
    </w:p>
    <w:p w14:paraId="081A227E" w14:textId="77777777" w:rsidR="0089071B" w:rsidRDefault="007D789D">
      <w:pPr>
        <w:pStyle w:val="ListParagraph"/>
        <w:numPr>
          <w:ilvl w:val="0"/>
          <w:numId w:val="3"/>
        </w:numPr>
        <w:tabs>
          <w:tab w:val="left" w:pos="460"/>
        </w:tabs>
        <w:spacing w:before="119"/>
        <w:ind w:left="459" w:hanging="320"/>
      </w:pPr>
      <w:r>
        <w:t>a</w:t>
      </w:r>
      <w:r>
        <w:rPr>
          <w:spacing w:val="-2"/>
        </w:rPr>
        <w:t xml:space="preserve"> </w:t>
      </w:r>
      <w:r>
        <w:t>statement</w:t>
      </w:r>
      <w:r>
        <w:rPr>
          <w:spacing w:val="-1"/>
        </w:rPr>
        <w:t xml:space="preserve"> </w:t>
      </w:r>
      <w:r>
        <w:t>identifying</w:t>
      </w:r>
      <w:r>
        <w:rPr>
          <w:spacing w:val="-2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t>additional</w:t>
      </w:r>
      <w:r>
        <w:rPr>
          <w:spacing w:val="-3"/>
        </w:rPr>
        <w:t xml:space="preserve"> </w:t>
      </w:r>
      <w:r>
        <w:t>approval</w:t>
      </w:r>
      <w:r>
        <w:rPr>
          <w:spacing w:val="-3"/>
        </w:rPr>
        <w:t xml:space="preserve"> </w:t>
      </w:r>
      <w:r>
        <w:t>that is</w:t>
      </w:r>
      <w:r>
        <w:rPr>
          <w:spacing w:val="-4"/>
        </w:rPr>
        <w:t xml:space="preserve"> </w:t>
      </w:r>
      <w:r>
        <w:t>required; and</w:t>
      </w:r>
    </w:p>
    <w:p w14:paraId="081A227F" w14:textId="77777777" w:rsidR="0089071B" w:rsidRDefault="0089071B">
      <w:pPr>
        <w:sectPr w:rsidR="0089071B">
          <w:pgSz w:w="11910" w:h="16840"/>
          <w:pgMar w:top="1340" w:right="1300" w:bottom="960" w:left="1300" w:header="0" w:footer="768" w:gutter="0"/>
          <w:cols w:space="720"/>
        </w:sectPr>
      </w:pPr>
    </w:p>
    <w:p w14:paraId="081A2280" w14:textId="77777777" w:rsidR="0089071B" w:rsidRDefault="007D789D">
      <w:pPr>
        <w:pStyle w:val="ListParagraph"/>
        <w:numPr>
          <w:ilvl w:val="0"/>
          <w:numId w:val="3"/>
        </w:numPr>
        <w:tabs>
          <w:tab w:val="left" w:pos="472"/>
        </w:tabs>
        <w:spacing w:before="79" w:line="276" w:lineRule="auto"/>
        <w:ind w:right="541" w:hanging="428"/>
      </w:pPr>
      <w:r>
        <w:lastRenderedPageBreak/>
        <w:t>a description of the monitoring, enforcement and review procedures that apply, or are</w:t>
      </w:r>
      <w:r>
        <w:rPr>
          <w:spacing w:val="-59"/>
        </w:rPr>
        <w:t xml:space="preserve"> </w:t>
      </w:r>
      <w:r>
        <w:t>proposed</w:t>
      </w:r>
      <w:r>
        <w:rPr>
          <w:spacing w:val="-2"/>
        </w:rPr>
        <w:t xml:space="preserve"> </w:t>
      </w:r>
      <w:r>
        <w:t>to apply,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action.</w:t>
      </w:r>
    </w:p>
    <w:p w14:paraId="081A2281" w14:textId="77777777" w:rsidR="0089071B" w:rsidRDefault="007D789D">
      <w:pPr>
        <w:pStyle w:val="Heading3"/>
        <w:numPr>
          <w:ilvl w:val="0"/>
          <w:numId w:val="9"/>
        </w:numPr>
        <w:tabs>
          <w:tab w:val="left" w:pos="566"/>
        </w:tabs>
        <w:ind w:hanging="426"/>
        <w:jc w:val="both"/>
      </w:pPr>
      <w:r>
        <w:t>Environmental</w:t>
      </w:r>
      <w:r>
        <w:rPr>
          <w:spacing w:val="-1"/>
        </w:rPr>
        <w:t xml:space="preserve"> </w:t>
      </w:r>
      <w:r>
        <w:t>record</w:t>
      </w:r>
      <w:r>
        <w:rPr>
          <w:spacing w:val="-4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person</w:t>
      </w:r>
      <w:r>
        <w:rPr>
          <w:spacing w:val="-2"/>
        </w:rPr>
        <w:t xml:space="preserve"> </w:t>
      </w:r>
      <w:r>
        <w:t>proposing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take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action</w:t>
      </w:r>
    </w:p>
    <w:p w14:paraId="081A2282" w14:textId="77777777" w:rsidR="0089071B" w:rsidRDefault="007D789D">
      <w:pPr>
        <w:pStyle w:val="ListParagraph"/>
        <w:numPr>
          <w:ilvl w:val="1"/>
          <w:numId w:val="9"/>
        </w:numPr>
        <w:tabs>
          <w:tab w:val="left" w:pos="633"/>
        </w:tabs>
        <w:spacing w:before="162" w:line="276" w:lineRule="auto"/>
        <w:ind w:left="706" w:right="818" w:hanging="567"/>
        <w:jc w:val="both"/>
      </w:pPr>
      <w:r>
        <w:t>Details of any proceedings under a Commonwealth, State or Territory law for the</w:t>
      </w:r>
      <w:r>
        <w:rPr>
          <w:spacing w:val="-59"/>
        </w:rPr>
        <w:t xml:space="preserve"> </w:t>
      </w:r>
      <w:r>
        <w:t>protection of the environment or the conservation and sustainable use of natural</w:t>
      </w:r>
      <w:r>
        <w:rPr>
          <w:spacing w:val="-59"/>
        </w:rPr>
        <w:t xml:space="preserve"> </w:t>
      </w:r>
      <w:r>
        <w:t>resources</w:t>
      </w:r>
      <w:r>
        <w:rPr>
          <w:spacing w:val="-2"/>
        </w:rPr>
        <w:t xml:space="preserve"> </w:t>
      </w:r>
      <w:r>
        <w:t>against:</w:t>
      </w:r>
    </w:p>
    <w:p w14:paraId="081A2283" w14:textId="77777777" w:rsidR="0089071B" w:rsidRDefault="007D789D">
      <w:pPr>
        <w:pStyle w:val="ListParagraph"/>
        <w:numPr>
          <w:ilvl w:val="0"/>
          <w:numId w:val="2"/>
        </w:numPr>
        <w:tabs>
          <w:tab w:val="left" w:pos="472"/>
        </w:tabs>
        <w:spacing w:before="119"/>
        <w:ind w:hanging="332"/>
        <w:jc w:val="both"/>
      </w:pPr>
      <w:r>
        <w:t>the</w:t>
      </w:r>
      <w:r>
        <w:rPr>
          <w:spacing w:val="-3"/>
        </w:rPr>
        <w:t xml:space="preserve"> </w:t>
      </w:r>
      <w:r>
        <w:t>person</w:t>
      </w:r>
      <w:r>
        <w:rPr>
          <w:spacing w:val="-2"/>
        </w:rPr>
        <w:t xml:space="preserve"> </w:t>
      </w:r>
      <w:r>
        <w:t>proposing to</w:t>
      </w:r>
      <w:r>
        <w:rPr>
          <w:spacing w:val="-3"/>
        </w:rPr>
        <w:t xml:space="preserve"> </w:t>
      </w:r>
      <w:r>
        <w:t>take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action;</w:t>
      </w:r>
      <w:r>
        <w:rPr>
          <w:spacing w:val="1"/>
        </w:rPr>
        <w:t xml:space="preserve"> </w:t>
      </w:r>
      <w:r>
        <w:t>and</w:t>
      </w:r>
    </w:p>
    <w:p w14:paraId="081A2284" w14:textId="77777777" w:rsidR="0089071B" w:rsidRDefault="007D789D">
      <w:pPr>
        <w:pStyle w:val="ListParagraph"/>
        <w:numPr>
          <w:ilvl w:val="0"/>
          <w:numId w:val="2"/>
        </w:numPr>
        <w:tabs>
          <w:tab w:val="left" w:pos="472"/>
        </w:tabs>
        <w:spacing w:before="159" w:line="276" w:lineRule="auto"/>
        <w:ind w:left="423" w:right="1100" w:hanging="284"/>
      </w:pPr>
      <w:r>
        <w:t>for an action for which a person has applied for a permit, the person making the</w:t>
      </w:r>
      <w:r>
        <w:rPr>
          <w:spacing w:val="-59"/>
        </w:rPr>
        <w:t xml:space="preserve"> </w:t>
      </w:r>
      <w:r>
        <w:t>application.</w:t>
      </w:r>
    </w:p>
    <w:p w14:paraId="081A2285" w14:textId="77777777" w:rsidR="0089071B" w:rsidRDefault="007D789D">
      <w:pPr>
        <w:pStyle w:val="ListParagraph"/>
        <w:numPr>
          <w:ilvl w:val="1"/>
          <w:numId w:val="9"/>
        </w:numPr>
        <w:tabs>
          <w:tab w:val="left" w:pos="630"/>
        </w:tabs>
        <w:spacing w:before="119" w:line="276" w:lineRule="auto"/>
        <w:ind w:left="706" w:right="211" w:hanging="567"/>
      </w:pPr>
      <w:r>
        <w:t>If the person proposing to take the action is a corporation — details of the corporation’s</w:t>
      </w:r>
      <w:r>
        <w:rPr>
          <w:spacing w:val="-59"/>
        </w:rPr>
        <w:t xml:space="preserve"> </w:t>
      </w:r>
      <w:r>
        <w:t>environmental</w:t>
      </w:r>
      <w:r>
        <w:rPr>
          <w:spacing w:val="-2"/>
        </w:rPr>
        <w:t xml:space="preserve"> </w:t>
      </w:r>
      <w:r>
        <w:t>policy</w:t>
      </w:r>
      <w:r>
        <w:rPr>
          <w:spacing w:val="-2"/>
        </w:rPr>
        <w:t xml:space="preserve"> </w:t>
      </w:r>
      <w:r>
        <w:t>and planning framework.</w:t>
      </w:r>
    </w:p>
    <w:p w14:paraId="081A2286" w14:textId="77777777" w:rsidR="0089071B" w:rsidRDefault="007D789D">
      <w:pPr>
        <w:pStyle w:val="Heading3"/>
        <w:numPr>
          <w:ilvl w:val="0"/>
          <w:numId w:val="9"/>
        </w:numPr>
        <w:tabs>
          <w:tab w:val="left" w:pos="565"/>
          <w:tab w:val="left" w:pos="566"/>
        </w:tabs>
        <w:ind w:hanging="426"/>
      </w:pPr>
      <w:r>
        <w:t>Information</w:t>
      </w:r>
      <w:r>
        <w:rPr>
          <w:spacing w:val="-1"/>
        </w:rPr>
        <w:t xml:space="preserve"> </w:t>
      </w:r>
      <w:r>
        <w:t>sources</w:t>
      </w:r>
    </w:p>
    <w:p w14:paraId="081A2287" w14:textId="77777777" w:rsidR="0089071B" w:rsidRDefault="007D789D">
      <w:pPr>
        <w:pStyle w:val="ListParagraph"/>
        <w:numPr>
          <w:ilvl w:val="1"/>
          <w:numId w:val="9"/>
        </w:numPr>
        <w:tabs>
          <w:tab w:val="left" w:pos="633"/>
        </w:tabs>
        <w:spacing w:before="163"/>
        <w:ind w:left="632" w:hanging="493"/>
      </w:pPr>
      <w:r>
        <w:t>For</w:t>
      </w:r>
      <w:r>
        <w:rPr>
          <w:spacing w:val="-1"/>
        </w:rPr>
        <w:t xml:space="preserve"> </w:t>
      </w:r>
      <w:r>
        <w:t>information</w:t>
      </w:r>
      <w:r>
        <w:rPr>
          <w:spacing w:val="-3"/>
        </w:rPr>
        <w:t xml:space="preserve"> </w:t>
      </w:r>
      <w:r>
        <w:t>given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PER</w:t>
      </w:r>
      <w:r>
        <w:rPr>
          <w:spacing w:val="-2"/>
        </w:rPr>
        <w:t xml:space="preserve"> </w:t>
      </w:r>
      <w:r>
        <w:t>must</w:t>
      </w:r>
      <w:r>
        <w:rPr>
          <w:spacing w:val="-2"/>
        </w:rPr>
        <w:t xml:space="preserve"> </w:t>
      </w:r>
      <w:r>
        <w:t>state:</w:t>
      </w:r>
    </w:p>
    <w:p w14:paraId="081A2288" w14:textId="77777777" w:rsidR="0089071B" w:rsidRDefault="007D789D">
      <w:pPr>
        <w:pStyle w:val="ListParagraph"/>
        <w:numPr>
          <w:ilvl w:val="0"/>
          <w:numId w:val="1"/>
        </w:numPr>
        <w:tabs>
          <w:tab w:val="left" w:pos="472"/>
        </w:tabs>
        <w:ind w:hanging="332"/>
      </w:pPr>
      <w:r>
        <w:t>the</w:t>
      </w:r>
      <w:r>
        <w:rPr>
          <w:spacing w:val="-4"/>
        </w:rPr>
        <w:t xml:space="preserve"> </w:t>
      </w:r>
      <w:r>
        <w:t>source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information;</w:t>
      </w:r>
    </w:p>
    <w:p w14:paraId="081A2289" w14:textId="77777777" w:rsidR="0089071B" w:rsidRDefault="007D789D">
      <w:pPr>
        <w:pStyle w:val="ListParagraph"/>
        <w:numPr>
          <w:ilvl w:val="0"/>
          <w:numId w:val="1"/>
        </w:numPr>
        <w:tabs>
          <w:tab w:val="left" w:pos="472"/>
        </w:tabs>
        <w:spacing w:before="158"/>
        <w:ind w:hanging="332"/>
      </w:pPr>
      <w:r>
        <w:t>how</w:t>
      </w:r>
      <w:r>
        <w:rPr>
          <w:spacing w:val="-3"/>
        </w:rPr>
        <w:t xml:space="preserve"> </w:t>
      </w:r>
      <w:r>
        <w:t>recent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information is;</w:t>
      </w:r>
    </w:p>
    <w:p w14:paraId="081A228A" w14:textId="77777777" w:rsidR="0089071B" w:rsidRDefault="007D789D">
      <w:pPr>
        <w:pStyle w:val="ListParagraph"/>
        <w:numPr>
          <w:ilvl w:val="0"/>
          <w:numId w:val="1"/>
        </w:numPr>
        <w:tabs>
          <w:tab w:val="left" w:pos="460"/>
        </w:tabs>
        <w:ind w:left="459" w:hanging="320"/>
      </w:pPr>
      <w:r>
        <w:t>how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reliability</w:t>
      </w:r>
      <w:r>
        <w:rPr>
          <w:spacing w:val="-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information</w:t>
      </w:r>
      <w:r>
        <w:rPr>
          <w:spacing w:val="-3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tested; and</w:t>
      </w:r>
    </w:p>
    <w:p w14:paraId="081A228B" w14:textId="77777777" w:rsidR="0089071B" w:rsidRDefault="007D789D">
      <w:pPr>
        <w:pStyle w:val="ListParagraph"/>
        <w:numPr>
          <w:ilvl w:val="0"/>
          <w:numId w:val="1"/>
        </w:numPr>
        <w:tabs>
          <w:tab w:val="left" w:pos="474"/>
        </w:tabs>
        <w:spacing w:before="160"/>
        <w:ind w:left="473" w:hanging="334"/>
      </w:pPr>
      <w:r>
        <w:t>what</w:t>
      </w:r>
      <w:r>
        <w:rPr>
          <w:spacing w:val="-1"/>
        </w:rPr>
        <w:t xml:space="preserve"> </w:t>
      </w:r>
      <w:r>
        <w:t>uncertainties</w:t>
      </w:r>
      <w:r>
        <w:rPr>
          <w:spacing w:val="-4"/>
        </w:rPr>
        <w:t xml:space="preserve"> </w:t>
      </w:r>
      <w:r>
        <w:t>(if</w:t>
      </w:r>
      <w:r>
        <w:rPr>
          <w:spacing w:val="-1"/>
        </w:rPr>
        <w:t xml:space="preserve"> </w:t>
      </w:r>
      <w:r>
        <w:t>any)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information.</w:t>
      </w:r>
    </w:p>
    <w:sectPr w:rsidR="0089071B">
      <w:pgSz w:w="11910" w:h="16840"/>
      <w:pgMar w:top="1340" w:right="1300" w:bottom="960" w:left="1300" w:header="0" w:footer="76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CFAA7E" w14:textId="77777777" w:rsidR="00CA40F0" w:rsidRDefault="00CA40F0">
      <w:r>
        <w:separator/>
      </w:r>
    </w:p>
  </w:endnote>
  <w:endnote w:type="continuationSeparator" w:id="0">
    <w:p w14:paraId="21F3FBA6" w14:textId="77777777" w:rsidR="00CA40F0" w:rsidRDefault="00CA40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unito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Nunito SemiBold"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1A228F" w14:textId="77777777" w:rsidR="0089071B" w:rsidRDefault="00CA40F0">
    <w:pPr>
      <w:pStyle w:val="BodyText"/>
      <w:spacing w:line="14" w:lineRule="auto"/>
      <w:rPr>
        <w:sz w:val="20"/>
      </w:rPr>
    </w:pPr>
    <w:r>
      <w:pict w14:anchorId="081A2290">
        <v:shapetype id="_x0000_t202" coordsize="21600,21600" o:spt="202" path="m,l,21600r21600,l21600,xe">
          <v:stroke joinstyle="miter"/>
          <v:path gradientshapeok="t" o:connecttype="rect"/>
        </v:shapetype>
        <v:shape id="docshape8" o:spid="_x0000_s2049" type="#_x0000_t202" style="position:absolute;margin-left:262.45pt;margin-top:792.5pt;width:70.7pt;height:14.35pt;z-index:-251658752;mso-position-horizontal-relative:page;mso-position-vertical-relative:page" filled="f" stroked="f">
          <v:textbox inset="0,0,0,0">
            <w:txbxContent>
              <w:p w14:paraId="081A2291" w14:textId="77777777" w:rsidR="0089071B" w:rsidRDefault="007D789D">
                <w:pPr>
                  <w:pStyle w:val="BodyText"/>
                  <w:spacing w:before="13"/>
                  <w:ind w:left="20"/>
                </w:pPr>
                <w:r>
                  <w:t xml:space="preserve">Page 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  <w:r>
                  <w:rPr>
                    <w:spacing w:val="-2"/>
                  </w:rPr>
                  <w:t xml:space="preserve"> </w:t>
                </w:r>
                <w:r>
                  <w:t>of</w:t>
                </w:r>
                <w:r>
                  <w:rPr>
                    <w:spacing w:val="2"/>
                  </w:rPr>
                  <w:t xml:space="preserve"> </w:t>
                </w:r>
                <w:r>
                  <w:t>19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A6D538" w14:textId="77777777" w:rsidR="00CA40F0" w:rsidRDefault="00CA40F0">
      <w:r>
        <w:separator/>
      </w:r>
    </w:p>
  </w:footnote>
  <w:footnote w:type="continuationSeparator" w:id="0">
    <w:p w14:paraId="6D625006" w14:textId="77777777" w:rsidR="00CA40F0" w:rsidRDefault="00CA40F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E374A0"/>
    <w:multiLevelType w:val="hybridMultilevel"/>
    <w:tmpl w:val="C9B4A6D2"/>
    <w:lvl w:ilvl="0" w:tplc="2E723CB0">
      <w:start w:val="1"/>
      <w:numFmt w:val="lowerLetter"/>
      <w:lvlText w:val="(%1)"/>
      <w:lvlJc w:val="left"/>
      <w:pPr>
        <w:ind w:left="471" w:hanging="331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2"/>
        <w:szCs w:val="22"/>
        <w:lang w:val="en-AU" w:eastAsia="en-US" w:bidi="ar-SA"/>
      </w:rPr>
    </w:lvl>
    <w:lvl w:ilvl="1" w:tplc="AB4647AA">
      <w:numFmt w:val="bullet"/>
      <w:lvlText w:val="•"/>
      <w:lvlJc w:val="left"/>
      <w:pPr>
        <w:ind w:left="1362" w:hanging="331"/>
      </w:pPr>
      <w:rPr>
        <w:rFonts w:hint="default"/>
        <w:lang w:val="en-AU" w:eastAsia="en-US" w:bidi="ar-SA"/>
      </w:rPr>
    </w:lvl>
    <w:lvl w:ilvl="2" w:tplc="9774C94C">
      <w:numFmt w:val="bullet"/>
      <w:lvlText w:val="•"/>
      <w:lvlJc w:val="left"/>
      <w:pPr>
        <w:ind w:left="2245" w:hanging="331"/>
      </w:pPr>
      <w:rPr>
        <w:rFonts w:hint="default"/>
        <w:lang w:val="en-AU" w:eastAsia="en-US" w:bidi="ar-SA"/>
      </w:rPr>
    </w:lvl>
    <w:lvl w:ilvl="3" w:tplc="F7A06028">
      <w:numFmt w:val="bullet"/>
      <w:lvlText w:val="•"/>
      <w:lvlJc w:val="left"/>
      <w:pPr>
        <w:ind w:left="3127" w:hanging="331"/>
      </w:pPr>
      <w:rPr>
        <w:rFonts w:hint="default"/>
        <w:lang w:val="en-AU" w:eastAsia="en-US" w:bidi="ar-SA"/>
      </w:rPr>
    </w:lvl>
    <w:lvl w:ilvl="4" w:tplc="525E4FFA">
      <w:numFmt w:val="bullet"/>
      <w:lvlText w:val="•"/>
      <w:lvlJc w:val="left"/>
      <w:pPr>
        <w:ind w:left="4010" w:hanging="331"/>
      </w:pPr>
      <w:rPr>
        <w:rFonts w:hint="default"/>
        <w:lang w:val="en-AU" w:eastAsia="en-US" w:bidi="ar-SA"/>
      </w:rPr>
    </w:lvl>
    <w:lvl w:ilvl="5" w:tplc="863894EC">
      <w:numFmt w:val="bullet"/>
      <w:lvlText w:val="•"/>
      <w:lvlJc w:val="left"/>
      <w:pPr>
        <w:ind w:left="4893" w:hanging="331"/>
      </w:pPr>
      <w:rPr>
        <w:rFonts w:hint="default"/>
        <w:lang w:val="en-AU" w:eastAsia="en-US" w:bidi="ar-SA"/>
      </w:rPr>
    </w:lvl>
    <w:lvl w:ilvl="6" w:tplc="963CF07E">
      <w:numFmt w:val="bullet"/>
      <w:lvlText w:val="•"/>
      <w:lvlJc w:val="left"/>
      <w:pPr>
        <w:ind w:left="5775" w:hanging="331"/>
      </w:pPr>
      <w:rPr>
        <w:rFonts w:hint="default"/>
        <w:lang w:val="en-AU" w:eastAsia="en-US" w:bidi="ar-SA"/>
      </w:rPr>
    </w:lvl>
    <w:lvl w:ilvl="7" w:tplc="A268F4A6">
      <w:numFmt w:val="bullet"/>
      <w:lvlText w:val="•"/>
      <w:lvlJc w:val="left"/>
      <w:pPr>
        <w:ind w:left="6658" w:hanging="331"/>
      </w:pPr>
      <w:rPr>
        <w:rFonts w:hint="default"/>
        <w:lang w:val="en-AU" w:eastAsia="en-US" w:bidi="ar-SA"/>
      </w:rPr>
    </w:lvl>
    <w:lvl w:ilvl="8" w:tplc="1AE06FC8">
      <w:numFmt w:val="bullet"/>
      <w:lvlText w:val="•"/>
      <w:lvlJc w:val="left"/>
      <w:pPr>
        <w:ind w:left="7541" w:hanging="331"/>
      </w:pPr>
      <w:rPr>
        <w:rFonts w:hint="default"/>
        <w:lang w:val="en-AU" w:eastAsia="en-US" w:bidi="ar-SA"/>
      </w:rPr>
    </w:lvl>
  </w:abstractNum>
  <w:abstractNum w:abstractNumId="1" w15:restartNumberingAfterBreak="0">
    <w:nsid w:val="032719AD"/>
    <w:multiLevelType w:val="hybridMultilevel"/>
    <w:tmpl w:val="70FE2E96"/>
    <w:lvl w:ilvl="0" w:tplc="8F5AD866">
      <w:start w:val="1"/>
      <w:numFmt w:val="lowerLetter"/>
      <w:lvlText w:val="(%1)"/>
      <w:lvlJc w:val="left"/>
      <w:pPr>
        <w:ind w:left="423" w:hanging="331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2"/>
        <w:szCs w:val="22"/>
        <w:lang w:val="en-AU" w:eastAsia="en-US" w:bidi="ar-SA"/>
      </w:rPr>
    </w:lvl>
    <w:lvl w:ilvl="1" w:tplc="4A284E2C">
      <w:numFmt w:val="bullet"/>
      <w:lvlText w:val="•"/>
      <w:lvlJc w:val="left"/>
      <w:pPr>
        <w:ind w:left="1308" w:hanging="331"/>
      </w:pPr>
      <w:rPr>
        <w:rFonts w:hint="default"/>
        <w:lang w:val="en-AU" w:eastAsia="en-US" w:bidi="ar-SA"/>
      </w:rPr>
    </w:lvl>
    <w:lvl w:ilvl="2" w:tplc="851052FC">
      <w:numFmt w:val="bullet"/>
      <w:lvlText w:val="•"/>
      <w:lvlJc w:val="left"/>
      <w:pPr>
        <w:ind w:left="2197" w:hanging="331"/>
      </w:pPr>
      <w:rPr>
        <w:rFonts w:hint="default"/>
        <w:lang w:val="en-AU" w:eastAsia="en-US" w:bidi="ar-SA"/>
      </w:rPr>
    </w:lvl>
    <w:lvl w:ilvl="3" w:tplc="1CC86C52">
      <w:numFmt w:val="bullet"/>
      <w:lvlText w:val="•"/>
      <w:lvlJc w:val="left"/>
      <w:pPr>
        <w:ind w:left="3085" w:hanging="331"/>
      </w:pPr>
      <w:rPr>
        <w:rFonts w:hint="default"/>
        <w:lang w:val="en-AU" w:eastAsia="en-US" w:bidi="ar-SA"/>
      </w:rPr>
    </w:lvl>
    <w:lvl w:ilvl="4" w:tplc="F28475B4">
      <w:numFmt w:val="bullet"/>
      <w:lvlText w:val="•"/>
      <w:lvlJc w:val="left"/>
      <w:pPr>
        <w:ind w:left="3974" w:hanging="331"/>
      </w:pPr>
      <w:rPr>
        <w:rFonts w:hint="default"/>
        <w:lang w:val="en-AU" w:eastAsia="en-US" w:bidi="ar-SA"/>
      </w:rPr>
    </w:lvl>
    <w:lvl w:ilvl="5" w:tplc="1B4A3DB6">
      <w:numFmt w:val="bullet"/>
      <w:lvlText w:val="•"/>
      <w:lvlJc w:val="left"/>
      <w:pPr>
        <w:ind w:left="4863" w:hanging="331"/>
      </w:pPr>
      <w:rPr>
        <w:rFonts w:hint="default"/>
        <w:lang w:val="en-AU" w:eastAsia="en-US" w:bidi="ar-SA"/>
      </w:rPr>
    </w:lvl>
    <w:lvl w:ilvl="6" w:tplc="B84013AA">
      <w:numFmt w:val="bullet"/>
      <w:lvlText w:val="•"/>
      <w:lvlJc w:val="left"/>
      <w:pPr>
        <w:ind w:left="5751" w:hanging="331"/>
      </w:pPr>
      <w:rPr>
        <w:rFonts w:hint="default"/>
        <w:lang w:val="en-AU" w:eastAsia="en-US" w:bidi="ar-SA"/>
      </w:rPr>
    </w:lvl>
    <w:lvl w:ilvl="7" w:tplc="9F0AEBCC">
      <w:numFmt w:val="bullet"/>
      <w:lvlText w:val="•"/>
      <w:lvlJc w:val="left"/>
      <w:pPr>
        <w:ind w:left="6640" w:hanging="331"/>
      </w:pPr>
      <w:rPr>
        <w:rFonts w:hint="default"/>
        <w:lang w:val="en-AU" w:eastAsia="en-US" w:bidi="ar-SA"/>
      </w:rPr>
    </w:lvl>
    <w:lvl w:ilvl="8" w:tplc="7FFEB882">
      <w:numFmt w:val="bullet"/>
      <w:lvlText w:val="•"/>
      <w:lvlJc w:val="left"/>
      <w:pPr>
        <w:ind w:left="7529" w:hanging="331"/>
      </w:pPr>
      <w:rPr>
        <w:rFonts w:hint="default"/>
        <w:lang w:val="en-AU" w:eastAsia="en-US" w:bidi="ar-SA"/>
      </w:rPr>
    </w:lvl>
  </w:abstractNum>
  <w:abstractNum w:abstractNumId="2" w15:restartNumberingAfterBreak="0">
    <w:nsid w:val="03404D08"/>
    <w:multiLevelType w:val="hybridMultilevel"/>
    <w:tmpl w:val="F1088A44"/>
    <w:lvl w:ilvl="0" w:tplc="BBD0C3EC">
      <w:start w:val="1"/>
      <w:numFmt w:val="lowerLetter"/>
      <w:lvlText w:val="(%1)"/>
      <w:lvlJc w:val="left"/>
      <w:pPr>
        <w:ind w:left="706" w:hanging="567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2"/>
        <w:szCs w:val="22"/>
        <w:lang w:val="en-AU" w:eastAsia="en-US" w:bidi="ar-SA"/>
      </w:rPr>
    </w:lvl>
    <w:lvl w:ilvl="1" w:tplc="F0D24718">
      <w:numFmt w:val="bullet"/>
      <w:lvlText w:val="•"/>
      <w:lvlJc w:val="left"/>
      <w:pPr>
        <w:ind w:left="1560" w:hanging="567"/>
      </w:pPr>
      <w:rPr>
        <w:rFonts w:hint="default"/>
        <w:lang w:val="en-AU" w:eastAsia="en-US" w:bidi="ar-SA"/>
      </w:rPr>
    </w:lvl>
    <w:lvl w:ilvl="2" w:tplc="E1C26BAC">
      <w:numFmt w:val="bullet"/>
      <w:lvlText w:val="•"/>
      <w:lvlJc w:val="left"/>
      <w:pPr>
        <w:ind w:left="2421" w:hanging="567"/>
      </w:pPr>
      <w:rPr>
        <w:rFonts w:hint="default"/>
        <w:lang w:val="en-AU" w:eastAsia="en-US" w:bidi="ar-SA"/>
      </w:rPr>
    </w:lvl>
    <w:lvl w:ilvl="3" w:tplc="4340525A">
      <w:numFmt w:val="bullet"/>
      <w:lvlText w:val="•"/>
      <w:lvlJc w:val="left"/>
      <w:pPr>
        <w:ind w:left="3281" w:hanging="567"/>
      </w:pPr>
      <w:rPr>
        <w:rFonts w:hint="default"/>
        <w:lang w:val="en-AU" w:eastAsia="en-US" w:bidi="ar-SA"/>
      </w:rPr>
    </w:lvl>
    <w:lvl w:ilvl="4" w:tplc="BDB45490">
      <w:numFmt w:val="bullet"/>
      <w:lvlText w:val="•"/>
      <w:lvlJc w:val="left"/>
      <w:pPr>
        <w:ind w:left="4142" w:hanging="567"/>
      </w:pPr>
      <w:rPr>
        <w:rFonts w:hint="default"/>
        <w:lang w:val="en-AU" w:eastAsia="en-US" w:bidi="ar-SA"/>
      </w:rPr>
    </w:lvl>
    <w:lvl w:ilvl="5" w:tplc="74FA2472">
      <w:numFmt w:val="bullet"/>
      <w:lvlText w:val="•"/>
      <w:lvlJc w:val="left"/>
      <w:pPr>
        <w:ind w:left="5003" w:hanging="567"/>
      </w:pPr>
      <w:rPr>
        <w:rFonts w:hint="default"/>
        <w:lang w:val="en-AU" w:eastAsia="en-US" w:bidi="ar-SA"/>
      </w:rPr>
    </w:lvl>
    <w:lvl w:ilvl="6" w:tplc="707840DC">
      <w:numFmt w:val="bullet"/>
      <w:lvlText w:val="•"/>
      <w:lvlJc w:val="left"/>
      <w:pPr>
        <w:ind w:left="5863" w:hanging="567"/>
      </w:pPr>
      <w:rPr>
        <w:rFonts w:hint="default"/>
        <w:lang w:val="en-AU" w:eastAsia="en-US" w:bidi="ar-SA"/>
      </w:rPr>
    </w:lvl>
    <w:lvl w:ilvl="7" w:tplc="AC54A788">
      <w:numFmt w:val="bullet"/>
      <w:lvlText w:val="•"/>
      <w:lvlJc w:val="left"/>
      <w:pPr>
        <w:ind w:left="6724" w:hanging="567"/>
      </w:pPr>
      <w:rPr>
        <w:rFonts w:hint="default"/>
        <w:lang w:val="en-AU" w:eastAsia="en-US" w:bidi="ar-SA"/>
      </w:rPr>
    </w:lvl>
    <w:lvl w:ilvl="8" w:tplc="9BE29202">
      <w:numFmt w:val="bullet"/>
      <w:lvlText w:val="•"/>
      <w:lvlJc w:val="left"/>
      <w:pPr>
        <w:ind w:left="7585" w:hanging="567"/>
      </w:pPr>
      <w:rPr>
        <w:rFonts w:hint="default"/>
        <w:lang w:val="en-AU" w:eastAsia="en-US" w:bidi="ar-SA"/>
      </w:rPr>
    </w:lvl>
  </w:abstractNum>
  <w:abstractNum w:abstractNumId="3" w15:restartNumberingAfterBreak="0">
    <w:nsid w:val="055408A3"/>
    <w:multiLevelType w:val="hybridMultilevel"/>
    <w:tmpl w:val="12662952"/>
    <w:lvl w:ilvl="0" w:tplc="BA201222">
      <w:start w:val="1"/>
      <w:numFmt w:val="lowerLetter"/>
      <w:lvlText w:val="(%1)"/>
      <w:lvlJc w:val="left"/>
      <w:pPr>
        <w:ind w:left="706" w:hanging="567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2"/>
        <w:szCs w:val="22"/>
        <w:lang w:val="en-AU" w:eastAsia="en-US" w:bidi="ar-SA"/>
      </w:rPr>
    </w:lvl>
    <w:lvl w:ilvl="1" w:tplc="E4C037F4">
      <w:numFmt w:val="bullet"/>
      <w:lvlText w:val=""/>
      <w:lvlJc w:val="left"/>
      <w:pPr>
        <w:ind w:left="1273" w:hanging="567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n-AU" w:eastAsia="en-US" w:bidi="ar-SA"/>
      </w:rPr>
    </w:lvl>
    <w:lvl w:ilvl="2" w:tplc="D916CFEC">
      <w:numFmt w:val="bullet"/>
      <w:lvlText w:val="•"/>
      <w:lvlJc w:val="left"/>
      <w:pPr>
        <w:ind w:left="2171" w:hanging="567"/>
      </w:pPr>
      <w:rPr>
        <w:rFonts w:hint="default"/>
        <w:lang w:val="en-AU" w:eastAsia="en-US" w:bidi="ar-SA"/>
      </w:rPr>
    </w:lvl>
    <w:lvl w:ilvl="3" w:tplc="1CD0B8AE">
      <w:numFmt w:val="bullet"/>
      <w:lvlText w:val="•"/>
      <w:lvlJc w:val="left"/>
      <w:pPr>
        <w:ind w:left="3063" w:hanging="567"/>
      </w:pPr>
      <w:rPr>
        <w:rFonts w:hint="default"/>
        <w:lang w:val="en-AU" w:eastAsia="en-US" w:bidi="ar-SA"/>
      </w:rPr>
    </w:lvl>
    <w:lvl w:ilvl="4" w:tplc="7324B404">
      <w:numFmt w:val="bullet"/>
      <w:lvlText w:val="•"/>
      <w:lvlJc w:val="left"/>
      <w:pPr>
        <w:ind w:left="3955" w:hanging="567"/>
      </w:pPr>
      <w:rPr>
        <w:rFonts w:hint="default"/>
        <w:lang w:val="en-AU" w:eastAsia="en-US" w:bidi="ar-SA"/>
      </w:rPr>
    </w:lvl>
    <w:lvl w:ilvl="5" w:tplc="A28E8C9C">
      <w:numFmt w:val="bullet"/>
      <w:lvlText w:val="•"/>
      <w:lvlJc w:val="left"/>
      <w:pPr>
        <w:ind w:left="4847" w:hanging="567"/>
      </w:pPr>
      <w:rPr>
        <w:rFonts w:hint="default"/>
        <w:lang w:val="en-AU" w:eastAsia="en-US" w:bidi="ar-SA"/>
      </w:rPr>
    </w:lvl>
    <w:lvl w:ilvl="6" w:tplc="BE042E00">
      <w:numFmt w:val="bullet"/>
      <w:lvlText w:val="•"/>
      <w:lvlJc w:val="left"/>
      <w:pPr>
        <w:ind w:left="5739" w:hanging="567"/>
      </w:pPr>
      <w:rPr>
        <w:rFonts w:hint="default"/>
        <w:lang w:val="en-AU" w:eastAsia="en-US" w:bidi="ar-SA"/>
      </w:rPr>
    </w:lvl>
    <w:lvl w:ilvl="7" w:tplc="2A6AAE76">
      <w:numFmt w:val="bullet"/>
      <w:lvlText w:val="•"/>
      <w:lvlJc w:val="left"/>
      <w:pPr>
        <w:ind w:left="6630" w:hanging="567"/>
      </w:pPr>
      <w:rPr>
        <w:rFonts w:hint="default"/>
        <w:lang w:val="en-AU" w:eastAsia="en-US" w:bidi="ar-SA"/>
      </w:rPr>
    </w:lvl>
    <w:lvl w:ilvl="8" w:tplc="7618FFAE">
      <w:numFmt w:val="bullet"/>
      <w:lvlText w:val="•"/>
      <w:lvlJc w:val="left"/>
      <w:pPr>
        <w:ind w:left="7522" w:hanging="567"/>
      </w:pPr>
      <w:rPr>
        <w:rFonts w:hint="default"/>
        <w:lang w:val="en-AU" w:eastAsia="en-US" w:bidi="ar-SA"/>
      </w:rPr>
    </w:lvl>
  </w:abstractNum>
  <w:abstractNum w:abstractNumId="4" w15:restartNumberingAfterBreak="0">
    <w:nsid w:val="055A7CA4"/>
    <w:multiLevelType w:val="hybridMultilevel"/>
    <w:tmpl w:val="D2E05F2A"/>
    <w:lvl w:ilvl="0" w:tplc="488CBB44">
      <w:start w:val="1"/>
      <w:numFmt w:val="lowerLetter"/>
      <w:lvlText w:val="(%1)"/>
      <w:lvlJc w:val="left"/>
      <w:pPr>
        <w:ind w:left="706" w:hanging="567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2"/>
        <w:szCs w:val="22"/>
        <w:lang w:val="en-AU" w:eastAsia="en-US" w:bidi="ar-SA"/>
      </w:rPr>
    </w:lvl>
    <w:lvl w:ilvl="1" w:tplc="A588CB44">
      <w:numFmt w:val="bullet"/>
      <w:lvlText w:val=""/>
      <w:lvlJc w:val="left"/>
      <w:pPr>
        <w:ind w:left="1218" w:hanging="35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n-AU" w:eastAsia="en-US" w:bidi="ar-SA"/>
      </w:rPr>
    </w:lvl>
    <w:lvl w:ilvl="2" w:tplc="8228B414">
      <w:numFmt w:val="bullet"/>
      <w:lvlText w:val="•"/>
      <w:lvlJc w:val="left"/>
      <w:pPr>
        <w:ind w:left="2118" w:hanging="358"/>
      </w:pPr>
      <w:rPr>
        <w:rFonts w:hint="default"/>
        <w:lang w:val="en-AU" w:eastAsia="en-US" w:bidi="ar-SA"/>
      </w:rPr>
    </w:lvl>
    <w:lvl w:ilvl="3" w:tplc="1AA0F548">
      <w:numFmt w:val="bullet"/>
      <w:lvlText w:val="•"/>
      <w:lvlJc w:val="left"/>
      <w:pPr>
        <w:ind w:left="3016" w:hanging="358"/>
      </w:pPr>
      <w:rPr>
        <w:rFonts w:hint="default"/>
        <w:lang w:val="en-AU" w:eastAsia="en-US" w:bidi="ar-SA"/>
      </w:rPr>
    </w:lvl>
    <w:lvl w:ilvl="4" w:tplc="76647D7C">
      <w:numFmt w:val="bullet"/>
      <w:lvlText w:val="•"/>
      <w:lvlJc w:val="left"/>
      <w:pPr>
        <w:ind w:left="3915" w:hanging="358"/>
      </w:pPr>
      <w:rPr>
        <w:rFonts w:hint="default"/>
        <w:lang w:val="en-AU" w:eastAsia="en-US" w:bidi="ar-SA"/>
      </w:rPr>
    </w:lvl>
    <w:lvl w:ilvl="5" w:tplc="A26A3C8A">
      <w:numFmt w:val="bullet"/>
      <w:lvlText w:val="•"/>
      <w:lvlJc w:val="left"/>
      <w:pPr>
        <w:ind w:left="4813" w:hanging="358"/>
      </w:pPr>
      <w:rPr>
        <w:rFonts w:hint="default"/>
        <w:lang w:val="en-AU" w:eastAsia="en-US" w:bidi="ar-SA"/>
      </w:rPr>
    </w:lvl>
    <w:lvl w:ilvl="6" w:tplc="F37EE596">
      <w:numFmt w:val="bullet"/>
      <w:lvlText w:val="•"/>
      <w:lvlJc w:val="left"/>
      <w:pPr>
        <w:ind w:left="5712" w:hanging="358"/>
      </w:pPr>
      <w:rPr>
        <w:rFonts w:hint="default"/>
        <w:lang w:val="en-AU" w:eastAsia="en-US" w:bidi="ar-SA"/>
      </w:rPr>
    </w:lvl>
    <w:lvl w:ilvl="7" w:tplc="7092F210">
      <w:numFmt w:val="bullet"/>
      <w:lvlText w:val="•"/>
      <w:lvlJc w:val="left"/>
      <w:pPr>
        <w:ind w:left="6610" w:hanging="358"/>
      </w:pPr>
      <w:rPr>
        <w:rFonts w:hint="default"/>
        <w:lang w:val="en-AU" w:eastAsia="en-US" w:bidi="ar-SA"/>
      </w:rPr>
    </w:lvl>
    <w:lvl w:ilvl="8" w:tplc="E286D10A">
      <w:numFmt w:val="bullet"/>
      <w:lvlText w:val="•"/>
      <w:lvlJc w:val="left"/>
      <w:pPr>
        <w:ind w:left="7509" w:hanging="358"/>
      </w:pPr>
      <w:rPr>
        <w:rFonts w:hint="default"/>
        <w:lang w:val="en-AU" w:eastAsia="en-US" w:bidi="ar-SA"/>
      </w:rPr>
    </w:lvl>
  </w:abstractNum>
  <w:abstractNum w:abstractNumId="5" w15:restartNumberingAfterBreak="0">
    <w:nsid w:val="07E74C6E"/>
    <w:multiLevelType w:val="hybridMultilevel"/>
    <w:tmpl w:val="A0240BB2"/>
    <w:lvl w:ilvl="0" w:tplc="2E48F262">
      <w:start w:val="1"/>
      <w:numFmt w:val="lowerLetter"/>
      <w:lvlText w:val="(%1)"/>
      <w:lvlJc w:val="left"/>
      <w:pPr>
        <w:ind w:left="706" w:hanging="567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2"/>
        <w:szCs w:val="22"/>
        <w:lang w:val="en-AU" w:eastAsia="en-US" w:bidi="ar-SA"/>
      </w:rPr>
    </w:lvl>
    <w:lvl w:ilvl="1" w:tplc="41CA41A4">
      <w:numFmt w:val="bullet"/>
      <w:lvlText w:val="o"/>
      <w:lvlJc w:val="left"/>
      <w:pPr>
        <w:ind w:left="1220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2"/>
        <w:szCs w:val="22"/>
        <w:lang w:val="en-AU" w:eastAsia="en-US" w:bidi="ar-SA"/>
      </w:rPr>
    </w:lvl>
    <w:lvl w:ilvl="2" w:tplc="81B6A2F8">
      <w:numFmt w:val="bullet"/>
      <w:lvlText w:val="•"/>
      <w:lvlJc w:val="left"/>
      <w:pPr>
        <w:ind w:left="2118" w:hanging="360"/>
      </w:pPr>
      <w:rPr>
        <w:rFonts w:hint="default"/>
        <w:lang w:val="en-AU" w:eastAsia="en-US" w:bidi="ar-SA"/>
      </w:rPr>
    </w:lvl>
    <w:lvl w:ilvl="3" w:tplc="91423ACE">
      <w:numFmt w:val="bullet"/>
      <w:lvlText w:val="•"/>
      <w:lvlJc w:val="left"/>
      <w:pPr>
        <w:ind w:left="3016" w:hanging="360"/>
      </w:pPr>
      <w:rPr>
        <w:rFonts w:hint="default"/>
        <w:lang w:val="en-AU" w:eastAsia="en-US" w:bidi="ar-SA"/>
      </w:rPr>
    </w:lvl>
    <w:lvl w:ilvl="4" w:tplc="4510E7B6">
      <w:numFmt w:val="bullet"/>
      <w:lvlText w:val="•"/>
      <w:lvlJc w:val="left"/>
      <w:pPr>
        <w:ind w:left="3915" w:hanging="360"/>
      </w:pPr>
      <w:rPr>
        <w:rFonts w:hint="default"/>
        <w:lang w:val="en-AU" w:eastAsia="en-US" w:bidi="ar-SA"/>
      </w:rPr>
    </w:lvl>
    <w:lvl w:ilvl="5" w:tplc="D88AA6DE">
      <w:numFmt w:val="bullet"/>
      <w:lvlText w:val="•"/>
      <w:lvlJc w:val="left"/>
      <w:pPr>
        <w:ind w:left="4813" w:hanging="360"/>
      </w:pPr>
      <w:rPr>
        <w:rFonts w:hint="default"/>
        <w:lang w:val="en-AU" w:eastAsia="en-US" w:bidi="ar-SA"/>
      </w:rPr>
    </w:lvl>
    <w:lvl w:ilvl="6" w:tplc="020CDA72">
      <w:numFmt w:val="bullet"/>
      <w:lvlText w:val="•"/>
      <w:lvlJc w:val="left"/>
      <w:pPr>
        <w:ind w:left="5712" w:hanging="360"/>
      </w:pPr>
      <w:rPr>
        <w:rFonts w:hint="default"/>
        <w:lang w:val="en-AU" w:eastAsia="en-US" w:bidi="ar-SA"/>
      </w:rPr>
    </w:lvl>
    <w:lvl w:ilvl="7" w:tplc="EFB6B2DC">
      <w:numFmt w:val="bullet"/>
      <w:lvlText w:val="•"/>
      <w:lvlJc w:val="left"/>
      <w:pPr>
        <w:ind w:left="6610" w:hanging="360"/>
      </w:pPr>
      <w:rPr>
        <w:rFonts w:hint="default"/>
        <w:lang w:val="en-AU" w:eastAsia="en-US" w:bidi="ar-SA"/>
      </w:rPr>
    </w:lvl>
    <w:lvl w:ilvl="8" w:tplc="3B3AA5BC">
      <w:numFmt w:val="bullet"/>
      <w:lvlText w:val="•"/>
      <w:lvlJc w:val="left"/>
      <w:pPr>
        <w:ind w:left="7509" w:hanging="360"/>
      </w:pPr>
      <w:rPr>
        <w:rFonts w:hint="default"/>
        <w:lang w:val="en-AU" w:eastAsia="en-US" w:bidi="ar-SA"/>
      </w:rPr>
    </w:lvl>
  </w:abstractNum>
  <w:abstractNum w:abstractNumId="6" w15:restartNumberingAfterBreak="0">
    <w:nsid w:val="15F62CB1"/>
    <w:multiLevelType w:val="hybridMultilevel"/>
    <w:tmpl w:val="9D7645A4"/>
    <w:lvl w:ilvl="0" w:tplc="02ACE8F0">
      <w:start w:val="1"/>
      <w:numFmt w:val="lowerLetter"/>
      <w:lvlText w:val="(%1)"/>
      <w:lvlJc w:val="left"/>
      <w:pPr>
        <w:ind w:left="680" w:hanging="540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2"/>
        <w:szCs w:val="22"/>
        <w:lang w:val="en-AU" w:eastAsia="en-US" w:bidi="ar-SA"/>
      </w:rPr>
    </w:lvl>
    <w:lvl w:ilvl="1" w:tplc="C0DC3100">
      <w:numFmt w:val="bullet"/>
      <w:lvlText w:val=""/>
      <w:lvlJc w:val="left"/>
      <w:pPr>
        <w:ind w:left="1220" w:hanging="54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n-AU" w:eastAsia="en-US" w:bidi="ar-SA"/>
      </w:rPr>
    </w:lvl>
    <w:lvl w:ilvl="2" w:tplc="14404C5C">
      <w:numFmt w:val="bullet"/>
      <w:lvlText w:val="•"/>
      <w:lvlJc w:val="left"/>
      <w:pPr>
        <w:ind w:left="2118" w:hanging="540"/>
      </w:pPr>
      <w:rPr>
        <w:rFonts w:hint="default"/>
        <w:lang w:val="en-AU" w:eastAsia="en-US" w:bidi="ar-SA"/>
      </w:rPr>
    </w:lvl>
    <w:lvl w:ilvl="3" w:tplc="DCC863CE">
      <w:numFmt w:val="bullet"/>
      <w:lvlText w:val="•"/>
      <w:lvlJc w:val="left"/>
      <w:pPr>
        <w:ind w:left="3016" w:hanging="540"/>
      </w:pPr>
      <w:rPr>
        <w:rFonts w:hint="default"/>
        <w:lang w:val="en-AU" w:eastAsia="en-US" w:bidi="ar-SA"/>
      </w:rPr>
    </w:lvl>
    <w:lvl w:ilvl="4" w:tplc="3A680520">
      <w:numFmt w:val="bullet"/>
      <w:lvlText w:val="•"/>
      <w:lvlJc w:val="left"/>
      <w:pPr>
        <w:ind w:left="3915" w:hanging="540"/>
      </w:pPr>
      <w:rPr>
        <w:rFonts w:hint="default"/>
        <w:lang w:val="en-AU" w:eastAsia="en-US" w:bidi="ar-SA"/>
      </w:rPr>
    </w:lvl>
    <w:lvl w:ilvl="5" w:tplc="2034B992">
      <w:numFmt w:val="bullet"/>
      <w:lvlText w:val="•"/>
      <w:lvlJc w:val="left"/>
      <w:pPr>
        <w:ind w:left="4813" w:hanging="540"/>
      </w:pPr>
      <w:rPr>
        <w:rFonts w:hint="default"/>
        <w:lang w:val="en-AU" w:eastAsia="en-US" w:bidi="ar-SA"/>
      </w:rPr>
    </w:lvl>
    <w:lvl w:ilvl="6" w:tplc="C7FC82D2">
      <w:numFmt w:val="bullet"/>
      <w:lvlText w:val="•"/>
      <w:lvlJc w:val="left"/>
      <w:pPr>
        <w:ind w:left="5712" w:hanging="540"/>
      </w:pPr>
      <w:rPr>
        <w:rFonts w:hint="default"/>
        <w:lang w:val="en-AU" w:eastAsia="en-US" w:bidi="ar-SA"/>
      </w:rPr>
    </w:lvl>
    <w:lvl w:ilvl="7" w:tplc="50D68176">
      <w:numFmt w:val="bullet"/>
      <w:lvlText w:val="•"/>
      <w:lvlJc w:val="left"/>
      <w:pPr>
        <w:ind w:left="6610" w:hanging="540"/>
      </w:pPr>
      <w:rPr>
        <w:rFonts w:hint="default"/>
        <w:lang w:val="en-AU" w:eastAsia="en-US" w:bidi="ar-SA"/>
      </w:rPr>
    </w:lvl>
    <w:lvl w:ilvl="8" w:tplc="1F94D730">
      <w:numFmt w:val="bullet"/>
      <w:lvlText w:val="•"/>
      <w:lvlJc w:val="left"/>
      <w:pPr>
        <w:ind w:left="7509" w:hanging="540"/>
      </w:pPr>
      <w:rPr>
        <w:rFonts w:hint="default"/>
        <w:lang w:val="en-AU" w:eastAsia="en-US" w:bidi="ar-SA"/>
      </w:rPr>
    </w:lvl>
  </w:abstractNum>
  <w:abstractNum w:abstractNumId="7" w15:restartNumberingAfterBreak="0">
    <w:nsid w:val="18BF1289"/>
    <w:multiLevelType w:val="hybridMultilevel"/>
    <w:tmpl w:val="A720E596"/>
    <w:lvl w:ilvl="0" w:tplc="4DEE0072">
      <w:start w:val="1"/>
      <w:numFmt w:val="lowerLetter"/>
      <w:lvlText w:val="(%1)"/>
      <w:lvlJc w:val="left"/>
      <w:pPr>
        <w:ind w:left="500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2"/>
        <w:szCs w:val="22"/>
        <w:lang w:val="en-AU" w:eastAsia="en-US" w:bidi="ar-SA"/>
      </w:rPr>
    </w:lvl>
    <w:lvl w:ilvl="1" w:tplc="7A6AB98E">
      <w:numFmt w:val="bullet"/>
      <w:lvlText w:val="•"/>
      <w:lvlJc w:val="left"/>
      <w:pPr>
        <w:ind w:left="1380" w:hanging="360"/>
      </w:pPr>
      <w:rPr>
        <w:rFonts w:hint="default"/>
        <w:lang w:val="en-AU" w:eastAsia="en-US" w:bidi="ar-SA"/>
      </w:rPr>
    </w:lvl>
    <w:lvl w:ilvl="2" w:tplc="042A0124">
      <w:numFmt w:val="bullet"/>
      <w:lvlText w:val="•"/>
      <w:lvlJc w:val="left"/>
      <w:pPr>
        <w:ind w:left="2261" w:hanging="360"/>
      </w:pPr>
      <w:rPr>
        <w:rFonts w:hint="default"/>
        <w:lang w:val="en-AU" w:eastAsia="en-US" w:bidi="ar-SA"/>
      </w:rPr>
    </w:lvl>
    <w:lvl w:ilvl="3" w:tplc="FD5C7DC2">
      <w:numFmt w:val="bullet"/>
      <w:lvlText w:val="•"/>
      <w:lvlJc w:val="left"/>
      <w:pPr>
        <w:ind w:left="3141" w:hanging="360"/>
      </w:pPr>
      <w:rPr>
        <w:rFonts w:hint="default"/>
        <w:lang w:val="en-AU" w:eastAsia="en-US" w:bidi="ar-SA"/>
      </w:rPr>
    </w:lvl>
    <w:lvl w:ilvl="4" w:tplc="F58473DE">
      <w:numFmt w:val="bullet"/>
      <w:lvlText w:val="•"/>
      <w:lvlJc w:val="left"/>
      <w:pPr>
        <w:ind w:left="4022" w:hanging="360"/>
      </w:pPr>
      <w:rPr>
        <w:rFonts w:hint="default"/>
        <w:lang w:val="en-AU" w:eastAsia="en-US" w:bidi="ar-SA"/>
      </w:rPr>
    </w:lvl>
    <w:lvl w:ilvl="5" w:tplc="A01617CC">
      <w:numFmt w:val="bullet"/>
      <w:lvlText w:val="•"/>
      <w:lvlJc w:val="left"/>
      <w:pPr>
        <w:ind w:left="4903" w:hanging="360"/>
      </w:pPr>
      <w:rPr>
        <w:rFonts w:hint="default"/>
        <w:lang w:val="en-AU" w:eastAsia="en-US" w:bidi="ar-SA"/>
      </w:rPr>
    </w:lvl>
    <w:lvl w:ilvl="6" w:tplc="4F106E0E">
      <w:numFmt w:val="bullet"/>
      <w:lvlText w:val="•"/>
      <w:lvlJc w:val="left"/>
      <w:pPr>
        <w:ind w:left="5783" w:hanging="360"/>
      </w:pPr>
      <w:rPr>
        <w:rFonts w:hint="default"/>
        <w:lang w:val="en-AU" w:eastAsia="en-US" w:bidi="ar-SA"/>
      </w:rPr>
    </w:lvl>
    <w:lvl w:ilvl="7" w:tplc="77185A34">
      <w:numFmt w:val="bullet"/>
      <w:lvlText w:val="•"/>
      <w:lvlJc w:val="left"/>
      <w:pPr>
        <w:ind w:left="6664" w:hanging="360"/>
      </w:pPr>
      <w:rPr>
        <w:rFonts w:hint="default"/>
        <w:lang w:val="en-AU" w:eastAsia="en-US" w:bidi="ar-SA"/>
      </w:rPr>
    </w:lvl>
    <w:lvl w:ilvl="8" w:tplc="E494C648">
      <w:numFmt w:val="bullet"/>
      <w:lvlText w:val="•"/>
      <w:lvlJc w:val="left"/>
      <w:pPr>
        <w:ind w:left="7545" w:hanging="360"/>
      </w:pPr>
      <w:rPr>
        <w:rFonts w:hint="default"/>
        <w:lang w:val="en-AU" w:eastAsia="en-US" w:bidi="ar-SA"/>
      </w:rPr>
    </w:lvl>
  </w:abstractNum>
  <w:abstractNum w:abstractNumId="8" w15:restartNumberingAfterBreak="0">
    <w:nsid w:val="205D58DE"/>
    <w:multiLevelType w:val="hybridMultilevel"/>
    <w:tmpl w:val="0854D9B4"/>
    <w:lvl w:ilvl="0" w:tplc="6FCE99B8">
      <w:start w:val="1"/>
      <w:numFmt w:val="lowerLetter"/>
      <w:lvlText w:val="(%1)"/>
      <w:lvlJc w:val="left"/>
      <w:pPr>
        <w:ind w:left="680" w:hanging="540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2"/>
        <w:szCs w:val="22"/>
        <w:lang w:val="en-AU" w:eastAsia="en-US" w:bidi="ar-SA"/>
      </w:rPr>
    </w:lvl>
    <w:lvl w:ilvl="1" w:tplc="D8665C1C">
      <w:numFmt w:val="bullet"/>
      <w:lvlText w:val=""/>
      <w:lvlJc w:val="left"/>
      <w:pPr>
        <w:ind w:left="1273" w:hanging="567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n-AU" w:eastAsia="en-US" w:bidi="ar-SA"/>
      </w:rPr>
    </w:lvl>
    <w:lvl w:ilvl="2" w:tplc="31945398">
      <w:numFmt w:val="bullet"/>
      <w:lvlText w:val="•"/>
      <w:lvlJc w:val="left"/>
      <w:pPr>
        <w:ind w:left="2171" w:hanging="567"/>
      </w:pPr>
      <w:rPr>
        <w:rFonts w:hint="default"/>
        <w:lang w:val="en-AU" w:eastAsia="en-US" w:bidi="ar-SA"/>
      </w:rPr>
    </w:lvl>
    <w:lvl w:ilvl="3" w:tplc="72885BF8">
      <w:numFmt w:val="bullet"/>
      <w:lvlText w:val="•"/>
      <w:lvlJc w:val="left"/>
      <w:pPr>
        <w:ind w:left="3063" w:hanging="567"/>
      </w:pPr>
      <w:rPr>
        <w:rFonts w:hint="default"/>
        <w:lang w:val="en-AU" w:eastAsia="en-US" w:bidi="ar-SA"/>
      </w:rPr>
    </w:lvl>
    <w:lvl w:ilvl="4" w:tplc="C68C8FF6">
      <w:numFmt w:val="bullet"/>
      <w:lvlText w:val="•"/>
      <w:lvlJc w:val="left"/>
      <w:pPr>
        <w:ind w:left="3955" w:hanging="567"/>
      </w:pPr>
      <w:rPr>
        <w:rFonts w:hint="default"/>
        <w:lang w:val="en-AU" w:eastAsia="en-US" w:bidi="ar-SA"/>
      </w:rPr>
    </w:lvl>
    <w:lvl w:ilvl="5" w:tplc="50AA0E4E">
      <w:numFmt w:val="bullet"/>
      <w:lvlText w:val="•"/>
      <w:lvlJc w:val="left"/>
      <w:pPr>
        <w:ind w:left="4847" w:hanging="567"/>
      </w:pPr>
      <w:rPr>
        <w:rFonts w:hint="default"/>
        <w:lang w:val="en-AU" w:eastAsia="en-US" w:bidi="ar-SA"/>
      </w:rPr>
    </w:lvl>
    <w:lvl w:ilvl="6" w:tplc="01DCA978">
      <w:numFmt w:val="bullet"/>
      <w:lvlText w:val="•"/>
      <w:lvlJc w:val="left"/>
      <w:pPr>
        <w:ind w:left="5739" w:hanging="567"/>
      </w:pPr>
      <w:rPr>
        <w:rFonts w:hint="default"/>
        <w:lang w:val="en-AU" w:eastAsia="en-US" w:bidi="ar-SA"/>
      </w:rPr>
    </w:lvl>
    <w:lvl w:ilvl="7" w:tplc="D6EA6BDC">
      <w:numFmt w:val="bullet"/>
      <w:lvlText w:val="•"/>
      <w:lvlJc w:val="left"/>
      <w:pPr>
        <w:ind w:left="6630" w:hanging="567"/>
      </w:pPr>
      <w:rPr>
        <w:rFonts w:hint="default"/>
        <w:lang w:val="en-AU" w:eastAsia="en-US" w:bidi="ar-SA"/>
      </w:rPr>
    </w:lvl>
    <w:lvl w:ilvl="8" w:tplc="665EBEF6">
      <w:numFmt w:val="bullet"/>
      <w:lvlText w:val="•"/>
      <w:lvlJc w:val="left"/>
      <w:pPr>
        <w:ind w:left="7522" w:hanging="567"/>
      </w:pPr>
      <w:rPr>
        <w:rFonts w:hint="default"/>
        <w:lang w:val="en-AU" w:eastAsia="en-US" w:bidi="ar-SA"/>
      </w:rPr>
    </w:lvl>
  </w:abstractNum>
  <w:abstractNum w:abstractNumId="9" w15:restartNumberingAfterBreak="0">
    <w:nsid w:val="21A202B5"/>
    <w:multiLevelType w:val="hybridMultilevel"/>
    <w:tmpl w:val="2A58E616"/>
    <w:lvl w:ilvl="0" w:tplc="9F96DEE8">
      <w:start w:val="1"/>
      <w:numFmt w:val="lowerLetter"/>
      <w:lvlText w:val="(%1)"/>
      <w:lvlJc w:val="left"/>
      <w:pPr>
        <w:ind w:left="680" w:hanging="540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2"/>
        <w:szCs w:val="22"/>
        <w:lang w:val="en-AU" w:eastAsia="en-US" w:bidi="ar-SA"/>
      </w:rPr>
    </w:lvl>
    <w:lvl w:ilvl="1" w:tplc="1108AD90">
      <w:numFmt w:val="bullet"/>
      <w:lvlText w:val="•"/>
      <w:lvlJc w:val="left"/>
      <w:pPr>
        <w:ind w:left="1542" w:hanging="540"/>
      </w:pPr>
      <w:rPr>
        <w:rFonts w:hint="default"/>
        <w:lang w:val="en-AU" w:eastAsia="en-US" w:bidi="ar-SA"/>
      </w:rPr>
    </w:lvl>
    <w:lvl w:ilvl="2" w:tplc="F66A060E">
      <w:numFmt w:val="bullet"/>
      <w:lvlText w:val="•"/>
      <w:lvlJc w:val="left"/>
      <w:pPr>
        <w:ind w:left="2405" w:hanging="540"/>
      </w:pPr>
      <w:rPr>
        <w:rFonts w:hint="default"/>
        <w:lang w:val="en-AU" w:eastAsia="en-US" w:bidi="ar-SA"/>
      </w:rPr>
    </w:lvl>
    <w:lvl w:ilvl="3" w:tplc="800019D2">
      <w:numFmt w:val="bullet"/>
      <w:lvlText w:val="•"/>
      <w:lvlJc w:val="left"/>
      <w:pPr>
        <w:ind w:left="3267" w:hanging="540"/>
      </w:pPr>
      <w:rPr>
        <w:rFonts w:hint="default"/>
        <w:lang w:val="en-AU" w:eastAsia="en-US" w:bidi="ar-SA"/>
      </w:rPr>
    </w:lvl>
    <w:lvl w:ilvl="4" w:tplc="D76E41E0">
      <w:numFmt w:val="bullet"/>
      <w:lvlText w:val="•"/>
      <w:lvlJc w:val="left"/>
      <w:pPr>
        <w:ind w:left="4130" w:hanging="540"/>
      </w:pPr>
      <w:rPr>
        <w:rFonts w:hint="default"/>
        <w:lang w:val="en-AU" w:eastAsia="en-US" w:bidi="ar-SA"/>
      </w:rPr>
    </w:lvl>
    <w:lvl w:ilvl="5" w:tplc="85A0AA4C">
      <w:numFmt w:val="bullet"/>
      <w:lvlText w:val="•"/>
      <w:lvlJc w:val="left"/>
      <w:pPr>
        <w:ind w:left="4993" w:hanging="540"/>
      </w:pPr>
      <w:rPr>
        <w:rFonts w:hint="default"/>
        <w:lang w:val="en-AU" w:eastAsia="en-US" w:bidi="ar-SA"/>
      </w:rPr>
    </w:lvl>
    <w:lvl w:ilvl="6" w:tplc="D1E848EE">
      <w:numFmt w:val="bullet"/>
      <w:lvlText w:val="•"/>
      <w:lvlJc w:val="left"/>
      <w:pPr>
        <w:ind w:left="5855" w:hanging="540"/>
      </w:pPr>
      <w:rPr>
        <w:rFonts w:hint="default"/>
        <w:lang w:val="en-AU" w:eastAsia="en-US" w:bidi="ar-SA"/>
      </w:rPr>
    </w:lvl>
    <w:lvl w:ilvl="7" w:tplc="48A43FD6">
      <w:numFmt w:val="bullet"/>
      <w:lvlText w:val="•"/>
      <w:lvlJc w:val="left"/>
      <w:pPr>
        <w:ind w:left="6718" w:hanging="540"/>
      </w:pPr>
      <w:rPr>
        <w:rFonts w:hint="default"/>
        <w:lang w:val="en-AU" w:eastAsia="en-US" w:bidi="ar-SA"/>
      </w:rPr>
    </w:lvl>
    <w:lvl w:ilvl="8" w:tplc="76DEC5B8">
      <w:numFmt w:val="bullet"/>
      <w:lvlText w:val="•"/>
      <w:lvlJc w:val="left"/>
      <w:pPr>
        <w:ind w:left="7581" w:hanging="540"/>
      </w:pPr>
      <w:rPr>
        <w:rFonts w:hint="default"/>
        <w:lang w:val="en-AU" w:eastAsia="en-US" w:bidi="ar-SA"/>
      </w:rPr>
    </w:lvl>
  </w:abstractNum>
  <w:abstractNum w:abstractNumId="10" w15:restartNumberingAfterBreak="0">
    <w:nsid w:val="28865294"/>
    <w:multiLevelType w:val="hybridMultilevel"/>
    <w:tmpl w:val="5C800932"/>
    <w:lvl w:ilvl="0" w:tplc="40323044">
      <w:start w:val="1"/>
      <w:numFmt w:val="lowerLetter"/>
      <w:lvlText w:val="(%1)"/>
      <w:lvlJc w:val="left"/>
      <w:pPr>
        <w:ind w:left="680" w:hanging="540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2"/>
        <w:szCs w:val="22"/>
        <w:lang w:val="en-AU" w:eastAsia="en-US" w:bidi="ar-SA"/>
      </w:rPr>
    </w:lvl>
    <w:lvl w:ilvl="1" w:tplc="1FCEA0F0">
      <w:numFmt w:val="bullet"/>
      <w:lvlText w:val=""/>
      <w:lvlJc w:val="left"/>
      <w:pPr>
        <w:ind w:left="1220" w:hanging="54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n-AU" w:eastAsia="en-US" w:bidi="ar-SA"/>
      </w:rPr>
    </w:lvl>
    <w:lvl w:ilvl="2" w:tplc="9B908E8A">
      <w:numFmt w:val="bullet"/>
      <w:lvlText w:val="•"/>
      <w:lvlJc w:val="left"/>
      <w:pPr>
        <w:ind w:left="2118" w:hanging="540"/>
      </w:pPr>
      <w:rPr>
        <w:rFonts w:hint="default"/>
        <w:lang w:val="en-AU" w:eastAsia="en-US" w:bidi="ar-SA"/>
      </w:rPr>
    </w:lvl>
    <w:lvl w:ilvl="3" w:tplc="B24EF85C">
      <w:numFmt w:val="bullet"/>
      <w:lvlText w:val="•"/>
      <w:lvlJc w:val="left"/>
      <w:pPr>
        <w:ind w:left="3016" w:hanging="540"/>
      </w:pPr>
      <w:rPr>
        <w:rFonts w:hint="default"/>
        <w:lang w:val="en-AU" w:eastAsia="en-US" w:bidi="ar-SA"/>
      </w:rPr>
    </w:lvl>
    <w:lvl w:ilvl="4" w:tplc="68969D00">
      <w:numFmt w:val="bullet"/>
      <w:lvlText w:val="•"/>
      <w:lvlJc w:val="left"/>
      <w:pPr>
        <w:ind w:left="3915" w:hanging="540"/>
      </w:pPr>
      <w:rPr>
        <w:rFonts w:hint="default"/>
        <w:lang w:val="en-AU" w:eastAsia="en-US" w:bidi="ar-SA"/>
      </w:rPr>
    </w:lvl>
    <w:lvl w:ilvl="5" w:tplc="8196FF0C">
      <w:numFmt w:val="bullet"/>
      <w:lvlText w:val="•"/>
      <w:lvlJc w:val="left"/>
      <w:pPr>
        <w:ind w:left="4813" w:hanging="540"/>
      </w:pPr>
      <w:rPr>
        <w:rFonts w:hint="default"/>
        <w:lang w:val="en-AU" w:eastAsia="en-US" w:bidi="ar-SA"/>
      </w:rPr>
    </w:lvl>
    <w:lvl w:ilvl="6" w:tplc="3C3E781E">
      <w:numFmt w:val="bullet"/>
      <w:lvlText w:val="•"/>
      <w:lvlJc w:val="left"/>
      <w:pPr>
        <w:ind w:left="5712" w:hanging="540"/>
      </w:pPr>
      <w:rPr>
        <w:rFonts w:hint="default"/>
        <w:lang w:val="en-AU" w:eastAsia="en-US" w:bidi="ar-SA"/>
      </w:rPr>
    </w:lvl>
    <w:lvl w:ilvl="7" w:tplc="8A5C50D2">
      <w:numFmt w:val="bullet"/>
      <w:lvlText w:val="•"/>
      <w:lvlJc w:val="left"/>
      <w:pPr>
        <w:ind w:left="6610" w:hanging="540"/>
      </w:pPr>
      <w:rPr>
        <w:rFonts w:hint="default"/>
        <w:lang w:val="en-AU" w:eastAsia="en-US" w:bidi="ar-SA"/>
      </w:rPr>
    </w:lvl>
    <w:lvl w:ilvl="8" w:tplc="1AF48D80">
      <w:numFmt w:val="bullet"/>
      <w:lvlText w:val="•"/>
      <w:lvlJc w:val="left"/>
      <w:pPr>
        <w:ind w:left="7509" w:hanging="540"/>
      </w:pPr>
      <w:rPr>
        <w:rFonts w:hint="default"/>
        <w:lang w:val="en-AU" w:eastAsia="en-US" w:bidi="ar-SA"/>
      </w:rPr>
    </w:lvl>
  </w:abstractNum>
  <w:abstractNum w:abstractNumId="11" w15:restartNumberingAfterBreak="0">
    <w:nsid w:val="297E021B"/>
    <w:multiLevelType w:val="hybridMultilevel"/>
    <w:tmpl w:val="FC200E1E"/>
    <w:lvl w:ilvl="0" w:tplc="090AFE92">
      <w:start w:val="1"/>
      <w:numFmt w:val="lowerLetter"/>
      <w:lvlText w:val="(%1)"/>
      <w:lvlJc w:val="left"/>
      <w:pPr>
        <w:ind w:left="498" w:hanging="358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2"/>
        <w:szCs w:val="22"/>
        <w:lang w:val="en-AU" w:eastAsia="en-US" w:bidi="ar-SA"/>
      </w:rPr>
    </w:lvl>
    <w:lvl w:ilvl="1" w:tplc="C85C1006">
      <w:numFmt w:val="bullet"/>
      <w:lvlText w:val="•"/>
      <w:lvlJc w:val="left"/>
      <w:pPr>
        <w:ind w:left="1380" w:hanging="358"/>
      </w:pPr>
      <w:rPr>
        <w:rFonts w:hint="default"/>
        <w:lang w:val="en-AU" w:eastAsia="en-US" w:bidi="ar-SA"/>
      </w:rPr>
    </w:lvl>
    <w:lvl w:ilvl="2" w:tplc="0F0202BE">
      <w:numFmt w:val="bullet"/>
      <w:lvlText w:val="•"/>
      <w:lvlJc w:val="left"/>
      <w:pPr>
        <w:ind w:left="2261" w:hanging="358"/>
      </w:pPr>
      <w:rPr>
        <w:rFonts w:hint="default"/>
        <w:lang w:val="en-AU" w:eastAsia="en-US" w:bidi="ar-SA"/>
      </w:rPr>
    </w:lvl>
    <w:lvl w:ilvl="3" w:tplc="747C51E2">
      <w:numFmt w:val="bullet"/>
      <w:lvlText w:val="•"/>
      <w:lvlJc w:val="left"/>
      <w:pPr>
        <w:ind w:left="3141" w:hanging="358"/>
      </w:pPr>
      <w:rPr>
        <w:rFonts w:hint="default"/>
        <w:lang w:val="en-AU" w:eastAsia="en-US" w:bidi="ar-SA"/>
      </w:rPr>
    </w:lvl>
    <w:lvl w:ilvl="4" w:tplc="A162D9FA">
      <w:numFmt w:val="bullet"/>
      <w:lvlText w:val="•"/>
      <w:lvlJc w:val="left"/>
      <w:pPr>
        <w:ind w:left="4022" w:hanging="358"/>
      </w:pPr>
      <w:rPr>
        <w:rFonts w:hint="default"/>
        <w:lang w:val="en-AU" w:eastAsia="en-US" w:bidi="ar-SA"/>
      </w:rPr>
    </w:lvl>
    <w:lvl w:ilvl="5" w:tplc="0C64BCA4">
      <w:numFmt w:val="bullet"/>
      <w:lvlText w:val="•"/>
      <w:lvlJc w:val="left"/>
      <w:pPr>
        <w:ind w:left="4903" w:hanging="358"/>
      </w:pPr>
      <w:rPr>
        <w:rFonts w:hint="default"/>
        <w:lang w:val="en-AU" w:eastAsia="en-US" w:bidi="ar-SA"/>
      </w:rPr>
    </w:lvl>
    <w:lvl w:ilvl="6" w:tplc="64E406EA">
      <w:numFmt w:val="bullet"/>
      <w:lvlText w:val="•"/>
      <w:lvlJc w:val="left"/>
      <w:pPr>
        <w:ind w:left="5783" w:hanging="358"/>
      </w:pPr>
      <w:rPr>
        <w:rFonts w:hint="default"/>
        <w:lang w:val="en-AU" w:eastAsia="en-US" w:bidi="ar-SA"/>
      </w:rPr>
    </w:lvl>
    <w:lvl w:ilvl="7" w:tplc="772EB382">
      <w:numFmt w:val="bullet"/>
      <w:lvlText w:val="•"/>
      <w:lvlJc w:val="left"/>
      <w:pPr>
        <w:ind w:left="6664" w:hanging="358"/>
      </w:pPr>
      <w:rPr>
        <w:rFonts w:hint="default"/>
        <w:lang w:val="en-AU" w:eastAsia="en-US" w:bidi="ar-SA"/>
      </w:rPr>
    </w:lvl>
    <w:lvl w:ilvl="8" w:tplc="04625CC8">
      <w:numFmt w:val="bullet"/>
      <w:lvlText w:val="•"/>
      <w:lvlJc w:val="left"/>
      <w:pPr>
        <w:ind w:left="7545" w:hanging="358"/>
      </w:pPr>
      <w:rPr>
        <w:rFonts w:hint="default"/>
        <w:lang w:val="en-AU" w:eastAsia="en-US" w:bidi="ar-SA"/>
      </w:rPr>
    </w:lvl>
  </w:abstractNum>
  <w:abstractNum w:abstractNumId="12" w15:restartNumberingAfterBreak="0">
    <w:nsid w:val="2D4F6C57"/>
    <w:multiLevelType w:val="hybridMultilevel"/>
    <w:tmpl w:val="0CD0FD62"/>
    <w:lvl w:ilvl="0" w:tplc="4482C4D4">
      <w:start w:val="1"/>
      <w:numFmt w:val="lowerLetter"/>
      <w:lvlText w:val="(%1)"/>
      <w:lvlJc w:val="left"/>
      <w:pPr>
        <w:ind w:left="471" w:hanging="331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2"/>
        <w:szCs w:val="22"/>
        <w:lang w:val="en-AU" w:eastAsia="en-US" w:bidi="ar-SA"/>
      </w:rPr>
    </w:lvl>
    <w:lvl w:ilvl="1" w:tplc="935CA334">
      <w:numFmt w:val="bullet"/>
      <w:lvlText w:val="•"/>
      <w:lvlJc w:val="left"/>
      <w:pPr>
        <w:ind w:left="1362" w:hanging="331"/>
      </w:pPr>
      <w:rPr>
        <w:rFonts w:hint="default"/>
        <w:lang w:val="en-AU" w:eastAsia="en-US" w:bidi="ar-SA"/>
      </w:rPr>
    </w:lvl>
    <w:lvl w:ilvl="2" w:tplc="B4CC65B8">
      <w:numFmt w:val="bullet"/>
      <w:lvlText w:val="•"/>
      <w:lvlJc w:val="left"/>
      <w:pPr>
        <w:ind w:left="2245" w:hanging="331"/>
      </w:pPr>
      <w:rPr>
        <w:rFonts w:hint="default"/>
        <w:lang w:val="en-AU" w:eastAsia="en-US" w:bidi="ar-SA"/>
      </w:rPr>
    </w:lvl>
    <w:lvl w:ilvl="3" w:tplc="C0702FFC">
      <w:numFmt w:val="bullet"/>
      <w:lvlText w:val="•"/>
      <w:lvlJc w:val="left"/>
      <w:pPr>
        <w:ind w:left="3127" w:hanging="331"/>
      </w:pPr>
      <w:rPr>
        <w:rFonts w:hint="default"/>
        <w:lang w:val="en-AU" w:eastAsia="en-US" w:bidi="ar-SA"/>
      </w:rPr>
    </w:lvl>
    <w:lvl w:ilvl="4" w:tplc="35BE3C3E">
      <w:numFmt w:val="bullet"/>
      <w:lvlText w:val="•"/>
      <w:lvlJc w:val="left"/>
      <w:pPr>
        <w:ind w:left="4010" w:hanging="331"/>
      </w:pPr>
      <w:rPr>
        <w:rFonts w:hint="default"/>
        <w:lang w:val="en-AU" w:eastAsia="en-US" w:bidi="ar-SA"/>
      </w:rPr>
    </w:lvl>
    <w:lvl w:ilvl="5" w:tplc="9C6A3380">
      <w:numFmt w:val="bullet"/>
      <w:lvlText w:val="•"/>
      <w:lvlJc w:val="left"/>
      <w:pPr>
        <w:ind w:left="4893" w:hanging="331"/>
      </w:pPr>
      <w:rPr>
        <w:rFonts w:hint="default"/>
        <w:lang w:val="en-AU" w:eastAsia="en-US" w:bidi="ar-SA"/>
      </w:rPr>
    </w:lvl>
    <w:lvl w:ilvl="6" w:tplc="44107D96">
      <w:numFmt w:val="bullet"/>
      <w:lvlText w:val="•"/>
      <w:lvlJc w:val="left"/>
      <w:pPr>
        <w:ind w:left="5775" w:hanging="331"/>
      </w:pPr>
      <w:rPr>
        <w:rFonts w:hint="default"/>
        <w:lang w:val="en-AU" w:eastAsia="en-US" w:bidi="ar-SA"/>
      </w:rPr>
    </w:lvl>
    <w:lvl w:ilvl="7" w:tplc="41223C5E">
      <w:numFmt w:val="bullet"/>
      <w:lvlText w:val="•"/>
      <w:lvlJc w:val="left"/>
      <w:pPr>
        <w:ind w:left="6658" w:hanging="331"/>
      </w:pPr>
      <w:rPr>
        <w:rFonts w:hint="default"/>
        <w:lang w:val="en-AU" w:eastAsia="en-US" w:bidi="ar-SA"/>
      </w:rPr>
    </w:lvl>
    <w:lvl w:ilvl="8" w:tplc="4A865AB0">
      <w:numFmt w:val="bullet"/>
      <w:lvlText w:val="•"/>
      <w:lvlJc w:val="left"/>
      <w:pPr>
        <w:ind w:left="7541" w:hanging="331"/>
      </w:pPr>
      <w:rPr>
        <w:rFonts w:hint="default"/>
        <w:lang w:val="en-AU" w:eastAsia="en-US" w:bidi="ar-SA"/>
      </w:rPr>
    </w:lvl>
  </w:abstractNum>
  <w:abstractNum w:abstractNumId="13" w15:restartNumberingAfterBreak="0">
    <w:nsid w:val="2F4A5889"/>
    <w:multiLevelType w:val="hybridMultilevel"/>
    <w:tmpl w:val="74D47718"/>
    <w:lvl w:ilvl="0" w:tplc="75E2BB74">
      <w:numFmt w:val="bullet"/>
      <w:lvlText w:val=""/>
      <w:lvlJc w:val="left"/>
      <w:pPr>
        <w:ind w:left="1273" w:hanging="567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n-AU" w:eastAsia="en-US" w:bidi="ar-SA"/>
      </w:rPr>
    </w:lvl>
    <w:lvl w:ilvl="1" w:tplc="E03C118C">
      <w:numFmt w:val="bullet"/>
      <w:lvlText w:val="•"/>
      <w:lvlJc w:val="left"/>
      <w:pPr>
        <w:ind w:left="2082" w:hanging="567"/>
      </w:pPr>
      <w:rPr>
        <w:rFonts w:hint="default"/>
        <w:lang w:val="en-AU" w:eastAsia="en-US" w:bidi="ar-SA"/>
      </w:rPr>
    </w:lvl>
    <w:lvl w:ilvl="2" w:tplc="65886FA4">
      <w:numFmt w:val="bullet"/>
      <w:lvlText w:val="•"/>
      <w:lvlJc w:val="left"/>
      <w:pPr>
        <w:ind w:left="2885" w:hanging="567"/>
      </w:pPr>
      <w:rPr>
        <w:rFonts w:hint="default"/>
        <w:lang w:val="en-AU" w:eastAsia="en-US" w:bidi="ar-SA"/>
      </w:rPr>
    </w:lvl>
    <w:lvl w:ilvl="3" w:tplc="68DC309A">
      <w:numFmt w:val="bullet"/>
      <w:lvlText w:val="•"/>
      <w:lvlJc w:val="left"/>
      <w:pPr>
        <w:ind w:left="3687" w:hanging="567"/>
      </w:pPr>
      <w:rPr>
        <w:rFonts w:hint="default"/>
        <w:lang w:val="en-AU" w:eastAsia="en-US" w:bidi="ar-SA"/>
      </w:rPr>
    </w:lvl>
    <w:lvl w:ilvl="4" w:tplc="E934FF4A">
      <w:numFmt w:val="bullet"/>
      <w:lvlText w:val="•"/>
      <w:lvlJc w:val="left"/>
      <w:pPr>
        <w:ind w:left="4490" w:hanging="567"/>
      </w:pPr>
      <w:rPr>
        <w:rFonts w:hint="default"/>
        <w:lang w:val="en-AU" w:eastAsia="en-US" w:bidi="ar-SA"/>
      </w:rPr>
    </w:lvl>
    <w:lvl w:ilvl="5" w:tplc="75F2626A">
      <w:numFmt w:val="bullet"/>
      <w:lvlText w:val="•"/>
      <w:lvlJc w:val="left"/>
      <w:pPr>
        <w:ind w:left="5293" w:hanging="567"/>
      </w:pPr>
      <w:rPr>
        <w:rFonts w:hint="default"/>
        <w:lang w:val="en-AU" w:eastAsia="en-US" w:bidi="ar-SA"/>
      </w:rPr>
    </w:lvl>
    <w:lvl w:ilvl="6" w:tplc="E41EF850">
      <w:numFmt w:val="bullet"/>
      <w:lvlText w:val="•"/>
      <w:lvlJc w:val="left"/>
      <w:pPr>
        <w:ind w:left="6095" w:hanging="567"/>
      </w:pPr>
      <w:rPr>
        <w:rFonts w:hint="default"/>
        <w:lang w:val="en-AU" w:eastAsia="en-US" w:bidi="ar-SA"/>
      </w:rPr>
    </w:lvl>
    <w:lvl w:ilvl="7" w:tplc="C6041358">
      <w:numFmt w:val="bullet"/>
      <w:lvlText w:val="•"/>
      <w:lvlJc w:val="left"/>
      <w:pPr>
        <w:ind w:left="6898" w:hanging="567"/>
      </w:pPr>
      <w:rPr>
        <w:rFonts w:hint="default"/>
        <w:lang w:val="en-AU" w:eastAsia="en-US" w:bidi="ar-SA"/>
      </w:rPr>
    </w:lvl>
    <w:lvl w:ilvl="8" w:tplc="591CDED4">
      <w:numFmt w:val="bullet"/>
      <w:lvlText w:val="•"/>
      <w:lvlJc w:val="left"/>
      <w:pPr>
        <w:ind w:left="7701" w:hanging="567"/>
      </w:pPr>
      <w:rPr>
        <w:rFonts w:hint="default"/>
        <w:lang w:val="en-AU" w:eastAsia="en-US" w:bidi="ar-SA"/>
      </w:rPr>
    </w:lvl>
  </w:abstractNum>
  <w:abstractNum w:abstractNumId="14" w15:restartNumberingAfterBreak="0">
    <w:nsid w:val="306F57C4"/>
    <w:multiLevelType w:val="hybridMultilevel"/>
    <w:tmpl w:val="6D1AF6CA"/>
    <w:lvl w:ilvl="0" w:tplc="55449D44">
      <w:numFmt w:val="bullet"/>
      <w:lvlText w:val=""/>
      <w:lvlJc w:val="left"/>
      <w:pPr>
        <w:ind w:left="781" w:hanging="358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  <w:lang w:val="en-AU" w:eastAsia="en-US" w:bidi="ar-SA"/>
      </w:rPr>
    </w:lvl>
    <w:lvl w:ilvl="1" w:tplc="A15E2FAC">
      <w:numFmt w:val="bullet"/>
      <w:lvlText w:val="•"/>
      <w:lvlJc w:val="left"/>
      <w:pPr>
        <w:ind w:left="1632" w:hanging="358"/>
      </w:pPr>
      <w:rPr>
        <w:rFonts w:hint="default"/>
        <w:lang w:val="en-AU" w:eastAsia="en-US" w:bidi="ar-SA"/>
      </w:rPr>
    </w:lvl>
    <w:lvl w:ilvl="2" w:tplc="46C8DBDC">
      <w:numFmt w:val="bullet"/>
      <w:lvlText w:val="•"/>
      <w:lvlJc w:val="left"/>
      <w:pPr>
        <w:ind w:left="2485" w:hanging="358"/>
      </w:pPr>
      <w:rPr>
        <w:rFonts w:hint="default"/>
        <w:lang w:val="en-AU" w:eastAsia="en-US" w:bidi="ar-SA"/>
      </w:rPr>
    </w:lvl>
    <w:lvl w:ilvl="3" w:tplc="02F24180">
      <w:numFmt w:val="bullet"/>
      <w:lvlText w:val="•"/>
      <w:lvlJc w:val="left"/>
      <w:pPr>
        <w:ind w:left="3337" w:hanging="358"/>
      </w:pPr>
      <w:rPr>
        <w:rFonts w:hint="default"/>
        <w:lang w:val="en-AU" w:eastAsia="en-US" w:bidi="ar-SA"/>
      </w:rPr>
    </w:lvl>
    <w:lvl w:ilvl="4" w:tplc="16DA0ACA">
      <w:numFmt w:val="bullet"/>
      <w:lvlText w:val="•"/>
      <w:lvlJc w:val="left"/>
      <w:pPr>
        <w:ind w:left="4190" w:hanging="358"/>
      </w:pPr>
      <w:rPr>
        <w:rFonts w:hint="default"/>
        <w:lang w:val="en-AU" w:eastAsia="en-US" w:bidi="ar-SA"/>
      </w:rPr>
    </w:lvl>
    <w:lvl w:ilvl="5" w:tplc="24F05F56">
      <w:numFmt w:val="bullet"/>
      <w:lvlText w:val="•"/>
      <w:lvlJc w:val="left"/>
      <w:pPr>
        <w:ind w:left="5043" w:hanging="358"/>
      </w:pPr>
      <w:rPr>
        <w:rFonts w:hint="default"/>
        <w:lang w:val="en-AU" w:eastAsia="en-US" w:bidi="ar-SA"/>
      </w:rPr>
    </w:lvl>
    <w:lvl w:ilvl="6" w:tplc="FE243186">
      <w:numFmt w:val="bullet"/>
      <w:lvlText w:val="•"/>
      <w:lvlJc w:val="left"/>
      <w:pPr>
        <w:ind w:left="5895" w:hanging="358"/>
      </w:pPr>
      <w:rPr>
        <w:rFonts w:hint="default"/>
        <w:lang w:val="en-AU" w:eastAsia="en-US" w:bidi="ar-SA"/>
      </w:rPr>
    </w:lvl>
    <w:lvl w:ilvl="7" w:tplc="633C6B88">
      <w:numFmt w:val="bullet"/>
      <w:lvlText w:val="•"/>
      <w:lvlJc w:val="left"/>
      <w:pPr>
        <w:ind w:left="6748" w:hanging="358"/>
      </w:pPr>
      <w:rPr>
        <w:rFonts w:hint="default"/>
        <w:lang w:val="en-AU" w:eastAsia="en-US" w:bidi="ar-SA"/>
      </w:rPr>
    </w:lvl>
    <w:lvl w:ilvl="8" w:tplc="D6180D92">
      <w:numFmt w:val="bullet"/>
      <w:lvlText w:val="•"/>
      <w:lvlJc w:val="left"/>
      <w:pPr>
        <w:ind w:left="7601" w:hanging="358"/>
      </w:pPr>
      <w:rPr>
        <w:rFonts w:hint="default"/>
        <w:lang w:val="en-AU" w:eastAsia="en-US" w:bidi="ar-SA"/>
      </w:rPr>
    </w:lvl>
  </w:abstractNum>
  <w:abstractNum w:abstractNumId="15" w15:restartNumberingAfterBreak="0">
    <w:nsid w:val="3AE65553"/>
    <w:multiLevelType w:val="hybridMultilevel"/>
    <w:tmpl w:val="2EF4B0B2"/>
    <w:lvl w:ilvl="0" w:tplc="4EE4CFFE">
      <w:start w:val="1"/>
      <w:numFmt w:val="lowerLetter"/>
      <w:lvlText w:val="(%1)"/>
      <w:lvlJc w:val="left"/>
      <w:pPr>
        <w:ind w:left="500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2"/>
        <w:szCs w:val="22"/>
        <w:lang w:val="en-AU" w:eastAsia="en-US" w:bidi="ar-SA"/>
      </w:rPr>
    </w:lvl>
    <w:lvl w:ilvl="1" w:tplc="C122C22E">
      <w:numFmt w:val="bullet"/>
      <w:lvlText w:val="•"/>
      <w:lvlJc w:val="left"/>
      <w:pPr>
        <w:ind w:left="1380" w:hanging="360"/>
      </w:pPr>
      <w:rPr>
        <w:rFonts w:hint="default"/>
        <w:lang w:val="en-AU" w:eastAsia="en-US" w:bidi="ar-SA"/>
      </w:rPr>
    </w:lvl>
    <w:lvl w:ilvl="2" w:tplc="130039E2">
      <w:numFmt w:val="bullet"/>
      <w:lvlText w:val="•"/>
      <w:lvlJc w:val="left"/>
      <w:pPr>
        <w:ind w:left="2261" w:hanging="360"/>
      </w:pPr>
      <w:rPr>
        <w:rFonts w:hint="default"/>
        <w:lang w:val="en-AU" w:eastAsia="en-US" w:bidi="ar-SA"/>
      </w:rPr>
    </w:lvl>
    <w:lvl w:ilvl="3" w:tplc="FE0E06E4">
      <w:numFmt w:val="bullet"/>
      <w:lvlText w:val="•"/>
      <w:lvlJc w:val="left"/>
      <w:pPr>
        <w:ind w:left="3141" w:hanging="360"/>
      </w:pPr>
      <w:rPr>
        <w:rFonts w:hint="default"/>
        <w:lang w:val="en-AU" w:eastAsia="en-US" w:bidi="ar-SA"/>
      </w:rPr>
    </w:lvl>
    <w:lvl w:ilvl="4" w:tplc="B1325434">
      <w:numFmt w:val="bullet"/>
      <w:lvlText w:val="•"/>
      <w:lvlJc w:val="left"/>
      <w:pPr>
        <w:ind w:left="4022" w:hanging="360"/>
      </w:pPr>
      <w:rPr>
        <w:rFonts w:hint="default"/>
        <w:lang w:val="en-AU" w:eastAsia="en-US" w:bidi="ar-SA"/>
      </w:rPr>
    </w:lvl>
    <w:lvl w:ilvl="5" w:tplc="D4208F26">
      <w:numFmt w:val="bullet"/>
      <w:lvlText w:val="•"/>
      <w:lvlJc w:val="left"/>
      <w:pPr>
        <w:ind w:left="4903" w:hanging="360"/>
      </w:pPr>
      <w:rPr>
        <w:rFonts w:hint="default"/>
        <w:lang w:val="en-AU" w:eastAsia="en-US" w:bidi="ar-SA"/>
      </w:rPr>
    </w:lvl>
    <w:lvl w:ilvl="6" w:tplc="3446A864">
      <w:numFmt w:val="bullet"/>
      <w:lvlText w:val="•"/>
      <w:lvlJc w:val="left"/>
      <w:pPr>
        <w:ind w:left="5783" w:hanging="360"/>
      </w:pPr>
      <w:rPr>
        <w:rFonts w:hint="default"/>
        <w:lang w:val="en-AU" w:eastAsia="en-US" w:bidi="ar-SA"/>
      </w:rPr>
    </w:lvl>
    <w:lvl w:ilvl="7" w:tplc="B31CAE92">
      <w:numFmt w:val="bullet"/>
      <w:lvlText w:val="•"/>
      <w:lvlJc w:val="left"/>
      <w:pPr>
        <w:ind w:left="6664" w:hanging="360"/>
      </w:pPr>
      <w:rPr>
        <w:rFonts w:hint="default"/>
        <w:lang w:val="en-AU" w:eastAsia="en-US" w:bidi="ar-SA"/>
      </w:rPr>
    </w:lvl>
    <w:lvl w:ilvl="8" w:tplc="BF62B464">
      <w:numFmt w:val="bullet"/>
      <w:lvlText w:val="•"/>
      <w:lvlJc w:val="left"/>
      <w:pPr>
        <w:ind w:left="7545" w:hanging="360"/>
      </w:pPr>
      <w:rPr>
        <w:rFonts w:hint="default"/>
        <w:lang w:val="en-AU" w:eastAsia="en-US" w:bidi="ar-SA"/>
      </w:rPr>
    </w:lvl>
  </w:abstractNum>
  <w:abstractNum w:abstractNumId="16" w15:restartNumberingAfterBreak="0">
    <w:nsid w:val="3DEC34EC"/>
    <w:multiLevelType w:val="hybridMultilevel"/>
    <w:tmpl w:val="1D72F830"/>
    <w:lvl w:ilvl="0" w:tplc="D0F2746A">
      <w:start w:val="1"/>
      <w:numFmt w:val="lowerLetter"/>
      <w:lvlText w:val="(%1)"/>
      <w:lvlJc w:val="left"/>
      <w:pPr>
        <w:ind w:left="567" w:hanging="331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2"/>
        <w:szCs w:val="22"/>
        <w:lang w:val="en-AU" w:eastAsia="en-US" w:bidi="ar-SA"/>
      </w:rPr>
    </w:lvl>
    <w:lvl w:ilvl="1" w:tplc="60F4CA6A">
      <w:start w:val="1"/>
      <w:numFmt w:val="lowerRoman"/>
      <w:lvlText w:val="(%2)"/>
      <w:lvlJc w:val="left"/>
      <w:pPr>
        <w:ind w:left="990" w:hanging="259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2"/>
        <w:w w:val="100"/>
        <w:sz w:val="22"/>
        <w:szCs w:val="22"/>
        <w:lang w:val="en-AU" w:eastAsia="en-US" w:bidi="ar-SA"/>
      </w:rPr>
    </w:lvl>
    <w:lvl w:ilvl="2" w:tplc="CF629076">
      <w:numFmt w:val="bullet"/>
      <w:lvlText w:val="•"/>
      <w:lvlJc w:val="left"/>
      <w:pPr>
        <w:ind w:left="1922" w:hanging="259"/>
      </w:pPr>
      <w:rPr>
        <w:rFonts w:hint="default"/>
        <w:lang w:val="en-AU" w:eastAsia="en-US" w:bidi="ar-SA"/>
      </w:rPr>
    </w:lvl>
    <w:lvl w:ilvl="3" w:tplc="A978CD26">
      <w:numFmt w:val="bullet"/>
      <w:lvlText w:val="•"/>
      <w:lvlJc w:val="left"/>
      <w:pPr>
        <w:ind w:left="2845" w:hanging="259"/>
      </w:pPr>
      <w:rPr>
        <w:rFonts w:hint="default"/>
        <w:lang w:val="en-AU" w:eastAsia="en-US" w:bidi="ar-SA"/>
      </w:rPr>
    </w:lvl>
    <w:lvl w:ilvl="4" w:tplc="D1BA59F0">
      <w:numFmt w:val="bullet"/>
      <w:lvlText w:val="•"/>
      <w:lvlJc w:val="left"/>
      <w:pPr>
        <w:ind w:left="3768" w:hanging="259"/>
      </w:pPr>
      <w:rPr>
        <w:rFonts w:hint="default"/>
        <w:lang w:val="en-AU" w:eastAsia="en-US" w:bidi="ar-SA"/>
      </w:rPr>
    </w:lvl>
    <w:lvl w:ilvl="5" w:tplc="A2FE942C">
      <w:numFmt w:val="bullet"/>
      <w:lvlText w:val="•"/>
      <w:lvlJc w:val="left"/>
      <w:pPr>
        <w:ind w:left="4691" w:hanging="259"/>
      </w:pPr>
      <w:rPr>
        <w:rFonts w:hint="default"/>
        <w:lang w:val="en-AU" w:eastAsia="en-US" w:bidi="ar-SA"/>
      </w:rPr>
    </w:lvl>
    <w:lvl w:ilvl="6" w:tplc="C1603072">
      <w:numFmt w:val="bullet"/>
      <w:lvlText w:val="•"/>
      <w:lvlJc w:val="left"/>
      <w:pPr>
        <w:ind w:left="5614" w:hanging="259"/>
      </w:pPr>
      <w:rPr>
        <w:rFonts w:hint="default"/>
        <w:lang w:val="en-AU" w:eastAsia="en-US" w:bidi="ar-SA"/>
      </w:rPr>
    </w:lvl>
    <w:lvl w:ilvl="7" w:tplc="F798098A">
      <w:numFmt w:val="bullet"/>
      <w:lvlText w:val="•"/>
      <w:lvlJc w:val="left"/>
      <w:pPr>
        <w:ind w:left="6537" w:hanging="259"/>
      </w:pPr>
      <w:rPr>
        <w:rFonts w:hint="default"/>
        <w:lang w:val="en-AU" w:eastAsia="en-US" w:bidi="ar-SA"/>
      </w:rPr>
    </w:lvl>
    <w:lvl w:ilvl="8" w:tplc="767843BC">
      <w:numFmt w:val="bullet"/>
      <w:lvlText w:val="•"/>
      <w:lvlJc w:val="left"/>
      <w:pPr>
        <w:ind w:left="7460" w:hanging="259"/>
      </w:pPr>
      <w:rPr>
        <w:rFonts w:hint="default"/>
        <w:lang w:val="en-AU" w:eastAsia="en-US" w:bidi="ar-SA"/>
      </w:rPr>
    </w:lvl>
  </w:abstractNum>
  <w:abstractNum w:abstractNumId="17" w15:restartNumberingAfterBreak="0">
    <w:nsid w:val="41161A2B"/>
    <w:multiLevelType w:val="hybridMultilevel"/>
    <w:tmpl w:val="500E8C6C"/>
    <w:lvl w:ilvl="0" w:tplc="B316E28A">
      <w:start w:val="1"/>
      <w:numFmt w:val="lowerLetter"/>
      <w:lvlText w:val="(%1)"/>
      <w:lvlJc w:val="left"/>
      <w:pPr>
        <w:ind w:left="680" w:hanging="540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2"/>
        <w:szCs w:val="22"/>
        <w:lang w:val="en-AU" w:eastAsia="en-US" w:bidi="ar-SA"/>
      </w:rPr>
    </w:lvl>
    <w:lvl w:ilvl="1" w:tplc="8CD665C8">
      <w:numFmt w:val="bullet"/>
      <w:lvlText w:val=""/>
      <w:lvlJc w:val="left"/>
      <w:pPr>
        <w:ind w:left="1273" w:hanging="567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n-AU" w:eastAsia="en-US" w:bidi="ar-SA"/>
      </w:rPr>
    </w:lvl>
    <w:lvl w:ilvl="2" w:tplc="2F564CBC">
      <w:numFmt w:val="bullet"/>
      <w:lvlText w:val="•"/>
      <w:lvlJc w:val="left"/>
      <w:pPr>
        <w:ind w:left="2171" w:hanging="567"/>
      </w:pPr>
      <w:rPr>
        <w:rFonts w:hint="default"/>
        <w:lang w:val="en-AU" w:eastAsia="en-US" w:bidi="ar-SA"/>
      </w:rPr>
    </w:lvl>
    <w:lvl w:ilvl="3" w:tplc="265CF2E6">
      <w:numFmt w:val="bullet"/>
      <w:lvlText w:val="•"/>
      <w:lvlJc w:val="left"/>
      <w:pPr>
        <w:ind w:left="3063" w:hanging="567"/>
      </w:pPr>
      <w:rPr>
        <w:rFonts w:hint="default"/>
        <w:lang w:val="en-AU" w:eastAsia="en-US" w:bidi="ar-SA"/>
      </w:rPr>
    </w:lvl>
    <w:lvl w:ilvl="4" w:tplc="189C9F5A">
      <w:numFmt w:val="bullet"/>
      <w:lvlText w:val="•"/>
      <w:lvlJc w:val="left"/>
      <w:pPr>
        <w:ind w:left="3955" w:hanging="567"/>
      </w:pPr>
      <w:rPr>
        <w:rFonts w:hint="default"/>
        <w:lang w:val="en-AU" w:eastAsia="en-US" w:bidi="ar-SA"/>
      </w:rPr>
    </w:lvl>
    <w:lvl w:ilvl="5" w:tplc="A76ED650">
      <w:numFmt w:val="bullet"/>
      <w:lvlText w:val="•"/>
      <w:lvlJc w:val="left"/>
      <w:pPr>
        <w:ind w:left="4847" w:hanging="567"/>
      </w:pPr>
      <w:rPr>
        <w:rFonts w:hint="default"/>
        <w:lang w:val="en-AU" w:eastAsia="en-US" w:bidi="ar-SA"/>
      </w:rPr>
    </w:lvl>
    <w:lvl w:ilvl="6" w:tplc="51FA5282">
      <w:numFmt w:val="bullet"/>
      <w:lvlText w:val="•"/>
      <w:lvlJc w:val="left"/>
      <w:pPr>
        <w:ind w:left="5739" w:hanging="567"/>
      </w:pPr>
      <w:rPr>
        <w:rFonts w:hint="default"/>
        <w:lang w:val="en-AU" w:eastAsia="en-US" w:bidi="ar-SA"/>
      </w:rPr>
    </w:lvl>
    <w:lvl w:ilvl="7" w:tplc="D5EA29D4">
      <w:numFmt w:val="bullet"/>
      <w:lvlText w:val="•"/>
      <w:lvlJc w:val="left"/>
      <w:pPr>
        <w:ind w:left="6630" w:hanging="567"/>
      </w:pPr>
      <w:rPr>
        <w:rFonts w:hint="default"/>
        <w:lang w:val="en-AU" w:eastAsia="en-US" w:bidi="ar-SA"/>
      </w:rPr>
    </w:lvl>
    <w:lvl w:ilvl="8" w:tplc="2578E5F4">
      <w:numFmt w:val="bullet"/>
      <w:lvlText w:val="•"/>
      <w:lvlJc w:val="left"/>
      <w:pPr>
        <w:ind w:left="7522" w:hanging="567"/>
      </w:pPr>
      <w:rPr>
        <w:rFonts w:hint="default"/>
        <w:lang w:val="en-AU" w:eastAsia="en-US" w:bidi="ar-SA"/>
      </w:rPr>
    </w:lvl>
  </w:abstractNum>
  <w:abstractNum w:abstractNumId="18" w15:restartNumberingAfterBreak="0">
    <w:nsid w:val="4F9D7B64"/>
    <w:multiLevelType w:val="hybridMultilevel"/>
    <w:tmpl w:val="F2BEE2A8"/>
    <w:lvl w:ilvl="0" w:tplc="D87C8F1C">
      <w:start w:val="1"/>
      <w:numFmt w:val="lowerLetter"/>
      <w:lvlText w:val="(%1)"/>
      <w:lvlJc w:val="left"/>
      <w:pPr>
        <w:ind w:left="471" w:hanging="331"/>
        <w:jc w:val="right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2"/>
        <w:szCs w:val="22"/>
        <w:lang w:val="en-AU" w:eastAsia="en-US" w:bidi="ar-SA"/>
      </w:rPr>
    </w:lvl>
    <w:lvl w:ilvl="1" w:tplc="9BCC5548">
      <w:start w:val="1"/>
      <w:numFmt w:val="lowerRoman"/>
      <w:lvlText w:val="(%2)"/>
      <w:lvlJc w:val="left"/>
      <w:pPr>
        <w:ind w:left="826" w:hanging="259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2"/>
        <w:w w:val="100"/>
        <w:sz w:val="22"/>
        <w:szCs w:val="22"/>
        <w:lang w:val="en-AU" w:eastAsia="en-US" w:bidi="ar-SA"/>
      </w:rPr>
    </w:lvl>
    <w:lvl w:ilvl="2" w:tplc="3EF00780">
      <w:numFmt w:val="bullet"/>
      <w:lvlText w:val="•"/>
      <w:lvlJc w:val="left"/>
      <w:pPr>
        <w:ind w:left="1762" w:hanging="259"/>
      </w:pPr>
      <w:rPr>
        <w:rFonts w:hint="default"/>
        <w:lang w:val="en-AU" w:eastAsia="en-US" w:bidi="ar-SA"/>
      </w:rPr>
    </w:lvl>
    <w:lvl w:ilvl="3" w:tplc="F418DCEE">
      <w:numFmt w:val="bullet"/>
      <w:lvlText w:val="•"/>
      <w:lvlJc w:val="left"/>
      <w:pPr>
        <w:ind w:left="2705" w:hanging="259"/>
      </w:pPr>
      <w:rPr>
        <w:rFonts w:hint="default"/>
        <w:lang w:val="en-AU" w:eastAsia="en-US" w:bidi="ar-SA"/>
      </w:rPr>
    </w:lvl>
    <w:lvl w:ilvl="4" w:tplc="2EA4D146">
      <w:numFmt w:val="bullet"/>
      <w:lvlText w:val="•"/>
      <w:lvlJc w:val="left"/>
      <w:pPr>
        <w:ind w:left="3648" w:hanging="259"/>
      </w:pPr>
      <w:rPr>
        <w:rFonts w:hint="default"/>
        <w:lang w:val="en-AU" w:eastAsia="en-US" w:bidi="ar-SA"/>
      </w:rPr>
    </w:lvl>
    <w:lvl w:ilvl="5" w:tplc="1DC21E58">
      <w:numFmt w:val="bullet"/>
      <w:lvlText w:val="•"/>
      <w:lvlJc w:val="left"/>
      <w:pPr>
        <w:ind w:left="4591" w:hanging="259"/>
      </w:pPr>
      <w:rPr>
        <w:rFonts w:hint="default"/>
        <w:lang w:val="en-AU" w:eastAsia="en-US" w:bidi="ar-SA"/>
      </w:rPr>
    </w:lvl>
    <w:lvl w:ilvl="6" w:tplc="9B3CF248">
      <w:numFmt w:val="bullet"/>
      <w:lvlText w:val="•"/>
      <w:lvlJc w:val="left"/>
      <w:pPr>
        <w:ind w:left="5534" w:hanging="259"/>
      </w:pPr>
      <w:rPr>
        <w:rFonts w:hint="default"/>
        <w:lang w:val="en-AU" w:eastAsia="en-US" w:bidi="ar-SA"/>
      </w:rPr>
    </w:lvl>
    <w:lvl w:ilvl="7" w:tplc="5B286E6E">
      <w:numFmt w:val="bullet"/>
      <w:lvlText w:val="•"/>
      <w:lvlJc w:val="left"/>
      <w:pPr>
        <w:ind w:left="6477" w:hanging="259"/>
      </w:pPr>
      <w:rPr>
        <w:rFonts w:hint="default"/>
        <w:lang w:val="en-AU" w:eastAsia="en-US" w:bidi="ar-SA"/>
      </w:rPr>
    </w:lvl>
    <w:lvl w:ilvl="8" w:tplc="EE6E9D3E">
      <w:numFmt w:val="bullet"/>
      <w:lvlText w:val="•"/>
      <w:lvlJc w:val="left"/>
      <w:pPr>
        <w:ind w:left="7420" w:hanging="259"/>
      </w:pPr>
      <w:rPr>
        <w:rFonts w:hint="default"/>
        <w:lang w:val="en-AU" w:eastAsia="en-US" w:bidi="ar-SA"/>
      </w:rPr>
    </w:lvl>
  </w:abstractNum>
  <w:abstractNum w:abstractNumId="19" w15:restartNumberingAfterBreak="0">
    <w:nsid w:val="535F1E4E"/>
    <w:multiLevelType w:val="hybridMultilevel"/>
    <w:tmpl w:val="A7DE987A"/>
    <w:lvl w:ilvl="0" w:tplc="1C682DC4">
      <w:start w:val="1"/>
      <w:numFmt w:val="lowerLetter"/>
      <w:lvlText w:val="(%1)"/>
      <w:lvlJc w:val="left"/>
      <w:pPr>
        <w:ind w:left="680" w:hanging="540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2"/>
        <w:szCs w:val="22"/>
        <w:lang w:val="en-AU" w:eastAsia="en-US" w:bidi="ar-SA"/>
      </w:rPr>
    </w:lvl>
    <w:lvl w:ilvl="1" w:tplc="3B9EA3BC">
      <w:numFmt w:val="bullet"/>
      <w:lvlText w:val="•"/>
      <w:lvlJc w:val="left"/>
      <w:pPr>
        <w:ind w:left="1542" w:hanging="540"/>
      </w:pPr>
      <w:rPr>
        <w:rFonts w:hint="default"/>
        <w:lang w:val="en-AU" w:eastAsia="en-US" w:bidi="ar-SA"/>
      </w:rPr>
    </w:lvl>
    <w:lvl w:ilvl="2" w:tplc="D982F170">
      <w:numFmt w:val="bullet"/>
      <w:lvlText w:val="•"/>
      <w:lvlJc w:val="left"/>
      <w:pPr>
        <w:ind w:left="2405" w:hanging="540"/>
      </w:pPr>
      <w:rPr>
        <w:rFonts w:hint="default"/>
        <w:lang w:val="en-AU" w:eastAsia="en-US" w:bidi="ar-SA"/>
      </w:rPr>
    </w:lvl>
    <w:lvl w:ilvl="3" w:tplc="204A26A2">
      <w:numFmt w:val="bullet"/>
      <w:lvlText w:val="•"/>
      <w:lvlJc w:val="left"/>
      <w:pPr>
        <w:ind w:left="3267" w:hanging="540"/>
      </w:pPr>
      <w:rPr>
        <w:rFonts w:hint="default"/>
        <w:lang w:val="en-AU" w:eastAsia="en-US" w:bidi="ar-SA"/>
      </w:rPr>
    </w:lvl>
    <w:lvl w:ilvl="4" w:tplc="78C6C3E0">
      <w:numFmt w:val="bullet"/>
      <w:lvlText w:val="•"/>
      <w:lvlJc w:val="left"/>
      <w:pPr>
        <w:ind w:left="4130" w:hanging="540"/>
      </w:pPr>
      <w:rPr>
        <w:rFonts w:hint="default"/>
        <w:lang w:val="en-AU" w:eastAsia="en-US" w:bidi="ar-SA"/>
      </w:rPr>
    </w:lvl>
    <w:lvl w:ilvl="5" w:tplc="F3F000E0">
      <w:numFmt w:val="bullet"/>
      <w:lvlText w:val="•"/>
      <w:lvlJc w:val="left"/>
      <w:pPr>
        <w:ind w:left="4993" w:hanging="540"/>
      </w:pPr>
      <w:rPr>
        <w:rFonts w:hint="default"/>
        <w:lang w:val="en-AU" w:eastAsia="en-US" w:bidi="ar-SA"/>
      </w:rPr>
    </w:lvl>
    <w:lvl w:ilvl="6" w:tplc="FA4CC68C">
      <w:numFmt w:val="bullet"/>
      <w:lvlText w:val="•"/>
      <w:lvlJc w:val="left"/>
      <w:pPr>
        <w:ind w:left="5855" w:hanging="540"/>
      </w:pPr>
      <w:rPr>
        <w:rFonts w:hint="default"/>
        <w:lang w:val="en-AU" w:eastAsia="en-US" w:bidi="ar-SA"/>
      </w:rPr>
    </w:lvl>
    <w:lvl w:ilvl="7" w:tplc="8FB8103E">
      <w:numFmt w:val="bullet"/>
      <w:lvlText w:val="•"/>
      <w:lvlJc w:val="left"/>
      <w:pPr>
        <w:ind w:left="6718" w:hanging="540"/>
      </w:pPr>
      <w:rPr>
        <w:rFonts w:hint="default"/>
        <w:lang w:val="en-AU" w:eastAsia="en-US" w:bidi="ar-SA"/>
      </w:rPr>
    </w:lvl>
    <w:lvl w:ilvl="8" w:tplc="71508DE0">
      <w:numFmt w:val="bullet"/>
      <w:lvlText w:val="•"/>
      <w:lvlJc w:val="left"/>
      <w:pPr>
        <w:ind w:left="7581" w:hanging="540"/>
      </w:pPr>
      <w:rPr>
        <w:rFonts w:hint="default"/>
        <w:lang w:val="en-AU" w:eastAsia="en-US" w:bidi="ar-SA"/>
      </w:rPr>
    </w:lvl>
  </w:abstractNum>
  <w:abstractNum w:abstractNumId="20" w15:restartNumberingAfterBreak="0">
    <w:nsid w:val="54700639"/>
    <w:multiLevelType w:val="multilevel"/>
    <w:tmpl w:val="E96EB414"/>
    <w:lvl w:ilvl="0">
      <w:start w:val="2"/>
      <w:numFmt w:val="decimal"/>
      <w:lvlText w:val="%1"/>
      <w:lvlJc w:val="left"/>
      <w:pPr>
        <w:ind w:left="423" w:hanging="720"/>
        <w:jc w:val="left"/>
      </w:pPr>
      <w:rPr>
        <w:rFonts w:hint="default"/>
        <w:lang w:val="en-AU" w:eastAsia="en-US" w:bidi="ar-SA"/>
      </w:rPr>
    </w:lvl>
    <w:lvl w:ilvl="1">
      <w:start w:val="5"/>
      <w:numFmt w:val="decimal"/>
      <w:lvlText w:val="%1.%2"/>
      <w:lvlJc w:val="left"/>
      <w:pPr>
        <w:ind w:left="423" w:hanging="720"/>
        <w:jc w:val="left"/>
      </w:pPr>
      <w:rPr>
        <w:rFonts w:hint="default"/>
        <w:lang w:val="en-AU" w:eastAsia="en-US" w:bidi="ar-SA"/>
      </w:rPr>
    </w:lvl>
    <w:lvl w:ilvl="2">
      <w:start w:val="1"/>
      <w:numFmt w:val="decimal"/>
      <w:lvlText w:val="%1.%2.%3."/>
      <w:lvlJc w:val="left"/>
      <w:pPr>
        <w:ind w:left="423" w:hanging="720"/>
        <w:jc w:val="left"/>
      </w:pPr>
      <w:rPr>
        <w:rFonts w:ascii="Arial" w:eastAsia="Arial" w:hAnsi="Arial" w:cs="Arial" w:hint="default"/>
        <w:b/>
        <w:bCs/>
        <w:i w:val="0"/>
        <w:iCs w:val="0"/>
        <w:spacing w:val="-3"/>
        <w:w w:val="100"/>
        <w:sz w:val="22"/>
        <w:szCs w:val="22"/>
        <w:lang w:val="en-AU" w:eastAsia="en-US" w:bidi="ar-SA"/>
      </w:rPr>
    </w:lvl>
    <w:lvl w:ilvl="3">
      <w:start w:val="1"/>
      <w:numFmt w:val="decimal"/>
      <w:lvlText w:val="%1.%2.%3.%4."/>
      <w:lvlJc w:val="left"/>
      <w:pPr>
        <w:ind w:left="1580" w:hanging="1440"/>
        <w:jc w:val="left"/>
      </w:pPr>
      <w:rPr>
        <w:rFonts w:ascii="Arial" w:eastAsia="Arial" w:hAnsi="Arial" w:cs="Arial" w:hint="default"/>
        <w:b/>
        <w:bCs/>
        <w:i w:val="0"/>
        <w:iCs w:val="0"/>
        <w:spacing w:val="-3"/>
        <w:w w:val="100"/>
        <w:sz w:val="22"/>
        <w:szCs w:val="22"/>
        <w:lang w:val="en-AU" w:eastAsia="en-US" w:bidi="ar-SA"/>
      </w:rPr>
    </w:lvl>
    <w:lvl w:ilvl="4">
      <w:numFmt w:val="bullet"/>
      <w:lvlText w:val="•"/>
      <w:lvlJc w:val="left"/>
      <w:pPr>
        <w:ind w:left="4155" w:hanging="1440"/>
      </w:pPr>
      <w:rPr>
        <w:rFonts w:hint="default"/>
        <w:lang w:val="en-AU" w:eastAsia="en-US" w:bidi="ar-SA"/>
      </w:rPr>
    </w:lvl>
    <w:lvl w:ilvl="5">
      <w:numFmt w:val="bullet"/>
      <w:lvlText w:val="•"/>
      <w:lvlJc w:val="left"/>
      <w:pPr>
        <w:ind w:left="5013" w:hanging="1440"/>
      </w:pPr>
      <w:rPr>
        <w:rFonts w:hint="default"/>
        <w:lang w:val="en-AU" w:eastAsia="en-US" w:bidi="ar-SA"/>
      </w:rPr>
    </w:lvl>
    <w:lvl w:ilvl="6">
      <w:numFmt w:val="bullet"/>
      <w:lvlText w:val="•"/>
      <w:lvlJc w:val="left"/>
      <w:pPr>
        <w:ind w:left="5872" w:hanging="1440"/>
      </w:pPr>
      <w:rPr>
        <w:rFonts w:hint="default"/>
        <w:lang w:val="en-AU" w:eastAsia="en-US" w:bidi="ar-SA"/>
      </w:rPr>
    </w:lvl>
    <w:lvl w:ilvl="7">
      <w:numFmt w:val="bullet"/>
      <w:lvlText w:val="•"/>
      <w:lvlJc w:val="left"/>
      <w:pPr>
        <w:ind w:left="6730" w:hanging="1440"/>
      </w:pPr>
      <w:rPr>
        <w:rFonts w:hint="default"/>
        <w:lang w:val="en-AU" w:eastAsia="en-US" w:bidi="ar-SA"/>
      </w:rPr>
    </w:lvl>
    <w:lvl w:ilvl="8">
      <w:numFmt w:val="bullet"/>
      <w:lvlText w:val="•"/>
      <w:lvlJc w:val="left"/>
      <w:pPr>
        <w:ind w:left="7589" w:hanging="1440"/>
      </w:pPr>
      <w:rPr>
        <w:rFonts w:hint="default"/>
        <w:lang w:val="en-AU" w:eastAsia="en-US" w:bidi="ar-SA"/>
      </w:rPr>
    </w:lvl>
  </w:abstractNum>
  <w:abstractNum w:abstractNumId="21" w15:restartNumberingAfterBreak="0">
    <w:nsid w:val="61B8102C"/>
    <w:multiLevelType w:val="multilevel"/>
    <w:tmpl w:val="3A66E868"/>
    <w:lvl w:ilvl="0">
      <w:start w:val="1"/>
      <w:numFmt w:val="decimal"/>
      <w:lvlText w:val="%1."/>
      <w:lvlJc w:val="left"/>
      <w:pPr>
        <w:ind w:left="500" w:hanging="360"/>
        <w:jc w:val="left"/>
      </w:pPr>
      <w:rPr>
        <w:rFonts w:ascii="Arial" w:eastAsia="Arial" w:hAnsi="Arial" w:cs="Arial" w:hint="default"/>
        <w:b/>
        <w:bCs/>
        <w:i w:val="0"/>
        <w:iCs w:val="0"/>
        <w:spacing w:val="-1"/>
        <w:w w:val="100"/>
        <w:sz w:val="22"/>
        <w:szCs w:val="22"/>
        <w:lang w:val="en-AU" w:eastAsia="en-US" w:bidi="ar-SA"/>
      </w:rPr>
    </w:lvl>
    <w:lvl w:ilvl="1">
      <w:start w:val="1"/>
      <w:numFmt w:val="decimal"/>
      <w:lvlText w:val="%1.%2."/>
      <w:lvlJc w:val="left"/>
      <w:pPr>
        <w:ind w:left="567" w:hanging="428"/>
        <w:jc w:val="left"/>
      </w:pPr>
      <w:rPr>
        <w:rFonts w:ascii="Arial" w:eastAsia="Arial" w:hAnsi="Arial" w:cs="Arial" w:hint="default"/>
        <w:b/>
        <w:bCs/>
        <w:i w:val="0"/>
        <w:iCs w:val="0"/>
        <w:w w:val="100"/>
        <w:sz w:val="22"/>
        <w:szCs w:val="22"/>
        <w:lang w:val="en-AU" w:eastAsia="en-US" w:bidi="ar-SA"/>
      </w:rPr>
    </w:lvl>
    <w:lvl w:ilvl="2">
      <w:start w:val="1"/>
      <w:numFmt w:val="lowerLetter"/>
      <w:lvlText w:val="(%3)"/>
      <w:lvlJc w:val="left"/>
      <w:pPr>
        <w:ind w:left="853" w:hanging="356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2"/>
        <w:szCs w:val="22"/>
        <w:lang w:val="en-AU" w:eastAsia="en-US" w:bidi="ar-SA"/>
      </w:rPr>
    </w:lvl>
    <w:lvl w:ilvl="3">
      <w:numFmt w:val="bullet"/>
      <w:lvlText w:val="•"/>
      <w:lvlJc w:val="left"/>
      <w:pPr>
        <w:ind w:left="1915" w:hanging="356"/>
      </w:pPr>
      <w:rPr>
        <w:rFonts w:hint="default"/>
        <w:lang w:val="en-AU" w:eastAsia="en-US" w:bidi="ar-SA"/>
      </w:rPr>
    </w:lvl>
    <w:lvl w:ilvl="4">
      <w:numFmt w:val="bullet"/>
      <w:lvlText w:val="•"/>
      <w:lvlJc w:val="left"/>
      <w:pPr>
        <w:ind w:left="2971" w:hanging="356"/>
      </w:pPr>
      <w:rPr>
        <w:rFonts w:hint="default"/>
        <w:lang w:val="en-AU" w:eastAsia="en-US" w:bidi="ar-SA"/>
      </w:rPr>
    </w:lvl>
    <w:lvl w:ilvl="5">
      <w:numFmt w:val="bullet"/>
      <w:lvlText w:val="•"/>
      <w:lvlJc w:val="left"/>
      <w:pPr>
        <w:ind w:left="4027" w:hanging="356"/>
      </w:pPr>
      <w:rPr>
        <w:rFonts w:hint="default"/>
        <w:lang w:val="en-AU" w:eastAsia="en-US" w:bidi="ar-SA"/>
      </w:rPr>
    </w:lvl>
    <w:lvl w:ilvl="6">
      <w:numFmt w:val="bullet"/>
      <w:lvlText w:val="•"/>
      <w:lvlJc w:val="left"/>
      <w:pPr>
        <w:ind w:left="5083" w:hanging="356"/>
      </w:pPr>
      <w:rPr>
        <w:rFonts w:hint="default"/>
        <w:lang w:val="en-AU" w:eastAsia="en-US" w:bidi="ar-SA"/>
      </w:rPr>
    </w:lvl>
    <w:lvl w:ilvl="7">
      <w:numFmt w:val="bullet"/>
      <w:lvlText w:val="•"/>
      <w:lvlJc w:val="left"/>
      <w:pPr>
        <w:ind w:left="6139" w:hanging="356"/>
      </w:pPr>
      <w:rPr>
        <w:rFonts w:hint="default"/>
        <w:lang w:val="en-AU" w:eastAsia="en-US" w:bidi="ar-SA"/>
      </w:rPr>
    </w:lvl>
    <w:lvl w:ilvl="8">
      <w:numFmt w:val="bullet"/>
      <w:lvlText w:val="•"/>
      <w:lvlJc w:val="left"/>
      <w:pPr>
        <w:ind w:left="7194" w:hanging="356"/>
      </w:pPr>
      <w:rPr>
        <w:rFonts w:hint="default"/>
        <w:lang w:val="en-AU" w:eastAsia="en-US" w:bidi="ar-SA"/>
      </w:rPr>
    </w:lvl>
  </w:abstractNum>
  <w:abstractNum w:abstractNumId="22" w15:restartNumberingAfterBreak="0">
    <w:nsid w:val="648D414C"/>
    <w:multiLevelType w:val="hybridMultilevel"/>
    <w:tmpl w:val="98940044"/>
    <w:lvl w:ilvl="0" w:tplc="9BA0F4E2">
      <w:numFmt w:val="bullet"/>
      <w:lvlText w:val=""/>
      <w:lvlJc w:val="left"/>
      <w:pPr>
        <w:ind w:left="50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n-AU" w:eastAsia="en-US" w:bidi="ar-SA"/>
      </w:rPr>
    </w:lvl>
    <w:lvl w:ilvl="1" w:tplc="2C2E25D2">
      <w:numFmt w:val="bullet"/>
      <w:lvlText w:val="•"/>
      <w:lvlJc w:val="left"/>
      <w:pPr>
        <w:ind w:left="1380" w:hanging="360"/>
      </w:pPr>
      <w:rPr>
        <w:rFonts w:hint="default"/>
        <w:lang w:val="en-AU" w:eastAsia="en-US" w:bidi="ar-SA"/>
      </w:rPr>
    </w:lvl>
    <w:lvl w:ilvl="2" w:tplc="4F56245A">
      <w:numFmt w:val="bullet"/>
      <w:lvlText w:val="•"/>
      <w:lvlJc w:val="left"/>
      <w:pPr>
        <w:ind w:left="2261" w:hanging="360"/>
      </w:pPr>
      <w:rPr>
        <w:rFonts w:hint="default"/>
        <w:lang w:val="en-AU" w:eastAsia="en-US" w:bidi="ar-SA"/>
      </w:rPr>
    </w:lvl>
    <w:lvl w:ilvl="3" w:tplc="194002A2">
      <w:numFmt w:val="bullet"/>
      <w:lvlText w:val="•"/>
      <w:lvlJc w:val="left"/>
      <w:pPr>
        <w:ind w:left="3141" w:hanging="360"/>
      </w:pPr>
      <w:rPr>
        <w:rFonts w:hint="default"/>
        <w:lang w:val="en-AU" w:eastAsia="en-US" w:bidi="ar-SA"/>
      </w:rPr>
    </w:lvl>
    <w:lvl w:ilvl="4" w:tplc="525877B8">
      <w:numFmt w:val="bullet"/>
      <w:lvlText w:val="•"/>
      <w:lvlJc w:val="left"/>
      <w:pPr>
        <w:ind w:left="4022" w:hanging="360"/>
      </w:pPr>
      <w:rPr>
        <w:rFonts w:hint="default"/>
        <w:lang w:val="en-AU" w:eastAsia="en-US" w:bidi="ar-SA"/>
      </w:rPr>
    </w:lvl>
    <w:lvl w:ilvl="5" w:tplc="53742060">
      <w:numFmt w:val="bullet"/>
      <w:lvlText w:val="•"/>
      <w:lvlJc w:val="left"/>
      <w:pPr>
        <w:ind w:left="4903" w:hanging="360"/>
      </w:pPr>
      <w:rPr>
        <w:rFonts w:hint="default"/>
        <w:lang w:val="en-AU" w:eastAsia="en-US" w:bidi="ar-SA"/>
      </w:rPr>
    </w:lvl>
    <w:lvl w:ilvl="6" w:tplc="587E34A0">
      <w:numFmt w:val="bullet"/>
      <w:lvlText w:val="•"/>
      <w:lvlJc w:val="left"/>
      <w:pPr>
        <w:ind w:left="5783" w:hanging="360"/>
      </w:pPr>
      <w:rPr>
        <w:rFonts w:hint="default"/>
        <w:lang w:val="en-AU" w:eastAsia="en-US" w:bidi="ar-SA"/>
      </w:rPr>
    </w:lvl>
    <w:lvl w:ilvl="7" w:tplc="6A387A24">
      <w:numFmt w:val="bullet"/>
      <w:lvlText w:val="•"/>
      <w:lvlJc w:val="left"/>
      <w:pPr>
        <w:ind w:left="6664" w:hanging="360"/>
      </w:pPr>
      <w:rPr>
        <w:rFonts w:hint="default"/>
        <w:lang w:val="en-AU" w:eastAsia="en-US" w:bidi="ar-SA"/>
      </w:rPr>
    </w:lvl>
    <w:lvl w:ilvl="8" w:tplc="4B208E68">
      <w:numFmt w:val="bullet"/>
      <w:lvlText w:val="•"/>
      <w:lvlJc w:val="left"/>
      <w:pPr>
        <w:ind w:left="7545" w:hanging="360"/>
      </w:pPr>
      <w:rPr>
        <w:rFonts w:hint="default"/>
        <w:lang w:val="en-AU" w:eastAsia="en-US" w:bidi="ar-SA"/>
      </w:rPr>
    </w:lvl>
  </w:abstractNum>
  <w:abstractNum w:abstractNumId="23" w15:restartNumberingAfterBreak="0">
    <w:nsid w:val="68641459"/>
    <w:multiLevelType w:val="hybridMultilevel"/>
    <w:tmpl w:val="B6020476"/>
    <w:lvl w:ilvl="0" w:tplc="70CCCB54">
      <w:start w:val="1"/>
      <w:numFmt w:val="lowerLetter"/>
      <w:lvlText w:val="%1."/>
      <w:lvlJc w:val="left"/>
      <w:pPr>
        <w:ind w:left="860" w:hanging="360"/>
        <w:jc w:val="right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4"/>
        <w:szCs w:val="24"/>
        <w:lang w:val="en-AU" w:eastAsia="en-US" w:bidi="ar-SA"/>
      </w:rPr>
    </w:lvl>
    <w:lvl w:ilvl="1" w:tplc="E83CD296">
      <w:numFmt w:val="bullet"/>
      <w:lvlText w:val=""/>
      <w:lvlJc w:val="left"/>
      <w:pPr>
        <w:ind w:left="1273" w:hanging="425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2"/>
        <w:szCs w:val="22"/>
        <w:lang w:val="en-AU" w:eastAsia="en-US" w:bidi="ar-SA"/>
      </w:rPr>
    </w:lvl>
    <w:lvl w:ilvl="2" w:tplc="4FFE5CF2">
      <w:numFmt w:val="bullet"/>
      <w:lvlText w:val="o"/>
      <w:lvlJc w:val="left"/>
      <w:pPr>
        <w:ind w:left="1842" w:hanging="425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2"/>
        <w:szCs w:val="22"/>
        <w:lang w:val="en-AU" w:eastAsia="en-US" w:bidi="ar-SA"/>
      </w:rPr>
    </w:lvl>
    <w:lvl w:ilvl="3" w:tplc="474CB096">
      <w:numFmt w:val="bullet"/>
      <w:lvlText w:val="•"/>
      <w:lvlJc w:val="left"/>
      <w:pPr>
        <w:ind w:left="2773" w:hanging="425"/>
      </w:pPr>
      <w:rPr>
        <w:rFonts w:hint="default"/>
        <w:lang w:val="en-AU" w:eastAsia="en-US" w:bidi="ar-SA"/>
      </w:rPr>
    </w:lvl>
    <w:lvl w:ilvl="4" w:tplc="05446658">
      <w:numFmt w:val="bullet"/>
      <w:lvlText w:val="•"/>
      <w:lvlJc w:val="left"/>
      <w:pPr>
        <w:ind w:left="3706" w:hanging="425"/>
      </w:pPr>
      <w:rPr>
        <w:rFonts w:hint="default"/>
        <w:lang w:val="en-AU" w:eastAsia="en-US" w:bidi="ar-SA"/>
      </w:rPr>
    </w:lvl>
    <w:lvl w:ilvl="5" w:tplc="A52E88C6">
      <w:numFmt w:val="bullet"/>
      <w:lvlText w:val="•"/>
      <w:lvlJc w:val="left"/>
      <w:pPr>
        <w:ind w:left="4639" w:hanging="425"/>
      </w:pPr>
      <w:rPr>
        <w:rFonts w:hint="default"/>
        <w:lang w:val="en-AU" w:eastAsia="en-US" w:bidi="ar-SA"/>
      </w:rPr>
    </w:lvl>
    <w:lvl w:ilvl="6" w:tplc="AC9C7A5A">
      <w:numFmt w:val="bullet"/>
      <w:lvlText w:val="•"/>
      <w:lvlJc w:val="left"/>
      <w:pPr>
        <w:ind w:left="5573" w:hanging="425"/>
      </w:pPr>
      <w:rPr>
        <w:rFonts w:hint="default"/>
        <w:lang w:val="en-AU" w:eastAsia="en-US" w:bidi="ar-SA"/>
      </w:rPr>
    </w:lvl>
    <w:lvl w:ilvl="7" w:tplc="2EE8D092">
      <w:numFmt w:val="bullet"/>
      <w:lvlText w:val="•"/>
      <w:lvlJc w:val="left"/>
      <w:pPr>
        <w:ind w:left="6506" w:hanging="425"/>
      </w:pPr>
      <w:rPr>
        <w:rFonts w:hint="default"/>
        <w:lang w:val="en-AU" w:eastAsia="en-US" w:bidi="ar-SA"/>
      </w:rPr>
    </w:lvl>
    <w:lvl w:ilvl="8" w:tplc="1276B002">
      <w:numFmt w:val="bullet"/>
      <w:lvlText w:val="•"/>
      <w:lvlJc w:val="left"/>
      <w:pPr>
        <w:ind w:left="7439" w:hanging="425"/>
      </w:pPr>
      <w:rPr>
        <w:rFonts w:hint="default"/>
        <w:lang w:val="en-AU" w:eastAsia="en-US" w:bidi="ar-SA"/>
      </w:rPr>
    </w:lvl>
  </w:abstractNum>
  <w:abstractNum w:abstractNumId="24" w15:restartNumberingAfterBreak="0">
    <w:nsid w:val="6D703C2E"/>
    <w:multiLevelType w:val="hybridMultilevel"/>
    <w:tmpl w:val="BDD64618"/>
    <w:lvl w:ilvl="0" w:tplc="961E796E">
      <w:start w:val="1"/>
      <w:numFmt w:val="lowerLetter"/>
      <w:lvlText w:val="(%1)"/>
      <w:lvlJc w:val="left"/>
      <w:pPr>
        <w:ind w:left="471" w:hanging="331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2"/>
        <w:szCs w:val="22"/>
        <w:lang w:val="en-AU" w:eastAsia="en-US" w:bidi="ar-SA"/>
      </w:rPr>
    </w:lvl>
    <w:lvl w:ilvl="1" w:tplc="129E9198">
      <w:numFmt w:val="bullet"/>
      <w:lvlText w:val="•"/>
      <w:lvlJc w:val="left"/>
      <w:pPr>
        <w:ind w:left="1362" w:hanging="331"/>
      </w:pPr>
      <w:rPr>
        <w:rFonts w:hint="default"/>
        <w:lang w:val="en-AU" w:eastAsia="en-US" w:bidi="ar-SA"/>
      </w:rPr>
    </w:lvl>
    <w:lvl w:ilvl="2" w:tplc="0C02ED8C">
      <w:numFmt w:val="bullet"/>
      <w:lvlText w:val="•"/>
      <w:lvlJc w:val="left"/>
      <w:pPr>
        <w:ind w:left="2245" w:hanging="331"/>
      </w:pPr>
      <w:rPr>
        <w:rFonts w:hint="default"/>
        <w:lang w:val="en-AU" w:eastAsia="en-US" w:bidi="ar-SA"/>
      </w:rPr>
    </w:lvl>
    <w:lvl w:ilvl="3" w:tplc="B824BEAC">
      <w:numFmt w:val="bullet"/>
      <w:lvlText w:val="•"/>
      <w:lvlJc w:val="left"/>
      <w:pPr>
        <w:ind w:left="3127" w:hanging="331"/>
      </w:pPr>
      <w:rPr>
        <w:rFonts w:hint="default"/>
        <w:lang w:val="en-AU" w:eastAsia="en-US" w:bidi="ar-SA"/>
      </w:rPr>
    </w:lvl>
    <w:lvl w:ilvl="4" w:tplc="4BB01C0C">
      <w:numFmt w:val="bullet"/>
      <w:lvlText w:val="•"/>
      <w:lvlJc w:val="left"/>
      <w:pPr>
        <w:ind w:left="4010" w:hanging="331"/>
      </w:pPr>
      <w:rPr>
        <w:rFonts w:hint="default"/>
        <w:lang w:val="en-AU" w:eastAsia="en-US" w:bidi="ar-SA"/>
      </w:rPr>
    </w:lvl>
    <w:lvl w:ilvl="5" w:tplc="682CCF18">
      <w:numFmt w:val="bullet"/>
      <w:lvlText w:val="•"/>
      <w:lvlJc w:val="left"/>
      <w:pPr>
        <w:ind w:left="4893" w:hanging="331"/>
      </w:pPr>
      <w:rPr>
        <w:rFonts w:hint="default"/>
        <w:lang w:val="en-AU" w:eastAsia="en-US" w:bidi="ar-SA"/>
      </w:rPr>
    </w:lvl>
    <w:lvl w:ilvl="6" w:tplc="50AEA61A">
      <w:numFmt w:val="bullet"/>
      <w:lvlText w:val="•"/>
      <w:lvlJc w:val="left"/>
      <w:pPr>
        <w:ind w:left="5775" w:hanging="331"/>
      </w:pPr>
      <w:rPr>
        <w:rFonts w:hint="default"/>
        <w:lang w:val="en-AU" w:eastAsia="en-US" w:bidi="ar-SA"/>
      </w:rPr>
    </w:lvl>
    <w:lvl w:ilvl="7" w:tplc="BB24FAE4">
      <w:numFmt w:val="bullet"/>
      <w:lvlText w:val="•"/>
      <w:lvlJc w:val="left"/>
      <w:pPr>
        <w:ind w:left="6658" w:hanging="331"/>
      </w:pPr>
      <w:rPr>
        <w:rFonts w:hint="default"/>
        <w:lang w:val="en-AU" w:eastAsia="en-US" w:bidi="ar-SA"/>
      </w:rPr>
    </w:lvl>
    <w:lvl w:ilvl="8" w:tplc="C53C427E">
      <w:numFmt w:val="bullet"/>
      <w:lvlText w:val="•"/>
      <w:lvlJc w:val="left"/>
      <w:pPr>
        <w:ind w:left="7541" w:hanging="331"/>
      </w:pPr>
      <w:rPr>
        <w:rFonts w:hint="default"/>
        <w:lang w:val="en-AU" w:eastAsia="en-US" w:bidi="ar-SA"/>
      </w:rPr>
    </w:lvl>
  </w:abstractNum>
  <w:abstractNum w:abstractNumId="25" w15:restartNumberingAfterBreak="0">
    <w:nsid w:val="6D8B4E9E"/>
    <w:multiLevelType w:val="hybridMultilevel"/>
    <w:tmpl w:val="9D56687E"/>
    <w:lvl w:ilvl="0" w:tplc="20FA77FC">
      <w:start w:val="1"/>
      <w:numFmt w:val="lowerLetter"/>
      <w:lvlText w:val="(%1)"/>
      <w:lvlJc w:val="left"/>
      <w:pPr>
        <w:ind w:left="471" w:hanging="331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2"/>
        <w:szCs w:val="22"/>
        <w:lang w:val="en-AU" w:eastAsia="en-US" w:bidi="ar-SA"/>
      </w:rPr>
    </w:lvl>
    <w:lvl w:ilvl="1" w:tplc="8ECC9990">
      <w:numFmt w:val="bullet"/>
      <w:lvlText w:val="•"/>
      <w:lvlJc w:val="left"/>
      <w:pPr>
        <w:ind w:left="1362" w:hanging="331"/>
      </w:pPr>
      <w:rPr>
        <w:rFonts w:hint="default"/>
        <w:lang w:val="en-AU" w:eastAsia="en-US" w:bidi="ar-SA"/>
      </w:rPr>
    </w:lvl>
    <w:lvl w:ilvl="2" w:tplc="AD7CF828">
      <w:numFmt w:val="bullet"/>
      <w:lvlText w:val="•"/>
      <w:lvlJc w:val="left"/>
      <w:pPr>
        <w:ind w:left="2245" w:hanging="331"/>
      </w:pPr>
      <w:rPr>
        <w:rFonts w:hint="default"/>
        <w:lang w:val="en-AU" w:eastAsia="en-US" w:bidi="ar-SA"/>
      </w:rPr>
    </w:lvl>
    <w:lvl w:ilvl="3" w:tplc="C78276C4">
      <w:numFmt w:val="bullet"/>
      <w:lvlText w:val="•"/>
      <w:lvlJc w:val="left"/>
      <w:pPr>
        <w:ind w:left="3127" w:hanging="331"/>
      </w:pPr>
      <w:rPr>
        <w:rFonts w:hint="default"/>
        <w:lang w:val="en-AU" w:eastAsia="en-US" w:bidi="ar-SA"/>
      </w:rPr>
    </w:lvl>
    <w:lvl w:ilvl="4" w:tplc="B8B0CE30">
      <w:numFmt w:val="bullet"/>
      <w:lvlText w:val="•"/>
      <w:lvlJc w:val="left"/>
      <w:pPr>
        <w:ind w:left="4010" w:hanging="331"/>
      </w:pPr>
      <w:rPr>
        <w:rFonts w:hint="default"/>
        <w:lang w:val="en-AU" w:eastAsia="en-US" w:bidi="ar-SA"/>
      </w:rPr>
    </w:lvl>
    <w:lvl w:ilvl="5" w:tplc="B16AAD16">
      <w:numFmt w:val="bullet"/>
      <w:lvlText w:val="•"/>
      <w:lvlJc w:val="left"/>
      <w:pPr>
        <w:ind w:left="4893" w:hanging="331"/>
      </w:pPr>
      <w:rPr>
        <w:rFonts w:hint="default"/>
        <w:lang w:val="en-AU" w:eastAsia="en-US" w:bidi="ar-SA"/>
      </w:rPr>
    </w:lvl>
    <w:lvl w:ilvl="6" w:tplc="C7D26F34">
      <w:numFmt w:val="bullet"/>
      <w:lvlText w:val="•"/>
      <w:lvlJc w:val="left"/>
      <w:pPr>
        <w:ind w:left="5775" w:hanging="331"/>
      </w:pPr>
      <w:rPr>
        <w:rFonts w:hint="default"/>
        <w:lang w:val="en-AU" w:eastAsia="en-US" w:bidi="ar-SA"/>
      </w:rPr>
    </w:lvl>
    <w:lvl w:ilvl="7" w:tplc="C0367A94">
      <w:numFmt w:val="bullet"/>
      <w:lvlText w:val="•"/>
      <w:lvlJc w:val="left"/>
      <w:pPr>
        <w:ind w:left="6658" w:hanging="331"/>
      </w:pPr>
      <w:rPr>
        <w:rFonts w:hint="default"/>
        <w:lang w:val="en-AU" w:eastAsia="en-US" w:bidi="ar-SA"/>
      </w:rPr>
    </w:lvl>
    <w:lvl w:ilvl="8" w:tplc="E0329238">
      <w:numFmt w:val="bullet"/>
      <w:lvlText w:val="•"/>
      <w:lvlJc w:val="left"/>
      <w:pPr>
        <w:ind w:left="7541" w:hanging="331"/>
      </w:pPr>
      <w:rPr>
        <w:rFonts w:hint="default"/>
        <w:lang w:val="en-AU" w:eastAsia="en-US" w:bidi="ar-SA"/>
      </w:rPr>
    </w:lvl>
  </w:abstractNum>
  <w:abstractNum w:abstractNumId="26" w15:restartNumberingAfterBreak="0">
    <w:nsid w:val="6DFC386C"/>
    <w:multiLevelType w:val="hybridMultilevel"/>
    <w:tmpl w:val="7E5E45B4"/>
    <w:lvl w:ilvl="0" w:tplc="56E4F1AE">
      <w:start w:val="2"/>
      <w:numFmt w:val="lowerRoman"/>
      <w:lvlText w:val="(%1)"/>
      <w:lvlJc w:val="left"/>
      <w:pPr>
        <w:ind w:left="871" w:hanging="307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2"/>
        <w:w w:val="100"/>
        <w:sz w:val="22"/>
        <w:szCs w:val="22"/>
        <w:lang w:val="en-AU" w:eastAsia="en-US" w:bidi="ar-SA"/>
      </w:rPr>
    </w:lvl>
    <w:lvl w:ilvl="1" w:tplc="62247662">
      <w:numFmt w:val="bullet"/>
      <w:lvlText w:val="•"/>
      <w:lvlJc w:val="left"/>
      <w:pPr>
        <w:ind w:left="1722" w:hanging="307"/>
      </w:pPr>
      <w:rPr>
        <w:rFonts w:hint="default"/>
        <w:lang w:val="en-AU" w:eastAsia="en-US" w:bidi="ar-SA"/>
      </w:rPr>
    </w:lvl>
    <w:lvl w:ilvl="2" w:tplc="EC866990">
      <w:numFmt w:val="bullet"/>
      <w:lvlText w:val="•"/>
      <w:lvlJc w:val="left"/>
      <w:pPr>
        <w:ind w:left="2565" w:hanging="307"/>
      </w:pPr>
      <w:rPr>
        <w:rFonts w:hint="default"/>
        <w:lang w:val="en-AU" w:eastAsia="en-US" w:bidi="ar-SA"/>
      </w:rPr>
    </w:lvl>
    <w:lvl w:ilvl="3" w:tplc="112E8A74">
      <w:numFmt w:val="bullet"/>
      <w:lvlText w:val="•"/>
      <w:lvlJc w:val="left"/>
      <w:pPr>
        <w:ind w:left="3407" w:hanging="307"/>
      </w:pPr>
      <w:rPr>
        <w:rFonts w:hint="default"/>
        <w:lang w:val="en-AU" w:eastAsia="en-US" w:bidi="ar-SA"/>
      </w:rPr>
    </w:lvl>
    <w:lvl w:ilvl="4" w:tplc="22BA7AFA">
      <w:numFmt w:val="bullet"/>
      <w:lvlText w:val="•"/>
      <w:lvlJc w:val="left"/>
      <w:pPr>
        <w:ind w:left="4250" w:hanging="307"/>
      </w:pPr>
      <w:rPr>
        <w:rFonts w:hint="default"/>
        <w:lang w:val="en-AU" w:eastAsia="en-US" w:bidi="ar-SA"/>
      </w:rPr>
    </w:lvl>
    <w:lvl w:ilvl="5" w:tplc="3092A26E">
      <w:numFmt w:val="bullet"/>
      <w:lvlText w:val="•"/>
      <w:lvlJc w:val="left"/>
      <w:pPr>
        <w:ind w:left="5093" w:hanging="307"/>
      </w:pPr>
      <w:rPr>
        <w:rFonts w:hint="default"/>
        <w:lang w:val="en-AU" w:eastAsia="en-US" w:bidi="ar-SA"/>
      </w:rPr>
    </w:lvl>
    <w:lvl w:ilvl="6" w:tplc="C9544176">
      <w:numFmt w:val="bullet"/>
      <w:lvlText w:val="•"/>
      <w:lvlJc w:val="left"/>
      <w:pPr>
        <w:ind w:left="5935" w:hanging="307"/>
      </w:pPr>
      <w:rPr>
        <w:rFonts w:hint="default"/>
        <w:lang w:val="en-AU" w:eastAsia="en-US" w:bidi="ar-SA"/>
      </w:rPr>
    </w:lvl>
    <w:lvl w:ilvl="7" w:tplc="D5B4F0C8">
      <w:numFmt w:val="bullet"/>
      <w:lvlText w:val="•"/>
      <w:lvlJc w:val="left"/>
      <w:pPr>
        <w:ind w:left="6778" w:hanging="307"/>
      </w:pPr>
      <w:rPr>
        <w:rFonts w:hint="default"/>
        <w:lang w:val="en-AU" w:eastAsia="en-US" w:bidi="ar-SA"/>
      </w:rPr>
    </w:lvl>
    <w:lvl w:ilvl="8" w:tplc="BD087002">
      <w:numFmt w:val="bullet"/>
      <w:lvlText w:val="•"/>
      <w:lvlJc w:val="left"/>
      <w:pPr>
        <w:ind w:left="7621" w:hanging="307"/>
      </w:pPr>
      <w:rPr>
        <w:rFonts w:hint="default"/>
        <w:lang w:val="en-AU" w:eastAsia="en-US" w:bidi="ar-SA"/>
      </w:rPr>
    </w:lvl>
  </w:abstractNum>
  <w:abstractNum w:abstractNumId="27" w15:restartNumberingAfterBreak="0">
    <w:nsid w:val="73FC61B0"/>
    <w:multiLevelType w:val="hybridMultilevel"/>
    <w:tmpl w:val="E00497A2"/>
    <w:lvl w:ilvl="0" w:tplc="CCC2E334">
      <w:start w:val="1"/>
      <w:numFmt w:val="lowerLetter"/>
      <w:lvlText w:val="%1."/>
      <w:lvlJc w:val="left"/>
      <w:pPr>
        <w:ind w:left="860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4"/>
        <w:szCs w:val="24"/>
        <w:lang w:val="en-AU" w:eastAsia="en-US" w:bidi="ar-SA"/>
      </w:rPr>
    </w:lvl>
    <w:lvl w:ilvl="1" w:tplc="BDAC0494">
      <w:numFmt w:val="bullet"/>
      <w:lvlText w:val="•"/>
      <w:lvlJc w:val="left"/>
      <w:pPr>
        <w:ind w:left="1704" w:hanging="360"/>
      </w:pPr>
      <w:rPr>
        <w:rFonts w:hint="default"/>
        <w:lang w:val="en-AU" w:eastAsia="en-US" w:bidi="ar-SA"/>
      </w:rPr>
    </w:lvl>
    <w:lvl w:ilvl="2" w:tplc="03E61102">
      <w:numFmt w:val="bullet"/>
      <w:lvlText w:val="•"/>
      <w:lvlJc w:val="left"/>
      <w:pPr>
        <w:ind w:left="2549" w:hanging="360"/>
      </w:pPr>
      <w:rPr>
        <w:rFonts w:hint="default"/>
        <w:lang w:val="en-AU" w:eastAsia="en-US" w:bidi="ar-SA"/>
      </w:rPr>
    </w:lvl>
    <w:lvl w:ilvl="3" w:tplc="DAD6CCEA">
      <w:numFmt w:val="bullet"/>
      <w:lvlText w:val="•"/>
      <w:lvlJc w:val="left"/>
      <w:pPr>
        <w:ind w:left="3393" w:hanging="360"/>
      </w:pPr>
      <w:rPr>
        <w:rFonts w:hint="default"/>
        <w:lang w:val="en-AU" w:eastAsia="en-US" w:bidi="ar-SA"/>
      </w:rPr>
    </w:lvl>
    <w:lvl w:ilvl="4" w:tplc="E64EC0F0">
      <w:numFmt w:val="bullet"/>
      <w:lvlText w:val="•"/>
      <w:lvlJc w:val="left"/>
      <w:pPr>
        <w:ind w:left="4238" w:hanging="360"/>
      </w:pPr>
      <w:rPr>
        <w:rFonts w:hint="default"/>
        <w:lang w:val="en-AU" w:eastAsia="en-US" w:bidi="ar-SA"/>
      </w:rPr>
    </w:lvl>
    <w:lvl w:ilvl="5" w:tplc="608EA676">
      <w:numFmt w:val="bullet"/>
      <w:lvlText w:val="•"/>
      <w:lvlJc w:val="left"/>
      <w:pPr>
        <w:ind w:left="5083" w:hanging="360"/>
      </w:pPr>
      <w:rPr>
        <w:rFonts w:hint="default"/>
        <w:lang w:val="en-AU" w:eastAsia="en-US" w:bidi="ar-SA"/>
      </w:rPr>
    </w:lvl>
    <w:lvl w:ilvl="6" w:tplc="B0D8BEDC">
      <w:numFmt w:val="bullet"/>
      <w:lvlText w:val="•"/>
      <w:lvlJc w:val="left"/>
      <w:pPr>
        <w:ind w:left="5927" w:hanging="360"/>
      </w:pPr>
      <w:rPr>
        <w:rFonts w:hint="default"/>
        <w:lang w:val="en-AU" w:eastAsia="en-US" w:bidi="ar-SA"/>
      </w:rPr>
    </w:lvl>
    <w:lvl w:ilvl="7" w:tplc="728CE252">
      <w:numFmt w:val="bullet"/>
      <w:lvlText w:val="•"/>
      <w:lvlJc w:val="left"/>
      <w:pPr>
        <w:ind w:left="6772" w:hanging="360"/>
      </w:pPr>
      <w:rPr>
        <w:rFonts w:hint="default"/>
        <w:lang w:val="en-AU" w:eastAsia="en-US" w:bidi="ar-SA"/>
      </w:rPr>
    </w:lvl>
    <w:lvl w:ilvl="8" w:tplc="02C459D8">
      <w:numFmt w:val="bullet"/>
      <w:lvlText w:val="•"/>
      <w:lvlJc w:val="left"/>
      <w:pPr>
        <w:ind w:left="7617" w:hanging="360"/>
      </w:pPr>
      <w:rPr>
        <w:rFonts w:hint="default"/>
        <w:lang w:val="en-AU" w:eastAsia="en-US" w:bidi="ar-SA"/>
      </w:rPr>
    </w:lvl>
  </w:abstractNum>
  <w:abstractNum w:abstractNumId="28" w15:restartNumberingAfterBreak="0">
    <w:nsid w:val="75EC3E22"/>
    <w:multiLevelType w:val="hybridMultilevel"/>
    <w:tmpl w:val="C0E8365C"/>
    <w:lvl w:ilvl="0" w:tplc="EDF8F496">
      <w:start w:val="1"/>
      <w:numFmt w:val="lowerLetter"/>
      <w:lvlText w:val="(%1)"/>
      <w:lvlJc w:val="left"/>
      <w:pPr>
        <w:ind w:left="706" w:hanging="567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2"/>
        <w:szCs w:val="22"/>
        <w:lang w:val="en-AU" w:eastAsia="en-US" w:bidi="ar-SA"/>
      </w:rPr>
    </w:lvl>
    <w:lvl w:ilvl="1" w:tplc="A254E94A">
      <w:start w:val="1"/>
      <w:numFmt w:val="lowerRoman"/>
      <w:lvlText w:val="%2."/>
      <w:lvlJc w:val="left"/>
      <w:pPr>
        <w:ind w:left="1134" w:hanging="394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2"/>
        <w:w w:val="100"/>
        <w:sz w:val="22"/>
        <w:szCs w:val="22"/>
        <w:lang w:val="en-AU" w:eastAsia="en-US" w:bidi="ar-SA"/>
      </w:rPr>
    </w:lvl>
    <w:lvl w:ilvl="2" w:tplc="3BA0B72C">
      <w:numFmt w:val="bullet"/>
      <w:lvlText w:val=""/>
      <w:lvlJc w:val="left"/>
      <w:pPr>
        <w:ind w:left="1558" w:hanging="425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n-AU" w:eastAsia="en-US" w:bidi="ar-SA"/>
      </w:rPr>
    </w:lvl>
    <w:lvl w:ilvl="3" w:tplc="B9B036C2">
      <w:numFmt w:val="bullet"/>
      <w:lvlText w:val=""/>
      <w:lvlJc w:val="left"/>
      <w:pPr>
        <w:ind w:left="1983" w:hanging="425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2"/>
        <w:szCs w:val="22"/>
        <w:lang w:val="en-AU" w:eastAsia="en-US" w:bidi="ar-SA"/>
      </w:rPr>
    </w:lvl>
    <w:lvl w:ilvl="4" w:tplc="105294F6">
      <w:numFmt w:val="bullet"/>
      <w:lvlText w:val="•"/>
      <w:lvlJc w:val="left"/>
      <w:pPr>
        <w:ind w:left="3026" w:hanging="425"/>
      </w:pPr>
      <w:rPr>
        <w:rFonts w:hint="default"/>
        <w:lang w:val="en-AU" w:eastAsia="en-US" w:bidi="ar-SA"/>
      </w:rPr>
    </w:lvl>
    <w:lvl w:ilvl="5" w:tplc="1FAA1678">
      <w:numFmt w:val="bullet"/>
      <w:lvlText w:val="•"/>
      <w:lvlJc w:val="left"/>
      <w:pPr>
        <w:ind w:left="4073" w:hanging="425"/>
      </w:pPr>
      <w:rPr>
        <w:rFonts w:hint="default"/>
        <w:lang w:val="en-AU" w:eastAsia="en-US" w:bidi="ar-SA"/>
      </w:rPr>
    </w:lvl>
    <w:lvl w:ilvl="6" w:tplc="5722074C">
      <w:numFmt w:val="bullet"/>
      <w:lvlText w:val="•"/>
      <w:lvlJc w:val="left"/>
      <w:pPr>
        <w:ind w:left="5119" w:hanging="425"/>
      </w:pPr>
      <w:rPr>
        <w:rFonts w:hint="default"/>
        <w:lang w:val="en-AU" w:eastAsia="en-US" w:bidi="ar-SA"/>
      </w:rPr>
    </w:lvl>
    <w:lvl w:ilvl="7" w:tplc="4A7610BC">
      <w:numFmt w:val="bullet"/>
      <w:lvlText w:val="•"/>
      <w:lvlJc w:val="left"/>
      <w:pPr>
        <w:ind w:left="6166" w:hanging="425"/>
      </w:pPr>
      <w:rPr>
        <w:rFonts w:hint="default"/>
        <w:lang w:val="en-AU" w:eastAsia="en-US" w:bidi="ar-SA"/>
      </w:rPr>
    </w:lvl>
    <w:lvl w:ilvl="8" w:tplc="37B2227E">
      <w:numFmt w:val="bullet"/>
      <w:lvlText w:val="•"/>
      <w:lvlJc w:val="left"/>
      <w:pPr>
        <w:ind w:left="7213" w:hanging="425"/>
      </w:pPr>
      <w:rPr>
        <w:rFonts w:hint="default"/>
        <w:lang w:val="en-AU" w:eastAsia="en-US" w:bidi="ar-SA"/>
      </w:rPr>
    </w:lvl>
  </w:abstractNum>
  <w:abstractNum w:abstractNumId="29" w15:restartNumberingAfterBreak="0">
    <w:nsid w:val="771D5CE0"/>
    <w:multiLevelType w:val="multilevel"/>
    <w:tmpl w:val="A26C837E"/>
    <w:lvl w:ilvl="0">
      <w:start w:val="1"/>
      <w:numFmt w:val="decimal"/>
      <w:lvlText w:val="%1"/>
      <w:lvlJc w:val="left"/>
      <w:pPr>
        <w:ind w:left="565" w:hanging="425"/>
        <w:jc w:val="left"/>
      </w:pPr>
      <w:rPr>
        <w:rFonts w:ascii="Arial" w:eastAsia="Arial" w:hAnsi="Arial" w:cs="Arial" w:hint="default"/>
        <w:b/>
        <w:bCs/>
        <w:i w:val="0"/>
        <w:iCs w:val="0"/>
        <w:w w:val="100"/>
        <w:sz w:val="22"/>
        <w:szCs w:val="22"/>
        <w:lang w:val="en-AU" w:eastAsia="en-US" w:bidi="ar-SA"/>
      </w:rPr>
    </w:lvl>
    <w:lvl w:ilvl="1">
      <w:start w:val="1"/>
      <w:numFmt w:val="decimalZero"/>
      <w:lvlText w:val="%1.%2"/>
      <w:lvlJc w:val="left"/>
      <w:pPr>
        <w:ind w:left="630" w:hanging="490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2"/>
        <w:szCs w:val="22"/>
        <w:lang w:val="en-AU" w:eastAsia="en-US" w:bidi="ar-SA"/>
      </w:rPr>
    </w:lvl>
    <w:lvl w:ilvl="2">
      <w:numFmt w:val="bullet"/>
      <w:lvlText w:val="•"/>
      <w:lvlJc w:val="left"/>
      <w:pPr>
        <w:ind w:left="640" w:hanging="490"/>
      </w:pPr>
      <w:rPr>
        <w:rFonts w:hint="default"/>
        <w:lang w:val="en-AU" w:eastAsia="en-US" w:bidi="ar-SA"/>
      </w:rPr>
    </w:lvl>
    <w:lvl w:ilvl="3">
      <w:numFmt w:val="bullet"/>
      <w:lvlText w:val="•"/>
      <w:lvlJc w:val="left"/>
      <w:pPr>
        <w:ind w:left="700" w:hanging="490"/>
      </w:pPr>
      <w:rPr>
        <w:rFonts w:hint="default"/>
        <w:lang w:val="en-AU" w:eastAsia="en-US" w:bidi="ar-SA"/>
      </w:rPr>
    </w:lvl>
    <w:lvl w:ilvl="4">
      <w:numFmt w:val="bullet"/>
      <w:lvlText w:val="•"/>
      <w:lvlJc w:val="left"/>
      <w:pPr>
        <w:ind w:left="1929" w:hanging="490"/>
      </w:pPr>
      <w:rPr>
        <w:rFonts w:hint="default"/>
        <w:lang w:val="en-AU" w:eastAsia="en-US" w:bidi="ar-SA"/>
      </w:rPr>
    </w:lvl>
    <w:lvl w:ilvl="5">
      <w:numFmt w:val="bullet"/>
      <w:lvlText w:val="•"/>
      <w:lvlJc w:val="left"/>
      <w:pPr>
        <w:ind w:left="3158" w:hanging="490"/>
      </w:pPr>
      <w:rPr>
        <w:rFonts w:hint="default"/>
        <w:lang w:val="en-AU" w:eastAsia="en-US" w:bidi="ar-SA"/>
      </w:rPr>
    </w:lvl>
    <w:lvl w:ilvl="6">
      <w:numFmt w:val="bullet"/>
      <w:lvlText w:val="•"/>
      <w:lvlJc w:val="left"/>
      <w:pPr>
        <w:ind w:left="4388" w:hanging="490"/>
      </w:pPr>
      <w:rPr>
        <w:rFonts w:hint="default"/>
        <w:lang w:val="en-AU" w:eastAsia="en-US" w:bidi="ar-SA"/>
      </w:rPr>
    </w:lvl>
    <w:lvl w:ilvl="7">
      <w:numFmt w:val="bullet"/>
      <w:lvlText w:val="•"/>
      <w:lvlJc w:val="left"/>
      <w:pPr>
        <w:ind w:left="5617" w:hanging="490"/>
      </w:pPr>
      <w:rPr>
        <w:rFonts w:hint="default"/>
        <w:lang w:val="en-AU" w:eastAsia="en-US" w:bidi="ar-SA"/>
      </w:rPr>
    </w:lvl>
    <w:lvl w:ilvl="8">
      <w:numFmt w:val="bullet"/>
      <w:lvlText w:val="•"/>
      <w:lvlJc w:val="left"/>
      <w:pPr>
        <w:ind w:left="6847" w:hanging="490"/>
      </w:pPr>
      <w:rPr>
        <w:rFonts w:hint="default"/>
        <w:lang w:val="en-AU" w:eastAsia="en-US" w:bidi="ar-SA"/>
      </w:rPr>
    </w:lvl>
  </w:abstractNum>
  <w:abstractNum w:abstractNumId="30" w15:restartNumberingAfterBreak="0">
    <w:nsid w:val="7D033443"/>
    <w:multiLevelType w:val="hybridMultilevel"/>
    <w:tmpl w:val="42D668DE"/>
    <w:lvl w:ilvl="0" w:tplc="73AC269A">
      <w:start w:val="1"/>
      <w:numFmt w:val="lowerLetter"/>
      <w:lvlText w:val="(%1)"/>
      <w:lvlJc w:val="left"/>
      <w:pPr>
        <w:ind w:left="706" w:hanging="567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2"/>
        <w:szCs w:val="22"/>
        <w:lang w:val="en-AU" w:eastAsia="en-US" w:bidi="ar-SA"/>
      </w:rPr>
    </w:lvl>
    <w:lvl w:ilvl="1" w:tplc="3AC862A6">
      <w:numFmt w:val="bullet"/>
      <w:lvlText w:val="•"/>
      <w:lvlJc w:val="left"/>
      <w:pPr>
        <w:ind w:left="1560" w:hanging="567"/>
      </w:pPr>
      <w:rPr>
        <w:rFonts w:hint="default"/>
        <w:lang w:val="en-AU" w:eastAsia="en-US" w:bidi="ar-SA"/>
      </w:rPr>
    </w:lvl>
    <w:lvl w:ilvl="2" w:tplc="02E668C4">
      <w:numFmt w:val="bullet"/>
      <w:lvlText w:val="•"/>
      <w:lvlJc w:val="left"/>
      <w:pPr>
        <w:ind w:left="2421" w:hanging="567"/>
      </w:pPr>
      <w:rPr>
        <w:rFonts w:hint="default"/>
        <w:lang w:val="en-AU" w:eastAsia="en-US" w:bidi="ar-SA"/>
      </w:rPr>
    </w:lvl>
    <w:lvl w:ilvl="3" w:tplc="87C04F16">
      <w:numFmt w:val="bullet"/>
      <w:lvlText w:val="•"/>
      <w:lvlJc w:val="left"/>
      <w:pPr>
        <w:ind w:left="3281" w:hanging="567"/>
      </w:pPr>
      <w:rPr>
        <w:rFonts w:hint="default"/>
        <w:lang w:val="en-AU" w:eastAsia="en-US" w:bidi="ar-SA"/>
      </w:rPr>
    </w:lvl>
    <w:lvl w:ilvl="4" w:tplc="912A9BC6">
      <w:numFmt w:val="bullet"/>
      <w:lvlText w:val="•"/>
      <w:lvlJc w:val="left"/>
      <w:pPr>
        <w:ind w:left="4142" w:hanging="567"/>
      </w:pPr>
      <w:rPr>
        <w:rFonts w:hint="default"/>
        <w:lang w:val="en-AU" w:eastAsia="en-US" w:bidi="ar-SA"/>
      </w:rPr>
    </w:lvl>
    <w:lvl w:ilvl="5" w:tplc="8AEAB7DA">
      <w:numFmt w:val="bullet"/>
      <w:lvlText w:val="•"/>
      <w:lvlJc w:val="left"/>
      <w:pPr>
        <w:ind w:left="5003" w:hanging="567"/>
      </w:pPr>
      <w:rPr>
        <w:rFonts w:hint="default"/>
        <w:lang w:val="en-AU" w:eastAsia="en-US" w:bidi="ar-SA"/>
      </w:rPr>
    </w:lvl>
    <w:lvl w:ilvl="6" w:tplc="A09891E6">
      <w:numFmt w:val="bullet"/>
      <w:lvlText w:val="•"/>
      <w:lvlJc w:val="left"/>
      <w:pPr>
        <w:ind w:left="5863" w:hanging="567"/>
      </w:pPr>
      <w:rPr>
        <w:rFonts w:hint="default"/>
        <w:lang w:val="en-AU" w:eastAsia="en-US" w:bidi="ar-SA"/>
      </w:rPr>
    </w:lvl>
    <w:lvl w:ilvl="7" w:tplc="91747196">
      <w:numFmt w:val="bullet"/>
      <w:lvlText w:val="•"/>
      <w:lvlJc w:val="left"/>
      <w:pPr>
        <w:ind w:left="6724" w:hanging="567"/>
      </w:pPr>
      <w:rPr>
        <w:rFonts w:hint="default"/>
        <w:lang w:val="en-AU" w:eastAsia="en-US" w:bidi="ar-SA"/>
      </w:rPr>
    </w:lvl>
    <w:lvl w:ilvl="8" w:tplc="EC528D60">
      <w:numFmt w:val="bullet"/>
      <w:lvlText w:val="•"/>
      <w:lvlJc w:val="left"/>
      <w:pPr>
        <w:ind w:left="7585" w:hanging="567"/>
      </w:pPr>
      <w:rPr>
        <w:rFonts w:hint="default"/>
        <w:lang w:val="en-AU" w:eastAsia="en-US" w:bidi="ar-SA"/>
      </w:rPr>
    </w:lvl>
  </w:abstractNum>
  <w:num w:numId="1">
    <w:abstractNumId w:val="24"/>
  </w:num>
  <w:num w:numId="2">
    <w:abstractNumId w:val="12"/>
  </w:num>
  <w:num w:numId="3">
    <w:abstractNumId w:val="16"/>
  </w:num>
  <w:num w:numId="4">
    <w:abstractNumId w:val="1"/>
  </w:num>
  <w:num w:numId="5">
    <w:abstractNumId w:val="0"/>
  </w:num>
  <w:num w:numId="6">
    <w:abstractNumId w:val="26"/>
  </w:num>
  <w:num w:numId="7">
    <w:abstractNumId w:val="18"/>
  </w:num>
  <w:num w:numId="8">
    <w:abstractNumId w:val="25"/>
  </w:num>
  <w:num w:numId="9">
    <w:abstractNumId w:val="29"/>
  </w:num>
  <w:num w:numId="10">
    <w:abstractNumId w:val="7"/>
  </w:num>
  <w:num w:numId="11">
    <w:abstractNumId w:val="15"/>
  </w:num>
  <w:num w:numId="12">
    <w:abstractNumId w:val="2"/>
  </w:num>
  <w:num w:numId="13">
    <w:abstractNumId w:val="30"/>
  </w:num>
  <w:num w:numId="14">
    <w:abstractNumId w:val="9"/>
  </w:num>
  <w:num w:numId="15">
    <w:abstractNumId w:val="19"/>
  </w:num>
  <w:num w:numId="16">
    <w:abstractNumId w:val="10"/>
  </w:num>
  <w:num w:numId="17">
    <w:abstractNumId w:val="5"/>
  </w:num>
  <w:num w:numId="18">
    <w:abstractNumId w:val="23"/>
  </w:num>
  <w:num w:numId="19">
    <w:abstractNumId w:val="27"/>
  </w:num>
  <w:num w:numId="20">
    <w:abstractNumId w:val="6"/>
  </w:num>
  <w:num w:numId="21">
    <w:abstractNumId w:val="4"/>
  </w:num>
  <w:num w:numId="22">
    <w:abstractNumId w:val="3"/>
  </w:num>
  <w:num w:numId="23">
    <w:abstractNumId w:val="13"/>
  </w:num>
  <w:num w:numId="24">
    <w:abstractNumId w:val="28"/>
  </w:num>
  <w:num w:numId="25">
    <w:abstractNumId w:val="20"/>
  </w:num>
  <w:num w:numId="26">
    <w:abstractNumId w:val="8"/>
  </w:num>
  <w:num w:numId="27">
    <w:abstractNumId w:val="17"/>
  </w:num>
  <w:num w:numId="28">
    <w:abstractNumId w:val="11"/>
  </w:num>
  <w:num w:numId="29">
    <w:abstractNumId w:val="22"/>
  </w:num>
  <w:num w:numId="30">
    <w:abstractNumId w:val="21"/>
  </w:num>
  <w:num w:numId="3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writeProtection w:recommended="1"/>
  <w:zoom w:percent="100"/>
  <w:proofState w:spelling="clean" w:grammar="clean"/>
  <w:documentProtection w:edit="readOnly" w:enforcement="0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89071B"/>
    <w:rsid w:val="00152B5D"/>
    <w:rsid w:val="0017014C"/>
    <w:rsid w:val="001B7107"/>
    <w:rsid w:val="003F424C"/>
    <w:rsid w:val="005968D6"/>
    <w:rsid w:val="00670684"/>
    <w:rsid w:val="00670C8E"/>
    <w:rsid w:val="006C136C"/>
    <w:rsid w:val="006E75C4"/>
    <w:rsid w:val="007625FD"/>
    <w:rsid w:val="007D75FF"/>
    <w:rsid w:val="007D789D"/>
    <w:rsid w:val="0089071B"/>
    <w:rsid w:val="00BF7BF3"/>
    <w:rsid w:val="00CA40F0"/>
    <w:rsid w:val="00DE4CFA"/>
    <w:rsid w:val="00F043C2"/>
    <w:rsid w:val="00F66825"/>
    <w:rsid w:val="00FB4570"/>
    <w:rsid w:val="00FE2F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081A2106"/>
  <w15:docId w15:val="{AE2584D4-E2C6-4118-97A9-6FC3E38CC2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en-AU"/>
    </w:rPr>
  </w:style>
  <w:style w:type="paragraph" w:styleId="Heading1">
    <w:name w:val="heading 1"/>
    <w:basedOn w:val="Normal"/>
    <w:uiPriority w:val="9"/>
    <w:qFormat/>
    <w:pPr>
      <w:spacing w:before="77"/>
      <w:ind w:left="1097" w:right="1003"/>
      <w:jc w:val="center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uiPriority w:val="9"/>
    <w:unhideWhenUsed/>
    <w:qFormat/>
    <w:pPr>
      <w:ind w:left="567" w:hanging="428"/>
      <w:outlineLvl w:val="1"/>
    </w:pPr>
    <w:rPr>
      <w:b/>
      <w:bCs/>
    </w:rPr>
  </w:style>
  <w:style w:type="paragraph" w:styleId="Heading3">
    <w:name w:val="heading 3"/>
    <w:basedOn w:val="Normal"/>
    <w:uiPriority w:val="9"/>
    <w:unhideWhenUsed/>
    <w:qFormat/>
    <w:pPr>
      <w:spacing w:before="117"/>
      <w:ind w:left="565" w:hanging="426"/>
      <w:outlineLvl w:val="2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spacing w:before="305" w:line="1320" w:lineRule="exact"/>
      <w:ind w:left="117" w:right="3514"/>
    </w:pPr>
    <w:rPr>
      <w:rFonts w:ascii="Calibri" w:eastAsia="Calibri" w:hAnsi="Calibri" w:cs="Calibri"/>
      <w:sz w:val="80"/>
      <w:szCs w:val="80"/>
    </w:rPr>
  </w:style>
  <w:style w:type="paragraph" w:styleId="ListParagraph">
    <w:name w:val="List Paragraph"/>
    <w:basedOn w:val="Normal"/>
    <w:uiPriority w:val="1"/>
    <w:qFormat/>
    <w:pPr>
      <w:spacing w:before="157"/>
      <w:ind w:left="706" w:hanging="567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hyperlink" Target="http://www.environment.gov.au/epbc/publications/epbc-act-environmental-offsets-policy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://www.environment.gov.au/epbc/publications/environmental-management-plan-guidelines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environment.gov.au/epbc/publications/environmental-management-plan-guidelines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http://www.environment.gov.au/cgi-" TargetMode="Externa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www.environment.gov.au/epbc/guidelines-policies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20</Pages>
  <Words>5674</Words>
  <Characters>32346</Characters>
  <Application>Microsoft Office Word</Application>
  <DocSecurity>2</DocSecurity>
  <Lines>269</Lines>
  <Paragraphs>75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PER Attachment I - PER Guidelines</vt:lpstr>
    </vt:vector>
  </TitlesOfParts>
  <Company/>
  <LinksUpToDate>false</LinksUpToDate>
  <CharactersWithSpaces>37945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PER Attachment I - PER Guidelines</dc:title>
  <dc:subject>PER Attachment I - PER Guidelines</dc:subject>
  <dc:creator>Environment Australia</dc:creator>
  <cp:lastModifiedBy>Amy H Gilbert (MTIA)</cp:lastModifiedBy>
  <cp:revision>16</cp:revision>
  <dcterms:created xsi:type="dcterms:W3CDTF">2022-03-21T23:38:00Z</dcterms:created>
  <dcterms:modified xsi:type="dcterms:W3CDTF">2022-04-05T01:09:00Z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2018-07-10T00:00:00Z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2022-03-21T00:00:00Z</vt:filetime>
  </property>
</Properties>
</file>