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FA66FC"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63806009" w:rsidR="008B7707" w:rsidRPr="00FA66FC" w:rsidRDefault="00886195" w:rsidP="009566E2">
            <w:pPr>
              <w:spacing w:before="40" w:after="40"/>
              <w:rPr>
                <w:rFonts w:ascii="Arial" w:hAnsi="Arial" w:cs="Arial"/>
                <w:sz w:val="20"/>
                <w:szCs w:val="20"/>
              </w:rPr>
            </w:pPr>
            <w:r>
              <w:rPr>
                <w:rFonts w:ascii="Arial" w:hAnsi="Arial" w:cs="Arial"/>
                <w:sz w:val="20"/>
                <w:szCs w:val="20"/>
              </w:rPr>
              <w:t xml:space="preserve">Thursday </w:t>
            </w:r>
            <w:r w:rsidR="00270AB0">
              <w:rPr>
                <w:rFonts w:ascii="Arial" w:hAnsi="Arial" w:cs="Arial"/>
                <w:sz w:val="20"/>
                <w:szCs w:val="20"/>
              </w:rPr>
              <w:t>28 March</w:t>
            </w:r>
            <w:r>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35C6ECBE" w:rsidR="008B7707" w:rsidRPr="00FA66FC" w:rsidRDefault="00270AB0" w:rsidP="00615978">
            <w:pPr>
              <w:spacing w:before="40" w:after="40"/>
              <w:rPr>
                <w:rFonts w:ascii="Arial" w:hAnsi="Arial" w:cs="Arial"/>
                <w:sz w:val="20"/>
                <w:szCs w:val="20"/>
              </w:rPr>
            </w:pPr>
            <w:r>
              <w:rPr>
                <w:rFonts w:ascii="Arial" w:hAnsi="Arial" w:cs="Arial"/>
                <w:sz w:val="20"/>
                <w:szCs w:val="20"/>
              </w:rPr>
              <w:t>2</w:t>
            </w:r>
          </w:p>
        </w:tc>
      </w:tr>
      <w:tr w:rsidR="008B7707" w:rsidRPr="00FA66FC"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Chair</w:t>
            </w:r>
          </w:p>
        </w:tc>
        <w:tc>
          <w:tcPr>
            <w:tcW w:w="4253" w:type="dxa"/>
            <w:tcBorders>
              <w:top w:val="nil"/>
              <w:bottom w:val="nil"/>
            </w:tcBorders>
            <w:shd w:val="clear" w:color="auto" w:fill="auto"/>
            <w:vAlign w:val="center"/>
          </w:tcPr>
          <w:p w14:paraId="29F2066F" w14:textId="2C1EB8F1" w:rsidR="008B7707" w:rsidRPr="00FA66FC" w:rsidRDefault="00497B50" w:rsidP="00E974BF">
            <w:pPr>
              <w:spacing w:before="40" w:after="40"/>
              <w:rPr>
                <w:rFonts w:ascii="Arial" w:hAnsi="Arial" w:cs="Arial"/>
                <w:sz w:val="20"/>
                <w:szCs w:val="20"/>
              </w:rPr>
            </w:pPr>
            <w:r w:rsidRPr="00FA66FC">
              <w:rPr>
                <w:rFonts w:ascii="Arial" w:hAnsi="Arial" w:cs="Arial"/>
                <w:sz w:val="20"/>
                <w:szCs w:val="20"/>
              </w:rPr>
              <w:t>Vince Haining</w:t>
            </w:r>
          </w:p>
        </w:tc>
        <w:tc>
          <w:tcPr>
            <w:tcW w:w="1560" w:type="dxa"/>
            <w:tcBorders>
              <w:top w:val="nil"/>
              <w:bottom w:val="nil"/>
            </w:tcBorders>
            <w:shd w:val="clear" w:color="auto" w:fill="auto"/>
            <w:vAlign w:val="center"/>
          </w:tcPr>
          <w:p w14:paraId="44ED9495"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Time</w:t>
            </w:r>
          </w:p>
        </w:tc>
        <w:tc>
          <w:tcPr>
            <w:tcW w:w="2976" w:type="dxa"/>
            <w:tcBorders>
              <w:top w:val="nil"/>
              <w:bottom w:val="nil"/>
            </w:tcBorders>
            <w:shd w:val="clear" w:color="auto" w:fill="auto"/>
            <w:vAlign w:val="center"/>
          </w:tcPr>
          <w:p w14:paraId="696A042C" w14:textId="0FC52D12" w:rsidR="008B7707" w:rsidRPr="00FA66FC" w:rsidRDefault="00D34AE6" w:rsidP="00615978">
            <w:pPr>
              <w:spacing w:before="40" w:after="40"/>
              <w:rPr>
                <w:rFonts w:ascii="Arial" w:hAnsi="Arial" w:cs="Arial"/>
                <w:sz w:val="20"/>
                <w:szCs w:val="20"/>
              </w:rPr>
            </w:pPr>
            <w:r>
              <w:rPr>
                <w:rFonts w:ascii="Arial" w:hAnsi="Arial" w:cs="Arial"/>
                <w:sz w:val="20"/>
                <w:szCs w:val="20"/>
              </w:rPr>
              <w:t>8</w:t>
            </w:r>
            <w:r w:rsidR="008B7707" w:rsidRPr="00FA66FC">
              <w:rPr>
                <w:rFonts w:ascii="Arial" w:hAnsi="Arial" w:cs="Arial"/>
                <w:sz w:val="20"/>
                <w:szCs w:val="20"/>
              </w:rPr>
              <w:t>.</w:t>
            </w:r>
            <w:r>
              <w:rPr>
                <w:rFonts w:ascii="Arial" w:hAnsi="Arial" w:cs="Arial"/>
                <w:sz w:val="20"/>
                <w:szCs w:val="20"/>
              </w:rPr>
              <w:t>0</w:t>
            </w:r>
            <w:r w:rsidR="007F0147" w:rsidRPr="00FA66FC">
              <w:rPr>
                <w:rFonts w:ascii="Arial" w:hAnsi="Arial" w:cs="Arial"/>
                <w:sz w:val="20"/>
                <w:szCs w:val="20"/>
              </w:rPr>
              <w:t>0</w:t>
            </w:r>
            <w:r w:rsidR="008B7707" w:rsidRPr="00FA66FC">
              <w:rPr>
                <w:rFonts w:ascii="Arial" w:hAnsi="Arial" w:cs="Arial"/>
                <w:sz w:val="20"/>
                <w:szCs w:val="20"/>
              </w:rPr>
              <w:t xml:space="preserve">am – </w:t>
            </w:r>
            <w:r w:rsidR="007F0147" w:rsidRPr="00FA66FC">
              <w:rPr>
                <w:rFonts w:ascii="Arial" w:hAnsi="Arial" w:cs="Arial"/>
                <w:sz w:val="20"/>
                <w:szCs w:val="20"/>
              </w:rPr>
              <w:t>9</w:t>
            </w:r>
            <w:r w:rsidR="008B7707" w:rsidRPr="00FA66FC">
              <w:rPr>
                <w:rFonts w:ascii="Arial" w:hAnsi="Arial" w:cs="Arial"/>
                <w:sz w:val="20"/>
                <w:szCs w:val="20"/>
              </w:rPr>
              <w:t>.</w:t>
            </w:r>
            <w:r w:rsidR="00974732" w:rsidRPr="00FA66FC">
              <w:rPr>
                <w:rFonts w:ascii="Arial" w:hAnsi="Arial" w:cs="Arial"/>
                <w:sz w:val="20"/>
                <w:szCs w:val="20"/>
              </w:rPr>
              <w:t>3</w:t>
            </w:r>
            <w:r w:rsidR="008B7707" w:rsidRPr="00FA66FC">
              <w:rPr>
                <w:rFonts w:ascii="Arial" w:hAnsi="Arial" w:cs="Arial"/>
                <w:sz w:val="20"/>
                <w:szCs w:val="20"/>
              </w:rPr>
              <w:t>0</w:t>
            </w:r>
            <w:r w:rsidR="007F0147" w:rsidRPr="00FA66FC">
              <w:rPr>
                <w:rFonts w:ascii="Arial" w:hAnsi="Arial" w:cs="Arial"/>
                <w:sz w:val="20"/>
                <w:szCs w:val="20"/>
              </w:rPr>
              <w:t>a</w:t>
            </w:r>
            <w:r w:rsidR="008B7707" w:rsidRPr="00FA66FC">
              <w:rPr>
                <w:rFonts w:ascii="Arial" w:hAnsi="Arial" w:cs="Arial"/>
                <w:sz w:val="20"/>
                <w:szCs w:val="20"/>
              </w:rPr>
              <w:t>m</w:t>
            </w:r>
          </w:p>
        </w:tc>
      </w:tr>
      <w:tr w:rsidR="008B7707" w:rsidRPr="00FA66FC"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4733513C" w:rsidR="0010502B" w:rsidRPr="00FA66FC" w:rsidRDefault="00886195" w:rsidP="007F0147">
            <w:pPr>
              <w:spacing w:before="40" w:after="40"/>
              <w:rPr>
                <w:rFonts w:ascii="Arial" w:hAnsi="Arial" w:cs="Arial"/>
                <w:sz w:val="20"/>
                <w:szCs w:val="20"/>
              </w:rPr>
            </w:pPr>
            <w:r>
              <w:rPr>
                <w:rFonts w:ascii="Arial" w:hAnsi="Arial" w:cs="Arial"/>
                <w:sz w:val="20"/>
                <w:szCs w:val="20"/>
              </w:rPr>
              <w:t xml:space="preserve">Bill </w:t>
            </w:r>
            <w:proofErr w:type="spellStart"/>
            <w:r>
              <w:rPr>
                <w:rFonts w:ascii="Arial" w:hAnsi="Arial" w:cs="Arial"/>
                <w:sz w:val="20"/>
                <w:szCs w:val="20"/>
              </w:rPr>
              <w:t>Vanina</w:t>
            </w:r>
            <w:proofErr w:type="spellEnd"/>
            <w:r>
              <w:rPr>
                <w:rFonts w:ascii="Arial" w:hAnsi="Arial" w:cs="Arial"/>
                <w:sz w:val="20"/>
                <w:szCs w:val="20"/>
              </w:rPr>
              <w:t xml:space="preserve"> Pavilion</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FA66FC" w:rsidRDefault="008B7707" w:rsidP="00615978">
            <w:pPr>
              <w:spacing w:before="40" w:after="40"/>
              <w:rPr>
                <w:rFonts w:ascii="Arial" w:hAnsi="Arial" w:cs="Arial"/>
                <w:b/>
                <w:sz w:val="20"/>
                <w:szCs w:val="20"/>
              </w:rPr>
            </w:pPr>
            <w:r w:rsidRPr="00FA66FC">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CFD637C" w:rsidR="008B7707" w:rsidRPr="00FA66FC" w:rsidRDefault="00270AB0" w:rsidP="00615978">
            <w:pPr>
              <w:spacing w:before="40" w:after="40"/>
              <w:rPr>
                <w:rFonts w:ascii="Arial" w:hAnsi="Arial" w:cs="Arial"/>
                <w:sz w:val="20"/>
                <w:szCs w:val="20"/>
              </w:rPr>
            </w:pPr>
            <w:r>
              <w:rPr>
                <w:rFonts w:ascii="Arial" w:hAnsi="Arial" w:cs="Arial"/>
                <w:sz w:val="20"/>
                <w:szCs w:val="20"/>
              </w:rPr>
              <w:t>Alana Clarke</w:t>
            </w:r>
          </w:p>
        </w:tc>
      </w:tr>
    </w:tbl>
    <w:p w14:paraId="252DB311" w14:textId="77777777" w:rsidR="008B7707" w:rsidRPr="00FA66FC" w:rsidRDefault="008B7707" w:rsidP="008B7707">
      <w:pPr>
        <w:spacing w:before="60"/>
        <w:rPr>
          <w:rFonts w:ascii="Arial" w:hAnsi="Arial" w:cs="Arial"/>
          <w:sz w:val="20"/>
          <w:szCs w:val="20"/>
        </w:rPr>
      </w:pPr>
    </w:p>
    <w:tbl>
      <w:tblPr>
        <w:tblW w:w="1009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4987"/>
        <w:gridCol w:w="3001"/>
        <w:gridCol w:w="1530"/>
        <w:gridCol w:w="576"/>
      </w:tblGrid>
      <w:tr w:rsidR="00D05A24" w:rsidRPr="00FA66FC" w14:paraId="52C36E0C" w14:textId="76FAFD07" w:rsidTr="00B97D6D">
        <w:trPr>
          <w:trHeight w:val="397"/>
        </w:trPr>
        <w:tc>
          <w:tcPr>
            <w:tcW w:w="4987" w:type="dxa"/>
            <w:tcBorders>
              <w:top w:val="single" w:sz="18" w:space="0" w:color="808080" w:themeColor="background1" w:themeShade="80"/>
              <w:bottom w:val="nil"/>
            </w:tcBorders>
            <w:shd w:val="clear" w:color="auto" w:fill="D9D9D9" w:themeFill="background1" w:themeFillShade="D9"/>
            <w:vAlign w:val="center"/>
          </w:tcPr>
          <w:p w14:paraId="653B5243" w14:textId="5A72E124" w:rsidR="00D05A24" w:rsidRPr="00FA66FC" w:rsidRDefault="00D05A24" w:rsidP="00615978">
            <w:pPr>
              <w:spacing w:before="40" w:after="40"/>
              <w:rPr>
                <w:rFonts w:ascii="Arial" w:hAnsi="Arial" w:cs="Arial"/>
                <w:b/>
                <w:sz w:val="20"/>
                <w:szCs w:val="20"/>
              </w:rPr>
            </w:pPr>
            <w:r w:rsidRPr="00FA66FC">
              <w:rPr>
                <w:rFonts w:ascii="Arial" w:hAnsi="Arial" w:cs="Arial"/>
                <w:b/>
                <w:sz w:val="20"/>
                <w:szCs w:val="20"/>
              </w:rPr>
              <w:t>Members</w:t>
            </w:r>
          </w:p>
        </w:tc>
        <w:tc>
          <w:tcPr>
            <w:tcW w:w="5107" w:type="dxa"/>
            <w:gridSpan w:val="3"/>
            <w:tcBorders>
              <w:top w:val="single" w:sz="18" w:space="0" w:color="808080" w:themeColor="background1" w:themeShade="80"/>
              <w:bottom w:val="nil"/>
            </w:tcBorders>
            <w:shd w:val="clear" w:color="auto" w:fill="D9D9D9" w:themeFill="background1" w:themeFillShade="D9"/>
          </w:tcPr>
          <w:p w14:paraId="15C9DFA5" w14:textId="77777777" w:rsidR="00D05A24" w:rsidRPr="00FA66FC" w:rsidRDefault="00D05A24" w:rsidP="00615978">
            <w:pPr>
              <w:spacing w:before="40" w:after="40"/>
              <w:rPr>
                <w:rFonts w:ascii="Arial" w:hAnsi="Arial" w:cs="Arial"/>
                <w:b/>
                <w:sz w:val="20"/>
                <w:szCs w:val="20"/>
              </w:rPr>
            </w:pPr>
          </w:p>
        </w:tc>
      </w:tr>
      <w:tr w:rsidR="00D05A24" w:rsidRPr="002B688B" w14:paraId="3CD11A30" w14:textId="7C957835" w:rsidTr="00B97D6D">
        <w:trPr>
          <w:trHeight w:val="4721"/>
        </w:trPr>
        <w:tc>
          <w:tcPr>
            <w:tcW w:w="4987" w:type="dxa"/>
            <w:tcBorders>
              <w:top w:val="nil"/>
            </w:tcBorders>
            <w:shd w:val="clear" w:color="auto" w:fill="auto"/>
          </w:tcPr>
          <w:p w14:paraId="26D8AEF8" w14:textId="2D311446" w:rsidR="00D05A24" w:rsidRPr="00BA603B" w:rsidRDefault="00D05A24" w:rsidP="0050362F">
            <w:pPr>
              <w:spacing w:before="60" w:after="40"/>
              <w:rPr>
                <w:rFonts w:ascii="Arial" w:hAnsi="Arial" w:cs="Arial"/>
                <w:i/>
                <w:sz w:val="20"/>
                <w:szCs w:val="20"/>
              </w:rPr>
            </w:pPr>
            <w:r w:rsidRPr="00BA603B">
              <w:rPr>
                <w:rFonts w:ascii="Arial" w:hAnsi="Arial" w:cs="Arial"/>
                <w:i/>
                <w:sz w:val="20"/>
                <w:szCs w:val="20"/>
              </w:rPr>
              <w:t>Present</w:t>
            </w:r>
          </w:p>
          <w:p w14:paraId="77E521E0" w14:textId="5B413FFA" w:rsidR="00D05A24" w:rsidRPr="003904E4" w:rsidRDefault="00D05A24" w:rsidP="003904E4">
            <w:pPr>
              <w:numPr>
                <w:ilvl w:val="0"/>
                <w:numId w:val="1"/>
              </w:numPr>
              <w:pBdr>
                <w:right w:val="single" w:sz="4" w:space="4" w:color="auto"/>
              </w:pBdr>
              <w:tabs>
                <w:tab w:val="clear" w:pos="720"/>
              </w:tabs>
              <w:spacing w:before="60" w:after="40"/>
              <w:ind w:left="492"/>
              <w:rPr>
                <w:rFonts w:ascii="Arial" w:hAnsi="Arial" w:cs="Arial"/>
                <w:sz w:val="20"/>
                <w:szCs w:val="20"/>
              </w:rPr>
            </w:pPr>
            <w:r w:rsidRPr="003904E4">
              <w:rPr>
                <w:rFonts w:ascii="Arial" w:hAnsi="Arial" w:cs="Arial"/>
                <w:sz w:val="20"/>
                <w:szCs w:val="20"/>
              </w:rPr>
              <w:t>Vince Haining [</w:t>
            </w:r>
            <w:r w:rsidRPr="003904E4">
              <w:rPr>
                <w:rFonts w:ascii="Arial" w:hAnsi="Arial" w:cs="Arial"/>
                <w:b/>
                <w:sz w:val="20"/>
                <w:szCs w:val="20"/>
              </w:rPr>
              <w:t>Chair</w:t>
            </w:r>
            <w:r w:rsidRPr="003904E4">
              <w:rPr>
                <w:rFonts w:ascii="Arial" w:hAnsi="Arial" w:cs="Arial"/>
                <w:sz w:val="20"/>
                <w:szCs w:val="20"/>
              </w:rPr>
              <w:t>]</w:t>
            </w:r>
          </w:p>
          <w:p w14:paraId="25B7D420" w14:textId="77777777" w:rsidR="00CF2030" w:rsidRPr="003904E4" w:rsidRDefault="00D05A24" w:rsidP="003904E4">
            <w:pPr>
              <w:numPr>
                <w:ilvl w:val="0"/>
                <w:numId w:val="1"/>
              </w:numPr>
              <w:tabs>
                <w:tab w:val="clear" w:pos="720"/>
              </w:tabs>
              <w:spacing w:before="60" w:after="40"/>
              <w:ind w:left="492"/>
              <w:rPr>
                <w:rFonts w:ascii="Arial" w:hAnsi="Arial" w:cs="Arial"/>
                <w:sz w:val="20"/>
                <w:szCs w:val="20"/>
              </w:rPr>
            </w:pPr>
            <w:r w:rsidRPr="003904E4">
              <w:rPr>
                <w:rFonts w:ascii="Arial" w:hAnsi="Arial" w:cs="Arial"/>
                <w:sz w:val="20"/>
                <w:szCs w:val="20"/>
              </w:rPr>
              <w:t>Karen Snyders, City of Melbourne</w:t>
            </w:r>
          </w:p>
          <w:p w14:paraId="22841304" w14:textId="3F50D923" w:rsidR="00CF2030" w:rsidRDefault="00CF2030" w:rsidP="003904E4">
            <w:pPr>
              <w:numPr>
                <w:ilvl w:val="0"/>
                <w:numId w:val="1"/>
              </w:numPr>
              <w:tabs>
                <w:tab w:val="clear" w:pos="720"/>
              </w:tabs>
              <w:spacing w:before="60" w:after="40"/>
              <w:ind w:left="492"/>
              <w:rPr>
                <w:rFonts w:ascii="Arial" w:hAnsi="Arial" w:cs="Arial"/>
                <w:sz w:val="20"/>
                <w:szCs w:val="20"/>
              </w:rPr>
            </w:pPr>
            <w:r w:rsidRPr="003904E4">
              <w:rPr>
                <w:rFonts w:ascii="Arial" w:hAnsi="Arial" w:cs="Arial"/>
                <w:sz w:val="20"/>
                <w:szCs w:val="20"/>
              </w:rPr>
              <w:t>Irene Vlahos, City of Melbourne</w:t>
            </w:r>
          </w:p>
          <w:p w14:paraId="1BA6E431" w14:textId="72F4EA3B" w:rsidR="005B3BA4" w:rsidRPr="003904E4" w:rsidRDefault="005B3BA4" w:rsidP="003904E4">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Melanie Del Monaco, City of Melbourne</w:t>
            </w:r>
          </w:p>
          <w:p w14:paraId="6BE70D05" w14:textId="48316C74" w:rsidR="00270AB0" w:rsidRPr="003904E4" w:rsidRDefault="00BD1707" w:rsidP="003904E4">
            <w:pPr>
              <w:numPr>
                <w:ilvl w:val="0"/>
                <w:numId w:val="1"/>
              </w:numPr>
              <w:tabs>
                <w:tab w:val="clear" w:pos="720"/>
              </w:tabs>
              <w:spacing w:before="60" w:after="40"/>
              <w:ind w:left="492"/>
              <w:rPr>
                <w:rFonts w:ascii="Arial" w:hAnsi="Arial" w:cs="Arial"/>
                <w:sz w:val="20"/>
                <w:szCs w:val="20"/>
              </w:rPr>
            </w:pPr>
            <w:proofErr w:type="spellStart"/>
            <w:r w:rsidRPr="003904E4">
              <w:rPr>
                <w:rFonts w:ascii="Arial" w:hAnsi="Arial" w:cs="Arial"/>
                <w:sz w:val="20"/>
                <w:szCs w:val="20"/>
              </w:rPr>
              <w:t>Guilliano</w:t>
            </w:r>
            <w:proofErr w:type="spellEnd"/>
            <w:r w:rsidRPr="003904E4">
              <w:rPr>
                <w:rFonts w:ascii="Arial" w:hAnsi="Arial" w:cs="Arial"/>
                <w:sz w:val="20"/>
                <w:szCs w:val="20"/>
              </w:rPr>
              <w:t xml:space="preserve"> Andy</w:t>
            </w:r>
            <w:r w:rsidR="00D05A24" w:rsidRPr="003904E4">
              <w:rPr>
                <w:rFonts w:ascii="Arial" w:hAnsi="Arial" w:cs="Arial"/>
                <w:sz w:val="20"/>
                <w:szCs w:val="20"/>
              </w:rPr>
              <w:t>, City West Water</w:t>
            </w:r>
            <w:r w:rsidR="00270AB0" w:rsidRPr="003904E4">
              <w:rPr>
                <w:rFonts w:ascii="Arial" w:hAnsi="Arial" w:cs="Arial"/>
                <w:sz w:val="20"/>
                <w:szCs w:val="20"/>
              </w:rPr>
              <w:t xml:space="preserve"> </w:t>
            </w:r>
          </w:p>
          <w:p w14:paraId="67850F3B" w14:textId="0BEE9C12" w:rsidR="00270AB0" w:rsidRDefault="00270AB0" w:rsidP="003904E4">
            <w:pPr>
              <w:numPr>
                <w:ilvl w:val="0"/>
                <w:numId w:val="1"/>
              </w:numPr>
              <w:tabs>
                <w:tab w:val="clear" w:pos="720"/>
              </w:tabs>
              <w:spacing w:before="60" w:after="40"/>
              <w:ind w:left="492"/>
              <w:rPr>
                <w:rFonts w:ascii="Arial" w:hAnsi="Arial" w:cs="Arial"/>
                <w:sz w:val="20"/>
                <w:szCs w:val="20"/>
              </w:rPr>
            </w:pPr>
            <w:r w:rsidRPr="003904E4">
              <w:rPr>
                <w:rFonts w:ascii="Arial" w:hAnsi="Arial" w:cs="Arial"/>
                <w:sz w:val="20"/>
                <w:szCs w:val="20"/>
              </w:rPr>
              <w:t>Matt Hammond, Kensington Association</w:t>
            </w:r>
          </w:p>
          <w:p w14:paraId="5BE60E91" w14:textId="2707704F" w:rsidR="004B73DC" w:rsidRPr="003904E4" w:rsidRDefault="004B73DC" w:rsidP="003904E4">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Adam Murchie, Kensington Association</w:t>
            </w:r>
          </w:p>
          <w:p w14:paraId="216C5F28" w14:textId="17982BC4" w:rsidR="00D05A24" w:rsidRPr="003904E4" w:rsidRDefault="00270AB0" w:rsidP="003904E4">
            <w:pPr>
              <w:numPr>
                <w:ilvl w:val="0"/>
                <w:numId w:val="1"/>
              </w:numPr>
              <w:tabs>
                <w:tab w:val="clear" w:pos="720"/>
              </w:tabs>
              <w:spacing w:before="60" w:after="40"/>
              <w:ind w:left="492"/>
              <w:rPr>
                <w:rFonts w:ascii="Arial" w:hAnsi="Arial" w:cs="Arial"/>
                <w:sz w:val="20"/>
                <w:szCs w:val="20"/>
              </w:rPr>
            </w:pPr>
            <w:r w:rsidRPr="003904E4">
              <w:rPr>
                <w:rFonts w:ascii="Arial" w:hAnsi="Arial" w:cs="Arial"/>
                <w:sz w:val="20"/>
                <w:szCs w:val="20"/>
              </w:rPr>
              <w:t xml:space="preserve">Karen </w:t>
            </w:r>
            <w:proofErr w:type="spellStart"/>
            <w:r w:rsidRPr="003904E4">
              <w:rPr>
                <w:rFonts w:ascii="Arial" w:hAnsi="Arial" w:cs="Arial"/>
                <w:sz w:val="20"/>
                <w:szCs w:val="20"/>
              </w:rPr>
              <w:t>Hammarberg</w:t>
            </w:r>
            <w:proofErr w:type="spellEnd"/>
            <w:r w:rsidRPr="003904E4">
              <w:rPr>
                <w:rFonts w:ascii="Arial" w:hAnsi="Arial" w:cs="Arial"/>
                <w:sz w:val="20"/>
                <w:szCs w:val="20"/>
              </w:rPr>
              <w:t xml:space="preserve">, </w:t>
            </w:r>
            <w:r w:rsidR="006840AA">
              <w:rPr>
                <w:rFonts w:ascii="Arial" w:hAnsi="Arial" w:cs="Arial"/>
                <w:sz w:val="20"/>
                <w:szCs w:val="20"/>
              </w:rPr>
              <w:t>c</w:t>
            </w:r>
            <w:r w:rsidRPr="003904E4">
              <w:rPr>
                <w:rFonts w:ascii="Arial" w:hAnsi="Arial" w:cs="Arial"/>
                <w:sz w:val="20"/>
                <w:szCs w:val="20"/>
              </w:rPr>
              <w:t>ommunity representative</w:t>
            </w:r>
          </w:p>
          <w:p w14:paraId="6DC08CE9" w14:textId="047D2D65" w:rsidR="00D05A24" w:rsidRDefault="00D05A24" w:rsidP="003904E4">
            <w:pPr>
              <w:numPr>
                <w:ilvl w:val="0"/>
                <w:numId w:val="1"/>
              </w:numPr>
              <w:tabs>
                <w:tab w:val="clear" w:pos="720"/>
              </w:tabs>
              <w:spacing w:before="60" w:after="40"/>
              <w:ind w:left="492"/>
              <w:rPr>
                <w:rFonts w:ascii="Arial" w:hAnsi="Arial" w:cs="Arial"/>
                <w:sz w:val="20"/>
                <w:szCs w:val="20"/>
              </w:rPr>
            </w:pPr>
            <w:r w:rsidRPr="003904E4">
              <w:rPr>
                <w:rFonts w:ascii="Arial" w:hAnsi="Arial" w:cs="Arial"/>
                <w:sz w:val="20"/>
                <w:szCs w:val="20"/>
              </w:rPr>
              <w:t xml:space="preserve">Sally Cunnington, </w:t>
            </w:r>
            <w:r w:rsidR="006840AA">
              <w:rPr>
                <w:rFonts w:ascii="Arial" w:hAnsi="Arial" w:cs="Arial"/>
                <w:sz w:val="20"/>
                <w:szCs w:val="20"/>
              </w:rPr>
              <w:t>c</w:t>
            </w:r>
            <w:r w:rsidRPr="003904E4">
              <w:rPr>
                <w:rFonts w:ascii="Arial" w:hAnsi="Arial" w:cs="Arial"/>
                <w:sz w:val="20"/>
                <w:szCs w:val="20"/>
              </w:rPr>
              <w:t>ommunity representative</w:t>
            </w:r>
          </w:p>
          <w:p w14:paraId="3EDFF2D9" w14:textId="3E187C0D" w:rsidR="006840AA" w:rsidRPr="003904E4" w:rsidRDefault="006840AA" w:rsidP="003904E4">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 xml:space="preserve">Deb Wilson, </w:t>
            </w:r>
            <w:r w:rsidR="00C014C3">
              <w:rPr>
                <w:rFonts w:ascii="Arial" w:hAnsi="Arial" w:cs="Arial"/>
                <w:sz w:val="20"/>
                <w:szCs w:val="20"/>
              </w:rPr>
              <w:t>Unison</w:t>
            </w:r>
          </w:p>
          <w:p w14:paraId="5CF5A5F2" w14:textId="28CE06CA" w:rsidR="00D05A24" w:rsidRPr="003904E4" w:rsidRDefault="00D05A24" w:rsidP="003904E4">
            <w:pPr>
              <w:numPr>
                <w:ilvl w:val="0"/>
                <w:numId w:val="1"/>
              </w:numPr>
              <w:tabs>
                <w:tab w:val="clear" w:pos="720"/>
              </w:tabs>
              <w:spacing w:before="60" w:after="40"/>
              <w:ind w:left="492"/>
              <w:rPr>
                <w:rFonts w:ascii="Arial" w:hAnsi="Arial" w:cs="Arial"/>
                <w:sz w:val="20"/>
                <w:szCs w:val="20"/>
              </w:rPr>
            </w:pPr>
            <w:r w:rsidRPr="003904E4">
              <w:rPr>
                <w:rFonts w:ascii="Arial" w:hAnsi="Arial" w:cs="Arial"/>
                <w:sz w:val="20"/>
                <w:szCs w:val="20"/>
              </w:rPr>
              <w:t>Sam Hurst, Lloyd Street Business Estate</w:t>
            </w:r>
          </w:p>
          <w:p w14:paraId="58B7F70B" w14:textId="77777777" w:rsidR="00D05A24" w:rsidRPr="003904E4" w:rsidRDefault="00D05A24" w:rsidP="003904E4">
            <w:pPr>
              <w:numPr>
                <w:ilvl w:val="0"/>
                <w:numId w:val="1"/>
              </w:numPr>
              <w:tabs>
                <w:tab w:val="clear" w:pos="720"/>
              </w:tabs>
              <w:spacing w:before="60" w:after="40"/>
              <w:ind w:left="492"/>
              <w:rPr>
                <w:rFonts w:ascii="Arial" w:hAnsi="Arial" w:cs="Arial"/>
                <w:sz w:val="20"/>
                <w:szCs w:val="20"/>
              </w:rPr>
            </w:pPr>
            <w:r w:rsidRPr="003904E4">
              <w:rPr>
                <w:rFonts w:ascii="Arial" w:hAnsi="Arial" w:cs="Arial"/>
                <w:sz w:val="20"/>
                <w:szCs w:val="20"/>
              </w:rPr>
              <w:t>Clive Gartner, Friends of Newell’s Paddock</w:t>
            </w:r>
          </w:p>
          <w:p w14:paraId="34420E7F" w14:textId="666B13D3" w:rsidR="003904E4" w:rsidRPr="003904E4" w:rsidRDefault="003904E4" w:rsidP="003904E4">
            <w:pPr>
              <w:numPr>
                <w:ilvl w:val="0"/>
                <w:numId w:val="1"/>
              </w:numPr>
              <w:tabs>
                <w:tab w:val="clear" w:pos="720"/>
              </w:tabs>
              <w:spacing w:before="60" w:after="40"/>
              <w:ind w:left="492"/>
              <w:rPr>
                <w:rFonts w:ascii="Arial" w:hAnsi="Arial" w:cs="Arial"/>
                <w:sz w:val="20"/>
                <w:szCs w:val="20"/>
              </w:rPr>
            </w:pPr>
            <w:r w:rsidRPr="003904E4">
              <w:rPr>
                <w:rFonts w:ascii="Arial" w:hAnsi="Arial" w:cs="Arial"/>
                <w:sz w:val="20"/>
                <w:szCs w:val="20"/>
              </w:rPr>
              <w:t>Edm</w:t>
            </w:r>
            <w:r w:rsidR="00C014C3">
              <w:rPr>
                <w:rFonts w:ascii="Arial" w:hAnsi="Arial" w:cs="Arial"/>
                <w:sz w:val="20"/>
                <w:szCs w:val="20"/>
              </w:rPr>
              <w:t>u</w:t>
            </w:r>
            <w:r w:rsidRPr="003904E4">
              <w:rPr>
                <w:rFonts w:ascii="Arial" w:hAnsi="Arial" w:cs="Arial"/>
                <w:sz w:val="20"/>
                <w:szCs w:val="20"/>
              </w:rPr>
              <w:t xml:space="preserve">nd </w:t>
            </w:r>
            <w:proofErr w:type="spellStart"/>
            <w:r w:rsidR="00C014C3">
              <w:rPr>
                <w:rFonts w:ascii="Arial" w:hAnsi="Arial" w:cs="Arial"/>
                <w:sz w:val="20"/>
                <w:szCs w:val="20"/>
              </w:rPr>
              <w:t>Kron</w:t>
            </w:r>
            <w:proofErr w:type="spellEnd"/>
            <w:r w:rsidRPr="003904E4">
              <w:rPr>
                <w:rFonts w:ascii="Arial" w:hAnsi="Arial" w:cs="Arial"/>
                <w:sz w:val="20"/>
                <w:szCs w:val="20"/>
              </w:rPr>
              <w:t>, Bicycle Network</w:t>
            </w:r>
          </w:p>
          <w:p w14:paraId="5F8B841B" w14:textId="15471EA2" w:rsidR="003904E4" w:rsidRPr="00BA603B" w:rsidRDefault="003904E4" w:rsidP="003904E4">
            <w:pPr>
              <w:numPr>
                <w:ilvl w:val="0"/>
                <w:numId w:val="1"/>
              </w:numPr>
              <w:tabs>
                <w:tab w:val="clear" w:pos="720"/>
              </w:tabs>
              <w:spacing w:before="60" w:after="40"/>
              <w:ind w:left="492"/>
              <w:rPr>
                <w:rFonts w:cs="Arial"/>
                <w:color w:val="000000"/>
                <w:sz w:val="20"/>
                <w:szCs w:val="20"/>
              </w:rPr>
            </w:pPr>
            <w:r w:rsidRPr="003904E4">
              <w:rPr>
                <w:rFonts w:ascii="Arial" w:hAnsi="Arial" w:cs="Arial"/>
                <w:sz w:val="20"/>
                <w:szCs w:val="20"/>
              </w:rPr>
              <w:t>Gar</w:t>
            </w:r>
            <w:r w:rsidR="003926CC">
              <w:rPr>
                <w:rFonts w:ascii="Arial" w:hAnsi="Arial" w:cs="Arial"/>
                <w:sz w:val="20"/>
                <w:szCs w:val="20"/>
              </w:rPr>
              <w:t>r</w:t>
            </w:r>
            <w:r w:rsidRPr="003904E4">
              <w:rPr>
                <w:rFonts w:ascii="Arial" w:hAnsi="Arial" w:cs="Arial"/>
                <w:sz w:val="20"/>
                <w:szCs w:val="20"/>
              </w:rPr>
              <w:t>y Brennan, Bicycle Network</w:t>
            </w:r>
          </w:p>
        </w:tc>
        <w:tc>
          <w:tcPr>
            <w:tcW w:w="5107" w:type="dxa"/>
            <w:gridSpan w:val="3"/>
            <w:tcBorders>
              <w:top w:val="nil"/>
            </w:tcBorders>
            <w:shd w:val="clear" w:color="auto" w:fill="auto"/>
          </w:tcPr>
          <w:p w14:paraId="67A9B0DE" w14:textId="5AF5720F" w:rsidR="00D05A24" w:rsidRPr="00BA603B" w:rsidRDefault="00D05A24" w:rsidP="00D05A24">
            <w:pPr>
              <w:spacing w:before="60" w:after="40"/>
              <w:rPr>
                <w:rFonts w:ascii="Arial" w:hAnsi="Arial" w:cs="Arial"/>
                <w:i/>
                <w:sz w:val="20"/>
                <w:szCs w:val="20"/>
              </w:rPr>
            </w:pPr>
            <w:r w:rsidRPr="00BA603B">
              <w:rPr>
                <w:rFonts w:ascii="Arial" w:hAnsi="Arial" w:cs="Arial"/>
                <w:i/>
                <w:sz w:val="20"/>
                <w:szCs w:val="20"/>
              </w:rPr>
              <w:t>Apologies</w:t>
            </w:r>
          </w:p>
          <w:p w14:paraId="73F31587" w14:textId="77777777" w:rsidR="00D05A24" w:rsidRPr="00D05A24" w:rsidRDefault="00D05A24" w:rsidP="003904E4">
            <w:pPr>
              <w:numPr>
                <w:ilvl w:val="0"/>
                <w:numId w:val="1"/>
              </w:numPr>
              <w:tabs>
                <w:tab w:val="clear" w:pos="720"/>
              </w:tabs>
              <w:spacing w:before="60" w:after="40"/>
              <w:ind w:left="492"/>
              <w:rPr>
                <w:rFonts w:ascii="Arial" w:hAnsi="Arial" w:cs="Arial"/>
                <w:sz w:val="20"/>
                <w:szCs w:val="20"/>
              </w:rPr>
            </w:pPr>
            <w:r w:rsidRPr="00D05A24">
              <w:rPr>
                <w:rFonts w:ascii="Arial" w:hAnsi="Arial" w:cs="Arial"/>
                <w:sz w:val="20"/>
                <w:szCs w:val="20"/>
              </w:rPr>
              <w:t>Rebecca Marcs</w:t>
            </w:r>
            <w:r>
              <w:rPr>
                <w:rFonts w:ascii="Arial" w:hAnsi="Arial" w:cs="Arial"/>
                <w:sz w:val="20"/>
                <w:szCs w:val="20"/>
              </w:rPr>
              <w:t>, City West Water</w:t>
            </w:r>
          </w:p>
          <w:p w14:paraId="5E7353D0" w14:textId="2D823675" w:rsidR="00D05A24" w:rsidRPr="00C3235B" w:rsidRDefault="00D05A24" w:rsidP="00C3235B">
            <w:pPr>
              <w:numPr>
                <w:ilvl w:val="0"/>
                <w:numId w:val="1"/>
              </w:numPr>
              <w:tabs>
                <w:tab w:val="clear" w:pos="720"/>
              </w:tabs>
              <w:spacing w:before="60" w:after="40"/>
              <w:ind w:left="492"/>
              <w:rPr>
                <w:rFonts w:ascii="Arial" w:hAnsi="Arial" w:cs="Arial"/>
                <w:sz w:val="20"/>
                <w:szCs w:val="20"/>
              </w:rPr>
            </w:pPr>
            <w:r w:rsidRPr="00D05A24">
              <w:rPr>
                <w:rFonts w:ascii="Arial" w:hAnsi="Arial" w:cs="Arial"/>
                <w:sz w:val="20"/>
                <w:szCs w:val="20"/>
              </w:rPr>
              <w:t>Helaine Stanley</w:t>
            </w:r>
            <w:r>
              <w:rPr>
                <w:rFonts w:ascii="Arial" w:hAnsi="Arial" w:cs="Arial"/>
                <w:sz w:val="20"/>
                <w:szCs w:val="20"/>
              </w:rPr>
              <w:t xml:space="preserve">, The </w:t>
            </w:r>
            <w:proofErr w:type="spellStart"/>
            <w:r>
              <w:rPr>
                <w:rFonts w:ascii="Arial" w:hAnsi="Arial" w:cs="Arial"/>
                <w:sz w:val="20"/>
                <w:szCs w:val="20"/>
              </w:rPr>
              <w:t>Venny</w:t>
            </w:r>
            <w:proofErr w:type="spellEnd"/>
          </w:p>
          <w:p w14:paraId="2786A6FC" w14:textId="77777777" w:rsidR="00270AB0" w:rsidRDefault="00D05A24" w:rsidP="003904E4">
            <w:pPr>
              <w:numPr>
                <w:ilvl w:val="0"/>
                <w:numId w:val="1"/>
              </w:numPr>
              <w:tabs>
                <w:tab w:val="clear" w:pos="720"/>
              </w:tabs>
              <w:spacing w:before="60" w:after="40"/>
              <w:ind w:left="492"/>
              <w:rPr>
                <w:rFonts w:ascii="Arial" w:hAnsi="Arial" w:cs="Arial"/>
                <w:sz w:val="20"/>
                <w:szCs w:val="20"/>
              </w:rPr>
            </w:pPr>
            <w:r w:rsidRPr="00D05A24">
              <w:rPr>
                <w:rFonts w:ascii="Arial" w:hAnsi="Arial" w:cs="Arial"/>
                <w:sz w:val="20"/>
                <w:szCs w:val="20"/>
              </w:rPr>
              <w:t>Richard Reilly</w:t>
            </w:r>
            <w:r>
              <w:rPr>
                <w:rFonts w:ascii="Arial" w:hAnsi="Arial" w:cs="Arial"/>
                <w:sz w:val="20"/>
                <w:szCs w:val="20"/>
              </w:rPr>
              <w:t>, Kensington &amp; Flemington Junior Sports Clubs</w:t>
            </w:r>
            <w:r w:rsidR="00270AB0" w:rsidRPr="00D05A24">
              <w:rPr>
                <w:rFonts w:ascii="Arial" w:hAnsi="Arial" w:cs="Arial"/>
                <w:sz w:val="20"/>
                <w:szCs w:val="20"/>
              </w:rPr>
              <w:t xml:space="preserve"> </w:t>
            </w:r>
          </w:p>
          <w:p w14:paraId="277762D3" w14:textId="13DC749B" w:rsidR="00D05A24" w:rsidRPr="00270AB0" w:rsidRDefault="00270AB0" w:rsidP="003904E4">
            <w:pPr>
              <w:numPr>
                <w:ilvl w:val="0"/>
                <w:numId w:val="1"/>
              </w:numPr>
              <w:tabs>
                <w:tab w:val="clear" w:pos="720"/>
              </w:tabs>
              <w:spacing w:before="60" w:after="40"/>
              <w:ind w:left="492"/>
              <w:rPr>
                <w:rFonts w:ascii="Arial" w:hAnsi="Arial" w:cs="Arial"/>
                <w:sz w:val="20"/>
                <w:szCs w:val="20"/>
              </w:rPr>
            </w:pPr>
            <w:r w:rsidRPr="00D05A24">
              <w:rPr>
                <w:rFonts w:ascii="Arial" w:hAnsi="Arial" w:cs="Arial"/>
                <w:sz w:val="20"/>
                <w:szCs w:val="20"/>
              </w:rPr>
              <w:t>Therese Fitzgerald</w:t>
            </w:r>
            <w:r>
              <w:rPr>
                <w:rFonts w:ascii="Arial" w:hAnsi="Arial" w:cs="Arial"/>
                <w:sz w:val="20"/>
                <w:szCs w:val="20"/>
              </w:rPr>
              <w:t>, Kensington Association</w:t>
            </w:r>
          </w:p>
        </w:tc>
      </w:tr>
      <w:tr w:rsidR="00ED4A24" w:rsidRPr="002B688B" w14:paraId="3059E82B" w14:textId="3E98D484" w:rsidTr="00B97D6D">
        <w:trPr>
          <w:trHeight w:hRule="exact" w:val="397"/>
        </w:trPr>
        <w:tc>
          <w:tcPr>
            <w:tcW w:w="4987" w:type="dxa"/>
            <w:tcBorders>
              <w:bottom w:val="nil"/>
            </w:tcBorders>
            <w:shd w:val="clear" w:color="auto" w:fill="D9D9D9" w:themeFill="background1" w:themeFillShade="D9"/>
            <w:vAlign w:val="center"/>
          </w:tcPr>
          <w:p w14:paraId="25500338" w14:textId="291E5A0E" w:rsidR="00ED4A24" w:rsidRPr="00BA603B" w:rsidRDefault="00ED4A24" w:rsidP="00615978">
            <w:pPr>
              <w:spacing w:before="40" w:after="40"/>
              <w:rPr>
                <w:rFonts w:ascii="Arial" w:hAnsi="Arial" w:cs="Arial"/>
                <w:b/>
                <w:sz w:val="20"/>
                <w:szCs w:val="20"/>
              </w:rPr>
            </w:pPr>
            <w:r w:rsidRPr="00BA603B">
              <w:rPr>
                <w:rFonts w:ascii="Arial" w:hAnsi="Arial" w:cs="Arial"/>
                <w:b/>
                <w:sz w:val="20"/>
                <w:szCs w:val="20"/>
              </w:rPr>
              <w:t>In attendance</w:t>
            </w:r>
          </w:p>
        </w:tc>
        <w:tc>
          <w:tcPr>
            <w:tcW w:w="3001" w:type="dxa"/>
            <w:tcBorders>
              <w:bottom w:val="nil"/>
            </w:tcBorders>
            <w:shd w:val="clear" w:color="auto" w:fill="D9D9D9" w:themeFill="background1" w:themeFillShade="D9"/>
            <w:vAlign w:val="center"/>
          </w:tcPr>
          <w:p w14:paraId="09983C9C" w14:textId="77777777" w:rsidR="00ED4A24" w:rsidRPr="00BA603B" w:rsidRDefault="00ED4A24" w:rsidP="00615978">
            <w:pPr>
              <w:spacing w:before="40" w:after="40"/>
              <w:rPr>
                <w:rFonts w:ascii="Arial" w:hAnsi="Arial" w:cs="Arial"/>
                <w:b/>
                <w:sz w:val="20"/>
                <w:szCs w:val="20"/>
              </w:rPr>
            </w:pPr>
          </w:p>
        </w:tc>
        <w:tc>
          <w:tcPr>
            <w:tcW w:w="2106" w:type="dxa"/>
            <w:gridSpan w:val="2"/>
            <w:tcBorders>
              <w:bottom w:val="nil"/>
            </w:tcBorders>
            <w:shd w:val="clear" w:color="auto" w:fill="D9D9D9" w:themeFill="background1" w:themeFillShade="D9"/>
          </w:tcPr>
          <w:p w14:paraId="081D9AC8" w14:textId="77777777" w:rsidR="00ED4A24" w:rsidRPr="00BA603B" w:rsidRDefault="00ED4A24" w:rsidP="00615978">
            <w:pPr>
              <w:spacing w:before="40" w:after="40"/>
              <w:rPr>
                <w:rFonts w:ascii="Arial" w:hAnsi="Arial" w:cs="Arial"/>
                <w:b/>
                <w:sz w:val="20"/>
                <w:szCs w:val="20"/>
              </w:rPr>
            </w:pPr>
          </w:p>
        </w:tc>
      </w:tr>
      <w:tr w:rsidR="00ED4A24" w:rsidRPr="00FA66FC" w14:paraId="4C5263CD" w14:textId="72C7A16D" w:rsidTr="00B97D6D">
        <w:trPr>
          <w:trHeight w:hRule="exact" w:val="2580"/>
        </w:trPr>
        <w:tc>
          <w:tcPr>
            <w:tcW w:w="4987" w:type="dxa"/>
            <w:tcBorders>
              <w:top w:val="nil"/>
              <w:bottom w:val="single" w:sz="18" w:space="0" w:color="808080" w:themeColor="background1" w:themeShade="80"/>
              <w:right w:val="nil"/>
            </w:tcBorders>
            <w:shd w:val="clear" w:color="auto" w:fill="auto"/>
          </w:tcPr>
          <w:p w14:paraId="7A00E0AA" w14:textId="460EDD0A" w:rsidR="00662862" w:rsidRPr="00BA603B" w:rsidRDefault="00662862" w:rsidP="00662862">
            <w:pPr>
              <w:spacing w:before="60" w:after="40"/>
              <w:rPr>
                <w:rFonts w:ascii="Arial" w:hAnsi="Arial" w:cs="Arial"/>
                <w:i/>
                <w:sz w:val="20"/>
                <w:szCs w:val="20"/>
              </w:rPr>
            </w:pPr>
            <w:r w:rsidRPr="00BA603B">
              <w:rPr>
                <w:rFonts w:ascii="Arial" w:hAnsi="Arial" w:cs="Arial"/>
                <w:i/>
                <w:sz w:val="20"/>
                <w:szCs w:val="20"/>
              </w:rPr>
              <w:t>Present</w:t>
            </w:r>
          </w:p>
          <w:p w14:paraId="4DAFDD89" w14:textId="584176E9" w:rsidR="00816741" w:rsidRDefault="00886195" w:rsidP="00D5353E">
            <w:pPr>
              <w:numPr>
                <w:ilvl w:val="0"/>
                <w:numId w:val="1"/>
              </w:numPr>
              <w:tabs>
                <w:tab w:val="clear" w:pos="720"/>
              </w:tabs>
              <w:spacing w:before="60" w:after="40"/>
              <w:ind w:left="492"/>
              <w:rPr>
                <w:rFonts w:ascii="Arial" w:hAnsi="Arial" w:cs="Arial"/>
                <w:sz w:val="20"/>
                <w:szCs w:val="20"/>
              </w:rPr>
            </w:pPr>
            <w:r w:rsidRPr="00816741">
              <w:rPr>
                <w:rFonts w:ascii="Arial" w:hAnsi="Arial" w:cs="Arial"/>
                <w:sz w:val="20"/>
                <w:szCs w:val="20"/>
              </w:rPr>
              <w:t>Kim Norton</w:t>
            </w:r>
            <w:r w:rsidR="00D05A24" w:rsidRPr="00816741">
              <w:rPr>
                <w:rFonts w:ascii="Arial" w:hAnsi="Arial" w:cs="Arial"/>
                <w:sz w:val="20"/>
                <w:szCs w:val="20"/>
              </w:rPr>
              <w:t>, C</w:t>
            </w:r>
            <w:r w:rsidR="00816741" w:rsidRPr="00816741">
              <w:rPr>
                <w:rFonts w:ascii="Arial" w:hAnsi="Arial" w:cs="Arial"/>
                <w:sz w:val="20"/>
                <w:szCs w:val="20"/>
              </w:rPr>
              <w:t>ross Yarra Part</w:t>
            </w:r>
            <w:r w:rsidR="00DF4CEC">
              <w:rPr>
                <w:rFonts w:ascii="Arial" w:hAnsi="Arial" w:cs="Arial"/>
                <w:sz w:val="20"/>
                <w:szCs w:val="20"/>
              </w:rPr>
              <w:t>n</w:t>
            </w:r>
            <w:r w:rsidR="00816741" w:rsidRPr="00816741">
              <w:rPr>
                <w:rFonts w:ascii="Arial" w:hAnsi="Arial" w:cs="Arial"/>
                <w:sz w:val="20"/>
                <w:szCs w:val="20"/>
              </w:rPr>
              <w:t>ership</w:t>
            </w:r>
            <w:r w:rsidR="00816741">
              <w:rPr>
                <w:rFonts w:ascii="Arial" w:hAnsi="Arial" w:cs="Arial"/>
                <w:sz w:val="20"/>
                <w:szCs w:val="20"/>
              </w:rPr>
              <w:t xml:space="preserve"> (CYP) </w:t>
            </w:r>
          </w:p>
          <w:p w14:paraId="3477F6D2" w14:textId="33794098" w:rsidR="00886195" w:rsidRPr="00816741" w:rsidRDefault="00886195" w:rsidP="00D5353E">
            <w:pPr>
              <w:numPr>
                <w:ilvl w:val="0"/>
                <w:numId w:val="1"/>
              </w:numPr>
              <w:tabs>
                <w:tab w:val="clear" w:pos="720"/>
              </w:tabs>
              <w:spacing w:before="60" w:after="40"/>
              <w:ind w:left="492"/>
              <w:rPr>
                <w:rFonts w:ascii="Arial" w:hAnsi="Arial" w:cs="Arial"/>
                <w:sz w:val="20"/>
                <w:szCs w:val="20"/>
              </w:rPr>
            </w:pPr>
            <w:r w:rsidRPr="00816741">
              <w:rPr>
                <w:rFonts w:ascii="Arial" w:hAnsi="Arial" w:cs="Arial"/>
                <w:sz w:val="20"/>
                <w:szCs w:val="20"/>
              </w:rPr>
              <w:t>Denis Joyce</w:t>
            </w:r>
            <w:r w:rsidR="00D05A24" w:rsidRPr="00816741">
              <w:rPr>
                <w:rFonts w:ascii="Arial" w:hAnsi="Arial" w:cs="Arial"/>
                <w:sz w:val="20"/>
                <w:szCs w:val="20"/>
              </w:rPr>
              <w:t>, CYP</w:t>
            </w:r>
          </w:p>
          <w:p w14:paraId="2651C16C" w14:textId="0987F770" w:rsidR="00D05A24" w:rsidRDefault="00D05A24" w:rsidP="00D5353E">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James Hamilton, CYP</w:t>
            </w:r>
          </w:p>
          <w:p w14:paraId="402C3F1B" w14:textId="5C6DEE39" w:rsidR="000E5730" w:rsidRPr="00886195" w:rsidRDefault="000E5730" w:rsidP="00D5353E">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David O’Connor, CYP</w:t>
            </w:r>
          </w:p>
          <w:p w14:paraId="67E02488" w14:textId="77777777" w:rsidR="005C1BAE" w:rsidRDefault="007460CE" w:rsidP="00B97D6D">
            <w:pPr>
              <w:numPr>
                <w:ilvl w:val="0"/>
                <w:numId w:val="1"/>
              </w:numPr>
              <w:tabs>
                <w:tab w:val="clear" w:pos="720"/>
              </w:tabs>
              <w:spacing w:before="60" w:after="40"/>
              <w:ind w:left="492"/>
              <w:rPr>
                <w:rFonts w:ascii="Arial" w:hAnsi="Arial" w:cs="Arial"/>
                <w:sz w:val="20"/>
                <w:szCs w:val="20"/>
              </w:rPr>
            </w:pPr>
            <w:r w:rsidRPr="00886195">
              <w:rPr>
                <w:rFonts w:ascii="Arial" w:hAnsi="Arial" w:cs="Arial"/>
                <w:sz w:val="20"/>
                <w:szCs w:val="20"/>
              </w:rPr>
              <w:t>Jarrod Scurry</w:t>
            </w:r>
            <w:r>
              <w:rPr>
                <w:rFonts w:ascii="Arial" w:hAnsi="Arial" w:cs="Arial"/>
                <w:sz w:val="20"/>
                <w:szCs w:val="20"/>
              </w:rPr>
              <w:t xml:space="preserve">, </w:t>
            </w:r>
            <w:r w:rsidR="00816741">
              <w:rPr>
                <w:rFonts w:ascii="Arial" w:hAnsi="Arial" w:cs="Arial"/>
                <w:sz w:val="20"/>
                <w:szCs w:val="20"/>
              </w:rPr>
              <w:t>Rail Infrastructure Alliance (</w:t>
            </w:r>
            <w:r>
              <w:rPr>
                <w:rFonts w:ascii="Arial" w:hAnsi="Arial" w:cs="Arial"/>
                <w:sz w:val="20"/>
                <w:szCs w:val="20"/>
              </w:rPr>
              <w:t>RIA</w:t>
            </w:r>
            <w:r w:rsidR="00816741">
              <w:rPr>
                <w:rFonts w:ascii="Arial" w:hAnsi="Arial" w:cs="Arial"/>
                <w:sz w:val="20"/>
                <w:szCs w:val="20"/>
              </w:rPr>
              <w:t>)</w:t>
            </w:r>
            <w:r w:rsidR="00B97D6D" w:rsidRPr="00886195">
              <w:rPr>
                <w:rFonts w:ascii="Arial" w:hAnsi="Arial" w:cs="Arial"/>
                <w:sz w:val="20"/>
                <w:szCs w:val="20"/>
              </w:rPr>
              <w:t xml:space="preserve"> </w:t>
            </w:r>
          </w:p>
          <w:p w14:paraId="471F3DB5" w14:textId="4B7F25F6" w:rsidR="00B97D6D" w:rsidRDefault="00B97D6D" w:rsidP="00B97D6D">
            <w:pPr>
              <w:numPr>
                <w:ilvl w:val="0"/>
                <w:numId w:val="1"/>
              </w:numPr>
              <w:tabs>
                <w:tab w:val="clear" w:pos="720"/>
              </w:tabs>
              <w:spacing w:before="60" w:after="40"/>
              <w:ind w:left="492"/>
              <w:rPr>
                <w:rFonts w:ascii="Arial" w:hAnsi="Arial" w:cs="Arial"/>
                <w:sz w:val="20"/>
                <w:szCs w:val="20"/>
              </w:rPr>
            </w:pPr>
            <w:r w:rsidRPr="00886195">
              <w:rPr>
                <w:rFonts w:ascii="Arial" w:hAnsi="Arial" w:cs="Arial"/>
                <w:sz w:val="20"/>
                <w:szCs w:val="20"/>
              </w:rPr>
              <w:t>Scott Brown</w:t>
            </w:r>
            <w:r>
              <w:rPr>
                <w:rFonts w:ascii="Arial" w:hAnsi="Arial" w:cs="Arial"/>
                <w:sz w:val="20"/>
                <w:szCs w:val="20"/>
              </w:rPr>
              <w:t xml:space="preserve">, RIA </w:t>
            </w:r>
          </w:p>
          <w:p w14:paraId="4B3A9922" w14:textId="34BDB832" w:rsidR="001E6CD9" w:rsidRPr="00B97D6D" w:rsidRDefault="00B97D6D" w:rsidP="00B97D6D">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Katie M</w:t>
            </w:r>
            <w:r w:rsidR="003D2EC1">
              <w:rPr>
                <w:rFonts w:ascii="Arial" w:hAnsi="Arial" w:cs="Arial"/>
                <w:sz w:val="20"/>
                <w:szCs w:val="20"/>
              </w:rPr>
              <w:t>unro</w:t>
            </w:r>
            <w:r>
              <w:rPr>
                <w:rFonts w:ascii="Arial" w:hAnsi="Arial" w:cs="Arial"/>
                <w:sz w:val="20"/>
                <w:szCs w:val="20"/>
              </w:rPr>
              <w:t>, RIA</w:t>
            </w:r>
          </w:p>
        </w:tc>
        <w:tc>
          <w:tcPr>
            <w:tcW w:w="4531" w:type="dxa"/>
            <w:gridSpan w:val="2"/>
            <w:tcBorders>
              <w:top w:val="nil"/>
              <w:left w:val="nil"/>
              <w:bottom w:val="single" w:sz="18" w:space="0" w:color="808080" w:themeColor="background1" w:themeShade="80"/>
            </w:tcBorders>
            <w:shd w:val="clear" w:color="auto" w:fill="auto"/>
          </w:tcPr>
          <w:p w14:paraId="3C38D30F" w14:textId="77777777" w:rsidR="007460CE" w:rsidRDefault="007460CE" w:rsidP="007460CE">
            <w:pPr>
              <w:spacing w:before="60" w:after="40"/>
              <w:ind w:left="312" w:hanging="312"/>
              <w:rPr>
                <w:rFonts w:ascii="Arial" w:hAnsi="Arial" w:cs="Arial"/>
                <w:sz w:val="20"/>
                <w:szCs w:val="20"/>
              </w:rPr>
            </w:pPr>
          </w:p>
          <w:p w14:paraId="447B9FC8" w14:textId="3AD29812" w:rsidR="005C1BAE" w:rsidRDefault="005C1BAE" w:rsidP="005C1BAE">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Shane Brown, Rail Projects Victoria (RPV)</w:t>
            </w:r>
          </w:p>
          <w:p w14:paraId="4F93FAD8" w14:textId="7B4C984C" w:rsidR="005C1BAE" w:rsidRPr="005C1BAE" w:rsidRDefault="007460CE" w:rsidP="005C1BAE">
            <w:pPr>
              <w:numPr>
                <w:ilvl w:val="0"/>
                <w:numId w:val="1"/>
              </w:numPr>
              <w:tabs>
                <w:tab w:val="clear" w:pos="720"/>
              </w:tabs>
              <w:spacing w:before="60" w:after="40"/>
              <w:ind w:left="492"/>
              <w:rPr>
                <w:rFonts w:ascii="Arial" w:hAnsi="Arial" w:cs="Arial"/>
                <w:sz w:val="20"/>
                <w:szCs w:val="20"/>
              </w:rPr>
            </w:pPr>
            <w:r w:rsidRPr="00886195">
              <w:rPr>
                <w:rFonts w:ascii="Arial" w:hAnsi="Arial" w:cs="Arial"/>
                <w:sz w:val="20"/>
                <w:szCs w:val="20"/>
              </w:rPr>
              <w:t>Danielle Koroneos</w:t>
            </w:r>
            <w:r>
              <w:rPr>
                <w:rFonts w:ascii="Arial" w:hAnsi="Arial" w:cs="Arial"/>
                <w:sz w:val="20"/>
                <w:szCs w:val="20"/>
              </w:rPr>
              <w:t xml:space="preserve">, </w:t>
            </w:r>
            <w:r w:rsidR="005C1BAE">
              <w:rPr>
                <w:rFonts w:ascii="Arial" w:hAnsi="Arial" w:cs="Arial"/>
                <w:sz w:val="20"/>
                <w:szCs w:val="20"/>
              </w:rPr>
              <w:t>RPV</w:t>
            </w:r>
          </w:p>
          <w:p w14:paraId="16F0B397" w14:textId="77777777" w:rsidR="00501194" w:rsidRDefault="007460CE" w:rsidP="00D5353E">
            <w:pPr>
              <w:numPr>
                <w:ilvl w:val="0"/>
                <w:numId w:val="1"/>
              </w:numPr>
              <w:tabs>
                <w:tab w:val="clear" w:pos="720"/>
              </w:tabs>
              <w:spacing w:before="60" w:after="40"/>
              <w:ind w:left="492"/>
              <w:rPr>
                <w:rFonts w:ascii="Arial" w:hAnsi="Arial" w:cs="Arial"/>
                <w:sz w:val="20"/>
                <w:szCs w:val="20"/>
              </w:rPr>
            </w:pPr>
            <w:r w:rsidRPr="00886195">
              <w:rPr>
                <w:rFonts w:ascii="Arial" w:hAnsi="Arial" w:cs="Arial"/>
                <w:sz w:val="20"/>
                <w:szCs w:val="20"/>
              </w:rPr>
              <w:t>Eli Firestone</w:t>
            </w:r>
            <w:r>
              <w:rPr>
                <w:rFonts w:ascii="Arial" w:hAnsi="Arial" w:cs="Arial"/>
                <w:sz w:val="20"/>
                <w:szCs w:val="20"/>
              </w:rPr>
              <w:t>, RPV</w:t>
            </w:r>
          </w:p>
          <w:p w14:paraId="0AA8BCB7" w14:textId="77777777" w:rsidR="00205D4B" w:rsidRDefault="000E5730" w:rsidP="00D5353E">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Dusk Johnston</w:t>
            </w:r>
            <w:r w:rsidR="00205D4B">
              <w:rPr>
                <w:rFonts w:ascii="Arial" w:hAnsi="Arial" w:cs="Arial"/>
                <w:sz w:val="20"/>
                <w:szCs w:val="20"/>
              </w:rPr>
              <w:t>, RPV</w:t>
            </w:r>
          </w:p>
          <w:p w14:paraId="065C7ED8" w14:textId="77777777" w:rsidR="00B97D6D" w:rsidRDefault="00B97D6D" w:rsidP="00B97D6D">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Isabella Harre, RPV</w:t>
            </w:r>
          </w:p>
          <w:p w14:paraId="25AB50B6" w14:textId="257AC716" w:rsidR="00B97D6D" w:rsidRPr="007460CE" w:rsidRDefault="00B97D6D" w:rsidP="00B97D6D">
            <w:pPr>
              <w:numPr>
                <w:ilvl w:val="0"/>
                <w:numId w:val="1"/>
              </w:numPr>
              <w:tabs>
                <w:tab w:val="clear" w:pos="720"/>
              </w:tabs>
              <w:spacing w:before="60" w:after="40"/>
              <w:ind w:left="492"/>
              <w:rPr>
                <w:rFonts w:ascii="Arial" w:hAnsi="Arial" w:cs="Arial"/>
                <w:sz w:val="20"/>
                <w:szCs w:val="20"/>
              </w:rPr>
            </w:pPr>
            <w:r>
              <w:rPr>
                <w:rFonts w:ascii="Arial" w:hAnsi="Arial" w:cs="Arial"/>
                <w:sz w:val="20"/>
                <w:szCs w:val="20"/>
              </w:rPr>
              <w:t>Alana Clarke,</w:t>
            </w:r>
            <w:r w:rsidRPr="007460CE">
              <w:rPr>
                <w:rFonts w:ascii="Arial" w:hAnsi="Arial" w:cs="Arial"/>
                <w:sz w:val="20"/>
                <w:szCs w:val="20"/>
              </w:rPr>
              <w:t xml:space="preserve"> RPV</w:t>
            </w:r>
          </w:p>
        </w:tc>
        <w:tc>
          <w:tcPr>
            <w:tcW w:w="576" w:type="dxa"/>
            <w:tcBorders>
              <w:top w:val="nil"/>
              <w:left w:val="nil"/>
              <w:bottom w:val="single" w:sz="18" w:space="0" w:color="808080" w:themeColor="background1" w:themeShade="80"/>
            </w:tcBorders>
          </w:tcPr>
          <w:p w14:paraId="6F88CA55" w14:textId="1065CB21" w:rsidR="00D34AE6" w:rsidRPr="00CC4750" w:rsidRDefault="00D34AE6" w:rsidP="00B97D6D">
            <w:pPr>
              <w:spacing w:before="60" w:after="40"/>
              <w:ind w:left="492"/>
              <w:rPr>
                <w:rFonts w:ascii="Arial" w:hAnsi="Arial" w:cs="Arial"/>
                <w:sz w:val="20"/>
                <w:szCs w:val="20"/>
              </w:rPr>
            </w:pPr>
          </w:p>
        </w:tc>
      </w:tr>
    </w:tbl>
    <w:p w14:paraId="1ADBAE4C" w14:textId="77FC8B3B" w:rsidR="005D0081" w:rsidRPr="00FA66FC" w:rsidRDefault="00816741" w:rsidP="005D0081">
      <w:pPr>
        <w:rPr>
          <w:rFonts w:ascii="Arial" w:hAnsi="Arial" w:cs="Arial"/>
          <w:sz w:val="20"/>
          <w:szCs w:val="20"/>
        </w:rPr>
      </w:pPr>
      <w:r>
        <w:rPr>
          <w:rFonts w:ascii="Arial" w:hAnsi="Arial" w:cs="Arial"/>
          <w:sz w:val="20"/>
          <w:szCs w:val="20"/>
        </w:rPr>
        <w:br/>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2"/>
        <w:gridCol w:w="9043"/>
      </w:tblGrid>
      <w:tr w:rsidR="00145AF9" w:rsidRPr="00FA66FC" w14:paraId="0DECD89A" w14:textId="77777777" w:rsidTr="00FA66FC">
        <w:trPr>
          <w:trHeight w:val="340"/>
        </w:trPr>
        <w:tc>
          <w:tcPr>
            <w:tcW w:w="1022"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B62EBB" w:rsidRDefault="00145AF9" w:rsidP="00B97D6D">
            <w:pPr>
              <w:pStyle w:val="DTPLIintrotext"/>
              <w:spacing w:before="80" w:after="80"/>
              <w:rPr>
                <w:rFonts w:ascii="Arial" w:hAnsi="Arial"/>
                <w:color w:val="auto"/>
                <w:sz w:val="20"/>
              </w:rPr>
            </w:pPr>
            <w:r w:rsidRPr="00B62EBB">
              <w:rPr>
                <w:rFonts w:ascii="Arial" w:hAnsi="Arial"/>
                <w:color w:val="auto"/>
                <w:sz w:val="20"/>
              </w:rPr>
              <w:t>1.</w:t>
            </w:r>
          </w:p>
        </w:tc>
        <w:tc>
          <w:tcPr>
            <w:tcW w:w="9043"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5F213694" w:rsidR="00145AF9" w:rsidRPr="00B62EBB" w:rsidRDefault="003F3C6D" w:rsidP="00B97D6D">
            <w:pPr>
              <w:pStyle w:val="DTPLIintrotext"/>
              <w:spacing w:before="80" w:after="80"/>
              <w:rPr>
                <w:rFonts w:ascii="Arial" w:hAnsi="Arial"/>
                <w:color w:val="auto"/>
                <w:sz w:val="20"/>
              </w:rPr>
            </w:pPr>
            <w:r w:rsidRPr="00B62EBB">
              <w:rPr>
                <w:rFonts w:ascii="Arial" w:hAnsi="Arial"/>
                <w:color w:val="auto"/>
                <w:sz w:val="20"/>
              </w:rPr>
              <w:t>Introduction and Welcome</w:t>
            </w:r>
          </w:p>
        </w:tc>
      </w:tr>
      <w:tr w:rsidR="00145AF9" w:rsidRPr="00FA66FC" w14:paraId="5ACEA99C" w14:textId="77777777" w:rsidTr="00B97D6D">
        <w:trPr>
          <w:trHeight w:val="1173"/>
        </w:trPr>
        <w:tc>
          <w:tcPr>
            <w:tcW w:w="1022" w:type="dxa"/>
            <w:tcBorders>
              <w:top w:val="nil"/>
              <w:bottom w:val="nil"/>
            </w:tcBorders>
          </w:tcPr>
          <w:p w14:paraId="523E4185" w14:textId="77777777" w:rsidR="00145AF9" w:rsidRPr="00B62EBB" w:rsidRDefault="00145AF9" w:rsidP="00B97D6D">
            <w:pPr>
              <w:pStyle w:val="DTPLIintrotext"/>
              <w:spacing w:before="80" w:after="80"/>
              <w:rPr>
                <w:rFonts w:ascii="Arial" w:hAnsi="Arial"/>
                <w:color w:val="000000" w:themeColor="text1"/>
                <w:sz w:val="20"/>
              </w:rPr>
            </w:pPr>
          </w:p>
        </w:tc>
        <w:tc>
          <w:tcPr>
            <w:tcW w:w="9043" w:type="dxa"/>
            <w:tcBorders>
              <w:top w:val="nil"/>
              <w:bottom w:val="nil"/>
              <w:right w:val="single" w:sz="4" w:space="0" w:color="808080" w:themeColor="background1" w:themeShade="80"/>
            </w:tcBorders>
          </w:tcPr>
          <w:p w14:paraId="1FE70430" w14:textId="0410F30C" w:rsidR="007460CE" w:rsidRPr="007460CE" w:rsidRDefault="007460CE" w:rsidP="00B97D6D">
            <w:pPr>
              <w:spacing w:before="80" w:after="80"/>
              <w:rPr>
                <w:rFonts w:ascii="Arial" w:hAnsi="Arial" w:cs="Arial"/>
                <w:sz w:val="20"/>
                <w:szCs w:val="20"/>
              </w:rPr>
            </w:pPr>
            <w:r w:rsidRPr="007460CE">
              <w:rPr>
                <w:rFonts w:ascii="Arial" w:hAnsi="Arial" w:cs="Arial"/>
                <w:sz w:val="20"/>
                <w:szCs w:val="20"/>
              </w:rPr>
              <w:t xml:space="preserve">Matters arising: </w:t>
            </w:r>
          </w:p>
          <w:p w14:paraId="39646049" w14:textId="5126D34B" w:rsidR="005D0081" w:rsidRPr="00010499" w:rsidRDefault="00010499" w:rsidP="003D2EC1">
            <w:pPr>
              <w:numPr>
                <w:ilvl w:val="0"/>
                <w:numId w:val="2"/>
              </w:numPr>
              <w:spacing w:before="80" w:after="80"/>
              <w:ind w:left="540"/>
              <w:textAlignment w:val="center"/>
              <w:rPr>
                <w:rFonts w:ascii="Arial" w:hAnsi="Arial" w:cs="Arial"/>
                <w:sz w:val="20"/>
                <w:szCs w:val="20"/>
              </w:rPr>
            </w:pPr>
            <w:r w:rsidRPr="00010499">
              <w:rPr>
                <w:rFonts w:ascii="Arial" w:hAnsi="Arial" w:cs="Arial"/>
                <w:sz w:val="20"/>
                <w:szCs w:val="20"/>
              </w:rPr>
              <w:t xml:space="preserve">Welcome by Vince Haining (Chair) and introduction </w:t>
            </w:r>
            <w:r w:rsidR="00546BAC">
              <w:rPr>
                <w:rFonts w:ascii="Arial" w:hAnsi="Arial" w:cs="Arial"/>
                <w:sz w:val="20"/>
                <w:szCs w:val="20"/>
              </w:rPr>
              <w:t>of</w:t>
            </w:r>
            <w:r w:rsidRPr="00010499">
              <w:rPr>
                <w:rFonts w:ascii="Arial" w:hAnsi="Arial" w:cs="Arial"/>
                <w:sz w:val="20"/>
                <w:szCs w:val="20"/>
              </w:rPr>
              <w:t xml:space="preserve"> Community Reference Group (CRG) members.</w:t>
            </w:r>
          </w:p>
        </w:tc>
      </w:tr>
      <w:tr w:rsidR="00AD7D62" w:rsidRPr="00FA66FC" w14:paraId="6691E695" w14:textId="77777777" w:rsidTr="008D0565">
        <w:trPr>
          <w:trHeight w:val="340"/>
        </w:trPr>
        <w:tc>
          <w:tcPr>
            <w:tcW w:w="1022" w:type="dxa"/>
            <w:tcBorders>
              <w:top w:val="single" w:sz="4" w:space="0" w:color="808080" w:themeColor="background1" w:themeShade="80"/>
              <w:bottom w:val="nil"/>
            </w:tcBorders>
            <w:shd w:val="clear" w:color="auto" w:fill="D9D9D9" w:themeFill="background1" w:themeFillShade="D9"/>
          </w:tcPr>
          <w:p w14:paraId="0ED9C9BA" w14:textId="05100465" w:rsidR="00AD7D62" w:rsidRPr="00B62EBB" w:rsidRDefault="00010499" w:rsidP="00B97D6D">
            <w:pPr>
              <w:pStyle w:val="DTPLIintrotext"/>
              <w:spacing w:before="80" w:after="80"/>
              <w:rPr>
                <w:rFonts w:ascii="Arial" w:hAnsi="Arial"/>
                <w:color w:val="auto"/>
                <w:sz w:val="20"/>
              </w:rPr>
            </w:pPr>
            <w:r>
              <w:rPr>
                <w:rFonts w:ascii="Arial" w:hAnsi="Arial"/>
                <w:color w:val="auto"/>
                <w:sz w:val="20"/>
              </w:rPr>
              <w:t>2</w:t>
            </w:r>
            <w:r w:rsidR="00AD7D62" w:rsidRPr="00B62EBB">
              <w:rPr>
                <w:rFonts w:ascii="Arial" w:hAnsi="Arial"/>
                <w:color w:val="auto"/>
                <w:sz w:val="20"/>
              </w:rPr>
              <w:t xml:space="preserve">. </w:t>
            </w:r>
          </w:p>
        </w:tc>
        <w:tc>
          <w:tcPr>
            <w:tcW w:w="9043"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1C8E74" w14:textId="330F84E0" w:rsidR="00AD7D62" w:rsidRPr="00B62EBB" w:rsidRDefault="00886195" w:rsidP="00B97D6D">
            <w:pPr>
              <w:spacing w:before="80" w:after="80"/>
              <w:rPr>
                <w:rFonts w:ascii="Arial" w:hAnsi="Arial" w:cs="Arial"/>
                <w:b/>
                <w:sz w:val="20"/>
                <w:szCs w:val="20"/>
              </w:rPr>
            </w:pPr>
            <w:r>
              <w:rPr>
                <w:rFonts w:ascii="Arial" w:hAnsi="Arial" w:cs="Arial"/>
                <w:b/>
                <w:sz w:val="20"/>
                <w:szCs w:val="20"/>
              </w:rPr>
              <w:t>Outstanding Actions and Issues Register</w:t>
            </w:r>
          </w:p>
        </w:tc>
      </w:tr>
      <w:tr w:rsidR="00AD7D62" w:rsidRPr="00FA66FC" w14:paraId="48635BBA" w14:textId="77777777" w:rsidTr="008D0565">
        <w:trPr>
          <w:trHeight w:val="1050"/>
        </w:trPr>
        <w:tc>
          <w:tcPr>
            <w:tcW w:w="1022" w:type="dxa"/>
            <w:tcBorders>
              <w:top w:val="nil"/>
              <w:bottom w:val="single" w:sz="4" w:space="0" w:color="auto"/>
            </w:tcBorders>
          </w:tcPr>
          <w:p w14:paraId="0D7F656D" w14:textId="77777777" w:rsidR="00AD7D62" w:rsidRPr="007460CE" w:rsidRDefault="00AD7D62" w:rsidP="00B97D6D">
            <w:pPr>
              <w:spacing w:before="80" w:after="80"/>
              <w:rPr>
                <w:rFonts w:ascii="Arial" w:hAnsi="Arial" w:cs="Arial"/>
                <w:sz w:val="20"/>
                <w:szCs w:val="20"/>
              </w:rPr>
            </w:pPr>
          </w:p>
        </w:tc>
        <w:tc>
          <w:tcPr>
            <w:tcW w:w="9043" w:type="dxa"/>
            <w:tcBorders>
              <w:top w:val="nil"/>
              <w:bottom w:val="single" w:sz="4" w:space="0" w:color="auto"/>
              <w:right w:val="single" w:sz="4" w:space="0" w:color="808080" w:themeColor="background1" w:themeShade="80"/>
            </w:tcBorders>
          </w:tcPr>
          <w:p w14:paraId="2D546CAD" w14:textId="77777777" w:rsidR="007460CE" w:rsidRPr="007460CE" w:rsidRDefault="007460CE" w:rsidP="00B97D6D">
            <w:pPr>
              <w:spacing w:before="80" w:after="80"/>
              <w:rPr>
                <w:rFonts w:ascii="Arial" w:hAnsi="Arial" w:cs="Arial"/>
                <w:sz w:val="20"/>
                <w:szCs w:val="20"/>
              </w:rPr>
            </w:pPr>
            <w:r w:rsidRPr="007460CE">
              <w:rPr>
                <w:rFonts w:ascii="Arial" w:hAnsi="Arial" w:cs="Arial"/>
                <w:sz w:val="20"/>
                <w:szCs w:val="20"/>
              </w:rPr>
              <w:t>Matters arising:</w:t>
            </w:r>
          </w:p>
          <w:p w14:paraId="6B62CD1A" w14:textId="634A4C9F" w:rsidR="00AD7D62" w:rsidRPr="00B62EBB" w:rsidRDefault="007460CE" w:rsidP="003D2EC1">
            <w:pPr>
              <w:numPr>
                <w:ilvl w:val="0"/>
                <w:numId w:val="2"/>
              </w:numPr>
              <w:spacing w:before="80" w:after="80"/>
              <w:ind w:left="540"/>
              <w:textAlignment w:val="center"/>
              <w:rPr>
                <w:rFonts w:ascii="Arial" w:hAnsi="Arial" w:cs="Arial"/>
                <w:sz w:val="20"/>
                <w:szCs w:val="20"/>
              </w:rPr>
            </w:pPr>
            <w:r w:rsidRPr="007460CE">
              <w:rPr>
                <w:rFonts w:ascii="Arial" w:hAnsi="Arial" w:cs="Arial"/>
                <w:sz w:val="20"/>
                <w:szCs w:val="20"/>
              </w:rPr>
              <w:t xml:space="preserve">The CRG discussed the Outstanding Actions and Issues Register. </w:t>
            </w:r>
          </w:p>
        </w:tc>
      </w:tr>
      <w:tr w:rsidR="00AD7D62" w:rsidRPr="00FA66FC" w14:paraId="2C418CF0" w14:textId="77777777" w:rsidTr="008D0565">
        <w:trPr>
          <w:trHeight w:val="340"/>
        </w:trPr>
        <w:tc>
          <w:tcPr>
            <w:tcW w:w="1022" w:type="dxa"/>
            <w:tcBorders>
              <w:top w:val="single" w:sz="4" w:space="0" w:color="auto"/>
              <w:bottom w:val="nil"/>
            </w:tcBorders>
            <w:shd w:val="clear" w:color="auto" w:fill="D9D9D9" w:themeFill="background1" w:themeFillShade="D9"/>
            <w:vAlign w:val="center"/>
          </w:tcPr>
          <w:p w14:paraId="26C2BD06" w14:textId="1FE10A46" w:rsidR="00AD7D62" w:rsidRPr="00B62EBB" w:rsidRDefault="005E48C6" w:rsidP="00B97D6D">
            <w:pPr>
              <w:pStyle w:val="DTPLIintrotext"/>
              <w:spacing w:before="80" w:after="80"/>
              <w:rPr>
                <w:rFonts w:ascii="Arial" w:hAnsi="Arial"/>
                <w:color w:val="auto"/>
                <w:sz w:val="20"/>
              </w:rPr>
            </w:pPr>
            <w:r>
              <w:rPr>
                <w:rFonts w:ascii="Arial" w:hAnsi="Arial"/>
                <w:color w:val="auto"/>
                <w:sz w:val="20"/>
              </w:rPr>
              <w:lastRenderedPageBreak/>
              <w:t>3</w:t>
            </w:r>
            <w:r w:rsidR="00AD7D62" w:rsidRPr="00B62EBB">
              <w:rPr>
                <w:rFonts w:ascii="Arial" w:hAnsi="Arial"/>
                <w:color w:val="auto"/>
                <w:sz w:val="20"/>
              </w:rPr>
              <w:t>.</w:t>
            </w:r>
          </w:p>
        </w:tc>
        <w:tc>
          <w:tcPr>
            <w:tcW w:w="9043" w:type="dxa"/>
            <w:tcBorders>
              <w:top w:val="single" w:sz="4" w:space="0" w:color="auto"/>
              <w:bottom w:val="nil"/>
              <w:right w:val="single" w:sz="4" w:space="0" w:color="808080" w:themeColor="background1" w:themeShade="80"/>
            </w:tcBorders>
            <w:shd w:val="clear" w:color="auto" w:fill="D9D9D9" w:themeFill="background1" w:themeFillShade="D9"/>
            <w:vAlign w:val="center"/>
          </w:tcPr>
          <w:p w14:paraId="17DA497A" w14:textId="20CEDE19" w:rsidR="00AD7D62" w:rsidRPr="00B62EBB" w:rsidRDefault="00886195" w:rsidP="00B97D6D">
            <w:pPr>
              <w:pStyle w:val="DTPLIintrotext"/>
              <w:spacing w:before="80" w:after="80"/>
              <w:rPr>
                <w:rFonts w:ascii="Arial" w:hAnsi="Arial"/>
                <w:color w:val="auto"/>
                <w:sz w:val="20"/>
              </w:rPr>
            </w:pPr>
            <w:r>
              <w:rPr>
                <w:rFonts w:ascii="Arial" w:hAnsi="Arial"/>
                <w:color w:val="auto"/>
                <w:sz w:val="20"/>
              </w:rPr>
              <w:t xml:space="preserve">Discussion </w:t>
            </w:r>
            <w:r w:rsidR="007460CE">
              <w:rPr>
                <w:rFonts w:ascii="Arial" w:hAnsi="Arial"/>
                <w:color w:val="auto"/>
                <w:sz w:val="20"/>
              </w:rPr>
              <w:t>i</w:t>
            </w:r>
            <w:r>
              <w:rPr>
                <w:rFonts w:ascii="Arial" w:hAnsi="Arial"/>
                <w:color w:val="auto"/>
                <w:sz w:val="20"/>
              </w:rPr>
              <w:t>tems</w:t>
            </w:r>
          </w:p>
        </w:tc>
      </w:tr>
      <w:tr w:rsidR="00AD7D62" w:rsidRPr="00FA66FC" w14:paraId="2E82E06F" w14:textId="77777777" w:rsidTr="008D0565">
        <w:trPr>
          <w:trHeight w:val="355"/>
        </w:trPr>
        <w:tc>
          <w:tcPr>
            <w:tcW w:w="1022" w:type="dxa"/>
            <w:tcBorders>
              <w:top w:val="nil"/>
              <w:bottom w:val="nil"/>
            </w:tcBorders>
          </w:tcPr>
          <w:p w14:paraId="69C88ED4" w14:textId="1418FCAA" w:rsidR="00AD7D62" w:rsidRPr="007460CE" w:rsidRDefault="00AD7D62" w:rsidP="00B97D6D">
            <w:pPr>
              <w:spacing w:before="80" w:after="80"/>
              <w:rPr>
                <w:rFonts w:ascii="Arial" w:hAnsi="Arial" w:cs="Arial"/>
                <w:sz w:val="20"/>
                <w:szCs w:val="20"/>
              </w:rPr>
            </w:pPr>
          </w:p>
        </w:tc>
        <w:tc>
          <w:tcPr>
            <w:tcW w:w="9043" w:type="dxa"/>
            <w:tcBorders>
              <w:top w:val="nil"/>
              <w:bottom w:val="single" w:sz="4" w:space="0" w:color="auto"/>
              <w:right w:val="single" w:sz="4" w:space="0" w:color="808080" w:themeColor="background1" w:themeShade="80"/>
            </w:tcBorders>
          </w:tcPr>
          <w:p w14:paraId="5E284B8F" w14:textId="77777777" w:rsidR="000D59CF" w:rsidRPr="000D59CF" w:rsidRDefault="000D59CF" w:rsidP="00B97D6D">
            <w:pPr>
              <w:spacing w:before="80" w:after="80"/>
              <w:rPr>
                <w:rFonts w:ascii="Arial" w:hAnsi="Arial" w:cs="Arial"/>
                <w:sz w:val="20"/>
                <w:szCs w:val="20"/>
              </w:rPr>
            </w:pPr>
            <w:r w:rsidRPr="000D59CF">
              <w:rPr>
                <w:rFonts w:ascii="Arial" w:hAnsi="Arial" w:cs="Arial"/>
                <w:sz w:val="20"/>
                <w:szCs w:val="20"/>
              </w:rPr>
              <w:t>Matters arising:</w:t>
            </w:r>
          </w:p>
          <w:p w14:paraId="4AE78763" w14:textId="1BE8134E" w:rsidR="000D59CF" w:rsidRPr="000D59CF" w:rsidRDefault="000D59CF" w:rsidP="003D2EC1">
            <w:pPr>
              <w:numPr>
                <w:ilvl w:val="0"/>
                <w:numId w:val="4"/>
              </w:numPr>
              <w:spacing w:before="80" w:after="80"/>
              <w:ind w:left="466"/>
              <w:textAlignment w:val="center"/>
              <w:rPr>
                <w:rFonts w:ascii="Calibri" w:hAnsi="Calibri" w:cs="Calibri"/>
                <w:szCs w:val="22"/>
              </w:rPr>
            </w:pPr>
            <w:r w:rsidRPr="000D59CF">
              <w:rPr>
                <w:rFonts w:ascii="Arial" w:hAnsi="Arial" w:cs="Arial"/>
                <w:sz w:val="20"/>
                <w:szCs w:val="20"/>
              </w:rPr>
              <w:t xml:space="preserve">Bicycle Network provided an update on community education on changes to cycling conditions in the Kensington precinct, requesting feedback from the CRG. The CRG suggested removing the painted bike path directing cyclists into the business estate and briefing traffic controllers to assist cyclists specifically. Sam Hurst raised property damage caused by cyclists attempting to pass through the </w:t>
            </w:r>
            <w:r w:rsidR="00C014C3">
              <w:rPr>
                <w:rFonts w:ascii="Arial" w:hAnsi="Arial" w:cs="Arial"/>
                <w:sz w:val="20"/>
                <w:szCs w:val="20"/>
              </w:rPr>
              <w:t xml:space="preserve">gates at the </w:t>
            </w:r>
            <w:r w:rsidRPr="000D59CF">
              <w:rPr>
                <w:rFonts w:ascii="Arial" w:hAnsi="Arial" w:cs="Arial"/>
                <w:sz w:val="20"/>
                <w:szCs w:val="20"/>
              </w:rPr>
              <w:t>Lloyd Street Business Estate. The Chair confirmed that an external meeting is scheduled to take place to discuss the issue further</w:t>
            </w:r>
            <w:r w:rsidR="001D5C88">
              <w:rPr>
                <w:rFonts w:ascii="Arial" w:hAnsi="Arial" w:cs="Arial"/>
                <w:sz w:val="20"/>
                <w:szCs w:val="20"/>
              </w:rPr>
              <w:t xml:space="preserve"> </w:t>
            </w:r>
            <w:r w:rsidR="001D5C88" w:rsidRPr="00F04E47">
              <w:rPr>
                <w:rFonts w:ascii="Arial" w:hAnsi="Arial" w:cs="Arial"/>
                <w:sz w:val="20"/>
                <w:szCs w:val="20"/>
              </w:rPr>
              <w:t>and requested that the outcomes from this meeting be communicated to CRG members when available</w:t>
            </w:r>
            <w:r w:rsidRPr="00F04E47">
              <w:rPr>
                <w:rFonts w:ascii="Arial" w:hAnsi="Arial" w:cs="Arial"/>
                <w:sz w:val="20"/>
                <w:szCs w:val="20"/>
              </w:rPr>
              <w:t>.</w:t>
            </w:r>
            <w:r w:rsidRPr="000D59CF">
              <w:rPr>
                <w:rFonts w:ascii="Arial" w:hAnsi="Arial" w:cs="Arial"/>
                <w:sz w:val="20"/>
                <w:szCs w:val="20"/>
              </w:rPr>
              <w:t xml:space="preserve">   </w:t>
            </w:r>
          </w:p>
          <w:p w14:paraId="2F41C405" w14:textId="77777777" w:rsidR="000D59CF" w:rsidRPr="000D59CF" w:rsidRDefault="000D59CF" w:rsidP="003D2EC1">
            <w:pPr>
              <w:numPr>
                <w:ilvl w:val="0"/>
                <w:numId w:val="4"/>
              </w:numPr>
              <w:spacing w:before="80" w:after="80"/>
              <w:ind w:left="466"/>
              <w:textAlignment w:val="center"/>
              <w:rPr>
                <w:rFonts w:ascii="Calibri" w:hAnsi="Calibri" w:cs="Calibri"/>
                <w:szCs w:val="22"/>
              </w:rPr>
            </w:pPr>
            <w:r w:rsidRPr="000D59CF">
              <w:rPr>
                <w:rFonts w:ascii="Arial" w:hAnsi="Arial" w:cs="Arial"/>
                <w:sz w:val="20"/>
                <w:szCs w:val="20"/>
              </w:rPr>
              <w:t xml:space="preserve">The CRG discussed contaminated materials in the Childers Street worksite. </w:t>
            </w:r>
          </w:p>
          <w:p w14:paraId="0909D29B" w14:textId="41614D09" w:rsidR="000D59CF" w:rsidRPr="000D59CF" w:rsidRDefault="000D59CF" w:rsidP="003D2EC1">
            <w:pPr>
              <w:numPr>
                <w:ilvl w:val="1"/>
                <w:numId w:val="4"/>
              </w:numPr>
              <w:spacing w:before="80" w:after="80"/>
              <w:ind w:left="891"/>
              <w:textAlignment w:val="center"/>
              <w:rPr>
                <w:rFonts w:ascii="Calibri" w:hAnsi="Calibri" w:cs="Calibri"/>
                <w:szCs w:val="22"/>
              </w:rPr>
            </w:pPr>
            <w:r w:rsidRPr="000D59CF">
              <w:rPr>
                <w:rFonts w:ascii="Arial" w:hAnsi="Arial" w:cs="Arial"/>
                <w:sz w:val="20"/>
                <w:szCs w:val="20"/>
              </w:rPr>
              <w:t>Matt Hammond raised</w:t>
            </w:r>
            <w:r w:rsidR="00C014C3">
              <w:rPr>
                <w:rFonts w:ascii="Arial" w:hAnsi="Arial" w:cs="Arial"/>
                <w:sz w:val="20"/>
                <w:szCs w:val="20"/>
              </w:rPr>
              <w:t xml:space="preserve"> the presence of</w:t>
            </w:r>
            <w:r w:rsidRPr="000D59CF">
              <w:rPr>
                <w:rFonts w:ascii="Arial" w:hAnsi="Arial" w:cs="Arial"/>
                <w:sz w:val="20"/>
                <w:szCs w:val="20"/>
              </w:rPr>
              <w:t xml:space="preserve"> asbestos</w:t>
            </w:r>
            <w:r w:rsidR="00C014C3">
              <w:rPr>
                <w:rFonts w:ascii="Arial" w:hAnsi="Arial" w:cs="Arial"/>
                <w:sz w:val="20"/>
                <w:szCs w:val="20"/>
              </w:rPr>
              <w:t xml:space="preserve"> tape at the worksite near the Bill </w:t>
            </w:r>
            <w:proofErr w:type="spellStart"/>
            <w:r w:rsidR="00C014C3">
              <w:rPr>
                <w:rFonts w:ascii="Arial" w:hAnsi="Arial" w:cs="Arial"/>
                <w:sz w:val="20"/>
                <w:szCs w:val="20"/>
              </w:rPr>
              <w:t>Vanina</w:t>
            </w:r>
            <w:proofErr w:type="spellEnd"/>
            <w:r w:rsidR="00C014C3">
              <w:rPr>
                <w:rFonts w:ascii="Arial" w:hAnsi="Arial" w:cs="Arial"/>
                <w:sz w:val="20"/>
                <w:szCs w:val="20"/>
              </w:rPr>
              <w:t xml:space="preserve"> Pavilion</w:t>
            </w:r>
            <w:r w:rsidRPr="000D59CF">
              <w:rPr>
                <w:rFonts w:ascii="Arial" w:hAnsi="Arial" w:cs="Arial"/>
                <w:sz w:val="20"/>
                <w:szCs w:val="20"/>
              </w:rPr>
              <w:t xml:space="preserve">. </w:t>
            </w:r>
            <w:r w:rsidR="003F7E4C">
              <w:rPr>
                <w:rFonts w:ascii="Arial" w:hAnsi="Arial" w:cs="Arial"/>
                <w:sz w:val="20"/>
                <w:szCs w:val="20"/>
              </w:rPr>
              <w:t>The project</w:t>
            </w:r>
            <w:r w:rsidR="003F7E4C" w:rsidRPr="000D59CF">
              <w:rPr>
                <w:rFonts w:ascii="Arial" w:hAnsi="Arial" w:cs="Arial"/>
                <w:sz w:val="20"/>
                <w:szCs w:val="20"/>
              </w:rPr>
              <w:t xml:space="preserve"> </w:t>
            </w:r>
            <w:r w:rsidRPr="000D59CF">
              <w:rPr>
                <w:rFonts w:ascii="Arial" w:hAnsi="Arial" w:cs="Arial"/>
                <w:sz w:val="20"/>
                <w:szCs w:val="20"/>
              </w:rPr>
              <w:t>confirmed that a small amount of asbestos was found during drilling works on site, leading to</w:t>
            </w:r>
            <w:r w:rsidR="00563797">
              <w:rPr>
                <w:rFonts w:ascii="Arial" w:hAnsi="Arial" w:cs="Arial"/>
                <w:sz w:val="20"/>
                <w:szCs w:val="20"/>
              </w:rPr>
              <w:t xml:space="preserve"> immediate</w:t>
            </w:r>
            <w:r w:rsidRPr="000D59CF">
              <w:rPr>
                <w:rFonts w:ascii="Arial" w:hAnsi="Arial" w:cs="Arial"/>
                <w:sz w:val="20"/>
                <w:szCs w:val="20"/>
              </w:rPr>
              <w:t xml:space="preserve"> activation of asbestos protocol. The contaminated material was safely removed from site</w:t>
            </w:r>
            <w:r w:rsidR="00563797">
              <w:rPr>
                <w:rFonts w:ascii="Arial" w:hAnsi="Arial" w:cs="Arial"/>
                <w:sz w:val="20"/>
                <w:szCs w:val="20"/>
              </w:rPr>
              <w:t xml:space="preserve"> and no further asbestos materials have been found to date</w:t>
            </w:r>
            <w:r w:rsidRPr="000D59CF">
              <w:rPr>
                <w:rFonts w:ascii="Arial" w:hAnsi="Arial" w:cs="Arial"/>
                <w:sz w:val="20"/>
                <w:szCs w:val="20"/>
              </w:rPr>
              <w:t xml:space="preserve">. Matt Hammond requested the project team communicate incidents like this </w:t>
            </w:r>
            <w:r w:rsidR="00C014C3">
              <w:rPr>
                <w:rFonts w:ascii="Arial" w:hAnsi="Arial" w:cs="Arial"/>
                <w:sz w:val="20"/>
                <w:szCs w:val="20"/>
              </w:rPr>
              <w:t>to the local sporting clubs that use JJ Holland Park</w:t>
            </w:r>
            <w:r w:rsidRPr="000D59CF">
              <w:rPr>
                <w:rFonts w:ascii="Arial" w:hAnsi="Arial" w:cs="Arial"/>
                <w:sz w:val="20"/>
                <w:szCs w:val="20"/>
              </w:rPr>
              <w:t xml:space="preserve"> </w:t>
            </w:r>
            <w:r w:rsidR="00C014C3">
              <w:rPr>
                <w:rFonts w:ascii="Arial" w:hAnsi="Arial" w:cs="Arial"/>
                <w:sz w:val="20"/>
                <w:szCs w:val="20"/>
              </w:rPr>
              <w:t>when</w:t>
            </w:r>
            <w:r w:rsidRPr="000D59CF">
              <w:rPr>
                <w:rFonts w:ascii="Arial" w:hAnsi="Arial" w:cs="Arial"/>
                <w:sz w:val="20"/>
                <w:szCs w:val="20"/>
              </w:rPr>
              <w:t xml:space="preserve"> they occur. </w:t>
            </w:r>
          </w:p>
          <w:p w14:paraId="58E12F2B" w14:textId="3F16E9D2" w:rsidR="000D59CF" w:rsidRPr="000D59CF" w:rsidRDefault="000D59CF" w:rsidP="003D2EC1">
            <w:pPr>
              <w:numPr>
                <w:ilvl w:val="1"/>
                <w:numId w:val="4"/>
              </w:numPr>
              <w:spacing w:before="80" w:after="80"/>
              <w:ind w:left="891"/>
              <w:textAlignment w:val="center"/>
              <w:rPr>
                <w:rFonts w:ascii="Calibri" w:hAnsi="Calibri" w:cs="Calibri"/>
                <w:szCs w:val="22"/>
              </w:rPr>
            </w:pPr>
            <w:r w:rsidRPr="000D59CF">
              <w:rPr>
                <w:rFonts w:ascii="Arial" w:hAnsi="Arial" w:cs="Arial"/>
                <w:sz w:val="20"/>
                <w:szCs w:val="20"/>
              </w:rPr>
              <w:t>Matt Hammond raised general soil contamination on site</w:t>
            </w:r>
            <w:r w:rsidR="00563797">
              <w:rPr>
                <w:rFonts w:ascii="Arial" w:hAnsi="Arial" w:cs="Arial"/>
                <w:sz w:val="20"/>
                <w:szCs w:val="20"/>
              </w:rPr>
              <w:t xml:space="preserve"> and requested</w:t>
            </w:r>
            <w:r w:rsidR="003F7E4C">
              <w:rPr>
                <w:rFonts w:ascii="Arial" w:hAnsi="Arial" w:cs="Arial"/>
                <w:sz w:val="20"/>
                <w:szCs w:val="20"/>
              </w:rPr>
              <w:t xml:space="preserve"> the project</w:t>
            </w:r>
            <w:r w:rsidR="00563797">
              <w:rPr>
                <w:rFonts w:ascii="Arial" w:hAnsi="Arial" w:cs="Arial"/>
                <w:sz w:val="20"/>
                <w:szCs w:val="20"/>
              </w:rPr>
              <w:t xml:space="preserve"> advise the specific contaminants (in addition to asbestos) that have been found in the soil</w:t>
            </w:r>
            <w:r w:rsidRPr="000D59CF">
              <w:rPr>
                <w:rFonts w:ascii="Arial" w:hAnsi="Arial" w:cs="Arial"/>
                <w:sz w:val="20"/>
                <w:szCs w:val="20"/>
              </w:rPr>
              <w:t xml:space="preserve">. </w:t>
            </w:r>
            <w:r w:rsidR="003F7E4C">
              <w:rPr>
                <w:rFonts w:ascii="Arial" w:hAnsi="Arial" w:cs="Arial"/>
                <w:sz w:val="20"/>
                <w:szCs w:val="20"/>
              </w:rPr>
              <w:t>The project</w:t>
            </w:r>
            <w:r w:rsidRPr="000D59CF">
              <w:rPr>
                <w:rFonts w:ascii="Arial" w:hAnsi="Arial" w:cs="Arial"/>
                <w:sz w:val="20"/>
                <w:szCs w:val="20"/>
              </w:rPr>
              <w:t xml:space="preserve"> </w:t>
            </w:r>
            <w:r w:rsidR="00563797">
              <w:rPr>
                <w:rFonts w:ascii="Arial" w:hAnsi="Arial" w:cs="Arial"/>
                <w:sz w:val="20"/>
                <w:szCs w:val="20"/>
              </w:rPr>
              <w:t xml:space="preserve">advised that a combination of materials, classified as Category B and C, had been found within the worksite. </w:t>
            </w:r>
            <w:r w:rsidR="003F7E4C">
              <w:rPr>
                <w:rFonts w:ascii="Arial" w:hAnsi="Arial" w:cs="Arial"/>
                <w:sz w:val="20"/>
                <w:szCs w:val="20"/>
              </w:rPr>
              <w:t>The project</w:t>
            </w:r>
            <w:r w:rsidR="00563797">
              <w:rPr>
                <w:rFonts w:ascii="Arial" w:hAnsi="Arial" w:cs="Arial"/>
                <w:sz w:val="20"/>
                <w:szCs w:val="20"/>
              </w:rPr>
              <w:t xml:space="preserve"> explained </w:t>
            </w:r>
            <w:r w:rsidRPr="000D59CF">
              <w:rPr>
                <w:rFonts w:ascii="Arial" w:hAnsi="Arial" w:cs="Arial"/>
                <w:sz w:val="20"/>
                <w:szCs w:val="20"/>
              </w:rPr>
              <w:t>that the toxin level</w:t>
            </w:r>
            <w:r w:rsidR="00563797">
              <w:rPr>
                <w:rFonts w:ascii="Arial" w:hAnsi="Arial" w:cs="Arial"/>
                <w:sz w:val="20"/>
                <w:szCs w:val="20"/>
              </w:rPr>
              <w:t>s found</w:t>
            </w:r>
            <w:r w:rsidRPr="000D59CF">
              <w:rPr>
                <w:rFonts w:ascii="Arial" w:hAnsi="Arial" w:cs="Arial"/>
                <w:sz w:val="20"/>
                <w:szCs w:val="20"/>
              </w:rPr>
              <w:t xml:space="preserve"> in the soil poses minimal risk to the community</w:t>
            </w:r>
            <w:r w:rsidR="00563797">
              <w:rPr>
                <w:rFonts w:ascii="Arial" w:hAnsi="Arial" w:cs="Arial"/>
                <w:sz w:val="20"/>
                <w:szCs w:val="20"/>
              </w:rPr>
              <w:t xml:space="preserve"> and the workers handling the materials</w:t>
            </w:r>
            <w:r w:rsidR="00CF0DA4">
              <w:rPr>
                <w:rFonts w:ascii="Arial" w:hAnsi="Arial" w:cs="Arial"/>
                <w:sz w:val="20"/>
                <w:szCs w:val="20"/>
              </w:rPr>
              <w:t xml:space="preserve"> and would be less than the level of toxicity humans are exposed to while using a petrol pump</w:t>
            </w:r>
            <w:r w:rsidR="00563797">
              <w:rPr>
                <w:rFonts w:ascii="Arial" w:hAnsi="Arial" w:cs="Arial"/>
                <w:sz w:val="20"/>
                <w:szCs w:val="20"/>
              </w:rPr>
              <w:t xml:space="preserve">. </w:t>
            </w:r>
          </w:p>
          <w:p w14:paraId="51DB5A90" w14:textId="77777777" w:rsidR="000D59CF" w:rsidRPr="000D59CF" w:rsidRDefault="000D59CF" w:rsidP="003D2EC1">
            <w:pPr>
              <w:numPr>
                <w:ilvl w:val="0"/>
                <w:numId w:val="4"/>
              </w:numPr>
              <w:spacing w:before="80" w:after="80"/>
              <w:ind w:left="466"/>
              <w:textAlignment w:val="center"/>
              <w:rPr>
                <w:rFonts w:ascii="Calibri" w:hAnsi="Calibri" w:cs="Calibri"/>
                <w:szCs w:val="22"/>
              </w:rPr>
            </w:pPr>
            <w:r w:rsidRPr="000D59CF">
              <w:rPr>
                <w:rFonts w:ascii="Arial" w:hAnsi="Arial" w:cs="Arial"/>
                <w:sz w:val="20"/>
                <w:szCs w:val="20"/>
              </w:rPr>
              <w:t xml:space="preserve">The CRG discussed site hoarding treatments to mitigate impacts from noise and dust. </w:t>
            </w:r>
          </w:p>
          <w:p w14:paraId="672E2D43" w14:textId="6AC5AD38" w:rsidR="000D59CF" w:rsidRPr="00911A60" w:rsidRDefault="000D59CF" w:rsidP="003D2EC1">
            <w:pPr>
              <w:numPr>
                <w:ilvl w:val="1"/>
                <w:numId w:val="4"/>
              </w:numPr>
              <w:spacing w:before="80" w:after="80"/>
              <w:ind w:left="891"/>
              <w:textAlignment w:val="center"/>
              <w:rPr>
                <w:rFonts w:ascii="Calibri" w:hAnsi="Calibri" w:cs="Calibri"/>
                <w:szCs w:val="22"/>
              </w:rPr>
            </w:pPr>
            <w:r w:rsidRPr="000D59CF">
              <w:rPr>
                <w:rFonts w:ascii="Arial" w:hAnsi="Arial" w:cs="Arial"/>
                <w:sz w:val="20"/>
                <w:szCs w:val="20"/>
              </w:rPr>
              <w:t xml:space="preserve">Matt Hammond and Adam Murchie raised their view that current </w:t>
            </w:r>
            <w:r w:rsidR="00486EEC">
              <w:rPr>
                <w:rFonts w:ascii="Arial" w:hAnsi="Arial" w:cs="Arial"/>
                <w:sz w:val="20"/>
                <w:szCs w:val="20"/>
              </w:rPr>
              <w:t xml:space="preserve">site </w:t>
            </w:r>
            <w:r w:rsidRPr="000D59CF">
              <w:rPr>
                <w:rFonts w:ascii="Arial" w:hAnsi="Arial" w:cs="Arial"/>
                <w:sz w:val="20"/>
                <w:szCs w:val="20"/>
              </w:rPr>
              <w:t xml:space="preserve">hoarding treatments </w:t>
            </w:r>
            <w:r w:rsidR="000A3328">
              <w:rPr>
                <w:rFonts w:ascii="Arial" w:hAnsi="Arial" w:cs="Arial"/>
                <w:sz w:val="20"/>
                <w:szCs w:val="20"/>
              </w:rPr>
              <w:t>around the worksite near South Kensington station</w:t>
            </w:r>
            <w:r w:rsidRPr="000D59CF">
              <w:rPr>
                <w:rFonts w:ascii="Arial" w:hAnsi="Arial" w:cs="Arial"/>
                <w:sz w:val="20"/>
                <w:szCs w:val="20"/>
              </w:rPr>
              <w:t xml:space="preserve"> are inadequate. The project team confirmed its position that the current treatments </w:t>
            </w:r>
            <w:r w:rsidR="000A3328">
              <w:rPr>
                <w:rFonts w:ascii="Arial" w:hAnsi="Arial" w:cs="Arial"/>
                <w:sz w:val="20"/>
                <w:szCs w:val="20"/>
              </w:rPr>
              <w:t xml:space="preserve">are </w:t>
            </w:r>
            <w:r w:rsidRPr="000D59CF">
              <w:rPr>
                <w:rFonts w:ascii="Arial" w:hAnsi="Arial" w:cs="Arial"/>
                <w:sz w:val="20"/>
                <w:szCs w:val="20"/>
              </w:rPr>
              <w:t>adequate in line with the project-wide Environment Performance Requirements</w:t>
            </w:r>
            <w:r w:rsidR="001D5C88" w:rsidRPr="001D5C88">
              <w:rPr>
                <w:rFonts w:ascii="Arial" w:hAnsi="Arial" w:cs="Arial"/>
                <w:b/>
                <w:sz w:val="20"/>
                <w:szCs w:val="20"/>
              </w:rPr>
              <w:t>.</w:t>
            </w:r>
            <w:r w:rsidR="001D5C88">
              <w:rPr>
                <w:rFonts w:ascii="Arial" w:hAnsi="Arial" w:cs="Arial"/>
                <w:b/>
                <w:sz w:val="20"/>
                <w:szCs w:val="20"/>
              </w:rPr>
              <w:t xml:space="preserve"> </w:t>
            </w:r>
            <w:r w:rsidR="001D5C88" w:rsidRPr="00F04E47">
              <w:rPr>
                <w:rFonts w:ascii="Arial" w:hAnsi="Arial" w:cs="Arial"/>
                <w:sz w:val="20"/>
                <w:szCs w:val="20"/>
              </w:rPr>
              <w:t>Both Matt and Adam confirmed their view that notwithstanding the technical compliance they are</w:t>
            </w:r>
            <w:r w:rsidR="00F04E47" w:rsidRPr="00F04E47">
              <w:rPr>
                <w:rFonts w:ascii="Arial" w:hAnsi="Arial" w:cs="Arial"/>
                <w:sz w:val="20"/>
                <w:szCs w:val="20"/>
              </w:rPr>
              <w:t xml:space="preserve"> dissatisfied with the project’s</w:t>
            </w:r>
            <w:r w:rsidR="001D5C88" w:rsidRPr="00F04E47">
              <w:rPr>
                <w:rFonts w:ascii="Arial" w:hAnsi="Arial" w:cs="Arial"/>
                <w:sz w:val="20"/>
                <w:szCs w:val="20"/>
              </w:rPr>
              <w:t xml:space="preserve"> </w:t>
            </w:r>
            <w:r w:rsidR="00F04E47" w:rsidRPr="00F04E47">
              <w:rPr>
                <w:rFonts w:ascii="Arial" w:hAnsi="Arial" w:cs="Arial"/>
                <w:sz w:val="20"/>
                <w:szCs w:val="20"/>
              </w:rPr>
              <w:t xml:space="preserve">management of </w:t>
            </w:r>
            <w:r w:rsidR="001D5C88" w:rsidRPr="00F04E47">
              <w:rPr>
                <w:rFonts w:ascii="Arial" w:hAnsi="Arial" w:cs="Arial"/>
                <w:sz w:val="20"/>
                <w:szCs w:val="20"/>
              </w:rPr>
              <w:t>impact</w:t>
            </w:r>
            <w:r w:rsidR="00F04E47" w:rsidRPr="00F04E47">
              <w:rPr>
                <w:rFonts w:ascii="Arial" w:hAnsi="Arial" w:cs="Arial"/>
                <w:sz w:val="20"/>
                <w:szCs w:val="20"/>
              </w:rPr>
              <w:t>s</w:t>
            </w:r>
            <w:r w:rsidR="001D5C88" w:rsidRPr="001D5C88">
              <w:rPr>
                <w:rFonts w:ascii="Arial" w:hAnsi="Arial" w:cs="Arial"/>
                <w:sz w:val="20"/>
                <w:szCs w:val="20"/>
              </w:rPr>
              <w:t>.</w:t>
            </w:r>
            <w:r w:rsidRPr="000D59CF">
              <w:rPr>
                <w:rFonts w:ascii="Arial" w:hAnsi="Arial" w:cs="Arial"/>
                <w:sz w:val="20"/>
                <w:szCs w:val="20"/>
              </w:rPr>
              <w:t xml:space="preserve"> Matt Hammond raised his previous requests for additional noise mitigation infrastructure in the precinct</w:t>
            </w:r>
            <w:r w:rsidR="00336DCB">
              <w:rPr>
                <w:rFonts w:ascii="Arial" w:hAnsi="Arial" w:cs="Arial"/>
                <w:sz w:val="20"/>
                <w:szCs w:val="20"/>
              </w:rPr>
              <w:t>, such as extending the hoarding vertically</w:t>
            </w:r>
            <w:r w:rsidRPr="000D59CF">
              <w:rPr>
                <w:rFonts w:ascii="Arial" w:hAnsi="Arial" w:cs="Arial"/>
                <w:sz w:val="20"/>
                <w:szCs w:val="20"/>
              </w:rPr>
              <w:t xml:space="preserve">. </w:t>
            </w:r>
            <w:r w:rsidR="00336DCB">
              <w:rPr>
                <w:rFonts w:ascii="Arial" w:hAnsi="Arial" w:cs="Arial"/>
                <w:sz w:val="20"/>
                <w:szCs w:val="20"/>
              </w:rPr>
              <w:t xml:space="preserve">Matt Hammond noted he was </w:t>
            </w:r>
            <w:r w:rsidR="001D5C88" w:rsidRPr="00F04E47">
              <w:rPr>
                <w:rFonts w:ascii="Arial" w:hAnsi="Arial" w:cs="Arial"/>
                <w:sz w:val="20"/>
                <w:szCs w:val="20"/>
              </w:rPr>
              <w:t>dis</w:t>
            </w:r>
            <w:r w:rsidR="00336DCB">
              <w:rPr>
                <w:rFonts w:ascii="Arial" w:hAnsi="Arial" w:cs="Arial"/>
                <w:sz w:val="20"/>
                <w:szCs w:val="20"/>
              </w:rPr>
              <w:t xml:space="preserve">satisfied with previous responses to this request including the requirement for the hoarding around the turning area to be moved during the tunnel boring machine removal, and the lack of width available on the batter to extend the hoarding fencing above the pedestrian footpath, adjacent to the turning bay. </w:t>
            </w:r>
            <w:r w:rsidRPr="00336DCB">
              <w:rPr>
                <w:rFonts w:ascii="Arial" w:hAnsi="Arial" w:cs="Arial"/>
                <w:sz w:val="20"/>
                <w:szCs w:val="20"/>
              </w:rPr>
              <w:t xml:space="preserve">The project team confirmed its previous advice that these requests </w:t>
            </w:r>
            <w:r w:rsidR="00336DCB" w:rsidRPr="00911A60">
              <w:rPr>
                <w:rFonts w:ascii="Arial" w:hAnsi="Arial" w:cs="Arial"/>
                <w:sz w:val="20"/>
                <w:szCs w:val="20"/>
              </w:rPr>
              <w:t>will not be</w:t>
            </w:r>
            <w:r w:rsidRPr="00911A60">
              <w:rPr>
                <w:rFonts w:ascii="Arial" w:hAnsi="Arial" w:cs="Arial"/>
                <w:sz w:val="20"/>
                <w:szCs w:val="20"/>
              </w:rPr>
              <w:t xml:space="preserve"> implement</w:t>
            </w:r>
            <w:r w:rsidR="00336DCB" w:rsidRPr="00911A60">
              <w:rPr>
                <w:rFonts w:ascii="Arial" w:hAnsi="Arial" w:cs="Arial"/>
                <w:sz w:val="20"/>
                <w:szCs w:val="20"/>
              </w:rPr>
              <w:t>ed</w:t>
            </w:r>
            <w:r w:rsidR="001D5C88">
              <w:rPr>
                <w:rFonts w:ascii="Arial" w:hAnsi="Arial" w:cs="Arial"/>
                <w:sz w:val="20"/>
                <w:szCs w:val="20"/>
              </w:rPr>
              <w:t xml:space="preserve"> </w:t>
            </w:r>
            <w:r w:rsidR="001D5C88" w:rsidRPr="00F04E47">
              <w:rPr>
                <w:rFonts w:ascii="Arial" w:hAnsi="Arial" w:cs="Arial"/>
                <w:sz w:val="20"/>
                <w:szCs w:val="20"/>
              </w:rPr>
              <w:t xml:space="preserve">as the current </w:t>
            </w:r>
            <w:r w:rsidR="00F04E47" w:rsidRPr="00F04E47">
              <w:rPr>
                <w:rFonts w:ascii="Arial" w:hAnsi="Arial" w:cs="Arial"/>
                <w:sz w:val="20"/>
                <w:szCs w:val="20"/>
              </w:rPr>
              <w:t>hoarding</w:t>
            </w:r>
            <w:r w:rsidR="001D5C88" w:rsidRPr="00F04E47">
              <w:rPr>
                <w:rFonts w:ascii="Arial" w:hAnsi="Arial" w:cs="Arial"/>
                <w:sz w:val="20"/>
                <w:szCs w:val="20"/>
              </w:rPr>
              <w:t xml:space="preserve"> </w:t>
            </w:r>
            <w:r w:rsidR="00F04E47" w:rsidRPr="00F04E47">
              <w:rPr>
                <w:rFonts w:ascii="Arial" w:hAnsi="Arial" w:cs="Arial"/>
                <w:sz w:val="20"/>
                <w:szCs w:val="20"/>
              </w:rPr>
              <w:t xml:space="preserve">is </w:t>
            </w:r>
            <w:r w:rsidR="001D5C88" w:rsidRPr="00F04E47">
              <w:rPr>
                <w:rFonts w:ascii="Arial" w:hAnsi="Arial" w:cs="Arial"/>
                <w:sz w:val="20"/>
                <w:szCs w:val="20"/>
              </w:rPr>
              <w:t>considered satisfactory</w:t>
            </w:r>
            <w:r w:rsidRPr="00F04E47">
              <w:rPr>
                <w:rFonts w:ascii="Arial" w:hAnsi="Arial" w:cs="Arial"/>
                <w:sz w:val="20"/>
                <w:szCs w:val="20"/>
              </w:rPr>
              <w:t>.</w:t>
            </w:r>
            <w:r w:rsidRPr="00911A60">
              <w:rPr>
                <w:rFonts w:ascii="Arial" w:hAnsi="Arial" w:cs="Arial"/>
                <w:sz w:val="20"/>
                <w:szCs w:val="20"/>
              </w:rPr>
              <w:t xml:space="preserve"> </w:t>
            </w:r>
          </w:p>
          <w:p w14:paraId="718B5335" w14:textId="37FC704E" w:rsidR="000D59CF" w:rsidRPr="000D59CF" w:rsidRDefault="000D59CF" w:rsidP="003D2EC1">
            <w:pPr>
              <w:numPr>
                <w:ilvl w:val="1"/>
                <w:numId w:val="4"/>
              </w:numPr>
              <w:spacing w:before="80" w:after="80"/>
              <w:ind w:left="891"/>
              <w:textAlignment w:val="center"/>
              <w:rPr>
                <w:rFonts w:ascii="Calibri" w:hAnsi="Calibri" w:cs="Calibri"/>
                <w:szCs w:val="22"/>
              </w:rPr>
            </w:pPr>
            <w:r w:rsidRPr="000D59CF">
              <w:rPr>
                <w:rFonts w:ascii="Arial" w:hAnsi="Arial" w:cs="Arial"/>
                <w:sz w:val="20"/>
                <w:szCs w:val="20"/>
              </w:rPr>
              <w:t xml:space="preserve">Matt Hammond raised acoustic </w:t>
            </w:r>
            <w:r w:rsidR="000A3328">
              <w:rPr>
                <w:rFonts w:ascii="Arial" w:hAnsi="Arial" w:cs="Arial"/>
                <w:sz w:val="20"/>
                <w:szCs w:val="20"/>
              </w:rPr>
              <w:t xml:space="preserve">shed </w:t>
            </w:r>
            <w:r w:rsidRPr="000D59CF">
              <w:rPr>
                <w:rFonts w:ascii="Arial" w:hAnsi="Arial" w:cs="Arial"/>
                <w:sz w:val="20"/>
                <w:szCs w:val="20"/>
              </w:rPr>
              <w:t>treatments in other precincts</w:t>
            </w:r>
            <w:r w:rsidR="00336DCB">
              <w:rPr>
                <w:rFonts w:ascii="Arial" w:hAnsi="Arial" w:cs="Arial"/>
                <w:sz w:val="20"/>
                <w:szCs w:val="20"/>
              </w:rPr>
              <w:t xml:space="preserve"> and commented </w:t>
            </w:r>
            <w:r w:rsidR="007E210F">
              <w:rPr>
                <w:rFonts w:ascii="Arial" w:hAnsi="Arial" w:cs="Arial"/>
                <w:sz w:val="20"/>
                <w:szCs w:val="20"/>
              </w:rPr>
              <w:t>it was</w:t>
            </w:r>
            <w:r w:rsidR="00160DE4">
              <w:rPr>
                <w:rFonts w:ascii="Arial" w:hAnsi="Arial" w:cs="Arial"/>
                <w:sz w:val="20"/>
                <w:szCs w:val="20"/>
              </w:rPr>
              <w:t xml:space="preserve"> disappointing this type of treatment wasn’t implemented in Kensington</w:t>
            </w:r>
            <w:r w:rsidRPr="000D59CF">
              <w:rPr>
                <w:rFonts w:ascii="Arial" w:hAnsi="Arial" w:cs="Arial"/>
                <w:sz w:val="20"/>
                <w:szCs w:val="20"/>
              </w:rPr>
              <w:t>.</w:t>
            </w:r>
            <w:bookmarkStart w:id="0" w:name="_GoBack"/>
            <w:bookmarkEnd w:id="0"/>
            <w:r w:rsidRPr="000D59CF">
              <w:rPr>
                <w:rFonts w:ascii="Arial" w:hAnsi="Arial" w:cs="Arial"/>
                <w:sz w:val="20"/>
                <w:szCs w:val="20"/>
              </w:rPr>
              <w:t xml:space="preserve"> The project team confirmed that </w:t>
            </w:r>
            <w:r w:rsidR="006272F8" w:rsidRPr="000D59CF">
              <w:rPr>
                <w:rFonts w:ascii="Arial" w:hAnsi="Arial" w:cs="Arial"/>
                <w:sz w:val="20"/>
                <w:szCs w:val="20"/>
              </w:rPr>
              <w:t>th</w:t>
            </w:r>
            <w:r w:rsidR="006272F8">
              <w:rPr>
                <w:rFonts w:ascii="Arial" w:hAnsi="Arial" w:cs="Arial"/>
                <w:sz w:val="20"/>
                <w:szCs w:val="20"/>
              </w:rPr>
              <w:t>is</w:t>
            </w:r>
            <w:r w:rsidR="006272F8" w:rsidRPr="000D59CF">
              <w:rPr>
                <w:rFonts w:ascii="Arial" w:hAnsi="Arial" w:cs="Arial"/>
                <w:sz w:val="20"/>
                <w:szCs w:val="20"/>
              </w:rPr>
              <w:t xml:space="preserve"> </w:t>
            </w:r>
            <w:r w:rsidRPr="000D59CF">
              <w:rPr>
                <w:rFonts w:ascii="Arial" w:hAnsi="Arial" w:cs="Arial"/>
                <w:sz w:val="20"/>
                <w:szCs w:val="20"/>
              </w:rPr>
              <w:t>treatment ha</w:t>
            </w:r>
            <w:r w:rsidR="006272F8">
              <w:rPr>
                <w:rFonts w:ascii="Arial" w:hAnsi="Arial" w:cs="Arial"/>
                <w:sz w:val="20"/>
                <w:szCs w:val="20"/>
              </w:rPr>
              <w:t>s</w:t>
            </w:r>
            <w:r w:rsidRPr="000D59CF">
              <w:rPr>
                <w:rFonts w:ascii="Arial" w:hAnsi="Arial" w:cs="Arial"/>
                <w:sz w:val="20"/>
                <w:szCs w:val="20"/>
              </w:rPr>
              <w:t xml:space="preserve"> been applied </w:t>
            </w:r>
            <w:r w:rsidR="006272F8">
              <w:rPr>
                <w:rFonts w:ascii="Arial" w:hAnsi="Arial" w:cs="Arial"/>
                <w:sz w:val="20"/>
                <w:szCs w:val="20"/>
              </w:rPr>
              <w:t xml:space="preserve">at the station precincts </w:t>
            </w:r>
            <w:r w:rsidRPr="000D59CF">
              <w:rPr>
                <w:rFonts w:ascii="Arial" w:hAnsi="Arial" w:cs="Arial"/>
                <w:sz w:val="20"/>
                <w:szCs w:val="20"/>
              </w:rPr>
              <w:t>to enable different engineering approaches and</w:t>
            </w:r>
            <w:r w:rsidR="006272F8">
              <w:rPr>
                <w:rFonts w:ascii="Arial" w:hAnsi="Arial" w:cs="Arial"/>
                <w:sz w:val="20"/>
                <w:szCs w:val="20"/>
              </w:rPr>
              <w:t xml:space="preserve"> long-term</w:t>
            </w:r>
            <w:r w:rsidRPr="000D59CF">
              <w:rPr>
                <w:rFonts w:ascii="Arial" w:hAnsi="Arial" w:cs="Arial"/>
                <w:sz w:val="20"/>
                <w:szCs w:val="20"/>
              </w:rPr>
              <w:t xml:space="preserve"> </w:t>
            </w:r>
            <w:r w:rsidR="006272F8">
              <w:rPr>
                <w:rFonts w:ascii="Arial" w:hAnsi="Arial" w:cs="Arial"/>
                <w:sz w:val="20"/>
                <w:szCs w:val="20"/>
              </w:rPr>
              <w:t xml:space="preserve">24/7 </w:t>
            </w:r>
            <w:r w:rsidRPr="000D59CF">
              <w:rPr>
                <w:rFonts w:ascii="Arial" w:hAnsi="Arial" w:cs="Arial"/>
                <w:sz w:val="20"/>
                <w:szCs w:val="20"/>
              </w:rPr>
              <w:t>works hour</w:t>
            </w:r>
            <w:r w:rsidR="006272F8">
              <w:rPr>
                <w:rFonts w:ascii="Arial" w:hAnsi="Arial" w:cs="Arial"/>
                <w:sz w:val="20"/>
                <w:szCs w:val="20"/>
              </w:rPr>
              <w:t xml:space="preserve"> which aren’t required at </w:t>
            </w:r>
            <w:r w:rsidRPr="000D59CF">
              <w:rPr>
                <w:rFonts w:ascii="Arial" w:hAnsi="Arial" w:cs="Arial"/>
                <w:sz w:val="20"/>
                <w:szCs w:val="20"/>
              </w:rPr>
              <w:t xml:space="preserve">Kensington. </w:t>
            </w:r>
            <w:r w:rsidR="003F7E4C">
              <w:rPr>
                <w:rFonts w:ascii="Arial" w:hAnsi="Arial" w:cs="Arial"/>
                <w:sz w:val="20"/>
                <w:szCs w:val="20"/>
              </w:rPr>
              <w:t>The project</w:t>
            </w:r>
            <w:r w:rsidR="00160DE4">
              <w:rPr>
                <w:rFonts w:ascii="Arial" w:hAnsi="Arial" w:cs="Arial"/>
                <w:sz w:val="20"/>
                <w:szCs w:val="20"/>
              </w:rPr>
              <w:t xml:space="preserve"> noted </w:t>
            </w:r>
            <w:r w:rsidR="00547E62">
              <w:rPr>
                <w:rFonts w:ascii="Arial" w:hAnsi="Arial" w:cs="Arial"/>
                <w:sz w:val="20"/>
                <w:szCs w:val="20"/>
              </w:rPr>
              <w:t xml:space="preserve">that acoustic sheds were not used at any other precinct during </w:t>
            </w:r>
            <w:r w:rsidR="00160DE4">
              <w:rPr>
                <w:rFonts w:ascii="Arial" w:hAnsi="Arial" w:cs="Arial"/>
                <w:sz w:val="20"/>
                <w:szCs w:val="20"/>
              </w:rPr>
              <w:t>piling works</w:t>
            </w:r>
            <w:r w:rsidR="00547E62">
              <w:rPr>
                <w:rFonts w:ascii="Arial" w:hAnsi="Arial" w:cs="Arial"/>
                <w:sz w:val="20"/>
                <w:szCs w:val="20"/>
              </w:rPr>
              <w:t>, rather to contain out of hours activities within</w:t>
            </w:r>
            <w:r w:rsidR="00911A60">
              <w:rPr>
                <w:rFonts w:ascii="Arial" w:hAnsi="Arial" w:cs="Arial"/>
                <w:sz w:val="20"/>
                <w:szCs w:val="20"/>
              </w:rPr>
              <w:t xml:space="preserve">. </w:t>
            </w:r>
          </w:p>
          <w:p w14:paraId="0903F95D" w14:textId="793F229C" w:rsidR="000D59CF" w:rsidRPr="000D59CF" w:rsidRDefault="000D59CF" w:rsidP="003D2EC1">
            <w:pPr>
              <w:numPr>
                <w:ilvl w:val="1"/>
                <w:numId w:val="4"/>
              </w:numPr>
              <w:spacing w:before="80" w:after="80"/>
              <w:ind w:left="891"/>
              <w:textAlignment w:val="center"/>
              <w:rPr>
                <w:rFonts w:ascii="Calibri" w:hAnsi="Calibri" w:cs="Calibri"/>
                <w:szCs w:val="22"/>
              </w:rPr>
            </w:pPr>
            <w:r w:rsidRPr="000D59CF">
              <w:rPr>
                <w:rFonts w:ascii="Arial" w:hAnsi="Arial" w:cs="Arial"/>
                <w:sz w:val="20"/>
                <w:szCs w:val="20"/>
              </w:rPr>
              <w:t xml:space="preserve">Adam Murchie raised dust settlement in the precinct. RPV </w:t>
            </w:r>
            <w:r w:rsidR="006272F8">
              <w:rPr>
                <w:rFonts w:ascii="Arial" w:hAnsi="Arial" w:cs="Arial"/>
                <w:sz w:val="20"/>
                <w:szCs w:val="20"/>
              </w:rPr>
              <w:t>advise</w:t>
            </w:r>
            <w:r w:rsidR="00B96E38">
              <w:rPr>
                <w:rFonts w:ascii="Arial" w:hAnsi="Arial" w:cs="Arial"/>
                <w:sz w:val="20"/>
                <w:szCs w:val="20"/>
              </w:rPr>
              <w:t>d</w:t>
            </w:r>
            <w:r w:rsidR="006272F8">
              <w:rPr>
                <w:rFonts w:ascii="Arial" w:hAnsi="Arial" w:cs="Arial"/>
                <w:sz w:val="20"/>
                <w:szCs w:val="20"/>
              </w:rPr>
              <w:t xml:space="preserve"> </w:t>
            </w:r>
            <w:r w:rsidRPr="000D59CF">
              <w:rPr>
                <w:rFonts w:ascii="Arial" w:hAnsi="Arial" w:cs="Arial"/>
                <w:sz w:val="20"/>
                <w:szCs w:val="20"/>
              </w:rPr>
              <w:t xml:space="preserve">it </w:t>
            </w:r>
            <w:r w:rsidR="006272F8">
              <w:rPr>
                <w:rFonts w:ascii="Arial" w:hAnsi="Arial" w:cs="Arial"/>
                <w:sz w:val="20"/>
                <w:szCs w:val="20"/>
              </w:rPr>
              <w:t>has</w:t>
            </w:r>
            <w:r w:rsidR="006272F8" w:rsidRPr="000D59CF">
              <w:rPr>
                <w:rFonts w:ascii="Arial" w:hAnsi="Arial" w:cs="Arial"/>
                <w:sz w:val="20"/>
                <w:szCs w:val="20"/>
              </w:rPr>
              <w:t xml:space="preserve"> </w:t>
            </w:r>
            <w:r w:rsidRPr="000D59CF">
              <w:rPr>
                <w:rFonts w:ascii="Arial" w:hAnsi="Arial" w:cs="Arial"/>
                <w:sz w:val="20"/>
                <w:szCs w:val="20"/>
              </w:rPr>
              <w:t>review</w:t>
            </w:r>
            <w:r w:rsidR="006272F8">
              <w:rPr>
                <w:rFonts w:ascii="Arial" w:hAnsi="Arial" w:cs="Arial"/>
                <w:sz w:val="20"/>
                <w:szCs w:val="20"/>
              </w:rPr>
              <w:t>ed</w:t>
            </w:r>
            <w:r w:rsidRPr="000D59CF">
              <w:rPr>
                <w:rFonts w:ascii="Arial" w:hAnsi="Arial" w:cs="Arial"/>
                <w:sz w:val="20"/>
                <w:szCs w:val="20"/>
              </w:rPr>
              <w:t xml:space="preserve"> dust monitoring results from </w:t>
            </w:r>
            <w:r w:rsidR="003F7E4C">
              <w:rPr>
                <w:rFonts w:ascii="Arial" w:hAnsi="Arial" w:cs="Arial"/>
                <w:sz w:val="20"/>
                <w:szCs w:val="20"/>
              </w:rPr>
              <w:t>the project contractors</w:t>
            </w:r>
            <w:r w:rsidR="006272F8">
              <w:rPr>
                <w:rFonts w:ascii="Arial" w:hAnsi="Arial" w:cs="Arial"/>
                <w:sz w:val="20"/>
                <w:szCs w:val="20"/>
              </w:rPr>
              <w:t xml:space="preserve"> and has confirmed that dust levels are below</w:t>
            </w:r>
            <w:r w:rsidR="00B96E38">
              <w:rPr>
                <w:rFonts w:ascii="Arial" w:hAnsi="Arial" w:cs="Arial"/>
                <w:sz w:val="20"/>
                <w:szCs w:val="20"/>
              </w:rPr>
              <w:t xml:space="preserve"> the human health criteria set by the EPA</w:t>
            </w:r>
            <w:r w:rsidR="003B4038">
              <w:rPr>
                <w:rFonts w:ascii="Arial" w:hAnsi="Arial" w:cs="Arial"/>
                <w:sz w:val="20"/>
                <w:szCs w:val="20"/>
              </w:rPr>
              <w:t xml:space="preserve"> and that nuisance dust levels did not appear to be elevated when compared to the EPA comparison data</w:t>
            </w:r>
            <w:r w:rsidR="00B96E38">
              <w:rPr>
                <w:rFonts w:ascii="Arial" w:hAnsi="Arial" w:cs="Arial"/>
                <w:sz w:val="20"/>
                <w:szCs w:val="20"/>
              </w:rPr>
              <w:t>. It was noted that on hot, dry and dusty days that the wind directions</w:t>
            </w:r>
            <w:r w:rsidR="003B4038">
              <w:rPr>
                <w:rFonts w:ascii="Arial" w:hAnsi="Arial" w:cs="Arial"/>
                <w:sz w:val="20"/>
                <w:szCs w:val="20"/>
              </w:rPr>
              <w:t xml:space="preserve"> towards residences were not from the direction of the project work sites. </w:t>
            </w:r>
            <w:r w:rsidRPr="000D59CF">
              <w:rPr>
                <w:rFonts w:ascii="Arial" w:hAnsi="Arial" w:cs="Arial"/>
                <w:sz w:val="20"/>
                <w:szCs w:val="20"/>
              </w:rPr>
              <w:t xml:space="preserve">RPV confirmed the importance of </w:t>
            </w:r>
            <w:r w:rsidR="00B96E38">
              <w:rPr>
                <w:rFonts w:ascii="Arial" w:hAnsi="Arial" w:cs="Arial"/>
                <w:sz w:val="20"/>
                <w:szCs w:val="20"/>
              </w:rPr>
              <w:t xml:space="preserve">community members </w:t>
            </w:r>
            <w:r w:rsidRPr="000D59CF">
              <w:rPr>
                <w:rFonts w:ascii="Arial" w:hAnsi="Arial" w:cs="Arial"/>
                <w:sz w:val="20"/>
                <w:szCs w:val="20"/>
              </w:rPr>
              <w:t>reporting exceptional incidents of noise and dust to the project</w:t>
            </w:r>
            <w:r w:rsidR="00486EEC">
              <w:rPr>
                <w:rFonts w:ascii="Arial" w:hAnsi="Arial" w:cs="Arial"/>
                <w:sz w:val="20"/>
                <w:szCs w:val="20"/>
              </w:rPr>
              <w:t>, at the time of occurrence,</w:t>
            </w:r>
            <w:r w:rsidRPr="000D59CF">
              <w:rPr>
                <w:rFonts w:ascii="Arial" w:hAnsi="Arial" w:cs="Arial"/>
                <w:sz w:val="20"/>
                <w:szCs w:val="20"/>
              </w:rPr>
              <w:t xml:space="preserve"> to</w:t>
            </w:r>
            <w:r w:rsidR="00B96E38">
              <w:rPr>
                <w:rFonts w:ascii="Arial" w:hAnsi="Arial" w:cs="Arial"/>
                <w:sz w:val="20"/>
                <w:szCs w:val="20"/>
              </w:rPr>
              <w:t xml:space="preserve"> ensure that</w:t>
            </w:r>
            <w:r w:rsidRPr="000D59CF">
              <w:rPr>
                <w:rFonts w:ascii="Arial" w:hAnsi="Arial" w:cs="Arial"/>
                <w:sz w:val="20"/>
                <w:szCs w:val="20"/>
              </w:rPr>
              <w:t xml:space="preserve"> mitigating action </w:t>
            </w:r>
            <w:r w:rsidR="00B96E38">
              <w:rPr>
                <w:rFonts w:ascii="Arial" w:hAnsi="Arial" w:cs="Arial"/>
                <w:sz w:val="20"/>
                <w:szCs w:val="20"/>
              </w:rPr>
              <w:t xml:space="preserve">can </w:t>
            </w:r>
            <w:r w:rsidRPr="000D59CF">
              <w:rPr>
                <w:rFonts w:ascii="Arial" w:hAnsi="Arial" w:cs="Arial"/>
                <w:sz w:val="20"/>
                <w:szCs w:val="20"/>
              </w:rPr>
              <w:t>be taken as soon as possible</w:t>
            </w:r>
            <w:r w:rsidR="00B96E38">
              <w:rPr>
                <w:rFonts w:ascii="Arial" w:hAnsi="Arial" w:cs="Arial"/>
                <w:sz w:val="20"/>
                <w:szCs w:val="20"/>
              </w:rPr>
              <w:t xml:space="preserve"> if people are adversely impacted</w:t>
            </w:r>
            <w:r w:rsidRPr="000D59CF">
              <w:rPr>
                <w:rFonts w:ascii="Arial" w:hAnsi="Arial" w:cs="Arial"/>
                <w:sz w:val="20"/>
                <w:szCs w:val="20"/>
              </w:rPr>
              <w:t xml:space="preserve">.  </w:t>
            </w:r>
          </w:p>
          <w:p w14:paraId="4E1C4B55" w14:textId="1D12D129" w:rsidR="007460CE" w:rsidRPr="000D59CF" w:rsidRDefault="000D59CF" w:rsidP="003D2EC1">
            <w:pPr>
              <w:numPr>
                <w:ilvl w:val="0"/>
                <w:numId w:val="4"/>
              </w:numPr>
              <w:spacing w:before="80" w:after="80"/>
              <w:ind w:left="466"/>
              <w:textAlignment w:val="center"/>
              <w:rPr>
                <w:rFonts w:ascii="Calibri" w:hAnsi="Calibri" w:cs="Calibri"/>
                <w:szCs w:val="22"/>
              </w:rPr>
            </w:pPr>
            <w:r w:rsidRPr="000D59CF">
              <w:rPr>
                <w:rFonts w:ascii="Arial" w:hAnsi="Arial" w:cs="Arial"/>
                <w:sz w:val="20"/>
                <w:szCs w:val="20"/>
              </w:rPr>
              <w:t xml:space="preserve">The CRG discussed tunnelling impacts, including noise and vibration modelling. </w:t>
            </w:r>
            <w:r w:rsidR="003F7E4C">
              <w:rPr>
                <w:rFonts w:ascii="Arial" w:hAnsi="Arial" w:cs="Arial"/>
                <w:sz w:val="20"/>
                <w:szCs w:val="20"/>
              </w:rPr>
              <w:t>The project</w:t>
            </w:r>
            <w:r w:rsidRPr="000D59CF">
              <w:rPr>
                <w:rFonts w:ascii="Arial" w:hAnsi="Arial" w:cs="Arial"/>
                <w:sz w:val="20"/>
                <w:szCs w:val="20"/>
              </w:rPr>
              <w:t xml:space="preserve"> confirmed that modelling is currently being completed to guide widespread community consultation on tunnelling </w:t>
            </w:r>
            <w:r w:rsidR="00486EEC">
              <w:rPr>
                <w:rFonts w:ascii="Arial" w:hAnsi="Arial" w:cs="Arial"/>
                <w:sz w:val="20"/>
                <w:szCs w:val="20"/>
              </w:rPr>
              <w:t>from the second quarter of 2019 onwards</w:t>
            </w:r>
            <w:r w:rsidRPr="000D59CF">
              <w:rPr>
                <w:rFonts w:ascii="Arial" w:hAnsi="Arial" w:cs="Arial"/>
                <w:sz w:val="20"/>
                <w:szCs w:val="20"/>
              </w:rPr>
              <w:t xml:space="preserve">. </w:t>
            </w:r>
          </w:p>
        </w:tc>
      </w:tr>
      <w:tr w:rsidR="007460CE" w:rsidRPr="00FA66FC" w14:paraId="1B740D85" w14:textId="77777777" w:rsidTr="008D0565">
        <w:trPr>
          <w:trHeight w:val="80"/>
        </w:trPr>
        <w:tc>
          <w:tcPr>
            <w:tcW w:w="1022" w:type="dxa"/>
            <w:tcBorders>
              <w:top w:val="nil"/>
              <w:left w:val="single" w:sz="4" w:space="0" w:color="808080" w:themeColor="background1" w:themeShade="80"/>
              <w:bottom w:val="single" w:sz="4" w:space="0" w:color="auto"/>
              <w:right w:val="single" w:sz="4" w:space="0" w:color="auto"/>
            </w:tcBorders>
          </w:tcPr>
          <w:p w14:paraId="2C5B1C23" w14:textId="208D69FF" w:rsidR="007460CE" w:rsidRPr="006804A9" w:rsidRDefault="006804A9" w:rsidP="00B97D6D">
            <w:pPr>
              <w:spacing w:before="80" w:after="80"/>
              <w:jc w:val="center"/>
              <w:rPr>
                <w:rFonts w:ascii="Arial" w:hAnsi="Arial" w:cs="Arial"/>
                <w:b/>
                <w:sz w:val="20"/>
                <w:szCs w:val="20"/>
              </w:rPr>
            </w:pPr>
            <w:r w:rsidRPr="006804A9">
              <w:rPr>
                <w:rFonts w:ascii="Arial" w:hAnsi="Arial" w:cs="Arial"/>
                <w:b/>
                <w:sz w:val="20"/>
                <w:szCs w:val="20"/>
              </w:rPr>
              <w:lastRenderedPageBreak/>
              <w:t>K</w:t>
            </w:r>
            <w:r w:rsidR="000D59CF">
              <w:rPr>
                <w:rFonts w:ascii="Arial" w:hAnsi="Arial" w:cs="Arial"/>
                <w:b/>
                <w:sz w:val="20"/>
                <w:szCs w:val="20"/>
              </w:rPr>
              <w:t>2</w:t>
            </w:r>
            <w:r w:rsidRPr="006804A9">
              <w:rPr>
                <w:rFonts w:ascii="Arial" w:hAnsi="Arial" w:cs="Arial"/>
                <w:b/>
                <w:sz w:val="20"/>
                <w:szCs w:val="20"/>
              </w:rPr>
              <w:t>-1</w:t>
            </w:r>
          </w:p>
        </w:tc>
        <w:tc>
          <w:tcPr>
            <w:tcW w:w="9043" w:type="dxa"/>
            <w:tcBorders>
              <w:top w:val="single" w:sz="4" w:space="0" w:color="auto"/>
              <w:left w:val="single" w:sz="4" w:space="0" w:color="auto"/>
              <w:bottom w:val="single" w:sz="4" w:space="0" w:color="auto"/>
              <w:right w:val="single" w:sz="4" w:space="0" w:color="auto"/>
            </w:tcBorders>
          </w:tcPr>
          <w:p w14:paraId="3EE897EE" w14:textId="77777777" w:rsidR="007460CE" w:rsidRDefault="000D59CF" w:rsidP="00B97D6D">
            <w:pPr>
              <w:spacing w:before="80" w:after="80"/>
              <w:rPr>
                <w:rFonts w:ascii="Arial" w:hAnsi="Arial" w:cs="Arial"/>
                <w:sz w:val="20"/>
                <w:szCs w:val="20"/>
              </w:rPr>
            </w:pPr>
            <w:r>
              <w:rPr>
                <w:rFonts w:ascii="Arial" w:hAnsi="Arial" w:cs="Arial"/>
                <w:sz w:val="20"/>
                <w:szCs w:val="20"/>
              </w:rPr>
              <w:t xml:space="preserve">Circulate outcomes of </w:t>
            </w:r>
            <w:r w:rsidR="00B2076E">
              <w:rPr>
                <w:rFonts w:ascii="Arial" w:hAnsi="Arial" w:cs="Arial"/>
                <w:sz w:val="20"/>
                <w:szCs w:val="20"/>
              </w:rPr>
              <w:t xml:space="preserve">project meeting </w:t>
            </w:r>
            <w:r w:rsidR="00B96E38">
              <w:rPr>
                <w:rFonts w:ascii="Arial" w:hAnsi="Arial" w:cs="Arial"/>
                <w:sz w:val="20"/>
                <w:szCs w:val="20"/>
              </w:rPr>
              <w:t>regarding cycling management</w:t>
            </w:r>
            <w:r w:rsidR="00B2076E">
              <w:rPr>
                <w:rFonts w:ascii="Arial" w:hAnsi="Arial" w:cs="Arial"/>
                <w:sz w:val="20"/>
                <w:szCs w:val="20"/>
              </w:rPr>
              <w:t xml:space="preserve"> </w:t>
            </w:r>
            <w:r w:rsidR="00507FC8">
              <w:rPr>
                <w:rFonts w:ascii="Arial" w:hAnsi="Arial" w:cs="Arial"/>
                <w:sz w:val="20"/>
                <w:szCs w:val="20"/>
              </w:rPr>
              <w:t xml:space="preserve">to CRG members. </w:t>
            </w:r>
          </w:p>
          <w:p w14:paraId="3E534468" w14:textId="561A02C1" w:rsidR="008D0565" w:rsidRPr="007460CE" w:rsidRDefault="008D0565" w:rsidP="00B97D6D">
            <w:pPr>
              <w:spacing w:before="80" w:after="80"/>
              <w:rPr>
                <w:rFonts w:ascii="Arial" w:hAnsi="Arial" w:cs="Arial"/>
                <w:sz w:val="20"/>
                <w:szCs w:val="20"/>
              </w:rPr>
            </w:pPr>
          </w:p>
        </w:tc>
      </w:tr>
      <w:tr w:rsidR="00AD7D62" w:rsidRPr="00FA66FC" w14:paraId="13FBF531" w14:textId="77777777" w:rsidTr="008D0565">
        <w:trPr>
          <w:trHeight w:val="340"/>
        </w:trPr>
        <w:tc>
          <w:tcPr>
            <w:tcW w:w="1022" w:type="dxa"/>
            <w:tcBorders>
              <w:top w:val="single" w:sz="4" w:space="0" w:color="auto"/>
              <w:bottom w:val="nil"/>
            </w:tcBorders>
            <w:shd w:val="clear" w:color="auto" w:fill="D9D9D9" w:themeFill="background1" w:themeFillShade="D9"/>
            <w:vAlign w:val="center"/>
          </w:tcPr>
          <w:p w14:paraId="6DE8D305" w14:textId="1E03DFAB" w:rsidR="00AD7D62" w:rsidRPr="00B62EBB" w:rsidRDefault="007E125C" w:rsidP="00B97D6D">
            <w:pPr>
              <w:pStyle w:val="DTPLIintrotext"/>
              <w:spacing w:before="80" w:after="80"/>
              <w:rPr>
                <w:rFonts w:ascii="Arial" w:hAnsi="Arial"/>
                <w:color w:val="auto"/>
                <w:sz w:val="20"/>
              </w:rPr>
            </w:pPr>
            <w:r>
              <w:rPr>
                <w:rFonts w:ascii="Arial" w:hAnsi="Arial"/>
                <w:color w:val="auto"/>
                <w:sz w:val="20"/>
              </w:rPr>
              <w:t>4</w:t>
            </w:r>
            <w:r w:rsidR="00AD7D62" w:rsidRPr="00B62EBB">
              <w:rPr>
                <w:rFonts w:ascii="Arial" w:hAnsi="Arial"/>
                <w:color w:val="auto"/>
                <w:sz w:val="20"/>
              </w:rPr>
              <w:t>.</w:t>
            </w:r>
          </w:p>
        </w:tc>
        <w:tc>
          <w:tcPr>
            <w:tcW w:w="9043" w:type="dxa"/>
            <w:tcBorders>
              <w:top w:val="single" w:sz="4" w:space="0" w:color="auto"/>
              <w:bottom w:val="nil"/>
              <w:right w:val="single" w:sz="4" w:space="0" w:color="808080" w:themeColor="background1" w:themeShade="80"/>
            </w:tcBorders>
            <w:shd w:val="clear" w:color="auto" w:fill="D9D9D9" w:themeFill="background1" w:themeFillShade="D9"/>
            <w:vAlign w:val="center"/>
          </w:tcPr>
          <w:p w14:paraId="17F458B6" w14:textId="1336A352" w:rsidR="00AD7D62" w:rsidRPr="00B62EBB" w:rsidRDefault="00886195" w:rsidP="00B97D6D">
            <w:pPr>
              <w:pStyle w:val="DTPLIintrotext"/>
              <w:spacing w:before="80" w:after="80"/>
              <w:rPr>
                <w:rFonts w:ascii="Arial" w:hAnsi="Arial"/>
                <w:color w:val="auto"/>
                <w:sz w:val="20"/>
              </w:rPr>
            </w:pPr>
            <w:r w:rsidRPr="00B62EBB">
              <w:rPr>
                <w:rFonts w:ascii="Arial" w:hAnsi="Arial"/>
                <w:color w:val="auto"/>
                <w:sz w:val="20"/>
              </w:rPr>
              <w:t xml:space="preserve">Kensington </w:t>
            </w:r>
            <w:r w:rsidR="00BE2623">
              <w:rPr>
                <w:rFonts w:ascii="Arial" w:hAnsi="Arial"/>
                <w:color w:val="auto"/>
                <w:sz w:val="20"/>
              </w:rPr>
              <w:t xml:space="preserve">precinct update </w:t>
            </w:r>
            <w:r w:rsidRPr="00B62EBB">
              <w:rPr>
                <w:rFonts w:ascii="Arial" w:hAnsi="Arial"/>
                <w:color w:val="auto"/>
                <w:sz w:val="20"/>
              </w:rPr>
              <w:t xml:space="preserve">presentation from </w:t>
            </w:r>
            <w:r w:rsidR="00BE2623">
              <w:rPr>
                <w:rFonts w:ascii="Arial" w:hAnsi="Arial"/>
                <w:color w:val="auto"/>
                <w:sz w:val="20"/>
              </w:rPr>
              <w:t>the project team</w:t>
            </w:r>
          </w:p>
        </w:tc>
      </w:tr>
      <w:tr w:rsidR="00AD7D62" w:rsidRPr="00FA66FC" w14:paraId="6D6EBD4D" w14:textId="77777777" w:rsidTr="00B2076E">
        <w:trPr>
          <w:trHeight w:val="80"/>
        </w:trPr>
        <w:tc>
          <w:tcPr>
            <w:tcW w:w="1022" w:type="dxa"/>
            <w:tcBorders>
              <w:top w:val="nil"/>
              <w:bottom w:val="nil"/>
            </w:tcBorders>
          </w:tcPr>
          <w:p w14:paraId="43FA1FAF" w14:textId="77777777" w:rsidR="00AD7D62" w:rsidRPr="00B62EBB" w:rsidRDefault="00AD7D62" w:rsidP="00B97D6D">
            <w:pPr>
              <w:spacing w:before="80" w:after="80"/>
              <w:jc w:val="center"/>
              <w:rPr>
                <w:rFonts w:ascii="Arial" w:hAnsi="Arial" w:cs="Arial"/>
                <w:b/>
                <w:sz w:val="20"/>
                <w:szCs w:val="20"/>
              </w:rPr>
            </w:pPr>
          </w:p>
        </w:tc>
        <w:tc>
          <w:tcPr>
            <w:tcW w:w="9043" w:type="dxa"/>
            <w:tcBorders>
              <w:top w:val="nil"/>
              <w:bottom w:val="nil"/>
              <w:right w:val="single" w:sz="4" w:space="0" w:color="808080" w:themeColor="background1" w:themeShade="80"/>
            </w:tcBorders>
          </w:tcPr>
          <w:p w14:paraId="3CDB8EDA" w14:textId="785D85D4" w:rsidR="00B2076E" w:rsidRPr="00B2076E" w:rsidRDefault="00B2076E" w:rsidP="00B97D6D">
            <w:pPr>
              <w:spacing w:before="80" w:after="80"/>
              <w:rPr>
                <w:rFonts w:ascii="Arial" w:hAnsi="Arial" w:cs="Arial"/>
                <w:sz w:val="20"/>
                <w:szCs w:val="20"/>
              </w:rPr>
            </w:pPr>
            <w:r w:rsidRPr="00B2076E">
              <w:rPr>
                <w:rFonts w:ascii="Arial" w:hAnsi="Arial" w:cs="Arial"/>
                <w:sz w:val="20"/>
                <w:szCs w:val="20"/>
              </w:rPr>
              <w:t>Presentation by Scott Brown and Denis Joyce on program and tunnelling.</w:t>
            </w:r>
          </w:p>
          <w:p w14:paraId="4E0415DD" w14:textId="36E41698" w:rsidR="00B2076E" w:rsidRPr="00B2076E" w:rsidRDefault="00B2076E" w:rsidP="00B97D6D">
            <w:pPr>
              <w:spacing w:before="80" w:after="80"/>
              <w:rPr>
                <w:rFonts w:ascii="Arial" w:hAnsi="Arial" w:cs="Arial"/>
                <w:sz w:val="20"/>
                <w:szCs w:val="20"/>
              </w:rPr>
            </w:pPr>
            <w:r w:rsidRPr="00B2076E">
              <w:rPr>
                <w:rFonts w:ascii="Arial" w:hAnsi="Arial" w:cs="Arial"/>
                <w:sz w:val="20"/>
                <w:szCs w:val="20"/>
              </w:rPr>
              <w:t xml:space="preserve">Presentation by Kim Norton on tunnelling engagement. </w:t>
            </w:r>
          </w:p>
          <w:p w14:paraId="0DC7A2DE" w14:textId="6743935E" w:rsidR="00B2076E" w:rsidRPr="00B2076E" w:rsidRDefault="00B2076E" w:rsidP="00B97D6D">
            <w:pPr>
              <w:spacing w:before="80" w:after="80"/>
              <w:rPr>
                <w:rFonts w:ascii="Arial" w:hAnsi="Arial" w:cs="Arial"/>
                <w:sz w:val="20"/>
                <w:szCs w:val="20"/>
              </w:rPr>
            </w:pPr>
            <w:r w:rsidRPr="00B2076E">
              <w:rPr>
                <w:rFonts w:ascii="Arial" w:hAnsi="Arial" w:cs="Arial"/>
                <w:sz w:val="20"/>
                <w:szCs w:val="20"/>
              </w:rPr>
              <w:t>Presentation by James Hamilton on environment management.</w:t>
            </w:r>
          </w:p>
          <w:p w14:paraId="3EBFE17C" w14:textId="2679684C" w:rsidR="00B2076E" w:rsidRPr="00B2076E" w:rsidRDefault="00B2076E" w:rsidP="00B97D6D">
            <w:pPr>
              <w:spacing w:before="80" w:after="80"/>
              <w:rPr>
                <w:rFonts w:ascii="Arial" w:hAnsi="Arial" w:cs="Arial"/>
                <w:sz w:val="20"/>
                <w:szCs w:val="20"/>
              </w:rPr>
            </w:pPr>
            <w:r w:rsidRPr="00B2076E">
              <w:rPr>
                <w:rFonts w:ascii="Arial" w:hAnsi="Arial" w:cs="Arial"/>
                <w:sz w:val="20"/>
                <w:szCs w:val="20"/>
              </w:rPr>
              <w:t xml:space="preserve">Presentation by David O’Connor on traffic and transport. </w:t>
            </w:r>
          </w:p>
          <w:p w14:paraId="6CD4F395" w14:textId="1AA2FBB6" w:rsidR="00B2076E" w:rsidRPr="00B2076E" w:rsidRDefault="00B2076E" w:rsidP="00B97D6D">
            <w:pPr>
              <w:spacing w:before="80" w:after="80"/>
              <w:rPr>
                <w:rFonts w:ascii="Arial" w:hAnsi="Arial" w:cs="Arial"/>
                <w:sz w:val="20"/>
                <w:szCs w:val="20"/>
              </w:rPr>
            </w:pPr>
            <w:r w:rsidRPr="00B2076E">
              <w:rPr>
                <w:rFonts w:ascii="Arial" w:hAnsi="Arial" w:cs="Arial"/>
                <w:sz w:val="20"/>
                <w:szCs w:val="20"/>
              </w:rPr>
              <w:t xml:space="preserve">Presentation by Katie Monroe on design development. </w:t>
            </w:r>
          </w:p>
          <w:p w14:paraId="40918FCB" w14:textId="77777777" w:rsidR="00B2076E" w:rsidRPr="00B2076E" w:rsidRDefault="00B2076E" w:rsidP="00B97D6D">
            <w:pPr>
              <w:spacing w:before="80" w:after="80"/>
              <w:rPr>
                <w:rFonts w:ascii="Arial" w:hAnsi="Arial" w:cs="Arial"/>
                <w:sz w:val="20"/>
                <w:szCs w:val="20"/>
              </w:rPr>
            </w:pPr>
            <w:r w:rsidRPr="00B2076E">
              <w:rPr>
                <w:rFonts w:ascii="Arial" w:hAnsi="Arial" w:cs="Arial"/>
                <w:sz w:val="20"/>
                <w:szCs w:val="20"/>
              </w:rPr>
              <w:t>Matters arising:</w:t>
            </w:r>
          </w:p>
          <w:p w14:paraId="2B46318B" w14:textId="672A3BBF" w:rsidR="00B2076E" w:rsidRPr="00B2076E" w:rsidRDefault="00B2076E" w:rsidP="003D2EC1">
            <w:pPr>
              <w:numPr>
                <w:ilvl w:val="0"/>
                <w:numId w:val="3"/>
              </w:numPr>
              <w:tabs>
                <w:tab w:val="clear" w:pos="720"/>
              </w:tabs>
              <w:spacing w:before="80" w:after="80"/>
              <w:ind w:left="466"/>
              <w:textAlignment w:val="center"/>
              <w:rPr>
                <w:rFonts w:ascii="Calibri" w:hAnsi="Calibri" w:cs="Calibri"/>
                <w:szCs w:val="22"/>
              </w:rPr>
            </w:pPr>
            <w:r w:rsidRPr="00B2076E">
              <w:rPr>
                <w:rFonts w:ascii="Arial" w:hAnsi="Arial" w:cs="Arial"/>
                <w:sz w:val="20"/>
                <w:szCs w:val="20"/>
              </w:rPr>
              <w:t xml:space="preserve">Matt Hammond raised </w:t>
            </w:r>
            <w:r w:rsidR="00B96E38">
              <w:rPr>
                <w:rFonts w:ascii="Arial" w:hAnsi="Arial" w:cs="Arial"/>
                <w:sz w:val="20"/>
                <w:szCs w:val="20"/>
              </w:rPr>
              <w:t xml:space="preserve">that he is no longer receiving </w:t>
            </w:r>
            <w:r w:rsidRPr="00B2076E">
              <w:rPr>
                <w:rFonts w:ascii="Arial" w:hAnsi="Arial" w:cs="Arial"/>
                <w:sz w:val="20"/>
                <w:szCs w:val="20"/>
              </w:rPr>
              <w:t xml:space="preserve">notifications for works conducted on Saturdays. </w:t>
            </w:r>
            <w:r w:rsidR="003F7E4C">
              <w:rPr>
                <w:rFonts w:ascii="Arial" w:hAnsi="Arial" w:cs="Arial"/>
                <w:sz w:val="20"/>
                <w:szCs w:val="20"/>
              </w:rPr>
              <w:t>The project</w:t>
            </w:r>
            <w:r w:rsidRPr="00B2076E">
              <w:rPr>
                <w:rFonts w:ascii="Arial" w:hAnsi="Arial" w:cs="Arial"/>
                <w:sz w:val="20"/>
                <w:szCs w:val="20"/>
              </w:rPr>
              <w:t xml:space="preserve"> confirmed this information is available in the monthly works notifications and clarified that works will occur on most</w:t>
            </w:r>
            <w:r w:rsidR="00B96E38">
              <w:rPr>
                <w:rFonts w:ascii="Arial" w:hAnsi="Arial" w:cs="Arial"/>
                <w:sz w:val="20"/>
                <w:szCs w:val="20"/>
              </w:rPr>
              <w:t>, if not all,</w:t>
            </w:r>
            <w:r w:rsidRPr="00B2076E">
              <w:rPr>
                <w:rFonts w:ascii="Arial" w:hAnsi="Arial" w:cs="Arial"/>
                <w:sz w:val="20"/>
                <w:szCs w:val="20"/>
              </w:rPr>
              <w:t xml:space="preserve"> Saturdays</w:t>
            </w:r>
            <w:r w:rsidR="00B96E38">
              <w:rPr>
                <w:rFonts w:ascii="Arial" w:hAnsi="Arial" w:cs="Arial"/>
                <w:sz w:val="20"/>
                <w:szCs w:val="20"/>
              </w:rPr>
              <w:t xml:space="preserve"> from 7am to 1pm</w:t>
            </w:r>
            <w:r w:rsidRPr="00B2076E">
              <w:rPr>
                <w:rFonts w:ascii="Arial" w:hAnsi="Arial" w:cs="Arial"/>
                <w:sz w:val="20"/>
                <w:szCs w:val="20"/>
              </w:rPr>
              <w:t>.</w:t>
            </w:r>
            <w:r w:rsidR="003F7E4C">
              <w:rPr>
                <w:rFonts w:ascii="Arial" w:hAnsi="Arial" w:cs="Arial"/>
                <w:sz w:val="20"/>
                <w:szCs w:val="20"/>
              </w:rPr>
              <w:t xml:space="preserve"> Works occurring on Saturdays from 7am to 1pm </w:t>
            </w:r>
            <w:r w:rsidR="00486EEC">
              <w:rPr>
                <w:rFonts w:ascii="Arial" w:hAnsi="Arial" w:cs="Arial"/>
                <w:sz w:val="20"/>
                <w:szCs w:val="20"/>
              </w:rPr>
              <w:t>fall within</w:t>
            </w:r>
            <w:r w:rsidR="003F7E4C">
              <w:rPr>
                <w:rFonts w:ascii="Arial" w:hAnsi="Arial" w:cs="Arial"/>
                <w:sz w:val="20"/>
                <w:szCs w:val="20"/>
              </w:rPr>
              <w:t xml:space="preserve"> standard daytime construction hours. </w:t>
            </w:r>
          </w:p>
          <w:p w14:paraId="3EE77052" w14:textId="4FCDC478" w:rsidR="00B2076E" w:rsidRPr="00B2076E" w:rsidRDefault="00B2076E" w:rsidP="003D2EC1">
            <w:pPr>
              <w:numPr>
                <w:ilvl w:val="0"/>
                <w:numId w:val="3"/>
              </w:numPr>
              <w:tabs>
                <w:tab w:val="clear" w:pos="720"/>
              </w:tabs>
              <w:spacing w:before="80" w:after="80"/>
              <w:ind w:left="466"/>
              <w:textAlignment w:val="center"/>
              <w:rPr>
                <w:rFonts w:ascii="Calibri" w:hAnsi="Calibri" w:cs="Calibri"/>
                <w:szCs w:val="22"/>
              </w:rPr>
            </w:pPr>
            <w:r w:rsidRPr="00B2076E">
              <w:rPr>
                <w:rFonts w:ascii="Arial" w:hAnsi="Arial" w:cs="Arial"/>
                <w:sz w:val="20"/>
                <w:szCs w:val="20"/>
              </w:rPr>
              <w:t xml:space="preserve">Matt Hammond raised retrieval of the Tunnel Boring Machines (TBMs). </w:t>
            </w:r>
            <w:r w:rsidR="0018144D">
              <w:rPr>
                <w:rFonts w:ascii="Arial" w:hAnsi="Arial" w:cs="Arial"/>
                <w:sz w:val="20"/>
                <w:szCs w:val="20"/>
              </w:rPr>
              <w:t>The project</w:t>
            </w:r>
            <w:r w:rsidR="0018144D" w:rsidRPr="00B2076E">
              <w:rPr>
                <w:rFonts w:ascii="Arial" w:hAnsi="Arial" w:cs="Arial"/>
                <w:sz w:val="20"/>
                <w:szCs w:val="20"/>
              </w:rPr>
              <w:t xml:space="preserve"> </w:t>
            </w:r>
            <w:r w:rsidRPr="00B2076E">
              <w:rPr>
                <w:rFonts w:ascii="Arial" w:hAnsi="Arial" w:cs="Arial"/>
                <w:sz w:val="20"/>
                <w:szCs w:val="20"/>
              </w:rPr>
              <w:t xml:space="preserve">confirmed retrieval is expected to begin in late 2019 and agreed to provide an update on the expected duration and program of </w:t>
            </w:r>
            <w:r w:rsidR="00B96E38" w:rsidRPr="00B2076E">
              <w:rPr>
                <w:rFonts w:ascii="Arial" w:hAnsi="Arial" w:cs="Arial"/>
                <w:sz w:val="20"/>
                <w:szCs w:val="20"/>
              </w:rPr>
              <w:t>th</w:t>
            </w:r>
            <w:r w:rsidR="00B96E38">
              <w:rPr>
                <w:rFonts w:ascii="Arial" w:hAnsi="Arial" w:cs="Arial"/>
                <w:sz w:val="20"/>
                <w:szCs w:val="20"/>
              </w:rPr>
              <w:t>is activity</w:t>
            </w:r>
            <w:r w:rsidRPr="00B2076E">
              <w:rPr>
                <w:rFonts w:ascii="Arial" w:hAnsi="Arial" w:cs="Arial"/>
                <w:sz w:val="20"/>
                <w:szCs w:val="20"/>
              </w:rPr>
              <w:t xml:space="preserve">. </w:t>
            </w:r>
          </w:p>
          <w:p w14:paraId="4FCCD6ED" w14:textId="56BBDE4C" w:rsidR="00B2076E" w:rsidRPr="00B2076E" w:rsidRDefault="00B2076E" w:rsidP="003D2EC1">
            <w:pPr>
              <w:numPr>
                <w:ilvl w:val="0"/>
                <w:numId w:val="3"/>
              </w:numPr>
              <w:tabs>
                <w:tab w:val="clear" w:pos="720"/>
              </w:tabs>
              <w:spacing w:before="80" w:after="80"/>
              <w:ind w:left="466"/>
              <w:textAlignment w:val="center"/>
              <w:rPr>
                <w:rFonts w:ascii="Calibri" w:hAnsi="Calibri" w:cs="Calibri"/>
                <w:szCs w:val="22"/>
              </w:rPr>
            </w:pPr>
            <w:r w:rsidRPr="00B2076E">
              <w:rPr>
                <w:rFonts w:ascii="Arial" w:hAnsi="Arial" w:cs="Arial"/>
                <w:sz w:val="20"/>
                <w:szCs w:val="20"/>
              </w:rPr>
              <w:t xml:space="preserve">Matt Hammond </w:t>
            </w:r>
            <w:r w:rsidR="00B96E38">
              <w:rPr>
                <w:rFonts w:ascii="Arial" w:hAnsi="Arial" w:cs="Arial"/>
                <w:sz w:val="20"/>
                <w:szCs w:val="20"/>
              </w:rPr>
              <w:t>queried when</w:t>
            </w:r>
            <w:r w:rsidR="00B96E38" w:rsidRPr="00B2076E">
              <w:rPr>
                <w:rFonts w:ascii="Arial" w:hAnsi="Arial" w:cs="Arial"/>
                <w:sz w:val="20"/>
                <w:szCs w:val="20"/>
              </w:rPr>
              <w:t xml:space="preserve"> </w:t>
            </w:r>
            <w:r w:rsidRPr="00B2076E">
              <w:rPr>
                <w:rFonts w:ascii="Arial" w:hAnsi="Arial" w:cs="Arial"/>
                <w:sz w:val="20"/>
                <w:szCs w:val="20"/>
              </w:rPr>
              <w:t xml:space="preserve">property condition surveys </w:t>
            </w:r>
            <w:r w:rsidR="00B96E38">
              <w:rPr>
                <w:rFonts w:ascii="Arial" w:hAnsi="Arial" w:cs="Arial"/>
                <w:sz w:val="20"/>
                <w:szCs w:val="20"/>
              </w:rPr>
              <w:t xml:space="preserve">in Kensington will be conducted </w:t>
            </w:r>
            <w:r w:rsidRPr="00B2076E">
              <w:rPr>
                <w:rFonts w:ascii="Arial" w:hAnsi="Arial" w:cs="Arial"/>
                <w:sz w:val="20"/>
                <w:szCs w:val="20"/>
              </w:rPr>
              <w:t xml:space="preserve">ahead of tunnelling works. </w:t>
            </w:r>
            <w:r w:rsidR="0018144D">
              <w:rPr>
                <w:rFonts w:ascii="Arial" w:hAnsi="Arial" w:cs="Arial"/>
                <w:sz w:val="20"/>
                <w:szCs w:val="20"/>
              </w:rPr>
              <w:t>The project</w:t>
            </w:r>
            <w:r w:rsidR="0018144D" w:rsidRPr="00B2076E">
              <w:rPr>
                <w:rFonts w:ascii="Arial" w:hAnsi="Arial" w:cs="Arial"/>
                <w:sz w:val="20"/>
                <w:szCs w:val="20"/>
              </w:rPr>
              <w:t xml:space="preserve"> </w:t>
            </w:r>
            <w:r w:rsidRPr="00B2076E">
              <w:rPr>
                <w:rFonts w:ascii="Arial" w:hAnsi="Arial" w:cs="Arial"/>
                <w:sz w:val="20"/>
                <w:szCs w:val="20"/>
              </w:rPr>
              <w:t xml:space="preserve">confirmed that </w:t>
            </w:r>
            <w:r w:rsidR="00B96E38">
              <w:rPr>
                <w:rFonts w:ascii="Arial" w:hAnsi="Arial" w:cs="Arial"/>
                <w:sz w:val="20"/>
                <w:szCs w:val="20"/>
              </w:rPr>
              <w:t xml:space="preserve">outstanding </w:t>
            </w:r>
            <w:r w:rsidRPr="00B2076E">
              <w:rPr>
                <w:rFonts w:ascii="Arial" w:hAnsi="Arial" w:cs="Arial"/>
                <w:sz w:val="20"/>
                <w:szCs w:val="20"/>
              </w:rPr>
              <w:t xml:space="preserve">property condition surveys will be offered on the basis of vibration modelling along the tunnelling alignment. </w:t>
            </w:r>
          </w:p>
          <w:p w14:paraId="6B1332AC" w14:textId="77777777" w:rsidR="00733225" w:rsidRDefault="00B2076E" w:rsidP="003D2EC1">
            <w:pPr>
              <w:numPr>
                <w:ilvl w:val="0"/>
                <w:numId w:val="3"/>
              </w:numPr>
              <w:tabs>
                <w:tab w:val="clear" w:pos="720"/>
              </w:tabs>
              <w:spacing w:before="80" w:after="80"/>
              <w:ind w:left="466"/>
              <w:textAlignment w:val="center"/>
              <w:rPr>
                <w:rFonts w:ascii="Arial" w:hAnsi="Arial" w:cs="Arial"/>
                <w:sz w:val="20"/>
                <w:szCs w:val="20"/>
              </w:rPr>
            </w:pPr>
            <w:r w:rsidRPr="00B2076E">
              <w:rPr>
                <w:rFonts w:ascii="Arial" w:hAnsi="Arial" w:cs="Arial"/>
                <w:sz w:val="20"/>
                <w:szCs w:val="20"/>
              </w:rPr>
              <w:t xml:space="preserve">Clive Gartner raised cyclist movement through JJ Holland Park from the bicycle lane on Altona Street and suggested that signs be implemented to discourage bicycle entry to the park from this point. </w:t>
            </w:r>
            <w:r w:rsidR="0018144D">
              <w:rPr>
                <w:rFonts w:ascii="Arial" w:hAnsi="Arial" w:cs="Arial"/>
                <w:sz w:val="20"/>
                <w:szCs w:val="20"/>
              </w:rPr>
              <w:t>The project</w:t>
            </w:r>
            <w:r w:rsidR="0018144D" w:rsidRPr="00B2076E">
              <w:rPr>
                <w:rFonts w:ascii="Arial" w:hAnsi="Arial" w:cs="Arial"/>
                <w:sz w:val="20"/>
                <w:szCs w:val="20"/>
              </w:rPr>
              <w:t xml:space="preserve"> </w:t>
            </w:r>
            <w:r w:rsidRPr="00B2076E">
              <w:rPr>
                <w:rFonts w:ascii="Arial" w:hAnsi="Arial" w:cs="Arial"/>
                <w:sz w:val="20"/>
                <w:szCs w:val="20"/>
              </w:rPr>
              <w:t>acknowledged the feedback and confirmed that maintaining pedestrian access to the park while discouraging cyclist</w:t>
            </w:r>
            <w:r w:rsidR="00486EEC">
              <w:rPr>
                <w:rFonts w:ascii="Arial" w:hAnsi="Arial" w:cs="Arial"/>
                <w:sz w:val="20"/>
                <w:szCs w:val="20"/>
              </w:rPr>
              <w:t>s</w:t>
            </w:r>
            <w:r w:rsidRPr="00B2076E">
              <w:rPr>
                <w:rFonts w:ascii="Arial" w:hAnsi="Arial" w:cs="Arial"/>
                <w:sz w:val="20"/>
                <w:szCs w:val="20"/>
              </w:rPr>
              <w:t xml:space="preserve"> is a key challenge. The City of Melbourne confirmed that detailed feedback is instrumental in developing a management strategy for cyclists in the precinct.  </w:t>
            </w:r>
          </w:p>
          <w:p w14:paraId="4A1B7A75" w14:textId="7BF9BCAA" w:rsidR="00733225" w:rsidRPr="00733225" w:rsidRDefault="00733225" w:rsidP="003D2EC1">
            <w:pPr>
              <w:numPr>
                <w:ilvl w:val="0"/>
                <w:numId w:val="3"/>
              </w:numPr>
              <w:tabs>
                <w:tab w:val="clear" w:pos="720"/>
              </w:tabs>
              <w:spacing w:before="80" w:after="80"/>
              <w:ind w:left="466"/>
              <w:textAlignment w:val="center"/>
              <w:rPr>
                <w:rFonts w:ascii="Arial" w:hAnsi="Arial" w:cs="Arial"/>
                <w:sz w:val="20"/>
                <w:szCs w:val="20"/>
              </w:rPr>
            </w:pPr>
            <w:r w:rsidRPr="00733225">
              <w:rPr>
                <w:rFonts w:ascii="Arial" w:hAnsi="Arial" w:cs="Arial"/>
                <w:sz w:val="20"/>
                <w:szCs w:val="20"/>
              </w:rPr>
              <w:t xml:space="preserve">Clive Gartner raised potential flood water storage in Newell’s Paddocks. The project confirmed that planning for this work is ongoing in collaboration with the City of Maribyrnong. Further engagement on the matter is forthcoming. </w:t>
            </w:r>
          </w:p>
          <w:p w14:paraId="401080AC" w14:textId="40C769E7" w:rsidR="00733225" w:rsidRPr="00733225" w:rsidRDefault="00733225" w:rsidP="003D2EC1">
            <w:pPr>
              <w:numPr>
                <w:ilvl w:val="0"/>
                <w:numId w:val="3"/>
              </w:numPr>
              <w:tabs>
                <w:tab w:val="clear" w:pos="720"/>
              </w:tabs>
              <w:spacing w:before="80" w:after="80"/>
              <w:ind w:left="466"/>
              <w:textAlignment w:val="center"/>
              <w:rPr>
                <w:rFonts w:ascii="Calibri" w:hAnsi="Calibri" w:cs="Calibri"/>
                <w:szCs w:val="22"/>
              </w:rPr>
            </w:pPr>
            <w:r w:rsidRPr="00733225">
              <w:rPr>
                <w:rFonts w:ascii="Arial" w:hAnsi="Arial" w:cs="Arial"/>
                <w:sz w:val="20"/>
                <w:szCs w:val="20"/>
              </w:rPr>
              <w:t xml:space="preserve">The CRG discussed </w:t>
            </w:r>
            <w:r>
              <w:rPr>
                <w:rFonts w:ascii="Arial" w:hAnsi="Arial" w:cs="Arial"/>
                <w:sz w:val="20"/>
                <w:szCs w:val="20"/>
              </w:rPr>
              <w:t>the Development Plan update.</w:t>
            </w:r>
          </w:p>
          <w:p w14:paraId="6D9E4FF8" w14:textId="27302DB9" w:rsidR="00AD7D62" w:rsidRPr="00733225" w:rsidRDefault="00B2076E" w:rsidP="003D2EC1">
            <w:pPr>
              <w:numPr>
                <w:ilvl w:val="0"/>
                <w:numId w:val="6"/>
              </w:numPr>
              <w:spacing w:before="80" w:after="80"/>
              <w:textAlignment w:val="center"/>
              <w:rPr>
                <w:rFonts w:ascii="Arial" w:hAnsi="Arial" w:cs="Arial"/>
                <w:sz w:val="20"/>
                <w:szCs w:val="22"/>
              </w:rPr>
            </w:pPr>
            <w:r w:rsidRPr="00B2076E">
              <w:rPr>
                <w:rFonts w:ascii="Arial" w:hAnsi="Arial" w:cs="Arial"/>
                <w:sz w:val="20"/>
                <w:szCs w:val="20"/>
              </w:rPr>
              <w:t xml:space="preserve">Matt Hammond thanked </w:t>
            </w:r>
            <w:r w:rsidR="0018144D">
              <w:rPr>
                <w:rFonts w:ascii="Arial" w:hAnsi="Arial" w:cs="Arial"/>
                <w:sz w:val="20"/>
                <w:szCs w:val="20"/>
              </w:rPr>
              <w:t>the project</w:t>
            </w:r>
            <w:r w:rsidR="0018144D" w:rsidRPr="00B2076E">
              <w:rPr>
                <w:rFonts w:ascii="Arial" w:hAnsi="Arial" w:cs="Arial"/>
                <w:sz w:val="20"/>
                <w:szCs w:val="20"/>
              </w:rPr>
              <w:t xml:space="preserve"> </w:t>
            </w:r>
            <w:r w:rsidRPr="00B2076E">
              <w:rPr>
                <w:rFonts w:ascii="Arial" w:hAnsi="Arial" w:cs="Arial"/>
                <w:sz w:val="20"/>
                <w:szCs w:val="20"/>
              </w:rPr>
              <w:t xml:space="preserve">for incorporating community feedback on the </w:t>
            </w:r>
            <w:r w:rsidR="0018144D">
              <w:rPr>
                <w:rFonts w:ascii="Arial" w:hAnsi="Arial" w:cs="Arial"/>
                <w:sz w:val="20"/>
                <w:szCs w:val="20"/>
              </w:rPr>
              <w:t xml:space="preserve">RIA </w:t>
            </w:r>
            <w:r w:rsidRPr="00B2076E">
              <w:rPr>
                <w:rFonts w:ascii="Arial" w:hAnsi="Arial" w:cs="Arial"/>
                <w:sz w:val="20"/>
                <w:szCs w:val="20"/>
              </w:rPr>
              <w:t>Development Plan and commented on the importance of integrating this work into the City of Melbourne’s strategy for the broader precinct. City of Melbourne confirmed that updates on this strategy will be provided to the CRG when available.</w:t>
            </w:r>
            <w:r w:rsidR="00733225" w:rsidRPr="00616152">
              <w:rPr>
                <w:rFonts w:ascii="Arial" w:hAnsi="Arial" w:cs="Arial"/>
                <w:sz w:val="20"/>
                <w:szCs w:val="22"/>
              </w:rPr>
              <w:t xml:space="preserve"> </w:t>
            </w:r>
            <w:r w:rsidR="00733225" w:rsidRPr="003D2EC1">
              <w:rPr>
                <w:rFonts w:ascii="Arial" w:hAnsi="Arial" w:cs="Arial"/>
                <w:sz w:val="20"/>
                <w:szCs w:val="22"/>
              </w:rPr>
              <w:t>The project team noted that it was liaising with City of Melbourne to find balance between conflicting comments received from the public submission process regarding landscaping and car park preferences, and would welcome any feedback from CRG members. No</w:t>
            </w:r>
            <w:r w:rsidR="003D2EC1">
              <w:rPr>
                <w:rFonts w:ascii="Arial" w:hAnsi="Arial" w:cs="Arial"/>
                <w:sz w:val="20"/>
                <w:szCs w:val="22"/>
              </w:rPr>
              <w:t xml:space="preserve"> further</w:t>
            </w:r>
            <w:r w:rsidR="00733225" w:rsidRPr="003D2EC1">
              <w:rPr>
                <w:rFonts w:ascii="Arial" w:hAnsi="Arial" w:cs="Arial"/>
                <w:sz w:val="20"/>
                <w:szCs w:val="22"/>
              </w:rPr>
              <w:t xml:space="preserve"> comments/feedback received.</w:t>
            </w:r>
            <w:r w:rsidR="00733225">
              <w:rPr>
                <w:rFonts w:ascii="Arial" w:hAnsi="Arial" w:cs="Arial"/>
                <w:sz w:val="20"/>
                <w:szCs w:val="22"/>
              </w:rPr>
              <w:t xml:space="preserve"> </w:t>
            </w:r>
          </w:p>
        </w:tc>
      </w:tr>
      <w:tr w:rsidR="00B2076E" w:rsidRPr="00FA66FC" w14:paraId="481E9F92" w14:textId="77777777" w:rsidTr="00D109EC">
        <w:trPr>
          <w:trHeight w:val="544"/>
        </w:trPr>
        <w:tc>
          <w:tcPr>
            <w:tcW w:w="1022" w:type="dxa"/>
            <w:tcBorders>
              <w:top w:val="nil"/>
              <w:bottom w:val="nil"/>
            </w:tcBorders>
          </w:tcPr>
          <w:p w14:paraId="137D2907" w14:textId="43B2C5B9" w:rsidR="00B2076E" w:rsidRPr="00B62EBB" w:rsidRDefault="007E125C" w:rsidP="00B97D6D">
            <w:pPr>
              <w:spacing w:before="80" w:after="80"/>
              <w:jc w:val="center"/>
              <w:rPr>
                <w:rFonts w:ascii="Arial" w:hAnsi="Arial" w:cs="Arial"/>
                <w:b/>
                <w:sz w:val="20"/>
                <w:szCs w:val="20"/>
              </w:rPr>
            </w:pPr>
            <w:r>
              <w:rPr>
                <w:rFonts w:ascii="Arial" w:hAnsi="Arial" w:cs="Arial"/>
                <w:b/>
                <w:sz w:val="20"/>
                <w:szCs w:val="20"/>
              </w:rPr>
              <w:t>K2-2</w:t>
            </w:r>
          </w:p>
        </w:tc>
        <w:tc>
          <w:tcPr>
            <w:tcW w:w="9043" w:type="dxa"/>
            <w:tcBorders>
              <w:top w:val="nil"/>
              <w:bottom w:val="nil"/>
              <w:right w:val="single" w:sz="4" w:space="0" w:color="808080" w:themeColor="background1" w:themeShade="80"/>
            </w:tcBorders>
          </w:tcPr>
          <w:p w14:paraId="439BB940" w14:textId="021C27EE" w:rsidR="00B2076E" w:rsidRPr="00816741" w:rsidRDefault="007E125C" w:rsidP="00B97D6D">
            <w:pPr>
              <w:spacing w:before="80" w:after="80"/>
              <w:textAlignment w:val="center"/>
              <w:rPr>
                <w:rFonts w:cs="Arial"/>
                <w:sz w:val="20"/>
                <w:szCs w:val="20"/>
              </w:rPr>
            </w:pPr>
            <w:r>
              <w:rPr>
                <w:rFonts w:ascii="Arial" w:hAnsi="Arial" w:cs="Arial"/>
                <w:sz w:val="20"/>
                <w:szCs w:val="20"/>
              </w:rPr>
              <w:t>P</w:t>
            </w:r>
            <w:r w:rsidRPr="00B2076E">
              <w:rPr>
                <w:rFonts w:ascii="Arial" w:hAnsi="Arial" w:cs="Arial"/>
                <w:sz w:val="20"/>
                <w:szCs w:val="20"/>
              </w:rPr>
              <w:t xml:space="preserve">rovide an update on the expected duration and program of </w:t>
            </w:r>
            <w:r w:rsidR="005D66FB">
              <w:rPr>
                <w:rFonts w:ascii="Arial" w:hAnsi="Arial" w:cs="Arial"/>
                <w:sz w:val="20"/>
                <w:szCs w:val="20"/>
              </w:rPr>
              <w:t>TBM retrieval</w:t>
            </w:r>
            <w:r w:rsidRPr="00B2076E">
              <w:rPr>
                <w:rFonts w:ascii="Arial" w:hAnsi="Arial" w:cs="Arial"/>
                <w:sz w:val="20"/>
                <w:szCs w:val="20"/>
              </w:rPr>
              <w:t xml:space="preserve"> works.</w:t>
            </w:r>
          </w:p>
        </w:tc>
      </w:tr>
      <w:tr w:rsidR="001E30A6" w:rsidRPr="00FA66FC" w14:paraId="4C98682E" w14:textId="77777777" w:rsidTr="00FA66FC">
        <w:trPr>
          <w:trHeight w:val="340"/>
        </w:trPr>
        <w:tc>
          <w:tcPr>
            <w:tcW w:w="1022" w:type="dxa"/>
            <w:tcBorders>
              <w:top w:val="single" w:sz="4" w:space="0" w:color="808080" w:themeColor="background1" w:themeShade="80"/>
              <w:bottom w:val="nil"/>
            </w:tcBorders>
            <w:shd w:val="clear" w:color="auto" w:fill="D9D9D9" w:themeFill="background1" w:themeFillShade="D9"/>
            <w:vAlign w:val="center"/>
          </w:tcPr>
          <w:p w14:paraId="6C0DD0BC" w14:textId="7A47CCA0" w:rsidR="001E30A6" w:rsidRPr="00B62EBB" w:rsidRDefault="007E125C" w:rsidP="00B97D6D">
            <w:pPr>
              <w:pStyle w:val="DTPLIintrotext"/>
              <w:spacing w:before="80" w:after="80"/>
              <w:rPr>
                <w:rFonts w:ascii="Arial" w:hAnsi="Arial"/>
                <w:color w:val="auto"/>
                <w:sz w:val="20"/>
              </w:rPr>
            </w:pPr>
            <w:r>
              <w:rPr>
                <w:rFonts w:ascii="Arial" w:hAnsi="Arial"/>
                <w:color w:val="auto"/>
                <w:sz w:val="20"/>
              </w:rPr>
              <w:t>5</w:t>
            </w:r>
            <w:r w:rsidR="001E30A6" w:rsidRPr="00B62EBB">
              <w:rPr>
                <w:rFonts w:ascii="Arial" w:hAnsi="Arial"/>
                <w:color w:val="auto"/>
                <w:sz w:val="20"/>
              </w:rPr>
              <w:t>.</w:t>
            </w:r>
          </w:p>
        </w:tc>
        <w:tc>
          <w:tcPr>
            <w:tcW w:w="9043"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90DAC50" w14:textId="24B89F3D" w:rsidR="001E30A6" w:rsidRPr="00B62EBB" w:rsidRDefault="00B9498B" w:rsidP="00B97D6D">
            <w:pPr>
              <w:pStyle w:val="DTPLIintrotext"/>
              <w:spacing w:before="80" w:after="80"/>
              <w:rPr>
                <w:rFonts w:ascii="Arial" w:hAnsi="Arial"/>
                <w:color w:val="auto"/>
                <w:sz w:val="20"/>
              </w:rPr>
            </w:pPr>
            <w:r w:rsidRPr="00B62EBB">
              <w:rPr>
                <w:rFonts w:ascii="Arial" w:hAnsi="Arial"/>
                <w:color w:val="auto"/>
                <w:sz w:val="20"/>
              </w:rPr>
              <w:t>General feedback and items for future discussion</w:t>
            </w:r>
          </w:p>
        </w:tc>
      </w:tr>
      <w:tr w:rsidR="00BE0833" w:rsidRPr="00FA66FC" w14:paraId="0BC87041" w14:textId="77777777" w:rsidTr="00D109EC">
        <w:trPr>
          <w:trHeight w:val="1616"/>
        </w:trPr>
        <w:tc>
          <w:tcPr>
            <w:tcW w:w="1022" w:type="dxa"/>
            <w:tcBorders>
              <w:top w:val="nil"/>
              <w:bottom w:val="single" w:sz="4" w:space="0" w:color="808080" w:themeColor="background1" w:themeShade="80"/>
            </w:tcBorders>
            <w:shd w:val="clear" w:color="auto" w:fill="auto"/>
          </w:tcPr>
          <w:p w14:paraId="51946990" w14:textId="77777777" w:rsidR="00BE0833" w:rsidRPr="00B62EBB" w:rsidRDefault="00BE0833" w:rsidP="00B97D6D">
            <w:pPr>
              <w:pStyle w:val="DTPLIintrotext"/>
              <w:spacing w:before="80" w:after="80"/>
              <w:rPr>
                <w:rFonts w:ascii="Arial" w:hAnsi="Arial"/>
                <w:color w:val="auto"/>
                <w:sz w:val="20"/>
              </w:rPr>
            </w:pPr>
          </w:p>
        </w:tc>
        <w:tc>
          <w:tcPr>
            <w:tcW w:w="9043" w:type="dxa"/>
            <w:tcBorders>
              <w:top w:val="nil"/>
              <w:bottom w:val="single" w:sz="4" w:space="0" w:color="808080" w:themeColor="background1" w:themeShade="80"/>
              <w:right w:val="single" w:sz="4" w:space="0" w:color="808080" w:themeColor="background1" w:themeShade="80"/>
            </w:tcBorders>
            <w:shd w:val="clear" w:color="auto" w:fill="auto"/>
          </w:tcPr>
          <w:p w14:paraId="43280CD9" w14:textId="77777777" w:rsidR="00B97D6D" w:rsidRPr="00B97D6D" w:rsidRDefault="00B97D6D" w:rsidP="00B97D6D">
            <w:pPr>
              <w:spacing w:before="80" w:after="80"/>
              <w:rPr>
                <w:rFonts w:ascii="Arial" w:hAnsi="Arial" w:cs="Arial"/>
                <w:sz w:val="20"/>
                <w:szCs w:val="20"/>
              </w:rPr>
            </w:pPr>
            <w:r w:rsidRPr="00B97D6D">
              <w:rPr>
                <w:rFonts w:ascii="Arial" w:hAnsi="Arial" w:cs="Arial"/>
                <w:sz w:val="20"/>
                <w:szCs w:val="20"/>
              </w:rPr>
              <w:t>Matters arising:</w:t>
            </w:r>
          </w:p>
          <w:p w14:paraId="7281BAF8" w14:textId="77777777" w:rsidR="00B97D6D" w:rsidRPr="00B97D6D" w:rsidRDefault="00B97D6D" w:rsidP="003D2EC1">
            <w:pPr>
              <w:numPr>
                <w:ilvl w:val="0"/>
                <w:numId w:val="5"/>
              </w:numPr>
              <w:spacing w:before="80" w:after="80"/>
              <w:ind w:left="540"/>
              <w:textAlignment w:val="center"/>
              <w:rPr>
                <w:rFonts w:ascii="Calibri" w:hAnsi="Calibri" w:cs="Calibri"/>
                <w:szCs w:val="22"/>
              </w:rPr>
            </w:pPr>
            <w:r w:rsidRPr="00B97D6D">
              <w:rPr>
                <w:rFonts w:ascii="Arial" w:hAnsi="Arial" w:cs="Arial"/>
                <w:sz w:val="20"/>
                <w:szCs w:val="20"/>
              </w:rPr>
              <w:t xml:space="preserve">Sam Hurst thanked the project for its continued engagement with the Lloyd Street Business Estate. </w:t>
            </w:r>
          </w:p>
          <w:p w14:paraId="45A2A609" w14:textId="6A6D3A9F" w:rsidR="00BE0833" w:rsidRPr="00B97D6D" w:rsidRDefault="00B97D6D" w:rsidP="003D2EC1">
            <w:pPr>
              <w:numPr>
                <w:ilvl w:val="0"/>
                <w:numId w:val="5"/>
              </w:numPr>
              <w:spacing w:before="80" w:after="80"/>
              <w:ind w:left="540"/>
              <w:textAlignment w:val="center"/>
              <w:rPr>
                <w:rFonts w:ascii="Calibri" w:hAnsi="Calibri" w:cs="Calibri"/>
                <w:szCs w:val="22"/>
              </w:rPr>
            </w:pPr>
            <w:r w:rsidRPr="00B97D6D">
              <w:rPr>
                <w:rFonts w:ascii="Arial" w:hAnsi="Arial" w:cs="Arial"/>
                <w:sz w:val="20"/>
                <w:szCs w:val="20"/>
              </w:rPr>
              <w:t xml:space="preserve">Karen </w:t>
            </w:r>
            <w:proofErr w:type="spellStart"/>
            <w:r w:rsidRPr="00B97D6D">
              <w:rPr>
                <w:rFonts w:ascii="Arial" w:hAnsi="Arial" w:cs="Arial"/>
                <w:sz w:val="20"/>
                <w:szCs w:val="20"/>
              </w:rPr>
              <w:t>Hammarberg</w:t>
            </w:r>
            <w:proofErr w:type="spellEnd"/>
            <w:r w:rsidRPr="00B97D6D">
              <w:rPr>
                <w:rFonts w:ascii="Arial" w:hAnsi="Arial" w:cs="Arial"/>
                <w:sz w:val="20"/>
                <w:szCs w:val="20"/>
              </w:rPr>
              <w:t xml:space="preserve"> raised an incident of a slow reply time to an </w:t>
            </w:r>
            <w:r w:rsidR="00507FC8">
              <w:rPr>
                <w:rFonts w:ascii="Arial" w:hAnsi="Arial" w:cs="Arial"/>
                <w:sz w:val="20"/>
                <w:szCs w:val="20"/>
              </w:rPr>
              <w:t>important</w:t>
            </w:r>
            <w:r w:rsidR="00507FC8" w:rsidRPr="00B97D6D">
              <w:rPr>
                <w:rFonts w:ascii="Arial" w:hAnsi="Arial" w:cs="Arial"/>
                <w:sz w:val="20"/>
                <w:szCs w:val="20"/>
              </w:rPr>
              <w:t xml:space="preserve"> </w:t>
            </w:r>
            <w:r w:rsidRPr="00B97D6D">
              <w:rPr>
                <w:rFonts w:ascii="Arial" w:hAnsi="Arial" w:cs="Arial"/>
                <w:sz w:val="20"/>
                <w:szCs w:val="20"/>
              </w:rPr>
              <w:t xml:space="preserve">enquiry. </w:t>
            </w:r>
            <w:r w:rsidR="0018144D">
              <w:rPr>
                <w:rFonts w:ascii="Arial" w:hAnsi="Arial" w:cs="Arial"/>
                <w:sz w:val="20"/>
                <w:szCs w:val="20"/>
              </w:rPr>
              <w:t>The project</w:t>
            </w:r>
            <w:r w:rsidR="0018144D" w:rsidRPr="00B97D6D">
              <w:rPr>
                <w:rFonts w:ascii="Arial" w:hAnsi="Arial" w:cs="Arial"/>
                <w:sz w:val="20"/>
                <w:szCs w:val="20"/>
              </w:rPr>
              <w:t xml:space="preserve"> </w:t>
            </w:r>
            <w:r w:rsidRPr="00B97D6D">
              <w:rPr>
                <w:rFonts w:ascii="Arial" w:hAnsi="Arial" w:cs="Arial"/>
                <w:sz w:val="20"/>
                <w:szCs w:val="20"/>
              </w:rPr>
              <w:t>to follow up</w:t>
            </w:r>
            <w:r w:rsidR="00507FC8">
              <w:rPr>
                <w:rFonts w:ascii="Arial" w:hAnsi="Arial" w:cs="Arial"/>
                <w:sz w:val="20"/>
                <w:szCs w:val="20"/>
              </w:rPr>
              <w:t xml:space="preserve"> with call centre team which manage community enquiries</w:t>
            </w:r>
            <w:r w:rsidRPr="00B97D6D">
              <w:rPr>
                <w:rFonts w:ascii="Arial" w:hAnsi="Arial" w:cs="Arial"/>
                <w:sz w:val="20"/>
                <w:szCs w:val="20"/>
              </w:rPr>
              <w:t>.</w:t>
            </w:r>
          </w:p>
        </w:tc>
      </w:tr>
      <w:tr w:rsidR="00BE0833" w:rsidRPr="00FA66FC" w14:paraId="26D96F50" w14:textId="77777777" w:rsidTr="00FA66FC">
        <w:trPr>
          <w:trHeight w:val="340"/>
        </w:trPr>
        <w:tc>
          <w:tcPr>
            <w:tcW w:w="1022" w:type="dxa"/>
            <w:tcBorders>
              <w:top w:val="single" w:sz="4" w:space="0" w:color="808080" w:themeColor="background1" w:themeShade="80"/>
              <w:bottom w:val="nil"/>
            </w:tcBorders>
            <w:shd w:val="clear" w:color="auto" w:fill="D9D9D9" w:themeFill="background1" w:themeFillShade="D9"/>
            <w:vAlign w:val="center"/>
          </w:tcPr>
          <w:p w14:paraId="2DA347DD" w14:textId="2A4F40E8" w:rsidR="00BE0833" w:rsidRPr="00B62EBB" w:rsidRDefault="007E125C" w:rsidP="00B97D6D">
            <w:pPr>
              <w:pStyle w:val="DTPLIintrotext"/>
              <w:spacing w:before="80" w:after="80"/>
              <w:rPr>
                <w:rFonts w:ascii="Arial" w:hAnsi="Arial"/>
                <w:color w:val="auto"/>
                <w:sz w:val="20"/>
              </w:rPr>
            </w:pPr>
            <w:r>
              <w:rPr>
                <w:rFonts w:ascii="Arial" w:hAnsi="Arial"/>
                <w:color w:val="auto"/>
                <w:sz w:val="20"/>
              </w:rPr>
              <w:t>6</w:t>
            </w:r>
            <w:r w:rsidR="00B9498B" w:rsidRPr="00B62EBB">
              <w:rPr>
                <w:rFonts w:ascii="Arial" w:hAnsi="Arial"/>
                <w:color w:val="auto"/>
                <w:sz w:val="20"/>
              </w:rPr>
              <w:t>.</w:t>
            </w:r>
          </w:p>
        </w:tc>
        <w:tc>
          <w:tcPr>
            <w:tcW w:w="9043"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C08C0CD" w14:textId="2F86AA46" w:rsidR="00BE0833" w:rsidRPr="00B62EBB" w:rsidRDefault="00B9498B" w:rsidP="00B97D6D">
            <w:pPr>
              <w:pStyle w:val="DTPLIintrotext"/>
              <w:spacing w:before="80" w:after="80"/>
              <w:rPr>
                <w:rFonts w:ascii="Arial" w:hAnsi="Arial"/>
                <w:color w:val="auto"/>
                <w:sz w:val="20"/>
              </w:rPr>
            </w:pPr>
            <w:r w:rsidRPr="00B62EBB">
              <w:rPr>
                <w:rFonts w:ascii="Arial" w:hAnsi="Arial"/>
                <w:color w:val="auto"/>
                <w:sz w:val="20"/>
              </w:rPr>
              <w:t>Meeting close</w:t>
            </w:r>
          </w:p>
        </w:tc>
      </w:tr>
      <w:tr w:rsidR="001E30A6" w:rsidRPr="00FA66FC" w14:paraId="24AF682C" w14:textId="77777777" w:rsidTr="00816741">
        <w:trPr>
          <w:trHeight w:val="871"/>
        </w:trPr>
        <w:tc>
          <w:tcPr>
            <w:tcW w:w="1022" w:type="dxa"/>
            <w:tcBorders>
              <w:top w:val="nil"/>
              <w:bottom w:val="single" w:sz="12" w:space="0" w:color="808080" w:themeColor="background1" w:themeShade="80"/>
            </w:tcBorders>
          </w:tcPr>
          <w:p w14:paraId="2B01B992" w14:textId="4FF7BFD2" w:rsidR="001E30A6" w:rsidRPr="00B62EBB" w:rsidRDefault="001E30A6" w:rsidP="00B97D6D">
            <w:pPr>
              <w:autoSpaceDE w:val="0"/>
              <w:autoSpaceDN w:val="0"/>
              <w:adjustRightInd w:val="0"/>
              <w:spacing w:before="80" w:after="80"/>
              <w:rPr>
                <w:rFonts w:ascii="Arial" w:hAnsi="Arial" w:cs="Arial"/>
                <w:b/>
                <w:sz w:val="20"/>
                <w:szCs w:val="20"/>
              </w:rPr>
            </w:pPr>
          </w:p>
        </w:tc>
        <w:tc>
          <w:tcPr>
            <w:tcW w:w="9043" w:type="dxa"/>
            <w:tcBorders>
              <w:top w:val="nil"/>
              <w:bottom w:val="single" w:sz="12" w:space="0" w:color="808080" w:themeColor="background1" w:themeShade="80"/>
              <w:right w:val="single" w:sz="4" w:space="0" w:color="808080" w:themeColor="background1" w:themeShade="80"/>
            </w:tcBorders>
          </w:tcPr>
          <w:p w14:paraId="59FF33C5" w14:textId="77777777" w:rsidR="00217A58" w:rsidRPr="00217A58" w:rsidRDefault="00217A58" w:rsidP="00B97D6D">
            <w:pPr>
              <w:spacing w:before="80" w:after="80"/>
              <w:textAlignment w:val="center"/>
              <w:rPr>
                <w:rFonts w:ascii="Arial" w:hAnsi="Arial" w:cs="Arial"/>
                <w:sz w:val="20"/>
                <w:szCs w:val="20"/>
              </w:rPr>
            </w:pPr>
            <w:r w:rsidRPr="00217A58">
              <w:rPr>
                <w:rFonts w:ascii="Arial" w:hAnsi="Arial" w:cs="Arial"/>
                <w:sz w:val="20"/>
                <w:szCs w:val="20"/>
              </w:rPr>
              <w:t>Matters arising:</w:t>
            </w:r>
          </w:p>
          <w:p w14:paraId="2B6389EF" w14:textId="1126272B" w:rsidR="001E30A6" w:rsidRPr="00B62EBB" w:rsidRDefault="00217A58" w:rsidP="003D2EC1">
            <w:pPr>
              <w:numPr>
                <w:ilvl w:val="0"/>
                <w:numId w:val="2"/>
              </w:numPr>
              <w:spacing w:before="80" w:after="80"/>
              <w:ind w:left="540"/>
              <w:textAlignment w:val="center"/>
              <w:rPr>
                <w:rFonts w:ascii="Arial" w:hAnsi="Arial" w:cs="Arial"/>
                <w:sz w:val="20"/>
                <w:szCs w:val="20"/>
              </w:rPr>
            </w:pPr>
            <w:r>
              <w:rPr>
                <w:rFonts w:ascii="Arial" w:hAnsi="Arial" w:cs="Arial"/>
                <w:sz w:val="20"/>
                <w:szCs w:val="20"/>
              </w:rPr>
              <w:t>Next meeting 8.00am-9.30am, Thursday 2 Ma</w:t>
            </w:r>
            <w:r w:rsidR="00352E47">
              <w:rPr>
                <w:rFonts w:ascii="Arial" w:hAnsi="Arial" w:cs="Arial"/>
                <w:sz w:val="20"/>
                <w:szCs w:val="20"/>
              </w:rPr>
              <w:t>y</w:t>
            </w:r>
            <w:r>
              <w:rPr>
                <w:rFonts w:ascii="Arial" w:hAnsi="Arial" w:cs="Arial"/>
                <w:sz w:val="20"/>
                <w:szCs w:val="20"/>
              </w:rPr>
              <w:t xml:space="preserve"> 2019 at Bill </w:t>
            </w:r>
            <w:proofErr w:type="spellStart"/>
            <w:r>
              <w:rPr>
                <w:rFonts w:ascii="Arial" w:hAnsi="Arial" w:cs="Arial"/>
                <w:sz w:val="20"/>
                <w:szCs w:val="20"/>
              </w:rPr>
              <w:t>Vanina</w:t>
            </w:r>
            <w:proofErr w:type="spellEnd"/>
            <w:r>
              <w:rPr>
                <w:rFonts w:ascii="Arial" w:hAnsi="Arial" w:cs="Arial"/>
                <w:sz w:val="20"/>
                <w:szCs w:val="20"/>
              </w:rPr>
              <w:t xml:space="preserve"> Pavilion.</w:t>
            </w:r>
          </w:p>
        </w:tc>
      </w:tr>
    </w:tbl>
    <w:p w14:paraId="4C19BC03" w14:textId="77777777" w:rsidR="00886195" w:rsidRDefault="00886195" w:rsidP="00FA66FC">
      <w:pPr>
        <w:spacing w:before="80" w:after="80"/>
        <w:ind w:left="-142"/>
        <w:rPr>
          <w:rFonts w:ascii="Arial" w:hAnsi="Arial" w:cs="Arial"/>
          <w:b/>
          <w:sz w:val="20"/>
          <w:szCs w:val="20"/>
        </w:rPr>
      </w:pPr>
    </w:p>
    <w:p w14:paraId="221452F3" w14:textId="77777777" w:rsidR="008D0565" w:rsidRDefault="008D0565" w:rsidP="00FA66FC">
      <w:pPr>
        <w:spacing w:before="80" w:after="80"/>
        <w:ind w:left="-142"/>
        <w:rPr>
          <w:rFonts w:ascii="Arial" w:hAnsi="Arial" w:cs="Arial"/>
          <w:b/>
          <w:sz w:val="20"/>
          <w:szCs w:val="20"/>
        </w:rPr>
      </w:pPr>
    </w:p>
    <w:p w14:paraId="38AAD351" w14:textId="77777777" w:rsidR="008D0565" w:rsidRDefault="008D0565" w:rsidP="00FA66FC">
      <w:pPr>
        <w:spacing w:before="80" w:after="80"/>
        <w:ind w:left="-142"/>
        <w:rPr>
          <w:rFonts w:ascii="Arial" w:hAnsi="Arial" w:cs="Arial"/>
          <w:b/>
          <w:sz w:val="20"/>
          <w:szCs w:val="20"/>
        </w:rPr>
      </w:pPr>
    </w:p>
    <w:p w14:paraId="3285977E" w14:textId="77777777" w:rsidR="008D0565" w:rsidRDefault="008D0565" w:rsidP="00FA66FC">
      <w:pPr>
        <w:spacing w:before="80" w:after="80"/>
        <w:ind w:left="-142"/>
        <w:rPr>
          <w:rFonts w:ascii="Arial" w:hAnsi="Arial" w:cs="Arial"/>
          <w:b/>
          <w:sz w:val="20"/>
          <w:szCs w:val="20"/>
        </w:rPr>
      </w:pPr>
    </w:p>
    <w:p w14:paraId="20DCEA6C" w14:textId="77777777" w:rsidR="008D0565" w:rsidRDefault="008D0565" w:rsidP="00FA66FC">
      <w:pPr>
        <w:spacing w:before="80" w:after="80"/>
        <w:ind w:left="-142"/>
        <w:rPr>
          <w:rFonts w:ascii="Arial" w:hAnsi="Arial" w:cs="Arial"/>
          <w:b/>
          <w:sz w:val="20"/>
          <w:szCs w:val="20"/>
        </w:rPr>
      </w:pPr>
    </w:p>
    <w:p w14:paraId="6EA459B3" w14:textId="4A119DBB" w:rsidR="00526652" w:rsidRPr="00FA66FC" w:rsidRDefault="008B14DD" w:rsidP="00FA66FC">
      <w:pPr>
        <w:spacing w:before="80" w:after="80"/>
        <w:ind w:left="-142"/>
        <w:rPr>
          <w:rFonts w:ascii="Arial" w:hAnsi="Arial" w:cs="Arial"/>
          <w:b/>
          <w:sz w:val="20"/>
          <w:szCs w:val="20"/>
        </w:rPr>
      </w:pPr>
      <w:r w:rsidRPr="00FA66FC">
        <w:rPr>
          <w:rFonts w:ascii="Arial" w:hAnsi="Arial" w:cs="Arial"/>
          <w:b/>
          <w:sz w:val="20"/>
          <w:szCs w:val="20"/>
        </w:rPr>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80"/>
        <w:gridCol w:w="5925"/>
        <w:gridCol w:w="1871"/>
        <w:gridCol w:w="1389"/>
      </w:tblGrid>
      <w:tr w:rsidR="00EC21B6" w:rsidRPr="00FA66FC" w14:paraId="28D30A4D" w14:textId="11E7ED23" w:rsidTr="00872A26">
        <w:trPr>
          <w:trHeight w:val="157"/>
        </w:trPr>
        <w:tc>
          <w:tcPr>
            <w:tcW w:w="880" w:type="dxa"/>
            <w:shd w:val="clear" w:color="auto" w:fill="D9D9D9" w:themeFill="background1" w:themeFillShade="D9"/>
            <w:vAlign w:val="center"/>
          </w:tcPr>
          <w:p w14:paraId="68CE09FD" w14:textId="3862AEF1" w:rsidR="00EC21B6" w:rsidRPr="00FA66FC" w:rsidRDefault="00EC21B6" w:rsidP="00FA66FC">
            <w:pPr>
              <w:pStyle w:val="DTPLIintrotext"/>
              <w:spacing w:before="80" w:after="80"/>
              <w:jc w:val="center"/>
              <w:rPr>
                <w:rFonts w:ascii="Arial" w:hAnsi="Arial"/>
                <w:color w:val="auto"/>
                <w:sz w:val="20"/>
              </w:rPr>
            </w:pPr>
            <w:r w:rsidRPr="00FA66FC">
              <w:rPr>
                <w:rFonts w:ascii="Arial" w:hAnsi="Arial"/>
                <w:color w:val="auto"/>
                <w:sz w:val="20"/>
              </w:rPr>
              <w:t>#</w:t>
            </w:r>
          </w:p>
        </w:tc>
        <w:tc>
          <w:tcPr>
            <w:tcW w:w="5925" w:type="dxa"/>
            <w:shd w:val="clear" w:color="auto" w:fill="D9D9D9" w:themeFill="background1" w:themeFillShade="D9"/>
            <w:vAlign w:val="center"/>
          </w:tcPr>
          <w:p w14:paraId="43622FDD" w14:textId="074BDC38" w:rsidR="00EC21B6" w:rsidRPr="00FA66FC" w:rsidRDefault="00EC21B6" w:rsidP="00FA66FC">
            <w:pPr>
              <w:pStyle w:val="DTPLIintrotext"/>
              <w:spacing w:before="80" w:after="80"/>
              <w:rPr>
                <w:rFonts w:ascii="Arial" w:hAnsi="Arial"/>
                <w:color w:val="auto"/>
                <w:sz w:val="20"/>
              </w:rPr>
            </w:pPr>
            <w:r w:rsidRPr="00FA66FC">
              <w:rPr>
                <w:rFonts w:ascii="Arial" w:hAnsi="Arial"/>
                <w:color w:val="auto"/>
                <w:sz w:val="20"/>
              </w:rPr>
              <w:t>ACTION</w:t>
            </w:r>
          </w:p>
        </w:tc>
        <w:tc>
          <w:tcPr>
            <w:tcW w:w="1871" w:type="dxa"/>
            <w:shd w:val="clear" w:color="auto" w:fill="D9D9D9" w:themeFill="background1" w:themeFillShade="D9"/>
          </w:tcPr>
          <w:p w14:paraId="70DA55FC" w14:textId="1138A61F" w:rsidR="00EC21B6" w:rsidRPr="00FA66FC" w:rsidRDefault="00EC21B6" w:rsidP="00FA66FC">
            <w:pPr>
              <w:pStyle w:val="DTPLIintrotext"/>
              <w:spacing w:before="80" w:after="80"/>
              <w:rPr>
                <w:rFonts w:ascii="Arial" w:hAnsi="Arial"/>
                <w:color w:val="auto"/>
                <w:sz w:val="20"/>
              </w:rPr>
            </w:pPr>
            <w:r w:rsidRPr="00FA66FC">
              <w:rPr>
                <w:rFonts w:ascii="Arial" w:hAnsi="Arial"/>
                <w:color w:val="auto"/>
                <w:sz w:val="20"/>
              </w:rPr>
              <w:t>OWNER</w:t>
            </w:r>
          </w:p>
        </w:tc>
        <w:tc>
          <w:tcPr>
            <w:tcW w:w="1389" w:type="dxa"/>
            <w:shd w:val="clear" w:color="auto" w:fill="D9D9D9" w:themeFill="background1" w:themeFillShade="D9"/>
          </w:tcPr>
          <w:p w14:paraId="098102BA" w14:textId="3F740479" w:rsidR="00EC21B6" w:rsidRPr="00FA66FC" w:rsidRDefault="00EC21B6" w:rsidP="00FA66FC">
            <w:pPr>
              <w:pStyle w:val="DTPLIintrotext"/>
              <w:spacing w:before="80" w:after="80"/>
              <w:rPr>
                <w:rFonts w:ascii="Arial" w:hAnsi="Arial"/>
                <w:color w:val="auto"/>
                <w:sz w:val="20"/>
              </w:rPr>
            </w:pPr>
            <w:r w:rsidRPr="00FA66FC">
              <w:rPr>
                <w:rFonts w:ascii="Arial" w:hAnsi="Arial"/>
                <w:color w:val="auto"/>
                <w:sz w:val="20"/>
              </w:rPr>
              <w:t>STATUS</w:t>
            </w:r>
          </w:p>
        </w:tc>
      </w:tr>
      <w:tr w:rsidR="00735858" w:rsidRPr="00FA66FC" w14:paraId="344BCB35" w14:textId="77777777" w:rsidTr="00735858">
        <w:trPr>
          <w:trHeight w:val="106"/>
        </w:trPr>
        <w:tc>
          <w:tcPr>
            <w:tcW w:w="880" w:type="dxa"/>
            <w:vAlign w:val="center"/>
          </w:tcPr>
          <w:p w14:paraId="5F695DB6" w14:textId="12B49799" w:rsidR="00735858" w:rsidRPr="006804A9" w:rsidRDefault="006804A9" w:rsidP="00735858">
            <w:pPr>
              <w:pStyle w:val="DTPLIintrotext"/>
              <w:spacing w:before="80" w:after="80"/>
              <w:jc w:val="center"/>
              <w:rPr>
                <w:rFonts w:ascii="Arial" w:hAnsi="Arial"/>
                <w:color w:val="auto"/>
                <w:sz w:val="20"/>
              </w:rPr>
            </w:pPr>
            <w:r w:rsidRPr="006804A9">
              <w:rPr>
                <w:rFonts w:ascii="Arial" w:hAnsi="Arial"/>
                <w:color w:val="auto"/>
                <w:sz w:val="20"/>
              </w:rPr>
              <w:t>K1-1</w:t>
            </w:r>
          </w:p>
        </w:tc>
        <w:tc>
          <w:tcPr>
            <w:tcW w:w="5925" w:type="dxa"/>
            <w:vAlign w:val="center"/>
          </w:tcPr>
          <w:p w14:paraId="683D049A" w14:textId="1509C750" w:rsidR="00735858" w:rsidRPr="00735858" w:rsidRDefault="005D66FB" w:rsidP="00735858">
            <w:pPr>
              <w:spacing w:before="80" w:after="80"/>
              <w:rPr>
                <w:rFonts w:ascii="Arial" w:hAnsi="Arial" w:cs="Arial"/>
                <w:sz w:val="20"/>
                <w:szCs w:val="20"/>
              </w:rPr>
            </w:pPr>
            <w:r w:rsidRPr="005D66FB">
              <w:rPr>
                <w:rFonts w:ascii="Arial" w:hAnsi="Arial" w:cs="Arial"/>
                <w:sz w:val="20"/>
                <w:szCs w:val="20"/>
              </w:rPr>
              <w:t xml:space="preserve">Circulate outcomes of project meeting </w:t>
            </w:r>
            <w:r w:rsidR="00507FC8">
              <w:rPr>
                <w:rFonts w:ascii="Arial" w:hAnsi="Arial" w:cs="Arial"/>
                <w:sz w:val="20"/>
                <w:szCs w:val="20"/>
              </w:rPr>
              <w:t>regarding cycling management to the</w:t>
            </w:r>
            <w:r w:rsidRPr="005D66FB">
              <w:rPr>
                <w:rFonts w:ascii="Arial" w:hAnsi="Arial" w:cs="Arial"/>
                <w:sz w:val="20"/>
                <w:szCs w:val="20"/>
              </w:rPr>
              <w:t xml:space="preserve"> CRG</w:t>
            </w:r>
            <w:r w:rsidR="00507FC8">
              <w:rPr>
                <w:rFonts w:ascii="Arial" w:hAnsi="Arial" w:cs="Arial"/>
                <w:sz w:val="20"/>
                <w:szCs w:val="20"/>
              </w:rPr>
              <w:t>.</w:t>
            </w:r>
          </w:p>
        </w:tc>
        <w:tc>
          <w:tcPr>
            <w:tcW w:w="1871" w:type="dxa"/>
            <w:vAlign w:val="center"/>
          </w:tcPr>
          <w:p w14:paraId="07E680F5" w14:textId="122905E0" w:rsidR="00735858" w:rsidRPr="00FA66FC" w:rsidRDefault="005D66FB" w:rsidP="00735858">
            <w:pPr>
              <w:autoSpaceDE w:val="0"/>
              <w:autoSpaceDN w:val="0"/>
              <w:adjustRightInd w:val="0"/>
              <w:spacing w:before="80" w:after="80"/>
              <w:rPr>
                <w:rFonts w:ascii="Arial" w:hAnsi="Arial" w:cs="Arial"/>
                <w:sz w:val="20"/>
                <w:szCs w:val="20"/>
              </w:rPr>
            </w:pPr>
            <w:r>
              <w:rPr>
                <w:rFonts w:ascii="Arial" w:hAnsi="Arial" w:cs="Arial"/>
                <w:sz w:val="20"/>
                <w:szCs w:val="20"/>
              </w:rPr>
              <w:t>RPV</w:t>
            </w:r>
          </w:p>
        </w:tc>
        <w:tc>
          <w:tcPr>
            <w:tcW w:w="1389" w:type="dxa"/>
            <w:vAlign w:val="center"/>
          </w:tcPr>
          <w:p w14:paraId="30EDF7E5" w14:textId="71AC40AF" w:rsidR="00735858" w:rsidRPr="00FA66FC" w:rsidRDefault="00092A3E" w:rsidP="00735858">
            <w:pPr>
              <w:autoSpaceDE w:val="0"/>
              <w:autoSpaceDN w:val="0"/>
              <w:adjustRightInd w:val="0"/>
              <w:spacing w:before="80" w:after="80"/>
              <w:rPr>
                <w:rFonts w:ascii="Arial" w:hAnsi="Arial" w:cs="Arial"/>
                <w:sz w:val="20"/>
                <w:szCs w:val="20"/>
              </w:rPr>
            </w:pPr>
            <w:r>
              <w:rPr>
                <w:rFonts w:ascii="Arial" w:hAnsi="Arial" w:cs="Arial"/>
                <w:sz w:val="20"/>
                <w:szCs w:val="20"/>
              </w:rPr>
              <w:t>Complete</w:t>
            </w:r>
          </w:p>
        </w:tc>
      </w:tr>
      <w:tr w:rsidR="003F5DC8" w:rsidRPr="00FA66FC" w14:paraId="3F93E9B6" w14:textId="77777777" w:rsidTr="00E76DDF">
        <w:trPr>
          <w:trHeight w:val="584"/>
        </w:trPr>
        <w:tc>
          <w:tcPr>
            <w:tcW w:w="880" w:type="dxa"/>
            <w:vAlign w:val="center"/>
          </w:tcPr>
          <w:p w14:paraId="01232DBD" w14:textId="1981794B" w:rsidR="003F5DC8" w:rsidRPr="006804A9" w:rsidRDefault="00A3046A" w:rsidP="006804A9">
            <w:pPr>
              <w:pStyle w:val="DTPLIintrotext"/>
              <w:spacing w:before="80" w:after="80"/>
              <w:jc w:val="center"/>
              <w:rPr>
                <w:rFonts w:ascii="Arial" w:hAnsi="Arial"/>
                <w:color w:val="auto"/>
                <w:sz w:val="20"/>
              </w:rPr>
            </w:pPr>
            <w:r>
              <w:rPr>
                <w:rFonts w:ascii="Arial" w:hAnsi="Arial"/>
                <w:color w:val="auto"/>
                <w:sz w:val="20"/>
              </w:rPr>
              <w:t>K</w:t>
            </w:r>
            <w:r w:rsidR="00D109EC">
              <w:rPr>
                <w:rFonts w:ascii="Arial" w:hAnsi="Arial"/>
                <w:color w:val="auto"/>
                <w:sz w:val="20"/>
              </w:rPr>
              <w:t>2</w:t>
            </w:r>
            <w:r>
              <w:rPr>
                <w:rFonts w:ascii="Arial" w:hAnsi="Arial"/>
                <w:color w:val="auto"/>
                <w:sz w:val="20"/>
              </w:rPr>
              <w:t>-</w:t>
            </w:r>
            <w:r w:rsidR="00D109EC">
              <w:rPr>
                <w:rFonts w:ascii="Arial" w:hAnsi="Arial"/>
                <w:color w:val="auto"/>
                <w:sz w:val="20"/>
              </w:rPr>
              <w:t>2</w:t>
            </w:r>
          </w:p>
        </w:tc>
        <w:tc>
          <w:tcPr>
            <w:tcW w:w="5925" w:type="dxa"/>
          </w:tcPr>
          <w:p w14:paraId="3D9E6A4D" w14:textId="3BF83C7B" w:rsidR="003F5DC8" w:rsidRPr="006804A9" w:rsidRDefault="005D66FB" w:rsidP="006804A9">
            <w:pPr>
              <w:spacing w:before="80" w:after="80"/>
              <w:rPr>
                <w:rFonts w:ascii="Arial" w:hAnsi="Arial" w:cs="Arial"/>
                <w:sz w:val="20"/>
                <w:szCs w:val="20"/>
              </w:rPr>
            </w:pPr>
            <w:r>
              <w:rPr>
                <w:rFonts w:ascii="Arial" w:hAnsi="Arial" w:cs="Arial"/>
                <w:sz w:val="20"/>
                <w:szCs w:val="20"/>
              </w:rPr>
              <w:t>P</w:t>
            </w:r>
            <w:r w:rsidRPr="00B2076E">
              <w:rPr>
                <w:rFonts w:ascii="Arial" w:hAnsi="Arial" w:cs="Arial"/>
                <w:sz w:val="20"/>
                <w:szCs w:val="20"/>
              </w:rPr>
              <w:t xml:space="preserve">rovide an update on the expected duration and program of </w:t>
            </w:r>
            <w:r>
              <w:rPr>
                <w:rFonts w:ascii="Arial" w:hAnsi="Arial" w:cs="Arial"/>
                <w:sz w:val="20"/>
                <w:szCs w:val="20"/>
              </w:rPr>
              <w:t>TBM retrieval</w:t>
            </w:r>
            <w:r w:rsidRPr="00B2076E">
              <w:rPr>
                <w:rFonts w:ascii="Arial" w:hAnsi="Arial" w:cs="Arial"/>
                <w:sz w:val="20"/>
                <w:szCs w:val="20"/>
              </w:rPr>
              <w:t xml:space="preserve"> works</w:t>
            </w:r>
            <w:r>
              <w:rPr>
                <w:rFonts w:ascii="Arial" w:hAnsi="Arial" w:cs="Arial"/>
                <w:sz w:val="20"/>
                <w:szCs w:val="20"/>
              </w:rPr>
              <w:t>.</w:t>
            </w:r>
          </w:p>
        </w:tc>
        <w:tc>
          <w:tcPr>
            <w:tcW w:w="1871" w:type="dxa"/>
            <w:vAlign w:val="center"/>
          </w:tcPr>
          <w:p w14:paraId="0160E01F" w14:textId="517AB2B6" w:rsidR="003F5DC8" w:rsidRDefault="00A3046A" w:rsidP="006804A9">
            <w:pPr>
              <w:autoSpaceDE w:val="0"/>
              <w:autoSpaceDN w:val="0"/>
              <w:adjustRightInd w:val="0"/>
              <w:spacing w:before="80" w:after="80"/>
              <w:rPr>
                <w:rFonts w:ascii="Arial" w:hAnsi="Arial" w:cs="Arial"/>
                <w:sz w:val="20"/>
                <w:szCs w:val="20"/>
              </w:rPr>
            </w:pPr>
            <w:r>
              <w:rPr>
                <w:rFonts w:ascii="Arial" w:hAnsi="Arial" w:cs="Arial"/>
                <w:sz w:val="20"/>
                <w:szCs w:val="20"/>
              </w:rPr>
              <w:t xml:space="preserve">Project contractor </w:t>
            </w:r>
          </w:p>
        </w:tc>
        <w:tc>
          <w:tcPr>
            <w:tcW w:w="1389" w:type="dxa"/>
            <w:vAlign w:val="center"/>
          </w:tcPr>
          <w:p w14:paraId="7C82C386" w14:textId="77D7A301" w:rsidR="003F5DC8" w:rsidRDefault="00A55A61" w:rsidP="006804A9">
            <w:pPr>
              <w:autoSpaceDE w:val="0"/>
              <w:autoSpaceDN w:val="0"/>
              <w:adjustRightInd w:val="0"/>
              <w:spacing w:before="80" w:after="80"/>
              <w:rPr>
                <w:rFonts w:ascii="Arial" w:hAnsi="Arial" w:cs="Arial"/>
                <w:sz w:val="20"/>
                <w:szCs w:val="20"/>
              </w:rPr>
            </w:pPr>
            <w:r>
              <w:rPr>
                <w:rFonts w:ascii="Arial" w:hAnsi="Arial" w:cs="Arial"/>
                <w:sz w:val="20"/>
                <w:szCs w:val="20"/>
              </w:rPr>
              <w:t>Open</w:t>
            </w:r>
          </w:p>
        </w:tc>
      </w:tr>
    </w:tbl>
    <w:p w14:paraId="7CF9CED5" w14:textId="003BD433" w:rsidR="000405E1" w:rsidRPr="00872A26" w:rsidRDefault="000405E1" w:rsidP="00872A26">
      <w:pPr>
        <w:pStyle w:val="text-notes"/>
        <w:tabs>
          <w:tab w:val="clear" w:pos="7920"/>
        </w:tabs>
        <w:spacing w:before="80" w:after="80"/>
        <w:ind w:left="0"/>
        <w:rPr>
          <w:rFonts w:ascii="Arial" w:hAnsi="Arial" w:cs="Arial"/>
          <w:bCs w:val="0"/>
          <w:color w:val="8DB3E2" w:themeColor="text2" w:themeTint="66"/>
          <w:sz w:val="12"/>
        </w:rPr>
      </w:pPr>
    </w:p>
    <w:sectPr w:rsidR="000405E1" w:rsidRPr="00872A26" w:rsidSect="00217A58">
      <w:headerReference w:type="default" r:id="rId13"/>
      <w:footerReference w:type="default" r:id="rId14"/>
      <w:footerReference w:type="first" r:id="rId15"/>
      <w:pgSz w:w="11906" w:h="16838"/>
      <w:pgMar w:top="1307" w:right="991" w:bottom="1134"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80A5F" w14:textId="77777777" w:rsidR="009E31F9" w:rsidRDefault="009E31F9" w:rsidP="00EE4DCE">
      <w:r>
        <w:separator/>
      </w:r>
    </w:p>
  </w:endnote>
  <w:endnote w:type="continuationSeparator" w:id="0">
    <w:p w14:paraId="0FB332C9" w14:textId="77777777" w:rsidR="009E31F9" w:rsidRDefault="009E31F9"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44AD1EF7" w:rsidR="00942174" w:rsidRPr="000E42D4" w:rsidRDefault="005C00E0" w:rsidP="00CC7D79">
    <w:pPr>
      <w:pStyle w:val="Footer"/>
      <w:tabs>
        <w:tab w:val="clear" w:pos="4320"/>
        <w:tab w:val="center" w:pos="4111"/>
      </w:tabs>
      <w:ind w:left="-426"/>
      <w:rPr>
        <w:sz w:val="22"/>
        <w:szCs w:val="22"/>
      </w:rPr>
    </w:pPr>
    <w:r>
      <w:rPr>
        <w:noProof/>
        <w:lang w:val="en-US"/>
      </w:rPr>
      <w:drawing>
        <wp:anchor distT="0" distB="0" distL="114300" distR="114300" simplePos="0" relativeHeight="251659776" behindDoc="1" locked="0" layoutInCell="0" allowOverlap="1" wp14:anchorId="57E23296" wp14:editId="51954822">
          <wp:simplePos x="0" y="0"/>
          <wp:positionH relativeFrom="page">
            <wp:posOffset>-9098</wp:posOffset>
          </wp:positionH>
          <wp:positionV relativeFrom="page">
            <wp:posOffset>9591675</wp:posOffset>
          </wp:positionV>
          <wp:extent cx="7204075" cy="1367236"/>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266FF3E6" w14:textId="7201A894" w:rsidR="00707D4C" w:rsidRPr="00707D4C" w:rsidRDefault="00466C88" w:rsidP="00707D4C">
    <w:pPr>
      <w:pStyle w:val="Footer"/>
    </w:pPr>
    <w:r>
      <w:rPr>
        <w:noProof/>
      </w:rPr>
      <w:drawing>
        <wp:anchor distT="0" distB="0" distL="114300" distR="114300" simplePos="0" relativeHeight="251657728" behindDoc="1" locked="0" layoutInCell="0" allowOverlap="1" wp14:anchorId="5E6BB8D1" wp14:editId="66FD1372">
          <wp:simplePos x="0" y="0"/>
          <wp:positionH relativeFrom="page">
            <wp:posOffset>-9525</wp:posOffset>
          </wp:positionH>
          <wp:positionV relativeFrom="page">
            <wp:posOffset>9712325</wp:posOffset>
          </wp:positionV>
          <wp:extent cx="7548880" cy="10655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6704" behindDoc="1" locked="0" layoutInCell="0" allowOverlap="1" wp14:anchorId="49F27190" wp14:editId="15DFE71D">
          <wp:simplePos x="0" y="0"/>
          <wp:positionH relativeFrom="page">
            <wp:align>left</wp:align>
          </wp:positionH>
          <wp:positionV relativeFrom="page">
            <wp:align>bottom</wp:align>
          </wp:positionV>
          <wp:extent cx="75492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96B89" w14:textId="77777777" w:rsidR="009E31F9" w:rsidRDefault="009E31F9" w:rsidP="00EE4DCE">
      <w:r>
        <w:separator/>
      </w:r>
    </w:p>
  </w:footnote>
  <w:footnote w:type="continuationSeparator" w:id="0">
    <w:p w14:paraId="46BEFF47" w14:textId="77777777" w:rsidR="009E31F9" w:rsidRDefault="009E31F9"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1D1140F6" w:rsidR="00861464" w:rsidRDefault="005C00E0" w:rsidP="00861464">
    <w:pPr>
      <w:pStyle w:val="Headertitle"/>
    </w:pPr>
    <w:r>
      <w:rPr>
        <w:lang w:val="en-US"/>
      </w:rPr>
      <w:drawing>
        <wp:anchor distT="0" distB="0" distL="114300" distR="114300" simplePos="0" relativeHeight="251658752" behindDoc="1" locked="0" layoutInCell="0" allowOverlap="1" wp14:anchorId="39F5EE11" wp14:editId="0AE9EE6A">
          <wp:simplePos x="0" y="0"/>
          <wp:positionH relativeFrom="page">
            <wp:posOffset>-68824</wp:posOffset>
          </wp:positionH>
          <wp:positionV relativeFrom="page">
            <wp:posOffset>-325755</wp:posOffset>
          </wp:positionV>
          <wp:extent cx="7545600" cy="1648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680" behindDoc="1" locked="0" layoutInCell="0" allowOverlap="1" wp14:anchorId="5B5286E2" wp14:editId="54D02E83">
          <wp:simplePos x="0" y="0"/>
          <wp:positionH relativeFrom="page">
            <wp:posOffset>-66675</wp:posOffset>
          </wp:positionH>
          <wp:positionV relativeFrom="page">
            <wp:posOffset>-200025</wp:posOffset>
          </wp:positionV>
          <wp:extent cx="7542000" cy="1522800"/>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39C9E349"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497B50">
      <w:rPr>
        <w:rFonts w:ascii="Arial" w:hAnsi="Arial" w:cs="Arial"/>
        <w:sz w:val="28"/>
        <w:szCs w:val="28"/>
      </w:rPr>
      <w:t>Kensington</w:t>
    </w:r>
    <w:r w:rsidR="00886195">
      <w:rPr>
        <w:rFonts w:ascii="Arial" w:hAnsi="Arial" w:cs="Arial"/>
        <w:sz w:val="28"/>
        <w:szCs w:val="28"/>
      </w:rPr>
      <w:t xml:space="preserve">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4A61"/>
    <w:multiLevelType w:val="multilevel"/>
    <w:tmpl w:val="4FB686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E37A2C"/>
    <w:multiLevelType w:val="multilevel"/>
    <w:tmpl w:val="888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94E63"/>
    <w:multiLevelType w:val="multilevel"/>
    <w:tmpl w:val="9CB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9A1A9A"/>
    <w:multiLevelType w:val="multilevel"/>
    <w:tmpl w:val="7F78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6C1D62"/>
    <w:multiLevelType w:val="multilevel"/>
    <w:tmpl w:val="D79AC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D11A66"/>
    <w:multiLevelType w:val="multilevel"/>
    <w:tmpl w:val="0324C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4DCE"/>
    <w:rsid w:val="00010499"/>
    <w:rsid w:val="0003242E"/>
    <w:rsid w:val="00035C6C"/>
    <w:rsid w:val="000405E1"/>
    <w:rsid w:val="0005742B"/>
    <w:rsid w:val="00062112"/>
    <w:rsid w:val="00081D86"/>
    <w:rsid w:val="000871EB"/>
    <w:rsid w:val="00092A3E"/>
    <w:rsid w:val="0009502A"/>
    <w:rsid w:val="00097E90"/>
    <w:rsid w:val="000A0342"/>
    <w:rsid w:val="000A0A4A"/>
    <w:rsid w:val="000A22C1"/>
    <w:rsid w:val="000A3328"/>
    <w:rsid w:val="000B18B4"/>
    <w:rsid w:val="000B3CB4"/>
    <w:rsid w:val="000C5A5E"/>
    <w:rsid w:val="000C6021"/>
    <w:rsid w:val="000D4814"/>
    <w:rsid w:val="000D4A48"/>
    <w:rsid w:val="000D4C89"/>
    <w:rsid w:val="000D59CF"/>
    <w:rsid w:val="000E2E71"/>
    <w:rsid w:val="000E3C73"/>
    <w:rsid w:val="000E42D4"/>
    <w:rsid w:val="000E5730"/>
    <w:rsid w:val="000F441A"/>
    <w:rsid w:val="000F555A"/>
    <w:rsid w:val="000F7002"/>
    <w:rsid w:val="00104DE3"/>
    <w:rsid w:val="0010502B"/>
    <w:rsid w:val="00105638"/>
    <w:rsid w:val="00111B26"/>
    <w:rsid w:val="001218F4"/>
    <w:rsid w:val="001339D3"/>
    <w:rsid w:val="00134B9C"/>
    <w:rsid w:val="0013544C"/>
    <w:rsid w:val="00145AF9"/>
    <w:rsid w:val="0015056A"/>
    <w:rsid w:val="00160DE4"/>
    <w:rsid w:val="001733EA"/>
    <w:rsid w:val="0018144D"/>
    <w:rsid w:val="00191251"/>
    <w:rsid w:val="00192031"/>
    <w:rsid w:val="001A2136"/>
    <w:rsid w:val="001A5A47"/>
    <w:rsid w:val="001B6D5E"/>
    <w:rsid w:val="001C14B6"/>
    <w:rsid w:val="001D05CF"/>
    <w:rsid w:val="001D0E24"/>
    <w:rsid w:val="001D2AF7"/>
    <w:rsid w:val="001D5C88"/>
    <w:rsid w:val="001E0CB4"/>
    <w:rsid w:val="001E30A6"/>
    <w:rsid w:val="001E6CD9"/>
    <w:rsid w:val="001E77A0"/>
    <w:rsid w:val="001F785C"/>
    <w:rsid w:val="002047E1"/>
    <w:rsid w:val="00205D4B"/>
    <w:rsid w:val="00211CB1"/>
    <w:rsid w:val="002133E2"/>
    <w:rsid w:val="00215E5E"/>
    <w:rsid w:val="00217A58"/>
    <w:rsid w:val="0022504A"/>
    <w:rsid w:val="002409D5"/>
    <w:rsid w:val="00240ADA"/>
    <w:rsid w:val="00241B29"/>
    <w:rsid w:val="00245919"/>
    <w:rsid w:val="00253945"/>
    <w:rsid w:val="002660C7"/>
    <w:rsid w:val="00270AB0"/>
    <w:rsid w:val="002771CC"/>
    <w:rsid w:val="00283ED8"/>
    <w:rsid w:val="00286D10"/>
    <w:rsid w:val="002909EF"/>
    <w:rsid w:val="00294327"/>
    <w:rsid w:val="002B25F4"/>
    <w:rsid w:val="002B688B"/>
    <w:rsid w:val="002C20CF"/>
    <w:rsid w:val="002D34E6"/>
    <w:rsid w:val="002D4694"/>
    <w:rsid w:val="002D7B6E"/>
    <w:rsid w:val="002E7F0A"/>
    <w:rsid w:val="002F02B4"/>
    <w:rsid w:val="00307525"/>
    <w:rsid w:val="00315B81"/>
    <w:rsid w:val="003204E3"/>
    <w:rsid w:val="003244A8"/>
    <w:rsid w:val="00330072"/>
    <w:rsid w:val="00334FC8"/>
    <w:rsid w:val="00336DCB"/>
    <w:rsid w:val="00342F1A"/>
    <w:rsid w:val="00351037"/>
    <w:rsid w:val="00352E47"/>
    <w:rsid w:val="0035304C"/>
    <w:rsid w:val="00356FAE"/>
    <w:rsid w:val="003712B7"/>
    <w:rsid w:val="003743BE"/>
    <w:rsid w:val="00375672"/>
    <w:rsid w:val="003805E9"/>
    <w:rsid w:val="003810F7"/>
    <w:rsid w:val="00385BC2"/>
    <w:rsid w:val="003904E4"/>
    <w:rsid w:val="003926CC"/>
    <w:rsid w:val="003A144E"/>
    <w:rsid w:val="003A38AD"/>
    <w:rsid w:val="003A4A2E"/>
    <w:rsid w:val="003B1CA1"/>
    <w:rsid w:val="003B4038"/>
    <w:rsid w:val="003B6ADD"/>
    <w:rsid w:val="003B6F88"/>
    <w:rsid w:val="003B7140"/>
    <w:rsid w:val="003C5E67"/>
    <w:rsid w:val="003C7FE1"/>
    <w:rsid w:val="003D0C15"/>
    <w:rsid w:val="003D1BD6"/>
    <w:rsid w:val="003D2EC1"/>
    <w:rsid w:val="003E3B21"/>
    <w:rsid w:val="003E3B4C"/>
    <w:rsid w:val="003F3C6D"/>
    <w:rsid w:val="003F5BF6"/>
    <w:rsid w:val="003F5DC8"/>
    <w:rsid w:val="003F7E4C"/>
    <w:rsid w:val="00401BAB"/>
    <w:rsid w:val="00413791"/>
    <w:rsid w:val="004318AF"/>
    <w:rsid w:val="00431981"/>
    <w:rsid w:val="0043262C"/>
    <w:rsid w:val="0044105C"/>
    <w:rsid w:val="00441A24"/>
    <w:rsid w:val="00456A66"/>
    <w:rsid w:val="00460558"/>
    <w:rsid w:val="00464261"/>
    <w:rsid w:val="004661FB"/>
    <w:rsid w:val="00466C88"/>
    <w:rsid w:val="00471EE6"/>
    <w:rsid w:val="00477A52"/>
    <w:rsid w:val="0048309D"/>
    <w:rsid w:val="00483D8D"/>
    <w:rsid w:val="00484D70"/>
    <w:rsid w:val="00486EEC"/>
    <w:rsid w:val="00497B50"/>
    <w:rsid w:val="004A3FBE"/>
    <w:rsid w:val="004B309B"/>
    <w:rsid w:val="004B423E"/>
    <w:rsid w:val="004B73DC"/>
    <w:rsid w:val="004B7DA4"/>
    <w:rsid w:val="004C4AC8"/>
    <w:rsid w:val="004C524B"/>
    <w:rsid w:val="004C65C5"/>
    <w:rsid w:val="004D3FE6"/>
    <w:rsid w:val="004E0CF0"/>
    <w:rsid w:val="004E1CD7"/>
    <w:rsid w:val="004F2BED"/>
    <w:rsid w:val="00501194"/>
    <w:rsid w:val="0050362F"/>
    <w:rsid w:val="00504C21"/>
    <w:rsid w:val="00507FC8"/>
    <w:rsid w:val="00510061"/>
    <w:rsid w:val="00510552"/>
    <w:rsid w:val="005117FD"/>
    <w:rsid w:val="00513101"/>
    <w:rsid w:val="00514E4F"/>
    <w:rsid w:val="00514E7E"/>
    <w:rsid w:val="00516429"/>
    <w:rsid w:val="00520CD7"/>
    <w:rsid w:val="00526652"/>
    <w:rsid w:val="005312DE"/>
    <w:rsid w:val="00531560"/>
    <w:rsid w:val="00535DCC"/>
    <w:rsid w:val="00546BAC"/>
    <w:rsid w:val="00547E62"/>
    <w:rsid w:val="005627B2"/>
    <w:rsid w:val="0056330A"/>
    <w:rsid w:val="00563797"/>
    <w:rsid w:val="005717E6"/>
    <w:rsid w:val="00577704"/>
    <w:rsid w:val="0058313B"/>
    <w:rsid w:val="005856BC"/>
    <w:rsid w:val="00595B09"/>
    <w:rsid w:val="005A3913"/>
    <w:rsid w:val="005A3C95"/>
    <w:rsid w:val="005A4B26"/>
    <w:rsid w:val="005A5080"/>
    <w:rsid w:val="005B36C7"/>
    <w:rsid w:val="005B3BA4"/>
    <w:rsid w:val="005C00E0"/>
    <w:rsid w:val="005C1BAE"/>
    <w:rsid w:val="005C5506"/>
    <w:rsid w:val="005D003F"/>
    <w:rsid w:val="005D0081"/>
    <w:rsid w:val="005D3CB8"/>
    <w:rsid w:val="005D66FB"/>
    <w:rsid w:val="005E48C6"/>
    <w:rsid w:val="005F151B"/>
    <w:rsid w:val="006070AE"/>
    <w:rsid w:val="00607A44"/>
    <w:rsid w:val="00612EFB"/>
    <w:rsid w:val="006136BE"/>
    <w:rsid w:val="00613B59"/>
    <w:rsid w:val="00624077"/>
    <w:rsid w:val="006272F8"/>
    <w:rsid w:val="00636444"/>
    <w:rsid w:val="00652684"/>
    <w:rsid w:val="006531A3"/>
    <w:rsid w:val="006553DD"/>
    <w:rsid w:val="00655615"/>
    <w:rsid w:val="00662862"/>
    <w:rsid w:val="0066367D"/>
    <w:rsid w:val="00673778"/>
    <w:rsid w:val="006804A9"/>
    <w:rsid w:val="00683B4F"/>
    <w:rsid w:val="006840AA"/>
    <w:rsid w:val="00686A17"/>
    <w:rsid w:val="00697514"/>
    <w:rsid w:val="006A26AF"/>
    <w:rsid w:val="006A3F4D"/>
    <w:rsid w:val="006A652A"/>
    <w:rsid w:val="006B48E4"/>
    <w:rsid w:val="006E0602"/>
    <w:rsid w:val="006E56F5"/>
    <w:rsid w:val="006E773B"/>
    <w:rsid w:val="006F5029"/>
    <w:rsid w:val="00707B2D"/>
    <w:rsid w:val="00707D4C"/>
    <w:rsid w:val="00713812"/>
    <w:rsid w:val="00720293"/>
    <w:rsid w:val="0072258B"/>
    <w:rsid w:val="0072367C"/>
    <w:rsid w:val="00723BD3"/>
    <w:rsid w:val="00732D87"/>
    <w:rsid w:val="00733225"/>
    <w:rsid w:val="00734309"/>
    <w:rsid w:val="00735858"/>
    <w:rsid w:val="00743E76"/>
    <w:rsid w:val="007460CE"/>
    <w:rsid w:val="007518EA"/>
    <w:rsid w:val="007526F8"/>
    <w:rsid w:val="00764B54"/>
    <w:rsid w:val="00765BA6"/>
    <w:rsid w:val="00770587"/>
    <w:rsid w:val="00771AAD"/>
    <w:rsid w:val="007747C7"/>
    <w:rsid w:val="00791340"/>
    <w:rsid w:val="007959D4"/>
    <w:rsid w:val="00795AB0"/>
    <w:rsid w:val="007A217B"/>
    <w:rsid w:val="007A6BD6"/>
    <w:rsid w:val="007A6ECB"/>
    <w:rsid w:val="007A792F"/>
    <w:rsid w:val="007B1674"/>
    <w:rsid w:val="007B5A74"/>
    <w:rsid w:val="007B621D"/>
    <w:rsid w:val="007B7FA3"/>
    <w:rsid w:val="007C48DD"/>
    <w:rsid w:val="007D1612"/>
    <w:rsid w:val="007E125C"/>
    <w:rsid w:val="007E210F"/>
    <w:rsid w:val="007F0147"/>
    <w:rsid w:val="007F45EC"/>
    <w:rsid w:val="007F488C"/>
    <w:rsid w:val="008103C6"/>
    <w:rsid w:val="00816741"/>
    <w:rsid w:val="008167CE"/>
    <w:rsid w:val="00823955"/>
    <w:rsid w:val="00827185"/>
    <w:rsid w:val="00833752"/>
    <w:rsid w:val="008410B4"/>
    <w:rsid w:val="00852EBB"/>
    <w:rsid w:val="00857B20"/>
    <w:rsid w:val="00861464"/>
    <w:rsid w:val="00872A26"/>
    <w:rsid w:val="00873F41"/>
    <w:rsid w:val="00880BFF"/>
    <w:rsid w:val="00886195"/>
    <w:rsid w:val="00892965"/>
    <w:rsid w:val="00892B39"/>
    <w:rsid w:val="00897060"/>
    <w:rsid w:val="00897CAA"/>
    <w:rsid w:val="008A448A"/>
    <w:rsid w:val="008A64E5"/>
    <w:rsid w:val="008B14DD"/>
    <w:rsid w:val="008B6299"/>
    <w:rsid w:val="008B7707"/>
    <w:rsid w:val="008C1166"/>
    <w:rsid w:val="008C3D48"/>
    <w:rsid w:val="008D0565"/>
    <w:rsid w:val="008D4D25"/>
    <w:rsid w:val="008D56EF"/>
    <w:rsid w:val="008E5AF0"/>
    <w:rsid w:val="008E5D96"/>
    <w:rsid w:val="008E6522"/>
    <w:rsid w:val="008E78C6"/>
    <w:rsid w:val="008F02D7"/>
    <w:rsid w:val="008F29EB"/>
    <w:rsid w:val="008F2D66"/>
    <w:rsid w:val="008F49E5"/>
    <w:rsid w:val="008F647F"/>
    <w:rsid w:val="009055B0"/>
    <w:rsid w:val="00906F81"/>
    <w:rsid w:val="00907607"/>
    <w:rsid w:val="00907C28"/>
    <w:rsid w:val="00911A60"/>
    <w:rsid w:val="00917273"/>
    <w:rsid w:val="00921CE4"/>
    <w:rsid w:val="00931A4F"/>
    <w:rsid w:val="00935C93"/>
    <w:rsid w:val="00941082"/>
    <w:rsid w:val="00942174"/>
    <w:rsid w:val="00945CFC"/>
    <w:rsid w:val="00950BBC"/>
    <w:rsid w:val="009554B9"/>
    <w:rsid w:val="009566E2"/>
    <w:rsid w:val="0095763F"/>
    <w:rsid w:val="00967013"/>
    <w:rsid w:val="00973F17"/>
    <w:rsid w:val="00974732"/>
    <w:rsid w:val="00976B08"/>
    <w:rsid w:val="00977CE0"/>
    <w:rsid w:val="00980E70"/>
    <w:rsid w:val="00985A2F"/>
    <w:rsid w:val="00997350"/>
    <w:rsid w:val="009A3296"/>
    <w:rsid w:val="009B1797"/>
    <w:rsid w:val="009B2E1D"/>
    <w:rsid w:val="009B59FC"/>
    <w:rsid w:val="009C03AB"/>
    <w:rsid w:val="009C3336"/>
    <w:rsid w:val="009D31D5"/>
    <w:rsid w:val="009D3C17"/>
    <w:rsid w:val="009E1826"/>
    <w:rsid w:val="009E307F"/>
    <w:rsid w:val="009E31F9"/>
    <w:rsid w:val="009E6217"/>
    <w:rsid w:val="009E7B5E"/>
    <w:rsid w:val="009E7B96"/>
    <w:rsid w:val="009F65E5"/>
    <w:rsid w:val="00A15922"/>
    <w:rsid w:val="00A255A5"/>
    <w:rsid w:val="00A2654A"/>
    <w:rsid w:val="00A3046A"/>
    <w:rsid w:val="00A33CB3"/>
    <w:rsid w:val="00A37DC3"/>
    <w:rsid w:val="00A4316E"/>
    <w:rsid w:val="00A53DBA"/>
    <w:rsid w:val="00A55A61"/>
    <w:rsid w:val="00A5798C"/>
    <w:rsid w:val="00A62079"/>
    <w:rsid w:val="00A64726"/>
    <w:rsid w:val="00A67E4B"/>
    <w:rsid w:val="00A834A8"/>
    <w:rsid w:val="00A834AC"/>
    <w:rsid w:val="00A901A3"/>
    <w:rsid w:val="00A95310"/>
    <w:rsid w:val="00AB0295"/>
    <w:rsid w:val="00AC5BB2"/>
    <w:rsid w:val="00AD7D62"/>
    <w:rsid w:val="00AF488D"/>
    <w:rsid w:val="00B0135F"/>
    <w:rsid w:val="00B0143F"/>
    <w:rsid w:val="00B1566B"/>
    <w:rsid w:val="00B169CA"/>
    <w:rsid w:val="00B16AA1"/>
    <w:rsid w:val="00B2076E"/>
    <w:rsid w:val="00B360E0"/>
    <w:rsid w:val="00B37735"/>
    <w:rsid w:val="00B44980"/>
    <w:rsid w:val="00B47D13"/>
    <w:rsid w:val="00B5366E"/>
    <w:rsid w:val="00B5634D"/>
    <w:rsid w:val="00B616B2"/>
    <w:rsid w:val="00B62107"/>
    <w:rsid w:val="00B62EBB"/>
    <w:rsid w:val="00B71C04"/>
    <w:rsid w:val="00B75F17"/>
    <w:rsid w:val="00B9498B"/>
    <w:rsid w:val="00B96E38"/>
    <w:rsid w:val="00B97D6D"/>
    <w:rsid w:val="00BA0F5D"/>
    <w:rsid w:val="00BA56DE"/>
    <w:rsid w:val="00BA603B"/>
    <w:rsid w:val="00BB1FF1"/>
    <w:rsid w:val="00BC2278"/>
    <w:rsid w:val="00BC3B6A"/>
    <w:rsid w:val="00BD1707"/>
    <w:rsid w:val="00BE0833"/>
    <w:rsid w:val="00BE2623"/>
    <w:rsid w:val="00BE612A"/>
    <w:rsid w:val="00BF2B94"/>
    <w:rsid w:val="00BF7C67"/>
    <w:rsid w:val="00C014C3"/>
    <w:rsid w:val="00C03886"/>
    <w:rsid w:val="00C04A2B"/>
    <w:rsid w:val="00C17EE1"/>
    <w:rsid w:val="00C22CA3"/>
    <w:rsid w:val="00C3235B"/>
    <w:rsid w:val="00C35919"/>
    <w:rsid w:val="00C40848"/>
    <w:rsid w:val="00C410C0"/>
    <w:rsid w:val="00C51694"/>
    <w:rsid w:val="00C518BB"/>
    <w:rsid w:val="00C6644B"/>
    <w:rsid w:val="00C76759"/>
    <w:rsid w:val="00C77B66"/>
    <w:rsid w:val="00C82B07"/>
    <w:rsid w:val="00CA5EA3"/>
    <w:rsid w:val="00CB672F"/>
    <w:rsid w:val="00CB7F7A"/>
    <w:rsid w:val="00CC4750"/>
    <w:rsid w:val="00CC7D79"/>
    <w:rsid w:val="00CD241A"/>
    <w:rsid w:val="00CD2E99"/>
    <w:rsid w:val="00CE7CBA"/>
    <w:rsid w:val="00CF0DA4"/>
    <w:rsid w:val="00CF1CAD"/>
    <w:rsid w:val="00CF2030"/>
    <w:rsid w:val="00D02CE7"/>
    <w:rsid w:val="00D04C1E"/>
    <w:rsid w:val="00D05A24"/>
    <w:rsid w:val="00D109EC"/>
    <w:rsid w:val="00D140C0"/>
    <w:rsid w:val="00D144E5"/>
    <w:rsid w:val="00D229DF"/>
    <w:rsid w:val="00D237C0"/>
    <w:rsid w:val="00D272B3"/>
    <w:rsid w:val="00D34492"/>
    <w:rsid w:val="00D34A8B"/>
    <w:rsid w:val="00D34AE6"/>
    <w:rsid w:val="00D36CD0"/>
    <w:rsid w:val="00D42FA6"/>
    <w:rsid w:val="00D456BD"/>
    <w:rsid w:val="00D46013"/>
    <w:rsid w:val="00D521C5"/>
    <w:rsid w:val="00D5353E"/>
    <w:rsid w:val="00D622BA"/>
    <w:rsid w:val="00D6499E"/>
    <w:rsid w:val="00D7614C"/>
    <w:rsid w:val="00D7774B"/>
    <w:rsid w:val="00D82DF0"/>
    <w:rsid w:val="00D859E8"/>
    <w:rsid w:val="00D875B3"/>
    <w:rsid w:val="00DA3ECA"/>
    <w:rsid w:val="00DB4A0F"/>
    <w:rsid w:val="00DC615D"/>
    <w:rsid w:val="00DC6E2D"/>
    <w:rsid w:val="00DD1ADE"/>
    <w:rsid w:val="00DD2BB4"/>
    <w:rsid w:val="00DD60A7"/>
    <w:rsid w:val="00DD74A5"/>
    <w:rsid w:val="00DD7788"/>
    <w:rsid w:val="00DF4A9A"/>
    <w:rsid w:val="00DF4CEC"/>
    <w:rsid w:val="00E00D45"/>
    <w:rsid w:val="00E076CF"/>
    <w:rsid w:val="00E11527"/>
    <w:rsid w:val="00E130B3"/>
    <w:rsid w:val="00E13113"/>
    <w:rsid w:val="00E15B30"/>
    <w:rsid w:val="00E343C4"/>
    <w:rsid w:val="00E364EE"/>
    <w:rsid w:val="00E400C3"/>
    <w:rsid w:val="00E471E2"/>
    <w:rsid w:val="00E47E07"/>
    <w:rsid w:val="00E47E91"/>
    <w:rsid w:val="00E51147"/>
    <w:rsid w:val="00E638CC"/>
    <w:rsid w:val="00E77456"/>
    <w:rsid w:val="00E7775B"/>
    <w:rsid w:val="00E80A28"/>
    <w:rsid w:val="00E90C7C"/>
    <w:rsid w:val="00E96089"/>
    <w:rsid w:val="00E971DB"/>
    <w:rsid w:val="00E974BF"/>
    <w:rsid w:val="00EA626B"/>
    <w:rsid w:val="00EC21B6"/>
    <w:rsid w:val="00EC2F2D"/>
    <w:rsid w:val="00EC7999"/>
    <w:rsid w:val="00ED01DE"/>
    <w:rsid w:val="00ED28B4"/>
    <w:rsid w:val="00ED47C4"/>
    <w:rsid w:val="00ED4A24"/>
    <w:rsid w:val="00ED6F0A"/>
    <w:rsid w:val="00EE4DCE"/>
    <w:rsid w:val="00EE5741"/>
    <w:rsid w:val="00F04E47"/>
    <w:rsid w:val="00F14924"/>
    <w:rsid w:val="00F338A1"/>
    <w:rsid w:val="00F35094"/>
    <w:rsid w:val="00F43597"/>
    <w:rsid w:val="00F4425C"/>
    <w:rsid w:val="00F76C45"/>
    <w:rsid w:val="00F86514"/>
    <w:rsid w:val="00F87491"/>
    <w:rsid w:val="00F910AE"/>
    <w:rsid w:val="00F91666"/>
    <w:rsid w:val="00F93382"/>
    <w:rsid w:val="00FA454F"/>
    <w:rsid w:val="00FA66FC"/>
    <w:rsid w:val="00FB75C4"/>
    <w:rsid w:val="00FC2262"/>
    <w:rsid w:val="00FC6C3A"/>
    <w:rsid w:val="00FD355B"/>
    <w:rsid w:val="00FD4A8D"/>
    <w:rsid w:val="00FE5149"/>
    <w:rsid w:val="00FE71B6"/>
    <w:rsid w:val="00FF1DB4"/>
    <w:rsid w:val="00FF2105"/>
    <w:rsid w:val="00FF262D"/>
    <w:rsid w:val="00FF34EE"/>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4318AF"/>
    <w:rPr>
      <w:color w:val="0000FF" w:themeColor="hyperlink"/>
      <w:u w:val="single"/>
    </w:rPr>
  </w:style>
  <w:style w:type="character" w:styleId="UnresolvedMention">
    <w:name w:val="Unresolved Mention"/>
    <w:basedOn w:val="DefaultParagraphFont"/>
    <w:uiPriority w:val="99"/>
    <w:semiHidden/>
    <w:unhideWhenUsed/>
    <w:rsid w:val="004318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133">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47599343">
      <w:bodyDiv w:val="1"/>
      <w:marLeft w:val="0"/>
      <w:marRight w:val="0"/>
      <w:marTop w:val="0"/>
      <w:marBottom w:val="0"/>
      <w:divBdr>
        <w:top w:val="none" w:sz="0" w:space="0" w:color="auto"/>
        <w:left w:val="none" w:sz="0" w:space="0" w:color="auto"/>
        <w:bottom w:val="none" w:sz="0" w:space="0" w:color="auto"/>
        <w:right w:val="none" w:sz="0" w:space="0" w:color="auto"/>
      </w:divBdr>
    </w:div>
    <w:div w:id="155998539">
      <w:bodyDiv w:val="1"/>
      <w:marLeft w:val="0"/>
      <w:marRight w:val="0"/>
      <w:marTop w:val="0"/>
      <w:marBottom w:val="0"/>
      <w:divBdr>
        <w:top w:val="none" w:sz="0" w:space="0" w:color="auto"/>
        <w:left w:val="none" w:sz="0" w:space="0" w:color="auto"/>
        <w:bottom w:val="none" w:sz="0" w:space="0" w:color="auto"/>
        <w:right w:val="none" w:sz="0" w:space="0" w:color="auto"/>
      </w:divBdr>
    </w:div>
    <w:div w:id="1666054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7613601">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80832824">
      <w:bodyDiv w:val="1"/>
      <w:marLeft w:val="0"/>
      <w:marRight w:val="0"/>
      <w:marTop w:val="0"/>
      <w:marBottom w:val="0"/>
      <w:divBdr>
        <w:top w:val="none" w:sz="0" w:space="0" w:color="auto"/>
        <w:left w:val="none" w:sz="0" w:space="0" w:color="auto"/>
        <w:bottom w:val="none" w:sz="0" w:space="0" w:color="auto"/>
        <w:right w:val="none" w:sz="0" w:space="0" w:color="auto"/>
      </w:divBdr>
    </w:div>
    <w:div w:id="392971057">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542014333">
      <w:bodyDiv w:val="1"/>
      <w:marLeft w:val="0"/>
      <w:marRight w:val="0"/>
      <w:marTop w:val="0"/>
      <w:marBottom w:val="0"/>
      <w:divBdr>
        <w:top w:val="none" w:sz="0" w:space="0" w:color="auto"/>
        <w:left w:val="none" w:sz="0" w:space="0" w:color="auto"/>
        <w:bottom w:val="none" w:sz="0" w:space="0" w:color="auto"/>
        <w:right w:val="none" w:sz="0" w:space="0" w:color="auto"/>
      </w:divBdr>
    </w:div>
    <w:div w:id="678238170">
      <w:bodyDiv w:val="1"/>
      <w:marLeft w:val="0"/>
      <w:marRight w:val="0"/>
      <w:marTop w:val="0"/>
      <w:marBottom w:val="0"/>
      <w:divBdr>
        <w:top w:val="none" w:sz="0" w:space="0" w:color="auto"/>
        <w:left w:val="none" w:sz="0" w:space="0" w:color="auto"/>
        <w:bottom w:val="none" w:sz="0" w:space="0" w:color="auto"/>
        <w:right w:val="none" w:sz="0" w:space="0" w:color="auto"/>
      </w:divBdr>
    </w:div>
    <w:div w:id="720709975">
      <w:bodyDiv w:val="1"/>
      <w:marLeft w:val="0"/>
      <w:marRight w:val="0"/>
      <w:marTop w:val="0"/>
      <w:marBottom w:val="0"/>
      <w:divBdr>
        <w:top w:val="none" w:sz="0" w:space="0" w:color="auto"/>
        <w:left w:val="none" w:sz="0" w:space="0" w:color="auto"/>
        <w:bottom w:val="none" w:sz="0" w:space="0" w:color="auto"/>
        <w:right w:val="none" w:sz="0" w:space="0" w:color="auto"/>
      </w:divBdr>
    </w:div>
    <w:div w:id="772212129">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81752971">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1282399">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196042999">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0333609">
      <w:bodyDiv w:val="1"/>
      <w:marLeft w:val="0"/>
      <w:marRight w:val="0"/>
      <w:marTop w:val="0"/>
      <w:marBottom w:val="0"/>
      <w:divBdr>
        <w:top w:val="none" w:sz="0" w:space="0" w:color="auto"/>
        <w:left w:val="none" w:sz="0" w:space="0" w:color="auto"/>
        <w:bottom w:val="none" w:sz="0" w:space="0" w:color="auto"/>
        <w:right w:val="none" w:sz="0" w:space="0" w:color="auto"/>
      </w:divBdr>
    </w:div>
    <w:div w:id="12852383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13745461">
      <w:bodyDiv w:val="1"/>
      <w:marLeft w:val="0"/>
      <w:marRight w:val="0"/>
      <w:marTop w:val="0"/>
      <w:marBottom w:val="0"/>
      <w:divBdr>
        <w:top w:val="none" w:sz="0" w:space="0" w:color="auto"/>
        <w:left w:val="none" w:sz="0" w:space="0" w:color="auto"/>
        <w:bottom w:val="none" w:sz="0" w:space="0" w:color="auto"/>
        <w:right w:val="none" w:sz="0" w:space="0" w:color="auto"/>
      </w:divBdr>
    </w:div>
    <w:div w:id="1421566818">
      <w:bodyDiv w:val="1"/>
      <w:marLeft w:val="0"/>
      <w:marRight w:val="0"/>
      <w:marTop w:val="0"/>
      <w:marBottom w:val="0"/>
      <w:divBdr>
        <w:top w:val="none" w:sz="0" w:space="0" w:color="auto"/>
        <w:left w:val="none" w:sz="0" w:space="0" w:color="auto"/>
        <w:bottom w:val="none" w:sz="0" w:space="0" w:color="auto"/>
        <w:right w:val="none" w:sz="0" w:space="0" w:color="auto"/>
      </w:divBdr>
    </w:div>
    <w:div w:id="1423139165">
      <w:bodyDiv w:val="1"/>
      <w:marLeft w:val="0"/>
      <w:marRight w:val="0"/>
      <w:marTop w:val="0"/>
      <w:marBottom w:val="0"/>
      <w:divBdr>
        <w:top w:val="none" w:sz="0" w:space="0" w:color="auto"/>
        <w:left w:val="none" w:sz="0" w:space="0" w:color="auto"/>
        <w:bottom w:val="none" w:sz="0" w:space="0" w:color="auto"/>
        <w:right w:val="none" w:sz="0" w:space="0" w:color="auto"/>
      </w:divBdr>
    </w:div>
    <w:div w:id="1456674487">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99219324">
      <w:bodyDiv w:val="1"/>
      <w:marLeft w:val="0"/>
      <w:marRight w:val="0"/>
      <w:marTop w:val="0"/>
      <w:marBottom w:val="0"/>
      <w:divBdr>
        <w:top w:val="none" w:sz="0" w:space="0" w:color="auto"/>
        <w:left w:val="none" w:sz="0" w:space="0" w:color="auto"/>
        <w:bottom w:val="none" w:sz="0" w:space="0" w:color="auto"/>
        <w:right w:val="none" w:sz="0" w:space="0" w:color="auto"/>
      </w:divBdr>
    </w:div>
    <w:div w:id="1689595948">
      <w:bodyDiv w:val="1"/>
      <w:marLeft w:val="0"/>
      <w:marRight w:val="0"/>
      <w:marTop w:val="0"/>
      <w:marBottom w:val="0"/>
      <w:divBdr>
        <w:top w:val="none" w:sz="0" w:space="0" w:color="auto"/>
        <w:left w:val="none" w:sz="0" w:space="0" w:color="auto"/>
        <w:bottom w:val="none" w:sz="0" w:space="0" w:color="auto"/>
        <w:right w:val="none" w:sz="0" w:space="0" w:color="auto"/>
      </w:divBdr>
    </w:div>
    <w:div w:id="1746611367">
      <w:bodyDiv w:val="1"/>
      <w:marLeft w:val="0"/>
      <w:marRight w:val="0"/>
      <w:marTop w:val="0"/>
      <w:marBottom w:val="0"/>
      <w:divBdr>
        <w:top w:val="none" w:sz="0" w:space="0" w:color="auto"/>
        <w:left w:val="none" w:sz="0" w:space="0" w:color="auto"/>
        <w:bottom w:val="none" w:sz="0" w:space="0" w:color="auto"/>
        <w:right w:val="none" w:sz="0" w:space="0" w:color="auto"/>
      </w:divBdr>
    </w:div>
    <w:div w:id="1761288409">
      <w:bodyDiv w:val="1"/>
      <w:marLeft w:val="0"/>
      <w:marRight w:val="0"/>
      <w:marTop w:val="0"/>
      <w:marBottom w:val="0"/>
      <w:divBdr>
        <w:top w:val="none" w:sz="0" w:space="0" w:color="auto"/>
        <w:left w:val="none" w:sz="0" w:space="0" w:color="auto"/>
        <w:bottom w:val="none" w:sz="0" w:space="0" w:color="auto"/>
        <w:right w:val="none" w:sz="0" w:space="0" w:color="auto"/>
      </w:divBdr>
    </w:div>
    <w:div w:id="1774550488">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77221274">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408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2.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3.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4.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294AD6-0D26-4484-894F-7B746439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Dusk Johnston (MTIP)</cp:lastModifiedBy>
  <cp:revision>3</cp:revision>
  <cp:lastPrinted>2018-10-25T03:59:00Z</cp:lastPrinted>
  <dcterms:created xsi:type="dcterms:W3CDTF">2019-04-09T01:33:00Z</dcterms:created>
  <dcterms:modified xsi:type="dcterms:W3CDTF">2019-04-09T23:20:00Z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