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3A77A3" w14:paraId="7741BB2B"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6C43E8E3" w14:textId="7A103752" w:rsidR="008B7707" w:rsidRPr="003A77A3" w:rsidRDefault="008B7707" w:rsidP="00C63742">
            <w:pPr>
              <w:rPr>
                <w:rFonts w:ascii="Arial" w:hAnsi="Arial" w:cs="Arial"/>
                <w:b/>
                <w:sz w:val="20"/>
                <w:szCs w:val="20"/>
              </w:rPr>
            </w:pPr>
            <w:r w:rsidRPr="003A77A3">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44A403C" w14:textId="3A18AAB9" w:rsidR="008B7707" w:rsidRPr="003A77A3" w:rsidRDefault="00D15D5F" w:rsidP="009566E2">
            <w:pPr>
              <w:spacing w:before="40" w:after="40"/>
              <w:rPr>
                <w:rFonts w:ascii="Arial" w:hAnsi="Arial" w:cs="Arial"/>
                <w:sz w:val="20"/>
                <w:szCs w:val="20"/>
              </w:rPr>
            </w:pPr>
            <w:r w:rsidRPr="003A77A3">
              <w:rPr>
                <w:rFonts w:ascii="Arial" w:hAnsi="Arial" w:cs="Arial"/>
                <w:sz w:val="20"/>
                <w:szCs w:val="20"/>
              </w:rPr>
              <w:t>Tues</w:t>
            </w:r>
            <w:r w:rsidR="00F4425C" w:rsidRPr="003A77A3">
              <w:rPr>
                <w:rFonts w:ascii="Arial" w:hAnsi="Arial" w:cs="Arial"/>
                <w:sz w:val="20"/>
                <w:szCs w:val="20"/>
              </w:rPr>
              <w:t>day</w:t>
            </w:r>
            <w:r w:rsidR="008E603D" w:rsidRPr="003A77A3">
              <w:rPr>
                <w:rFonts w:ascii="Arial" w:hAnsi="Arial" w:cs="Arial"/>
                <w:sz w:val="20"/>
                <w:szCs w:val="20"/>
              </w:rPr>
              <w:t xml:space="preserve"> </w:t>
            </w:r>
            <w:r w:rsidR="00051F2D" w:rsidRPr="003A77A3">
              <w:rPr>
                <w:rFonts w:ascii="Arial" w:hAnsi="Arial" w:cs="Arial"/>
                <w:sz w:val="20"/>
                <w:szCs w:val="20"/>
              </w:rPr>
              <w:t>16</w:t>
            </w:r>
            <w:r w:rsidR="00994C56" w:rsidRPr="003A77A3">
              <w:rPr>
                <w:rFonts w:ascii="Arial" w:hAnsi="Arial" w:cs="Arial"/>
                <w:sz w:val="20"/>
                <w:szCs w:val="20"/>
              </w:rPr>
              <w:t xml:space="preserve"> </w:t>
            </w:r>
            <w:r w:rsidR="00051F2D" w:rsidRPr="003A77A3">
              <w:rPr>
                <w:rFonts w:ascii="Arial" w:hAnsi="Arial" w:cs="Arial"/>
                <w:sz w:val="20"/>
                <w:szCs w:val="20"/>
              </w:rPr>
              <w:t>March</w:t>
            </w:r>
            <w:r w:rsidR="00994C56" w:rsidRPr="003A77A3">
              <w:rPr>
                <w:rFonts w:ascii="Arial" w:hAnsi="Arial" w:cs="Arial"/>
                <w:sz w:val="20"/>
                <w:szCs w:val="20"/>
              </w:rPr>
              <w:t xml:space="preserve"> 2021</w:t>
            </w:r>
          </w:p>
        </w:tc>
        <w:tc>
          <w:tcPr>
            <w:tcW w:w="1560" w:type="dxa"/>
            <w:tcBorders>
              <w:top w:val="single" w:sz="18" w:space="0" w:color="808080" w:themeColor="background1" w:themeShade="80"/>
              <w:bottom w:val="nil"/>
            </w:tcBorders>
            <w:shd w:val="clear" w:color="auto" w:fill="D9D9D9" w:themeFill="background1" w:themeFillShade="D9"/>
            <w:vAlign w:val="center"/>
          </w:tcPr>
          <w:p w14:paraId="2F8EE356" w14:textId="77777777" w:rsidR="008B7707" w:rsidRPr="003A77A3" w:rsidRDefault="008B7707" w:rsidP="001C0EFD">
            <w:pPr>
              <w:spacing w:before="40" w:after="40"/>
              <w:rPr>
                <w:rFonts w:ascii="Arial" w:hAnsi="Arial" w:cs="Arial"/>
                <w:b/>
                <w:sz w:val="20"/>
                <w:szCs w:val="20"/>
              </w:rPr>
            </w:pPr>
            <w:r w:rsidRPr="003A77A3">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17B43429" w14:textId="2746E17E" w:rsidR="008B7707" w:rsidRPr="003A77A3" w:rsidRDefault="008419FA" w:rsidP="001C0EFD">
            <w:pPr>
              <w:spacing w:before="40" w:after="40"/>
              <w:rPr>
                <w:rFonts w:ascii="Arial" w:hAnsi="Arial" w:cs="Arial"/>
                <w:sz w:val="20"/>
                <w:szCs w:val="20"/>
              </w:rPr>
            </w:pPr>
            <w:r w:rsidRPr="003A77A3">
              <w:rPr>
                <w:rFonts w:ascii="Arial" w:hAnsi="Arial" w:cs="Arial"/>
                <w:sz w:val="20"/>
                <w:szCs w:val="20"/>
              </w:rPr>
              <w:t>2</w:t>
            </w:r>
            <w:r w:rsidR="00051F2D" w:rsidRPr="003A77A3">
              <w:rPr>
                <w:rFonts w:ascii="Arial" w:hAnsi="Arial" w:cs="Arial"/>
                <w:sz w:val="20"/>
                <w:szCs w:val="20"/>
              </w:rPr>
              <w:t>5</w:t>
            </w:r>
          </w:p>
        </w:tc>
      </w:tr>
      <w:tr w:rsidR="008B7707" w:rsidRPr="003A77A3" w14:paraId="3353A5DA" w14:textId="77777777" w:rsidTr="00526652">
        <w:trPr>
          <w:trHeight w:val="397"/>
        </w:trPr>
        <w:tc>
          <w:tcPr>
            <w:tcW w:w="1276" w:type="dxa"/>
            <w:tcBorders>
              <w:top w:val="nil"/>
              <w:bottom w:val="nil"/>
            </w:tcBorders>
            <w:shd w:val="clear" w:color="auto" w:fill="auto"/>
            <w:vAlign w:val="center"/>
          </w:tcPr>
          <w:p w14:paraId="2FB65C41" w14:textId="77777777" w:rsidR="008B7707" w:rsidRPr="003A77A3" w:rsidRDefault="008B7707" w:rsidP="001C0EFD">
            <w:pPr>
              <w:spacing w:before="40" w:after="40"/>
              <w:rPr>
                <w:rFonts w:ascii="Arial" w:hAnsi="Arial" w:cs="Arial"/>
                <w:b/>
                <w:sz w:val="20"/>
                <w:szCs w:val="20"/>
              </w:rPr>
            </w:pPr>
            <w:r w:rsidRPr="003A77A3">
              <w:rPr>
                <w:rFonts w:ascii="Arial" w:hAnsi="Arial" w:cs="Arial"/>
                <w:b/>
                <w:sz w:val="20"/>
                <w:szCs w:val="20"/>
              </w:rPr>
              <w:t>Chair</w:t>
            </w:r>
          </w:p>
        </w:tc>
        <w:tc>
          <w:tcPr>
            <w:tcW w:w="4253" w:type="dxa"/>
            <w:tcBorders>
              <w:top w:val="nil"/>
              <w:bottom w:val="nil"/>
            </w:tcBorders>
            <w:shd w:val="clear" w:color="auto" w:fill="auto"/>
            <w:vAlign w:val="center"/>
          </w:tcPr>
          <w:p w14:paraId="01FDF85E" w14:textId="77777777" w:rsidR="008B7707" w:rsidRPr="003A77A3" w:rsidRDefault="00AF3B21" w:rsidP="00E974BF">
            <w:pPr>
              <w:spacing w:before="40" w:after="40"/>
              <w:rPr>
                <w:rFonts w:ascii="Arial" w:hAnsi="Arial" w:cs="Arial"/>
                <w:sz w:val="20"/>
                <w:szCs w:val="20"/>
              </w:rPr>
            </w:pPr>
            <w:r w:rsidRPr="003A77A3">
              <w:rPr>
                <w:rFonts w:ascii="Arial" w:hAnsi="Arial" w:cs="Arial"/>
                <w:sz w:val="20"/>
                <w:szCs w:val="20"/>
              </w:rPr>
              <w:t>Jeni Coutts</w:t>
            </w:r>
          </w:p>
        </w:tc>
        <w:tc>
          <w:tcPr>
            <w:tcW w:w="1560" w:type="dxa"/>
            <w:tcBorders>
              <w:top w:val="nil"/>
              <w:bottom w:val="nil"/>
            </w:tcBorders>
            <w:shd w:val="clear" w:color="auto" w:fill="auto"/>
            <w:vAlign w:val="center"/>
          </w:tcPr>
          <w:p w14:paraId="072DDDF5" w14:textId="77777777" w:rsidR="008B7707" w:rsidRPr="003A77A3" w:rsidRDefault="008B7707" w:rsidP="001C0EFD">
            <w:pPr>
              <w:spacing w:before="40" w:after="40"/>
              <w:rPr>
                <w:rFonts w:ascii="Arial" w:hAnsi="Arial" w:cs="Arial"/>
                <w:b/>
                <w:sz w:val="20"/>
                <w:szCs w:val="20"/>
              </w:rPr>
            </w:pPr>
            <w:r w:rsidRPr="003A77A3">
              <w:rPr>
                <w:rFonts w:ascii="Arial" w:hAnsi="Arial" w:cs="Arial"/>
                <w:b/>
                <w:sz w:val="20"/>
                <w:szCs w:val="20"/>
              </w:rPr>
              <w:t>Time</w:t>
            </w:r>
          </w:p>
        </w:tc>
        <w:tc>
          <w:tcPr>
            <w:tcW w:w="2976" w:type="dxa"/>
            <w:tcBorders>
              <w:top w:val="nil"/>
              <w:bottom w:val="nil"/>
            </w:tcBorders>
            <w:shd w:val="clear" w:color="auto" w:fill="auto"/>
            <w:vAlign w:val="center"/>
          </w:tcPr>
          <w:p w14:paraId="05A8AF24" w14:textId="3591F2BB" w:rsidR="008B7707" w:rsidRPr="003A77A3" w:rsidRDefault="00D15D5F" w:rsidP="001C0EFD">
            <w:pPr>
              <w:spacing w:before="40" w:after="40"/>
              <w:rPr>
                <w:rFonts w:ascii="Arial" w:hAnsi="Arial" w:cs="Arial"/>
                <w:sz w:val="20"/>
                <w:szCs w:val="20"/>
              </w:rPr>
            </w:pPr>
            <w:r w:rsidRPr="003A77A3">
              <w:rPr>
                <w:rFonts w:ascii="Arial" w:hAnsi="Arial" w:cs="Arial"/>
                <w:sz w:val="20"/>
                <w:szCs w:val="20"/>
              </w:rPr>
              <w:t>7</w:t>
            </w:r>
            <w:r w:rsidR="008B7707" w:rsidRPr="003A77A3">
              <w:rPr>
                <w:rFonts w:ascii="Arial" w:hAnsi="Arial" w:cs="Arial"/>
                <w:sz w:val="20"/>
                <w:szCs w:val="20"/>
              </w:rPr>
              <w:t>.</w:t>
            </w:r>
            <w:r w:rsidRPr="003A77A3">
              <w:rPr>
                <w:rFonts w:ascii="Arial" w:hAnsi="Arial" w:cs="Arial"/>
                <w:sz w:val="20"/>
                <w:szCs w:val="20"/>
              </w:rPr>
              <w:t>3</w:t>
            </w:r>
            <w:r w:rsidR="007F0147" w:rsidRPr="003A77A3">
              <w:rPr>
                <w:rFonts w:ascii="Arial" w:hAnsi="Arial" w:cs="Arial"/>
                <w:sz w:val="20"/>
                <w:szCs w:val="20"/>
              </w:rPr>
              <w:t>0</w:t>
            </w:r>
            <w:r w:rsidR="008B7707" w:rsidRPr="003A77A3">
              <w:rPr>
                <w:rFonts w:ascii="Arial" w:hAnsi="Arial" w:cs="Arial"/>
                <w:sz w:val="20"/>
                <w:szCs w:val="20"/>
              </w:rPr>
              <w:t xml:space="preserve">am – </w:t>
            </w:r>
            <w:r w:rsidR="00B6756A" w:rsidRPr="003A77A3">
              <w:rPr>
                <w:rFonts w:ascii="Arial" w:hAnsi="Arial" w:cs="Arial"/>
                <w:sz w:val="20"/>
                <w:szCs w:val="20"/>
              </w:rPr>
              <w:t>9.00</w:t>
            </w:r>
            <w:r w:rsidR="007F0147" w:rsidRPr="003A77A3">
              <w:rPr>
                <w:rFonts w:ascii="Arial" w:hAnsi="Arial" w:cs="Arial"/>
                <w:sz w:val="20"/>
                <w:szCs w:val="20"/>
              </w:rPr>
              <w:t>a</w:t>
            </w:r>
            <w:r w:rsidR="008B7707" w:rsidRPr="003A77A3">
              <w:rPr>
                <w:rFonts w:ascii="Arial" w:hAnsi="Arial" w:cs="Arial"/>
                <w:sz w:val="20"/>
                <w:szCs w:val="20"/>
              </w:rPr>
              <w:t>m</w:t>
            </w:r>
          </w:p>
        </w:tc>
      </w:tr>
      <w:tr w:rsidR="008B7707" w:rsidRPr="003A77A3" w14:paraId="2552F464"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2B0E661B" w14:textId="77777777" w:rsidR="008B7707" w:rsidRPr="003A77A3" w:rsidRDefault="008B7707" w:rsidP="001C0EFD">
            <w:pPr>
              <w:spacing w:before="40" w:after="40"/>
              <w:rPr>
                <w:rFonts w:ascii="Arial" w:hAnsi="Arial" w:cs="Arial"/>
                <w:b/>
                <w:sz w:val="20"/>
                <w:szCs w:val="20"/>
              </w:rPr>
            </w:pPr>
            <w:r w:rsidRPr="003A77A3">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626FD872" w14:textId="0E17F268" w:rsidR="0010502B" w:rsidRPr="003A77A3" w:rsidRDefault="00995669" w:rsidP="007F0147">
            <w:pPr>
              <w:spacing w:before="40" w:after="40"/>
              <w:rPr>
                <w:rFonts w:ascii="Arial" w:hAnsi="Arial" w:cs="Arial"/>
                <w:sz w:val="20"/>
                <w:szCs w:val="20"/>
              </w:rPr>
            </w:pPr>
            <w:r w:rsidRPr="003A77A3">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7CF87EB" w14:textId="77777777" w:rsidR="008B7707" w:rsidRPr="003A77A3" w:rsidRDefault="008B7707" w:rsidP="001C0EFD">
            <w:pPr>
              <w:spacing w:before="40" w:after="40"/>
              <w:rPr>
                <w:rFonts w:ascii="Arial" w:hAnsi="Arial" w:cs="Arial"/>
                <w:b/>
                <w:sz w:val="20"/>
                <w:szCs w:val="20"/>
              </w:rPr>
            </w:pPr>
            <w:r w:rsidRPr="003A77A3">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F9E41E5" w14:textId="017DF18A" w:rsidR="008B7707" w:rsidRPr="003A77A3" w:rsidRDefault="00793646" w:rsidP="001C0EFD">
            <w:pPr>
              <w:spacing w:before="40" w:after="40"/>
              <w:rPr>
                <w:rFonts w:ascii="Arial" w:hAnsi="Arial" w:cs="Arial"/>
                <w:sz w:val="20"/>
                <w:szCs w:val="20"/>
              </w:rPr>
            </w:pPr>
            <w:r w:rsidRPr="003A77A3">
              <w:rPr>
                <w:rFonts w:ascii="Arial" w:hAnsi="Arial" w:cs="Arial"/>
                <w:sz w:val="20"/>
                <w:szCs w:val="20"/>
              </w:rPr>
              <w:t>Mathew Collum</w:t>
            </w:r>
          </w:p>
        </w:tc>
      </w:tr>
    </w:tbl>
    <w:p w14:paraId="031DDB14" w14:textId="77777777" w:rsidR="00587B44" w:rsidRPr="003A77A3" w:rsidRDefault="00587B44" w:rsidP="008B7707">
      <w:pPr>
        <w:spacing w:before="60"/>
        <w:rPr>
          <w:rFonts w:ascii="Arial" w:hAnsi="Arial" w:cs="Arial"/>
          <w:sz w:val="20"/>
          <w:szCs w:val="20"/>
        </w:rPr>
      </w:pPr>
    </w:p>
    <w:tbl>
      <w:tblPr>
        <w:tblW w:w="10094"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148"/>
        <w:gridCol w:w="709"/>
        <w:gridCol w:w="2409"/>
        <w:gridCol w:w="3828"/>
      </w:tblGrid>
      <w:tr w:rsidR="00CE65C2" w:rsidRPr="003A77A3" w14:paraId="03A8EF9F" w14:textId="77777777" w:rsidTr="009D1C17">
        <w:trPr>
          <w:trHeight w:val="397"/>
        </w:trPr>
        <w:tc>
          <w:tcPr>
            <w:tcW w:w="3857" w:type="dxa"/>
            <w:gridSpan w:val="2"/>
            <w:tcBorders>
              <w:top w:val="single" w:sz="18" w:space="0" w:color="808080" w:themeColor="background1" w:themeShade="80"/>
              <w:bottom w:val="nil"/>
            </w:tcBorders>
            <w:shd w:val="clear" w:color="auto" w:fill="D9D9D9" w:themeFill="background1" w:themeFillShade="D9"/>
            <w:vAlign w:val="center"/>
          </w:tcPr>
          <w:p w14:paraId="2A51424D" w14:textId="77777777" w:rsidR="00CE65C2" w:rsidRPr="003A77A3" w:rsidRDefault="00CE65C2" w:rsidP="001C0EFD">
            <w:pPr>
              <w:spacing w:before="40" w:after="40"/>
              <w:rPr>
                <w:rFonts w:ascii="Arial" w:hAnsi="Arial" w:cs="Arial"/>
                <w:b/>
                <w:sz w:val="20"/>
                <w:szCs w:val="20"/>
              </w:rPr>
            </w:pPr>
            <w:r w:rsidRPr="003A77A3">
              <w:rPr>
                <w:rFonts w:ascii="Arial" w:hAnsi="Arial" w:cs="Arial"/>
                <w:b/>
                <w:sz w:val="20"/>
                <w:szCs w:val="20"/>
              </w:rPr>
              <w:t>Members</w:t>
            </w:r>
          </w:p>
        </w:tc>
        <w:tc>
          <w:tcPr>
            <w:tcW w:w="6237" w:type="dxa"/>
            <w:gridSpan w:val="2"/>
            <w:tcBorders>
              <w:top w:val="single" w:sz="18" w:space="0" w:color="808080" w:themeColor="background1" w:themeShade="80"/>
              <w:bottom w:val="nil"/>
            </w:tcBorders>
            <w:shd w:val="clear" w:color="auto" w:fill="D9D9D9" w:themeFill="background1" w:themeFillShade="D9"/>
            <w:vAlign w:val="center"/>
          </w:tcPr>
          <w:p w14:paraId="0A6945D7" w14:textId="77777777" w:rsidR="00CE65C2" w:rsidRPr="003A77A3" w:rsidRDefault="00CE65C2" w:rsidP="001C0EFD">
            <w:pPr>
              <w:spacing w:before="40" w:after="40"/>
              <w:rPr>
                <w:rFonts w:ascii="Arial" w:hAnsi="Arial" w:cs="Arial"/>
                <w:b/>
                <w:sz w:val="20"/>
                <w:szCs w:val="20"/>
              </w:rPr>
            </w:pPr>
          </w:p>
        </w:tc>
      </w:tr>
      <w:tr w:rsidR="00CE65C2" w:rsidRPr="003A77A3" w14:paraId="025B0054" w14:textId="77777777" w:rsidTr="009D1C17">
        <w:trPr>
          <w:trHeight w:val="2810"/>
        </w:trPr>
        <w:tc>
          <w:tcPr>
            <w:tcW w:w="3857" w:type="dxa"/>
            <w:gridSpan w:val="2"/>
            <w:tcBorders>
              <w:top w:val="nil"/>
              <w:bottom w:val="single" w:sz="4" w:space="0" w:color="808080" w:themeColor="background1" w:themeShade="80"/>
              <w:right w:val="nil"/>
            </w:tcBorders>
            <w:shd w:val="clear" w:color="auto" w:fill="auto"/>
          </w:tcPr>
          <w:p w14:paraId="02FD682E" w14:textId="77777777" w:rsidR="00CE65C2" w:rsidRPr="003A77A3" w:rsidRDefault="00CE65C2" w:rsidP="0050362F">
            <w:pPr>
              <w:spacing w:before="60" w:after="40"/>
              <w:rPr>
                <w:rFonts w:ascii="Arial" w:hAnsi="Arial" w:cs="Arial"/>
                <w:i/>
                <w:sz w:val="20"/>
                <w:szCs w:val="20"/>
              </w:rPr>
            </w:pPr>
            <w:r w:rsidRPr="003A77A3">
              <w:rPr>
                <w:rFonts w:ascii="Arial" w:hAnsi="Arial" w:cs="Arial"/>
                <w:i/>
                <w:sz w:val="20"/>
                <w:szCs w:val="20"/>
              </w:rPr>
              <w:t>Present</w:t>
            </w:r>
          </w:p>
          <w:p w14:paraId="4E924FC7" w14:textId="130661AC" w:rsidR="00CE65C2" w:rsidRPr="003A77A3" w:rsidRDefault="00CE65C2" w:rsidP="0079626E">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Jeni Coutts [</w:t>
            </w:r>
            <w:r w:rsidRPr="003A77A3">
              <w:rPr>
                <w:rFonts w:cs="Arial"/>
                <w:b/>
                <w:sz w:val="20"/>
                <w:szCs w:val="20"/>
                <w:lang w:eastAsia="en-AU"/>
              </w:rPr>
              <w:t>Chair</w:t>
            </w:r>
            <w:r w:rsidRPr="003A77A3">
              <w:rPr>
                <w:rFonts w:cs="Arial"/>
                <w:sz w:val="20"/>
                <w:szCs w:val="20"/>
                <w:lang w:eastAsia="en-AU"/>
              </w:rPr>
              <w:t>]</w:t>
            </w:r>
          </w:p>
          <w:p w14:paraId="76DDCEC9" w14:textId="0BA79723" w:rsidR="00995669" w:rsidRPr="003A77A3" w:rsidRDefault="00995669" w:rsidP="0079626E">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Nic Thomas, local resident</w:t>
            </w:r>
          </w:p>
          <w:p w14:paraId="4074F190" w14:textId="77777777" w:rsidR="00924026" w:rsidRPr="003A77A3" w:rsidRDefault="00995669" w:rsidP="00383EEA">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Nadia Ford, City of Stonnington</w:t>
            </w:r>
          </w:p>
          <w:p w14:paraId="3293868F" w14:textId="77777777" w:rsidR="0028457E" w:rsidRPr="003A77A3" w:rsidRDefault="0028457E" w:rsidP="00383EEA">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Gillian Fraser, local resident</w:t>
            </w:r>
          </w:p>
          <w:p w14:paraId="0162EC3F" w14:textId="77777777" w:rsidR="004A6CEC" w:rsidRPr="003A77A3" w:rsidRDefault="000A5C44" w:rsidP="0065444B">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 xml:space="preserve">Malcolm </w:t>
            </w:r>
            <w:proofErr w:type="spellStart"/>
            <w:r w:rsidRPr="003A77A3">
              <w:rPr>
                <w:rFonts w:cs="Arial"/>
                <w:sz w:val="20"/>
                <w:szCs w:val="20"/>
                <w:lang w:eastAsia="en-AU"/>
              </w:rPr>
              <w:t>Ninnis</w:t>
            </w:r>
            <w:proofErr w:type="spellEnd"/>
            <w:r w:rsidRPr="003A77A3">
              <w:rPr>
                <w:rFonts w:cs="Arial"/>
                <w:sz w:val="20"/>
                <w:szCs w:val="20"/>
                <w:lang w:eastAsia="en-AU"/>
              </w:rPr>
              <w:t xml:space="preserve">, local resident </w:t>
            </w:r>
          </w:p>
          <w:p w14:paraId="3333082E" w14:textId="77777777" w:rsidR="006204EC" w:rsidRPr="003A77A3" w:rsidRDefault="006204EC" w:rsidP="0065444B">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 xml:space="preserve">Tennessee </w:t>
            </w:r>
            <w:proofErr w:type="spellStart"/>
            <w:r w:rsidRPr="003A77A3">
              <w:rPr>
                <w:rFonts w:cs="Arial"/>
                <w:sz w:val="20"/>
                <w:szCs w:val="20"/>
                <w:lang w:eastAsia="en-AU"/>
              </w:rPr>
              <w:t>Leeuwnburg</w:t>
            </w:r>
            <w:proofErr w:type="spellEnd"/>
            <w:r w:rsidRPr="003A77A3">
              <w:rPr>
                <w:rFonts w:cs="Arial"/>
                <w:sz w:val="20"/>
                <w:szCs w:val="20"/>
                <w:lang w:eastAsia="en-AU"/>
              </w:rPr>
              <w:t>, local resident</w:t>
            </w:r>
          </w:p>
          <w:p w14:paraId="38979F3C" w14:textId="579C4A6F" w:rsidR="001935EF" w:rsidRPr="003A77A3" w:rsidRDefault="006204EC" w:rsidP="00EA25F5">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 xml:space="preserve">Graham Hoy, South Yarra Residents Association </w:t>
            </w:r>
          </w:p>
          <w:p w14:paraId="21E057CC" w14:textId="6EFDC22B" w:rsidR="00051F2D" w:rsidRPr="003A77A3" w:rsidRDefault="00051F2D" w:rsidP="001F5C98">
            <w:pPr>
              <w:spacing w:before="60" w:after="40"/>
              <w:ind w:left="96"/>
              <w:rPr>
                <w:rFonts w:ascii="Arial" w:hAnsi="Arial" w:cs="Arial"/>
                <w:sz w:val="20"/>
                <w:szCs w:val="20"/>
                <w:highlight w:val="yellow"/>
              </w:rPr>
            </w:pPr>
          </w:p>
          <w:p w14:paraId="275A3143" w14:textId="62C848A4" w:rsidR="00EA25F5" w:rsidRPr="003A77A3" w:rsidRDefault="00EA25F5" w:rsidP="00D472F7">
            <w:pPr>
              <w:pStyle w:val="ListParagraph"/>
              <w:spacing w:before="60" w:after="40"/>
              <w:ind w:left="456"/>
              <w:contextualSpacing w:val="0"/>
              <w:rPr>
                <w:rFonts w:cs="Arial"/>
                <w:sz w:val="20"/>
                <w:szCs w:val="20"/>
                <w:lang w:eastAsia="en-AU"/>
              </w:rPr>
            </w:pPr>
          </w:p>
        </w:tc>
        <w:tc>
          <w:tcPr>
            <w:tcW w:w="6237" w:type="dxa"/>
            <w:gridSpan w:val="2"/>
            <w:tcBorders>
              <w:top w:val="nil"/>
              <w:left w:val="nil"/>
              <w:bottom w:val="single" w:sz="4" w:space="0" w:color="808080" w:themeColor="background1" w:themeShade="80"/>
            </w:tcBorders>
            <w:shd w:val="clear" w:color="auto" w:fill="auto"/>
          </w:tcPr>
          <w:p w14:paraId="1C9E2978" w14:textId="3B44185D" w:rsidR="00322461" w:rsidRPr="003A77A3" w:rsidRDefault="00322461" w:rsidP="00322461">
            <w:pPr>
              <w:spacing w:before="60" w:after="40"/>
              <w:rPr>
                <w:rFonts w:ascii="Arial" w:hAnsi="Arial" w:cs="Arial"/>
                <w:i/>
                <w:sz w:val="20"/>
                <w:szCs w:val="20"/>
              </w:rPr>
            </w:pPr>
            <w:r w:rsidRPr="003A77A3">
              <w:rPr>
                <w:rFonts w:ascii="Arial" w:hAnsi="Arial" w:cs="Arial"/>
                <w:i/>
                <w:sz w:val="20"/>
                <w:szCs w:val="20"/>
              </w:rPr>
              <w:t>Apologies</w:t>
            </w:r>
          </w:p>
          <w:p w14:paraId="13E59520" w14:textId="77777777" w:rsidR="001935EF" w:rsidRPr="003A77A3" w:rsidRDefault="001935EF" w:rsidP="001935EF">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 xml:space="preserve">Tom Howgate, local resident </w:t>
            </w:r>
            <w:r w:rsidRPr="003A77A3">
              <w:rPr>
                <w:rFonts w:cs="Arial"/>
                <w:i/>
                <w:sz w:val="20"/>
                <w:szCs w:val="20"/>
              </w:rPr>
              <w:t xml:space="preserve"> </w:t>
            </w:r>
          </w:p>
          <w:p w14:paraId="699699E1" w14:textId="77777777" w:rsidR="001935EF" w:rsidRPr="003A77A3" w:rsidRDefault="001935EF" w:rsidP="001935EF">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rPr>
              <w:t>Ruth Speedy, Toorak Road South Yarra Business Association</w:t>
            </w:r>
            <w:r w:rsidRPr="003A77A3">
              <w:rPr>
                <w:rFonts w:cs="Arial"/>
                <w:sz w:val="20"/>
                <w:szCs w:val="20"/>
                <w:lang w:eastAsia="en-AU"/>
              </w:rPr>
              <w:t xml:space="preserve"> </w:t>
            </w:r>
          </w:p>
          <w:p w14:paraId="519A41DA" w14:textId="77777777" w:rsidR="001935EF" w:rsidRPr="003A77A3" w:rsidRDefault="001935EF" w:rsidP="001935EF">
            <w:pPr>
              <w:pStyle w:val="ListParagraph"/>
              <w:numPr>
                <w:ilvl w:val="0"/>
                <w:numId w:val="2"/>
              </w:numPr>
              <w:spacing w:before="60" w:after="40"/>
              <w:ind w:left="459"/>
              <w:contextualSpacing w:val="0"/>
              <w:rPr>
                <w:rFonts w:cs="Arial"/>
                <w:sz w:val="20"/>
                <w:szCs w:val="20"/>
                <w:lang w:eastAsia="en-AU"/>
              </w:rPr>
            </w:pPr>
            <w:r w:rsidRPr="003A77A3">
              <w:rPr>
                <w:rFonts w:cs="Arial"/>
                <w:sz w:val="20"/>
                <w:szCs w:val="20"/>
                <w:lang w:eastAsia="en-AU"/>
              </w:rPr>
              <w:t>James Robinson, local resident</w:t>
            </w:r>
          </w:p>
          <w:p w14:paraId="25DD1E5D" w14:textId="77777777" w:rsidR="001935EF" w:rsidRPr="003A77A3" w:rsidRDefault="001935EF" w:rsidP="001935EF">
            <w:pPr>
              <w:pStyle w:val="ListParagraph"/>
              <w:numPr>
                <w:ilvl w:val="0"/>
                <w:numId w:val="2"/>
              </w:numPr>
              <w:spacing w:before="60" w:after="40"/>
              <w:ind w:left="459"/>
              <w:contextualSpacing w:val="0"/>
              <w:rPr>
                <w:rFonts w:cs="Arial"/>
                <w:sz w:val="20"/>
                <w:szCs w:val="20"/>
                <w:lang w:eastAsia="en-AU"/>
              </w:rPr>
            </w:pPr>
            <w:r w:rsidRPr="003A77A3">
              <w:rPr>
                <w:rFonts w:cs="Arial"/>
                <w:sz w:val="20"/>
                <w:szCs w:val="20"/>
                <w:lang w:eastAsia="en-AU"/>
              </w:rPr>
              <w:t xml:space="preserve">Paul </w:t>
            </w:r>
            <w:proofErr w:type="spellStart"/>
            <w:r w:rsidRPr="003A77A3">
              <w:rPr>
                <w:rFonts w:cs="Arial"/>
                <w:sz w:val="20"/>
                <w:szCs w:val="20"/>
                <w:lang w:eastAsia="en-AU"/>
              </w:rPr>
              <w:t>Bellette</w:t>
            </w:r>
            <w:proofErr w:type="spellEnd"/>
            <w:r w:rsidRPr="003A77A3">
              <w:rPr>
                <w:rFonts w:cs="Arial"/>
                <w:sz w:val="20"/>
                <w:szCs w:val="20"/>
                <w:lang w:eastAsia="en-AU"/>
              </w:rPr>
              <w:t>, Café Republic</w:t>
            </w:r>
          </w:p>
          <w:p w14:paraId="2EE2AB48" w14:textId="77777777" w:rsidR="001935EF" w:rsidRPr="003A77A3" w:rsidRDefault="001935EF" w:rsidP="001935EF">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Christopher Blain, South Yarra Village Residents Group</w:t>
            </w:r>
          </w:p>
          <w:p w14:paraId="55BFFF8C" w14:textId="77777777" w:rsidR="000A5C44" w:rsidRPr="003A77A3" w:rsidRDefault="001935EF" w:rsidP="00533496">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Kathy Dalton, local resident</w:t>
            </w:r>
          </w:p>
          <w:p w14:paraId="0CFDDEDA" w14:textId="7390166C" w:rsidR="001F5C98" w:rsidRPr="003A77A3" w:rsidRDefault="001F5C98" w:rsidP="001F5C98">
            <w:pPr>
              <w:pStyle w:val="ListParagraph"/>
              <w:numPr>
                <w:ilvl w:val="0"/>
                <w:numId w:val="3"/>
              </w:numPr>
              <w:spacing w:before="60" w:after="40"/>
              <w:ind w:left="456"/>
              <w:contextualSpacing w:val="0"/>
              <w:rPr>
                <w:rFonts w:cs="Arial"/>
                <w:sz w:val="20"/>
                <w:szCs w:val="20"/>
                <w:lang w:eastAsia="en-AU"/>
              </w:rPr>
            </w:pPr>
            <w:r w:rsidRPr="003A77A3">
              <w:rPr>
                <w:rFonts w:cs="Arial"/>
                <w:sz w:val="20"/>
                <w:szCs w:val="20"/>
                <w:lang w:eastAsia="en-AU"/>
              </w:rPr>
              <w:t xml:space="preserve">Jonathan Forbes, local resident </w:t>
            </w:r>
          </w:p>
        </w:tc>
      </w:tr>
      <w:tr w:rsidR="00CE65C2" w:rsidRPr="003A77A3" w14:paraId="28149E34" w14:textId="77777777" w:rsidTr="009D1C17">
        <w:trPr>
          <w:trHeight w:hRule="exact" w:val="397"/>
        </w:trPr>
        <w:tc>
          <w:tcPr>
            <w:tcW w:w="3857" w:type="dxa"/>
            <w:gridSpan w:val="2"/>
            <w:tcBorders>
              <w:top w:val="single" w:sz="4" w:space="0" w:color="808080" w:themeColor="background1" w:themeShade="80"/>
              <w:bottom w:val="nil"/>
            </w:tcBorders>
            <w:shd w:val="clear" w:color="auto" w:fill="D9D9D9" w:themeFill="background1" w:themeFillShade="D9"/>
            <w:vAlign w:val="center"/>
          </w:tcPr>
          <w:p w14:paraId="782853A7" w14:textId="77777777" w:rsidR="00CE65C2" w:rsidRPr="003A77A3" w:rsidRDefault="00CE65C2" w:rsidP="001C0EFD">
            <w:pPr>
              <w:spacing w:before="40" w:after="40"/>
              <w:rPr>
                <w:rFonts w:ascii="Arial" w:hAnsi="Arial" w:cs="Arial"/>
                <w:b/>
                <w:sz w:val="20"/>
                <w:szCs w:val="20"/>
              </w:rPr>
            </w:pPr>
            <w:r w:rsidRPr="003A77A3">
              <w:rPr>
                <w:rFonts w:ascii="Arial" w:hAnsi="Arial" w:cs="Arial"/>
                <w:b/>
                <w:sz w:val="20"/>
                <w:szCs w:val="20"/>
              </w:rPr>
              <w:t>In attendance</w:t>
            </w:r>
          </w:p>
        </w:tc>
        <w:tc>
          <w:tcPr>
            <w:tcW w:w="6237" w:type="dxa"/>
            <w:gridSpan w:val="2"/>
            <w:tcBorders>
              <w:top w:val="single" w:sz="4" w:space="0" w:color="808080" w:themeColor="background1" w:themeShade="80"/>
              <w:bottom w:val="nil"/>
            </w:tcBorders>
            <w:shd w:val="clear" w:color="auto" w:fill="D9D9D9" w:themeFill="background1" w:themeFillShade="D9"/>
            <w:vAlign w:val="center"/>
          </w:tcPr>
          <w:p w14:paraId="3E1E3644" w14:textId="77777777" w:rsidR="00CE65C2" w:rsidRPr="003A77A3" w:rsidRDefault="00CE65C2" w:rsidP="001C0EFD">
            <w:pPr>
              <w:spacing w:before="40" w:after="40"/>
              <w:rPr>
                <w:rFonts w:ascii="Arial" w:hAnsi="Arial" w:cs="Arial"/>
                <w:b/>
                <w:sz w:val="20"/>
                <w:szCs w:val="20"/>
              </w:rPr>
            </w:pPr>
          </w:p>
        </w:tc>
      </w:tr>
      <w:tr w:rsidR="001935EF" w:rsidRPr="003A77A3" w14:paraId="2D909FE4" w14:textId="44B86666" w:rsidTr="001F5C98">
        <w:trPr>
          <w:trHeight w:hRule="exact" w:val="2177"/>
        </w:trPr>
        <w:tc>
          <w:tcPr>
            <w:tcW w:w="3148" w:type="dxa"/>
            <w:tcBorders>
              <w:top w:val="nil"/>
              <w:bottom w:val="single" w:sz="18" w:space="0" w:color="808080" w:themeColor="background1" w:themeShade="80"/>
              <w:right w:val="nil"/>
            </w:tcBorders>
            <w:shd w:val="clear" w:color="auto" w:fill="auto"/>
          </w:tcPr>
          <w:p w14:paraId="3E196CCD" w14:textId="77777777" w:rsidR="001935EF" w:rsidRPr="003A77A3" w:rsidRDefault="001935EF" w:rsidP="001935EF">
            <w:pPr>
              <w:spacing w:before="60" w:after="40"/>
              <w:rPr>
                <w:rFonts w:ascii="Arial" w:hAnsi="Arial" w:cs="Arial"/>
                <w:i/>
                <w:sz w:val="20"/>
                <w:szCs w:val="20"/>
              </w:rPr>
            </w:pPr>
            <w:r w:rsidRPr="003A77A3">
              <w:rPr>
                <w:rFonts w:ascii="Arial" w:hAnsi="Arial" w:cs="Arial"/>
                <w:i/>
                <w:sz w:val="20"/>
                <w:szCs w:val="20"/>
              </w:rPr>
              <w:t>Present</w:t>
            </w:r>
          </w:p>
          <w:p w14:paraId="706FD487" w14:textId="77777777" w:rsidR="001935EF" w:rsidRPr="003A77A3" w:rsidRDefault="001935EF" w:rsidP="001935EF">
            <w:pPr>
              <w:numPr>
                <w:ilvl w:val="0"/>
                <w:numId w:val="1"/>
              </w:numPr>
              <w:spacing w:before="60" w:after="40"/>
              <w:rPr>
                <w:rFonts w:ascii="Arial" w:hAnsi="Arial" w:cs="Arial"/>
                <w:sz w:val="20"/>
                <w:szCs w:val="20"/>
              </w:rPr>
            </w:pPr>
            <w:r w:rsidRPr="003A77A3">
              <w:rPr>
                <w:rFonts w:ascii="Arial" w:hAnsi="Arial" w:cs="Arial"/>
                <w:sz w:val="20"/>
                <w:szCs w:val="20"/>
              </w:rPr>
              <w:t>Neil Bracken, CYP</w:t>
            </w:r>
          </w:p>
          <w:p w14:paraId="0D393A01" w14:textId="77777777" w:rsidR="001935EF" w:rsidRPr="003A77A3" w:rsidRDefault="001935EF" w:rsidP="001935EF">
            <w:pPr>
              <w:numPr>
                <w:ilvl w:val="0"/>
                <w:numId w:val="1"/>
              </w:numPr>
              <w:spacing w:before="60" w:after="40"/>
              <w:rPr>
                <w:rFonts w:ascii="Arial" w:hAnsi="Arial" w:cs="Arial"/>
                <w:sz w:val="20"/>
                <w:szCs w:val="20"/>
              </w:rPr>
            </w:pPr>
            <w:r w:rsidRPr="003A77A3">
              <w:rPr>
                <w:rFonts w:ascii="Arial" w:hAnsi="Arial" w:cs="Arial"/>
                <w:sz w:val="20"/>
                <w:szCs w:val="20"/>
              </w:rPr>
              <w:t>Rob Mair, CYP</w:t>
            </w:r>
          </w:p>
          <w:p w14:paraId="6772EEAF" w14:textId="77777777" w:rsidR="001935EF" w:rsidRPr="003A77A3" w:rsidRDefault="001935EF" w:rsidP="001935EF">
            <w:pPr>
              <w:numPr>
                <w:ilvl w:val="0"/>
                <w:numId w:val="1"/>
              </w:numPr>
              <w:spacing w:before="60" w:after="40"/>
              <w:rPr>
                <w:rFonts w:ascii="Arial" w:hAnsi="Arial" w:cs="Arial"/>
                <w:sz w:val="20"/>
                <w:szCs w:val="20"/>
              </w:rPr>
            </w:pPr>
            <w:r w:rsidRPr="003A77A3">
              <w:rPr>
                <w:rFonts w:ascii="Arial" w:hAnsi="Arial" w:cs="Arial"/>
                <w:sz w:val="20"/>
                <w:szCs w:val="20"/>
              </w:rPr>
              <w:t>Jordan Turner, CYP</w:t>
            </w:r>
          </w:p>
          <w:p w14:paraId="6E0A2B86" w14:textId="10C807EE" w:rsidR="001935EF" w:rsidRPr="003A77A3" w:rsidRDefault="001935EF" w:rsidP="001935EF">
            <w:pPr>
              <w:numPr>
                <w:ilvl w:val="0"/>
                <w:numId w:val="1"/>
              </w:numPr>
              <w:spacing w:before="60" w:after="40"/>
              <w:rPr>
                <w:rFonts w:ascii="Arial" w:hAnsi="Arial" w:cs="Arial"/>
                <w:sz w:val="20"/>
                <w:szCs w:val="20"/>
              </w:rPr>
            </w:pPr>
            <w:r w:rsidRPr="003A77A3">
              <w:rPr>
                <w:rFonts w:ascii="Arial" w:hAnsi="Arial" w:cs="Arial"/>
                <w:sz w:val="20"/>
                <w:szCs w:val="20"/>
              </w:rPr>
              <w:t xml:space="preserve">Andrew Roberts, </w:t>
            </w:r>
            <w:r w:rsidR="001F5C98" w:rsidRPr="003A77A3">
              <w:rPr>
                <w:rFonts w:ascii="Arial" w:hAnsi="Arial" w:cs="Arial"/>
                <w:sz w:val="20"/>
                <w:szCs w:val="20"/>
              </w:rPr>
              <w:t>RIA</w:t>
            </w:r>
          </w:p>
          <w:p w14:paraId="48B55C75" w14:textId="77777777" w:rsidR="001935EF" w:rsidRPr="003A77A3" w:rsidRDefault="001935EF" w:rsidP="00D472F7">
            <w:pPr>
              <w:spacing w:before="60" w:after="40"/>
              <w:rPr>
                <w:rFonts w:ascii="Arial" w:hAnsi="Arial" w:cs="Arial"/>
                <w:iCs/>
                <w:sz w:val="20"/>
                <w:szCs w:val="20"/>
              </w:rPr>
            </w:pPr>
          </w:p>
          <w:p w14:paraId="59CFD881" w14:textId="730F2497" w:rsidR="001935EF" w:rsidRPr="003A77A3" w:rsidRDefault="001935EF" w:rsidP="001935EF">
            <w:pPr>
              <w:spacing w:before="60" w:after="40"/>
              <w:ind w:left="360"/>
              <w:rPr>
                <w:rFonts w:ascii="Arial" w:hAnsi="Arial" w:cs="Arial"/>
                <w:sz w:val="20"/>
                <w:szCs w:val="20"/>
              </w:rPr>
            </w:pPr>
          </w:p>
        </w:tc>
        <w:tc>
          <w:tcPr>
            <w:tcW w:w="3118" w:type="dxa"/>
            <w:gridSpan w:val="2"/>
            <w:tcBorders>
              <w:top w:val="nil"/>
              <w:left w:val="nil"/>
              <w:bottom w:val="single" w:sz="18" w:space="0" w:color="808080" w:themeColor="background1" w:themeShade="80"/>
              <w:right w:val="nil"/>
            </w:tcBorders>
            <w:shd w:val="clear" w:color="auto" w:fill="auto"/>
          </w:tcPr>
          <w:p w14:paraId="6E7E176F" w14:textId="77777777" w:rsidR="001935EF" w:rsidRPr="003A77A3" w:rsidRDefault="001935EF" w:rsidP="001935EF">
            <w:pPr>
              <w:rPr>
                <w:rFonts w:ascii="Arial" w:hAnsi="Arial" w:cs="Arial"/>
                <w:sz w:val="20"/>
                <w:szCs w:val="20"/>
              </w:rPr>
            </w:pPr>
          </w:p>
          <w:p w14:paraId="69D55943" w14:textId="476DED1B" w:rsidR="001F5C98" w:rsidRPr="003A77A3" w:rsidRDefault="001F5C98" w:rsidP="001F5C98">
            <w:pPr>
              <w:numPr>
                <w:ilvl w:val="0"/>
                <w:numId w:val="1"/>
              </w:numPr>
              <w:spacing w:before="60" w:after="40"/>
              <w:rPr>
                <w:rFonts w:ascii="Arial" w:hAnsi="Arial" w:cs="Arial"/>
                <w:sz w:val="20"/>
                <w:szCs w:val="20"/>
              </w:rPr>
            </w:pPr>
            <w:r w:rsidRPr="003A77A3">
              <w:rPr>
                <w:rFonts w:ascii="Arial" w:hAnsi="Arial" w:cs="Arial"/>
                <w:sz w:val="20"/>
                <w:szCs w:val="20"/>
              </w:rPr>
              <w:t>Dean Valentic, RIA</w:t>
            </w:r>
          </w:p>
          <w:p w14:paraId="69F9202C" w14:textId="2083580B" w:rsidR="001935EF" w:rsidRPr="003A77A3" w:rsidRDefault="001935EF" w:rsidP="001935EF">
            <w:pPr>
              <w:numPr>
                <w:ilvl w:val="0"/>
                <w:numId w:val="1"/>
              </w:numPr>
              <w:spacing w:before="60" w:after="40"/>
              <w:rPr>
                <w:rFonts w:ascii="Arial" w:hAnsi="Arial" w:cs="Arial"/>
                <w:sz w:val="20"/>
                <w:szCs w:val="20"/>
              </w:rPr>
            </w:pPr>
            <w:r w:rsidRPr="003A77A3">
              <w:rPr>
                <w:rFonts w:ascii="Arial" w:hAnsi="Arial" w:cs="Arial"/>
                <w:sz w:val="20"/>
                <w:szCs w:val="20"/>
              </w:rPr>
              <w:t>Tom Betts, RIA</w:t>
            </w:r>
          </w:p>
          <w:p w14:paraId="1554357E" w14:textId="77777777" w:rsidR="001935EF" w:rsidRPr="003A77A3" w:rsidRDefault="001935EF" w:rsidP="001935EF">
            <w:pPr>
              <w:numPr>
                <w:ilvl w:val="0"/>
                <w:numId w:val="1"/>
              </w:numPr>
              <w:spacing w:before="60" w:after="40"/>
              <w:rPr>
                <w:rFonts w:ascii="Arial" w:hAnsi="Arial" w:cs="Arial"/>
                <w:sz w:val="20"/>
                <w:szCs w:val="20"/>
              </w:rPr>
            </w:pPr>
            <w:r w:rsidRPr="003A77A3">
              <w:rPr>
                <w:rFonts w:ascii="Arial" w:hAnsi="Arial" w:cs="Arial"/>
                <w:sz w:val="20"/>
                <w:szCs w:val="20"/>
              </w:rPr>
              <w:t>Adriana Alverez, RIA</w:t>
            </w:r>
          </w:p>
          <w:p w14:paraId="65901A4C" w14:textId="185667AA" w:rsidR="001935EF" w:rsidRPr="003A77A3" w:rsidRDefault="001935EF" w:rsidP="00533496">
            <w:pPr>
              <w:numPr>
                <w:ilvl w:val="0"/>
                <w:numId w:val="1"/>
              </w:numPr>
              <w:spacing w:before="60" w:after="40"/>
              <w:rPr>
                <w:rFonts w:ascii="Arial" w:hAnsi="Arial" w:cs="Arial"/>
                <w:sz w:val="20"/>
                <w:szCs w:val="20"/>
              </w:rPr>
            </w:pPr>
            <w:r w:rsidRPr="003A77A3">
              <w:rPr>
                <w:rFonts w:ascii="Arial" w:hAnsi="Arial" w:cs="Arial"/>
                <w:sz w:val="20"/>
                <w:szCs w:val="20"/>
              </w:rPr>
              <w:t>Matilda Tonkin, RPV</w:t>
            </w:r>
          </w:p>
          <w:p w14:paraId="45D39802" w14:textId="0C563077" w:rsidR="001F5C98" w:rsidRPr="003A77A3" w:rsidRDefault="001F5C98" w:rsidP="00533496">
            <w:pPr>
              <w:numPr>
                <w:ilvl w:val="0"/>
                <w:numId w:val="1"/>
              </w:numPr>
              <w:spacing w:before="60" w:after="40"/>
              <w:rPr>
                <w:rFonts w:ascii="Arial" w:hAnsi="Arial" w:cs="Arial"/>
                <w:sz w:val="20"/>
                <w:szCs w:val="20"/>
              </w:rPr>
            </w:pPr>
            <w:r w:rsidRPr="003A77A3">
              <w:rPr>
                <w:rFonts w:ascii="Arial" w:hAnsi="Arial" w:cs="Arial"/>
                <w:sz w:val="20"/>
                <w:szCs w:val="20"/>
              </w:rPr>
              <w:t>Dane Hartog-Burnett, RPV</w:t>
            </w:r>
          </w:p>
          <w:p w14:paraId="5522A7EA" w14:textId="087F9C02" w:rsidR="001935EF" w:rsidRPr="003A77A3" w:rsidRDefault="001935EF" w:rsidP="00D472F7">
            <w:pPr>
              <w:spacing w:before="60" w:after="40"/>
              <w:rPr>
                <w:rFonts w:ascii="Arial" w:hAnsi="Arial" w:cs="Arial"/>
                <w:sz w:val="20"/>
                <w:szCs w:val="20"/>
              </w:rPr>
            </w:pPr>
          </w:p>
        </w:tc>
        <w:tc>
          <w:tcPr>
            <w:tcW w:w="3828" w:type="dxa"/>
            <w:tcBorders>
              <w:top w:val="nil"/>
              <w:left w:val="nil"/>
              <w:bottom w:val="single" w:sz="18" w:space="0" w:color="808080" w:themeColor="background1" w:themeShade="80"/>
            </w:tcBorders>
            <w:shd w:val="clear" w:color="auto" w:fill="auto"/>
          </w:tcPr>
          <w:p w14:paraId="774D4317" w14:textId="77777777" w:rsidR="001935EF" w:rsidRPr="003A77A3" w:rsidRDefault="001935EF" w:rsidP="001935EF">
            <w:pPr>
              <w:rPr>
                <w:rFonts w:ascii="Arial" w:hAnsi="Arial" w:cs="Arial"/>
                <w:sz w:val="20"/>
                <w:szCs w:val="20"/>
              </w:rPr>
            </w:pPr>
          </w:p>
          <w:p w14:paraId="6612EB73" w14:textId="7A7EB796" w:rsidR="001935EF" w:rsidRPr="003A77A3" w:rsidRDefault="001935EF" w:rsidP="00533496">
            <w:pPr>
              <w:numPr>
                <w:ilvl w:val="0"/>
                <w:numId w:val="24"/>
              </w:numPr>
              <w:spacing w:before="60" w:after="40"/>
              <w:rPr>
                <w:rFonts w:ascii="Arial" w:hAnsi="Arial" w:cs="Arial"/>
                <w:sz w:val="20"/>
                <w:szCs w:val="20"/>
              </w:rPr>
            </w:pPr>
            <w:r w:rsidRPr="003A77A3">
              <w:rPr>
                <w:rFonts w:ascii="Arial" w:hAnsi="Arial" w:cs="Arial"/>
                <w:sz w:val="20"/>
                <w:szCs w:val="20"/>
              </w:rPr>
              <w:t xml:space="preserve">Paula Williams, RPV </w:t>
            </w:r>
          </w:p>
          <w:p w14:paraId="6A13BC4B" w14:textId="4D162840" w:rsidR="001935EF" w:rsidRPr="003A77A3" w:rsidRDefault="001935EF" w:rsidP="001935EF">
            <w:pPr>
              <w:numPr>
                <w:ilvl w:val="0"/>
                <w:numId w:val="24"/>
              </w:numPr>
              <w:spacing w:before="60" w:after="40"/>
              <w:rPr>
                <w:rFonts w:ascii="Arial" w:hAnsi="Arial" w:cs="Arial"/>
                <w:sz w:val="20"/>
                <w:szCs w:val="20"/>
              </w:rPr>
            </w:pPr>
            <w:r w:rsidRPr="003A77A3">
              <w:rPr>
                <w:rFonts w:ascii="Arial" w:hAnsi="Arial" w:cs="Arial"/>
                <w:sz w:val="20"/>
                <w:szCs w:val="20"/>
              </w:rPr>
              <w:t>Stephanie Makin, RPV</w:t>
            </w:r>
          </w:p>
          <w:p w14:paraId="122B7BAA" w14:textId="1ADB957D" w:rsidR="001935EF" w:rsidRPr="003A77A3" w:rsidRDefault="001935EF" w:rsidP="001935EF">
            <w:pPr>
              <w:numPr>
                <w:ilvl w:val="0"/>
                <w:numId w:val="24"/>
              </w:numPr>
              <w:spacing w:before="60" w:after="40"/>
              <w:rPr>
                <w:rFonts w:ascii="Arial" w:hAnsi="Arial" w:cs="Arial"/>
                <w:sz w:val="20"/>
                <w:szCs w:val="20"/>
              </w:rPr>
            </w:pPr>
            <w:r w:rsidRPr="003A77A3">
              <w:rPr>
                <w:rFonts w:ascii="Arial" w:hAnsi="Arial" w:cs="Arial"/>
                <w:sz w:val="20"/>
                <w:szCs w:val="20"/>
              </w:rPr>
              <w:t>Sharon Campbell, RPV</w:t>
            </w:r>
          </w:p>
          <w:p w14:paraId="750289E4" w14:textId="065B70C2" w:rsidR="00051F2D" w:rsidRPr="003A77A3" w:rsidRDefault="00051F2D" w:rsidP="001935EF">
            <w:pPr>
              <w:numPr>
                <w:ilvl w:val="0"/>
                <w:numId w:val="24"/>
              </w:numPr>
              <w:spacing w:before="60" w:after="40"/>
              <w:rPr>
                <w:rFonts w:ascii="Arial" w:hAnsi="Arial" w:cs="Arial"/>
                <w:sz w:val="20"/>
                <w:szCs w:val="20"/>
              </w:rPr>
            </w:pPr>
            <w:r w:rsidRPr="003A77A3">
              <w:rPr>
                <w:rFonts w:ascii="Arial" w:hAnsi="Arial" w:cs="Arial"/>
                <w:sz w:val="20"/>
                <w:szCs w:val="20"/>
              </w:rPr>
              <w:t>Barry McGuren, RPV</w:t>
            </w:r>
          </w:p>
          <w:p w14:paraId="7D0182C4" w14:textId="166A86D4" w:rsidR="00051F2D" w:rsidRPr="003A77A3" w:rsidRDefault="00051F2D" w:rsidP="001935EF">
            <w:pPr>
              <w:numPr>
                <w:ilvl w:val="0"/>
                <w:numId w:val="24"/>
              </w:numPr>
              <w:spacing w:before="60" w:after="40"/>
              <w:rPr>
                <w:rFonts w:ascii="Arial" w:hAnsi="Arial" w:cs="Arial"/>
                <w:sz w:val="20"/>
                <w:szCs w:val="20"/>
              </w:rPr>
            </w:pPr>
            <w:r w:rsidRPr="003A77A3">
              <w:rPr>
                <w:rFonts w:ascii="Arial" w:hAnsi="Arial" w:cs="Arial"/>
                <w:sz w:val="20"/>
                <w:szCs w:val="20"/>
              </w:rPr>
              <w:t>Sarah Haines, RPV</w:t>
            </w:r>
          </w:p>
          <w:p w14:paraId="28EDEE60" w14:textId="2037830A" w:rsidR="001935EF" w:rsidRPr="003A77A3" w:rsidRDefault="001935EF" w:rsidP="00D472F7">
            <w:pPr>
              <w:pStyle w:val="ListParagraph"/>
              <w:numPr>
                <w:ilvl w:val="0"/>
                <w:numId w:val="24"/>
              </w:numPr>
              <w:spacing w:before="80" w:after="80"/>
              <w:ind w:left="714" w:hanging="357"/>
              <w:contextualSpacing w:val="0"/>
              <w:rPr>
                <w:rFonts w:cs="Arial"/>
                <w:sz w:val="20"/>
                <w:szCs w:val="20"/>
              </w:rPr>
            </w:pPr>
            <w:r w:rsidRPr="003A77A3">
              <w:rPr>
                <w:rFonts w:cs="Arial"/>
                <w:sz w:val="20"/>
                <w:szCs w:val="20"/>
              </w:rPr>
              <w:t>Mathew Collum [Secretariat]</w:t>
            </w:r>
          </w:p>
          <w:p w14:paraId="713D2CFF" w14:textId="77777777" w:rsidR="001935EF" w:rsidRPr="003A77A3" w:rsidRDefault="001935EF" w:rsidP="001935EF">
            <w:pPr>
              <w:spacing w:before="60" w:after="40"/>
              <w:rPr>
                <w:rFonts w:ascii="Arial" w:hAnsi="Arial" w:cs="Arial"/>
                <w:sz w:val="20"/>
                <w:szCs w:val="20"/>
              </w:rPr>
            </w:pPr>
          </w:p>
        </w:tc>
      </w:tr>
    </w:tbl>
    <w:p w14:paraId="2052A62D" w14:textId="17E027D5" w:rsidR="005D0081" w:rsidRPr="003A77A3" w:rsidRDefault="00674FBC" w:rsidP="005D0081">
      <w:pPr>
        <w:rPr>
          <w:rFonts w:ascii="Arial" w:hAnsi="Arial" w:cs="Arial"/>
          <w:sz w:val="20"/>
          <w:szCs w:val="20"/>
        </w:rPr>
      </w:pPr>
      <w:r w:rsidRPr="003A77A3">
        <w:rPr>
          <w:rFonts w:ascii="Arial" w:hAnsi="Arial" w:cs="Arial"/>
          <w:sz w:val="20"/>
          <w:szCs w:val="20"/>
        </w:rPr>
        <w:t> </w:t>
      </w:r>
    </w:p>
    <w:tbl>
      <w:tblPr>
        <w:tblStyle w:val="TableGrid"/>
        <w:tblW w:w="10065" w:type="dxa"/>
        <w:tblInd w:w="-34" w:type="dxa"/>
        <w:tblBorders>
          <w:top w:val="none" w:sz="0" w:space="0" w:color="auto"/>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single" w:sz="4" w:space="0" w:color="808080" w:themeColor="background1" w:themeShade="80"/>
        </w:tblBorders>
        <w:tblLayout w:type="fixed"/>
        <w:tblLook w:val="04A0" w:firstRow="1" w:lastRow="0" w:firstColumn="1" w:lastColumn="0" w:noHBand="0" w:noVBand="1"/>
      </w:tblPr>
      <w:tblGrid>
        <w:gridCol w:w="880"/>
        <w:gridCol w:w="9185"/>
      </w:tblGrid>
      <w:tr w:rsidR="00145AF9" w:rsidRPr="003A77A3" w14:paraId="7779AF4D" w14:textId="77777777" w:rsidTr="00832EFC">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1DBDD69B" w14:textId="77777777" w:rsidR="00145AF9" w:rsidRPr="003A77A3" w:rsidRDefault="00145AF9" w:rsidP="00EE692B">
            <w:pPr>
              <w:pStyle w:val="DTPLIintrotext"/>
              <w:spacing w:before="80" w:after="80"/>
              <w:rPr>
                <w:rFonts w:ascii="Arial" w:hAnsi="Arial"/>
                <w:color w:val="auto"/>
                <w:sz w:val="20"/>
              </w:rPr>
            </w:pPr>
            <w:r w:rsidRPr="003A77A3">
              <w:rPr>
                <w:rFonts w:ascii="Arial" w:hAnsi="Arial"/>
                <w:color w:val="auto"/>
                <w:sz w:val="20"/>
              </w:rPr>
              <w:t>1.</w:t>
            </w:r>
          </w:p>
        </w:tc>
        <w:tc>
          <w:tcPr>
            <w:tcW w:w="9185" w:type="dxa"/>
            <w:tcBorders>
              <w:top w:val="single" w:sz="18" w:space="0" w:color="808080" w:themeColor="background1" w:themeShade="80"/>
              <w:bottom w:val="nil"/>
            </w:tcBorders>
            <w:shd w:val="clear" w:color="auto" w:fill="D9D9D9" w:themeFill="background1" w:themeFillShade="D9"/>
            <w:vAlign w:val="center"/>
          </w:tcPr>
          <w:p w14:paraId="16DEAC03" w14:textId="43B10EE3" w:rsidR="00145AF9" w:rsidRPr="003A77A3" w:rsidRDefault="007D1612" w:rsidP="00EE692B">
            <w:pPr>
              <w:pStyle w:val="DTPLIintrotext"/>
              <w:spacing w:before="80" w:after="80"/>
              <w:rPr>
                <w:rFonts w:ascii="Arial" w:hAnsi="Arial"/>
                <w:color w:val="auto"/>
                <w:sz w:val="20"/>
              </w:rPr>
            </w:pPr>
            <w:r w:rsidRPr="003A77A3">
              <w:rPr>
                <w:rFonts w:ascii="Arial" w:hAnsi="Arial"/>
                <w:color w:val="auto"/>
                <w:sz w:val="20"/>
              </w:rPr>
              <w:t xml:space="preserve">Welcome </w:t>
            </w:r>
            <w:r w:rsidR="00F455A8" w:rsidRPr="003A77A3">
              <w:rPr>
                <w:rFonts w:ascii="Arial" w:hAnsi="Arial"/>
                <w:color w:val="auto"/>
                <w:sz w:val="20"/>
              </w:rPr>
              <w:t>and introduction</w:t>
            </w:r>
          </w:p>
        </w:tc>
      </w:tr>
      <w:tr w:rsidR="00A7639B" w:rsidRPr="003A77A3" w14:paraId="39EF6D34" w14:textId="77777777" w:rsidTr="00D472F7">
        <w:tc>
          <w:tcPr>
            <w:tcW w:w="880" w:type="dxa"/>
            <w:tcBorders>
              <w:top w:val="nil"/>
              <w:bottom w:val="single" w:sz="4" w:space="0" w:color="FFFFFF" w:themeColor="background1"/>
            </w:tcBorders>
            <w:shd w:val="clear" w:color="auto" w:fill="auto"/>
            <w:vAlign w:val="center"/>
          </w:tcPr>
          <w:p w14:paraId="078970DD" w14:textId="77777777" w:rsidR="00A7639B" w:rsidRPr="003A77A3" w:rsidRDefault="00A7639B" w:rsidP="00EE692B">
            <w:pPr>
              <w:pStyle w:val="DTPLIintrotext"/>
              <w:spacing w:before="80" w:after="80"/>
              <w:rPr>
                <w:rFonts w:ascii="Arial" w:hAnsi="Arial"/>
                <w:color w:val="auto"/>
                <w:sz w:val="20"/>
              </w:rPr>
            </w:pPr>
          </w:p>
        </w:tc>
        <w:tc>
          <w:tcPr>
            <w:tcW w:w="9185" w:type="dxa"/>
            <w:vMerge w:val="restart"/>
            <w:tcBorders>
              <w:top w:val="nil"/>
            </w:tcBorders>
            <w:shd w:val="clear" w:color="auto" w:fill="auto"/>
            <w:vAlign w:val="center"/>
          </w:tcPr>
          <w:p w14:paraId="7D26C813" w14:textId="721EAA92" w:rsidR="00A7639B" w:rsidRPr="003A77A3" w:rsidRDefault="00A7639B" w:rsidP="00832EFC">
            <w:pPr>
              <w:spacing w:before="80" w:after="80"/>
              <w:rPr>
                <w:rFonts w:ascii="Arial" w:hAnsi="Arial" w:cs="Arial"/>
                <w:sz w:val="20"/>
                <w:szCs w:val="20"/>
              </w:rPr>
            </w:pPr>
            <w:r w:rsidRPr="003A77A3">
              <w:rPr>
                <w:rFonts w:ascii="Arial" w:hAnsi="Arial" w:cs="Arial"/>
                <w:sz w:val="20"/>
                <w:szCs w:val="20"/>
              </w:rPr>
              <w:t xml:space="preserve">Welcome and introductions from Jeni Coutts (Chair). </w:t>
            </w:r>
          </w:p>
          <w:p w14:paraId="53D68719" w14:textId="4C6686CC" w:rsidR="00A7639B" w:rsidRPr="003A77A3" w:rsidRDefault="00A7639B" w:rsidP="00832EFC">
            <w:pPr>
              <w:spacing w:before="80" w:after="80"/>
              <w:rPr>
                <w:rFonts w:ascii="Arial" w:hAnsi="Arial" w:cs="Arial"/>
                <w:sz w:val="20"/>
                <w:szCs w:val="20"/>
              </w:rPr>
            </w:pPr>
            <w:r w:rsidRPr="003A77A3">
              <w:rPr>
                <w:rFonts w:ascii="Arial" w:hAnsi="Arial" w:cs="Arial"/>
                <w:sz w:val="20"/>
                <w:szCs w:val="20"/>
              </w:rPr>
              <w:t xml:space="preserve">Matters arising: </w:t>
            </w:r>
          </w:p>
          <w:p w14:paraId="238220FF" w14:textId="00B3B4B1" w:rsidR="002856DD" w:rsidRPr="003A77A3" w:rsidRDefault="002856DD" w:rsidP="002856DD">
            <w:pPr>
              <w:numPr>
                <w:ilvl w:val="0"/>
                <w:numId w:val="5"/>
              </w:numPr>
              <w:tabs>
                <w:tab w:val="clear" w:pos="720"/>
                <w:tab w:val="num" w:pos="884"/>
              </w:tabs>
              <w:spacing w:before="80" w:after="80"/>
              <w:ind w:left="460" w:hanging="284"/>
              <w:textAlignment w:val="center"/>
              <w:rPr>
                <w:rFonts w:ascii="Arial" w:hAnsi="Arial" w:cs="Arial"/>
                <w:bCs/>
                <w:sz w:val="20"/>
                <w:szCs w:val="20"/>
              </w:rPr>
            </w:pPr>
            <w:r w:rsidRPr="003A77A3">
              <w:rPr>
                <w:rFonts w:ascii="Arial" w:hAnsi="Arial" w:cs="Arial"/>
                <w:bCs/>
                <w:sz w:val="20"/>
                <w:szCs w:val="20"/>
              </w:rPr>
              <w:t xml:space="preserve">Jeni Coutts welcomed members to the Community Reference Group (CRG). </w:t>
            </w:r>
          </w:p>
          <w:p w14:paraId="3FC14BA2" w14:textId="0DAC723C" w:rsidR="00390175" w:rsidRPr="003A77A3" w:rsidRDefault="00390175" w:rsidP="002856DD">
            <w:pPr>
              <w:numPr>
                <w:ilvl w:val="0"/>
                <w:numId w:val="5"/>
              </w:numPr>
              <w:tabs>
                <w:tab w:val="clear" w:pos="720"/>
                <w:tab w:val="num" w:pos="884"/>
              </w:tabs>
              <w:spacing w:before="80" w:after="80"/>
              <w:ind w:left="460" w:hanging="284"/>
              <w:textAlignment w:val="center"/>
              <w:rPr>
                <w:rFonts w:ascii="Arial" w:hAnsi="Arial" w:cs="Arial"/>
                <w:bCs/>
                <w:sz w:val="20"/>
                <w:szCs w:val="20"/>
              </w:rPr>
            </w:pPr>
            <w:r w:rsidRPr="003A77A3">
              <w:rPr>
                <w:rFonts w:ascii="Arial" w:hAnsi="Arial" w:cs="Arial"/>
                <w:bCs/>
                <w:sz w:val="20"/>
                <w:szCs w:val="20"/>
              </w:rPr>
              <w:t>Jeni Coutts raised</w:t>
            </w:r>
            <w:r w:rsidR="000A0B0A">
              <w:rPr>
                <w:rFonts w:ascii="Arial" w:hAnsi="Arial" w:cs="Arial"/>
                <w:bCs/>
                <w:sz w:val="20"/>
                <w:szCs w:val="20"/>
              </w:rPr>
              <w:t xml:space="preserve"> feedback received from</w:t>
            </w:r>
            <w:r w:rsidRPr="003A77A3">
              <w:rPr>
                <w:rFonts w:ascii="Arial" w:hAnsi="Arial" w:cs="Arial"/>
                <w:bCs/>
                <w:sz w:val="20"/>
                <w:szCs w:val="20"/>
              </w:rPr>
              <w:t xml:space="preserve"> CRG meeting 24 regarding sharing </w:t>
            </w:r>
            <w:r w:rsidR="000A0B0A">
              <w:rPr>
                <w:rFonts w:ascii="Arial" w:hAnsi="Arial" w:cs="Arial"/>
                <w:bCs/>
                <w:sz w:val="20"/>
                <w:szCs w:val="20"/>
              </w:rPr>
              <w:t>a</w:t>
            </w:r>
            <w:r w:rsidRPr="003A77A3">
              <w:rPr>
                <w:rFonts w:ascii="Arial" w:hAnsi="Arial" w:cs="Arial"/>
                <w:bCs/>
                <w:sz w:val="20"/>
                <w:szCs w:val="20"/>
              </w:rPr>
              <w:t xml:space="preserve"> list of attendees and details of their role </w:t>
            </w:r>
            <w:r w:rsidR="00BD2A39">
              <w:rPr>
                <w:rFonts w:ascii="Arial" w:hAnsi="Arial" w:cs="Arial"/>
                <w:bCs/>
                <w:sz w:val="20"/>
                <w:szCs w:val="20"/>
              </w:rPr>
              <w:t>within the</w:t>
            </w:r>
            <w:r w:rsidRPr="003A77A3">
              <w:rPr>
                <w:rFonts w:ascii="Arial" w:hAnsi="Arial" w:cs="Arial"/>
                <w:bCs/>
                <w:sz w:val="20"/>
                <w:szCs w:val="20"/>
              </w:rPr>
              <w:t xml:space="preserve"> CRG. RPV confirmed it will circulate a formal list of attendees to all South Yarra CRG Members and </w:t>
            </w:r>
            <w:r w:rsidR="00BD2A39">
              <w:rPr>
                <w:rFonts w:ascii="Arial" w:hAnsi="Arial" w:cs="Arial"/>
                <w:bCs/>
                <w:sz w:val="20"/>
                <w:szCs w:val="20"/>
              </w:rPr>
              <w:t xml:space="preserve">also </w:t>
            </w:r>
            <w:r w:rsidRPr="003A77A3">
              <w:rPr>
                <w:rFonts w:ascii="Arial" w:hAnsi="Arial" w:cs="Arial"/>
                <w:bCs/>
                <w:sz w:val="20"/>
                <w:szCs w:val="20"/>
              </w:rPr>
              <w:t>noted that those present at each meeting are listed on the meeting minutes.</w:t>
            </w:r>
          </w:p>
          <w:p w14:paraId="5244D908" w14:textId="55A0364F" w:rsidR="00390175" w:rsidRPr="003A77A3" w:rsidRDefault="002856DD" w:rsidP="00390175">
            <w:pPr>
              <w:numPr>
                <w:ilvl w:val="0"/>
                <w:numId w:val="5"/>
              </w:numPr>
              <w:tabs>
                <w:tab w:val="clear" w:pos="720"/>
                <w:tab w:val="num" w:pos="884"/>
              </w:tabs>
              <w:spacing w:before="80" w:after="80"/>
              <w:ind w:left="460" w:hanging="284"/>
              <w:textAlignment w:val="center"/>
              <w:rPr>
                <w:rFonts w:ascii="Arial" w:hAnsi="Arial" w:cs="Arial"/>
                <w:bCs/>
                <w:sz w:val="20"/>
                <w:szCs w:val="20"/>
              </w:rPr>
            </w:pPr>
            <w:r w:rsidRPr="003A77A3">
              <w:rPr>
                <w:rFonts w:ascii="Arial" w:hAnsi="Arial" w:cs="Arial"/>
                <w:bCs/>
                <w:sz w:val="20"/>
                <w:szCs w:val="20"/>
              </w:rPr>
              <w:t>The CRG discussed the Outstanding Actions and Issues Register.</w:t>
            </w:r>
          </w:p>
          <w:p w14:paraId="6CC317CF" w14:textId="699121DF" w:rsidR="00F639E4" w:rsidRPr="003A77A3" w:rsidRDefault="002E6B4D" w:rsidP="00F639E4">
            <w:pPr>
              <w:numPr>
                <w:ilvl w:val="0"/>
                <w:numId w:val="5"/>
              </w:numPr>
              <w:tabs>
                <w:tab w:val="clear" w:pos="720"/>
                <w:tab w:val="num" w:pos="884"/>
              </w:tabs>
              <w:spacing w:before="80" w:after="80"/>
              <w:ind w:left="460" w:hanging="284"/>
              <w:textAlignment w:val="center"/>
              <w:rPr>
                <w:rFonts w:ascii="Arial" w:hAnsi="Arial" w:cs="Arial"/>
                <w:bCs/>
                <w:sz w:val="20"/>
                <w:szCs w:val="20"/>
              </w:rPr>
            </w:pPr>
            <w:r w:rsidRPr="003A77A3">
              <w:rPr>
                <w:rFonts w:ascii="Arial" w:hAnsi="Arial" w:cs="Arial"/>
                <w:bCs/>
                <w:sz w:val="20"/>
                <w:szCs w:val="20"/>
              </w:rPr>
              <w:t xml:space="preserve">In relation to </w:t>
            </w:r>
            <w:r w:rsidRPr="003A77A3">
              <w:rPr>
                <w:rFonts w:ascii="Arial" w:hAnsi="Arial" w:cs="Arial"/>
                <w:sz w:val="20"/>
                <w:szCs w:val="20"/>
              </w:rPr>
              <w:t xml:space="preserve">S22-3, </w:t>
            </w:r>
            <w:r w:rsidR="00EA1068" w:rsidRPr="003A77A3">
              <w:rPr>
                <w:rFonts w:ascii="Arial" w:hAnsi="Arial" w:cs="Arial"/>
                <w:sz w:val="20"/>
                <w:szCs w:val="20"/>
              </w:rPr>
              <w:t xml:space="preserve">the </w:t>
            </w:r>
            <w:r w:rsidR="00C86EE9" w:rsidRPr="003A77A3">
              <w:rPr>
                <w:rFonts w:ascii="Arial" w:hAnsi="Arial" w:cs="Arial"/>
                <w:sz w:val="20"/>
                <w:szCs w:val="20"/>
              </w:rPr>
              <w:t>CRG</w:t>
            </w:r>
            <w:r w:rsidR="00817FF8" w:rsidRPr="003A77A3">
              <w:rPr>
                <w:rFonts w:ascii="Arial" w:hAnsi="Arial" w:cs="Arial"/>
                <w:sz w:val="20"/>
                <w:szCs w:val="20"/>
              </w:rPr>
              <w:t xml:space="preserve"> discussed noise modelling data and proposed acoustic treatment along Lovers Walk. </w:t>
            </w:r>
            <w:r w:rsidR="00A7639B" w:rsidRPr="003A77A3">
              <w:rPr>
                <w:rFonts w:ascii="Arial" w:hAnsi="Arial" w:cs="Arial"/>
                <w:bCs/>
                <w:sz w:val="20"/>
                <w:szCs w:val="20"/>
              </w:rPr>
              <w:t xml:space="preserve">RIA </w:t>
            </w:r>
            <w:r w:rsidR="00817FF8" w:rsidRPr="003A77A3">
              <w:rPr>
                <w:rFonts w:ascii="Arial" w:hAnsi="Arial" w:cs="Arial"/>
                <w:bCs/>
                <w:sz w:val="20"/>
                <w:szCs w:val="20"/>
              </w:rPr>
              <w:t xml:space="preserve">confirmed </w:t>
            </w:r>
            <w:r w:rsidR="00842FBF">
              <w:rPr>
                <w:rFonts w:ascii="Arial" w:hAnsi="Arial" w:cs="Arial"/>
                <w:bCs/>
                <w:sz w:val="20"/>
                <w:szCs w:val="20"/>
              </w:rPr>
              <w:t xml:space="preserve">that the noise monitoring </w:t>
            </w:r>
            <w:r w:rsidR="00D93061">
              <w:rPr>
                <w:rFonts w:ascii="Arial" w:hAnsi="Arial" w:cs="Arial"/>
                <w:bCs/>
                <w:sz w:val="20"/>
                <w:szCs w:val="20"/>
              </w:rPr>
              <w:t xml:space="preserve">data </w:t>
            </w:r>
            <w:r w:rsidR="00842FBF">
              <w:rPr>
                <w:rFonts w:ascii="Arial" w:hAnsi="Arial" w:cs="Arial"/>
                <w:bCs/>
                <w:sz w:val="20"/>
                <w:szCs w:val="20"/>
              </w:rPr>
              <w:t>collected shows that</w:t>
            </w:r>
            <w:r w:rsidR="00F639E4" w:rsidRPr="003A77A3">
              <w:rPr>
                <w:rFonts w:ascii="Arial" w:hAnsi="Arial" w:cs="Arial"/>
                <w:bCs/>
                <w:sz w:val="20"/>
                <w:szCs w:val="20"/>
              </w:rPr>
              <w:t xml:space="preserve"> noise from the new rail infrastructure </w:t>
            </w:r>
            <w:r w:rsidR="007E4025">
              <w:rPr>
                <w:rFonts w:ascii="Arial" w:hAnsi="Arial" w:cs="Arial"/>
                <w:bCs/>
                <w:sz w:val="20"/>
                <w:szCs w:val="20"/>
              </w:rPr>
              <w:t>has been assessed against the Passenger Rail Infrastructure Noise Policy and a</w:t>
            </w:r>
            <w:r w:rsidR="00F639E4" w:rsidRPr="003A77A3">
              <w:rPr>
                <w:rFonts w:ascii="Arial" w:hAnsi="Arial" w:cs="Arial"/>
                <w:bCs/>
                <w:sz w:val="20"/>
                <w:szCs w:val="20"/>
              </w:rPr>
              <w:t xml:space="preserve"> noise wall along Lovers Walk</w:t>
            </w:r>
            <w:r w:rsidR="00656DA1">
              <w:rPr>
                <w:rFonts w:ascii="Arial" w:hAnsi="Arial" w:cs="Arial"/>
                <w:bCs/>
                <w:sz w:val="20"/>
                <w:szCs w:val="20"/>
              </w:rPr>
              <w:t xml:space="preserve"> is not </w:t>
            </w:r>
            <w:proofErr w:type="gramStart"/>
            <w:r w:rsidR="00656DA1">
              <w:rPr>
                <w:rFonts w:ascii="Arial" w:hAnsi="Arial" w:cs="Arial"/>
                <w:bCs/>
                <w:sz w:val="20"/>
                <w:szCs w:val="20"/>
              </w:rPr>
              <w:t>required</w:t>
            </w:r>
            <w:proofErr w:type="gramEnd"/>
            <w:r w:rsidR="00F639E4" w:rsidRPr="003A77A3">
              <w:rPr>
                <w:rFonts w:ascii="Arial" w:hAnsi="Arial" w:cs="Arial"/>
                <w:bCs/>
                <w:sz w:val="20"/>
                <w:szCs w:val="20"/>
              </w:rPr>
              <w:t xml:space="preserve">. </w:t>
            </w:r>
          </w:p>
          <w:p w14:paraId="29A8E1B7" w14:textId="581021C4" w:rsidR="00F639E4" w:rsidRPr="003A77A3" w:rsidRDefault="00F639E4" w:rsidP="00F639E4">
            <w:pPr>
              <w:numPr>
                <w:ilvl w:val="0"/>
                <w:numId w:val="5"/>
              </w:numPr>
              <w:tabs>
                <w:tab w:val="clear" w:pos="720"/>
                <w:tab w:val="num" w:pos="884"/>
              </w:tabs>
              <w:spacing w:before="80" w:after="80"/>
              <w:ind w:left="460" w:hanging="284"/>
              <w:textAlignment w:val="center"/>
              <w:rPr>
                <w:rFonts w:ascii="Arial" w:hAnsi="Arial" w:cs="Arial"/>
                <w:bCs/>
                <w:sz w:val="20"/>
                <w:szCs w:val="20"/>
              </w:rPr>
            </w:pPr>
            <w:r w:rsidRPr="003A77A3">
              <w:rPr>
                <w:rFonts w:ascii="Arial" w:hAnsi="Arial" w:cs="Arial"/>
                <w:bCs/>
                <w:sz w:val="20"/>
                <w:szCs w:val="20"/>
              </w:rPr>
              <w:t xml:space="preserve">In relation to </w:t>
            </w:r>
            <w:r w:rsidR="00C86EE9" w:rsidRPr="003A77A3">
              <w:rPr>
                <w:rFonts w:ascii="Arial" w:hAnsi="Arial" w:cs="Arial"/>
                <w:bCs/>
                <w:sz w:val="20"/>
                <w:szCs w:val="20"/>
              </w:rPr>
              <w:t xml:space="preserve">S24-1, </w:t>
            </w:r>
            <w:r w:rsidR="00D93061">
              <w:rPr>
                <w:rFonts w:ascii="Arial" w:hAnsi="Arial" w:cs="Arial"/>
                <w:bCs/>
                <w:sz w:val="20"/>
                <w:szCs w:val="20"/>
              </w:rPr>
              <w:t>t</w:t>
            </w:r>
            <w:r w:rsidR="00D93061" w:rsidRPr="003A77A3">
              <w:rPr>
                <w:rFonts w:ascii="Arial" w:hAnsi="Arial" w:cs="Arial"/>
                <w:bCs/>
                <w:sz w:val="20"/>
                <w:szCs w:val="20"/>
              </w:rPr>
              <w:t xml:space="preserve">he </w:t>
            </w:r>
            <w:r w:rsidR="00C86EE9" w:rsidRPr="003A77A3">
              <w:rPr>
                <w:rFonts w:ascii="Arial" w:hAnsi="Arial" w:cs="Arial"/>
                <w:bCs/>
                <w:sz w:val="20"/>
                <w:szCs w:val="20"/>
              </w:rPr>
              <w:t>CRG discussed the RIA analysis of operational train noise. RIA advised that results from noise monitoring undertaken in December 202</w:t>
            </w:r>
            <w:r w:rsidR="000E6D41" w:rsidRPr="003A77A3">
              <w:rPr>
                <w:rFonts w:ascii="Arial" w:hAnsi="Arial" w:cs="Arial"/>
                <w:bCs/>
                <w:sz w:val="20"/>
                <w:szCs w:val="20"/>
              </w:rPr>
              <w:t>0</w:t>
            </w:r>
            <w:r w:rsidR="00C86EE9" w:rsidRPr="003A77A3">
              <w:rPr>
                <w:rFonts w:ascii="Arial" w:hAnsi="Arial" w:cs="Arial"/>
                <w:bCs/>
                <w:sz w:val="20"/>
                <w:szCs w:val="20"/>
              </w:rPr>
              <w:t xml:space="preserve"> </w:t>
            </w:r>
            <w:r w:rsidR="00842FBF">
              <w:rPr>
                <w:rFonts w:ascii="Arial" w:hAnsi="Arial" w:cs="Arial"/>
                <w:bCs/>
                <w:sz w:val="20"/>
                <w:szCs w:val="20"/>
              </w:rPr>
              <w:t>shows</w:t>
            </w:r>
            <w:r w:rsidR="00C86EE9" w:rsidRPr="003A77A3">
              <w:rPr>
                <w:rFonts w:ascii="Arial" w:hAnsi="Arial" w:cs="Arial"/>
                <w:bCs/>
                <w:sz w:val="20"/>
                <w:szCs w:val="20"/>
              </w:rPr>
              <w:t xml:space="preserve"> that there’s been no increase in the noise level from the new rail infrastructure</w:t>
            </w:r>
            <w:r w:rsidR="00842FBF">
              <w:rPr>
                <w:rFonts w:ascii="Arial" w:hAnsi="Arial" w:cs="Arial"/>
                <w:bCs/>
                <w:sz w:val="20"/>
                <w:szCs w:val="20"/>
              </w:rPr>
              <w:t>. RIA confirmed that m</w:t>
            </w:r>
            <w:r w:rsidR="00C86EE9" w:rsidRPr="003A77A3">
              <w:rPr>
                <w:rFonts w:ascii="Arial" w:hAnsi="Arial" w:cs="Arial"/>
                <w:bCs/>
                <w:sz w:val="20"/>
                <w:szCs w:val="20"/>
              </w:rPr>
              <w:t xml:space="preserve">onitoring of </w:t>
            </w:r>
            <w:r w:rsidR="00C86EE9" w:rsidRPr="003A77A3">
              <w:rPr>
                <w:rFonts w:ascii="Arial" w:hAnsi="Arial" w:cs="Arial"/>
                <w:bCs/>
                <w:sz w:val="20"/>
                <w:szCs w:val="20"/>
              </w:rPr>
              <w:lastRenderedPageBreak/>
              <w:t xml:space="preserve">operational train noise will be ongoing. Tennessee </w:t>
            </w:r>
            <w:proofErr w:type="spellStart"/>
            <w:r w:rsidR="00C86EE9" w:rsidRPr="003A77A3">
              <w:rPr>
                <w:rFonts w:ascii="Arial" w:hAnsi="Arial" w:cs="Arial"/>
                <w:bCs/>
                <w:sz w:val="20"/>
                <w:szCs w:val="20"/>
              </w:rPr>
              <w:t>Leeuwnburg</w:t>
            </w:r>
            <w:proofErr w:type="spellEnd"/>
            <w:r w:rsidR="00C86EE9" w:rsidRPr="003A77A3">
              <w:rPr>
                <w:rFonts w:ascii="Arial" w:hAnsi="Arial" w:cs="Arial"/>
                <w:bCs/>
                <w:sz w:val="20"/>
                <w:szCs w:val="20"/>
              </w:rPr>
              <w:t xml:space="preserve"> raised </w:t>
            </w:r>
            <w:r w:rsidR="00B37CDE" w:rsidRPr="003A77A3">
              <w:rPr>
                <w:rFonts w:ascii="Arial" w:hAnsi="Arial" w:cs="Arial"/>
                <w:bCs/>
                <w:sz w:val="20"/>
                <w:szCs w:val="20"/>
              </w:rPr>
              <w:t>the</w:t>
            </w:r>
            <w:r w:rsidR="00C86EE9" w:rsidRPr="003A77A3">
              <w:rPr>
                <w:rFonts w:ascii="Arial" w:hAnsi="Arial" w:cs="Arial"/>
                <w:bCs/>
                <w:sz w:val="20"/>
                <w:szCs w:val="20"/>
              </w:rPr>
              <w:t xml:space="preserve"> increase in overall noise reported by residents</w:t>
            </w:r>
            <w:r w:rsidR="000E6D41" w:rsidRPr="003A77A3">
              <w:rPr>
                <w:rFonts w:ascii="Arial" w:hAnsi="Arial" w:cs="Arial"/>
                <w:bCs/>
                <w:sz w:val="20"/>
                <w:szCs w:val="20"/>
              </w:rPr>
              <w:t>, particularly since the start of 2021</w:t>
            </w:r>
            <w:r w:rsidR="00C86EE9" w:rsidRPr="003A77A3">
              <w:rPr>
                <w:rFonts w:ascii="Arial" w:hAnsi="Arial" w:cs="Arial"/>
                <w:bCs/>
                <w:sz w:val="20"/>
                <w:szCs w:val="20"/>
              </w:rPr>
              <w:t>.</w:t>
            </w:r>
            <w:r w:rsidR="000E6D41" w:rsidRPr="003A77A3">
              <w:rPr>
                <w:rFonts w:ascii="Arial" w:hAnsi="Arial" w:cs="Arial"/>
                <w:sz w:val="20"/>
                <w:szCs w:val="20"/>
              </w:rPr>
              <w:t xml:space="preserve"> </w:t>
            </w:r>
            <w:r w:rsidR="000E6D41" w:rsidRPr="003A77A3">
              <w:rPr>
                <w:rFonts w:ascii="Arial" w:hAnsi="Arial" w:cs="Arial"/>
                <w:bCs/>
                <w:sz w:val="20"/>
                <w:szCs w:val="20"/>
              </w:rPr>
              <w:t xml:space="preserve">Gillian Fraser raised the increased ‘screeching’ sound as trains travel around the curved track. </w:t>
            </w:r>
            <w:r w:rsidR="00C86EE9" w:rsidRPr="003A77A3">
              <w:rPr>
                <w:rFonts w:ascii="Arial" w:hAnsi="Arial" w:cs="Arial"/>
                <w:bCs/>
                <w:sz w:val="20"/>
                <w:szCs w:val="20"/>
              </w:rPr>
              <w:t xml:space="preserve">RIA raised the opportunity to arrange a separate session </w:t>
            </w:r>
            <w:r w:rsidR="000A0B0A">
              <w:rPr>
                <w:rFonts w:ascii="Arial" w:hAnsi="Arial" w:cs="Arial"/>
                <w:bCs/>
                <w:sz w:val="20"/>
                <w:szCs w:val="20"/>
              </w:rPr>
              <w:t>with its</w:t>
            </w:r>
            <w:r w:rsidR="00C86EE9" w:rsidRPr="003A77A3">
              <w:rPr>
                <w:rFonts w:ascii="Arial" w:hAnsi="Arial" w:cs="Arial"/>
                <w:bCs/>
                <w:sz w:val="20"/>
                <w:szCs w:val="20"/>
              </w:rPr>
              <w:t xml:space="preserve"> acoustic engineers t</w:t>
            </w:r>
            <w:r w:rsidR="00B37CDE" w:rsidRPr="003A77A3">
              <w:rPr>
                <w:rFonts w:ascii="Arial" w:hAnsi="Arial" w:cs="Arial"/>
                <w:bCs/>
                <w:sz w:val="20"/>
                <w:szCs w:val="20"/>
              </w:rPr>
              <w:t>o</w:t>
            </w:r>
            <w:r w:rsidR="006B686E" w:rsidRPr="003A77A3">
              <w:rPr>
                <w:rFonts w:ascii="Arial" w:hAnsi="Arial" w:cs="Arial"/>
                <w:bCs/>
                <w:sz w:val="20"/>
                <w:szCs w:val="20"/>
              </w:rPr>
              <w:t xml:space="preserve"> </w:t>
            </w:r>
            <w:r w:rsidR="00C86EE9" w:rsidRPr="003A77A3">
              <w:rPr>
                <w:rFonts w:ascii="Arial" w:hAnsi="Arial" w:cs="Arial"/>
                <w:bCs/>
                <w:sz w:val="20"/>
                <w:szCs w:val="20"/>
              </w:rPr>
              <w:t xml:space="preserve">discuss </w:t>
            </w:r>
            <w:r w:rsidR="006B686E" w:rsidRPr="003A77A3">
              <w:rPr>
                <w:rFonts w:ascii="Arial" w:hAnsi="Arial" w:cs="Arial"/>
                <w:bCs/>
                <w:sz w:val="20"/>
                <w:szCs w:val="20"/>
              </w:rPr>
              <w:t xml:space="preserve">noise related issues </w:t>
            </w:r>
            <w:r w:rsidR="00B37CDE" w:rsidRPr="003A77A3">
              <w:rPr>
                <w:rFonts w:ascii="Arial" w:hAnsi="Arial" w:cs="Arial"/>
                <w:bCs/>
                <w:sz w:val="20"/>
                <w:szCs w:val="20"/>
              </w:rPr>
              <w:t>and consider individual</w:t>
            </w:r>
            <w:r w:rsidR="006B686E" w:rsidRPr="003A77A3">
              <w:rPr>
                <w:rFonts w:ascii="Arial" w:hAnsi="Arial" w:cs="Arial"/>
                <w:bCs/>
                <w:sz w:val="20"/>
                <w:szCs w:val="20"/>
              </w:rPr>
              <w:t xml:space="preserve"> </w:t>
            </w:r>
            <w:r w:rsidR="00B37CDE" w:rsidRPr="003A77A3">
              <w:rPr>
                <w:rFonts w:ascii="Arial" w:hAnsi="Arial" w:cs="Arial"/>
                <w:bCs/>
                <w:sz w:val="20"/>
                <w:szCs w:val="20"/>
              </w:rPr>
              <w:t>residents’ feedback</w:t>
            </w:r>
            <w:r w:rsidR="006B686E" w:rsidRPr="003A77A3">
              <w:rPr>
                <w:rFonts w:ascii="Arial" w:hAnsi="Arial" w:cs="Arial"/>
                <w:bCs/>
                <w:sz w:val="20"/>
                <w:szCs w:val="20"/>
              </w:rPr>
              <w:t xml:space="preserve">. Tom Betts (RIA) requested that residents contact him directly </w:t>
            </w:r>
            <w:r w:rsidR="00B37CDE" w:rsidRPr="003A77A3">
              <w:rPr>
                <w:rFonts w:ascii="Arial" w:hAnsi="Arial" w:cs="Arial"/>
                <w:bCs/>
                <w:sz w:val="20"/>
                <w:szCs w:val="20"/>
              </w:rPr>
              <w:t xml:space="preserve">via email </w:t>
            </w:r>
            <w:r w:rsidR="006B686E" w:rsidRPr="003A77A3">
              <w:rPr>
                <w:rFonts w:ascii="Arial" w:hAnsi="Arial" w:cs="Arial"/>
                <w:bCs/>
                <w:sz w:val="20"/>
                <w:szCs w:val="20"/>
              </w:rPr>
              <w:t xml:space="preserve">to confirm their interest in attending a dedicated session with </w:t>
            </w:r>
            <w:r w:rsidR="00B37CDE" w:rsidRPr="003A77A3">
              <w:rPr>
                <w:rFonts w:ascii="Arial" w:hAnsi="Arial" w:cs="Arial"/>
                <w:bCs/>
                <w:sz w:val="20"/>
                <w:szCs w:val="20"/>
              </w:rPr>
              <w:t>RIA</w:t>
            </w:r>
            <w:r w:rsidR="006B686E" w:rsidRPr="003A77A3">
              <w:rPr>
                <w:rFonts w:ascii="Arial" w:hAnsi="Arial" w:cs="Arial"/>
                <w:bCs/>
                <w:sz w:val="20"/>
                <w:szCs w:val="20"/>
              </w:rPr>
              <w:t xml:space="preserve"> </w:t>
            </w:r>
            <w:r w:rsidR="00D93061">
              <w:rPr>
                <w:rFonts w:ascii="Arial" w:hAnsi="Arial" w:cs="Arial"/>
                <w:bCs/>
                <w:sz w:val="20"/>
                <w:szCs w:val="20"/>
              </w:rPr>
              <w:t>a</w:t>
            </w:r>
            <w:r w:rsidR="00D93061" w:rsidRPr="003A77A3">
              <w:rPr>
                <w:rFonts w:ascii="Arial" w:hAnsi="Arial" w:cs="Arial"/>
                <w:bCs/>
                <w:sz w:val="20"/>
                <w:szCs w:val="20"/>
              </w:rPr>
              <w:t xml:space="preserve">coustic </w:t>
            </w:r>
            <w:r w:rsidR="00D93061">
              <w:rPr>
                <w:rFonts w:ascii="Arial" w:hAnsi="Arial" w:cs="Arial"/>
                <w:bCs/>
                <w:sz w:val="20"/>
                <w:szCs w:val="20"/>
              </w:rPr>
              <w:t>e</w:t>
            </w:r>
            <w:r w:rsidR="00D93061" w:rsidRPr="003A77A3">
              <w:rPr>
                <w:rFonts w:ascii="Arial" w:hAnsi="Arial" w:cs="Arial"/>
                <w:bCs/>
                <w:sz w:val="20"/>
                <w:szCs w:val="20"/>
              </w:rPr>
              <w:t>ngineers</w:t>
            </w:r>
            <w:r w:rsidR="006B686E" w:rsidRPr="003A77A3">
              <w:rPr>
                <w:rFonts w:ascii="Arial" w:hAnsi="Arial" w:cs="Arial"/>
                <w:bCs/>
                <w:sz w:val="20"/>
                <w:szCs w:val="20"/>
              </w:rPr>
              <w:t xml:space="preserve">. </w:t>
            </w:r>
            <w:r w:rsidR="000E6D41" w:rsidRPr="003A77A3">
              <w:rPr>
                <w:rFonts w:ascii="Arial" w:hAnsi="Arial" w:cs="Arial"/>
                <w:bCs/>
                <w:sz w:val="20"/>
                <w:szCs w:val="20"/>
              </w:rPr>
              <w:t xml:space="preserve">Gillian requested </w:t>
            </w:r>
            <w:r w:rsidR="000A0B0A">
              <w:rPr>
                <w:rFonts w:ascii="Arial" w:hAnsi="Arial" w:cs="Arial"/>
                <w:bCs/>
                <w:sz w:val="20"/>
                <w:szCs w:val="20"/>
              </w:rPr>
              <w:t xml:space="preserve">that </w:t>
            </w:r>
            <w:r w:rsidR="000E6D41" w:rsidRPr="003A77A3">
              <w:rPr>
                <w:rFonts w:ascii="Arial" w:hAnsi="Arial" w:cs="Arial"/>
                <w:bCs/>
                <w:sz w:val="20"/>
                <w:szCs w:val="20"/>
              </w:rPr>
              <w:t>the</w:t>
            </w:r>
            <w:r w:rsidR="000A0B0A">
              <w:rPr>
                <w:rFonts w:ascii="Arial" w:hAnsi="Arial" w:cs="Arial"/>
                <w:bCs/>
                <w:sz w:val="20"/>
                <w:szCs w:val="20"/>
              </w:rPr>
              <w:t xml:space="preserve"> acoustic</w:t>
            </w:r>
            <w:r w:rsidR="000E6D41" w:rsidRPr="003A77A3">
              <w:rPr>
                <w:rFonts w:ascii="Arial" w:hAnsi="Arial" w:cs="Arial"/>
                <w:bCs/>
                <w:sz w:val="20"/>
                <w:szCs w:val="20"/>
              </w:rPr>
              <w:t xml:space="preserve"> presentation be </w:t>
            </w:r>
            <w:r w:rsidR="00842FBF">
              <w:rPr>
                <w:rFonts w:ascii="Arial" w:hAnsi="Arial" w:cs="Arial"/>
                <w:bCs/>
                <w:sz w:val="20"/>
                <w:szCs w:val="20"/>
              </w:rPr>
              <w:t xml:space="preserve">targeted to CRG </w:t>
            </w:r>
            <w:r w:rsidR="00D93061">
              <w:rPr>
                <w:rFonts w:ascii="Arial" w:hAnsi="Arial" w:cs="Arial"/>
                <w:bCs/>
                <w:sz w:val="20"/>
                <w:szCs w:val="20"/>
              </w:rPr>
              <w:t>members’</w:t>
            </w:r>
            <w:r w:rsidR="00D93061" w:rsidRPr="003A77A3">
              <w:rPr>
                <w:rFonts w:ascii="Arial" w:hAnsi="Arial" w:cs="Arial"/>
                <w:bCs/>
                <w:sz w:val="20"/>
                <w:szCs w:val="20"/>
              </w:rPr>
              <w:t xml:space="preserve"> </w:t>
            </w:r>
            <w:r w:rsidR="00842FBF">
              <w:rPr>
                <w:rFonts w:ascii="Arial" w:hAnsi="Arial" w:cs="Arial"/>
                <w:bCs/>
                <w:sz w:val="20"/>
                <w:szCs w:val="20"/>
              </w:rPr>
              <w:t>level of understanding</w:t>
            </w:r>
            <w:r w:rsidR="000E6D41" w:rsidRPr="003A77A3">
              <w:rPr>
                <w:rFonts w:ascii="Arial" w:hAnsi="Arial" w:cs="Arial"/>
                <w:bCs/>
                <w:sz w:val="20"/>
                <w:szCs w:val="20"/>
              </w:rPr>
              <w:t xml:space="preserve"> </w:t>
            </w:r>
            <w:r w:rsidR="00842FBF">
              <w:rPr>
                <w:rFonts w:ascii="Arial" w:hAnsi="Arial" w:cs="Arial"/>
                <w:bCs/>
                <w:sz w:val="20"/>
                <w:szCs w:val="20"/>
              </w:rPr>
              <w:t xml:space="preserve">rather than be </w:t>
            </w:r>
            <w:r w:rsidR="000E6D41" w:rsidRPr="003A77A3">
              <w:rPr>
                <w:rFonts w:ascii="Arial" w:hAnsi="Arial" w:cs="Arial"/>
                <w:bCs/>
                <w:sz w:val="20"/>
                <w:szCs w:val="20"/>
              </w:rPr>
              <w:t xml:space="preserve">highly technical. </w:t>
            </w:r>
          </w:p>
          <w:p w14:paraId="2B8EE536" w14:textId="142D660E" w:rsidR="00B37CDE" w:rsidRPr="003A77A3" w:rsidRDefault="000E6D41" w:rsidP="00F639E4">
            <w:pPr>
              <w:numPr>
                <w:ilvl w:val="0"/>
                <w:numId w:val="5"/>
              </w:numPr>
              <w:tabs>
                <w:tab w:val="clear" w:pos="720"/>
                <w:tab w:val="num" w:pos="884"/>
              </w:tabs>
              <w:spacing w:before="80" w:after="80"/>
              <w:ind w:left="460" w:hanging="284"/>
              <w:textAlignment w:val="center"/>
              <w:rPr>
                <w:rFonts w:ascii="Arial" w:hAnsi="Arial" w:cs="Arial"/>
                <w:bCs/>
                <w:sz w:val="20"/>
                <w:szCs w:val="20"/>
              </w:rPr>
            </w:pPr>
            <w:r w:rsidRPr="003A77A3">
              <w:rPr>
                <w:rFonts w:ascii="Arial" w:hAnsi="Arial" w:cs="Arial"/>
                <w:bCs/>
                <w:sz w:val="20"/>
                <w:szCs w:val="20"/>
              </w:rPr>
              <w:t xml:space="preserve">Tennessee </w:t>
            </w:r>
            <w:proofErr w:type="spellStart"/>
            <w:r w:rsidRPr="003A77A3">
              <w:rPr>
                <w:rFonts w:ascii="Arial" w:hAnsi="Arial" w:cs="Arial"/>
                <w:bCs/>
                <w:sz w:val="20"/>
                <w:szCs w:val="20"/>
              </w:rPr>
              <w:t>Leeuwnburg</w:t>
            </w:r>
            <w:proofErr w:type="spellEnd"/>
            <w:r w:rsidRPr="003A77A3">
              <w:rPr>
                <w:rFonts w:ascii="Arial" w:hAnsi="Arial" w:cs="Arial"/>
                <w:bCs/>
                <w:sz w:val="20"/>
                <w:szCs w:val="20"/>
              </w:rPr>
              <w:t xml:space="preserve"> asked if operational train speeds ha</w:t>
            </w:r>
            <w:r w:rsidR="00842FBF">
              <w:rPr>
                <w:rFonts w:ascii="Arial" w:hAnsi="Arial" w:cs="Arial"/>
                <w:bCs/>
                <w:sz w:val="20"/>
                <w:szCs w:val="20"/>
              </w:rPr>
              <w:t>ve</w:t>
            </w:r>
            <w:r w:rsidRPr="003A77A3">
              <w:rPr>
                <w:rFonts w:ascii="Arial" w:hAnsi="Arial" w:cs="Arial"/>
                <w:bCs/>
                <w:sz w:val="20"/>
                <w:szCs w:val="20"/>
              </w:rPr>
              <w:t xml:space="preserve"> increased since noise monitoring data was collected in December 2020. RIA confirmed that train speeds have reduced since the tracks were moved into the final position in January 2020 and speeds have remained constant since</w:t>
            </w:r>
            <w:r w:rsidR="005C252C" w:rsidRPr="003A77A3">
              <w:rPr>
                <w:rFonts w:ascii="Arial" w:hAnsi="Arial" w:cs="Arial"/>
                <w:bCs/>
                <w:sz w:val="20"/>
                <w:szCs w:val="20"/>
              </w:rPr>
              <w:t xml:space="preserve"> </w:t>
            </w:r>
            <w:r w:rsidR="000A0B0A">
              <w:rPr>
                <w:rFonts w:ascii="Arial" w:hAnsi="Arial" w:cs="Arial"/>
                <w:bCs/>
                <w:sz w:val="20"/>
                <w:szCs w:val="20"/>
              </w:rPr>
              <w:t>then</w:t>
            </w:r>
            <w:r w:rsidRPr="003A77A3">
              <w:rPr>
                <w:rFonts w:ascii="Arial" w:hAnsi="Arial" w:cs="Arial"/>
                <w:bCs/>
                <w:sz w:val="20"/>
                <w:szCs w:val="20"/>
              </w:rPr>
              <w:t xml:space="preserve">.   </w:t>
            </w:r>
          </w:p>
          <w:p w14:paraId="3EBB7E77" w14:textId="6A719139" w:rsidR="00465D83" w:rsidRPr="003A77A3" w:rsidRDefault="00210A8B" w:rsidP="005C252C">
            <w:pPr>
              <w:numPr>
                <w:ilvl w:val="0"/>
                <w:numId w:val="5"/>
              </w:numPr>
              <w:tabs>
                <w:tab w:val="clear" w:pos="720"/>
                <w:tab w:val="num" w:pos="884"/>
              </w:tabs>
              <w:spacing w:before="80" w:after="80"/>
              <w:ind w:left="460" w:hanging="284"/>
              <w:textAlignment w:val="center"/>
              <w:rPr>
                <w:rFonts w:ascii="Arial" w:hAnsi="Arial" w:cs="Arial"/>
                <w:bCs/>
                <w:sz w:val="20"/>
                <w:szCs w:val="20"/>
              </w:rPr>
            </w:pPr>
            <w:r w:rsidRPr="003A77A3">
              <w:rPr>
                <w:rFonts w:ascii="Arial" w:hAnsi="Arial" w:cs="Arial"/>
                <w:bCs/>
                <w:sz w:val="20"/>
                <w:szCs w:val="20"/>
              </w:rPr>
              <w:t xml:space="preserve">In relation to S24-2, RIA advised it is working with CYP to understand the likely date for reinstatement of South Yarra Siding </w:t>
            </w:r>
            <w:r w:rsidR="00D93061">
              <w:rPr>
                <w:rFonts w:ascii="Arial" w:hAnsi="Arial" w:cs="Arial"/>
                <w:bCs/>
                <w:sz w:val="20"/>
                <w:szCs w:val="20"/>
              </w:rPr>
              <w:t>R</w:t>
            </w:r>
            <w:r w:rsidR="00D93061" w:rsidRPr="003A77A3">
              <w:rPr>
                <w:rFonts w:ascii="Arial" w:hAnsi="Arial" w:cs="Arial"/>
                <w:bCs/>
                <w:sz w:val="20"/>
                <w:szCs w:val="20"/>
              </w:rPr>
              <w:t>eserve</w:t>
            </w:r>
            <w:r w:rsidRPr="003A77A3">
              <w:rPr>
                <w:rFonts w:ascii="Arial" w:hAnsi="Arial" w:cs="Arial"/>
                <w:bCs/>
                <w:sz w:val="20"/>
                <w:szCs w:val="20"/>
              </w:rPr>
              <w:t>. RIA expects it will complete the works in the second quarter of 2022, although a number of items including handover arrangements</w:t>
            </w:r>
            <w:r w:rsidRPr="003A77A3">
              <w:rPr>
                <w:rFonts w:ascii="Arial" w:hAnsi="Arial" w:cs="Arial"/>
                <w:sz w:val="20"/>
                <w:szCs w:val="20"/>
              </w:rPr>
              <w:t xml:space="preserve"> </w:t>
            </w:r>
            <w:r w:rsidRPr="003A77A3">
              <w:rPr>
                <w:rFonts w:ascii="Arial" w:hAnsi="Arial" w:cs="Arial"/>
                <w:bCs/>
                <w:sz w:val="20"/>
                <w:szCs w:val="20"/>
              </w:rPr>
              <w:t xml:space="preserve">need to be </w:t>
            </w:r>
            <w:r w:rsidR="000A0B0A">
              <w:rPr>
                <w:rFonts w:ascii="Arial" w:hAnsi="Arial" w:cs="Arial"/>
                <w:bCs/>
                <w:sz w:val="20"/>
                <w:szCs w:val="20"/>
              </w:rPr>
              <w:t>confirmed</w:t>
            </w:r>
            <w:r w:rsidRPr="003A77A3">
              <w:rPr>
                <w:rFonts w:ascii="Arial" w:hAnsi="Arial" w:cs="Arial"/>
                <w:bCs/>
                <w:sz w:val="20"/>
                <w:szCs w:val="20"/>
              </w:rPr>
              <w:t xml:space="preserve">. </w:t>
            </w:r>
            <w:r w:rsidR="002B4C00" w:rsidRPr="003A77A3">
              <w:rPr>
                <w:rFonts w:ascii="Arial" w:hAnsi="Arial" w:cs="Arial"/>
                <w:bCs/>
                <w:sz w:val="20"/>
                <w:szCs w:val="20"/>
              </w:rPr>
              <w:t>CYP advised it will be using the William Street Bridge to lower equipment into the decline structure for the installation and fit out of rail infrastructure. CYP advised it is targeting mid-late 2023 for the reopening of William Street Bridge to vehicle</w:t>
            </w:r>
            <w:r w:rsidR="00D93061">
              <w:rPr>
                <w:rFonts w:ascii="Arial" w:hAnsi="Arial" w:cs="Arial"/>
                <w:bCs/>
                <w:sz w:val="20"/>
                <w:szCs w:val="20"/>
              </w:rPr>
              <w:t>s</w:t>
            </w:r>
            <w:r w:rsidR="002B4C00" w:rsidRPr="003A77A3">
              <w:rPr>
                <w:rFonts w:ascii="Arial" w:hAnsi="Arial" w:cs="Arial"/>
                <w:bCs/>
                <w:sz w:val="20"/>
                <w:szCs w:val="20"/>
              </w:rPr>
              <w:t xml:space="preserve">. CYP is considering whether safe pedestrian access can be provided earlier. </w:t>
            </w:r>
            <w:r w:rsidR="00465D83" w:rsidRPr="003A77A3">
              <w:rPr>
                <w:rFonts w:ascii="Arial" w:hAnsi="Arial" w:cs="Arial"/>
                <w:bCs/>
                <w:color w:val="808080" w:themeColor="background1" w:themeShade="80"/>
                <w:sz w:val="20"/>
                <w:szCs w:val="20"/>
              </w:rPr>
              <w:t xml:space="preserve"> </w:t>
            </w:r>
          </w:p>
        </w:tc>
      </w:tr>
      <w:tr w:rsidR="00A7639B" w:rsidRPr="003A77A3" w14:paraId="2366F4E4" w14:textId="77777777" w:rsidTr="00D472F7">
        <w:tc>
          <w:tcPr>
            <w:tcW w:w="880" w:type="dxa"/>
            <w:tcBorders>
              <w:top w:val="single" w:sz="4" w:space="0" w:color="FFFFFF" w:themeColor="background1"/>
              <w:bottom w:val="single" w:sz="4" w:space="0" w:color="808080" w:themeColor="background1" w:themeShade="80"/>
            </w:tcBorders>
            <w:shd w:val="clear" w:color="auto" w:fill="auto"/>
            <w:vAlign w:val="center"/>
          </w:tcPr>
          <w:p w14:paraId="6C1CDEDD" w14:textId="0C911D8A" w:rsidR="00A7639B" w:rsidRPr="003A77A3" w:rsidRDefault="00A7639B" w:rsidP="00A7639B">
            <w:pPr>
              <w:spacing w:before="80" w:after="80"/>
              <w:rPr>
                <w:rFonts w:ascii="Arial" w:hAnsi="Arial" w:cs="Arial"/>
                <w:sz w:val="20"/>
                <w:szCs w:val="20"/>
              </w:rPr>
            </w:pPr>
          </w:p>
        </w:tc>
        <w:tc>
          <w:tcPr>
            <w:tcW w:w="9185" w:type="dxa"/>
            <w:vMerge/>
            <w:tcBorders>
              <w:bottom w:val="single" w:sz="4" w:space="0" w:color="808080" w:themeColor="background1" w:themeShade="80"/>
            </w:tcBorders>
            <w:shd w:val="clear" w:color="auto" w:fill="auto"/>
            <w:vAlign w:val="center"/>
          </w:tcPr>
          <w:p w14:paraId="2A9EA685" w14:textId="77777777" w:rsidR="00A7639B" w:rsidRPr="003A77A3" w:rsidRDefault="00A7639B" w:rsidP="00832EFC">
            <w:pPr>
              <w:spacing w:before="80" w:after="80"/>
              <w:rPr>
                <w:rFonts w:ascii="Arial" w:hAnsi="Arial" w:cs="Arial"/>
                <w:sz w:val="20"/>
                <w:szCs w:val="20"/>
              </w:rPr>
            </w:pPr>
          </w:p>
        </w:tc>
      </w:tr>
      <w:tr w:rsidR="00B630FD" w:rsidRPr="003A77A3" w14:paraId="2C35E74C" w14:textId="77777777" w:rsidTr="00832EFC">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3A90E40C" w14:textId="7143199A" w:rsidR="00B630FD" w:rsidRPr="003A77A3" w:rsidRDefault="00B630FD" w:rsidP="00B630FD">
            <w:pPr>
              <w:pStyle w:val="DTPLIintrotext"/>
              <w:spacing w:before="80" w:after="80"/>
              <w:rPr>
                <w:rFonts w:ascii="Arial" w:hAnsi="Arial"/>
                <w:color w:val="auto"/>
                <w:sz w:val="20"/>
              </w:rPr>
            </w:pPr>
            <w:r w:rsidRPr="003A77A3">
              <w:rPr>
                <w:rFonts w:ascii="Arial" w:hAnsi="Arial"/>
                <w:color w:val="auto"/>
                <w:sz w:val="20"/>
              </w:rPr>
              <w:t>2.</w:t>
            </w:r>
          </w:p>
        </w:tc>
        <w:tc>
          <w:tcPr>
            <w:tcW w:w="9185" w:type="dxa"/>
            <w:tcBorders>
              <w:top w:val="single" w:sz="4" w:space="0" w:color="808080" w:themeColor="background1" w:themeShade="80"/>
              <w:bottom w:val="nil"/>
            </w:tcBorders>
            <w:shd w:val="clear" w:color="auto" w:fill="D9D9D9" w:themeFill="background1" w:themeFillShade="D9"/>
            <w:vAlign w:val="center"/>
          </w:tcPr>
          <w:p w14:paraId="63897AB9" w14:textId="2AFF5B57" w:rsidR="00B630FD" w:rsidRPr="003A77A3" w:rsidRDefault="00B630FD" w:rsidP="00B630FD">
            <w:pPr>
              <w:pStyle w:val="DTPLIintrotext"/>
              <w:spacing w:before="80" w:after="80"/>
              <w:rPr>
                <w:rFonts w:ascii="Arial" w:hAnsi="Arial"/>
                <w:color w:val="auto"/>
                <w:sz w:val="20"/>
              </w:rPr>
            </w:pPr>
            <w:r w:rsidRPr="003A77A3">
              <w:rPr>
                <w:rFonts w:ascii="Arial" w:hAnsi="Arial"/>
                <w:color w:val="auto"/>
                <w:sz w:val="20"/>
              </w:rPr>
              <w:t xml:space="preserve">Presentation from </w:t>
            </w:r>
            <w:r w:rsidR="00183C55" w:rsidRPr="003A77A3">
              <w:rPr>
                <w:rFonts w:ascii="Arial" w:hAnsi="Arial"/>
                <w:color w:val="auto"/>
                <w:sz w:val="20"/>
              </w:rPr>
              <w:t>P</w:t>
            </w:r>
            <w:r w:rsidRPr="003A77A3">
              <w:rPr>
                <w:rFonts w:ascii="Arial" w:hAnsi="Arial"/>
                <w:color w:val="auto"/>
                <w:sz w:val="20"/>
              </w:rPr>
              <w:t xml:space="preserve">roject </w:t>
            </w:r>
            <w:r w:rsidR="00183C55" w:rsidRPr="003A77A3">
              <w:rPr>
                <w:rFonts w:ascii="Arial" w:hAnsi="Arial"/>
                <w:color w:val="auto"/>
                <w:sz w:val="20"/>
              </w:rPr>
              <w:t>C</w:t>
            </w:r>
            <w:r w:rsidRPr="003A77A3">
              <w:rPr>
                <w:rFonts w:ascii="Arial" w:hAnsi="Arial"/>
                <w:color w:val="auto"/>
                <w:sz w:val="20"/>
              </w:rPr>
              <w:t>ontractors</w:t>
            </w:r>
          </w:p>
        </w:tc>
      </w:tr>
      <w:tr w:rsidR="001B05F1" w:rsidRPr="003A77A3" w14:paraId="0B61688C" w14:textId="77777777" w:rsidTr="004D3E3E">
        <w:trPr>
          <w:trHeight w:val="5704"/>
        </w:trPr>
        <w:tc>
          <w:tcPr>
            <w:tcW w:w="880" w:type="dxa"/>
            <w:tcBorders>
              <w:top w:val="nil"/>
              <w:bottom w:val="nil"/>
            </w:tcBorders>
            <w:shd w:val="clear" w:color="auto" w:fill="auto"/>
            <w:vAlign w:val="center"/>
          </w:tcPr>
          <w:p w14:paraId="1EC83FBB" w14:textId="77777777" w:rsidR="001B05F1" w:rsidRPr="003A77A3" w:rsidRDefault="001B05F1" w:rsidP="00EE692B">
            <w:pPr>
              <w:pStyle w:val="DTPLIintrotext"/>
              <w:spacing w:before="80" w:after="80"/>
              <w:rPr>
                <w:rFonts w:ascii="Arial" w:hAnsi="Arial"/>
                <w:color w:val="auto"/>
                <w:sz w:val="20"/>
              </w:rPr>
            </w:pPr>
          </w:p>
        </w:tc>
        <w:tc>
          <w:tcPr>
            <w:tcW w:w="9185" w:type="dxa"/>
            <w:tcBorders>
              <w:top w:val="nil"/>
              <w:bottom w:val="nil"/>
            </w:tcBorders>
            <w:shd w:val="clear" w:color="auto" w:fill="auto"/>
            <w:vAlign w:val="center"/>
          </w:tcPr>
          <w:p w14:paraId="516F8313" w14:textId="454F0461" w:rsidR="00533496" w:rsidRPr="003A77A3" w:rsidRDefault="00533496" w:rsidP="00E637A7">
            <w:pPr>
              <w:spacing w:before="80" w:after="80"/>
              <w:rPr>
                <w:rFonts w:ascii="Arial" w:hAnsi="Arial" w:cs="Arial"/>
                <w:sz w:val="20"/>
                <w:szCs w:val="20"/>
              </w:rPr>
            </w:pPr>
            <w:r w:rsidRPr="003A77A3">
              <w:rPr>
                <w:rFonts w:ascii="Arial" w:hAnsi="Arial" w:cs="Arial"/>
                <w:sz w:val="20"/>
                <w:szCs w:val="20"/>
              </w:rPr>
              <w:t>Presentation by Dean Valentic (RIA)</w:t>
            </w:r>
            <w:r w:rsidR="005C252C" w:rsidRPr="003A77A3">
              <w:rPr>
                <w:rFonts w:ascii="Arial" w:hAnsi="Arial" w:cs="Arial"/>
                <w:sz w:val="20"/>
                <w:szCs w:val="20"/>
              </w:rPr>
              <w:t xml:space="preserve">, </w:t>
            </w:r>
            <w:r w:rsidRPr="003A77A3">
              <w:rPr>
                <w:rFonts w:ascii="Arial" w:hAnsi="Arial" w:cs="Arial"/>
                <w:sz w:val="20"/>
                <w:szCs w:val="20"/>
              </w:rPr>
              <w:t>Neil Bracken (CYP)</w:t>
            </w:r>
            <w:r w:rsidR="005C252C" w:rsidRPr="003A77A3">
              <w:rPr>
                <w:rFonts w:ascii="Arial" w:hAnsi="Arial" w:cs="Arial"/>
                <w:sz w:val="20"/>
                <w:szCs w:val="20"/>
              </w:rPr>
              <w:t xml:space="preserve"> and Jordan Turner (CYP)</w:t>
            </w:r>
            <w:r w:rsidRPr="003A77A3">
              <w:rPr>
                <w:rFonts w:ascii="Arial" w:hAnsi="Arial" w:cs="Arial"/>
                <w:sz w:val="20"/>
                <w:szCs w:val="20"/>
              </w:rPr>
              <w:t xml:space="preserve"> on </w:t>
            </w:r>
            <w:r w:rsidR="0019221B" w:rsidRPr="003A77A3">
              <w:rPr>
                <w:rFonts w:ascii="Arial" w:hAnsi="Arial" w:cs="Arial"/>
                <w:sz w:val="20"/>
                <w:szCs w:val="20"/>
              </w:rPr>
              <w:t xml:space="preserve">current and upcoming works at the Eastern Portal. </w:t>
            </w:r>
          </w:p>
          <w:p w14:paraId="6236DBDE" w14:textId="1E117A7D" w:rsidR="00995669" w:rsidRPr="003A77A3" w:rsidRDefault="00364D89" w:rsidP="00E637A7">
            <w:pPr>
              <w:spacing w:before="80" w:after="80"/>
              <w:rPr>
                <w:rFonts w:ascii="Arial" w:hAnsi="Arial" w:cs="Arial"/>
                <w:sz w:val="20"/>
                <w:szCs w:val="20"/>
              </w:rPr>
            </w:pPr>
            <w:r w:rsidRPr="003A77A3">
              <w:rPr>
                <w:rFonts w:ascii="Arial" w:hAnsi="Arial" w:cs="Arial"/>
                <w:sz w:val="20"/>
                <w:szCs w:val="20"/>
              </w:rPr>
              <w:t>Presentation by</w:t>
            </w:r>
            <w:r w:rsidR="00A53DFC" w:rsidRPr="003A77A3">
              <w:rPr>
                <w:rFonts w:ascii="Arial" w:hAnsi="Arial" w:cs="Arial"/>
                <w:sz w:val="20"/>
                <w:szCs w:val="20"/>
              </w:rPr>
              <w:t xml:space="preserve"> </w:t>
            </w:r>
            <w:r w:rsidR="00030CAD" w:rsidRPr="003A77A3">
              <w:rPr>
                <w:rFonts w:ascii="Arial" w:hAnsi="Arial" w:cs="Arial"/>
                <w:sz w:val="20"/>
                <w:szCs w:val="20"/>
              </w:rPr>
              <w:t>Tom Betts</w:t>
            </w:r>
            <w:r w:rsidR="002E6B4D" w:rsidRPr="003A77A3">
              <w:rPr>
                <w:rFonts w:ascii="Arial" w:hAnsi="Arial" w:cs="Arial"/>
                <w:sz w:val="20"/>
                <w:szCs w:val="20"/>
              </w:rPr>
              <w:t xml:space="preserve"> (</w:t>
            </w:r>
            <w:r w:rsidR="00DA65C2" w:rsidRPr="003A77A3">
              <w:rPr>
                <w:rFonts w:ascii="Arial" w:hAnsi="Arial" w:cs="Arial"/>
                <w:sz w:val="20"/>
                <w:szCs w:val="20"/>
              </w:rPr>
              <w:t>R</w:t>
            </w:r>
            <w:r w:rsidR="002E6B4D" w:rsidRPr="003A77A3">
              <w:rPr>
                <w:rFonts w:ascii="Arial" w:hAnsi="Arial" w:cs="Arial"/>
                <w:sz w:val="20"/>
                <w:szCs w:val="20"/>
              </w:rPr>
              <w:t>IA)</w:t>
            </w:r>
            <w:r w:rsidR="00815464" w:rsidRPr="003A77A3">
              <w:rPr>
                <w:rFonts w:ascii="Arial" w:hAnsi="Arial" w:cs="Arial"/>
                <w:sz w:val="20"/>
                <w:szCs w:val="20"/>
              </w:rPr>
              <w:t xml:space="preserve"> on</w:t>
            </w:r>
            <w:r w:rsidR="009024E5" w:rsidRPr="003A77A3">
              <w:rPr>
                <w:rFonts w:ascii="Arial" w:hAnsi="Arial" w:cs="Arial"/>
                <w:sz w:val="20"/>
                <w:szCs w:val="20"/>
              </w:rPr>
              <w:t xml:space="preserve"> </w:t>
            </w:r>
            <w:r w:rsidR="00770413" w:rsidRPr="003A77A3">
              <w:rPr>
                <w:rFonts w:ascii="Arial" w:hAnsi="Arial" w:cs="Arial"/>
                <w:sz w:val="20"/>
                <w:szCs w:val="20"/>
              </w:rPr>
              <w:t xml:space="preserve">communications and </w:t>
            </w:r>
            <w:r w:rsidR="00E22D35" w:rsidRPr="003A77A3">
              <w:rPr>
                <w:rFonts w:ascii="Arial" w:hAnsi="Arial" w:cs="Arial"/>
                <w:sz w:val="20"/>
                <w:szCs w:val="20"/>
              </w:rPr>
              <w:t>t</w:t>
            </w:r>
            <w:r w:rsidR="009024E5" w:rsidRPr="003A77A3">
              <w:rPr>
                <w:rFonts w:ascii="Arial" w:hAnsi="Arial" w:cs="Arial"/>
                <w:sz w:val="20"/>
                <w:szCs w:val="20"/>
              </w:rPr>
              <w:t>raffic</w:t>
            </w:r>
            <w:r w:rsidR="00842FBF">
              <w:rPr>
                <w:rFonts w:ascii="Arial" w:hAnsi="Arial" w:cs="Arial"/>
                <w:sz w:val="20"/>
                <w:szCs w:val="20"/>
              </w:rPr>
              <w:t>/</w:t>
            </w:r>
            <w:r w:rsidR="009024E5" w:rsidRPr="003A77A3">
              <w:rPr>
                <w:rFonts w:ascii="Arial" w:hAnsi="Arial" w:cs="Arial"/>
                <w:sz w:val="20"/>
                <w:szCs w:val="20"/>
              </w:rPr>
              <w:t xml:space="preserve">transport changes. </w:t>
            </w:r>
          </w:p>
          <w:p w14:paraId="7DD57776" w14:textId="48F4D54A" w:rsidR="00913C11" w:rsidRPr="003A77A3" w:rsidRDefault="001870E3" w:rsidP="00913C11">
            <w:pPr>
              <w:spacing w:before="80" w:after="80"/>
              <w:rPr>
                <w:rFonts w:ascii="Arial" w:hAnsi="Arial" w:cs="Arial"/>
                <w:sz w:val="20"/>
                <w:szCs w:val="20"/>
              </w:rPr>
            </w:pPr>
            <w:r w:rsidRPr="003A77A3">
              <w:rPr>
                <w:rFonts w:ascii="Arial" w:hAnsi="Arial" w:cs="Arial"/>
                <w:sz w:val="20"/>
                <w:szCs w:val="20"/>
              </w:rPr>
              <w:t>Presentation by Adriana Alvarez</w:t>
            </w:r>
            <w:r w:rsidR="002E6B4D" w:rsidRPr="003A77A3">
              <w:rPr>
                <w:rFonts w:ascii="Arial" w:hAnsi="Arial" w:cs="Arial"/>
                <w:sz w:val="20"/>
                <w:szCs w:val="20"/>
              </w:rPr>
              <w:t xml:space="preserve"> (</w:t>
            </w:r>
            <w:r w:rsidR="00DA65C2" w:rsidRPr="003A77A3">
              <w:rPr>
                <w:rFonts w:ascii="Arial" w:hAnsi="Arial" w:cs="Arial"/>
                <w:sz w:val="20"/>
                <w:szCs w:val="20"/>
              </w:rPr>
              <w:t>R</w:t>
            </w:r>
            <w:r w:rsidR="002E6B4D" w:rsidRPr="003A77A3">
              <w:rPr>
                <w:rFonts w:ascii="Arial" w:hAnsi="Arial" w:cs="Arial"/>
                <w:sz w:val="20"/>
                <w:szCs w:val="20"/>
              </w:rPr>
              <w:t>IA)</w:t>
            </w:r>
            <w:r w:rsidRPr="003A77A3">
              <w:rPr>
                <w:rFonts w:ascii="Arial" w:hAnsi="Arial" w:cs="Arial"/>
                <w:sz w:val="20"/>
                <w:szCs w:val="20"/>
              </w:rPr>
              <w:t xml:space="preserve"> on environment</w:t>
            </w:r>
            <w:r w:rsidR="00DA65C2" w:rsidRPr="003A77A3">
              <w:rPr>
                <w:rFonts w:ascii="Arial" w:hAnsi="Arial" w:cs="Arial"/>
                <w:sz w:val="20"/>
                <w:szCs w:val="20"/>
              </w:rPr>
              <w:t xml:space="preserve">al management.  </w:t>
            </w:r>
          </w:p>
          <w:p w14:paraId="032B02BA" w14:textId="591B3C7A" w:rsidR="00913C11" w:rsidRPr="003A77A3" w:rsidRDefault="00913C11" w:rsidP="00913C11">
            <w:pPr>
              <w:spacing w:before="80" w:after="80"/>
              <w:rPr>
                <w:rFonts w:ascii="Arial" w:hAnsi="Arial" w:cs="Arial"/>
                <w:sz w:val="20"/>
                <w:szCs w:val="20"/>
              </w:rPr>
            </w:pPr>
            <w:r w:rsidRPr="003A77A3">
              <w:rPr>
                <w:rFonts w:ascii="Arial" w:hAnsi="Arial" w:cs="Arial"/>
                <w:sz w:val="20"/>
                <w:szCs w:val="20"/>
              </w:rPr>
              <w:t xml:space="preserve">Presentation from </w:t>
            </w:r>
            <w:r w:rsidR="00030CAD" w:rsidRPr="003A77A3">
              <w:rPr>
                <w:rFonts w:ascii="Arial" w:hAnsi="Arial" w:cs="Arial"/>
                <w:sz w:val="20"/>
                <w:szCs w:val="20"/>
              </w:rPr>
              <w:t xml:space="preserve">Tom Betts (RIA) and </w:t>
            </w:r>
            <w:r w:rsidRPr="003A77A3">
              <w:rPr>
                <w:rFonts w:ascii="Arial" w:hAnsi="Arial" w:cs="Arial"/>
                <w:sz w:val="20"/>
                <w:szCs w:val="20"/>
              </w:rPr>
              <w:t xml:space="preserve">Andrew Roberts (RIA) </w:t>
            </w:r>
            <w:r w:rsidR="003A77A3">
              <w:rPr>
                <w:rFonts w:ascii="Arial" w:hAnsi="Arial" w:cs="Arial"/>
                <w:sz w:val="20"/>
                <w:szCs w:val="20"/>
              </w:rPr>
              <w:t xml:space="preserve">on the </w:t>
            </w:r>
            <w:r w:rsidR="00030CAD" w:rsidRPr="003A77A3">
              <w:rPr>
                <w:rFonts w:ascii="Arial" w:hAnsi="Arial" w:cs="Arial"/>
                <w:sz w:val="20"/>
                <w:szCs w:val="20"/>
              </w:rPr>
              <w:t xml:space="preserve">Eastern Portal Development Plan minor amendment. </w:t>
            </w:r>
          </w:p>
          <w:p w14:paraId="546B9C89" w14:textId="3D386884" w:rsidR="004B3176" w:rsidRPr="003A77A3" w:rsidRDefault="004D3E3E" w:rsidP="00913C11">
            <w:pPr>
              <w:spacing w:before="80" w:after="80"/>
              <w:rPr>
                <w:rFonts w:ascii="Arial" w:hAnsi="Arial" w:cs="Arial"/>
                <w:sz w:val="20"/>
                <w:szCs w:val="20"/>
              </w:rPr>
            </w:pPr>
            <w:r>
              <w:rPr>
                <w:rFonts w:ascii="Arial" w:hAnsi="Arial" w:cs="Arial"/>
                <w:sz w:val="20"/>
                <w:szCs w:val="20"/>
              </w:rPr>
              <w:t xml:space="preserve">Presentation by </w:t>
            </w:r>
            <w:r w:rsidRPr="004D3E3E">
              <w:rPr>
                <w:rFonts w:ascii="Arial" w:hAnsi="Arial" w:cs="Arial"/>
                <w:sz w:val="20"/>
                <w:szCs w:val="20"/>
              </w:rPr>
              <w:t>Sharon Campbell</w:t>
            </w:r>
            <w:r>
              <w:rPr>
                <w:rFonts w:ascii="Arial" w:hAnsi="Arial" w:cs="Arial"/>
                <w:sz w:val="20"/>
                <w:szCs w:val="20"/>
              </w:rPr>
              <w:t xml:space="preserve"> (RPV) on</w:t>
            </w:r>
            <w:r w:rsidR="004B3176" w:rsidRPr="003A77A3">
              <w:rPr>
                <w:rFonts w:ascii="Arial" w:hAnsi="Arial" w:cs="Arial"/>
                <w:sz w:val="20"/>
                <w:szCs w:val="20"/>
              </w:rPr>
              <w:t xml:space="preserve"> </w:t>
            </w:r>
            <w:r w:rsidR="00D93061">
              <w:rPr>
                <w:rFonts w:ascii="Arial" w:hAnsi="Arial" w:cs="Arial"/>
                <w:sz w:val="20"/>
                <w:szCs w:val="20"/>
              </w:rPr>
              <w:t>the Eastern Portal</w:t>
            </w:r>
            <w:r w:rsidR="004B3176" w:rsidRPr="003A77A3">
              <w:rPr>
                <w:rFonts w:ascii="Arial" w:hAnsi="Arial" w:cs="Arial"/>
                <w:sz w:val="20"/>
                <w:szCs w:val="20"/>
              </w:rPr>
              <w:t xml:space="preserve"> in the news</w:t>
            </w:r>
            <w:r>
              <w:rPr>
                <w:rFonts w:ascii="Arial" w:hAnsi="Arial" w:cs="Arial"/>
                <w:sz w:val="20"/>
                <w:szCs w:val="20"/>
              </w:rPr>
              <w:t xml:space="preserve"> and CRG </w:t>
            </w:r>
            <w:r w:rsidR="004B3176" w:rsidRPr="003A77A3">
              <w:rPr>
                <w:rFonts w:ascii="Arial" w:hAnsi="Arial" w:cs="Arial"/>
                <w:sz w:val="20"/>
                <w:szCs w:val="20"/>
              </w:rPr>
              <w:t xml:space="preserve">Survey results. </w:t>
            </w:r>
          </w:p>
          <w:p w14:paraId="6A7052FD" w14:textId="6519EAC8" w:rsidR="00533496" w:rsidRPr="003A77A3" w:rsidRDefault="001870E3" w:rsidP="001870E3">
            <w:pPr>
              <w:spacing w:before="80" w:after="80"/>
              <w:rPr>
                <w:rFonts w:ascii="Arial" w:hAnsi="Arial" w:cs="Arial"/>
                <w:sz w:val="20"/>
                <w:szCs w:val="20"/>
              </w:rPr>
            </w:pPr>
            <w:r w:rsidRPr="003A77A3">
              <w:rPr>
                <w:rFonts w:ascii="Arial" w:hAnsi="Arial" w:cs="Arial"/>
                <w:sz w:val="20"/>
                <w:szCs w:val="20"/>
              </w:rPr>
              <w:t>Matters arising:</w:t>
            </w:r>
          </w:p>
          <w:p w14:paraId="440BB0E9" w14:textId="380E745C" w:rsidR="005C252C" w:rsidRPr="003A77A3" w:rsidRDefault="005C252C" w:rsidP="00D472F7">
            <w:pPr>
              <w:pStyle w:val="ListParagraph"/>
              <w:numPr>
                <w:ilvl w:val="0"/>
                <w:numId w:val="27"/>
              </w:numPr>
              <w:spacing w:before="80" w:after="80"/>
              <w:ind w:left="714" w:hanging="357"/>
              <w:contextualSpacing w:val="0"/>
              <w:rPr>
                <w:rFonts w:cs="Arial"/>
                <w:sz w:val="20"/>
                <w:szCs w:val="20"/>
              </w:rPr>
            </w:pPr>
            <w:r w:rsidRPr="003A77A3">
              <w:rPr>
                <w:rFonts w:cs="Arial"/>
                <w:sz w:val="20"/>
                <w:szCs w:val="20"/>
              </w:rPr>
              <w:t xml:space="preserve">Nic Thomas raised the noise impacts from the deliveries associated with the cross passage works. CYP advised that the current level </w:t>
            </w:r>
            <w:r w:rsidR="00D93061">
              <w:rPr>
                <w:rFonts w:cs="Arial"/>
                <w:sz w:val="20"/>
                <w:szCs w:val="20"/>
              </w:rPr>
              <w:t xml:space="preserve">of </w:t>
            </w:r>
            <w:r w:rsidRPr="003A77A3">
              <w:rPr>
                <w:rFonts w:cs="Arial"/>
                <w:sz w:val="20"/>
                <w:szCs w:val="20"/>
              </w:rPr>
              <w:t>activity for cross passage works</w:t>
            </w:r>
            <w:r w:rsidR="00D93061">
              <w:rPr>
                <w:rFonts w:cs="Arial"/>
                <w:sz w:val="20"/>
                <w:szCs w:val="20"/>
              </w:rPr>
              <w:t>,</w:t>
            </w:r>
            <w:r w:rsidRPr="003A77A3">
              <w:rPr>
                <w:rFonts w:cs="Arial"/>
                <w:sz w:val="20"/>
                <w:szCs w:val="20"/>
              </w:rPr>
              <w:t xml:space="preserve"> </w:t>
            </w:r>
            <w:r w:rsidR="00770413" w:rsidRPr="003A77A3">
              <w:rPr>
                <w:rFonts w:cs="Arial"/>
                <w:sz w:val="20"/>
                <w:szCs w:val="20"/>
              </w:rPr>
              <w:t>including concrete truck deliveries and spoil removal from the tunnel</w:t>
            </w:r>
            <w:r w:rsidR="00D93061">
              <w:rPr>
                <w:rFonts w:cs="Arial"/>
                <w:sz w:val="20"/>
                <w:szCs w:val="20"/>
              </w:rPr>
              <w:t>,</w:t>
            </w:r>
            <w:r w:rsidR="00770413" w:rsidRPr="003A77A3">
              <w:rPr>
                <w:rFonts w:cs="Arial"/>
                <w:sz w:val="20"/>
                <w:szCs w:val="20"/>
              </w:rPr>
              <w:t xml:space="preserve"> </w:t>
            </w:r>
            <w:r w:rsidRPr="003A77A3">
              <w:rPr>
                <w:rFonts w:cs="Arial"/>
                <w:sz w:val="20"/>
                <w:szCs w:val="20"/>
              </w:rPr>
              <w:t xml:space="preserve">will </w:t>
            </w:r>
            <w:r w:rsidR="00770413" w:rsidRPr="003A77A3">
              <w:rPr>
                <w:rFonts w:cs="Arial"/>
                <w:sz w:val="20"/>
                <w:szCs w:val="20"/>
              </w:rPr>
              <w:t xml:space="preserve">likely </w:t>
            </w:r>
            <w:r w:rsidR="005209C2">
              <w:rPr>
                <w:rFonts w:cs="Arial"/>
                <w:sz w:val="20"/>
                <w:szCs w:val="20"/>
              </w:rPr>
              <w:t>continue</w:t>
            </w:r>
            <w:r w:rsidR="00770413" w:rsidRPr="003A77A3">
              <w:rPr>
                <w:rFonts w:cs="Arial"/>
                <w:sz w:val="20"/>
                <w:szCs w:val="20"/>
              </w:rPr>
              <w:t xml:space="preserve"> at the same level for the next few months. </w:t>
            </w:r>
            <w:r w:rsidRPr="003A77A3">
              <w:rPr>
                <w:rFonts w:cs="Arial"/>
                <w:sz w:val="20"/>
                <w:szCs w:val="20"/>
              </w:rPr>
              <w:t xml:space="preserve"> </w:t>
            </w:r>
          </w:p>
          <w:p w14:paraId="2C928160" w14:textId="67124111" w:rsidR="00770413" w:rsidRPr="003A77A3" w:rsidRDefault="00770413" w:rsidP="00D472F7">
            <w:pPr>
              <w:pStyle w:val="ListParagraph"/>
              <w:numPr>
                <w:ilvl w:val="0"/>
                <w:numId w:val="27"/>
              </w:numPr>
              <w:spacing w:before="80" w:after="80"/>
              <w:ind w:left="714" w:hanging="357"/>
              <w:contextualSpacing w:val="0"/>
              <w:rPr>
                <w:rFonts w:cs="Arial"/>
                <w:sz w:val="20"/>
                <w:szCs w:val="20"/>
              </w:rPr>
            </w:pPr>
            <w:r w:rsidRPr="003A77A3">
              <w:rPr>
                <w:rFonts w:cs="Arial"/>
                <w:sz w:val="20"/>
                <w:szCs w:val="20"/>
              </w:rPr>
              <w:t xml:space="preserve">Jeni Coutts asked about site closures over the upcoming Easter period. RIA advised that the Eastern Portal site will shut down from 2 April 2021 to 6 April 2021.  </w:t>
            </w:r>
          </w:p>
          <w:p w14:paraId="38EF2318" w14:textId="64B1B8A4" w:rsidR="00E22D35" w:rsidRPr="003A77A3" w:rsidRDefault="00E22D35" w:rsidP="00D472F7">
            <w:pPr>
              <w:pStyle w:val="ListParagraph"/>
              <w:numPr>
                <w:ilvl w:val="0"/>
                <w:numId w:val="27"/>
              </w:numPr>
              <w:spacing w:before="80" w:after="80"/>
              <w:ind w:left="714" w:hanging="357"/>
              <w:contextualSpacing w:val="0"/>
              <w:rPr>
                <w:rFonts w:cs="Arial"/>
                <w:sz w:val="20"/>
                <w:szCs w:val="20"/>
              </w:rPr>
            </w:pPr>
            <w:r w:rsidRPr="003A77A3">
              <w:rPr>
                <w:rFonts w:cs="Arial"/>
                <w:sz w:val="20"/>
                <w:szCs w:val="20"/>
              </w:rPr>
              <w:t xml:space="preserve">Tennessee </w:t>
            </w:r>
            <w:proofErr w:type="spellStart"/>
            <w:r w:rsidRPr="003A77A3">
              <w:rPr>
                <w:rFonts w:cs="Arial"/>
                <w:sz w:val="20"/>
                <w:szCs w:val="20"/>
              </w:rPr>
              <w:t>Leeuwnburg</w:t>
            </w:r>
            <w:proofErr w:type="spellEnd"/>
            <w:r w:rsidRPr="003A77A3">
              <w:rPr>
                <w:rFonts w:cs="Arial"/>
                <w:sz w:val="20"/>
                <w:szCs w:val="20"/>
              </w:rPr>
              <w:t xml:space="preserve"> raised there has been significant noise impacts from the use of a high-pressure hydraulic drill and asked whether this equipment would be used during the upcoming occupations. RIA confirmed it will follow up and confirm this with Tennessee. </w:t>
            </w:r>
          </w:p>
          <w:p w14:paraId="11055CB9" w14:textId="1D92B02F" w:rsidR="00D6491B" w:rsidRDefault="00D6491B" w:rsidP="00D472F7">
            <w:pPr>
              <w:pStyle w:val="ListParagraph"/>
              <w:numPr>
                <w:ilvl w:val="0"/>
                <w:numId w:val="27"/>
              </w:numPr>
              <w:spacing w:before="80" w:after="80"/>
              <w:ind w:left="714" w:hanging="357"/>
              <w:contextualSpacing w:val="0"/>
              <w:rPr>
                <w:rFonts w:cs="Arial"/>
                <w:sz w:val="20"/>
                <w:szCs w:val="20"/>
              </w:rPr>
            </w:pPr>
            <w:r w:rsidRPr="003A77A3">
              <w:rPr>
                <w:rFonts w:cs="Arial"/>
                <w:sz w:val="20"/>
                <w:szCs w:val="20"/>
              </w:rPr>
              <w:t xml:space="preserve">In relation to noise and vibration monitoring data, Tennessee </w:t>
            </w:r>
            <w:proofErr w:type="spellStart"/>
            <w:r w:rsidRPr="003A77A3">
              <w:rPr>
                <w:rFonts w:cs="Arial"/>
                <w:sz w:val="20"/>
                <w:szCs w:val="20"/>
              </w:rPr>
              <w:t>Leeuwnburg</w:t>
            </w:r>
            <w:proofErr w:type="spellEnd"/>
            <w:r w:rsidRPr="003A77A3">
              <w:rPr>
                <w:rFonts w:cs="Arial"/>
                <w:sz w:val="20"/>
                <w:szCs w:val="20"/>
              </w:rPr>
              <w:t xml:space="preserve"> provided feedback that residents have experienced noticeable window rattling and vibration sounds.</w:t>
            </w:r>
            <w:r w:rsidRPr="003A77A3">
              <w:rPr>
                <w:rFonts w:cs="Arial"/>
                <w:sz w:val="20"/>
                <w:szCs w:val="20"/>
              </w:rPr>
              <w:tab/>
              <w:t xml:space="preserve">Gillian Fraser also raised there has been intermittent disruptive noise and vibrations. RIA advised that </w:t>
            </w:r>
            <w:r w:rsidR="00842FBF">
              <w:rPr>
                <w:rFonts w:cs="Arial"/>
                <w:sz w:val="20"/>
                <w:szCs w:val="20"/>
              </w:rPr>
              <w:t xml:space="preserve">although </w:t>
            </w:r>
            <w:r w:rsidRPr="003A77A3">
              <w:rPr>
                <w:rFonts w:cs="Arial"/>
                <w:sz w:val="20"/>
                <w:szCs w:val="20"/>
              </w:rPr>
              <w:t>noise and vibration may be experienced, the data does not indicate that the levels would be high enough to cause any property damage. RIA advised that the</w:t>
            </w:r>
            <w:r w:rsidR="00426046" w:rsidRPr="003A77A3">
              <w:rPr>
                <w:rFonts w:cs="Arial"/>
                <w:sz w:val="20"/>
                <w:szCs w:val="20"/>
              </w:rPr>
              <w:t xml:space="preserve"> source of the noise and vibration experienced by residents is likely from the compaction roller. RIA advised </w:t>
            </w:r>
            <w:r w:rsidR="003A77A3" w:rsidRPr="003A77A3">
              <w:rPr>
                <w:rFonts w:cs="Arial"/>
                <w:sz w:val="20"/>
                <w:szCs w:val="20"/>
              </w:rPr>
              <w:t xml:space="preserve">that there will be some </w:t>
            </w:r>
            <w:r w:rsidR="00842FBF">
              <w:rPr>
                <w:rFonts w:cs="Arial"/>
                <w:sz w:val="20"/>
                <w:szCs w:val="20"/>
              </w:rPr>
              <w:t>less intensive</w:t>
            </w:r>
            <w:r w:rsidR="003A77A3" w:rsidRPr="003A77A3">
              <w:rPr>
                <w:rFonts w:cs="Arial"/>
                <w:sz w:val="20"/>
                <w:szCs w:val="20"/>
              </w:rPr>
              <w:t xml:space="preserve"> compaction works in mid-April 2021</w:t>
            </w:r>
            <w:r w:rsidR="00842FBF">
              <w:rPr>
                <w:rFonts w:cs="Arial"/>
                <w:sz w:val="20"/>
                <w:szCs w:val="20"/>
              </w:rPr>
              <w:t xml:space="preserve">. </w:t>
            </w:r>
          </w:p>
          <w:p w14:paraId="4390E9A6" w14:textId="30689C01" w:rsidR="00D9319A" w:rsidRPr="00D9319A" w:rsidRDefault="003A77A3" w:rsidP="00D9319A">
            <w:pPr>
              <w:pStyle w:val="ListParagraph"/>
              <w:numPr>
                <w:ilvl w:val="0"/>
                <w:numId w:val="27"/>
              </w:numPr>
              <w:spacing w:before="80" w:after="80"/>
              <w:ind w:left="714" w:hanging="357"/>
              <w:contextualSpacing w:val="0"/>
              <w:rPr>
                <w:rFonts w:cs="Arial"/>
                <w:sz w:val="20"/>
                <w:szCs w:val="20"/>
              </w:rPr>
            </w:pPr>
            <w:r>
              <w:rPr>
                <w:rFonts w:cs="Arial"/>
                <w:sz w:val="20"/>
                <w:szCs w:val="20"/>
              </w:rPr>
              <w:t xml:space="preserve">The CRG discussed the </w:t>
            </w:r>
            <w:r w:rsidRPr="003A77A3">
              <w:rPr>
                <w:rFonts w:cs="Arial"/>
                <w:sz w:val="20"/>
                <w:szCs w:val="20"/>
              </w:rPr>
              <w:t>Eastern Portal Development Plan minor amendment</w:t>
            </w:r>
            <w:r>
              <w:rPr>
                <w:rFonts w:cs="Arial"/>
                <w:sz w:val="20"/>
                <w:szCs w:val="20"/>
              </w:rPr>
              <w:t>:</w:t>
            </w:r>
          </w:p>
          <w:p w14:paraId="2B9226AA" w14:textId="1F7DCED9" w:rsidR="003A77A3" w:rsidRDefault="003A77A3" w:rsidP="003A77A3">
            <w:pPr>
              <w:pStyle w:val="ListParagraph"/>
              <w:numPr>
                <w:ilvl w:val="1"/>
                <w:numId w:val="27"/>
              </w:numPr>
              <w:spacing w:before="80" w:after="80"/>
              <w:ind w:left="1166" w:hanging="426"/>
              <w:contextualSpacing w:val="0"/>
              <w:rPr>
                <w:rFonts w:cs="Arial"/>
                <w:sz w:val="20"/>
                <w:szCs w:val="20"/>
              </w:rPr>
            </w:pPr>
            <w:r w:rsidRPr="003A77A3">
              <w:rPr>
                <w:rFonts w:cs="Arial"/>
                <w:sz w:val="20"/>
                <w:szCs w:val="20"/>
              </w:rPr>
              <w:t xml:space="preserve">Graham Hoy asked how residents can submit comments online regarding the Eastern Portal Development Plan minor </w:t>
            </w:r>
            <w:r w:rsidR="000A0B0A" w:rsidRPr="003A77A3">
              <w:rPr>
                <w:rFonts w:cs="Arial"/>
                <w:sz w:val="20"/>
                <w:szCs w:val="20"/>
              </w:rPr>
              <w:t>amendment</w:t>
            </w:r>
            <w:r w:rsidR="000A0B0A">
              <w:rPr>
                <w:rFonts w:cs="Arial"/>
                <w:sz w:val="20"/>
                <w:szCs w:val="20"/>
              </w:rPr>
              <w:t xml:space="preserve">, </w:t>
            </w:r>
            <w:r w:rsidR="000A0B0A" w:rsidRPr="003A77A3">
              <w:rPr>
                <w:rFonts w:cs="Arial"/>
                <w:sz w:val="20"/>
                <w:szCs w:val="20"/>
              </w:rPr>
              <w:t>rather</w:t>
            </w:r>
            <w:r w:rsidR="00AE7674">
              <w:rPr>
                <w:rFonts w:cs="Arial"/>
                <w:sz w:val="20"/>
                <w:szCs w:val="20"/>
              </w:rPr>
              <w:t xml:space="preserve"> </w:t>
            </w:r>
            <w:r w:rsidR="000A0B0A">
              <w:rPr>
                <w:rFonts w:cs="Arial"/>
                <w:sz w:val="20"/>
                <w:szCs w:val="20"/>
              </w:rPr>
              <w:t>than</w:t>
            </w:r>
            <w:r w:rsidRPr="003A77A3">
              <w:rPr>
                <w:rFonts w:cs="Arial"/>
                <w:sz w:val="20"/>
                <w:szCs w:val="20"/>
              </w:rPr>
              <w:t xml:space="preserve"> attend the Information session on 20 March 2021. RIA advised that comments can be submitted via the online survey </w:t>
            </w:r>
            <w:r w:rsidRPr="003A77A3">
              <w:rPr>
                <w:rFonts w:cs="Arial"/>
                <w:sz w:val="20"/>
                <w:szCs w:val="20"/>
              </w:rPr>
              <w:lastRenderedPageBreak/>
              <w:t>on the Metro Tunnel Project website</w:t>
            </w:r>
            <w:r w:rsidR="00D93061">
              <w:rPr>
                <w:rFonts w:cs="Arial"/>
                <w:sz w:val="20"/>
                <w:szCs w:val="20"/>
              </w:rPr>
              <w:t>, noted</w:t>
            </w:r>
            <w:r w:rsidRPr="003A77A3">
              <w:rPr>
                <w:rFonts w:cs="Arial"/>
                <w:sz w:val="20"/>
                <w:szCs w:val="20"/>
              </w:rPr>
              <w:t xml:space="preserve"> today</w:t>
            </w:r>
            <w:r w:rsidR="00D93061">
              <w:rPr>
                <w:rFonts w:cs="Arial"/>
                <w:sz w:val="20"/>
                <w:szCs w:val="20"/>
              </w:rPr>
              <w:t>’</w:t>
            </w:r>
            <w:r w:rsidRPr="003A77A3">
              <w:rPr>
                <w:rFonts w:cs="Arial"/>
                <w:sz w:val="20"/>
                <w:szCs w:val="20"/>
              </w:rPr>
              <w:t xml:space="preserve">s presentation includes a QR code which links directly to the webpage. </w:t>
            </w:r>
          </w:p>
          <w:p w14:paraId="7E5595F9" w14:textId="2BB1D3BF" w:rsidR="00D9319A" w:rsidRDefault="00D9319A" w:rsidP="003A77A3">
            <w:pPr>
              <w:pStyle w:val="ListParagraph"/>
              <w:numPr>
                <w:ilvl w:val="1"/>
                <w:numId w:val="27"/>
              </w:numPr>
              <w:spacing w:before="80" w:after="80"/>
              <w:ind w:left="1166" w:hanging="426"/>
              <w:contextualSpacing w:val="0"/>
              <w:rPr>
                <w:rFonts w:cs="Arial"/>
                <w:sz w:val="20"/>
                <w:szCs w:val="20"/>
              </w:rPr>
            </w:pPr>
            <w:r>
              <w:rPr>
                <w:rFonts w:cs="Arial"/>
                <w:sz w:val="20"/>
                <w:szCs w:val="20"/>
              </w:rPr>
              <w:t xml:space="preserve">Gillian Fraser raised the overlay of the proposed </w:t>
            </w:r>
            <w:r w:rsidRPr="00D9319A">
              <w:rPr>
                <w:rFonts w:cs="Arial"/>
                <w:sz w:val="20"/>
                <w:szCs w:val="20"/>
              </w:rPr>
              <w:t>South Yarra Plaza development</w:t>
            </w:r>
            <w:r>
              <w:rPr>
                <w:rFonts w:cs="Arial"/>
                <w:sz w:val="20"/>
                <w:szCs w:val="20"/>
              </w:rPr>
              <w:t xml:space="preserve"> with the Eastern Portal Development Plan. Nadia Ford (City of </w:t>
            </w:r>
            <w:r w:rsidR="004D3E3E">
              <w:rPr>
                <w:rFonts w:cs="Arial"/>
                <w:sz w:val="20"/>
                <w:szCs w:val="20"/>
              </w:rPr>
              <w:t>Stonnington</w:t>
            </w:r>
            <w:r>
              <w:rPr>
                <w:rFonts w:cs="Arial"/>
                <w:sz w:val="20"/>
                <w:szCs w:val="20"/>
              </w:rPr>
              <w:t xml:space="preserve">) advised that there is an eight-metre gap between the two developments. </w:t>
            </w:r>
          </w:p>
          <w:p w14:paraId="3DF4265A" w14:textId="0E62907B" w:rsidR="00D9319A" w:rsidRDefault="00D9319A" w:rsidP="003A77A3">
            <w:pPr>
              <w:pStyle w:val="ListParagraph"/>
              <w:numPr>
                <w:ilvl w:val="1"/>
                <w:numId w:val="27"/>
              </w:numPr>
              <w:spacing w:before="80" w:after="80"/>
              <w:ind w:left="1166" w:hanging="426"/>
              <w:contextualSpacing w:val="0"/>
              <w:rPr>
                <w:rFonts w:cs="Arial"/>
                <w:sz w:val="20"/>
                <w:szCs w:val="20"/>
              </w:rPr>
            </w:pPr>
            <w:r w:rsidRPr="00D9319A">
              <w:rPr>
                <w:rFonts w:cs="Arial"/>
                <w:sz w:val="20"/>
                <w:szCs w:val="20"/>
              </w:rPr>
              <w:t xml:space="preserve">Tennessee </w:t>
            </w:r>
            <w:proofErr w:type="spellStart"/>
            <w:r w:rsidRPr="00D9319A">
              <w:rPr>
                <w:rFonts w:cs="Arial"/>
                <w:sz w:val="20"/>
                <w:szCs w:val="20"/>
              </w:rPr>
              <w:t>Leeuwnburg</w:t>
            </w:r>
            <w:proofErr w:type="spellEnd"/>
            <w:r>
              <w:rPr>
                <w:rFonts w:cs="Arial"/>
                <w:sz w:val="20"/>
                <w:szCs w:val="20"/>
              </w:rPr>
              <w:t xml:space="preserve"> raised the potential impacts </w:t>
            </w:r>
            <w:r w:rsidR="0092510C">
              <w:rPr>
                <w:rFonts w:cs="Arial"/>
                <w:sz w:val="20"/>
                <w:szCs w:val="20"/>
              </w:rPr>
              <w:t>from</w:t>
            </w:r>
            <w:r>
              <w:rPr>
                <w:rFonts w:cs="Arial"/>
                <w:sz w:val="20"/>
                <w:szCs w:val="20"/>
              </w:rPr>
              <w:t xml:space="preserve"> lighting </w:t>
            </w:r>
            <w:r w:rsidR="0092510C">
              <w:rPr>
                <w:rFonts w:cs="Arial"/>
                <w:sz w:val="20"/>
                <w:szCs w:val="20"/>
              </w:rPr>
              <w:t xml:space="preserve">installed in the park on residents living on the perimeter of the park. RIA advised that that </w:t>
            </w:r>
            <w:r w:rsidR="00D93061">
              <w:rPr>
                <w:rFonts w:cs="Arial"/>
                <w:sz w:val="20"/>
                <w:szCs w:val="20"/>
              </w:rPr>
              <w:t xml:space="preserve">the proposed </w:t>
            </w:r>
            <w:r w:rsidR="0092510C">
              <w:rPr>
                <w:rFonts w:cs="Arial"/>
                <w:sz w:val="20"/>
                <w:szCs w:val="20"/>
              </w:rPr>
              <w:t xml:space="preserve">lighting </w:t>
            </w:r>
            <w:r w:rsidR="00D93061">
              <w:rPr>
                <w:rFonts w:cs="Arial"/>
                <w:sz w:val="20"/>
                <w:szCs w:val="20"/>
              </w:rPr>
              <w:t xml:space="preserve">is </w:t>
            </w:r>
            <w:r w:rsidR="002E7391">
              <w:rPr>
                <w:rFonts w:cs="Arial"/>
                <w:sz w:val="20"/>
                <w:szCs w:val="20"/>
              </w:rPr>
              <w:t xml:space="preserve">only </w:t>
            </w:r>
            <w:r w:rsidR="0092510C">
              <w:rPr>
                <w:rFonts w:cs="Arial"/>
                <w:sz w:val="20"/>
                <w:szCs w:val="20"/>
              </w:rPr>
              <w:t xml:space="preserve">located along </w:t>
            </w:r>
            <w:r w:rsidR="00D93061">
              <w:rPr>
                <w:rFonts w:cs="Arial"/>
                <w:sz w:val="20"/>
                <w:szCs w:val="20"/>
              </w:rPr>
              <w:t xml:space="preserve">the </w:t>
            </w:r>
            <w:r w:rsidR="0092510C">
              <w:rPr>
                <w:rFonts w:cs="Arial"/>
                <w:sz w:val="20"/>
                <w:szCs w:val="20"/>
              </w:rPr>
              <w:t>footpaths and light</w:t>
            </w:r>
            <w:r w:rsidR="002E7391">
              <w:rPr>
                <w:rFonts w:cs="Arial"/>
                <w:sz w:val="20"/>
                <w:szCs w:val="20"/>
              </w:rPr>
              <w:t xml:space="preserve"> fittings</w:t>
            </w:r>
            <w:r w:rsidR="0092510C">
              <w:rPr>
                <w:rFonts w:cs="Arial"/>
                <w:sz w:val="20"/>
                <w:szCs w:val="20"/>
              </w:rPr>
              <w:t xml:space="preserve"> will direct</w:t>
            </w:r>
            <w:r w:rsidR="002E7391">
              <w:rPr>
                <w:rFonts w:cs="Arial"/>
                <w:sz w:val="20"/>
                <w:szCs w:val="20"/>
              </w:rPr>
              <w:t xml:space="preserve"> light down</w:t>
            </w:r>
            <w:r w:rsidR="0092510C">
              <w:rPr>
                <w:rFonts w:cs="Arial"/>
                <w:sz w:val="20"/>
                <w:szCs w:val="20"/>
              </w:rPr>
              <w:t xml:space="preserve"> towards the footpath, therefore there shouldn’t be any indirect light impact</w:t>
            </w:r>
            <w:r w:rsidR="000A0B0A">
              <w:rPr>
                <w:rFonts w:cs="Arial"/>
                <w:sz w:val="20"/>
                <w:szCs w:val="20"/>
              </w:rPr>
              <w:t xml:space="preserve"> on</w:t>
            </w:r>
            <w:r w:rsidR="0092510C">
              <w:rPr>
                <w:rFonts w:cs="Arial"/>
                <w:sz w:val="20"/>
                <w:szCs w:val="20"/>
              </w:rPr>
              <w:t xml:space="preserve"> properties. </w:t>
            </w:r>
          </w:p>
          <w:p w14:paraId="340C2800" w14:textId="2462CB69" w:rsidR="0092510C" w:rsidRDefault="0092510C" w:rsidP="003A77A3">
            <w:pPr>
              <w:pStyle w:val="ListParagraph"/>
              <w:numPr>
                <w:ilvl w:val="1"/>
                <w:numId w:val="27"/>
              </w:numPr>
              <w:spacing w:before="80" w:after="80"/>
              <w:ind w:left="1166" w:hanging="426"/>
              <w:contextualSpacing w:val="0"/>
              <w:rPr>
                <w:rFonts w:cs="Arial"/>
                <w:sz w:val="20"/>
                <w:szCs w:val="20"/>
              </w:rPr>
            </w:pPr>
            <w:r>
              <w:rPr>
                <w:rFonts w:cs="Arial"/>
                <w:sz w:val="20"/>
                <w:szCs w:val="20"/>
              </w:rPr>
              <w:t xml:space="preserve">Tennessee </w:t>
            </w:r>
            <w:proofErr w:type="spellStart"/>
            <w:r>
              <w:rPr>
                <w:rFonts w:cs="Arial"/>
                <w:sz w:val="20"/>
                <w:szCs w:val="20"/>
              </w:rPr>
              <w:t>Leeuwnburg</w:t>
            </w:r>
            <w:proofErr w:type="spellEnd"/>
            <w:r>
              <w:rPr>
                <w:rFonts w:cs="Arial"/>
                <w:sz w:val="20"/>
                <w:szCs w:val="20"/>
              </w:rPr>
              <w:t xml:space="preserve"> raised the need </w:t>
            </w:r>
            <w:r w:rsidR="00AE7674">
              <w:rPr>
                <w:rFonts w:cs="Arial"/>
                <w:sz w:val="20"/>
                <w:szCs w:val="20"/>
              </w:rPr>
              <w:t>for</w:t>
            </w:r>
            <w:r>
              <w:rPr>
                <w:rFonts w:cs="Arial"/>
                <w:sz w:val="20"/>
                <w:szCs w:val="20"/>
              </w:rPr>
              <w:t xml:space="preserve"> maintenance on the </w:t>
            </w:r>
            <w:r w:rsidR="008A4959">
              <w:rPr>
                <w:rFonts w:cs="Arial"/>
                <w:sz w:val="20"/>
                <w:szCs w:val="20"/>
              </w:rPr>
              <w:t xml:space="preserve">rear property boundary fence of </w:t>
            </w:r>
            <w:r>
              <w:rPr>
                <w:rFonts w:cs="Arial"/>
                <w:sz w:val="20"/>
                <w:szCs w:val="20"/>
              </w:rPr>
              <w:t xml:space="preserve">the units </w:t>
            </w:r>
            <w:r w:rsidR="00AE7674">
              <w:rPr>
                <w:rFonts w:cs="Arial"/>
                <w:sz w:val="20"/>
                <w:szCs w:val="20"/>
              </w:rPr>
              <w:t>along the bottom of</w:t>
            </w:r>
            <w:r>
              <w:rPr>
                <w:rFonts w:cs="Arial"/>
                <w:sz w:val="20"/>
                <w:szCs w:val="20"/>
              </w:rPr>
              <w:t xml:space="preserve"> South Yarra Siding</w:t>
            </w:r>
            <w:r w:rsidR="00987D0E">
              <w:rPr>
                <w:rFonts w:cs="Arial"/>
                <w:sz w:val="20"/>
                <w:szCs w:val="20"/>
              </w:rPr>
              <w:t xml:space="preserve"> Reserve</w:t>
            </w:r>
            <w:r>
              <w:rPr>
                <w:rFonts w:cs="Arial"/>
                <w:sz w:val="20"/>
                <w:szCs w:val="20"/>
              </w:rPr>
              <w:t xml:space="preserve">. </w:t>
            </w:r>
            <w:r w:rsidR="002E7391">
              <w:rPr>
                <w:rFonts w:cs="Arial"/>
                <w:sz w:val="20"/>
                <w:szCs w:val="20"/>
              </w:rPr>
              <w:t xml:space="preserve">RIA acknowledged the feedback and confirmed it will request a member of its team to check the condition of the fence. </w:t>
            </w:r>
          </w:p>
          <w:p w14:paraId="62BC21AB" w14:textId="5596D306" w:rsidR="002E7391" w:rsidRDefault="002E7391" w:rsidP="003A77A3">
            <w:pPr>
              <w:pStyle w:val="ListParagraph"/>
              <w:numPr>
                <w:ilvl w:val="1"/>
                <w:numId w:val="27"/>
              </w:numPr>
              <w:spacing w:before="80" w:after="80"/>
              <w:ind w:left="1166" w:hanging="426"/>
              <w:contextualSpacing w:val="0"/>
              <w:rPr>
                <w:rFonts w:cs="Arial"/>
                <w:sz w:val="20"/>
                <w:szCs w:val="20"/>
              </w:rPr>
            </w:pPr>
            <w:r>
              <w:rPr>
                <w:rFonts w:cs="Arial"/>
                <w:sz w:val="20"/>
                <w:szCs w:val="20"/>
              </w:rPr>
              <w:t>Nic Thomson raised the</w:t>
            </w:r>
            <w:r w:rsidR="00CF1618">
              <w:rPr>
                <w:rFonts w:cs="Arial"/>
                <w:sz w:val="20"/>
                <w:szCs w:val="20"/>
              </w:rPr>
              <w:t xml:space="preserve"> change in</w:t>
            </w:r>
            <w:r>
              <w:rPr>
                <w:rFonts w:cs="Arial"/>
                <w:sz w:val="20"/>
                <w:szCs w:val="20"/>
              </w:rPr>
              <w:t xml:space="preserve"> layout and size of the trees on the north western side of the South Yarra Siding Reserve. RIA advised that the trees at the northern end of the park are smaller and denser than in the </w:t>
            </w:r>
            <w:r w:rsidR="000A0B0A">
              <w:rPr>
                <w:rFonts w:cs="Arial"/>
                <w:sz w:val="20"/>
                <w:szCs w:val="20"/>
              </w:rPr>
              <w:t>earlier</w:t>
            </w:r>
            <w:r>
              <w:rPr>
                <w:rFonts w:cs="Arial"/>
                <w:sz w:val="20"/>
                <w:szCs w:val="20"/>
              </w:rPr>
              <w:t xml:space="preserve"> design. This change is to allow space for the future maintenance of the trees. RIA confirmed it will explore whether some larger trees can be included. </w:t>
            </w:r>
          </w:p>
          <w:p w14:paraId="416D4797" w14:textId="006F3FF4" w:rsidR="00CF1618" w:rsidRDefault="00CF1618" w:rsidP="003A77A3">
            <w:pPr>
              <w:pStyle w:val="ListParagraph"/>
              <w:numPr>
                <w:ilvl w:val="1"/>
                <w:numId w:val="27"/>
              </w:numPr>
              <w:spacing w:before="80" w:after="80"/>
              <w:ind w:left="1166" w:hanging="426"/>
              <w:contextualSpacing w:val="0"/>
              <w:rPr>
                <w:rFonts w:cs="Arial"/>
                <w:sz w:val="20"/>
                <w:szCs w:val="20"/>
              </w:rPr>
            </w:pPr>
            <w:r w:rsidRPr="00CF1618">
              <w:rPr>
                <w:rFonts w:cs="Arial"/>
                <w:sz w:val="20"/>
                <w:szCs w:val="20"/>
              </w:rPr>
              <w:t>Graham Hoy</w:t>
            </w:r>
            <w:r>
              <w:rPr>
                <w:rFonts w:cs="Arial"/>
                <w:sz w:val="20"/>
                <w:szCs w:val="20"/>
              </w:rPr>
              <w:t xml:space="preserve"> raised the need to consider methods of protecting the trees from vandalism, particularly during the growing phase. RIA acknowledged the feedback. </w:t>
            </w:r>
          </w:p>
          <w:p w14:paraId="0341B8F6" w14:textId="7327D406" w:rsidR="00FE5918" w:rsidRPr="004D3E3E" w:rsidRDefault="0085015A" w:rsidP="004D3E3E">
            <w:pPr>
              <w:pStyle w:val="ListParagraph"/>
              <w:numPr>
                <w:ilvl w:val="1"/>
                <w:numId w:val="27"/>
              </w:numPr>
              <w:spacing w:before="80" w:after="80"/>
              <w:ind w:left="1166" w:hanging="426"/>
              <w:contextualSpacing w:val="0"/>
              <w:rPr>
                <w:rFonts w:cs="Arial"/>
                <w:sz w:val="20"/>
                <w:szCs w:val="20"/>
              </w:rPr>
            </w:pPr>
            <w:r w:rsidRPr="0085015A">
              <w:rPr>
                <w:rFonts w:cs="Arial"/>
                <w:sz w:val="20"/>
                <w:szCs w:val="20"/>
              </w:rPr>
              <w:t xml:space="preserve">Nic Thomas raised the maturity of the selected trees and vegetation </w:t>
            </w:r>
            <w:r>
              <w:rPr>
                <w:rFonts w:cs="Arial"/>
                <w:sz w:val="20"/>
                <w:szCs w:val="20"/>
              </w:rPr>
              <w:t xml:space="preserve">and advised that residents </w:t>
            </w:r>
            <w:r w:rsidR="004D3E3E">
              <w:rPr>
                <w:rFonts w:cs="Arial"/>
                <w:sz w:val="20"/>
                <w:szCs w:val="20"/>
              </w:rPr>
              <w:t xml:space="preserve">on Osbourne Street </w:t>
            </w:r>
            <w:r>
              <w:rPr>
                <w:rFonts w:cs="Arial"/>
                <w:sz w:val="20"/>
                <w:szCs w:val="20"/>
              </w:rPr>
              <w:t>would prefer a mixture of</w:t>
            </w:r>
            <w:r w:rsidR="004D3E3E">
              <w:rPr>
                <w:rFonts w:cs="Arial"/>
                <w:sz w:val="20"/>
                <w:szCs w:val="20"/>
              </w:rPr>
              <w:t xml:space="preserve"> larger and smaller trees</w:t>
            </w:r>
            <w:r>
              <w:rPr>
                <w:rFonts w:cs="Arial"/>
                <w:sz w:val="20"/>
                <w:szCs w:val="20"/>
              </w:rPr>
              <w:t xml:space="preserve"> </w:t>
            </w:r>
            <w:r w:rsidR="004D3E3E">
              <w:rPr>
                <w:rFonts w:cs="Arial"/>
                <w:sz w:val="20"/>
                <w:szCs w:val="20"/>
              </w:rPr>
              <w:t xml:space="preserve">to screen off the Forest Hill Precinct. RIA acknowledged the feedback. </w:t>
            </w:r>
          </w:p>
        </w:tc>
      </w:tr>
      <w:tr w:rsidR="002A77D8" w:rsidRPr="003A77A3" w14:paraId="40485CC9" w14:textId="77777777" w:rsidTr="00AD5B9F">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B2E6F23" w14:textId="1B0C0D52" w:rsidR="002A77D8" w:rsidRPr="003A77A3" w:rsidRDefault="002A77D8" w:rsidP="005209C2">
            <w:pPr>
              <w:pStyle w:val="DTPLIintrotext"/>
              <w:spacing w:before="80" w:after="80"/>
              <w:rPr>
                <w:rFonts w:ascii="Arial" w:hAnsi="Arial"/>
                <w:color w:val="auto"/>
                <w:sz w:val="20"/>
              </w:rPr>
            </w:pPr>
            <w:r w:rsidRPr="003A77A3">
              <w:rPr>
                <w:rFonts w:ascii="Arial" w:hAnsi="Arial"/>
                <w:color w:val="auto"/>
                <w:sz w:val="20"/>
              </w:rPr>
              <w:lastRenderedPageBreak/>
              <w:t>3.</w:t>
            </w:r>
          </w:p>
        </w:tc>
        <w:tc>
          <w:tcPr>
            <w:tcW w:w="9185" w:type="dxa"/>
            <w:tcBorders>
              <w:top w:val="single" w:sz="4" w:space="0" w:color="808080" w:themeColor="background1" w:themeShade="80"/>
              <w:bottom w:val="nil"/>
            </w:tcBorders>
            <w:shd w:val="clear" w:color="auto" w:fill="D9D9D9" w:themeFill="background1" w:themeFillShade="D9"/>
            <w:vAlign w:val="center"/>
          </w:tcPr>
          <w:p w14:paraId="4F6A68EE" w14:textId="3867D12A" w:rsidR="002A77D8" w:rsidRPr="003A77A3" w:rsidRDefault="002A77D8" w:rsidP="005209C2">
            <w:pPr>
              <w:pStyle w:val="DTPLIintrotext"/>
              <w:spacing w:before="80" w:after="80"/>
              <w:rPr>
                <w:rFonts w:ascii="Arial" w:hAnsi="Arial"/>
                <w:color w:val="auto"/>
                <w:sz w:val="20"/>
              </w:rPr>
            </w:pPr>
            <w:r w:rsidRPr="003A77A3">
              <w:rPr>
                <w:rFonts w:ascii="Arial" w:hAnsi="Arial"/>
                <w:color w:val="auto"/>
                <w:sz w:val="20"/>
              </w:rPr>
              <w:t>General feedback and items for future discussion</w:t>
            </w:r>
          </w:p>
        </w:tc>
      </w:tr>
      <w:tr w:rsidR="00A13DCC" w:rsidRPr="003A77A3" w14:paraId="3700A47C" w14:textId="77777777" w:rsidTr="005209C2">
        <w:trPr>
          <w:trHeight w:val="885"/>
        </w:trPr>
        <w:tc>
          <w:tcPr>
            <w:tcW w:w="880" w:type="dxa"/>
            <w:tcBorders>
              <w:top w:val="nil"/>
              <w:bottom w:val="nil"/>
            </w:tcBorders>
            <w:shd w:val="clear" w:color="auto" w:fill="auto"/>
            <w:vAlign w:val="center"/>
          </w:tcPr>
          <w:p w14:paraId="6BD662A9" w14:textId="12BDFDEE" w:rsidR="00BF45C1" w:rsidRPr="003A77A3" w:rsidRDefault="00BF45C1" w:rsidP="00A04483">
            <w:pPr>
              <w:pStyle w:val="DTPLIintrotext"/>
              <w:spacing w:before="80" w:after="80"/>
              <w:jc w:val="center"/>
              <w:rPr>
                <w:rFonts w:ascii="Arial" w:hAnsi="Arial"/>
                <w:color w:val="auto"/>
                <w:sz w:val="20"/>
              </w:rPr>
            </w:pPr>
          </w:p>
        </w:tc>
        <w:tc>
          <w:tcPr>
            <w:tcW w:w="9185" w:type="dxa"/>
            <w:tcBorders>
              <w:top w:val="nil"/>
              <w:bottom w:val="nil"/>
            </w:tcBorders>
            <w:shd w:val="clear" w:color="auto" w:fill="auto"/>
          </w:tcPr>
          <w:p w14:paraId="1A93E68E" w14:textId="153CAAA6" w:rsidR="00EA25F5" w:rsidRPr="003A77A3" w:rsidRDefault="005209C2" w:rsidP="005209C2">
            <w:pPr>
              <w:spacing w:before="80" w:after="80"/>
              <w:rPr>
                <w:rFonts w:ascii="Arial" w:hAnsi="Arial" w:cs="Arial"/>
                <w:sz w:val="20"/>
                <w:szCs w:val="20"/>
              </w:rPr>
            </w:pPr>
            <w:r w:rsidRPr="003A77A3">
              <w:rPr>
                <w:rFonts w:ascii="Arial" w:hAnsi="Arial" w:cs="Arial"/>
                <w:sz w:val="20"/>
                <w:szCs w:val="20"/>
              </w:rPr>
              <w:t>Matters arising:</w:t>
            </w:r>
            <w:r>
              <w:rPr>
                <w:rFonts w:ascii="Arial" w:hAnsi="Arial" w:cs="Arial"/>
                <w:sz w:val="20"/>
                <w:szCs w:val="20"/>
              </w:rPr>
              <w:t xml:space="preserve"> Nil</w:t>
            </w:r>
          </w:p>
        </w:tc>
      </w:tr>
      <w:tr w:rsidR="00A13DCC" w:rsidRPr="003A77A3" w14:paraId="7C88B913" w14:textId="77777777" w:rsidTr="0079626E">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0F4DA015" w14:textId="2C78E593" w:rsidR="00A13DCC" w:rsidRPr="003A77A3" w:rsidRDefault="00AD5B9F" w:rsidP="00EE692B">
            <w:pPr>
              <w:pStyle w:val="DTPLIintrotext"/>
              <w:spacing w:before="80" w:after="80"/>
              <w:rPr>
                <w:rFonts w:ascii="Arial" w:hAnsi="Arial"/>
                <w:color w:val="auto"/>
                <w:sz w:val="20"/>
              </w:rPr>
            </w:pPr>
            <w:r w:rsidRPr="003A77A3">
              <w:rPr>
                <w:rFonts w:ascii="Arial" w:hAnsi="Arial"/>
                <w:color w:val="auto"/>
                <w:sz w:val="20"/>
              </w:rPr>
              <w:t>4</w:t>
            </w:r>
            <w:r w:rsidR="006946B5" w:rsidRPr="003A77A3">
              <w:rPr>
                <w:rFonts w:ascii="Arial" w:hAnsi="Arial"/>
                <w:color w:val="auto"/>
                <w:sz w:val="20"/>
              </w:rPr>
              <w:t>.</w:t>
            </w:r>
          </w:p>
        </w:tc>
        <w:tc>
          <w:tcPr>
            <w:tcW w:w="9185" w:type="dxa"/>
            <w:tcBorders>
              <w:top w:val="single" w:sz="4" w:space="0" w:color="808080" w:themeColor="background1" w:themeShade="80"/>
              <w:bottom w:val="nil"/>
            </w:tcBorders>
            <w:shd w:val="clear" w:color="auto" w:fill="D9D9D9" w:themeFill="background1" w:themeFillShade="D9"/>
            <w:vAlign w:val="center"/>
          </w:tcPr>
          <w:p w14:paraId="3002F549" w14:textId="56186DD5" w:rsidR="00A13DCC" w:rsidRPr="003A77A3" w:rsidRDefault="006946B5" w:rsidP="00EE692B">
            <w:pPr>
              <w:pStyle w:val="DTPLIintrotext"/>
              <w:spacing w:before="80" w:after="80"/>
              <w:rPr>
                <w:rFonts w:ascii="Arial" w:hAnsi="Arial"/>
                <w:color w:val="auto"/>
                <w:sz w:val="20"/>
              </w:rPr>
            </w:pPr>
            <w:r w:rsidRPr="003A77A3">
              <w:rPr>
                <w:rFonts w:ascii="Arial" w:hAnsi="Arial"/>
                <w:color w:val="auto"/>
                <w:sz w:val="20"/>
              </w:rPr>
              <w:t>Meeting close</w:t>
            </w:r>
          </w:p>
        </w:tc>
      </w:tr>
      <w:tr w:rsidR="00CE65C2" w:rsidRPr="003A77A3" w14:paraId="1E8B0BDA" w14:textId="77777777" w:rsidTr="0079626E">
        <w:trPr>
          <w:trHeight w:val="412"/>
        </w:trPr>
        <w:tc>
          <w:tcPr>
            <w:tcW w:w="880" w:type="dxa"/>
            <w:tcBorders>
              <w:top w:val="nil"/>
              <w:bottom w:val="single" w:sz="18" w:space="0" w:color="808080" w:themeColor="background1" w:themeShade="80"/>
            </w:tcBorders>
          </w:tcPr>
          <w:p w14:paraId="57874B2A" w14:textId="77777777" w:rsidR="00CE65C2" w:rsidRPr="003A77A3" w:rsidRDefault="00CE65C2" w:rsidP="00EE692B">
            <w:pPr>
              <w:autoSpaceDE w:val="0"/>
              <w:autoSpaceDN w:val="0"/>
              <w:adjustRightInd w:val="0"/>
              <w:spacing w:before="80" w:after="80"/>
              <w:jc w:val="center"/>
              <w:rPr>
                <w:rFonts w:ascii="Arial" w:hAnsi="Arial" w:cs="Arial"/>
                <w:b/>
                <w:sz w:val="20"/>
                <w:szCs w:val="20"/>
              </w:rPr>
            </w:pPr>
          </w:p>
          <w:p w14:paraId="7C5B715B" w14:textId="77777777" w:rsidR="00CE65C2" w:rsidRPr="003A77A3" w:rsidRDefault="00CE65C2" w:rsidP="00EE692B">
            <w:pPr>
              <w:autoSpaceDE w:val="0"/>
              <w:autoSpaceDN w:val="0"/>
              <w:adjustRightInd w:val="0"/>
              <w:spacing w:before="80" w:after="80"/>
              <w:rPr>
                <w:rFonts w:ascii="Arial" w:hAnsi="Arial" w:cs="Arial"/>
                <w:b/>
                <w:sz w:val="20"/>
                <w:szCs w:val="20"/>
              </w:rPr>
            </w:pPr>
          </w:p>
        </w:tc>
        <w:tc>
          <w:tcPr>
            <w:tcW w:w="9185" w:type="dxa"/>
            <w:tcBorders>
              <w:top w:val="nil"/>
              <w:bottom w:val="single" w:sz="18" w:space="0" w:color="808080" w:themeColor="background1" w:themeShade="80"/>
            </w:tcBorders>
          </w:tcPr>
          <w:p w14:paraId="55F5EFE6" w14:textId="77777777" w:rsidR="00AE2421" w:rsidRPr="003A77A3" w:rsidRDefault="00AE2421" w:rsidP="00EE692B">
            <w:pPr>
              <w:spacing w:before="80" w:after="80"/>
              <w:rPr>
                <w:rFonts w:ascii="Arial" w:hAnsi="Arial" w:cs="Arial"/>
                <w:sz w:val="20"/>
                <w:szCs w:val="20"/>
              </w:rPr>
            </w:pPr>
            <w:r w:rsidRPr="003A77A3">
              <w:rPr>
                <w:rFonts w:ascii="Arial" w:hAnsi="Arial" w:cs="Arial"/>
                <w:sz w:val="20"/>
                <w:szCs w:val="20"/>
              </w:rPr>
              <w:t>Matters arising:</w:t>
            </w:r>
          </w:p>
          <w:p w14:paraId="36EA1A5B" w14:textId="7EC36012" w:rsidR="008D719B" w:rsidRPr="003A77A3" w:rsidRDefault="00674FBC" w:rsidP="00D472F7">
            <w:pPr>
              <w:numPr>
                <w:ilvl w:val="0"/>
                <w:numId w:val="5"/>
              </w:numPr>
              <w:tabs>
                <w:tab w:val="clear" w:pos="720"/>
                <w:tab w:val="num" w:pos="884"/>
              </w:tabs>
              <w:spacing w:before="80" w:after="80"/>
              <w:ind w:left="459" w:hanging="284"/>
              <w:textAlignment w:val="center"/>
              <w:rPr>
                <w:rFonts w:ascii="Arial" w:hAnsi="Arial" w:cs="Arial"/>
                <w:sz w:val="20"/>
                <w:szCs w:val="20"/>
              </w:rPr>
            </w:pPr>
            <w:r w:rsidRPr="003A77A3">
              <w:rPr>
                <w:rFonts w:ascii="Arial" w:hAnsi="Arial" w:cs="Arial"/>
                <w:sz w:val="20"/>
                <w:szCs w:val="20"/>
              </w:rPr>
              <w:t xml:space="preserve">The next meeting will be held </w:t>
            </w:r>
            <w:r w:rsidR="00A749D9" w:rsidRPr="003A77A3">
              <w:rPr>
                <w:rFonts w:ascii="Arial" w:hAnsi="Arial" w:cs="Arial"/>
                <w:sz w:val="20"/>
                <w:szCs w:val="20"/>
              </w:rPr>
              <w:t>at 7:30am on</w:t>
            </w:r>
            <w:r w:rsidR="00995669" w:rsidRPr="003A77A3">
              <w:rPr>
                <w:rFonts w:ascii="Arial" w:hAnsi="Arial" w:cs="Arial"/>
                <w:sz w:val="20"/>
                <w:szCs w:val="20"/>
              </w:rPr>
              <w:t xml:space="preserve"> </w:t>
            </w:r>
            <w:r w:rsidR="005209C2">
              <w:rPr>
                <w:rFonts w:ascii="Arial" w:hAnsi="Arial" w:cs="Arial"/>
                <w:sz w:val="20"/>
                <w:szCs w:val="20"/>
              </w:rPr>
              <w:t>27</w:t>
            </w:r>
            <w:r w:rsidR="008D719B" w:rsidRPr="003A77A3">
              <w:rPr>
                <w:rFonts w:ascii="Arial" w:hAnsi="Arial" w:cs="Arial"/>
                <w:sz w:val="20"/>
                <w:szCs w:val="20"/>
              </w:rPr>
              <w:t xml:space="preserve"> </w:t>
            </w:r>
            <w:r w:rsidR="005209C2">
              <w:rPr>
                <w:rFonts w:ascii="Arial" w:hAnsi="Arial" w:cs="Arial"/>
                <w:sz w:val="20"/>
                <w:szCs w:val="20"/>
              </w:rPr>
              <w:t>April</w:t>
            </w:r>
            <w:r w:rsidR="008D719B" w:rsidRPr="003A77A3">
              <w:rPr>
                <w:rFonts w:ascii="Arial" w:hAnsi="Arial" w:cs="Arial"/>
                <w:sz w:val="20"/>
                <w:szCs w:val="20"/>
              </w:rPr>
              <w:t xml:space="preserve"> 2021. </w:t>
            </w:r>
          </w:p>
          <w:p w14:paraId="5CD2D039" w14:textId="69608563" w:rsidR="00D472F7" w:rsidRPr="003A77A3" w:rsidRDefault="00D472F7" w:rsidP="00D472F7">
            <w:pPr>
              <w:spacing w:before="80" w:after="80"/>
              <w:ind w:left="459"/>
              <w:textAlignment w:val="center"/>
              <w:rPr>
                <w:rFonts w:ascii="Arial" w:hAnsi="Arial" w:cs="Arial"/>
                <w:sz w:val="20"/>
                <w:szCs w:val="20"/>
              </w:rPr>
            </w:pPr>
          </w:p>
        </w:tc>
      </w:tr>
    </w:tbl>
    <w:p w14:paraId="12E3850F" w14:textId="77777777" w:rsidR="00602AFF" w:rsidRPr="003A77A3" w:rsidRDefault="00602AFF" w:rsidP="00E654D0">
      <w:pPr>
        <w:spacing w:before="80" w:after="80"/>
        <w:ind w:left="-142"/>
        <w:rPr>
          <w:rFonts w:ascii="Arial" w:hAnsi="Arial" w:cs="Arial"/>
          <w:b/>
          <w:sz w:val="20"/>
          <w:szCs w:val="20"/>
        </w:rPr>
      </w:pPr>
    </w:p>
    <w:p w14:paraId="18119341" w14:textId="725699CD" w:rsidR="0062022D" w:rsidRPr="003A77A3" w:rsidRDefault="008B14DD" w:rsidP="0062022D">
      <w:pPr>
        <w:spacing w:before="240" w:after="80"/>
        <w:ind w:left="-142"/>
        <w:rPr>
          <w:rFonts w:ascii="Arial" w:hAnsi="Arial" w:cs="Arial"/>
          <w:b/>
          <w:sz w:val="20"/>
          <w:szCs w:val="20"/>
        </w:rPr>
      </w:pPr>
      <w:r w:rsidRPr="003A77A3">
        <w:rPr>
          <w:rFonts w:ascii="Arial" w:hAnsi="Arial" w:cs="Arial"/>
          <w:b/>
          <w:sz w:val="20"/>
          <w:szCs w:val="20"/>
        </w:rPr>
        <w:t>OUTSTANDING ACTIONS AND ISSUES REGISTER</w:t>
      </w:r>
    </w:p>
    <w:p w14:paraId="5C241D29" w14:textId="12B886C3" w:rsidR="00284E68" w:rsidRPr="003A77A3" w:rsidRDefault="005209C2" w:rsidP="00552A5A">
      <w:pPr>
        <w:spacing w:before="240" w:after="80"/>
        <w:ind w:left="-142"/>
        <w:rPr>
          <w:rFonts w:ascii="Arial" w:hAnsi="Arial" w:cs="Arial"/>
          <w:i/>
          <w:sz w:val="20"/>
          <w:szCs w:val="20"/>
        </w:rPr>
      </w:pPr>
      <w:r>
        <w:rPr>
          <w:rFonts w:ascii="Arial" w:hAnsi="Arial" w:cs="Arial"/>
          <w:i/>
          <w:sz w:val="20"/>
          <w:szCs w:val="20"/>
        </w:rPr>
        <w:t>No new actions recorded</w:t>
      </w:r>
    </w:p>
    <w:sectPr w:rsidR="00284E68" w:rsidRPr="003A77A3" w:rsidSect="00552A5A">
      <w:headerReference w:type="default" r:id="rId12"/>
      <w:footerReference w:type="default" r:id="rId13"/>
      <w:footerReference w:type="first" r:id="rId14"/>
      <w:pgSz w:w="11906" w:h="16838"/>
      <w:pgMar w:top="1307" w:right="991" w:bottom="1702"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854C2" w14:textId="77777777" w:rsidR="00EC0587" w:rsidRDefault="00EC0587" w:rsidP="00EE4DCE">
      <w:r>
        <w:separator/>
      </w:r>
    </w:p>
  </w:endnote>
  <w:endnote w:type="continuationSeparator" w:id="0">
    <w:p w14:paraId="275720A6" w14:textId="77777777" w:rsidR="00EC0587" w:rsidRDefault="00EC0587"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952A" w14:textId="77777777" w:rsidR="00397998" w:rsidRPr="000E42D4" w:rsidRDefault="00397998" w:rsidP="00CC7D79">
    <w:pPr>
      <w:pStyle w:val="Footer"/>
      <w:tabs>
        <w:tab w:val="clear" w:pos="4320"/>
        <w:tab w:val="center" w:pos="4111"/>
      </w:tabs>
      <w:ind w:left="-426"/>
      <w:rPr>
        <w:sz w:val="22"/>
        <w:szCs w:val="22"/>
      </w:rPr>
    </w:pPr>
    <w:r>
      <w:rPr>
        <w:noProof/>
        <w:lang w:val="en-US"/>
      </w:rPr>
      <w:drawing>
        <wp:anchor distT="0" distB="0" distL="114300" distR="114300" simplePos="0" relativeHeight="251656192" behindDoc="1" locked="0" layoutInCell="0" allowOverlap="1" wp14:anchorId="2DCB94B8" wp14:editId="184E6BDD">
          <wp:simplePos x="0" y="0"/>
          <wp:positionH relativeFrom="page">
            <wp:posOffset>19050</wp:posOffset>
          </wp:positionH>
          <wp:positionV relativeFrom="page">
            <wp:posOffset>9515475</wp:posOffset>
          </wp:positionV>
          <wp:extent cx="1752600" cy="1367155"/>
          <wp:effectExtent l="0" t="0" r="0" b="444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671"/>
                  <a:stretch/>
                </pic:blipFill>
                <pic:spPr bwMode="auto">
                  <a:xfrm>
                    <a:off x="0" y="0"/>
                    <a:ext cx="1752704"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C5EF9" w14:textId="77777777" w:rsidR="00397998" w:rsidRPr="00707D4C" w:rsidRDefault="00397998"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05F34" w14:textId="77777777" w:rsidR="00397998" w:rsidRPr="00DB4A0F" w:rsidRDefault="0039799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267DB54D" wp14:editId="3FA1003F">
          <wp:simplePos x="0" y="0"/>
          <wp:positionH relativeFrom="page">
            <wp:align>left</wp:align>
          </wp:positionH>
          <wp:positionV relativeFrom="page">
            <wp:align>bottom</wp:align>
          </wp:positionV>
          <wp:extent cx="7549200" cy="1065600"/>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9F015" w14:textId="77777777" w:rsidR="00EC0587" w:rsidRDefault="00EC0587" w:rsidP="00EE4DCE">
      <w:r>
        <w:separator/>
      </w:r>
    </w:p>
  </w:footnote>
  <w:footnote w:type="continuationSeparator" w:id="0">
    <w:p w14:paraId="7945DA1C" w14:textId="77777777" w:rsidR="00EC0587" w:rsidRDefault="00EC0587"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C818" w14:textId="77777777" w:rsidR="00397998" w:rsidRDefault="00397998" w:rsidP="00861464">
    <w:pPr>
      <w:pStyle w:val="Headertitle"/>
    </w:pPr>
    <w:r>
      <w:rPr>
        <w:lang w:val="en-US"/>
      </w:rPr>
      <w:drawing>
        <wp:anchor distT="0" distB="0" distL="114300" distR="114300" simplePos="0" relativeHeight="251660288" behindDoc="1" locked="0" layoutInCell="0" allowOverlap="1" wp14:anchorId="0FFFFB17" wp14:editId="6A5063F7">
          <wp:simplePos x="0" y="0"/>
          <wp:positionH relativeFrom="page">
            <wp:posOffset>19050</wp:posOffset>
          </wp:positionH>
          <wp:positionV relativeFrom="page">
            <wp:posOffset>-200025</wp:posOffset>
          </wp:positionV>
          <wp:extent cx="7545600" cy="1648800"/>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4144" behindDoc="1" locked="0" layoutInCell="0" allowOverlap="1" wp14:anchorId="2917E6EE" wp14:editId="1502F707">
          <wp:simplePos x="0" y="0"/>
          <wp:positionH relativeFrom="page">
            <wp:posOffset>-66675</wp:posOffset>
          </wp:positionH>
          <wp:positionV relativeFrom="page">
            <wp:posOffset>-200025</wp:posOffset>
          </wp:positionV>
          <wp:extent cx="7542000" cy="1522800"/>
          <wp:effectExtent l="0" t="0" r="1905" b="127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1778FD43" w14:textId="77777777" w:rsidR="00397998" w:rsidRDefault="00397998" w:rsidP="00861464">
    <w:pPr>
      <w:pStyle w:val="Headertitle"/>
      <w:ind w:left="-142"/>
      <w:rPr>
        <w:rFonts w:ascii="Arial" w:hAnsi="Arial" w:cs="Arial"/>
        <w:sz w:val="28"/>
        <w:szCs w:val="28"/>
      </w:rPr>
    </w:pPr>
  </w:p>
  <w:p w14:paraId="1798C431" w14:textId="77777777" w:rsidR="00397998" w:rsidRPr="009B2E1D" w:rsidRDefault="0039799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South Yarra (Eastern Portal) Precinct</w:t>
    </w:r>
    <w:r>
      <w:rPr>
        <w:rFonts w:ascii="Arial" w:hAnsi="Arial" w:cs="Arial"/>
        <w:sz w:val="28"/>
        <w:szCs w:val="28"/>
      </w:rPr>
      <w:br/>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5AAB3EE7" w14:textId="77777777" w:rsidR="00397998" w:rsidRDefault="00397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FA0"/>
    <w:multiLevelType w:val="multilevel"/>
    <w:tmpl w:val="EB5813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3D4796"/>
    <w:multiLevelType w:val="multilevel"/>
    <w:tmpl w:val="11F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FD0849"/>
    <w:multiLevelType w:val="hybridMultilevel"/>
    <w:tmpl w:val="04860BD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ACE2E4A"/>
    <w:multiLevelType w:val="multilevel"/>
    <w:tmpl w:val="09D0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63F28"/>
    <w:multiLevelType w:val="multilevel"/>
    <w:tmpl w:val="269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207AF"/>
    <w:multiLevelType w:val="hybridMultilevel"/>
    <w:tmpl w:val="E056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70B14"/>
    <w:multiLevelType w:val="multilevel"/>
    <w:tmpl w:val="519E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3E60AA"/>
    <w:multiLevelType w:val="hybridMultilevel"/>
    <w:tmpl w:val="61069C68"/>
    <w:lvl w:ilvl="0" w:tplc="A8D2FA4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F570F2"/>
    <w:multiLevelType w:val="multilevel"/>
    <w:tmpl w:val="A9221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FF58B5"/>
    <w:multiLevelType w:val="hybridMultilevel"/>
    <w:tmpl w:val="DBB439FE"/>
    <w:lvl w:ilvl="0" w:tplc="59465542">
      <w:numFmt w:val="bullet"/>
      <w:lvlText w:val=""/>
      <w:lvlJc w:val="left"/>
      <w:pPr>
        <w:tabs>
          <w:tab w:val="num" w:pos="360"/>
        </w:tabs>
        <w:ind w:left="36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5C5708"/>
    <w:multiLevelType w:val="multilevel"/>
    <w:tmpl w:val="1278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E22F3A"/>
    <w:multiLevelType w:val="multilevel"/>
    <w:tmpl w:val="1F76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5B38D0"/>
    <w:multiLevelType w:val="hybridMultilevel"/>
    <w:tmpl w:val="A9BAD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FD5260"/>
    <w:multiLevelType w:val="multilevel"/>
    <w:tmpl w:val="D9D2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E531AC"/>
    <w:multiLevelType w:val="hybridMultilevel"/>
    <w:tmpl w:val="9078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5B34BC"/>
    <w:multiLevelType w:val="multilevel"/>
    <w:tmpl w:val="8722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BE2275"/>
    <w:multiLevelType w:val="multilevel"/>
    <w:tmpl w:val="285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D3EB1"/>
    <w:multiLevelType w:val="multilevel"/>
    <w:tmpl w:val="7D7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650846"/>
    <w:multiLevelType w:val="multilevel"/>
    <w:tmpl w:val="1D46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0083C"/>
    <w:multiLevelType w:val="multilevel"/>
    <w:tmpl w:val="2BACD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68045F3"/>
    <w:multiLevelType w:val="multilevel"/>
    <w:tmpl w:val="8BF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540A27"/>
    <w:multiLevelType w:val="hybridMultilevel"/>
    <w:tmpl w:val="069A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550EF2"/>
    <w:multiLevelType w:val="hybridMultilevel"/>
    <w:tmpl w:val="F9D63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C39E1"/>
    <w:multiLevelType w:val="multilevel"/>
    <w:tmpl w:val="3F0AC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1B4332"/>
    <w:multiLevelType w:val="hybridMultilevel"/>
    <w:tmpl w:val="396EC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038F5"/>
    <w:multiLevelType w:val="multilevel"/>
    <w:tmpl w:val="886A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820EB1"/>
    <w:multiLevelType w:val="multilevel"/>
    <w:tmpl w:val="7C12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CF6751A"/>
    <w:multiLevelType w:val="multilevel"/>
    <w:tmpl w:val="57E20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710114"/>
    <w:multiLevelType w:val="hybridMultilevel"/>
    <w:tmpl w:val="242C3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08672E"/>
    <w:multiLevelType w:val="multilevel"/>
    <w:tmpl w:val="52D2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555BC5"/>
    <w:multiLevelType w:val="hybridMultilevel"/>
    <w:tmpl w:val="D95E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1"/>
  </w:num>
  <w:num w:numId="5">
    <w:abstractNumId w:val="0"/>
  </w:num>
  <w:num w:numId="6">
    <w:abstractNumId w:val="17"/>
  </w:num>
  <w:num w:numId="7">
    <w:abstractNumId w:val="19"/>
  </w:num>
  <w:num w:numId="8">
    <w:abstractNumId w:val="9"/>
  </w:num>
  <w:num w:numId="9">
    <w:abstractNumId w:val="12"/>
  </w:num>
  <w:num w:numId="10">
    <w:abstractNumId w:val="29"/>
  </w:num>
  <w:num w:numId="11">
    <w:abstractNumId w:val="22"/>
  </w:num>
  <w:num w:numId="12">
    <w:abstractNumId w:val="20"/>
  </w:num>
  <w:num w:numId="13">
    <w:abstractNumId w:val="3"/>
  </w:num>
  <w:num w:numId="14">
    <w:abstractNumId w:val="27"/>
  </w:num>
  <w:num w:numId="15">
    <w:abstractNumId w:val="28"/>
  </w:num>
  <w:num w:numId="16">
    <w:abstractNumId w:val="31"/>
  </w:num>
  <w:num w:numId="17">
    <w:abstractNumId w:val="1"/>
  </w:num>
  <w:num w:numId="18">
    <w:abstractNumId w:val="4"/>
  </w:num>
  <w:num w:numId="19">
    <w:abstractNumId w:val="11"/>
  </w:num>
  <w:num w:numId="20">
    <w:abstractNumId w:val="18"/>
  </w:num>
  <w:num w:numId="21">
    <w:abstractNumId w:val="15"/>
  </w:num>
  <w:num w:numId="22">
    <w:abstractNumId w:val="6"/>
  </w:num>
  <w:num w:numId="23">
    <w:abstractNumId w:val="25"/>
  </w:num>
  <w:num w:numId="24">
    <w:abstractNumId w:val="23"/>
  </w:num>
  <w:num w:numId="25">
    <w:abstractNumId w:val="2"/>
  </w:num>
  <w:num w:numId="26">
    <w:abstractNumId w:val="5"/>
  </w:num>
  <w:num w:numId="27">
    <w:abstractNumId w:val="7"/>
  </w:num>
  <w:num w:numId="28">
    <w:abstractNumId w:val="16"/>
  </w:num>
  <w:num w:numId="29">
    <w:abstractNumId w:val="26"/>
  </w:num>
  <w:num w:numId="30">
    <w:abstractNumId w:val="30"/>
  </w:num>
  <w:num w:numId="31">
    <w:abstractNumId w:val="14"/>
  </w:num>
  <w:num w:numId="32">
    <w:abstractNumId w:val="24"/>
  </w:num>
  <w:num w:numId="3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14A"/>
    <w:rsid w:val="00000A56"/>
    <w:rsid w:val="00000BA2"/>
    <w:rsid w:val="00001F02"/>
    <w:rsid w:val="00004DCE"/>
    <w:rsid w:val="00013C9A"/>
    <w:rsid w:val="000155F0"/>
    <w:rsid w:val="00016F2C"/>
    <w:rsid w:val="00022F5F"/>
    <w:rsid w:val="000239C9"/>
    <w:rsid w:val="0002402F"/>
    <w:rsid w:val="00030CAD"/>
    <w:rsid w:val="00031845"/>
    <w:rsid w:val="0003242E"/>
    <w:rsid w:val="00035C6C"/>
    <w:rsid w:val="00035EC1"/>
    <w:rsid w:val="000405E1"/>
    <w:rsid w:val="00040B69"/>
    <w:rsid w:val="00042017"/>
    <w:rsid w:val="00042474"/>
    <w:rsid w:val="00042F2D"/>
    <w:rsid w:val="0004353B"/>
    <w:rsid w:val="00043622"/>
    <w:rsid w:val="00043B6C"/>
    <w:rsid w:val="00044B6E"/>
    <w:rsid w:val="00045162"/>
    <w:rsid w:val="00045A9F"/>
    <w:rsid w:val="00046061"/>
    <w:rsid w:val="00046190"/>
    <w:rsid w:val="0004771A"/>
    <w:rsid w:val="00051A91"/>
    <w:rsid w:val="00051F2D"/>
    <w:rsid w:val="000532E2"/>
    <w:rsid w:val="0005337C"/>
    <w:rsid w:val="0005742B"/>
    <w:rsid w:val="00057910"/>
    <w:rsid w:val="00060B10"/>
    <w:rsid w:val="0006142C"/>
    <w:rsid w:val="0006294F"/>
    <w:rsid w:val="00063967"/>
    <w:rsid w:val="00064826"/>
    <w:rsid w:val="0006624C"/>
    <w:rsid w:val="00067920"/>
    <w:rsid w:val="00070F6F"/>
    <w:rsid w:val="0007271F"/>
    <w:rsid w:val="00073AE4"/>
    <w:rsid w:val="00075A91"/>
    <w:rsid w:val="000762B4"/>
    <w:rsid w:val="00076891"/>
    <w:rsid w:val="00077A88"/>
    <w:rsid w:val="000853F3"/>
    <w:rsid w:val="00092B66"/>
    <w:rsid w:val="0009488A"/>
    <w:rsid w:val="00094AF4"/>
    <w:rsid w:val="00097E90"/>
    <w:rsid w:val="000A0342"/>
    <w:rsid w:val="000A0A4A"/>
    <w:rsid w:val="000A0B0A"/>
    <w:rsid w:val="000A0DED"/>
    <w:rsid w:val="000A15A6"/>
    <w:rsid w:val="000A3FF1"/>
    <w:rsid w:val="000A54B6"/>
    <w:rsid w:val="000A5C44"/>
    <w:rsid w:val="000A5F99"/>
    <w:rsid w:val="000A669F"/>
    <w:rsid w:val="000A730E"/>
    <w:rsid w:val="000B18B4"/>
    <w:rsid w:val="000B398F"/>
    <w:rsid w:val="000B3CB4"/>
    <w:rsid w:val="000B4F9D"/>
    <w:rsid w:val="000B58F2"/>
    <w:rsid w:val="000C0143"/>
    <w:rsid w:val="000C18E3"/>
    <w:rsid w:val="000C3097"/>
    <w:rsid w:val="000C34CC"/>
    <w:rsid w:val="000C5915"/>
    <w:rsid w:val="000C5EBD"/>
    <w:rsid w:val="000C6021"/>
    <w:rsid w:val="000C75FF"/>
    <w:rsid w:val="000D10D0"/>
    <w:rsid w:val="000D17F7"/>
    <w:rsid w:val="000D2244"/>
    <w:rsid w:val="000D45F7"/>
    <w:rsid w:val="000D4814"/>
    <w:rsid w:val="000D4A48"/>
    <w:rsid w:val="000D4C89"/>
    <w:rsid w:val="000D4DEB"/>
    <w:rsid w:val="000D5B14"/>
    <w:rsid w:val="000D6E07"/>
    <w:rsid w:val="000E0F62"/>
    <w:rsid w:val="000E2E71"/>
    <w:rsid w:val="000E3C73"/>
    <w:rsid w:val="000E42D4"/>
    <w:rsid w:val="000E4E54"/>
    <w:rsid w:val="000E66FC"/>
    <w:rsid w:val="000E6D41"/>
    <w:rsid w:val="000E711D"/>
    <w:rsid w:val="000F441A"/>
    <w:rsid w:val="000F4909"/>
    <w:rsid w:val="000F555A"/>
    <w:rsid w:val="000F6264"/>
    <w:rsid w:val="000F7002"/>
    <w:rsid w:val="000F7248"/>
    <w:rsid w:val="001010A5"/>
    <w:rsid w:val="00101797"/>
    <w:rsid w:val="00104DE3"/>
    <w:rsid w:val="0010502B"/>
    <w:rsid w:val="00105638"/>
    <w:rsid w:val="00110998"/>
    <w:rsid w:val="001113AD"/>
    <w:rsid w:val="00114A69"/>
    <w:rsid w:val="001218F4"/>
    <w:rsid w:val="00121B8F"/>
    <w:rsid w:val="0012477D"/>
    <w:rsid w:val="0012587D"/>
    <w:rsid w:val="00125E06"/>
    <w:rsid w:val="00127335"/>
    <w:rsid w:val="00130325"/>
    <w:rsid w:val="00130FF1"/>
    <w:rsid w:val="001339D3"/>
    <w:rsid w:val="00134223"/>
    <w:rsid w:val="001345A5"/>
    <w:rsid w:val="001348F7"/>
    <w:rsid w:val="00134B9C"/>
    <w:rsid w:val="0013544C"/>
    <w:rsid w:val="0014071F"/>
    <w:rsid w:val="00141639"/>
    <w:rsid w:val="001417DC"/>
    <w:rsid w:val="001426E9"/>
    <w:rsid w:val="00142996"/>
    <w:rsid w:val="00142E9A"/>
    <w:rsid w:val="00145AF9"/>
    <w:rsid w:val="0015056A"/>
    <w:rsid w:val="001509B0"/>
    <w:rsid w:val="00150F05"/>
    <w:rsid w:val="00151231"/>
    <w:rsid w:val="00152B96"/>
    <w:rsid w:val="00152E8A"/>
    <w:rsid w:val="001533A4"/>
    <w:rsid w:val="00154033"/>
    <w:rsid w:val="001670F0"/>
    <w:rsid w:val="00167BBD"/>
    <w:rsid w:val="00167E99"/>
    <w:rsid w:val="00170B2A"/>
    <w:rsid w:val="001733EA"/>
    <w:rsid w:val="00173472"/>
    <w:rsid w:val="00173588"/>
    <w:rsid w:val="001744A8"/>
    <w:rsid w:val="00174759"/>
    <w:rsid w:val="00174770"/>
    <w:rsid w:val="00175613"/>
    <w:rsid w:val="00182ADD"/>
    <w:rsid w:val="00182D5D"/>
    <w:rsid w:val="00183C55"/>
    <w:rsid w:val="001870E3"/>
    <w:rsid w:val="00187296"/>
    <w:rsid w:val="00187519"/>
    <w:rsid w:val="00191251"/>
    <w:rsid w:val="0019221B"/>
    <w:rsid w:val="001935EF"/>
    <w:rsid w:val="00197671"/>
    <w:rsid w:val="001A1D1C"/>
    <w:rsid w:val="001A2136"/>
    <w:rsid w:val="001A372B"/>
    <w:rsid w:val="001A56A4"/>
    <w:rsid w:val="001A5A47"/>
    <w:rsid w:val="001B05F1"/>
    <w:rsid w:val="001B6D5E"/>
    <w:rsid w:val="001C098A"/>
    <w:rsid w:val="001C0EFD"/>
    <w:rsid w:val="001C14B6"/>
    <w:rsid w:val="001C1BA0"/>
    <w:rsid w:val="001C3494"/>
    <w:rsid w:val="001C4C3B"/>
    <w:rsid w:val="001D05CF"/>
    <w:rsid w:val="001D0E24"/>
    <w:rsid w:val="001D1F94"/>
    <w:rsid w:val="001D2AAD"/>
    <w:rsid w:val="001D2AF7"/>
    <w:rsid w:val="001D61D9"/>
    <w:rsid w:val="001E04EE"/>
    <w:rsid w:val="001E0CB4"/>
    <w:rsid w:val="001E3A7A"/>
    <w:rsid w:val="001E4D4D"/>
    <w:rsid w:val="001E7928"/>
    <w:rsid w:val="001F2021"/>
    <w:rsid w:val="001F5C98"/>
    <w:rsid w:val="001F6614"/>
    <w:rsid w:val="001F785C"/>
    <w:rsid w:val="001F7955"/>
    <w:rsid w:val="002035F2"/>
    <w:rsid w:val="002043BF"/>
    <w:rsid w:val="00204431"/>
    <w:rsid w:val="002047E1"/>
    <w:rsid w:val="00204A37"/>
    <w:rsid w:val="00204D6D"/>
    <w:rsid w:val="00206047"/>
    <w:rsid w:val="002066CA"/>
    <w:rsid w:val="00210A8B"/>
    <w:rsid w:val="00210F52"/>
    <w:rsid w:val="00213B6A"/>
    <w:rsid w:val="00215E5E"/>
    <w:rsid w:val="00216B82"/>
    <w:rsid w:val="00220C68"/>
    <w:rsid w:val="00222C0D"/>
    <w:rsid w:val="00224E9A"/>
    <w:rsid w:val="0022504A"/>
    <w:rsid w:val="002255BB"/>
    <w:rsid w:val="00233385"/>
    <w:rsid w:val="00235190"/>
    <w:rsid w:val="00236320"/>
    <w:rsid w:val="00237A65"/>
    <w:rsid w:val="002401B7"/>
    <w:rsid w:val="002409D5"/>
    <w:rsid w:val="00240ADA"/>
    <w:rsid w:val="00241B29"/>
    <w:rsid w:val="00243634"/>
    <w:rsid w:val="00245919"/>
    <w:rsid w:val="0024600E"/>
    <w:rsid w:val="00247471"/>
    <w:rsid w:val="00254C31"/>
    <w:rsid w:val="00255BEC"/>
    <w:rsid w:val="00260F2A"/>
    <w:rsid w:val="002660C7"/>
    <w:rsid w:val="00266218"/>
    <w:rsid w:val="00267F5E"/>
    <w:rsid w:val="00271529"/>
    <w:rsid w:val="00273AB8"/>
    <w:rsid w:val="00273CC9"/>
    <w:rsid w:val="00274090"/>
    <w:rsid w:val="00276779"/>
    <w:rsid w:val="002771CC"/>
    <w:rsid w:val="00277211"/>
    <w:rsid w:val="00280082"/>
    <w:rsid w:val="00281172"/>
    <w:rsid w:val="00283465"/>
    <w:rsid w:val="00283AF0"/>
    <w:rsid w:val="00283BF6"/>
    <w:rsid w:val="00283ED8"/>
    <w:rsid w:val="0028457E"/>
    <w:rsid w:val="00284E68"/>
    <w:rsid w:val="0028543D"/>
    <w:rsid w:val="002856DD"/>
    <w:rsid w:val="002862BD"/>
    <w:rsid w:val="00286653"/>
    <w:rsid w:val="00286D10"/>
    <w:rsid w:val="00287905"/>
    <w:rsid w:val="002906A5"/>
    <w:rsid w:val="002909EF"/>
    <w:rsid w:val="002917E5"/>
    <w:rsid w:val="00293E01"/>
    <w:rsid w:val="00294412"/>
    <w:rsid w:val="002A2420"/>
    <w:rsid w:val="002A6AB4"/>
    <w:rsid w:val="002A6CF3"/>
    <w:rsid w:val="002A77D8"/>
    <w:rsid w:val="002B1D4A"/>
    <w:rsid w:val="002B220A"/>
    <w:rsid w:val="002B25F4"/>
    <w:rsid w:val="002B4C00"/>
    <w:rsid w:val="002B55E2"/>
    <w:rsid w:val="002C0ACC"/>
    <w:rsid w:val="002C19B2"/>
    <w:rsid w:val="002C20CF"/>
    <w:rsid w:val="002C2550"/>
    <w:rsid w:val="002C25A2"/>
    <w:rsid w:val="002D4694"/>
    <w:rsid w:val="002D67A2"/>
    <w:rsid w:val="002D69FB"/>
    <w:rsid w:val="002D72A9"/>
    <w:rsid w:val="002D7AB8"/>
    <w:rsid w:val="002D7B6E"/>
    <w:rsid w:val="002E0592"/>
    <w:rsid w:val="002E0926"/>
    <w:rsid w:val="002E0DE0"/>
    <w:rsid w:val="002E3E0F"/>
    <w:rsid w:val="002E5752"/>
    <w:rsid w:val="002E63FA"/>
    <w:rsid w:val="002E6B4D"/>
    <w:rsid w:val="002E7391"/>
    <w:rsid w:val="002E7B46"/>
    <w:rsid w:val="002F003A"/>
    <w:rsid w:val="002F0214"/>
    <w:rsid w:val="002F05DF"/>
    <w:rsid w:val="002F31F0"/>
    <w:rsid w:val="002F3DB7"/>
    <w:rsid w:val="002F5D65"/>
    <w:rsid w:val="002F6674"/>
    <w:rsid w:val="00302EF3"/>
    <w:rsid w:val="0030541B"/>
    <w:rsid w:val="0030713C"/>
    <w:rsid w:val="00307499"/>
    <w:rsid w:val="003104E9"/>
    <w:rsid w:val="00313DAE"/>
    <w:rsid w:val="00315B81"/>
    <w:rsid w:val="00316DB2"/>
    <w:rsid w:val="003204FC"/>
    <w:rsid w:val="00321BE7"/>
    <w:rsid w:val="00322461"/>
    <w:rsid w:val="0032757A"/>
    <w:rsid w:val="00327CE0"/>
    <w:rsid w:val="00327E9C"/>
    <w:rsid w:val="0033017B"/>
    <w:rsid w:val="00330FB2"/>
    <w:rsid w:val="00332003"/>
    <w:rsid w:val="003325BD"/>
    <w:rsid w:val="0033362C"/>
    <w:rsid w:val="00334FC8"/>
    <w:rsid w:val="00335789"/>
    <w:rsid w:val="00336F56"/>
    <w:rsid w:val="003407E4"/>
    <w:rsid w:val="00343B75"/>
    <w:rsid w:val="00344C45"/>
    <w:rsid w:val="00345087"/>
    <w:rsid w:val="003451A7"/>
    <w:rsid w:val="003466ED"/>
    <w:rsid w:val="00346FA3"/>
    <w:rsid w:val="0035002D"/>
    <w:rsid w:val="00351037"/>
    <w:rsid w:val="00352BFC"/>
    <w:rsid w:val="0035304C"/>
    <w:rsid w:val="00355CA7"/>
    <w:rsid w:val="00356FAE"/>
    <w:rsid w:val="0035759B"/>
    <w:rsid w:val="00360327"/>
    <w:rsid w:val="00363AA5"/>
    <w:rsid w:val="00364784"/>
    <w:rsid w:val="00364D89"/>
    <w:rsid w:val="0036508A"/>
    <w:rsid w:val="003653E1"/>
    <w:rsid w:val="0036542B"/>
    <w:rsid w:val="00367840"/>
    <w:rsid w:val="003708AE"/>
    <w:rsid w:val="00371458"/>
    <w:rsid w:val="00372475"/>
    <w:rsid w:val="00372800"/>
    <w:rsid w:val="00372FDD"/>
    <w:rsid w:val="003743BE"/>
    <w:rsid w:val="00375672"/>
    <w:rsid w:val="00376F39"/>
    <w:rsid w:val="00377C56"/>
    <w:rsid w:val="00377DD6"/>
    <w:rsid w:val="00377FAE"/>
    <w:rsid w:val="003805E9"/>
    <w:rsid w:val="00383EEA"/>
    <w:rsid w:val="00383EF8"/>
    <w:rsid w:val="00384665"/>
    <w:rsid w:val="00385627"/>
    <w:rsid w:val="00385AA1"/>
    <w:rsid w:val="00385BC2"/>
    <w:rsid w:val="00387904"/>
    <w:rsid w:val="00390175"/>
    <w:rsid w:val="00395842"/>
    <w:rsid w:val="00395DDC"/>
    <w:rsid w:val="003976ED"/>
    <w:rsid w:val="00397998"/>
    <w:rsid w:val="003A144E"/>
    <w:rsid w:val="003A38AD"/>
    <w:rsid w:val="003A6B90"/>
    <w:rsid w:val="003A77A3"/>
    <w:rsid w:val="003A79B9"/>
    <w:rsid w:val="003B1CA1"/>
    <w:rsid w:val="003B2604"/>
    <w:rsid w:val="003B3106"/>
    <w:rsid w:val="003B5D02"/>
    <w:rsid w:val="003B6ADD"/>
    <w:rsid w:val="003B6CAD"/>
    <w:rsid w:val="003B6F88"/>
    <w:rsid w:val="003B7140"/>
    <w:rsid w:val="003C1AED"/>
    <w:rsid w:val="003C4F6C"/>
    <w:rsid w:val="003C7148"/>
    <w:rsid w:val="003C75B1"/>
    <w:rsid w:val="003D0810"/>
    <w:rsid w:val="003D0C15"/>
    <w:rsid w:val="003D2FE5"/>
    <w:rsid w:val="003D4BDA"/>
    <w:rsid w:val="003D4F48"/>
    <w:rsid w:val="003D5203"/>
    <w:rsid w:val="003D5F77"/>
    <w:rsid w:val="003E0509"/>
    <w:rsid w:val="003E1654"/>
    <w:rsid w:val="003E3B21"/>
    <w:rsid w:val="003E3E7B"/>
    <w:rsid w:val="003E4F4B"/>
    <w:rsid w:val="003E5872"/>
    <w:rsid w:val="003E58E6"/>
    <w:rsid w:val="003F0349"/>
    <w:rsid w:val="003F1821"/>
    <w:rsid w:val="003F30F2"/>
    <w:rsid w:val="003F41F1"/>
    <w:rsid w:val="003F5BF6"/>
    <w:rsid w:val="003F78BA"/>
    <w:rsid w:val="003F7BE8"/>
    <w:rsid w:val="003F7CEF"/>
    <w:rsid w:val="004018E0"/>
    <w:rsid w:val="004024C1"/>
    <w:rsid w:val="0040306C"/>
    <w:rsid w:val="00407378"/>
    <w:rsid w:val="00411600"/>
    <w:rsid w:val="00413791"/>
    <w:rsid w:val="00414C79"/>
    <w:rsid w:val="00417F37"/>
    <w:rsid w:val="00420A94"/>
    <w:rsid w:val="00422B1E"/>
    <w:rsid w:val="00423116"/>
    <w:rsid w:val="00426046"/>
    <w:rsid w:val="00427310"/>
    <w:rsid w:val="00427B68"/>
    <w:rsid w:val="00431303"/>
    <w:rsid w:val="0043262C"/>
    <w:rsid w:val="00432D51"/>
    <w:rsid w:val="00435973"/>
    <w:rsid w:val="00437C25"/>
    <w:rsid w:val="0044128D"/>
    <w:rsid w:val="004438A5"/>
    <w:rsid w:val="00443ECB"/>
    <w:rsid w:val="00444114"/>
    <w:rsid w:val="00444594"/>
    <w:rsid w:val="00445A1D"/>
    <w:rsid w:val="00455AC4"/>
    <w:rsid w:val="00455E05"/>
    <w:rsid w:val="00456A66"/>
    <w:rsid w:val="00460AAA"/>
    <w:rsid w:val="00460AB5"/>
    <w:rsid w:val="004636FE"/>
    <w:rsid w:val="004641A2"/>
    <w:rsid w:val="00464261"/>
    <w:rsid w:val="00465D83"/>
    <w:rsid w:val="004660A0"/>
    <w:rsid w:val="00466C88"/>
    <w:rsid w:val="004676E2"/>
    <w:rsid w:val="004677BE"/>
    <w:rsid w:val="00471EE6"/>
    <w:rsid w:val="004727D2"/>
    <w:rsid w:val="00472858"/>
    <w:rsid w:val="00477A52"/>
    <w:rsid w:val="00481655"/>
    <w:rsid w:val="00482663"/>
    <w:rsid w:val="0048309D"/>
    <w:rsid w:val="004830EF"/>
    <w:rsid w:val="00483D8D"/>
    <w:rsid w:val="00485758"/>
    <w:rsid w:val="00486563"/>
    <w:rsid w:val="00493E83"/>
    <w:rsid w:val="00494ADC"/>
    <w:rsid w:val="004979F5"/>
    <w:rsid w:val="004A0EFD"/>
    <w:rsid w:val="004A17E2"/>
    <w:rsid w:val="004A3BC8"/>
    <w:rsid w:val="004A3FBE"/>
    <w:rsid w:val="004A46B6"/>
    <w:rsid w:val="004A5BD4"/>
    <w:rsid w:val="004A6CEC"/>
    <w:rsid w:val="004B3176"/>
    <w:rsid w:val="004B423E"/>
    <w:rsid w:val="004B4C5C"/>
    <w:rsid w:val="004B5074"/>
    <w:rsid w:val="004B651F"/>
    <w:rsid w:val="004B69A1"/>
    <w:rsid w:val="004B7DA4"/>
    <w:rsid w:val="004C2106"/>
    <w:rsid w:val="004C4290"/>
    <w:rsid w:val="004C4AC8"/>
    <w:rsid w:val="004C550D"/>
    <w:rsid w:val="004C5670"/>
    <w:rsid w:val="004C60B3"/>
    <w:rsid w:val="004C65C5"/>
    <w:rsid w:val="004C739B"/>
    <w:rsid w:val="004D2068"/>
    <w:rsid w:val="004D2342"/>
    <w:rsid w:val="004D34E6"/>
    <w:rsid w:val="004D3E3E"/>
    <w:rsid w:val="004D3FE6"/>
    <w:rsid w:val="004D55AF"/>
    <w:rsid w:val="004D60F7"/>
    <w:rsid w:val="004D6B59"/>
    <w:rsid w:val="004E226A"/>
    <w:rsid w:val="004E2770"/>
    <w:rsid w:val="004E47C4"/>
    <w:rsid w:val="004E596F"/>
    <w:rsid w:val="004E7B1F"/>
    <w:rsid w:val="004F2BED"/>
    <w:rsid w:val="004F7385"/>
    <w:rsid w:val="004F7D82"/>
    <w:rsid w:val="005030F4"/>
    <w:rsid w:val="0050362F"/>
    <w:rsid w:val="00506651"/>
    <w:rsid w:val="00506E78"/>
    <w:rsid w:val="005075DE"/>
    <w:rsid w:val="00510061"/>
    <w:rsid w:val="00510315"/>
    <w:rsid w:val="00510552"/>
    <w:rsid w:val="005117FD"/>
    <w:rsid w:val="00511D3C"/>
    <w:rsid w:val="00513101"/>
    <w:rsid w:val="00513753"/>
    <w:rsid w:val="00514E4F"/>
    <w:rsid w:val="00514E6F"/>
    <w:rsid w:val="00514E7E"/>
    <w:rsid w:val="00516966"/>
    <w:rsid w:val="005174AA"/>
    <w:rsid w:val="00520282"/>
    <w:rsid w:val="005209C2"/>
    <w:rsid w:val="00521862"/>
    <w:rsid w:val="00526652"/>
    <w:rsid w:val="005312DE"/>
    <w:rsid w:val="00531560"/>
    <w:rsid w:val="00531C23"/>
    <w:rsid w:val="00533496"/>
    <w:rsid w:val="005342D4"/>
    <w:rsid w:val="005349D9"/>
    <w:rsid w:val="00534C29"/>
    <w:rsid w:val="00535D27"/>
    <w:rsid w:val="00536D91"/>
    <w:rsid w:val="0054013C"/>
    <w:rsid w:val="005429E4"/>
    <w:rsid w:val="00542E5E"/>
    <w:rsid w:val="00543052"/>
    <w:rsid w:val="00550E88"/>
    <w:rsid w:val="00552A5A"/>
    <w:rsid w:val="00562514"/>
    <w:rsid w:val="005645E2"/>
    <w:rsid w:val="00565927"/>
    <w:rsid w:val="00566A0E"/>
    <w:rsid w:val="0056700F"/>
    <w:rsid w:val="005717E6"/>
    <w:rsid w:val="0057245C"/>
    <w:rsid w:val="0057579F"/>
    <w:rsid w:val="00577704"/>
    <w:rsid w:val="00581014"/>
    <w:rsid w:val="005819F1"/>
    <w:rsid w:val="005828D7"/>
    <w:rsid w:val="005856F6"/>
    <w:rsid w:val="005865E1"/>
    <w:rsid w:val="00587B44"/>
    <w:rsid w:val="00590969"/>
    <w:rsid w:val="005929B3"/>
    <w:rsid w:val="00595B09"/>
    <w:rsid w:val="005A1445"/>
    <w:rsid w:val="005A1F81"/>
    <w:rsid w:val="005A3913"/>
    <w:rsid w:val="005A3C95"/>
    <w:rsid w:val="005A4019"/>
    <w:rsid w:val="005A4B26"/>
    <w:rsid w:val="005A5080"/>
    <w:rsid w:val="005A6418"/>
    <w:rsid w:val="005B02D7"/>
    <w:rsid w:val="005B09EA"/>
    <w:rsid w:val="005B19EB"/>
    <w:rsid w:val="005B36C7"/>
    <w:rsid w:val="005B44A0"/>
    <w:rsid w:val="005B6FE9"/>
    <w:rsid w:val="005C15D5"/>
    <w:rsid w:val="005C1BBF"/>
    <w:rsid w:val="005C252C"/>
    <w:rsid w:val="005C3DA4"/>
    <w:rsid w:val="005C5506"/>
    <w:rsid w:val="005C6369"/>
    <w:rsid w:val="005D0081"/>
    <w:rsid w:val="005D00FC"/>
    <w:rsid w:val="005D1C8F"/>
    <w:rsid w:val="005D1F22"/>
    <w:rsid w:val="005D3CB8"/>
    <w:rsid w:val="005D5DD3"/>
    <w:rsid w:val="005D6C94"/>
    <w:rsid w:val="005D75AB"/>
    <w:rsid w:val="005E0012"/>
    <w:rsid w:val="005E2B5E"/>
    <w:rsid w:val="005E2F04"/>
    <w:rsid w:val="005E72BB"/>
    <w:rsid w:val="005E73D5"/>
    <w:rsid w:val="005F107E"/>
    <w:rsid w:val="005F1203"/>
    <w:rsid w:val="005F1236"/>
    <w:rsid w:val="005F151B"/>
    <w:rsid w:val="005F217A"/>
    <w:rsid w:val="005F28B0"/>
    <w:rsid w:val="005F4D68"/>
    <w:rsid w:val="005F5DEA"/>
    <w:rsid w:val="005F6B19"/>
    <w:rsid w:val="0060005A"/>
    <w:rsid w:val="0060090A"/>
    <w:rsid w:val="00602AFF"/>
    <w:rsid w:val="006070AE"/>
    <w:rsid w:val="00610D85"/>
    <w:rsid w:val="00612EFB"/>
    <w:rsid w:val="00613B59"/>
    <w:rsid w:val="00615CA7"/>
    <w:rsid w:val="0062022D"/>
    <w:rsid w:val="006204EC"/>
    <w:rsid w:val="00624077"/>
    <w:rsid w:val="00625A89"/>
    <w:rsid w:val="00626766"/>
    <w:rsid w:val="00634761"/>
    <w:rsid w:val="00635D29"/>
    <w:rsid w:val="00642507"/>
    <w:rsid w:val="006443EC"/>
    <w:rsid w:val="00644CFC"/>
    <w:rsid w:val="0065206F"/>
    <w:rsid w:val="00652684"/>
    <w:rsid w:val="006531A3"/>
    <w:rsid w:val="00653CCA"/>
    <w:rsid w:val="0065444B"/>
    <w:rsid w:val="006553DD"/>
    <w:rsid w:val="00655405"/>
    <w:rsid w:val="00655615"/>
    <w:rsid w:val="00655919"/>
    <w:rsid w:val="00655CC4"/>
    <w:rsid w:val="00656DA1"/>
    <w:rsid w:val="00656F35"/>
    <w:rsid w:val="0065780B"/>
    <w:rsid w:val="00660BE0"/>
    <w:rsid w:val="00662862"/>
    <w:rsid w:val="0066367D"/>
    <w:rsid w:val="00664702"/>
    <w:rsid w:val="0066558B"/>
    <w:rsid w:val="00667B83"/>
    <w:rsid w:val="0067178D"/>
    <w:rsid w:val="00673242"/>
    <w:rsid w:val="0067351E"/>
    <w:rsid w:val="00673755"/>
    <w:rsid w:val="00673778"/>
    <w:rsid w:val="00673F63"/>
    <w:rsid w:val="00674F0B"/>
    <w:rsid w:val="00674FBC"/>
    <w:rsid w:val="006763BC"/>
    <w:rsid w:val="006766CF"/>
    <w:rsid w:val="0067797A"/>
    <w:rsid w:val="00683B4F"/>
    <w:rsid w:val="00686A17"/>
    <w:rsid w:val="006870DE"/>
    <w:rsid w:val="006946B5"/>
    <w:rsid w:val="00695247"/>
    <w:rsid w:val="00695E47"/>
    <w:rsid w:val="00697514"/>
    <w:rsid w:val="006A0B4A"/>
    <w:rsid w:val="006A26AF"/>
    <w:rsid w:val="006A31E6"/>
    <w:rsid w:val="006A3F4D"/>
    <w:rsid w:val="006A5D16"/>
    <w:rsid w:val="006A652A"/>
    <w:rsid w:val="006A68BB"/>
    <w:rsid w:val="006B0421"/>
    <w:rsid w:val="006B4CA9"/>
    <w:rsid w:val="006B63D8"/>
    <w:rsid w:val="006B67CE"/>
    <w:rsid w:val="006B686E"/>
    <w:rsid w:val="006B6D51"/>
    <w:rsid w:val="006B7950"/>
    <w:rsid w:val="006C0183"/>
    <w:rsid w:val="006C28B9"/>
    <w:rsid w:val="006C4130"/>
    <w:rsid w:val="006D1A4E"/>
    <w:rsid w:val="006D4295"/>
    <w:rsid w:val="006D45EB"/>
    <w:rsid w:val="006D776C"/>
    <w:rsid w:val="006E6C9D"/>
    <w:rsid w:val="006E773B"/>
    <w:rsid w:val="006F0511"/>
    <w:rsid w:val="006F4461"/>
    <w:rsid w:val="006F5029"/>
    <w:rsid w:val="006F5265"/>
    <w:rsid w:val="006F7967"/>
    <w:rsid w:val="006F7E64"/>
    <w:rsid w:val="00701916"/>
    <w:rsid w:val="00703897"/>
    <w:rsid w:val="00703D71"/>
    <w:rsid w:val="00705AF9"/>
    <w:rsid w:val="007063D0"/>
    <w:rsid w:val="00707B2D"/>
    <w:rsid w:val="00707D4C"/>
    <w:rsid w:val="00710E01"/>
    <w:rsid w:val="00713812"/>
    <w:rsid w:val="007159B0"/>
    <w:rsid w:val="00716A1B"/>
    <w:rsid w:val="0072367C"/>
    <w:rsid w:val="00723BD3"/>
    <w:rsid w:val="00727635"/>
    <w:rsid w:val="00732D87"/>
    <w:rsid w:val="007335DF"/>
    <w:rsid w:val="00734309"/>
    <w:rsid w:val="0073596E"/>
    <w:rsid w:val="00737D7D"/>
    <w:rsid w:val="00742C45"/>
    <w:rsid w:val="00743E76"/>
    <w:rsid w:val="007448B8"/>
    <w:rsid w:val="00745805"/>
    <w:rsid w:val="00746A35"/>
    <w:rsid w:val="007519AC"/>
    <w:rsid w:val="007526F8"/>
    <w:rsid w:val="007549E1"/>
    <w:rsid w:val="00756AB3"/>
    <w:rsid w:val="007579F0"/>
    <w:rsid w:val="00757B2F"/>
    <w:rsid w:val="007600D3"/>
    <w:rsid w:val="0076248D"/>
    <w:rsid w:val="00763639"/>
    <w:rsid w:val="00763D23"/>
    <w:rsid w:val="00766164"/>
    <w:rsid w:val="0076692C"/>
    <w:rsid w:val="00770152"/>
    <w:rsid w:val="00770413"/>
    <w:rsid w:val="00770587"/>
    <w:rsid w:val="00771749"/>
    <w:rsid w:val="00772A9F"/>
    <w:rsid w:val="007747C7"/>
    <w:rsid w:val="007761DC"/>
    <w:rsid w:val="00776BB6"/>
    <w:rsid w:val="00777F12"/>
    <w:rsid w:val="007812DC"/>
    <w:rsid w:val="007824FD"/>
    <w:rsid w:val="00782599"/>
    <w:rsid w:val="00784079"/>
    <w:rsid w:val="0078411D"/>
    <w:rsid w:val="00785166"/>
    <w:rsid w:val="00785EA8"/>
    <w:rsid w:val="00786CE5"/>
    <w:rsid w:val="00787504"/>
    <w:rsid w:val="00787592"/>
    <w:rsid w:val="00793646"/>
    <w:rsid w:val="00794771"/>
    <w:rsid w:val="00795AB0"/>
    <w:rsid w:val="0079626E"/>
    <w:rsid w:val="00796D7C"/>
    <w:rsid w:val="00797FC8"/>
    <w:rsid w:val="007A141D"/>
    <w:rsid w:val="007A1B5D"/>
    <w:rsid w:val="007A217B"/>
    <w:rsid w:val="007A4BBB"/>
    <w:rsid w:val="007A6B04"/>
    <w:rsid w:val="007A6ECB"/>
    <w:rsid w:val="007B1241"/>
    <w:rsid w:val="007B1674"/>
    <w:rsid w:val="007B43A3"/>
    <w:rsid w:val="007B5A74"/>
    <w:rsid w:val="007B621D"/>
    <w:rsid w:val="007C0AD6"/>
    <w:rsid w:val="007C48DD"/>
    <w:rsid w:val="007C713B"/>
    <w:rsid w:val="007D0A9D"/>
    <w:rsid w:val="007D1612"/>
    <w:rsid w:val="007D42A1"/>
    <w:rsid w:val="007D4D27"/>
    <w:rsid w:val="007D53B5"/>
    <w:rsid w:val="007E12EA"/>
    <w:rsid w:val="007E195D"/>
    <w:rsid w:val="007E1F24"/>
    <w:rsid w:val="007E4025"/>
    <w:rsid w:val="007E5652"/>
    <w:rsid w:val="007E68CE"/>
    <w:rsid w:val="007E72DB"/>
    <w:rsid w:val="007F0147"/>
    <w:rsid w:val="007F139C"/>
    <w:rsid w:val="007F3823"/>
    <w:rsid w:val="007F3CE8"/>
    <w:rsid w:val="007F45EC"/>
    <w:rsid w:val="00800CFC"/>
    <w:rsid w:val="00801AEC"/>
    <w:rsid w:val="00801D4F"/>
    <w:rsid w:val="00803A67"/>
    <w:rsid w:val="008053D2"/>
    <w:rsid w:val="00805AEA"/>
    <w:rsid w:val="00806978"/>
    <w:rsid w:val="008072A8"/>
    <w:rsid w:val="00807B1A"/>
    <w:rsid w:val="00812A58"/>
    <w:rsid w:val="00813D21"/>
    <w:rsid w:val="00815464"/>
    <w:rsid w:val="008167CE"/>
    <w:rsid w:val="008175E3"/>
    <w:rsid w:val="00817FF8"/>
    <w:rsid w:val="008210D6"/>
    <w:rsid w:val="008222B6"/>
    <w:rsid w:val="008239AA"/>
    <w:rsid w:val="00823E09"/>
    <w:rsid w:val="00825E6A"/>
    <w:rsid w:val="008271E2"/>
    <w:rsid w:val="00832D26"/>
    <w:rsid w:val="00832EFC"/>
    <w:rsid w:val="0083346B"/>
    <w:rsid w:val="00833752"/>
    <w:rsid w:val="00834277"/>
    <w:rsid w:val="00834CA3"/>
    <w:rsid w:val="008362B8"/>
    <w:rsid w:val="008410B4"/>
    <w:rsid w:val="008419FA"/>
    <w:rsid w:val="00842FBF"/>
    <w:rsid w:val="008438E8"/>
    <w:rsid w:val="00843E79"/>
    <w:rsid w:val="0084474B"/>
    <w:rsid w:val="0084510D"/>
    <w:rsid w:val="00846582"/>
    <w:rsid w:val="008476F3"/>
    <w:rsid w:val="0085015A"/>
    <w:rsid w:val="008505E3"/>
    <w:rsid w:val="00851126"/>
    <w:rsid w:val="008512D4"/>
    <w:rsid w:val="00852EBB"/>
    <w:rsid w:val="00853582"/>
    <w:rsid w:val="008550AF"/>
    <w:rsid w:val="00857B20"/>
    <w:rsid w:val="00861464"/>
    <w:rsid w:val="008630AE"/>
    <w:rsid w:val="008660EA"/>
    <w:rsid w:val="0086729D"/>
    <w:rsid w:val="00870068"/>
    <w:rsid w:val="00872099"/>
    <w:rsid w:val="00872C05"/>
    <w:rsid w:val="00873F41"/>
    <w:rsid w:val="00875C45"/>
    <w:rsid w:val="00875E8B"/>
    <w:rsid w:val="0087786B"/>
    <w:rsid w:val="00880139"/>
    <w:rsid w:val="00882807"/>
    <w:rsid w:val="00887C04"/>
    <w:rsid w:val="00890EFF"/>
    <w:rsid w:val="00891402"/>
    <w:rsid w:val="00891B42"/>
    <w:rsid w:val="00892965"/>
    <w:rsid w:val="008930C0"/>
    <w:rsid w:val="0089367F"/>
    <w:rsid w:val="00895566"/>
    <w:rsid w:val="00895AFC"/>
    <w:rsid w:val="00897CAA"/>
    <w:rsid w:val="008A062E"/>
    <w:rsid w:val="008A0707"/>
    <w:rsid w:val="008A0A66"/>
    <w:rsid w:val="008A124F"/>
    <w:rsid w:val="008A2E32"/>
    <w:rsid w:val="008A362B"/>
    <w:rsid w:val="008A43F8"/>
    <w:rsid w:val="008A448A"/>
    <w:rsid w:val="008A4959"/>
    <w:rsid w:val="008A510F"/>
    <w:rsid w:val="008A5DAB"/>
    <w:rsid w:val="008A64E5"/>
    <w:rsid w:val="008A679D"/>
    <w:rsid w:val="008B0DF4"/>
    <w:rsid w:val="008B106E"/>
    <w:rsid w:val="008B14DD"/>
    <w:rsid w:val="008B71B4"/>
    <w:rsid w:val="008B7707"/>
    <w:rsid w:val="008C06BD"/>
    <w:rsid w:val="008C0D5A"/>
    <w:rsid w:val="008C1166"/>
    <w:rsid w:val="008C2203"/>
    <w:rsid w:val="008C34F2"/>
    <w:rsid w:val="008C376C"/>
    <w:rsid w:val="008C3D48"/>
    <w:rsid w:val="008C3F30"/>
    <w:rsid w:val="008C67D9"/>
    <w:rsid w:val="008C6DE5"/>
    <w:rsid w:val="008D2A2A"/>
    <w:rsid w:val="008D4D25"/>
    <w:rsid w:val="008D4D31"/>
    <w:rsid w:val="008D56EF"/>
    <w:rsid w:val="008D5763"/>
    <w:rsid w:val="008D719B"/>
    <w:rsid w:val="008E0273"/>
    <w:rsid w:val="008E06CC"/>
    <w:rsid w:val="008E4D1B"/>
    <w:rsid w:val="008E603D"/>
    <w:rsid w:val="008E6522"/>
    <w:rsid w:val="008F02D7"/>
    <w:rsid w:val="008F2D66"/>
    <w:rsid w:val="008F5781"/>
    <w:rsid w:val="008F647F"/>
    <w:rsid w:val="008F6617"/>
    <w:rsid w:val="009024E5"/>
    <w:rsid w:val="009038CC"/>
    <w:rsid w:val="00904FEB"/>
    <w:rsid w:val="009063D7"/>
    <w:rsid w:val="00906CE3"/>
    <w:rsid w:val="00906F81"/>
    <w:rsid w:val="00907607"/>
    <w:rsid w:val="00907C28"/>
    <w:rsid w:val="00913C11"/>
    <w:rsid w:val="00913D26"/>
    <w:rsid w:val="00915C42"/>
    <w:rsid w:val="00917273"/>
    <w:rsid w:val="009209CE"/>
    <w:rsid w:val="00921098"/>
    <w:rsid w:val="00921CE4"/>
    <w:rsid w:val="009225DF"/>
    <w:rsid w:val="00924026"/>
    <w:rsid w:val="00924935"/>
    <w:rsid w:val="0092510C"/>
    <w:rsid w:val="00930F0E"/>
    <w:rsid w:val="0093126F"/>
    <w:rsid w:val="00931A4F"/>
    <w:rsid w:val="00932871"/>
    <w:rsid w:val="009329F8"/>
    <w:rsid w:val="00932AF9"/>
    <w:rsid w:val="009332E7"/>
    <w:rsid w:val="00934A42"/>
    <w:rsid w:val="00935C93"/>
    <w:rsid w:val="00936236"/>
    <w:rsid w:val="009402CF"/>
    <w:rsid w:val="00942174"/>
    <w:rsid w:val="009453BE"/>
    <w:rsid w:val="009453EE"/>
    <w:rsid w:val="00945CFC"/>
    <w:rsid w:val="00950BBC"/>
    <w:rsid w:val="009554B9"/>
    <w:rsid w:val="009554BC"/>
    <w:rsid w:val="009560C8"/>
    <w:rsid w:val="009566E2"/>
    <w:rsid w:val="009601B3"/>
    <w:rsid w:val="00962ECD"/>
    <w:rsid w:val="00964E97"/>
    <w:rsid w:val="00967013"/>
    <w:rsid w:val="009730C6"/>
    <w:rsid w:val="00973C57"/>
    <w:rsid w:val="00973F17"/>
    <w:rsid w:val="00974377"/>
    <w:rsid w:val="009745DC"/>
    <w:rsid w:val="00976B08"/>
    <w:rsid w:val="00977218"/>
    <w:rsid w:val="00977342"/>
    <w:rsid w:val="009804BC"/>
    <w:rsid w:val="009819FF"/>
    <w:rsid w:val="00981BA7"/>
    <w:rsid w:val="0098467C"/>
    <w:rsid w:val="0098516F"/>
    <w:rsid w:val="00987D0E"/>
    <w:rsid w:val="00990CBB"/>
    <w:rsid w:val="00992041"/>
    <w:rsid w:val="00993185"/>
    <w:rsid w:val="0099336B"/>
    <w:rsid w:val="0099452D"/>
    <w:rsid w:val="00994C56"/>
    <w:rsid w:val="00995669"/>
    <w:rsid w:val="00997350"/>
    <w:rsid w:val="009A506C"/>
    <w:rsid w:val="009A7AB7"/>
    <w:rsid w:val="009B0589"/>
    <w:rsid w:val="009B256F"/>
    <w:rsid w:val="009B2E1D"/>
    <w:rsid w:val="009B4866"/>
    <w:rsid w:val="009B59FC"/>
    <w:rsid w:val="009B5F67"/>
    <w:rsid w:val="009B7473"/>
    <w:rsid w:val="009C208C"/>
    <w:rsid w:val="009C3336"/>
    <w:rsid w:val="009C7973"/>
    <w:rsid w:val="009C799D"/>
    <w:rsid w:val="009D1537"/>
    <w:rsid w:val="009D1C17"/>
    <w:rsid w:val="009D283F"/>
    <w:rsid w:val="009D33D7"/>
    <w:rsid w:val="009D3C17"/>
    <w:rsid w:val="009D4CBC"/>
    <w:rsid w:val="009D5C52"/>
    <w:rsid w:val="009E0405"/>
    <w:rsid w:val="009E1F30"/>
    <w:rsid w:val="009E307F"/>
    <w:rsid w:val="009E48D5"/>
    <w:rsid w:val="009E4C99"/>
    <w:rsid w:val="009E5098"/>
    <w:rsid w:val="009E57B4"/>
    <w:rsid w:val="009E623B"/>
    <w:rsid w:val="009E7B5E"/>
    <w:rsid w:val="009E7B96"/>
    <w:rsid w:val="009F1F96"/>
    <w:rsid w:val="009F210F"/>
    <w:rsid w:val="009F3615"/>
    <w:rsid w:val="009F408D"/>
    <w:rsid w:val="009F6579"/>
    <w:rsid w:val="00A0221B"/>
    <w:rsid w:val="00A03800"/>
    <w:rsid w:val="00A040A1"/>
    <w:rsid w:val="00A04483"/>
    <w:rsid w:val="00A079ED"/>
    <w:rsid w:val="00A13D60"/>
    <w:rsid w:val="00A13DCC"/>
    <w:rsid w:val="00A15922"/>
    <w:rsid w:val="00A255A5"/>
    <w:rsid w:val="00A2654A"/>
    <w:rsid w:val="00A30716"/>
    <w:rsid w:val="00A31D1D"/>
    <w:rsid w:val="00A3213E"/>
    <w:rsid w:val="00A326C8"/>
    <w:rsid w:val="00A37237"/>
    <w:rsid w:val="00A37DC3"/>
    <w:rsid w:val="00A41851"/>
    <w:rsid w:val="00A41A5A"/>
    <w:rsid w:val="00A46117"/>
    <w:rsid w:val="00A462CC"/>
    <w:rsid w:val="00A46A08"/>
    <w:rsid w:val="00A50BED"/>
    <w:rsid w:val="00A53B40"/>
    <w:rsid w:val="00A53DBA"/>
    <w:rsid w:val="00A53DFC"/>
    <w:rsid w:val="00A64726"/>
    <w:rsid w:val="00A67E4B"/>
    <w:rsid w:val="00A701E6"/>
    <w:rsid w:val="00A70DC4"/>
    <w:rsid w:val="00A7187B"/>
    <w:rsid w:val="00A72130"/>
    <w:rsid w:val="00A7277E"/>
    <w:rsid w:val="00A749D9"/>
    <w:rsid w:val="00A75E26"/>
    <w:rsid w:val="00A761AD"/>
    <w:rsid w:val="00A7639B"/>
    <w:rsid w:val="00A8017A"/>
    <w:rsid w:val="00A8191F"/>
    <w:rsid w:val="00A81FC4"/>
    <w:rsid w:val="00A82B2C"/>
    <w:rsid w:val="00A82CF6"/>
    <w:rsid w:val="00A834A8"/>
    <w:rsid w:val="00A834AC"/>
    <w:rsid w:val="00A91080"/>
    <w:rsid w:val="00A93196"/>
    <w:rsid w:val="00A95F27"/>
    <w:rsid w:val="00A96BCD"/>
    <w:rsid w:val="00AA0179"/>
    <w:rsid w:val="00AA2DFA"/>
    <w:rsid w:val="00AA3C0D"/>
    <w:rsid w:val="00AA440D"/>
    <w:rsid w:val="00AA5D45"/>
    <w:rsid w:val="00AA76D3"/>
    <w:rsid w:val="00AB0295"/>
    <w:rsid w:val="00AB2C43"/>
    <w:rsid w:val="00AB4EE9"/>
    <w:rsid w:val="00AB5BB9"/>
    <w:rsid w:val="00AB71E4"/>
    <w:rsid w:val="00AC38A4"/>
    <w:rsid w:val="00AC5AD5"/>
    <w:rsid w:val="00AD0F4E"/>
    <w:rsid w:val="00AD22EA"/>
    <w:rsid w:val="00AD451C"/>
    <w:rsid w:val="00AD5B9F"/>
    <w:rsid w:val="00AD6399"/>
    <w:rsid w:val="00AD69F4"/>
    <w:rsid w:val="00AD6D67"/>
    <w:rsid w:val="00AE2421"/>
    <w:rsid w:val="00AE644F"/>
    <w:rsid w:val="00AE736A"/>
    <w:rsid w:val="00AE7674"/>
    <w:rsid w:val="00AE7F36"/>
    <w:rsid w:val="00AF0E0B"/>
    <w:rsid w:val="00AF3B21"/>
    <w:rsid w:val="00AF42F9"/>
    <w:rsid w:val="00AF488D"/>
    <w:rsid w:val="00AF6237"/>
    <w:rsid w:val="00B013C8"/>
    <w:rsid w:val="00B0143F"/>
    <w:rsid w:val="00B01D2B"/>
    <w:rsid w:val="00B01D39"/>
    <w:rsid w:val="00B05D80"/>
    <w:rsid w:val="00B105F9"/>
    <w:rsid w:val="00B108FF"/>
    <w:rsid w:val="00B12318"/>
    <w:rsid w:val="00B12D42"/>
    <w:rsid w:val="00B1489F"/>
    <w:rsid w:val="00B14C72"/>
    <w:rsid w:val="00B1566B"/>
    <w:rsid w:val="00B17592"/>
    <w:rsid w:val="00B17FBC"/>
    <w:rsid w:val="00B212BA"/>
    <w:rsid w:val="00B22F87"/>
    <w:rsid w:val="00B268C8"/>
    <w:rsid w:val="00B274AD"/>
    <w:rsid w:val="00B32A2A"/>
    <w:rsid w:val="00B34303"/>
    <w:rsid w:val="00B37735"/>
    <w:rsid w:val="00B37B6A"/>
    <w:rsid w:val="00B37CDE"/>
    <w:rsid w:val="00B403B4"/>
    <w:rsid w:val="00B41807"/>
    <w:rsid w:val="00B4431C"/>
    <w:rsid w:val="00B44980"/>
    <w:rsid w:val="00B464D5"/>
    <w:rsid w:val="00B46C03"/>
    <w:rsid w:val="00B47D13"/>
    <w:rsid w:val="00B507BE"/>
    <w:rsid w:val="00B5196B"/>
    <w:rsid w:val="00B5366E"/>
    <w:rsid w:val="00B5634D"/>
    <w:rsid w:val="00B5730D"/>
    <w:rsid w:val="00B616B2"/>
    <w:rsid w:val="00B627C5"/>
    <w:rsid w:val="00B62B48"/>
    <w:rsid w:val="00B630FD"/>
    <w:rsid w:val="00B644DB"/>
    <w:rsid w:val="00B6483B"/>
    <w:rsid w:val="00B650A5"/>
    <w:rsid w:val="00B65F6F"/>
    <w:rsid w:val="00B6702C"/>
    <w:rsid w:val="00B672B2"/>
    <w:rsid w:val="00B6756A"/>
    <w:rsid w:val="00B678DC"/>
    <w:rsid w:val="00B67C44"/>
    <w:rsid w:val="00B7042A"/>
    <w:rsid w:val="00B70533"/>
    <w:rsid w:val="00B7179E"/>
    <w:rsid w:val="00B72DDD"/>
    <w:rsid w:val="00B76E8F"/>
    <w:rsid w:val="00B77623"/>
    <w:rsid w:val="00B81926"/>
    <w:rsid w:val="00B822CE"/>
    <w:rsid w:val="00B85B3B"/>
    <w:rsid w:val="00B86AA2"/>
    <w:rsid w:val="00B86BA7"/>
    <w:rsid w:val="00B87302"/>
    <w:rsid w:val="00B90516"/>
    <w:rsid w:val="00B91DB3"/>
    <w:rsid w:val="00B9315C"/>
    <w:rsid w:val="00BA19CE"/>
    <w:rsid w:val="00BA33E1"/>
    <w:rsid w:val="00BA56DE"/>
    <w:rsid w:val="00BA7710"/>
    <w:rsid w:val="00BB0A7F"/>
    <w:rsid w:val="00BB0A90"/>
    <w:rsid w:val="00BB0B4D"/>
    <w:rsid w:val="00BB1FF1"/>
    <w:rsid w:val="00BB66AF"/>
    <w:rsid w:val="00BB7625"/>
    <w:rsid w:val="00BB79EE"/>
    <w:rsid w:val="00BC2278"/>
    <w:rsid w:val="00BC3B6A"/>
    <w:rsid w:val="00BC3D5C"/>
    <w:rsid w:val="00BC4C17"/>
    <w:rsid w:val="00BD1851"/>
    <w:rsid w:val="00BD2A39"/>
    <w:rsid w:val="00BD676F"/>
    <w:rsid w:val="00BE461B"/>
    <w:rsid w:val="00BE5516"/>
    <w:rsid w:val="00BE69E8"/>
    <w:rsid w:val="00BF26DA"/>
    <w:rsid w:val="00BF2B94"/>
    <w:rsid w:val="00BF45C1"/>
    <w:rsid w:val="00BF5F15"/>
    <w:rsid w:val="00BF5F60"/>
    <w:rsid w:val="00BF6362"/>
    <w:rsid w:val="00BF64C0"/>
    <w:rsid w:val="00C01416"/>
    <w:rsid w:val="00C02390"/>
    <w:rsid w:val="00C06DB3"/>
    <w:rsid w:val="00C07310"/>
    <w:rsid w:val="00C07E40"/>
    <w:rsid w:val="00C12E4B"/>
    <w:rsid w:val="00C13B5F"/>
    <w:rsid w:val="00C148BD"/>
    <w:rsid w:val="00C16CF3"/>
    <w:rsid w:val="00C17D6C"/>
    <w:rsid w:val="00C22CA3"/>
    <w:rsid w:val="00C24C86"/>
    <w:rsid w:val="00C30668"/>
    <w:rsid w:val="00C31E9F"/>
    <w:rsid w:val="00C352D6"/>
    <w:rsid w:val="00C35919"/>
    <w:rsid w:val="00C40848"/>
    <w:rsid w:val="00C409AF"/>
    <w:rsid w:val="00C410C0"/>
    <w:rsid w:val="00C41128"/>
    <w:rsid w:val="00C41831"/>
    <w:rsid w:val="00C41882"/>
    <w:rsid w:val="00C45570"/>
    <w:rsid w:val="00C45628"/>
    <w:rsid w:val="00C457CC"/>
    <w:rsid w:val="00C47369"/>
    <w:rsid w:val="00C51694"/>
    <w:rsid w:val="00C517F9"/>
    <w:rsid w:val="00C52699"/>
    <w:rsid w:val="00C53035"/>
    <w:rsid w:val="00C55820"/>
    <w:rsid w:val="00C60B09"/>
    <w:rsid w:val="00C61F8A"/>
    <w:rsid w:val="00C62915"/>
    <w:rsid w:val="00C62FA6"/>
    <w:rsid w:val="00C632D4"/>
    <w:rsid w:val="00C63742"/>
    <w:rsid w:val="00C63B22"/>
    <w:rsid w:val="00C653AE"/>
    <w:rsid w:val="00C6644B"/>
    <w:rsid w:val="00C70D1E"/>
    <w:rsid w:val="00C70E19"/>
    <w:rsid w:val="00C71409"/>
    <w:rsid w:val="00C717B4"/>
    <w:rsid w:val="00C71B1C"/>
    <w:rsid w:val="00C74BBA"/>
    <w:rsid w:val="00C74BBB"/>
    <w:rsid w:val="00C74BE3"/>
    <w:rsid w:val="00C75045"/>
    <w:rsid w:val="00C820A8"/>
    <w:rsid w:val="00C82B07"/>
    <w:rsid w:val="00C83C94"/>
    <w:rsid w:val="00C84C64"/>
    <w:rsid w:val="00C86EE9"/>
    <w:rsid w:val="00C876CF"/>
    <w:rsid w:val="00C878FE"/>
    <w:rsid w:val="00C917AB"/>
    <w:rsid w:val="00C932F0"/>
    <w:rsid w:val="00CA0018"/>
    <w:rsid w:val="00CA03EA"/>
    <w:rsid w:val="00CA5D95"/>
    <w:rsid w:val="00CA76BE"/>
    <w:rsid w:val="00CA7EA0"/>
    <w:rsid w:val="00CB0E4D"/>
    <w:rsid w:val="00CB1552"/>
    <w:rsid w:val="00CB3438"/>
    <w:rsid w:val="00CB3602"/>
    <w:rsid w:val="00CB3E58"/>
    <w:rsid w:val="00CB4DB1"/>
    <w:rsid w:val="00CB5083"/>
    <w:rsid w:val="00CB672F"/>
    <w:rsid w:val="00CC2484"/>
    <w:rsid w:val="00CC389C"/>
    <w:rsid w:val="00CC4FCE"/>
    <w:rsid w:val="00CC5666"/>
    <w:rsid w:val="00CC7D79"/>
    <w:rsid w:val="00CD2E99"/>
    <w:rsid w:val="00CD3AFA"/>
    <w:rsid w:val="00CD429B"/>
    <w:rsid w:val="00CD767A"/>
    <w:rsid w:val="00CE0C90"/>
    <w:rsid w:val="00CE1973"/>
    <w:rsid w:val="00CE1CAB"/>
    <w:rsid w:val="00CE1EA4"/>
    <w:rsid w:val="00CE2A2B"/>
    <w:rsid w:val="00CE3907"/>
    <w:rsid w:val="00CE4633"/>
    <w:rsid w:val="00CE65C2"/>
    <w:rsid w:val="00CE7CBA"/>
    <w:rsid w:val="00CF1618"/>
    <w:rsid w:val="00CF1732"/>
    <w:rsid w:val="00CF1CAD"/>
    <w:rsid w:val="00CF4075"/>
    <w:rsid w:val="00CF6921"/>
    <w:rsid w:val="00D00499"/>
    <w:rsid w:val="00D0159C"/>
    <w:rsid w:val="00D02CE7"/>
    <w:rsid w:val="00D06C1A"/>
    <w:rsid w:val="00D072C1"/>
    <w:rsid w:val="00D0735F"/>
    <w:rsid w:val="00D07B88"/>
    <w:rsid w:val="00D10A70"/>
    <w:rsid w:val="00D10AEE"/>
    <w:rsid w:val="00D140C0"/>
    <w:rsid w:val="00D15D5F"/>
    <w:rsid w:val="00D17815"/>
    <w:rsid w:val="00D2096D"/>
    <w:rsid w:val="00D22E44"/>
    <w:rsid w:val="00D240EF"/>
    <w:rsid w:val="00D2448A"/>
    <w:rsid w:val="00D255B4"/>
    <w:rsid w:val="00D25A74"/>
    <w:rsid w:val="00D26DE7"/>
    <w:rsid w:val="00D272B3"/>
    <w:rsid w:val="00D27CD0"/>
    <w:rsid w:val="00D315BA"/>
    <w:rsid w:val="00D33C55"/>
    <w:rsid w:val="00D349A7"/>
    <w:rsid w:val="00D34A8B"/>
    <w:rsid w:val="00D405FB"/>
    <w:rsid w:val="00D41765"/>
    <w:rsid w:val="00D42FA6"/>
    <w:rsid w:val="00D4378C"/>
    <w:rsid w:val="00D456BD"/>
    <w:rsid w:val="00D45C24"/>
    <w:rsid w:val="00D46013"/>
    <w:rsid w:val="00D472F7"/>
    <w:rsid w:val="00D521C5"/>
    <w:rsid w:val="00D536FB"/>
    <w:rsid w:val="00D53FEA"/>
    <w:rsid w:val="00D54182"/>
    <w:rsid w:val="00D55BD0"/>
    <w:rsid w:val="00D566A4"/>
    <w:rsid w:val="00D57E1A"/>
    <w:rsid w:val="00D622BA"/>
    <w:rsid w:val="00D62502"/>
    <w:rsid w:val="00D6491B"/>
    <w:rsid w:val="00D6499E"/>
    <w:rsid w:val="00D656CE"/>
    <w:rsid w:val="00D661C6"/>
    <w:rsid w:val="00D717EE"/>
    <w:rsid w:val="00D7365D"/>
    <w:rsid w:val="00D74A16"/>
    <w:rsid w:val="00D760B5"/>
    <w:rsid w:val="00D7614C"/>
    <w:rsid w:val="00D7774B"/>
    <w:rsid w:val="00D82DF0"/>
    <w:rsid w:val="00D84257"/>
    <w:rsid w:val="00D859E8"/>
    <w:rsid w:val="00D85BD6"/>
    <w:rsid w:val="00D875B3"/>
    <w:rsid w:val="00D93061"/>
    <w:rsid w:val="00D9319A"/>
    <w:rsid w:val="00D93250"/>
    <w:rsid w:val="00D934AD"/>
    <w:rsid w:val="00DA0059"/>
    <w:rsid w:val="00DA06CC"/>
    <w:rsid w:val="00DA1A3A"/>
    <w:rsid w:val="00DA2DF8"/>
    <w:rsid w:val="00DA4381"/>
    <w:rsid w:val="00DA589C"/>
    <w:rsid w:val="00DA65C2"/>
    <w:rsid w:val="00DB05C3"/>
    <w:rsid w:val="00DB117B"/>
    <w:rsid w:val="00DB3C23"/>
    <w:rsid w:val="00DB4519"/>
    <w:rsid w:val="00DB4A0F"/>
    <w:rsid w:val="00DB5A5D"/>
    <w:rsid w:val="00DC08CD"/>
    <w:rsid w:val="00DC3228"/>
    <w:rsid w:val="00DC5726"/>
    <w:rsid w:val="00DC60EF"/>
    <w:rsid w:val="00DC67AE"/>
    <w:rsid w:val="00DC6E2D"/>
    <w:rsid w:val="00DD0F09"/>
    <w:rsid w:val="00DD1ADE"/>
    <w:rsid w:val="00DD2BB4"/>
    <w:rsid w:val="00DD2E30"/>
    <w:rsid w:val="00DD60A7"/>
    <w:rsid w:val="00DD61CC"/>
    <w:rsid w:val="00DD745A"/>
    <w:rsid w:val="00DD7851"/>
    <w:rsid w:val="00DE5B47"/>
    <w:rsid w:val="00DE6028"/>
    <w:rsid w:val="00DE7561"/>
    <w:rsid w:val="00DF1385"/>
    <w:rsid w:val="00DF16D4"/>
    <w:rsid w:val="00DF3793"/>
    <w:rsid w:val="00DF3B65"/>
    <w:rsid w:val="00E00D45"/>
    <w:rsid w:val="00E04694"/>
    <w:rsid w:val="00E04D5D"/>
    <w:rsid w:val="00E05A94"/>
    <w:rsid w:val="00E05DE6"/>
    <w:rsid w:val="00E076CF"/>
    <w:rsid w:val="00E12FB6"/>
    <w:rsid w:val="00E130B3"/>
    <w:rsid w:val="00E13113"/>
    <w:rsid w:val="00E13807"/>
    <w:rsid w:val="00E13F9D"/>
    <w:rsid w:val="00E15B30"/>
    <w:rsid w:val="00E22D35"/>
    <w:rsid w:val="00E23AC8"/>
    <w:rsid w:val="00E24312"/>
    <w:rsid w:val="00E25008"/>
    <w:rsid w:val="00E276CF"/>
    <w:rsid w:val="00E31EFC"/>
    <w:rsid w:val="00E33B00"/>
    <w:rsid w:val="00E33D36"/>
    <w:rsid w:val="00E35A53"/>
    <w:rsid w:val="00E364EE"/>
    <w:rsid w:val="00E371CA"/>
    <w:rsid w:val="00E400C3"/>
    <w:rsid w:val="00E42D73"/>
    <w:rsid w:val="00E447FD"/>
    <w:rsid w:val="00E471E2"/>
    <w:rsid w:val="00E51147"/>
    <w:rsid w:val="00E51EF9"/>
    <w:rsid w:val="00E523BF"/>
    <w:rsid w:val="00E52473"/>
    <w:rsid w:val="00E54AB2"/>
    <w:rsid w:val="00E55F3E"/>
    <w:rsid w:val="00E5694E"/>
    <w:rsid w:val="00E57B65"/>
    <w:rsid w:val="00E63257"/>
    <w:rsid w:val="00E637A7"/>
    <w:rsid w:val="00E638CC"/>
    <w:rsid w:val="00E643AA"/>
    <w:rsid w:val="00E654D0"/>
    <w:rsid w:val="00E65D9A"/>
    <w:rsid w:val="00E671FC"/>
    <w:rsid w:val="00E736C6"/>
    <w:rsid w:val="00E74209"/>
    <w:rsid w:val="00E74673"/>
    <w:rsid w:val="00E7685C"/>
    <w:rsid w:val="00E7775B"/>
    <w:rsid w:val="00E80A28"/>
    <w:rsid w:val="00E83B6E"/>
    <w:rsid w:val="00E83CE2"/>
    <w:rsid w:val="00E85A11"/>
    <w:rsid w:val="00E85A3F"/>
    <w:rsid w:val="00E870C9"/>
    <w:rsid w:val="00E90C7C"/>
    <w:rsid w:val="00E925ED"/>
    <w:rsid w:val="00E94D5C"/>
    <w:rsid w:val="00E96089"/>
    <w:rsid w:val="00E971DB"/>
    <w:rsid w:val="00E972D0"/>
    <w:rsid w:val="00E974BF"/>
    <w:rsid w:val="00EA043E"/>
    <w:rsid w:val="00EA1068"/>
    <w:rsid w:val="00EA1222"/>
    <w:rsid w:val="00EA1718"/>
    <w:rsid w:val="00EA1A2C"/>
    <w:rsid w:val="00EA223D"/>
    <w:rsid w:val="00EA25F5"/>
    <w:rsid w:val="00EA26FD"/>
    <w:rsid w:val="00EA2A98"/>
    <w:rsid w:val="00EA35C8"/>
    <w:rsid w:val="00EA3F13"/>
    <w:rsid w:val="00EA4899"/>
    <w:rsid w:val="00EA4D83"/>
    <w:rsid w:val="00EA54D0"/>
    <w:rsid w:val="00EA626B"/>
    <w:rsid w:val="00EA7C08"/>
    <w:rsid w:val="00EB1578"/>
    <w:rsid w:val="00EB47CF"/>
    <w:rsid w:val="00EB51F3"/>
    <w:rsid w:val="00EB60DB"/>
    <w:rsid w:val="00EC0020"/>
    <w:rsid w:val="00EC0587"/>
    <w:rsid w:val="00EC148E"/>
    <w:rsid w:val="00EC20A0"/>
    <w:rsid w:val="00EC21B6"/>
    <w:rsid w:val="00EC2F2D"/>
    <w:rsid w:val="00EC79DE"/>
    <w:rsid w:val="00EC7D20"/>
    <w:rsid w:val="00ED01DE"/>
    <w:rsid w:val="00ED32AE"/>
    <w:rsid w:val="00ED47C4"/>
    <w:rsid w:val="00ED4A24"/>
    <w:rsid w:val="00ED5025"/>
    <w:rsid w:val="00ED58AE"/>
    <w:rsid w:val="00ED6F0A"/>
    <w:rsid w:val="00ED6F64"/>
    <w:rsid w:val="00ED73C1"/>
    <w:rsid w:val="00ED7B0D"/>
    <w:rsid w:val="00EE4DCE"/>
    <w:rsid w:val="00EE5741"/>
    <w:rsid w:val="00EE692B"/>
    <w:rsid w:val="00EF0FF7"/>
    <w:rsid w:val="00EF1326"/>
    <w:rsid w:val="00EF3524"/>
    <w:rsid w:val="00EF6F83"/>
    <w:rsid w:val="00F02D27"/>
    <w:rsid w:val="00F049B2"/>
    <w:rsid w:val="00F058B9"/>
    <w:rsid w:val="00F05BF3"/>
    <w:rsid w:val="00F07688"/>
    <w:rsid w:val="00F13396"/>
    <w:rsid w:val="00F179C3"/>
    <w:rsid w:val="00F17CDB"/>
    <w:rsid w:val="00F2015F"/>
    <w:rsid w:val="00F20802"/>
    <w:rsid w:val="00F321A9"/>
    <w:rsid w:val="00F35094"/>
    <w:rsid w:val="00F36466"/>
    <w:rsid w:val="00F36D43"/>
    <w:rsid w:val="00F441F7"/>
    <w:rsid w:val="00F4425C"/>
    <w:rsid w:val="00F44C30"/>
    <w:rsid w:val="00F455A8"/>
    <w:rsid w:val="00F47739"/>
    <w:rsid w:val="00F47BB1"/>
    <w:rsid w:val="00F5338F"/>
    <w:rsid w:val="00F53E81"/>
    <w:rsid w:val="00F639E4"/>
    <w:rsid w:val="00F64770"/>
    <w:rsid w:val="00F70EA6"/>
    <w:rsid w:val="00F71C08"/>
    <w:rsid w:val="00F731AB"/>
    <w:rsid w:val="00F75FC4"/>
    <w:rsid w:val="00F76C45"/>
    <w:rsid w:val="00F8238F"/>
    <w:rsid w:val="00F8449C"/>
    <w:rsid w:val="00F85B5E"/>
    <w:rsid w:val="00F86514"/>
    <w:rsid w:val="00F87491"/>
    <w:rsid w:val="00F910AE"/>
    <w:rsid w:val="00F91666"/>
    <w:rsid w:val="00F93ED5"/>
    <w:rsid w:val="00F954B0"/>
    <w:rsid w:val="00F959CA"/>
    <w:rsid w:val="00F9619F"/>
    <w:rsid w:val="00FA02C5"/>
    <w:rsid w:val="00FA039E"/>
    <w:rsid w:val="00FA1CA0"/>
    <w:rsid w:val="00FA454F"/>
    <w:rsid w:val="00FA511D"/>
    <w:rsid w:val="00FA5C6C"/>
    <w:rsid w:val="00FB0DF1"/>
    <w:rsid w:val="00FB1DE2"/>
    <w:rsid w:val="00FB3A64"/>
    <w:rsid w:val="00FB79F1"/>
    <w:rsid w:val="00FB7AE2"/>
    <w:rsid w:val="00FB7D1D"/>
    <w:rsid w:val="00FC031A"/>
    <w:rsid w:val="00FC1D15"/>
    <w:rsid w:val="00FC2262"/>
    <w:rsid w:val="00FC32E9"/>
    <w:rsid w:val="00FC3BC4"/>
    <w:rsid w:val="00FC3D35"/>
    <w:rsid w:val="00FC5BF5"/>
    <w:rsid w:val="00FC6C3A"/>
    <w:rsid w:val="00FC75A5"/>
    <w:rsid w:val="00FC7B3D"/>
    <w:rsid w:val="00FD3398"/>
    <w:rsid w:val="00FD355B"/>
    <w:rsid w:val="00FD40F4"/>
    <w:rsid w:val="00FD46F4"/>
    <w:rsid w:val="00FD5A72"/>
    <w:rsid w:val="00FE3292"/>
    <w:rsid w:val="00FE3E97"/>
    <w:rsid w:val="00FE5918"/>
    <w:rsid w:val="00FE7890"/>
    <w:rsid w:val="00FF04DE"/>
    <w:rsid w:val="00FF2105"/>
    <w:rsid w:val="00FF2186"/>
    <w:rsid w:val="00FF2510"/>
    <w:rsid w:val="00FF262D"/>
    <w:rsid w:val="00FF51BA"/>
    <w:rsid w:val="00FF60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FA5530"/>
  <w15:docId w15:val="{6F548AC5-D7AA-49B6-8138-542D1FD6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semiHidden/>
    <w:unhideWhenUsed/>
    <w:rsid w:val="001B05F1"/>
    <w:rPr>
      <w:color w:val="0000FF"/>
      <w:u w:val="single"/>
    </w:rPr>
  </w:style>
  <w:style w:type="paragraph" w:styleId="Revision">
    <w:name w:val="Revision"/>
    <w:hidden/>
    <w:uiPriority w:val="99"/>
    <w:semiHidden/>
    <w:rsid w:val="009209CE"/>
    <w:pPr>
      <w:spacing w:after="0" w:line="240" w:lineRule="auto"/>
    </w:pPr>
    <w:rPr>
      <w:rFonts w:ascii="Tahoma" w:eastAsia="Times New Roman" w:hAnsi="Tahoma" w:cs="Times New Roman"/>
      <w:szCs w:val="24"/>
      <w:lang w:eastAsia="en-AU"/>
    </w:rPr>
  </w:style>
  <w:style w:type="table" w:customStyle="1" w:styleId="Table-Heading31">
    <w:name w:val="Table - Heading 31"/>
    <w:basedOn w:val="TableNormal"/>
    <w:next w:val="TableGrid"/>
    <w:uiPriority w:val="59"/>
    <w:rsid w:val="00620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335">
      <w:bodyDiv w:val="1"/>
      <w:marLeft w:val="0"/>
      <w:marRight w:val="0"/>
      <w:marTop w:val="0"/>
      <w:marBottom w:val="0"/>
      <w:divBdr>
        <w:top w:val="none" w:sz="0" w:space="0" w:color="auto"/>
        <w:left w:val="none" w:sz="0" w:space="0" w:color="auto"/>
        <w:bottom w:val="none" w:sz="0" w:space="0" w:color="auto"/>
        <w:right w:val="none" w:sz="0" w:space="0" w:color="auto"/>
      </w:divBdr>
    </w:div>
    <w:div w:id="37705880">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6974030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081818">
      <w:bodyDiv w:val="1"/>
      <w:marLeft w:val="0"/>
      <w:marRight w:val="0"/>
      <w:marTop w:val="0"/>
      <w:marBottom w:val="0"/>
      <w:divBdr>
        <w:top w:val="none" w:sz="0" w:space="0" w:color="auto"/>
        <w:left w:val="none" w:sz="0" w:space="0" w:color="auto"/>
        <w:bottom w:val="none" w:sz="0" w:space="0" w:color="auto"/>
        <w:right w:val="none" w:sz="0" w:space="0" w:color="auto"/>
      </w:divBdr>
    </w:div>
    <w:div w:id="115877065">
      <w:bodyDiv w:val="1"/>
      <w:marLeft w:val="0"/>
      <w:marRight w:val="0"/>
      <w:marTop w:val="0"/>
      <w:marBottom w:val="0"/>
      <w:divBdr>
        <w:top w:val="none" w:sz="0" w:space="0" w:color="auto"/>
        <w:left w:val="none" w:sz="0" w:space="0" w:color="auto"/>
        <w:bottom w:val="none" w:sz="0" w:space="0" w:color="auto"/>
        <w:right w:val="none" w:sz="0" w:space="0" w:color="auto"/>
      </w:divBdr>
    </w:div>
    <w:div w:id="130900576">
      <w:bodyDiv w:val="1"/>
      <w:marLeft w:val="0"/>
      <w:marRight w:val="0"/>
      <w:marTop w:val="0"/>
      <w:marBottom w:val="0"/>
      <w:divBdr>
        <w:top w:val="none" w:sz="0" w:space="0" w:color="auto"/>
        <w:left w:val="none" w:sz="0" w:space="0" w:color="auto"/>
        <w:bottom w:val="none" w:sz="0" w:space="0" w:color="auto"/>
        <w:right w:val="none" w:sz="0" w:space="0" w:color="auto"/>
      </w:divBdr>
    </w:div>
    <w:div w:id="164592180">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50046813">
      <w:bodyDiv w:val="1"/>
      <w:marLeft w:val="0"/>
      <w:marRight w:val="0"/>
      <w:marTop w:val="0"/>
      <w:marBottom w:val="0"/>
      <w:divBdr>
        <w:top w:val="none" w:sz="0" w:space="0" w:color="auto"/>
        <w:left w:val="none" w:sz="0" w:space="0" w:color="auto"/>
        <w:bottom w:val="none" w:sz="0" w:space="0" w:color="auto"/>
        <w:right w:val="none" w:sz="0" w:space="0" w:color="auto"/>
      </w:divBdr>
    </w:div>
    <w:div w:id="26562639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5835596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42965911">
      <w:bodyDiv w:val="1"/>
      <w:marLeft w:val="0"/>
      <w:marRight w:val="0"/>
      <w:marTop w:val="0"/>
      <w:marBottom w:val="0"/>
      <w:divBdr>
        <w:top w:val="none" w:sz="0" w:space="0" w:color="auto"/>
        <w:left w:val="none" w:sz="0" w:space="0" w:color="auto"/>
        <w:bottom w:val="none" w:sz="0" w:space="0" w:color="auto"/>
        <w:right w:val="none" w:sz="0" w:space="0" w:color="auto"/>
      </w:divBdr>
    </w:div>
    <w:div w:id="476841400">
      <w:bodyDiv w:val="1"/>
      <w:marLeft w:val="0"/>
      <w:marRight w:val="0"/>
      <w:marTop w:val="0"/>
      <w:marBottom w:val="0"/>
      <w:divBdr>
        <w:top w:val="none" w:sz="0" w:space="0" w:color="auto"/>
        <w:left w:val="none" w:sz="0" w:space="0" w:color="auto"/>
        <w:bottom w:val="none" w:sz="0" w:space="0" w:color="auto"/>
        <w:right w:val="none" w:sz="0" w:space="0" w:color="auto"/>
      </w:divBdr>
    </w:div>
    <w:div w:id="565529771">
      <w:bodyDiv w:val="1"/>
      <w:marLeft w:val="0"/>
      <w:marRight w:val="0"/>
      <w:marTop w:val="0"/>
      <w:marBottom w:val="0"/>
      <w:divBdr>
        <w:top w:val="none" w:sz="0" w:space="0" w:color="auto"/>
        <w:left w:val="none" w:sz="0" w:space="0" w:color="auto"/>
        <w:bottom w:val="none" w:sz="0" w:space="0" w:color="auto"/>
        <w:right w:val="none" w:sz="0" w:space="0" w:color="auto"/>
      </w:divBdr>
    </w:div>
    <w:div w:id="607082386">
      <w:bodyDiv w:val="1"/>
      <w:marLeft w:val="0"/>
      <w:marRight w:val="0"/>
      <w:marTop w:val="0"/>
      <w:marBottom w:val="0"/>
      <w:divBdr>
        <w:top w:val="none" w:sz="0" w:space="0" w:color="auto"/>
        <w:left w:val="none" w:sz="0" w:space="0" w:color="auto"/>
        <w:bottom w:val="none" w:sz="0" w:space="0" w:color="auto"/>
        <w:right w:val="none" w:sz="0" w:space="0" w:color="auto"/>
      </w:divBdr>
    </w:div>
    <w:div w:id="712540070">
      <w:bodyDiv w:val="1"/>
      <w:marLeft w:val="0"/>
      <w:marRight w:val="0"/>
      <w:marTop w:val="0"/>
      <w:marBottom w:val="0"/>
      <w:divBdr>
        <w:top w:val="none" w:sz="0" w:space="0" w:color="auto"/>
        <w:left w:val="none" w:sz="0" w:space="0" w:color="auto"/>
        <w:bottom w:val="none" w:sz="0" w:space="0" w:color="auto"/>
        <w:right w:val="none" w:sz="0" w:space="0" w:color="auto"/>
      </w:divBdr>
    </w:div>
    <w:div w:id="730927276">
      <w:bodyDiv w:val="1"/>
      <w:marLeft w:val="0"/>
      <w:marRight w:val="0"/>
      <w:marTop w:val="0"/>
      <w:marBottom w:val="0"/>
      <w:divBdr>
        <w:top w:val="none" w:sz="0" w:space="0" w:color="auto"/>
        <w:left w:val="none" w:sz="0" w:space="0" w:color="auto"/>
        <w:bottom w:val="none" w:sz="0" w:space="0" w:color="auto"/>
        <w:right w:val="none" w:sz="0" w:space="0" w:color="auto"/>
      </w:divBdr>
    </w:div>
    <w:div w:id="783161323">
      <w:bodyDiv w:val="1"/>
      <w:marLeft w:val="0"/>
      <w:marRight w:val="0"/>
      <w:marTop w:val="0"/>
      <w:marBottom w:val="0"/>
      <w:divBdr>
        <w:top w:val="none" w:sz="0" w:space="0" w:color="auto"/>
        <w:left w:val="none" w:sz="0" w:space="0" w:color="auto"/>
        <w:bottom w:val="none" w:sz="0" w:space="0" w:color="auto"/>
        <w:right w:val="none" w:sz="0" w:space="0" w:color="auto"/>
      </w:divBdr>
    </w:div>
    <w:div w:id="853344416">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193913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6016953">
      <w:bodyDiv w:val="1"/>
      <w:marLeft w:val="0"/>
      <w:marRight w:val="0"/>
      <w:marTop w:val="0"/>
      <w:marBottom w:val="0"/>
      <w:divBdr>
        <w:top w:val="none" w:sz="0" w:space="0" w:color="auto"/>
        <w:left w:val="none" w:sz="0" w:space="0" w:color="auto"/>
        <w:bottom w:val="none" w:sz="0" w:space="0" w:color="auto"/>
        <w:right w:val="none" w:sz="0" w:space="0" w:color="auto"/>
      </w:divBdr>
    </w:div>
    <w:div w:id="937324797">
      <w:bodyDiv w:val="1"/>
      <w:marLeft w:val="0"/>
      <w:marRight w:val="0"/>
      <w:marTop w:val="0"/>
      <w:marBottom w:val="0"/>
      <w:divBdr>
        <w:top w:val="none" w:sz="0" w:space="0" w:color="auto"/>
        <w:left w:val="none" w:sz="0" w:space="0" w:color="auto"/>
        <w:bottom w:val="none" w:sz="0" w:space="0" w:color="auto"/>
        <w:right w:val="none" w:sz="0" w:space="0" w:color="auto"/>
      </w:divBdr>
    </w:div>
    <w:div w:id="96064991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5695984">
      <w:bodyDiv w:val="1"/>
      <w:marLeft w:val="0"/>
      <w:marRight w:val="0"/>
      <w:marTop w:val="0"/>
      <w:marBottom w:val="0"/>
      <w:divBdr>
        <w:top w:val="none" w:sz="0" w:space="0" w:color="auto"/>
        <w:left w:val="none" w:sz="0" w:space="0" w:color="auto"/>
        <w:bottom w:val="none" w:sz="0" w:space="0" w:color="auto"/>
        <w:right w:val="none" w:sz="0" w:space="0" w:color="auto"/>
      </w:divBdr>
    </w:div>
    <w:div w:id="1047559491">
      <w:bodyDiv w:val="1"/>
      <w:marLeft w:val="0"/>
      <w:marRight w:val="0"/>
      <w:marTop w:val="0"/>
      <w:marBottom w:val="0"/>
      <w:divBdr>
        <w:top w:val="none" w:sz="0" w:space="0" w:color="auto"/>
        <w:left w:val="none" w:sz="0" w:space="0" w:color="auto"/>
        <w:bottom w:val="none" w:sz="0" w:space="0" w:color="auto"/>
        <w:right w:val="none" w:sz="0" w:space="0" w:color="auto"/>
      </w:divBdr>
    </w:div>
    <w:div w:id="1071538944">
      <w:bodyDiv w:val="1"/>
      <w:marLeft w:val="0"/>
      <w:marRight w:val="0"/>
      <w:marTop w:val="0"/>
      <w:marBottom w:val="0"/>
      <w:divBdr>
        <w:top w:val="none" w:sz="0" w:space="0" w:color="auto"/>
        <w:left w:val="none" w:sz="0" w:space="0" w:color="auto"/>
        <w:bottom w:val="none" w:sz="0" w:space="0" w:color="auto"/>
        <w:right w:val="none" w:sz="0" w:space="0" w:color="auto"/>
      </w:divBdr>
    </w:div>
    <w:div w:id="1081365747">
      <w:bodyDiv w:val="1"/>
      <w:marLeft w:val="0"/>
      <w:marRight w:val="0"/>
      <w:marTop w:val="0"/>
      <w:marBottom w:val="0"/>
      <w:divBdr>
        <w:top w:val="none" w:sz="0" w:space="0" w:color="auto"/>
        <w:left w:val="none" w:sz="0" w:space="0" w:color="auto"/>
        <w:bottom w:val="none" w:sz="0" w:space="0" w:color="auto"/>
        <w:right w:val="none" w:sz="0" w:space="0" w:color="auto"/>
      </w:divBdr>
    </w:div>
    <w:div w:id="1113552112">
      <w:bodyDiv w:val="1"/>
      <w:marLeft w:val="0"/>
      <w:marRight w:val="0"/>
      <w:marTop w:val="0"/>
      <w:marBottom w:val="0"/>
      <w:divBdr>
        <w:top w:val="none" w:sz="0" w:space="0" w:color="auto"/>
        <w:left w:val="none" w:sz="0" w:space="0" w:color="auto"/>
        <w:bottom w:val="none" w:sz="0" w:space="0" w:color="auto"/>
        <w:right w:val="none" w:sz="0" w:space="0" w:color="auto"/>
      </w:divBdr>
    </w:div>
    <w:div w:id="1142502934">
      <w:bodyDiv w:val="1"/>
      <w:marLeft w:val="0"/>
      <w:marRight w:val="0"/>
      <w:marTop w:val="0"/>
      <w:marBottom w:val="0"/>
      <w:divBdr>
        <w:top w:val="none" w:sz="0" w:space="0" w:color="auto"/>
        <w:left w:val="none" w:sz="0" w:space="0" w:color="auto"/>
        <w:bottom w:val="none" w:sz="0" w:space="0" w:color="auto"/>
        <w:right w:val="none" w:sz="0" w:space="0" w:color="auto"/>
      </w:divBdr>
    </w:div>
    <w:div w:id="1146825741">
      <w:bodyDiv w:val="1"/>
      <w:marLeft w:val="0"/>
      <w:marRight w:val="0"/>
      <w:marTop w:val="0"/>
      <w:marBottom w:val="0"/>
      <w:divBdr>
        <w:top w:val="none" w:sz="0" w:space="0" w:color="auto"/>
        <w:left w:val="none" w:sz="0" w:space="0" w:color="auto"/>
        <w:bottom w:val="none" w:sz="0" w:space="0" w:color="auto"/>
        <w:right w:val="none" w:sz="0" w:space="0" w:color="auto"/>
      </w:divBdr>
    </w:div>
    <w:div w:id="1155802000">
      <w:bodyDiv w:val="1"/>
      <w:marLeft w:val="0"/>
      <w:marRight w:val="0"/>
      <w:marTop w:val="0"/>
      <w:marBottom w:val="0"/>
      <w:divBdr>
        <w:top w:val="none" w:sz="0" w:space="0" w:color="auto"/>
        <w:left w:val="none" w:sz="0" w:space="0" w:color="auto"/>
        <w:bottom w:val="none" w:sz="0" w:space="0" w:color="auto"/>
        <w:right w:val="none" w:sz="0" w:space="0" w:color="auto"/>
      </w:divBdr>
    </w:div>
    <w:div w:id="1197817857">
      <w:bodyDiv w:val="1"/>
      <w:marLeft w:val="0"/>
      <w:marRight w:val="0"/>
      <w:marTop w:val="0"/>
      <w:marBottom w:val="0"/>
      <w:divBdr>
        <w:top w:val="none" w:sz="0" w:space="0" w:color="auto"/>
        <w:left w:val="none" w:sz="0" w:space="0" w:color="auto"/>
        <w:bottom w:val="none" w:sz="0" w:space="0" w:color="auto"/>
        <w:right w:val="none" w:sz="0" w:space="0" w:color="auto"/>
      </w:divBdr>
    </w:div>
    <w:div w:id="1249778030">
      <w:bodyDiv w:val="1"/>
      <w:marLeft w:val="0"/>
      <w:marRight w:val="0"/>
      <w:marTop w:val="0"/>
      <w:marBottom w:val="0"/>
      <w:divBdr>
        <w:top w:val="none" w:sz="0" w:space="0" w:color="auto"/>
        <w:left w:val="none" w:sz="0" w:space="0" w:color="auto"/>
        <w:bottom w:val="none" w:sz="0" w:space="0" w:color="auto"/>
        <w:right w:val="none" w:sz="0" w:space="0" w:color="auto"/>
      </w:divBdr>
    </w:div>
    <w:div w:id="1258707654">
      <w:bodyDiv w:val="1"/>
      <w:marLeft w:val="0"/>
      <w:marRight w:val="0"/>
      <w:marTop w:val="0"/>
      <w:marBottom w:val="0"/>
      <w:divBdr>
        <w:top w:val="none" w:sz="0" w:space="0" w:color="auto"/>
        <w:left w:val="none" w:sz="0" w:space="0" w:color="auto"/>
        <w:bottom w:val="none" w:sz="0" w:space="0" w:color="auto"/>
        <w:right w:val="none" w:sz="0" w:space="0" w:color="auto"/>
      </w:divBdr>
    </w:div>
    <w:div w:id="1260722793">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5206567">
      <w:bodyDiv w:val="1"/>
      <w:marLeft w:val="0"/>
      <w:marRight w:val="0"/>
      <w:marTop w:val="0"/>
      <w:marBottom w:val="0"/>
      <w:divBdr>
        <w:top w:val="none" w:sz="0" w:space="0" w:color="auto"/>
        <w:left w:val="none" w:sz="0" w:space="0" w:color="auto"/>
        <w:bottom w:val="none" w:sz="0" w:space="0" w:color="auto"/>
        <w:right w:val="none" w:sz="0" w:space="0" w:color="auto"/>
      </w:divBdr>
    </w:div>
    <w:div w:id="1360007807">
      <w:bodyDiv w:val="1"/>
      <w:marLeft w:val="0"/>
      <w:marRight w:val="0"/>
      <w:marTop w:val="0"/>
      <w:marBottom w:val="0"/>
      <w:divBdr>
        <w:top w:val="none" w:sz="0" w:space="0" w:color="auto"/>
        <w:left w:val="none" w:sz="0" w:space="0" w:color="auto"/>
        <w:bottom w:val="none" w:sz="0" w:space="0" w:color="auto"/>
        <w:right w:val="none" w:sz="0" w:space="0" w:color="auto"/>
      </w:divBdr>
    </w:div>
    <w:div w:id="1364357146">
      <w:bodyDiv w:val="1"/>
      <w:marLeft w:val="0"/>
      <w:marRight w:val="0"/>
      <w:marTop w:val="0"/>
      <w:marBottom w:val="0"/>
      <w:divBdr>
        <w:top w:val="none" w:sz="0" w:space="0" w:color="auto"/>
        <w:left w:val="none" w:sz="0" w:space="0" w:color="auto"/>
        <w:bottom w:val="none" w:sz="0" w:space="0" w:color="auto"/>
        <w:right w:val="none" w:sz="0" w:space="0" w:color="auto"/>
      </w:divBdr>
    </w:div>
    <w:div w:id="1366635421">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8354369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36653142">
      <w:bodyDiv w:val="1"/>
      <w:marLeft w:val="0"/>
      <w:marRight w:val="0"/>
      <w:marTop w:val="0"/>
      <w:marBottom w:val="0"/>
      <w:divBdr>
        <w:top w:val="none" w:sz="0" w:space="0" w:color="auto"/>
        <w:left w:val="none" w:sz="0" w:space="0" w:color="auto"/>
        <w:bottom w:val="none" w:sz="0" w:space="0" w:color="auto"/>
        <w:right w:val="none" w:sz="0" w:space="0" w:color="auto"/>
      </w:divBdr>
    </w:div>
    <w:div w:id="1557736628">
      <w:bodyDiv w:val="1"/>
      <w:marLeft w:val="0"/>
      <w:marRight w:val="0"/>
      <w:marTop w:val="0"/>
      <w:marBottom w:val="0"/>
      <w:divBdr>
        <w:top w:val="none" w:sz="0" w:space="0" w:color="auto"/>
        <w:left w:val="none" w:sz="0" w:space="0" w:color="auto"/>
        <w:bottom w:val="none" w:sz="0" w:space="0" w:color="auto"/>
        <w:right w:val="none" w:sz="0" w:space="0" w:color="auto"/>
      </w:divBdr>
    </w:div>
    <w:div w:id="1591961167">
      <w:bodyDiv w:val="1"/>
      <w:marLeft w:val="0"/>
      <w:marRight w:val="0"/>
      <w:marTop w:val="0"/>
      <w:marBottom w:val="0"/>
      <w:divBdr>
        <w:top w:val="none" w:sz="0" w:space="0" w:color="auto"/>
        <w:left w:val="none" w:sz="0" w:space="0" w:color="auto"/>
        <w:bottom w:val="none" w:sz="0" w:space="0" w:color="auto"/>
        <w:right w:val="none" w:sz="0" w:space="0" w:color="auto"/>
      </w:divBdr>
    </w:div>
    <w:div w:id="1645621623">
      <w:bodyDiv w:val="1"/>
      <w:marLeft w:val="0"/>
      <w:marRight w:val="0"/>
      <w:marTop w:val="0"/>
      <w:marBottom w:val="0"/>
      <w:divBdr>
        <w:top w:val="none" w:sz="0" w:space="0" w:color="auto"/>
        <w:left w:val="none" w:sz="0" w:space="0" w:color="auto"/>
        <w:bottom w:val="none" w:sz="0" w:space="0" w:color="auto"/>
        <w:right w:val="none" w:sz="0" w:space="0" w:color="auto"/>
      </w:divBdr>
    </w:div>
    <w:div w:id="1672096548">
      <w:bodyDiv w:val="1"/>
      <w:marLeft w:val="0"/>
      <w:marRight w:val="0"/>
      <w:marTop w:val="0"/>
      <w:marBottom w:val="0"/>
      <w:divBdr>
        <w:top w:val="none" w:sz="0" w:space="0" w:color="auto"/>
        <w:left w:val="none" w:sz="0" w:space="0" w:color="auto"/>
        <w:bottom w:val="none" w:sz="0" w:space="0" w:color="auto"/>
        <w:right w:val="none" w:sz="0" w:space="0" w:color="auto"/>
      </w:divBdr>
    </w:div>
    <w:div w:id="1801217406">
      <w:bodyDiv w:val="1"/>
      <w:marLeft w:val="0"/>
      <w:marRight w:val="0"/>
      <w:marTop w:val="0"/>
      <w:marBottom w:val="0"/>
      <w:divBdr>
        <w:top w:val="none" w:sz="0" w:space="0" w:color="auto"/>
        <w:left w:val="none" w:sz="0" w:space="0" w:color="auto"/>
        <w:bottom w:val="none" w:sz="0" w:space="0" w:color="auto"/>
        <w:right w:val="none" w:sz="0" w:space="0" w:color="auto"/>
      </w:divBdr>
    </w:div>
    <w:div w:id="1820535641">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47940710">
      <w:bodyDiv w:val="1"/>
      <w:marLeft w:val="0"/>
      <w:marRight w:val="0"/>
      <w:marTop w:val="0"/>
      <w:marBottom w:val="0"/>
      <w:divBdr>
        <w:top w:val="none" w:sz="0" w:space="0" w:color="auto"/>
        <w:left w:val="none" w:sz="0" w:space="0" w:color="auto"/>
        <w:bottom w:val="none" w:sz="0" w:space="0" w:color="auto"/>
        <w:right w:val="none" w:sz="0" w:space="0" w:color="auto"/>
      </w:divBdr>
    </w:div>
    <w:div w:id="1864787322">
      <w:bodyDiv w:val="1"/>
      <w:marLeft w:val="0"/>
      <w:marRight w:val="0"/>
      <w:marTop w:val="0"/>
      <w:marBottom w:val="0"/>
      <w:divBdr>
        <w:top w:val="none" w:sz="0" w:space="0" w:color="auto"/>
        <w:left w:val="none" w:sz="0" w:space="0" w:color="auto"/>
        <w:bottom w:val="none" w:sz="0" w:space="0" w:color="auto"/>
        <w:right w:val="none" w:sz="0" w:space="0" w:color="auto"/>
      </w:divBdr>
    </w:div>
    <w:div w:id="1906602553">
      <w:bodyDiv w:val="1"/>
      <w:marLeft w:val="0"/>
      <w:marRight w:val="0"/>
      <w:marTop w:val="0"/>
      <w:marBottom w:val="0"/>
      <w:divBdr>
        <w:top w:val="none" w:sz="0" w:space="0" w:color="auto"/>
        <w:left w:val="none" w:sz="0" w:space="0" w:color="auto"/>
        <w:bottom w:val="none" w:sz="0" w:space="0" w:color="auto"/>
        <w:right w:val="none" w:sz="0" w:space="0" w:color="auto"/>
      </w:divBdr>
    </w:div>
    <w:div w:id="1913999959">
      <w:bodyDiv w:val="1"/>
      <w:marLeft w:val="0"/>
      <w:marRight w:val="0"/>
      <w:marTop w:val="0"/>
      <w:marBottom w:val="0"/>
      <w:divBdr>
        <w:top w:val="none" w:sz="0" w:space="0" w:color="auto"/>
        <w:left w:val="none" w:sz="0" w:space="0" w:color="auto"/>
        <w:bottom w:val="none" w:sz="0" w:space="0" w:color="auto"/>
        <w:right w:val="none" w:sz="0" w:space="0" w:color="auto"/>
      </w:divBdr>
    </w:div>
    <w:div w:id="192946309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08095933">
      <w:bodyDiv w:val="1"/>
      <w:marLeft w:val="0"/>
      <w:marRight w:val="0"/>
      <w:marTop w:val="0"/>
      <w:marBottom w:val="0"/>
      <w:divBdr>
        <w:top w:val="none" w:sz="0" w:space="0" w:color="auto"/>
        <w:left w:val="none" w:sz="0" w:space="0" w:color="auto"/>
        <w:bottom w:val="none" w:sz="0" w:space="0" w:color="auto"/>
        <w:right w:val="none" w:sz="0" w:space="0" w:color="auto"/>
      </w:divBdr>
    </w:div>
    <w:div w:id="2039507375">
      <w:bodyDiv w:val="1"/>
      <w:marLeft w:val="0"/>
      <w:marRight w:val="0"/>
      <w:marTop w:val="0"/>
      <w:marBottom w:val="0"/>
      <w:divBdr>
        <w:top w:val="none" w:sz="0" w:space="0" w:color="auto"/>
        <w:left w:val="none" w:sz="0" w:space="0" w:color="auto"/>
        <w:bottom w:val="none" w:sz="0" w:space="0" w:color="auto"/>
        <w:right w:val="none" w:sz="0" w:space="0" w:color="auto"/>
      </w:divBdr>
    </w:div>
    <w:div w:id="20420478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81630712">
      <w:bodyDiv w:val="1"/>
      <w:marLeft w:val="0"/>
      <w:marRight w:val="0"/>
      <w:marTop w:val="0"/>
      <w:marBottom w:val="0"/>
      <w:divBdr>
        <w:top w:val="none" w:sz="0" w:space="0" w:color="auto"/>
        <w:left w:val="none" w:sz="0" w:space="0" w:color="auto"/>
        <w:bottom w:val="none" w:sz="0" w:space="0" w:color="auto"/>
        <w:right w:val="none" w:sz="0" w:space="0" w:color="auto"/>
      </w:divBdr>
    </w:div>
    <w:div w:id="2085105355">
      <w:bodyDiv w:val="1"/>
      <w:marLeft w:val="0"/>
      <w:marRight w:val="0"/>
      <w:marTop w:val="0"/>
      <w:marBottom w:val="0"/>
      <w:divBdr>
        <w:top w:val="none" w:sz="0" w:space="0" w:color="auto"/>
        <w:left w:val="none" w:sz="0" w:space="0" w:color="auto"/>
        <w:bottom w:val="none" w:sz="0" w:space="0" w:color="auto"/>
        <w:right w:val="none" w:sz="0" w:space="0" w:color="auto"/>
      </w:divBdr>
    </w:div>
    <w:div w:id="2089188826">
      <w:bodyDiv w:val="1"/>
      <w:marLeft w:val="0"/>
      <w:marRight w:val="0"/>
      <w:marTop w:val="0"/>
      <w:marBottom w:val="0"/>
      <w:divBdr>
        <w:top w:val="none" w:sz="0" w:space="0" w:color="auto"/>
        <w:left w:val="none" w:sz="0" w:space="0" w:color="auto"/>
        <w:bottom w:val="none" w:sz="0" w:space="0" w:color="auto"/>
        <w:right w:val="none" w:sz="0" w:space="0" w:color="auto"/>
      </w:divBdr>
    </w:div>
    <w:div w:id="2117172514">
      <w:bodyDiv w:val="1"/>
      <w:marLeft w:val="0"/>
      <w:marRight w:val="0"/>
      <w:marTop w:val="0"/>
      <w:marBottom w:val="0"/>
      <w:divBdr>
        <w:top w:val="none" w:sz="0" w:space="0" w:color="auto"/>
        <w:left w:val="none" w:sz="0" w:space="0" w:color="auto"/>
        <w:bottom w:val="none" w:sz="0" w:space="0" w:color="auto"/>
        <w:right w:val="none" w:sz="0" w:space="0" w:color="auto"/>
      </w:divBdr>
    </w:div>
    <w:div w:id="21398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98F4AE212FBF47AB977ACE449C156C" ma:contentTypeVersion="13" ma:contentTypeDescription="Create a new document." ma:contentTypeScope="" ma:versionID="eeb0ae602e730cd2a5d4049ec1bb10ab">
  <xsd:schema xmlns:xsd="http://www.w3.org/2001/XMLSchema" xmlns:xs="http://www.w3.org/2001/XMLSchema" xmlns:p="http://schemas.microsoft.com/office/2006/metadata/properties" xmlns:ns3="34b613dd-fbf3-4eb5-9499-d28ce6838fff" xmlns:ns4="283346b1-734b-4665-8642-042834146d0a" targetNamespace="http://schemas.microsoft.com/office/2006/metadata/properties" ma:root="true" ma:fieldsID="a375d5d336dbb8ee5b67a26ed3da5c99" ns3:_="" ns4:_="">
    <xsd:import namespace="34b613dd-fbf3-4eb5-9499-d28ce6838fff"/>
    <xsd:import namespace="283346b1-734b-4665-8642-042834146d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613dd-fbf3-4eb5-9499-d28ce6838f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346b1-734b-4665-8642-042834146d0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E0B9D-AE14-4D0E-B5BE-13E452485FBA}">
  <ds:schemaRefs>
    <ds:schemaRef ds:uri="http://schemas.openxmlformats.org/officeDocument/2006/bibliography"/>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DC90FA21-222F-4F0B-94FD-E2097DB46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613dd-fbf3-4eb5-9499-d28ce6838fff"/>
    <ds:schemaRef ds:uri="283346b1-734b-4665-8642-042834146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Mathew O Collum (MTIA)</cp:lastModifiedBy>
  <cp:revision>5</cp:revision>
  <cp:lastPrinted>2018-10-19T05:05:00Z</cp:lastPrinted>
  <dcterms:created xsi:type="dcterms:W3CDTF">2021-03-22T21:33:00Z</dcterms:created>
  <dcterms:modified xsi:type="dcterms:W3CDTF">2021-04-08T03:35:00Z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0x010100FA98F4AE212FBF47AB977ACE449C156C</vt:lpwstr>
  </property>
</Properties>
</file>